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right="12" w:hanging="0"/>
        <w:jc w:val="right"/>
        <w:rPr>
          <w:rFonts w:ascii="Tahoma" w:hAnsi="Tahoma" w:eastAsia="Times New Roman" w:cs="Tahoma"/>
          <w:sz w:val="20"/>
          <w:szCs w:val="20"/>
          <w:lang w:eastAsia="zh-CN"/>
        </w:rPr>
      </w:pPr>
      <w:r>
        <w:rPr>
          <w:rFonts w:eastAsia="Times New Roman" w:cs="Tahoma" w:ascii="Tahoma" w:hAnsi="Tahoma"/>
          <w:sz w:val="20"/>
          <w:szCs w:val="20"/>
          <w:lang w:eastAsia="zh-CN"/>
        </w:rPr>
        <w:t>Zamawiający</w:t>
      </w:r>
    </w:p>
    <w:p>
      <w:pPr>
        <w:pStyle w:val="Normal"/>
        <w:shd w:val="clear" w:color="auto" w:fill="FFFFFF"/>
        <w:ind w:left="3540" w:firstLine="708"/>
        <w:jc w:val="right"/>
        <w:rPr>
          <w:rFonts w:ascii="Tahoma" w:hAnsi="Tahoma" w:eastAsia="Times New Roman" w:cs="Tahoma"/>
          <w:sz w:val="20"/>
          <w:szCs w:val="20"/>
          <w:lang w:eastAsia="zh-CN"/>
        </w:rPr>
      </w:pPr>
      <w:r>
        <w:rPr>
          <w:rFonts w:eastAsia="Times New Roman" w:cs="Tahoma" w:ascii="Tahoma" w:hAnsi="Tahoma"/>
          <w:sz w:val="20"/>
          <w:szCs w:val="20"/>
          <w:lang w:eastAsia="zh-CN"/>
        </w:rPr>
      </w:r>
    </w:p>
    <w:p>
      <w:pPr>
        <w:pStyle w:val="Normal"/>
        <w:jc w:val="right"/>
        <w:rPr>
          <w:rFonts w:ascii="Tahoma" w:hAnsi="Tahoma" w:eastAsia="NSimSun" w:cs="Tahoma"/>
          <w:kern w:val="2"/>
          <w:sz w:val="20"/>
          <w:szCs w:val="20"/>
          <w:lang w:eastAsia="zh-CN" w:bidi="hi-IN"/>
        </w:rPr>
      </w:pP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 xml:space="preserve">      </w:t>
      </w: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>Gmina Mykanów</w:t>
      </w:r>
    </w:p>
    <w:p>
      <w:pPr>
        <w:pStyle w:val="Normal"/>
        <w:jc w:val="right"/>
        <w:rPr>
          <w:rFonts w:ascii="Tahoma" w:hAnsi="Tahoma" w:eastAsia="NSimSun" w:cs="Tahoma"/>
          <w:kern w:val="2"/>
          <w:sz w:val="20"/>
          <w:szCs w:val="20"/>
          <w:lang w:eastAsia="zh-CN" w:bidi="hi-IN"/>
        </w:rPr>
      </w:pP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  <w:t>ul. Samorządowa 1, 42-233 Mykanów</w:t>
      </w:r>
    </w:p>
    <w:p>
      <w:pPr>
        <w:pStyle w:val="Normal"/>
        <w:rPr>
          <w:rFonts w:ascii="Tahoma" w:hAnsi="Tahoma" w:eastAsia="NSimSun" w:cs="Tahoma"/>
          <w:kern w:val="2"/>
          <w:sz w:val="20"/>
          <w:szCs w:val="20"/>
          <w:lang w:eastAsia="zh-CN" w:bidi="hi-IN"/>
        </w:rPr>
      </w:pPr>
      <w:r>
        <w:rPr>
          <w:rFonts w:eastAsia="NSimSun" w:cs="Tahoma" w:ascii="Tahoma" w:hAnsi="Tahoma"/>
          <w:kern w:val="2"/>
          <w:sz w:val="20"/>
          <w:szCs w:val="20"/>
          <w:lang w:eastAsia="zh-CN" w:bidi="hi-IN"/>
        </w:rPr>
      </w:r>
    </w:p>
    <w:p>
      <w:pPr>
        <w:pStyle w:val="Normal"/>
        <w:rPr>
          <w:rFonts w:ascii="Tahoma" w:hAnsi="Tahoma" w:eastAsia="Times New Roman" w:cs="Tahoma"/>
          <w:b/>
          <w:sz w:val="20"/>
          <w:szCs w:val="20"/>
          <w:lang w:eastAsia="zh-CN"/>
        </w:rPr>
      </w:pPr>
      <w:r>
        <w:rPr>
          <w:rFonts w:eastAsia="Times New Roman" w:cs="Tahoma" w:ascii="Tahoma" w:hAnsi="Tahoma"/>
          <w:b/>
          <w:sz w:val="20"/>
          <w:szCs w:val="20"/>
          <w:lang w:eastAsia="zh-CN"/>
        </w:rPr>
        <w:t>Wykonawca:</w:t>
      </w:r>
    </w:p>
    <w:p>
      <w:pPr>
        <w:pStyle w:val="Normal"/>
        <w:ind w:right="5954" w:hanging="0"/>
        <w:rPr>
          <w:rFonts w:ascii="Tahoma" w:hAnsi="Tahoma" w:eastAsia="Times New Roman" w:cs="Tahoma"/>
          <w:sz w:val="20"/>
          <w:szCs w:val="20"/>
          <w:lang w:eastAsia="zh-CN"/>
        </w:rPr>
      </w:pPr>
      <w:r>
        <w:rPr>
          <w:rFonts w:eastAsia="Times New Roman" w:cs="Tahoma" w:ascii="Tahoma" w:hAnsi="Tahoma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>
        <w:rPr>
          <w:rFonts w:eastAsia="Times New Roman" w:cs="Tahoma" w:ascii="Tahoma" w:hAnsi="Tahoma"/>
          <w:sz w:val="20"/>
          <w:szCs w:val="20"/>
          <w:lang w:eastAsia="zh-CN"/>
        </w:rPr>
        <w:t>.</w:t>
      </w:r>
    </w:p>
    <w:p>
      <w:pPr>
        <w:pStyle w:val="Normal"/>
        <w:ind w:right="5953" w:hanging="0"/>
        <w:rPr>
          <w:rFonts w:ascii="Tahoma" w:hAnsi="Tahoma" w:eastAsia="Times New Roman" w:cs="Tahoma"/>
          <w:i/>
          <w:i/>
          <w:sz w:val="20"/>
          <w:szCs w:val="20"/>
          <w:lang w:eastAsia="zh-CN"/>
        </w:rPr>
      </w:pPr>
      <w:r>
        <w:rPr>
          <w:rFonts w:eastAsia="Times New Roman" w:cs="Tahoma" w:ascii="Tahoma" w:hAnsi="Tahoma"/>
          <w:i/>
          <w:sz w:val="20"/>
          <w:szCs w:val="20"/>
          <w:lang w:eastAsia="zh-CN"/>
        </w:rPr>
        <w:t xml:space="preserve">(pełna nazwa/firma, adres, </w:t>
      </w:r>
    </w:p>
    <w:p>
      <w:pPr>
        <w:pStyle w:val="Normal"/>
        <w:ind w:right="5953" w:hanging="0"/>
        <w:rPr>
          <w:rFonts w:ascii="Tahoma" w:hAnsi="Tahoma" w:eastAsia="Times New Roman" w:cs="Tahoma"/>
          <w:i/>
          <w:i/>
          <w:sz w:val="20"/>
          <w:szCs w:val="20"/>
          <w:lang w:eastAsia="zh-CN"/>
        </w:rPr>
      </w:pPr>
      <w:r>
        <w:rPr>
          <w:rFonts w:eastAsia="Times New Roman" w:cs="Tahoma" w:ascii="Tahoma" w:hAnsi="Tahoma"/>
          <w:i/>
          <w:sz w:val="20"/>
          <w:szCs w:val="20"/>
          <w:lang w:eastAsia="zh-CN"/>
        </w:rPr>
        <w:t>w zależności od podmiotu:                               NIP/, KRS/CEiDG)</w:t>
      </w:r>
    </w:p>
    <w:p>
      <w:pPr>
        <w:pStyle w:val="Normal"/>
        <w:rPr>
          <w:rFonts w:ascii="Tahoma" w:hAnsi="Tahoma" w:eastAsia="Times New Roman" w:cs="Tahoma"/>
          <w:sz w:val="20"/>
          <w:szCs w:val="20"/>
          <w:u w:val="single"/>
          <w:lang w:eastAsia="zh-CN"/>
        </w:rPr>
      </w:pPr>
      <w:r>
        <w:rPr>
          <w:rFonts w:eastAsia="Times New Roman" w:cs="Tahoma" w:ascii="Tahoma" w:hAnsi="Tahoma"/>
          <w:sz w:val="20"/>
          <w:szCs w:val="20"/>
          <w:u w:val="single"/>
          <w:lang w:eastAsia="zh-CN"/>
        </w:rPr>
        <w:t>reprezentowany przez:</w:t>
      </w:r>
    </w:p>
    <w:p>
      <w:pPr>
        <w:pStyle w:val="Normal"/>
        <w:rPr>
          <w:rFonts w:ascii="Tahoma" w:hAnsi="Tahoma" w:eastAsia="Times New Roman" w:cs="Tahoma"/>
          <w:sz w:val="20"/>
          <w:szCs w:val="20"/>
          <w:lang w:eastAsia="zh-CN"/>
        </w:rPr>
      </w:pPr>
      <w:r>
        <w:rPr>
          <w:rFonts w:eastAsia="Times New Roman" w:cs="Tahoma" w:ascii="Tahoma" w:hAnsi="Tahoma"/>
          <w:sz w:val="20"/>
          <w:szCs w:val="20"/>
          <w:lang w:eastAsia="zh-CN"/>
        </w:rPr>
        <w:t>………………………………………</w:t>
      </w:r>
    </w:p>
    <w:p>
      <w:pPr>
        <w:pStyle w:val="Normal"/>
        <w:rPr>
          <w:rFonts w:ascii="Tahoma" w:hAnsi="Tahoma" w:eastAsia="Times New Roman" w:cs="Tahoma"/>
          <w:sz w:val="20"/>
          <w:szCs w:val="20"/>
          <w:lang w:eastAsia="zh-CN"/>
        </w:rPr>
      </w:pPr>
      <w:r>
        <w:rPr>
          <w:rFonts w:eastAsia="Times New Roman" w:cs="Tahoma" w:ascii="Tahoma" w:hAnsi="Tahoma"/>
          <w:sz w:val="20"/>
          <w:szCs w:val="20"/>
          <w:lang w:eastAsia="zh-CN"/>
        </w:rPr>
      </w:r>
    </w:p>
    <w:tbl>
      <w:tblPr>
        <w:tblW w:w="9585" w:type="dxa"/>
        <w:jc w:val="left"/>
        <w:tblInd w:w="-1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1665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62" w:right="12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12" w:hang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EUAlbertina-Regular-Identity-H" w:cs="Tahoma" w:ascii="Tahoma" w:hAnsi="Tahoma"/>
                <w:b/>
                <w:sz w:val="20"/>
                <w:szCs w:val="20"/>
              </w:rPr>
              <w:t>OŚWIADCZENIE WYKONAWCÓW WSPÓLNIE UBIEGAJĄCYCH SIĘ O UDZIELENIE ZAMÓWIENIA*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</w:tabs>
              <w:ind w:left="262" w:right="12" w:hang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12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składane na podstawie art. 117 ust. 4 ustawy z dnia 11 września 2019 r. Prawo zamówień publicznych (Dz. U. z 2022 r., poz. 1710 z późn. zm.)</w:t>
            </w:r>
          </w:p>
          <w:p>
            <w:pPr>
              <w:pStyle w:val="Normal"/>
              <w:widowControl w:val="false"/>
              <w:ind w:left="262" w:right="12" w:hanging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ind w:right="12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  <w:lang w:eastAsia="pl-PL"/>
        </w:rPr>
        <w:t>Na potrzeby postępowania o udzielenie zamówienia publicznego pn.:</w:t>
      </w:r>
    </w:p>
    <w:p>
      <w:pPr>
        <w:pStyle w:val="Normal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  <w:lang w:eastAsia="pl-PL"/>
        </w:rPr>
      </w:r>
    </w:p>
    <w:p>
      <w:pPr>
        <w:pStyle w:val="Tretekstu"/>
        <w:shd w:val="clear" w:color="auto" w:fill="FFFFFF"/>
        <w:spacing w:before="2" w:after="0"/>
        <w:jc w:val="center"/>
        <w:rPr>
          <w:b/>
          <w:bCs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zh-CN" w:bidi="pl-PL"/>
        </w:rPr>
        <w:t>„</w:t>
      </w:r>
      <w:r>
        <w:rPr>
          <w:rFonts w:eastAsia="Times New Roman" w:cs="Tahoma" w:ascii="Tahoma" w:hAnsi="Tahoma"/>
          <w:b/>
          <w:bCs/>
          <w:sz w:val="20"/>
          <w:szCs w:val="20"/>
          <w:lang w:eastAsia="zh-CN" w:bidi="pl-PL"/>
        </w:rPr>
        <w:t>Ubezpieczenie mienia i odpowiedzialności cywilnej wraz z ubezpieczeniami komunikacyjnymi oraz następstw nieszczęśliwych wypadków członków OSP Gminy Mykanów”</w:t>
      </w:r>
    </w:p>
    <w:p>
      <w:pPr>
        <w:pStyle w:val="Normal"/>
        <w:shd w:val="clear" w:color="auto" w:fill="FFFFFF"/>
        <w:jc w:val="center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276"/>
        <w:ind w:left="-142" w:right="-14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Stosownie do wymogów art. 117 ust. 4 ustawy Pzp, oświadczamy, że usługi wykonają poszczególni Wykonawcy wspólnie ubiegający się o udzielenie zamówienia zgodnie z poniższą tabelą: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6"/>
        <w:gridCol w:w="4991"/>
      </w:tblGrid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Zakres usług, który będzie wykonywał dany Wykonawca wspólnie ubiegający się o udzielenie zamówienia</w:t>
            </w:r>
          </w:p>
        </w:tc>
      </w:tr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ind w:right="12" w:hanging="0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259" w:before="0" w:after="160"/>
        <w:ind w:left="-142" w:right="-142" w:hanging="0"/>
        <w:jc w:val="both"/>
        <w:rPr>
          <w:rFonts w:ascii="Tahoma" w:hAnsi="Tahoma" w:cs="Tahoma"/>
          <w:i/>
          <w:i/>
          <w:color w:val="000000"/>
          <w:sz w:val="20"/>
          <w:szCs w:val="20"/>
          <w:lang w:val="cs-CZ"/>
        </w:rPr>
      </w:pPr>
      <w:r>
        <w:rPr>
          <w:rFonts w:cs="Tahoma" w:ascii="Tahoma" w:hAnsi="Tahoma"/>
          <w:i/>
          <w:color w:val="000000"/>
          <w:sz w:val="20"/>
          <w:szCs w:val="20"/>
          <w:lang w:val="cs-CZ"/>
        </w:rPr>
        <w:t xml:space="preserve">* </w:t>
      </w:r>
      <w:r>
        <w:rPr>
          <w:rFonts w:cs="Tahoma" w:ascii="Tahoma" w:hAnsi="Tahoma"/>
          <w:i/>
          <w:sz w:val="20"/>
          <w:szCs w:val="20"/>
        </w:rPr>
        <w:t xml:space="preserve">Wykonawcy wspólnie ubiegający się o udzielenie zamówienia oświadczają które roboty budowlane, dostawy lub usługi wykonają poszczególni wykonawcy </w:t>
      </w:r>
      <w:r>
        <w:rPr>
          <w:rFonts w:cs="Tahoma" w:ascii="Tahoma" w:hAnsi="Tahoma"/>
          <w:i/>
          <w:color w:val="000000"/>
          <w:sz w:val="20"/>
          <w:szCs w:val="20"/>
          <w:lang w:val="cs-CZ"/>
        </w:rPr>
        <w:t xml:space="preserve">w przypadku, gdy spełnienie warunków udziału </w:t>
        <w:br/>
        <w:t>w postępowaniu.</w:t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284" w:hanging="437"/>
        <w:contextualSpacing/>
        <w:jc w:val="both"/>
        <w:rPr>
          <w:rFonts w:ascii="Tahoma" w:hAnsi="Tahoma" w:cs="Tahoma"/>
          <w:i/>
          <w:i/>
          <w:color w:val="000000"/>
          <w:sz w:val="20"/>
          <w:szCs w:val="20"/>
          <w:lang w:val="cs-CZ"/>
        </w:rPr>
      </w:pPr>
      <w:r>
        <w:rPr>
          <w:rFonts w:cs="Tahoma" w:ascii="Tahoma" w:hAnsi="Tahoma"/>
          <w:i/>
          <w:color w:val="000000"/>
          <w:sz w:val="20"/>
          <w:szCs w:val="20"/>
          <w:lang w:val="cs-CZ"/>
        </w:rPr>
        <w:t>Wskazuje co najmniej jeden z wykonawców wspólnie ubiegających sie o udzielenie zamówienia.</w:t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284" w:hanging="437"/>
        <w:contextualSpacing/>
        <w:jc w:val="both"/>
        <w:rPr>
          <w:rFonts w:ascii="Tahoma" w:hAnsi="Tahoma" w:cs="Tahoma"/>
          <w:i/>
          <w:i/>
          <w:color w:val="000000"/>
          <w:sz w:val="20"/>
          <w:szCs w:val="20"/>
          <w:lang w:val="cs-CZ"/>
        </w:rPr>
      </w:pPr>
      <w:r>
        <w:rPr>
          <w:rFonts w:cs="Tahoma" w:ascii="Tahoma" w:hAnsi="Tahoma"/>
          <w:i/>
          <w:color w:val="000000"/>
          <w:sz w:val="20"/>
          <w:szCs w:val="20"/>
          <w:lang w:val="cs-CZ"/>
        </w:rPr>
        <w:t>Wykonawcy wykazują poprzez poleganie na zdolnosciach tych z wykonawców, którzy wykonają roboty budowlane lub uługi, do realizacji  których te zdolności są wymagane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ListParagraph"/>
        <w:spacing w:lineRule="auto" w:line="259" w:before="0" w:after="160"/>
        <w:ind w:left="284" w:hanging="0"/>
        <w:contextualSpacing/>
        <w:jc w:val="both"/>
        <w:rPr>
          <w:rFonts w:ascii="Tahoma" w:hAnsi="Tahoma" w:cs="Tahoma"/>
          <w:i/>
          <w:i/>
          <w:color w:val="000000"/>
          <w:sz w:val="20"/>
          <w:szCs w:val="20"/>
          <w:lang w:val="cs-CZ"/>
        </w:rPr>
      </w:pPr>
      <w:r>
        <w:rPr>
          <w:rFonts w:cs="Tahoma" w:ascii="Tahoma" w:hAnsi="Tahoma"/>
          <w:i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Dokument należy wypełnić a następnie podpisać kwalifikowanym podpisem elektronicznym, podpisem zaufanym lub podpisem osobistym przez osobę(y) uprawnioną(e) do reprezentowania i składania oświadczeń woli.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240" w:before="0" w:after="0"/>
      <w:jc w:val="right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Nr postępowania: GKZ.271.0</w:t>
    </w:r>
    <w:r>
      <w:rPr>
        <w:rFonts w:cs="Tahoma" w:ascii="Tahoma" w:hAnsi="Tahoma"/>
        <w:sz w:val="20"/>
        <w:szCs w:val="20"/>
      </w:rPr>
      <w:t>9</w:t>
    </w:r>
    <w:r>
      <w:rPr>
        <w:rFonts w:cs="Tahoma" w:ascii="Tahoma" w:hAnsi="Tahoma"/>
        <w:sz w:val="20"/>
        <w:szCs w:val="20"/>
      </w:rPr>
      <w:t>.2023</w:t>
    </w:r>
  </w:p>
  <w:p>
    <w:pPr>
      <w:pStyle w:val="Tretekstu"/>
      <w:spacing w:lineRule="auto" w:line="240" w:before="0" w:after="0"/>
      <w:jc w:val="right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 xml:space="preserve">        </w:t>
    </w:r>
    <w:r>
      <w:rPr>
        <w:rFonts w:cs="Tahoma" w:ascii="Tahoma" w:hAnsi="Tahoma"/>
        <w:sz w:val="20"/>
        <w:szCs w:val="20"/>
      </w:rPr>
      <w:t>Załącznik nr 12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f8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f7ff2"/>
    <w:rPr>
      <w:rFonts w:ascii="Calibri" w:hAnsi="Calibri"/>
    </w:rPr>
  </w:style>
  <w:style w:type="character" w:styleId="StopkaZnak" w:customStyle="1">
    <w:name w:val="Stopka Znak"/>
    <w:basedOn w:val="DefaultParagraphFont"/>
    <w:uiPriority w:val="99"/>
    <w:qFormat/>
    <w:rsid w:val="000f7ff2"/>
    <w:rPr>
      <w:rFonts w:ascii="Calibri" w:hAnsi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464f8d"/>
    <w:pPr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0f7f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0f7f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e17aa"/>
    <w:pPr>
      <w:spacing w:before="0" w:after="0"/>
      <w:ind w:left="720" w:hanging="0"/>
      <w:contextualSpacing/>
    </w:pPr>
    <w:rPr/>
  </w:style>
  <w:style w:type="paragraph" w:styleId="Zwykytekst1" w:customStyle="1">
    <w:name w:val="Zwykły tekst1"/>
    <w:basedOn w:val="Normal"/>
    <w:semiHidden/>
    <w:qFormat/>
    <w:rsid w:val="00af1cbe"/>
    <w:pPr/>
    <w:rPr>
      <w:rFonts w:ascii="Courier New" w:hAnsi="Courier New" w:eastAsia="Times New Roman" w:cs="Courier New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524e15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64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1</Pages>
  <Words>221</Words>
  <Characters>1517</Characters>
  <CharactersWithSpaces>1761</CharactersWithSpaces>
  <Paragraphs>22</Paragraphs>
  <Company>UM w Brzesku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2022-07-04T19:42:00Z</dcterms:created>
  <dc:creator>AdminUM</dc:creator>
  <dc:description/>
  <dc:language>pl-PL</dc:language>
  <cp:lastModifiedBy/>
  <cp:lastPrinted>2021-03-22T12:14:00Z</cp:lastPrinted>
  <dcterms:modified xsi:type="dcterms:W3CDTF">2023-06-06T13:27:19Z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