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8E6F" w14:textId="3AC47F3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3257A2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4A500A2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19160532" w14:textId="08EE7982" w:rsidR="00073A54" w:rsidRPr="006F13D0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 w:rsidR="00146E89">
        <w:rPr>
          <w:rFonts w:ascii="Cambria" w:hAnsi="Cambria"/>
          <w:bCs/>
          <w:sz w:val="24"/>
          <w:szCs w:val="24"/>
        </w:rPr>
        <w:t xml:space="preserve">: </w:t>
      </w:r>
      <w:r w:rsidR="00A10A59" w:rsidRPr="00A10A59">
        <w:rPr>
          <w:rFonts w:ascii="Cambria" w:hAnsi="Cambria"/>
          <w:b/>
          <w:sz w:val="24"/>
          <w:szCs w:val="24"/>
        </w:rPr>
        <w:t>IŚ.271.1.2021</w:t>
      </w:r>
      <w:r w:rsidR="00F647C2" w:rsidRPr="00F647C2">
        <w:rPr>
          <w:rFonts w:ascii="Cambria" w:hAnsi="Cambria"/>
          <w:bCs/>
          <w:sz w:val="24"/>
          <w:szCs w:val="24"/>
        </w:rPr>
        <w:t>)</w:t>
      </w:r>
    </w:p>
    <w:p w14:paraId="732026F5" w14:textId="77777777" w:rsidR="00904118" w:rsidRPr="00904118" w:rsidRDefault="00904118" w:rsidP="00904118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904118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73FF30A" w14:textId="77777777" w:rsidR="00752626" w:rsidRDefault="00752626" w:rsidP="00752626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 xml:space="preserve">Wojaszówka </w:t>
      </w:r>
      <w:r w:rsidRPr="008D1447">
        <w:rPr>
          <w:rFonts w:ascii="Cambria" w:hAnsi="Cambria"/>
        </w:rPr>
        <w:t>zwana dalej „Zamawiającym”</w:t>
      </w:r>
      <w:r>
        <w:rPr>
          <w:rFonts w:ascii="Cambria" w:hAnsi="Cambria"/>
        </w:rPr>
        <w:t>,</w:t>
      </w:r>
    </w:p>
    <w:p w14:paraId="4B5BA617" w14:textId="77777777" w:rsidR="00752626" w:rsidRPr="00F2584E" w:rsidRDefault="00752626" w:rsidP="00752626">
      <w:pPr>
        <w:spacing w:line="276" w:lineRule="auto"/>
        <w:rPr>
          <w:rFonts w:ascii="Cambria" w:hAnsi="Cambria"/>
        </w:rPr>
      </w:pPr>
      <w:r w:rsidRPr="001B75A7">
        <w:rPr>
          <w:rFonts w:ascii="Cambria" w:hAnsi="Cambria"/>
        </w:rPr>
        <w:t>Wojaszówka 115</w:t>
      </w:r>
      <w:r>
        <w:rPr>
          <w:rFonts w:ascii="Cambria" w:hAnsi="Cambria"/>
        </w:rPr>
        <w:t xml:space="preserve">, </w:t>
      </w:r>
      <w:r w:rsidRPr="001B75A7">
        <w:rPr>
          <w:rFonts w:ascii="Cambria" w:hAnsi="Cambria"/>
        </w:rPr>
        <w:t>38-471 Wojaszówka</w:t>
      </w:r>
      <w:r>
        <w:rPr>
          <w:rFonts w:ascii="Cambria" w:hAnsi="Cambria"/>
        </w:rPr>
        <w:t xml:space="preserve">, </w:t>
      </w:r>
      <w:r w:rsidRPr="00F2584E">
        <w:rPr>
          <w:rFonts w:ascii="Cambria" w:hAnsi="Cambria"/>
        </w:rPr>
        <w:t>wojew</w:t>
      </w:r>
      <w:r>
        <w:rPr>
          <w:rFonts w:ascii="Cambria" w:hAnsi="Cambria"/>
        </w:rPr>
        <w:t>ó</w:t>
      </w:r>
      <w:r w:rsidRPr="00F2584E">
        <w:rPr>
          <w:rFonts w:ascii="Cambria" w:hAnsi="Cambria"/>
        </w:rPr>
        <w:t>dztwo podkarpackie</w:t>
      </w:r>
      <w:r>
        <w:rPr>
          <w:rFonts w:ascii="Cambria" w:hAnsi="Cambria"/>
        </w:rPr>
        <w:t>,</w:t>
      </w:r>
    </w:p>
    <w:p w14:paraId="15FFA9EF" w14:textId="77777777" w:rsidR="00752626" w:rsidRPr="00F2584E" w:rsidRDefault="00752626" w:rsidP="00752626">
      <w:pPr>
        <w:spacing w:line="276" w:lineRule="auto"/>
        <w:rPr>
          <w:rFonts w:ascii="Cambria" w:hAnsi="Cambria"/>
        </w:rPr>
      </w:pPr>
      <w:r w:rsidRPr="00F2584E">
        <w:rPr>
          <w:rFonts w:ascii="Cambria" w:hAnsi="Cambria"/>
        </w:rPr>
        <w:t xml:space="preserve">NIP </w:t>
      </w:r>
      <w:r>
        <w:rPr>
          <w:rFonts w:ascii="Cambria" w:hAnsi="Cambria"/>
        </w:rPr>
        <w:t>6842366213</w:t>
      </w:r>
      <w:r w:rsidRPr="00F2584E">
        <w:rPr>
          <w:rFonts w:ascii="Cambria" w:hAnsi="Cambria"/>
        </w:rPr>
        <w:t xml:space="preserve">, REGON </w:t>
      </w:r>
      <w:r>
        <w:rPr>
          <w:rFonts w:ascii="Cambria" w:hAnsi="Cambria"/>
        </w:rPr>
        <w:t>370440608,</w:t>
      </w:r>
    </w:p>
    <w:p w14:paraId="0C26E6AE" w14:textId="77777777" w:rsidR="00752626" w:rsidRDefault="00752626" w:rsidP="0075262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tel. +48 (13) </w:t>
      </w:r>
      <w:r w:rsidRPr="003E0F8F">
        <w:rPr>
          <w:rFonts w:ascii="Cambria" w:hAnsi="Cambria"/>
        </w:rPr>
        <w:t>4385016</w:t>
      </w:r>
      <w:r>
        <w:rPr>
          <w:rFonts w:ascii="Cambria" w:hAnsi="Cambria"/>
        </w:rPr>
        <w:t>,</w:t>
      </w:r>
      <w:r w:rsidRPr="003E0F8F">
        <w:rPr>
          <w:rFonts w:ascii="Cambria" w:hAnsi="Cambria"/>
        </w:rPr>
        <w:t xml:space="preserve"> </w:t>
      </w:r>
    </w:p>
    <w:p w14:paraId="4B6C652C" w14:textId="016E0AEE" w:rsidR="00752626" w:rsidRPr="002F720D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Poczta elektroniczna [e-mail]: </w:t>
      </w:r>
      <w:r w:rsidRPr="00F41D2F">
        <w:rPr>
          <w:rFonts w:ascii="Cambria" w:hAnsi="Cambria"/>
          <w:color w:val="0070C0"/>
          <w:u w:val="single"/>
        </w:rPr>
        <w:t>zamowienia@wojaszowka.pl</w:t>
      </w:r>
    </w:p>
    <w:p w14:paraId="18721929" w14:textId="75A602A2" w:rsidR="00752626" w:rsidRPr="002F720D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Strona internetowa </w:t>
      </w:r>
      <w:r>
        <w:rPr>
          <w:rFonts w:asciiTheme="majorHAnsi" w:hAnsiTheme="majorHAnsi" w:cs="Arial"/>
          <w:bCs/>
        </w:rPr>
        <w:t>Z</w:t>
      </w:r>
      <w:r w:rsidRPr="002F720D">
        <w:rPr>
          <w:rFonts w:asciiTheme="majorHAnsi" w:hAnsiTheme="majorHAnsi" w:cs="Arial"/>
          <w:bCs/>
        </w:rPr>
        <w:t xml:space="preserve">amawiającego [URL]: </w:t>
      </w:r>
      <w:r w:rsidRPr="00F41D2F">
        <w:rPr>
          <w:rFonts w:ascii="Cambria" w:hAnsi="Cambria"/>
          <w:color w:val="0070C0"/>
          <w:u w:val="single"/>
        </w:rPr>
        <w:t>http://wojaszowka.pl</w:t>
      </w:r>
    </w:p>
    <w:p w14:paraId="69159FE9" w14:textId="77777777" w:rsidR="00752626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2F720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965B87B" w14:textId="77777777" w:rsidR="00250288" w:rsidRPr="00E12D45" w:rsidRDefault="00F52FC8" w:rsidP="00250288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9" w:history="1">
        <w:r w:rsidR="00250288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250288">
        <w:t>.</w:t>
      </w:r>
    </w:p>
    <w:p w14:paraId="5AD6AE19" w14:textId="78E1CD32" w:rsidR="003257A2" w:rsidRDefault="003257A2" w:rsidP="00E35647">
      <w:pPr>
        <w:rPr>
          <w:rFonts w:ascii="Cambria" w:hAnsi="Cambria"/>
          <w:b/>
          <w:u w:val="single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14:paraId="3870B09A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0B43A3DA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0A372AF" w14:textId="31D0ADF4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>
              <w:rPr>
                <w:rFonts w:ascii="Cambria" w:hAnsi="Cambria"/>
                <w:b/>
                <w:sz w:val="28"/>
                <w:szCs w:val="28"/>
              </w:rPr>
              <w:t>dostaw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="00752626">
              <w:rPr>
                <w:rFonts w:ascii="Cambria" w:hAnsi="Cambria"/>
                <w:b/>
                <w:sz w:val="28"/>
                <w:szCs w:val="28"/>
              </w:rPr>
              <w:br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14:paraId="79FB4AC7" w14:textId="4FC9ED5A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642C5561" w14:textId="556C1516" w:rsidR="00752626" w:rsidRPr="00752626" w:rsidRDefault="00B213F1" w:rsidP="00752626">
      <w:pPr>
        <w:tabs>
          <w:tab w:val="left" w:pos="0"/>
        </w:tabs>
        <w:spacing w:line="276" w:lineRule="auto"/>
        <w:jc w:val="both"/>
        <w:rPr>
          <w:rFonts w:ascii="Cambria" w:hAnsi="Cambria"/>
          <w:b/>
          <w:i/>
        </w:rPr>
      </w:pPr>
      <w:r w:rsidRPr="00D11485">
        <w:rPr>
          <w:rFonts w:ascii="Cambria" w:hAnsi="Cambria"/>
        </w:rPr>
        <w:t xml:space="preserve">Przystępując do postępowania w sprawie udzielenia zamówienia publicznego w trybie </w:t>
      </w:r>
      <w:r w:rsidR="00FD3318">
        <w:rPr>
          <w:rFonts w:ascii="Cambria" w:hAnsi="Cambria"/>
        </w:rPr>
        <w:t xml:space="preserve">podstawowym </w:t>
      </w:r>
      <w:r w:rsidRPr="00D11485">
        <w:rPr>
          <w:rFonts w:ascii="Cambria" w:hAnsi="Cambria"/>
        </w:rPr>
        <w:t>na</w:t>
      </w:r>
      <w:r w:rsidR="00693864">
        <w:rPr>
          <w:rFonts w:ascii="Cambria" w:hAnsi="Cambria"/>
        </w:rPr>
        <w:t xml:space="preserve"> zadanie</w:t>
      </w:r>
      <w:r w:rsidRPr="00D11485">
        <w:rPr>
          <w:rFonts w:ascii="Cambria" w:hAnsi="Cambria"/>
          <w:b/>
          <w:bCs/>
        </w:rPr>
        <w:t xml:space="preserve"> </w:t>
      </w:r>
      <w:r w:rsidR="00693864" w:rsidRPr="00740D80">
        <w:rPr>
          <w:rFonts w:ascii="Cambria" w:hAnsi="Cambria"/>
          <w:b/>
          <w:i/>
        </w:rPr>
        <w:t>„</w:t>
      </w:r>
      <w:r w:rsidR="00752626" w:rsidRPr="00752626">
        <w:rPr>
          <w:rFonts w:ascii="Cambria" w:hAnsi="Cambria"/>
          <w:b/>
          <w:i/>
        </w:rPr>
        <w:t xml:space="preserve">Dostawa, montaż i uruchomienie gazowych kotłów kondensacyjnych wraz z projektem i wykonaniem wewnętrznych instalacji gazowych </w:t>
      </w:r>
    </w:p>
    <w:p w14:paraId="227A1898" w14:textId="7032EA7E" w:rsidR="006D38B7" w:rsidRDefault="00752626" w:rsidP="00752626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752626">
        <w:rPr>
          <w:rFonts w:ascii="Cambria" w:hAnsi="Cambria"/>
          <w:b/>
          <w:i/>
        </w:rPr>
        <w:t>w budynkach mieszkalnych na terenie gminy Wojaszówka</w:t>
      </w:r>
      <w:r w:rsidR="003257A2">
        <w:rPr>
          <w:rFonts w:ascii="Cambria" w:hAnsi="Cambria"/>
          <w:b/>
          <w:i/>
        </w:rPr>
        <w:t>”</w:t>
      </w:r>
      <w:r w:rsidR="00693864" w:rsidRPr="00740D80">
        <w:rPr>
          <w:rFonts w:ascii="Cambria" w:hAnsi="Cambria"/>
          <w:i/>
          <w:snapToGrid w:val="0"/>
        </w:rPr>
        <w:t xml:space="preserve">, </w:t>
      </w:r>
      <w:r w:rsidR="00693864" w:rsidRPr="00740D80">
        <w:rPr>
          <w:rFonts w:ascii="Cambria" w:hAnsi="Cambria"/>
          <w:snapToGrid w:val="0"/>
        </w:rPr>
        <w:t>p</w:t>
      </w:r>
      <w:r w:rsidR="00693864" w:rsidRPr="00740D80">
        <w:rPr>
          <w:rFonts w:ascii="Cambria" w:hAnsi="Cambria"/>
        </w:rPr>
        <w:t>rowadzonego przez</w:t>
      </w:r>
      <w:r w:rsidR="00693864" w:rsidRPr="00740D80">
        <w:rPr>
          <w:rFonts w:ascii="Cambria" w:hAnsi="Cambria"/>
          <w:b/>
        </w:rPr>
        <w:t xml:space="preserve"> Gmin</w:t>
      </w:r>
      <w:r w:rsidR="00904118">
        <w:rPr>
          <w:rFonts w:ascii="Cambria" w:hAnsi="Cambria"/>
          <w:b/>
        </w:rPr>
        <w:t xml:space="preserve">ę </w:t>
      </w:r>
      <w:r w:rsidR="00B86900">
        <w:rPr>
          <w:rFonts w:ascii="Cambria" w:hAnsi="Cambria"/>
          <w:b/>
        </w:rPr>
        <w:t>Wojaszówka</w:t>
      </w:r>
      <w:r w:rsidR="002C108B" w:rsidRPr="00D11485">
        <w:rPr>
          <w:rFonts w:ascii="Cambria" w:hAnsi="Cambria"/>
          <w:b/>
        </w:rPr>
        <w:t xml:space="preserve">, </w:t>
      </w:r>
      <w:r w:rsidR="00B213F1" w:rsidRPr="00D11485">
        <w:rPr>
          <w:rFonts w:ascii="Cambria" w:hAnsi="Cambria"/>
          <w:snapToGrid w:val="0"/>
        </w:rPr>
        <w:t xml:space="preserve">przedkładam </w:t>
      </w:r>
      <w:r w:rsidR="00B213F1" w:rsidRPr="00D11485">
        <w:rPr>
          <w:rFonts w:ascii="Cambria" w:hAnsi="Cambria"/>
          <w:b/>
        </w:rPr>
        <w:t>wykaz dostaw zgodnie z zapisami rozdziału 6.</w:t>
      </w:r>
      <w:r w:rsidR="00693864">
        <w:rPr>
          <w:rFonts w:ascii="Cambria" w:hAnsi="Cambria"/>
          <w:b/>
        </w:rPr>
        <w:t>1</w:t>
      </w:r>
      <w:r w:rsidR="00B213F1" w:rsidRPr="00D11485">
        <w:rPr>
          <w:rFonts w:ascii="Cambria" w:hAnsi="Cambria"/>
          <w:b/>
        </w:rPr>
        <w:t>.</w:t>
      </w:r>
      <w:r w:rsidR="00693864">
        <w:rPr>
          <w:rFonts w:ascii="Cambria" w:hAnsi="Cambria"/>
          <w:b/>
        </w:rPr>
        <w:t>4</w:t>
      </w:r>
      <w:r w:rsidR="00B213F1" w:rsidRPr="00D11485">
        <w:rPr>
          <w:rFonts w:ascii="Cambria" w:hAnsi="Cambria"/>
          <w:b/>
        </w:rPr>
        <w:t xml:space="preserve"> SWZ </w:t>
      </w:r>
      <w:r w:rsidR="00B213F1" w:rsidRPr="00D11485">
        <w:rPr>
          <w:rFonts w:ascii="Cambria" w:hAnsi="Cambria" w:cs="Arial"/>
        </w:rPr>
        <w:t>wraz z podaniem ich przedmiotu, dat wykonania i podmiotów na rzecz, których dostawy zos</w:t>
      </w:r>
      <w:r w:rsidR="00B37F12" w:rsidRPr="00D11485">
        <w:rPr>
          <w:rFonts w:ascii="Cambria" w:hAnsi="Cambria" w:cs="Arial"/>
        </w:rPr>
        <w:t>tały wykonane lub są wykonywane: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830"/>
        <w:gridCol w:w="1498"/>
        <w:gridCol w:w="1890"/>
        <w:gridCol w:w="2178"/>
      </w:tblGrid>
      <w:tr w:rsidR="00752626" w:rsidRPr="00275872" w14:paraId="37BED343" w14:textId="77777777" w:rsidTr="00752626">
        <w:trPr>
          <w:trHeight w:val="407"/>
        </w:trPr>
        <w:tc>
          <w:tcPr>
            <w:tcW w:w="663" w:type="dxa"/>
            <w:shd w:val="clear" w:color="auto" w:fill="FFFFFF"/>
            <w:vAlign w:val="center"/>
          </w:tcPr>
          <w:p w14:paraId="22B6FB92" w14:textId="77777777" w:rsidR="00752626" w:rsidRPr="00E35647" w:rsidRDefault="00752626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60DDDC50" w14:textId="77777777" w:rsidR="00752626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3A59E5D2" w14:textId="203FDB2C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</w:t>
            </w:r>
            <w:r w:rsidRPr="00297CDE">
              <w:rPr>
                <w:rFonts w:ascii="Cambria" w:hAnsi="Cambria" w:cs="Arial"/>
                <w:sz w:val="22"/>
                <w:szCs w:val="22"/>
              </w:rPr>
              <w:lastRenderedPageBreak/>
              <w:t xml:space="preserve">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7DBC0E1D" w14:textId="172A26A0" w:rsidR="00752626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lastRenderedPageBreak/>
              <w:t>Ilość kotłów gazowych</w:t>
            </w:r>
          </w:p>
          <w:p w14:paraId="3603DC98" w14:textId="6AA28002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>(</w:t>
            </w:r>
            <w:r>
              <w:rPr>
                <w:rFonts w:ascii="Cambria" w:hAnsi="Cambria" w:cs="Arial"/>
                <w:sz w:val="22"/>
                <w:szCs w:val="22"/>
              </w:rPr>
              <w:t>sztuki</w:t>
            </w:r>
            <w:r w:rsidRPr="00DF0BDF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25D26D53" w14:textId="453FA759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4B8E04C" w14:textId="77777777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1381809B" w14:textId="77777777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178" w:type="dxa"/>
            <w:shd w:val="clear" w:color="auto" w:fill="FFFFFF"/>
            <w:vAlign w:val="center"/>
          </w:tcPr>
          <w:p w14:paraId="6A2F683D" w14:textId="77777777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752626" w:rsidRPr="00275872" w14:paraId="35186564" w14:textId="77777777" w:rsidTr="00752626">
        <w:tc>
          <w:tcPr>
            <w:tcW w:w="663" w:type="dxa"/>
            <w:shd w:val="clear" w:color="auto" w:fill="FFFFFF"/>
          </w:tcPr>
          <w:p w14:paraId="2EBB88C8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6B7B398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8B8FA58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5A8D7D" w14:textId="4D329633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39F2DD16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3DD00DFC" w14:textId="77777777" w:rsidTr="00752626">
        <w:tc>
          <w:tcPr>
            <w:tcW w:w="663" w:type="dxa"/>
            <w:shd w:val="clear" w:color="auto" w:fill="FFFFFF"/>
          </w:tcPr>
          <w:p w14:paraId="03F6835A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319B4E4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6018EDA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2C3D5437" w14:textId="5B68D750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7D47D19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779BF434" w14:textId="77777777" w:rsidTr="00752626">
        <w:tc>
          <w:tcPr>
            <w:tcW w:w="663" w:type="dxa"/>
            <w:shd w:val="clear" w:color="auto" w:fill="FFFFFF"/>
          </w:tcPr>
          <w:p w14:paraId="71B5579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54EDE39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4AD727B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45401601" w14:textId="376123F6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699068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3E516C8B" w14:textId="77777777" w:rsidTr="00752626">
        <w:tc>
          <w:tcPr>
            <w:tcW w:w="663" w:type="dxa"/>
            <w:shd w:val="clear" w:color="auto" w:fill="FFFFFF"/>
          </w:tcPr>
          <w:p w14:paraId="34F4719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0B59920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7C95C940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C0251B" w14:textId="2D0D918E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735C7DC2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422FAD81" w14:textId="7DC8EB13" w:rsidR="004B0D9C" w:rsidRDefault="00B213F1" w:rsidP="00897C42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="00897C42">
        <w:rPr>
          <w:rFonts w:ascii="Cambria" w:hAnsi="Cambria" w:cs="Arial"/>
          <w:b/>
          <w:u w:val="single"/>
        </w:rPr>
        <w:t>,</w:t>
      </w:r>
      <w:r w:rsidR="00897C42" w:rsidRPr="00897C42">
        <w:rPr>
          <w:rFonts w:ascii="Cambria" w:hAnsi="Cambria" w:cs="Arial"/>
          <w:b/>
        </w:rPr>
        <w:t xml:space="preserve"> </w:t>
      </w:r>
      <w:r w:rsidR="00897C42" w:rsidRPr="00361134">
        <w:rPr>
          <w:rFonts w:ascii="Cambria" w:hAnsi="Cambria" w:cs="Open Sans"/>
          <w:b/>
          <w:bCs/>
          <w:color w:val="000000"/>
          <w:shd w:val="clear" w:color="auto" w:fill="FFFFFF"/>
        </w:rPr>
        <w:t>czy te dostawy zostały wykonane lub są wykonywane należycie</w:t>
      </w:r>
      <w:r w:rsidR="00897C42" w:rsidRPr="00361134">
        <w:rPr>
          <w:rFonts w:ascii="Cambria" w:hAnsi="Cambria" w:cs="Open Sans"/>
          <w:color w:val="000000"/>
          <w:shd w:val="clear" w:color="auto" w:fill="FFFFFF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0114C">
        <w:rPr>
          <w:rFonts w:ascii="Cambria" w:hAnsi="Cambria" w:cs="Open Sans"/>
          <w:color w:val="000000"/>
          <w:shd w:val="clear" w:color="auto" w:fill="FFFFFF"/>
        </w:rPr>
        <w:t xml:space="preserve"> przed terminem składania ofert.</w:t>
      </w: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62015" w14:textId="77777777" w:rsidR="00F52FC8" w:rsidRDefault="00F52FC8" w:rsidP="00AF0EDA">
      <w:r>
        <w:separator/>
      </w:r>
    </w:p>
  </w:endnote>
  <w:endnote w:type="continuationSeparator" w:id="0">
    <w:p w14:paraId="3AE54DE2" w14:textId="77777777" w:rsidR="00F52FC8" w:rsidRDefault="00F52FC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D5AE" w14:textId="77777777" w:rsidR="00E21205" w:rsidRDefault="00E212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6B777" w14:textId="66825D45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1791D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2120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2120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FA5DF" w14:textId="77777777" w:rsidR="00E21205" w:rsidRDefault="00E21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8CCC8" w14:textId="77777777" w:rsidR="00F52FC8" w:rsidRDefault="00F52FC8" w:rsidP="00AF0EDA">
      <w:r>
        <w:separator/>
      </w:r>
    </w:p>
  </w:footnote>
  <w:footnote w:type="continuationSeparator" w:id="0">
    <w:p w14:paraId="1DFE8BE0" w14:textId="77777777" w:rsidR="00F52FC8" w:rsidRDefault="00F52FC8" w:rsidP="00AF0EDA">
      <w:r>
        <w:continuationSeparator/>
      </w:r>
    </w:p>
  </w:footnote>
  <w:footnote w:id="1">
    <w:p w14:paraId="6C81EF65" w14:textId="77777777" w:rsidR="00E80EF1" w:rsidRDefault="00E80EF1" w:rsidP="00E80E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</w:t>
      </w:r>
      <w:r>
        <w:rPr>
          <w:rFonts w:ascii="Cambria" w:hAnsi="Cambria"/>
          <w:sz w:val="18"/>
          <w:szCs w:val="18"/>
        </w:rPr>
        <w:t>1</w:t>
      </w:r>
      <w:r w:rsidRPr="00253F70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4</w:t>
      </w:r>
      <w:r w:rsidRPr="00253F70">
        <w:rPr>
          <w:rFonts w:ascii="Cambria" w:hAnsi="Cambria"/>
          <w:sz w:val="18"/>
          <w:szCs w:val="18"/>
        </w:rPr>
        <w:t xml:space="preserve"> SWZ, dotyczył dostaw wykonanych w okresie dłuższym niż 3 lat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88AA" w14:textId="77777777" w:rsidR="00E21205" w:rsidRDefault="00E212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4969E" w14:textId="65C9ECA5" w:rsidR="00A10A59" w:rsidRDefault="00E21205" w:rsidP="00A10A59">
    <w:pPr>
      <w:jc w:val="center"/>
      <w:rPr>
        <w:rFonts w:ascii="Cambria" w:hAnsi="Cambria"/>
        <w:bCs/>
        <w:color w:val="000000"/>
        <w:sz w:val="18"/>
        <w:szCs w:val="18"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1A4BC2" wp14:editId="241ADBC3">
          <wp:simplePos x="0" y="0"/>
          <wp:positionH relativeFrom="page">
            <wp:posOffset>5092065</wp:posOffset>
          </wp:positionH>
          <wp:positionV relativeFrom="page">
            <wp:posOffset>71755</wp:posOffset>
          </wp:positionV>
          <wp:extent cx="1532890" cy="508635"/>
          <wp:effectExtent l="0" t="0" r="0" b="5715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29A0DC" wp14:editId="4B6A48B4">
          <wp:simplePos x="0" y="0"/>
          <wp:positionH relativeFrom="page">
            <wp:posOffset>3735705</wp:posOffset>
          </wp:positionH>
          <wp:positionV relativeFrom="page">
            <wp:posOffset>27940</wp:posOffset>
          </wp:positionV>
          <wp:extent cx="1136015" cy="579120"/>
          <wp:effectExtent l="0" t="0" r="6985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662A1B" wp14:editId="5F3CE476">
          <wp:simplePos x="0" y="0"/>
          <wp:positionH relativeFrom="column">
            <wp:posOffset>1300480</wp:posOffset>
          </wp:positionH>
          <wp:positionV relativeFrom="page">
            <wp:posOffset>75565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EFC3A28" wp14:editId="15CCACFB">
          <wp:simplePos x="0" y="0"/>
          <wp:positionH relativeFrom="page">
            <wp:posOffset>898525</wp:posOffset>
          </wp:positionH>
          <wp:positionV relativeFrom="page">
            <wp:posOffset>28575</wp:posOffset>
          </wp:positionV>
          <wp:extent cx="1165225" cy="606425"/>
          <wp:effectExtent l="0" t="0" r="0" b="3175"/>
          <wp:wrapSquare wrapText="bothSides"/>
          <wp:docPr id="10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F30E4E" w14:textId="77777777" w:rsidR="00A10A59" w:rsidRDefault="00A10A59" w:rsidP="00A10A59">
    <w:pPr>
      <w:jc w:val="center"/>
      <w:rPr>
        <w:rFonts w:ascii="Cambria" w:hAnsi="Cambria"/>
        <w:bCs/>
        <w:color w:val="000000"/>
        <w:sz w:val="18"/>
        <w:szCs w:val="18"/>
      </w:rPr>
    </w:pPr>
  </w:p>
  <w:p w14:paraId="2C4CBF8A" w14:textId="77777777" w:rsidR="00A10A59" w:rsidRDefault="00A10A59" w:rsidP="00A10A59">
    <w:pPr>
      <w:jc w:val="center"/>
      <w:rPr>
        <w:rFonts w:ascii="Cambria" w:hAnsi="Cambria"/>
        <w:bCs/>
        <w:color w:val="000000"/>
        <w:sz w:val="18"/>
        <w:szCs w:val="18"/>
      </w:rPr>
    </w:pPr>
  </w:p>
  <w:p w14:paraId="175CE654" w14:textId="2E289431" w:rsidR="00A10A59" w:rsidRDefault="00A10A59" w:rsidP="00A10A59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D612617" w14:textId="77777777" w:rsidR="00A10A59" w:rsidRPr="00A10A59" w:rsidRDefault="00A10A59" w:rsidP="00A10A5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CF41E" w14:textId="77777777" w:rsidR="00E21205" w:rsidRDefault="00E21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184B"/>
    <w:rsid w:val="00064D12"/>
    <w:rsid w:val="00065B1F"/>
    <w:rsid w:val="00072CF4"/>
    <w:rsid w:val="00073A54"/>
    <w:rsid w:val="0007472A"/>
    <w:rsid w:val="00080844"/>
    <w:rsid w:val="00080FCF"/>
    <w:rsid w:val="000B3450"/>
    <w:rsid w:val="000B778B"/>
    <w:rsid w:val="000B7C16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46C21"/>
    <w:rsid w:val="00146E89"/>
    <w:rsid w:val="001775DB"/>
    <w:rsid w:val="001922A0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288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108B"/>
    <w:rsid w:val="002D386B"/>
    <w:rsid w:val="002D453D"/>
    <w:rsid w:val="002E044C"/>
    <w:rsid w:val="00302234"/>
    <w:rsid w:val="00312293"/>
    <w:rsid w:val="00312EAA"/>
    <w:rsid w:val="003257A2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B11D7"/>
    <w:rsid w:val="003C2CCC"/>
    <w:rsid w:val="003D5CD5"/>
    <w:rsid w:val="003D639F"/>
    <w:rsid w:val="0040114C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155A"/>
    <w:rsid w:val="004C57DC"/>
    <w:rsid w:val="004E75E2"/>
    <w:rsid w:val="00515878"/>
    <w:rsid w:val="005349E4"/>
    <w:rsid w:val="00536555"/>
    <w:rsid w:val="00577433"/>
    <w:rsid w:val="00590DD2"/>
    <w:rsid w:val="005A04FC"/>
    <w:rsid w:val="005A403C"/>
    <w:rsid w:val="005A74F9"/>
    <w:rsid w:val="005B7BD7"/>
    <w:rsid w:val="005D1C9C"/>
    <w:rsid w:val="005D55B4"/>
    <w:rsid w:val="005E429B"/>
    <w:rsid w:val="005F0349"/>
    <w:rsid w:val="005F32D6"/>
    <w:rsid w:val="0060712D"/>
    <w:rsid w:val="0061212B"/>
    <w:rsid w:val="00617664"/>
    <w:rsid w:val="00622D8C"/>
    <w:rsid w:val="00624C79"/>
    <w:rsid w:val="0063212C"/>
    <w:rsid w:val="006369D7"/>
    <w:rsid w:val="00661A33"/>
    <w:rsid w:val="0069381E"/>
    <w:rsid w:val="00693864"/>
    <w:rsid w:val="006A758D"/>
    <w:rsid w:val="006D38B7"/>
    <w:rsid w:val="006E13F5"/>
    <w:rsid w:val="007061F3"/>
    <w:rsid w:val="00752626"/>
    <w:rsid w:val="00763C65"/>
    <w:rsid w:val="00775BF9"/>
    <w:rsid w:val="007823F7"/>
    <w:rsid w:val="00785107"/>
    <w:rsid w:val="007968F9"/>
    <w:rsid w:val="007A4534"/>
    <w:rsid w:val="007A7767"/>
    <w:rsid w:val="007B2215"/>
    <w:rsid w:val="007B6477"/>
    <w:rsid w:val="007D2A22"/>
    <w:rsid w:val="007F4157"/>
    <w:rsid w:val="007F7355"/>
    <w:rsid w:val="007F7B34"/>
    <w:rsid w:val="00811679"/>
    <w:rsid w:val="00816977"/>
    <w:rsid w:val="00822A48"/>
    <w:rsid w:val="00834556"/>
    <w:rsid w:val="008365CB"/>
    <w:rsid w:val="00841BFC"/>
    <w:rsid w:val="00850168"/>
    <w:rsid w:val="00877022"/>
    <w:rsid w:val="00897C42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56AA"/>
    <w:rsid w:val="009168A5"/>
    <w:rsid w:val="0091791D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10A59"/>
    <w:rsid w:val="00A334AE"/>
    <w:rsid w:val="00A372CA"/>
    <w:rsid w:val="00A51210"/>
    <w:rsid w:val="00A52993"/>
    <w:rsid w:val="00A60736"/>
    <w:rsid w:val="00A6176C"/>
    <w:rsid w:val="00A64CDB"/>
    <w:rsid w:val="00A66B80"/>
    <w:rsid w:val="00A764E4"/>
    <w:rsid w:val="00A94E82"/>
    <w:rsid w:val="00AA528A"/>
    <w:rsid w:val="00AB68B0"/>
    <w:rsid w:val="00AB7EB5"/>
    <w:rsid w:val="00AC5831"/>
    <w:rsid w:val="00AD1300"/>
    <w:rsid w:val="00AE06B8"/>
    <w:rsid w:val="00AF03FA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5A85"/>
    <w:rsid w:val="00B86900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1485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205"/>
    <w:rsid w:val="00E213DC"/>
    <w:rsid w:val="00E240B6"/>
    <w:rsid w:val="00E2465D"/>
    <w:rsid w:val="00E35647"/>
    <w:rsid w:val="00E45B52"/>
    <w:rsid w:val="00E47A4C"/>
    <w:rsid w:val="00E52351"/>
    <w:rsid w:val="00E65EEA"/>
    <w:rsid w:val="00E711F0"/>
    <w:rsid w:val="00E7403C"/>
    <w:rsid w:val="00E772D6"/>
    <w:rsid w:val="00E80EF1"/>
    <w:rsid w:val="00E8187A"/>
    <w:rsid w:val="00EA50A5"/>
    <w:rsid w:val="00F06177"/>
    <w:rsid w:val="00F06C39"/>
    <w:rsid w:val="00F15A8B"/>
    <w:rsid w:val="00F17E26"/>
    <w:rsid w:val="00F3173B"/>
    <w:rsid w:val="00F51699"/>
    <w:rsid w:val="00F52FC8"/>
    <w:rsid w:val="00F55745"/>
    <w:rsid w:val="00F55FC2"/>
    <w:rsid w:val="00F62A7F"/>
    <w:rsid w:val="00F647C2"/>
    <w:rsid w:val="00F72034"/>
    <w:rsid w:val="00F81087"/>
    <w:rsid w:val="00FA38E2"/>
    <w:rsid w:val="00FC6FCB"/>
    <w:rsid w:val="00FD1239"/>
    <w:rsid w:val="00FD33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86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wojaszowk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253FF0-79EA-41D9-8E3F-5DBF36F5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Marek Wajda</cp:lastModifiedBy>
  <cp:revision>30</cp:revision>
  <cp:lastPrinted>2019-02-01T07:41:00Z</cp:lastPrinted>
  <dcterms:created xsi:type="dcterms:W3CDTF">2020-10-09T11:42:00Z</dcterms:created>
  <dcterms:modified xsi:type="dcterms:W3CDTF">2021-02-24T12:13:00Z</dcterms:modified>
</cp:coreProperties>
</file>