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68" w:rsidRDefault="002F0A68" w:rsidP="00665193">
      <w:pPr>
        <w:pStyle w:val="Header"/>
        <w:jc w:val="center"/>
      </w:pPr>
    </w:p>
    <w:p w:rsidR="002F0A68" w:rsidRPr="00665193" w:rsidRDefault="002F0A68" w:rsidP="00665193">
      <w:pPr>
        <w:pStyle w:val="Footer"/>
        <w:jc w:val="center"/>
        <w:rPr>
          <w:rFonts w:ascii="Calibri" w:hAnsi="Calibri" w:cs="Arial"/>
          <w:sz w:val="18"/>
          <w:szCs w:val="18"/>
        </w:rPr>
      </w:pPr>
    </w:p>
    <w:p w:rsidR="002F0A68" w:rsidRPr="00500D4E" w:rsidRDefault="002F0A68" w:rsidP="00500D4E">
      <w:pPr>
        <w:spacing w:after="0" w:line="240" w:lineRule="auto"/>
        <w:rPr>
          <w:rFonts w:ascii="Verdana" w:hAnsi="Verdana"/>
          <w:sz w:val="20"/>
          <w:szCs w:val="20"/>
          <w:lang w:eastAsia="pl-PL"/>
        </w:rPr>
      </w:pP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16.11.2022</w:t>
      </w:r>
      <w:r w:rsidRPr="00500D4E">
        <w:rPr>
          <w:rFonts w:cs="Calibri"/>
          <w:bCs/>
          <w:sz w:val="20"/>
          <w:szCs w:val="20"/>
          <w:lang w:eastAsia="pl-PL"/>
        </w:rPr>
        <w:t xml:space="preserve"> r.</w:t>
      </w: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2F0A68" w:rsidRPr="00A41CF8" w:rsidRDefault="002F0A68"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r>
        <w:rPr>
          <w:rFonts w:cs="Calibri"/>
          <w:sz w:val="20"/>
          <w:szCs w:val="20"/>
          <w:lang w:eastAsia="pl-PL"/>
        </w:rPr>
        <w:t>Dostawa stanowiska</w:t>
      </w:r>
      <w:r w:rsidRPr="00A41CF8">
        <w:rPr>
          <w:rFonts w:cs="Calibri"/>
          <w:sz w:val="20"/>
          <w:szCs w:val="20"/>
          <w:lang w:eastAsia="pl-PL"/>
        </w:rPr>
        <w:t xml:space="preserve"> do badań wytrzymałościowych kompatybilne</w:t>
      </w:r>
      <w:r>
        <w:rPr>
          <w:rFonts w:cs="Calibri"/>
          <w:sz w:val="20"/>
          <w:szCs w:val="20"/>
          <w:lang w:eastAsia="pl-PL"/>
        </w:rPr>
        <w:t>go</w:t>
      </w:r>
      <w:r w:rsidRPr="00A41CF8">
        <w:rPr>
          <w:rFonts w:cs="Calibri"/>
          <w:sz w:val="20"/>
          <w:szCs w:val="20"/>
          <w:lang w:eastAsia="pl-PL"/>
        </w:rPr>
        <w:t xml:space="preserve"> z modułowym piecem wysokotemperaturowym</w:t>
      </w: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2F0A68" w:rsidRPr="00641238" w:rsidRDefault="002F0A68"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2F0A68" w:rsidRPr="00641238" w:rsidRDefault="002F0A68"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Pr="00500D4E"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Pr="00500D4E" w:rsidRDefault="002F0A68"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Default="002F0A6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2F0A68" w:rsidRPr="00500D4E" w:rsidRDefault="002F0A68" w:rsidP="00500D4E">
      <w:pPr>
        <w:tabs>
          <w:tab w:val="left" w:pos="1752"/>
        </w:tabs>
        <w:spacing w:after="0" w:line="240" w:lineRule="auto"/>
        <w:rPr>
          <w:rFonts w:cs="Calibri"/>
          <w:bCs/>
          <w:iCs/>
          <w:sz w:val="20"/>
          <w:szCs w:val="20"/>
          <w:lang w:eastAsia="pl-PL"/>
        </w:rPr>
      </w:pPr>
    </w:p>
    <w:p w:rsidR="002F0A68" w:rsidRPr="00500D4E" w:rsidRDefault="002F0A68"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2F0A68" w:rsidRPr="00A9399E" w:rsidRDefault="002F0A68"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2F0A68" w:rsidRPr="00A9399E" w:rsidRDefault="002F0A68"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2F0A68" w:rsidRPr="00A9399E" w:rsidRDefault="002F0A68"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2F0A68" w:rsidRPr="00A9399E" w:rsidRDefault="002F0A68"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2F0A68" w:rsidRDefault="002F0A68" w:rsidP="00A9399E">
      <w:pPr>
        <w:spacing w:after="0" w:line="240" w:lineRule="auto"/>
        <w:jc w:val="both"/>
      </w:pPr>
      <w:r>
        <w:t>Adres strony internetowej: https://kit.lukasiewicz.gov.pl/</w:t>
      </w:r>
    </w:p>
    <w:p w:rsidR="002F0A68" w:rsidRDefault="002F0A68" w:rsidP="00A9399E">
      <w:pPr>
        <w:spacing w:after="0" w:line="240" w:lineRule="auto"/>
        <w:jc w:val="both"/>
      </w:pPr>
      <w:r>
        <w:t>Adres poczty elektronicznej: sekretariat@kit.lukasiewicz.gov.pl</w:t>
      </w:r>
    </w:p>
    <w:p w:rsidR="002F0A68" w:rsidRPr="00500D4E" w:rsidRDefault="002F0A68"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2F0A68" w:rsidRPr="00500D4E" w:rsidRDefault="002F0A68" w:rsidP="00500D4E">
      <w:pPr>
        <w:spacing w:after="0" w:line="240" w:lineRule="auto"/>
        <w:jc w:val="both"/>
        <w:rPr>
          <w:rFonts w:cs="Calibri"/>
          <w:sz w:val="20"/>
          <w:szCs w:val="20"/>
          <w:lang w:eastAsia="pl-PL"/>
        </w:rPr>
      </w:pPr>
    </w:p>
    <w:p w:rsidR="002F0A68" w:rsidRPr="00500D4E" w:rsidRDefault="002F0A68"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2F0A68" w:rsidRPr="00500D4E" w:rsidRDefault="002F0A68"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2F0A68" w:rsidRPr="00500D4E" w:rsidRDefault="002F0A68" w:rsidP="00500D4E">
      <w:pPr>
        <w:spacing w:after="0" w:line="240" w:lineRule="auto"/>
        <w:jc w:val="both"/>
        <w:rPr>
          <w:rFonts w:cs="Calibri"/>
          <w:sz w:val="20"/>
          <w:szCs w:val="20"/>
          <w:lang w:eastAsia="pl-PL"/>
        </w:rPr>
      </w:pPr>
    </w:p>
    <w:p w:rsidR="002F0A68" w:rsidRPr="00500D4E" w:rsidRDefault="002F0A68"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2F0A68" w:rsidRPr="00880CF6" w:rsidRDefault="002F0A68"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2F0A68" w:rsidRPr="00880CF6" w:rsidRDefault="002F0A68" w:rsidP="00500D4E">
      <w:pPr>
        <w:spacing w:after="0" w:line="240" w:lineRule="auto"/>
        <w:jc w:val="both"/>
        <w:rPr>
          <w:rFonts w:cs="Calibri"/>
          <w:i/>
          <w:sz w:val="20"/>
          <w:szCs w:val="20"/>
          <w:lang w:eastAsia="pl-PL"/>
        </w:rPr>
      </w:pPr>
    </w:p>
    <w:p w:rsidR="002F0A68" w:rsidRPr="00500D4E" w:rsidRDefault="002F0A68"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2F0A68" w:rsidRPr="00500D4E" w:rsidRDefault="002F0A68" w:rsidP="00500D4E">
      <w:pPr>
        <w:spacing w:after="0" w:line="240" w:lineRule="auto"/>
        <w:jc w:val="both"/>
        <w:rPr>
          <w:rFonts w:cs="Calibri"/>
          <w:sz w:val="20"/>
          <w:szCs w:val="20"/>
          <w:lang w:eastAsia="pl-PL"/>
        </w:rPr>
      </w:pPr>
    </w:p>
    <w:p w:rsidR="002F0A68" w:rsidRPr="00500D4E" w:rsidRDefault="002F0A68" w:rsidP="00500D4E">
      <w:pPr>
        <w:spacing w:after="0" w:line="240" w:lineRule="auto"/>
        <w:jc w:val="both"/>
        <w:rPr>
          <w:rFonts w:cs="Calibri"/>
          <w:sz w:val="20"/>
          <w:szCs w:val="20"/>
          <w:lang w:eastAsia="pl-PL"/>
        </w:rPr>
      </w:pPr>
    </w:p>
    <w:p w:rsidR="002F0A68" w:rsidRPr="00500D4E" w:rsidRDefault="002F0A68"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2F0A68" w:rsidRPr="00500D4E" w:rsidRDefault="002F0A68"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2F0A68" w:rsidRPr="00500D4E" w:rsidRDefault="002F0A68" w:rsidP="00500D4E">
      <w:pPr>
        <w:spacing w:after="0" w:line="240" w:lineRule="auto"/>
        <w:jc w:val="both"/>
        <w:rPr>
          <w:rFonts w:cs="Calibri"/>
          <w:sz w:val="20"/>
          <w:szCs w:val="20"/>
          <w:lang w:eastAsia="pl-PL"/>
        </w:rPr>
      </w:pPr>
    </w:p>
    <w:p w:rsidR="002F0A68" w:rsidRPr="00500D4E" w:rsidRDefault="002F0A68"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2F0A68" w:rsidRDefault="002F0A68" w:rsidP="00EB6A9A">
      <w:pPr>
        <w:rPr>
          <w:rFonts w:cs="Calibri"/>
          <w:b/>
          <w:sz w:val="20"/>
          <w:szCs w:val="20"/>
          <w:lang w:eastAsia="pl-PL"/>
        </w:rPr>
      </w:pPr>
      <w:r w:rsidRPr="00500D4E">
        <w:rPr>
          <w:rFonts w:cs="Calibri"/>
          <w:sz w:val="20"/>
          <w:szCs w:val="20"/>
          <w:lang w:eastAsia="pl-PL"/>
        </w:rPr>
        <w:t>Przedmiotem zamówienia jest</w:t>
      </w:r>
      <w:r>
        <w:rPr>
          <w:rFonts w:cs="Calibri"/>
          <w:sz w:val="20"/>
          <w:szCs w:val="20"/>
          <w:lang w:eastAsia="pl-PL"/>
        </w:rPr>
        <w:t>:</w:t>
      </w:r>
      <w:r w:rsidRPr="00500D4E">
        <w:rPr>
          <w:rFonts w:cs="Calibri"/>
          <w:b/>
          <w:sz w:val="20"/>
          <w:szCs w:val="20"/>
          <w:lang w:eastAsia="pl-PL"/>
        </w:rPr>
        <w:t xml:space="preserve"> </w:t>
      </w:r>
    </w:p>
    <w:p w:rsidR="002F0A68" w:rsidRPr="00A41CF8" w:rsidRDefault="002F0A68" w:rsidP="00EB6A9A">
      <w:pPr>
        <w:rPr>
          <w:rFonts w:cs="Calibri"/>
          <w:b/>
          <w:sz w:val="20"/>
          <w:szCs w:val="20"/>
          <w:lang w:eastAsia="pl-PL"/>
        </w:rPr>
      </w:pPr>
      <w:r>
        <w:rPr>
          <w:rFonts w:cs="Calibri"/>
          <w:b/>
          <w:sz w:val="20"/>
          <w:szCs w:val="20"/>
          <w:lang w:eastAsia="pl-PL"/>
        </w:rPr>
        <w:t>Dostawa stanowiska</w:t>
      </w:r>
      <w:r w:rsidRPr="00A41CF8">
        <w:rPr>
          <w:rFonts w:cs="Calibri"/>
          <w:b/>
          <w:sz w:val="20"/>
          <w:szCs w:val="20"/>
          <w:lang w:eastAsia="pl-PL"/>
        </w:rPr>
        <w:t xml:space="preserve"> do badań wytrzymałościowych kompatybilne</w:t>
      </w:r>
      <w:r>
        <w:rPr>
          <w:rFonts w:cs="Calibri"/>
          <w:b/>
          <w:sz w:val="20"/>
          <w:szCs w:val="20"/>
          <w:lang w:eastAsia="pl-PL"/>
        </w:rPr>
        <w:t>go</w:t>
      </w:r>
      <w:r w:rsidRPr="00A41CF8">
        <w:rPr>
          <w:rFonts w:cs="Calibri"/>
          <w:b/>
          <w:sz w:val="20"/>
          <w:szCs w:val="20"/>
          <w:lang w:eastAsia="pl-PL"/>
        </w:rPr>
        <w:t xml:space="preserve"> z modułowym piecem wysokotemperaturowym</w:t>
      </w:r>
    </w:p>
    <w:p w:rsidR="002F0A68" w:rsidRPr="006C4FD5" w:rsidRDefault="002F0A68" w:rsidP="006C4FD5">
      <w:pPr>
        <w:rPr>
          <w:color w:val="1F497D"/>
        </w:rPr>
      </w:pPr>
      <w:r>
        <w:rPr>
          <w:color w:val="1F497D"/>
        </w:rPr>
        <w:t>CPV:</w:t>
      </w:r>
      <w:r w:rsidRPr="006C4FD5">
        <w:t xml:space="preserve"> </w:t>
      </w:r>
      <w:r>
        <w:rPr>
          <w:color w:val="1F497D"/>
        </w:rPr>
        <w:t>42341000-8</w:t>
      </w:r>
    </w:p>
    <w:p w:rsidR="002F0A68" w:rsidRPr="009D5E9D" w:rsidRDefault="002F0A68"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ZP/13/</w:t>
      </w:r>
      <w:r w:rsidRPr="009D5E9D">
        <w:rPr>
          <w:rFonts w:cs="Calibri"/>
          <w:b/>
          <w:color w:val="000000"/>
          <w:sz w:val="20"/>
          <w:szCs w:val="20"/>
        </w:rPr>
        <w:t>2</w:t>
      </w:r>
      <w:r>
        <w:rPr>
          <w:rFonts w:cs="Calibri"/>
          <w:b/>
          <w:color w:val="000000"/>
          <w:sz w:val="20"/>
          <w:szCs w:val="20"/>
        </w:rPr>
        <w:t>2</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2F0A68" w:rsidRPr="009D5E9D" w:rsidRDefault="002F0A68" w:rsidP="00500D4E">
      <w:pPr>
        <w:tabs>
          <w:tab w:val="center" w:pos="4536"/>
          <w:tab w:val="right" w:pos="9072"/>
        </w:tabs>
        <w:spacing w:after="0" w:line="240" w:lineRule="auto"/>
        <w:jc w:val="both"/>
        <w:rPr>
          <w:rFonts w:cs="Calibri"/>
          <w:b/>
          <w:sz w:val="20"/>
          <w:szCs w:val="20"/>
          <w:lang w:eastAsia="pl-PL"/>
        </w:rPr>
      </w:pPr>
    </w:p>
    <w:p w:rsidR="002F0A68" w:rsidRPr="00500D4E" w:rsidRDefault="002F0A68"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2F0A68" w:rsidRPr="00500D4E" w:rsidRDefault="002F0A68" w:rsidP="00500D4E">
      <w:pPr>
        <w:tabs>
          <w:tab w:val="center" w:pos="4536"/>
          <w:tab w:val="right" w:pos="9072"/>
        </w:tabs>
        <w:spacing w:after="0" w:line="240" w:lineRule="auto"/>
        <w:jc w:val="both"/>
        <w:rPr>
          <w:rFonts w:cs="Calibri"/>
          <w:sz w:val="20"/>
          <w:szCs w:val="20"/>
          <w:lang w:eastAsia="pl-PL"/>
        </w:rPr>
      </w:pPr>
    </w:p>
    <w:p w:rsidR="002F0A68" w:rsidRDefault="002F0A68" w:rsidP="00D41A2F">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2F0A68" w:rsidRPr="00D41A2F" w:rsidRDefault="002F0A68" w:rsidP="00D41A2F">
      <w:pPr>
        <w:keepNext/>
        <w:spacing w:after="0" w:line="240" w:lineRule="auto"/>
        <w:jc w:val="both"/>
        <w:outlineLvl w:val="0"/>
        <w:rPr>
          <w:rFonts w:cs="Calibri"/>
          <w:b/>
          <w:sz w:val="20"/>
          <w:szCs w:val="20"/>
          <w:lang w:eastAsia="pl-PL"/>
        </w:rPr>
      </w:pPr>
      <w:r>
        <w:rPr>
          <w:rFonts w:cs="Calibri"/>
          <w:sz w:val="20"/>
          <w:szCs w:val="20"/>
          <w:lang w:eastAsia="pl-PL"/>
        </w:rPr>
        <w:t xml:space="preserve"> </w:t>
      </w:r>
    </w:p>
    <w:p w:rsidR="002F0A68" w:rsidRPr="00500D4E" w:rsidRDefault="002F0A68" w:rsidP="004645AA">
      <w:pPr>
        <w:spacing w:after="0" w:line="240" w:lineRule="auto"/>
        <w:jc w:val="both"/>
        <w:rPr>
          <w:rFonts w:cs="Calibri"/>
          <w:sz w:val="20"/>
          <w:szCs w:val="20"/>
          <w:lang w:eastAsia="pl-PL"/>
        </w:rPr>
      </w:pPr>
      <w:r>
        <w:rPr>
          <w:rFonts w:cs="Calibri"/>
          <w:sz w:val="20"/>
          <w:szCs w:val="20"/>
          <w:lang w:eastAsia="pl-PL"/>
        </w:rPr>
        <w:t>do 20 tygodni od daty podpisania umowy</w:t>
      </w:r>
    </w:p>
    <w:p w:rsidR="002F0A68" w:rsidRPr="00500D4E" w:rsidRDefault="002F0A68" w:rsidP="00500D4E">
      <w:pPr>
        <w:spacing w:after="0" w:line="240" w:lineRule="auto"/>
        <w:jc w:val="both"/>
        <w:rPr>
          <w:rFonts w:cs="Calibri"/>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2F0A68" w:rsidRPr="00500D4E" w:rsidRDefault="002F0A68"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2F0A68" w:rsidRPr="00500D4E" w:rsidRDefault="002F0A68"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2F0A68" w:rsidRPr="00500D4E" w:rsidRDefault="002F0A68" w:rsidP="00500D4E">
      <w:pPr>
        <w:spacing w:after="0" w:line="240" w:lineRule="auto"/>
        <w:jc w:val="both"/>
        <w:rPr>
          <w:rFonts w:cs="Calibri"/>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2F0A68" w:rsidRPr="00500D4E" w:rsidRDefault="002F0A68"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2F0A68" w:rsidRPr="00500D4E" w:rsidRDefault="002F0A68"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2F0A68" w:rsidRPr="00500D4E" w:rsidRDefault="002F0A68"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2F0A68" w:rsidRPr="00500D4E" w:rsidRDefault="002F0A68"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2F0A68" w:rsidRPr="00500D4E" w:rsidRDefault="002F0A68"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2F0A68" w:rsidRPr="00500D4E" w:rsidRDefault="002F0A68"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2F0A68" w:rsidRPr="00500D4E" w:rsidRDefault="002F0A68"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2F0A68" w:rsidRPr="00500D4E" w:rsidRDefault="002F0A68"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2F0A68" w:rsidRPr="00500D4E" w:rsidRDefault="002F0A68"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2F0A68" w:rsidRPr="00500D4E" w:rsidRDefault="002F0A68"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2F0A68" w:rsidRPr="00500D4E" w:rsidRDefault="002F0A68"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2F0A68" w:rsidRPr="00500D4E" w:rsidRDefault="002F0A68"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2F0A68" w:rsidRPr="00500D4E" w:rsidRDefault="002F0A68" w:rsidP="00500D4E">
      <w:pPr>
        <w:spacing w:after="0" w:line="240" w:lineRule="auto"/>
        <w:jc w:val="both"/>
        <w:rPr>
          <w:rFonts w:cs="Calibri"/>
          <w:sz w:val="20"/>
          <w:szCs w:val="20"/>
        </w:rPr>
      </w:pPr>
      <w:r w:rsidRPr="00500D4E">
        <w:rPr>
          <w:rFonts w:cs="Calibri"/>
          <w:sz w:val="20"/>
          <w:szCs w:val="20"/>
        </w:rPr>
        <w:t xml:space="preserve">     formatu XAdES.</w:t>
      </w:r>
    </w:p>
    <w:p w:rsidR="002F0A68" w:rsidRPr="00500D4E" w:rsidRDefault="002F0A68"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2F0A68" w:rsidRPr="00500D4E" w:rsidRDefault="002F0A68"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2F0A68" w:rsidRPr="00500D4E" w:rsidRDefault="002F0A68" w:rsidP="00500D4E">
      <w:pPr>
        <w:spacing w:after="0" w:line="240" w:lineRule="auto"/>
        <w:jc w:val="both"/>
        <w:rPr>
          <w:rFonts w:cs="Calibri"/>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się zamawiającego z wykonawcami w  inny sposób niż przy użyciu środków komunikacji elektronicznej</w:t>
      </w:r>
    </w:p>
    <w:p w:rsidR="002F0A68" w:rsidRPr="00500D4E" w:rsidRDefault="002F0A68"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2F0A68" w:rsidRPr="00500D4E" w:rsidRDefault="002F0A68" w:rsidP="00500D4E">
      <w:pPr>
        <w:autoSpaceDE w:val="0"/>
        <w:autoSpaceDN w:val="0"/>
        <w:adjustRightInd w:val="0"/>
        <w:spacing w:after="0" w:line="240" w:lineRule="auto"/>
        <w:jc w:val="both"/>
        <w:rPr>
          <w:rFonts w:cs="Calibri"/>
          <w:bCs/>
          <w:sz w:val="20"/>
          <w:szCs w:val="20"/>
          <w:lang w:eastAsia="pl-PL"/>
        </w:rPr>
      </w:pPr>
    </w:p>
    <w:p w:rsidR="002F0A68" w:rsidRPr="00500D4E" w:rsidRDefault="002F0A68"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2F0A68" w:rsidRPr="00500D4E" w:rsidRDefault="002F0A68"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rsidR="002F0A68" w:rsidRDefault="002F0A68" w:rsidP="00500D4E">
      <w:pPr>
        <w:spacing w:after="0" w:line="240" w:lineRule="auto"/>
        <w:jc w:val="both"/>
        <w:rPr>
          <w:rFonts w:cs="Calibri"/>
          <w:sz w:val="20"/>
          <w:szCs w:val="20"/>
          <w:lang w:eastAsia="pl-PL"/>
        </w:rPr>
      </w:pPr>
      <w:r>
        <w:rPr>
          <w:rFonts w:cs="Calibri"/>
          <w:sz w:val="20"/>
          <w:szCs w:val="20"/>
          <w:lang w:eastAsia="pl-PL"/>
        </w:rPr>
        <w:t>Marek Dziewit – sprawy formalne – tel. 693289533</w:t>
      </w:r>
      <w:r w:rsidRPr="00500D4E">
        <w:rPr>
          <w:rFonts w:cs="Calibri"/>
          <w:sz w:val="20"/>
          <w:szCs w:val="20"/>
          <w:lang w:eastAsia="pl-PL"/>
        </w:rPr>
        <w:t>,</w:t>
      </w:r>
    </w:p>
    <w:p w:rsidR="002F0A68" w:rsidRPr="00827DA3" w:rsidRDefault="002F0A68" w:rsidP="00500D4E">
      <w:pPr>
        <w:spacing w:after="0" w:line="240" w:lineRule="auto"/>
        <w:jc w:val="both"/>
        <w:rPr>
          <w:szCs w:val="20"/>
        </w:rPr>
      </w:pPr>
      <w:r>
        <w:rPr>
          <w:rFonts w:cs="Calibri"/>
          <w:sz w:val="20"/>
          <w:szCs w:val="20"/>
          <w:lang w:eastAsia="pl-PL"/>
        </w:rPr>
        <w:t xml:space="preserve">Wojciech Polkowski – kwestie merytoryczne dotyczące przedmiotu zamówienia – tel. </w:t>
      </w:r>
      <w:r>
        <w:rPr>
          <w:rFonts w:ascii="Verdana" w:hAnsi="Verdana"/>
          <w:color w:val="000000"/>
          <w:sz w:val="18"/>
          <w:szCs w:val="18"/>
        </w:rPr>
        <w:t>+48 12 26 18 115</w:t>
      </w:r>
    </w:p>
    <w:p w:rsidR="002F0A68" w:rsidRPr="00500D4E" w:rsidRDefault="002F0A68" w:rsidP="00500D4E">
      <w:pPr>
        <w:autoSpaceDE w:val="0"/>
        <w:autoSpaceDN w:val="0"/>
        <w:adjustRightInd w:val="0"/>
        <w:spacing w:after="0" w:line="240" w:lineRule="auto"/>
        <w:jc w:val="both"/>
        <w:rPr>
          <w:rFonts w:cs="Calibri"/>
          <w:color w:val="000000"/>
          <w:sz w:val="20"/>
          <w:szCs w:val="20"/>
          <w:lang w:val="de-DE"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2F0A68" w:rsidRPr="0001660E" w:rsidRDefault="002F0A68" w:rsidP="00A11EC5">
      <w:pPr>
        <w:pStyle w:val="Heading3"/>
        <w:rPr>
          <w:rFonts w:ascii="Calibri" w:hAnsi="Calibri" w:cs="Calibri"/>
          <w:b w:val="0"/>
          <w:bCs/>
          <w:color w:val="FF0000"/>
          <w:szCs w:val="20"/>
        </w:rPr>
      </w:pPr>
      <w:r w:rsidRPr="0001660E">
        <w:rPr>
          <w:rFonts w:ascii="Calibri" w:hAnsi="Calibri" w:cs="Calibri"/>
          <w:b w:val="0"/>
          <w:color w:val="000000"/>
          <w:szCs w:val="20"/>
        </w:rPr>
        <w:t>Wykonawca jest związany ofertą do dnia</w:t>
      </w:r>
      <w:r>
        <w:rPr>
          <w:rFonts w:ascii="Calibri" w:hAnsi="Calibri" w:cs="Calibri"/>
          <w:b w:val="0"/>
          <w:szCs w:val="20"/>
        </w:rPr>
        <w:t xml:space="preserve"> 30.12</w:t>
      </w:r>
      <w:r w:rsidRPr="0001660E">
        <w:rPr>
          <w:rFonts w:ascii="Calibri" w:hAnsi="Calibri" w:cs="Calibri"/>
          <w:b w:val="0"/>
          <w:szCs w:val="20"/>
        </w:rPr>
        <w:t>.2022 r.</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2F0A68" w:rsidRPr="00500D4E" w:rsidRDefault="002F0A68" w:rsidP="004A441C">
      <w:pPr>
        <w:numPr>
          <w:ilvl w:val="0"/>
          <w:numId w:val="22"/>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2F0A68" w:rsidRPr="00500D4E" w:rsidRDefault="002F0A68" w:rsidP="004A441C">
      <w:pPr>
        <w:numPr>
          <w:ilvl w:val="1"/>
          <w:numId w:val="22"/>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2F0A68" w:rsidRPr="00500D4E" w:rsidRDefault="002F0A68" w:rsidP="004A441C">
      <w:pPr>
        <w:numPr>
          <w:ilvl w:val="1"/>
          <w:numId w:val="22"/>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2F0A68" w:rsidRPr="00500D4E" w:rsidRDefault="002F0A68"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w:t>
      </w:r>
      <w:smartTag w:uri="urn:schemas-microsoft-com:office:smarttags" w:element="metricconverter">
        <w:smartTagPr>
          <w:attr w:name="ProductID" w:val="5.”"/>
        </w:smartTagPr>
        <w:r w:rsidRPr="00500D4E">
          <w:rPr>
            <w:rFonts w:cs="Calibri"/>
            <w:sz w:val="20"/>
            <w:szCs w:val="20"/>
            <w:lang w:eastAsia="pl-PL"/>
          </w:rPr>
          <w:t>5.”</w:t>
        </w:r>
      </w:smartTag>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2F0A68" w:rsidRDefault="002F0A68" w:rsidP="00500D4E">
      <w:pPr>
        <w:autoSpaceDE w:val="0"/>
        <w:autoSpaceDN w:val="0"/>
        <w:adjustRightInd w:val="0"/>
        <w:spacing w:after="0" w:line="240" w:lineRule="auto"/>
        <w:ind w:left="284" w:hanging="284"/>
        <w:jc w:val="both"/>
        <w:rPr>
          <w:rFonts w:cs="Calibri"/>
          <w:color w:val="000000"/>
          <w:sz w:val="20"/>
          <w:szCs w:val="20"/>
          <w:lang w:eastAsia="pl-PL"/>
        </w:rPr>
      </w:pPr>
    </w:p>
    <w:p w:rsidR="002F0A68" w:rsidRDefault="002F0A68" w:rsidP="00500D4E">
      <w:pPr>
        <w:autoSpaceDE w:val="0"/>
        <w:autoSpaceDN w:val="0"/>
        <w:adjustRightInd w:val="0"/>
        <w:spacing w:after="0" w:line="240" w:lineRule="auto"/>
        <w:ind w:left="284" w:hanging="284"/>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p>
    <w:p w:rsidR="002F0A68" w:rsidRPr="00500D4E" w:rsidRDefault="002F0A6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2F0A68" w:rsidRPr="00500D4E" w:rsidRDefault="002F0A6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2F0A68" w:rsidRPr="00500D4E" w:rsidRDefault="002F0A68" w:rsidP="00500D4E">
      <w:pPr>
        <w:autoSpaceDE w:val="0"/>
        <w:autoSpaceDN w:val="0"/>
        <w:adjustRightInd w:val="0"/>
        <w:spacing w:after="0" w:line="240" w:lineRule="auto"/>
        <w:jc w:val="both"/>
        <w:rPr>
          <w:rFonts w:cs="Calibri"/>
          <w:sz w:val="20"/>
          <w:szCs w:val="20"/>
          <w:lang w:eastAsia="pl-PL"/>
        </w:rPr>
      </w:pPr>
    </w:p>
    <w:p w:rsidR="002F0A68" w:rsidRPr="00500D4E" w:rsidRDefault="002F0A68"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2F0A68" w:rsidRPr="00500D4E" w:rsidRDefault="002F0A6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2F0A68" w:rsidRPr="00500D4E" w:rsidRDefault="002F0A68" w:rsidP="00500D4E">
      <w:pPr>
        <w:autoSpaceDE w:val="0"/>
        <w:autoSpaceDN w:val="0"/>
        <w:adjustRightInd w:val="0"/>
        <w:spacing w:after="0" w:line="240" w:lineRule="auto"/>
        <w:jc w:val="both"/>
        <w:rPr>
          <w:rFonts w:cs="Calibri"/>
          <w:sz w:val="20"/>
          <w:szCs w:val="20"/>
          <w:lang w:eastAsia="pl-PL"/>
        </w:rPr>
      </w:pPr>
    </w:p>
    <w:p w:rsidR="002F0A68" w:rsidRPr="00500D4E" w:rsidRDefault="002F0A6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2F0A68" w:rsidRPr="00500D4E" w:rsidRDefault="002F0A68" w:rsidP="00500D4E">
      <w:pPr>
        <w:autoSpaceDE w:val="0"/>
        <w:autoSpaceDN w:val="0"/>
        <w:adjustRightInd w:val="0"/>
        <w:spacing w:after="0" w:line="240" w:lineRule="auto"/>
        <w:ind w:left="284" w:hanging="284"/>
        <w:jc w:val="both"/>
        <w:rPr>
          <w:rFonts w:cs="Calibri"/>
          <w:sz w:val="20"/>
          <w:szCs w:val="20"/>
          <w:u w:val="single"/>
          <w:lang w:eastAsia="pl-PL"/>
        </w:rPr>
      </w:pPr>
    </w:p>
    <w:p w:rsidR="002F0A68" w:rsidRPr="00500D4E" w:rsidRDefault="002F0A68" w:rsidP="00500D4E">
      <w:pPr>
        <w:autoSpaceDE w:val="0"/>
        <w:autoSpaceDN w:val="0"/>
        <w:adjustRightInd w:val="0"/>
        <w:spacing w:after="0" w:line="240" w:lineRule="auto"/>
        <w:ind w:left="284" w:hanging="284"/>
        <w:jc w:val="both"/>
        <w:rPr>
          <w:rFonts w:cs="Calibri"/>
          <w:sz w:val="20"/>
          <w:szCs w:val="20"/>
          <w:u w:val="single"/>
          <w:lang w:eastAsia="pl-PL"/>
        </w:rPr>
      </w:pPr>
    </w:p>
    <w:p w:rsidR="002F0A68" w:rsidRPr="00500D4E" w:rsidRDefault="002F0A6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2F0A68" w:rsidRPr="00CE5D41" w:rsidRDefault="002F0A6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p>
    <w:p w:rsidR="002F0A68" w:rsidRPr="00500D4E" w:rsidRDefault="002F0A6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p>
    <w:p w:rsidR="002F0A68" w:rsidRPr="00500D4E" w:rsidRDefault="002F0A6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2F0A68" w:rsidRPr="00500D4E" w:rsidRDefault="002F0A68" w:rsidP="00500D4E">
      <w:pPr>
        <w:autoSpaceDE w:val="0"/>
        <w:autoSpaceDN w:val="0"/>
        <w:adjustRightInd w:val="0"/>
        <w:spacing w:after="0" w:line="240" w:lineRule="auto"/>
        <w:jc w:val="both"/>
        <w:rPr>
          <w:rFonts w:cs="Calibri"/>
          <w:sz w:val="20"/>
          <w:szCs w:val="20"/>
          <w:lang w:eastAsia="pl-PL"/>
        </w:rPr>
      </w:pPr>
    </w:p>
    <w:p w:rsidR="002F0A68" w:rsidRPr="00500D4E" w:rsidRDefault="002F0A68"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2F0A68" w:rsidRPr="00500D4E" w:rsidRDefault="002F0A68"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2F0A68" w:rsidRPr="00500D4E" w:rsidRDefault="002F0A68"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2F0A68" w:rsidRPr="00500D4E" w:rsidRDefault="002F0A68"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2F0A68" w:rsidRPr="00500D4E" w:rsidRDefault="002F0A68"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2F0A68" w:rsidRPr="00500D4E" w:rsidRDefault="002F0A68" w:rsidP="00500D4E">
      <w:pPr>
        <w:autoSpaceDE w:val="0"/>
        <w:autoSpaceDN w:val="0"/>
        <w:adjustRightInd w:val="0"/>
        <w:spacing w:after="0" w:line="240" w:lineRule="auto"/>
        <w:jc w:val="both"/>
        <w:rPr>
          <w:rFonts w:cs="Calibri"/>
          <w:b/>
          <w:bCs/>
          <w:sz w:val="20"/>
          <w:szCs w:val="20"/>
          <w:lang w:eastAsia="pl-PL"/>
        </w:rPr>
      </w:pPr>
    </w:p>
    <w:p w:rsidR="002F0A68" w:rsidRPr="00500D4E" w:rsidRDefault="002F0A68" w:rsidP="00500D4E">
      <w:pPr>
        <w:autoSpaceDE w:val="0"/>
        <w:autoSpaceDN w:val="0"/>
        <w:adjustRightInd w:val="0"/>
        <w:spacing w:after="0" w:line="240" w:lineRule="auto"/>
        <w:jc w:val="both"/>
        <w:rPr>
          <w:rFonts w:cs="Calibri"/>
          <w:b/>
          <w: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2F0A68" w:rsidRPr="00500D4E" w:rsidRDefault="002F0A68"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2F0A68" w:rsidRPr="00500D4E" w:rsidRDefault="002F0A68"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2F0A68" w:rsidRPr="00500D4E" w:rsidRDefault="002F0A68"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2F0A68" w:rsidRPr="00500D4E" w:rsidRDefault="002F0A68"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2F0A68" w:rsidRPr="00500D4E" w:rsidRDefault="002F0A68" w:rsidP="00500D4E">
      <w:pPr>
        <w:tabs>
          <w:tab w:val="center" w:pos="4536"/>
          <w:tab w:val="right" w:pos="9072"/>
        </w:tabs>
        <w:spacing w:after="0" w:line="240" w:lineRule="auto"/>
        <w:ind w:left="284" w:hanging="284"/>
        <w:jc w:val="both"/>
        <w:rPr>
          <w:rFonts w:cs="Calibri"/>
          <w:sz w:val="20"/>
          <w:szCs w:val="20"/>
          <w:lang w:eastAsia="pl-PL"/>
        </w:rPr>
      </w:pP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2F0A68" w:rsidRPr="00500D4E" w:rsidRDefault="002F0A68" w:rsidP="00500D4E">
      <w:pPr>
        <w:autoSpaceDE w:val="0"/>
        <w:autoSpaceDN w:val="0"/>
        <w:adjustRightInd w:val="0"/>
        <w:spacing w:after="0" w:line="240" w:lineRule="auto"/>
        <w:jc w:val="both"/>
        <w:rPr>
          <w:rFonts w:cs="Calibri"/>
          <w:b/>
          <w: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2F0A68" w:rsidRPr="006202DD" w:rsidRDefault="002F0A68" w:rsidP="00500D4E">
      <w:pPr>
        <w:autoSpaceDE w:val="0"/>
        <w:autoSpaceDN w:val="0"/>
        <w:adjustRightInd w:val="0"/>
        <w:spacing w:after="0" w:line="240" w:lineRule="auto"/>
        <w:jc w:val="both"/>
        <w:rPr>
          <w:rFonts w:cs="Calibri"/>
          <w:b/>
          <w:i/>
          <w:strike/>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2F0A68" w:rsidRPr="00500D4E" w:rsidRDefault="002F0A68"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01.12.2022</w:t>
      </w:r>
      <w:r w:rsidRPr="00693F3D">
        <w:rPr>
          <w:rFonts w:cs="Calibri"/>
          <w:b/>
          <w:bCs/>
          <w:sz w:val="20"/>
          <w:szCs w:val="20"/>
          <w:lang w:eastAsia="pl-PL"/>
        </w:rPr>
        <w:t xml:space="preserve"> </w:t>
      </w:r>
      <w:r>
        <w:rPr>
          <w:rFonts w:cs="Calibri"/>
          <w:b/>
          <w:bCs/>
          <w:sz w:val="20"/>
          <w:szCs w:val="20"/>
          <w:lang w:eastAsia="pl-PL"/>
        </w:rPr>
        <w:t>r. do godz. 09</w:t>
      </w:r>
      <w:r w:rsidRPr="00500D4E">
        <w:rPr>
          <w:rFonts w:cs="Calibri"/>
          <w:b/>
          <w:bCs/>
          <w:sz w:val="20"/>
          <w:szCs w:val="20"/>
          <w:lang w:eastAsia="pl-PL"/>
        </w:rPr>
        <w:t xml:space="preserve">:00 </w:t>
      </w:r>
      <w:r w:rsidRPr="00500D4E">
        <w:rPr>
          <w:rFonts w:cs="Calibri"/>
          <w:sz w:val="20"/>
          <w:szCs w:val="20"/>
          <w:lang w:eastAsia="pl-PL"/>
        </w:rPr>
        <w:t>w formie elektronicznej lub w postaci elektronicznej opatrzonej podpisem zaufanym lub podpisem osobistym.</w:t>
      </w:r>
    </w:p>
    <w:p w:rsidR="002F0A68" w:rsidRPr="00500D4E" w:rsidRDefault="002F0A68"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2F0A68" w:rsidRPr="00500D4E" w:rsidRDefault="002F0A68"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2F0A68" w:rsidRPr="00500D4E" w:rsidRDefault="002F0A68"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2F0A68" w:rsidRPr="00500D4E" w:rsidRDefault="002F0A68"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2F0A68" w:rsidRPr="00500D4E" w:rsidRDefault="002F0A6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2F0A68" w:rsidRPr="00500D4E" w:rsidRDefault="002F0A68"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2F0A68" w:rsidRPr="00500D4E" w:rsidRDefault="002F0A68"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01.12.2022</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Pr>
          <w:rFonts w:cs="Calibri"/>
          <w:sz w:val="20"/>
          <w:szCs w:val="20"/>
          <w:lang w:eastAsia="pl-PL"/>
        </w:rPr>
        <w:t xml:space="preserve"> </w:t>
      </w:r>
      <w:r w:rsidRPr="00500D4E">
        <w:rPr>
          <w:rFonts w:cs="Calibri"/>
          <w:sz w:val="20"/>
          <w:szCs w:val="20"/>
          <w:lang w:eastAsia="pl-PL"/>
        </w:rPr>
        <w:t>.</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2F0A68" w:rsidRPr="001F766F" w:rsidRDefault="002F0A68" w:rsidP="00500D4E">
      <w:pPr>
        <w:autoSpaceDE w:val="0"/>
        <w:autoSpaceDN w:val="0"/>
        <w:adjustRightInd w:val="0"/>
        <w:spacing w:after="0" w:line="240" w:lineRule="auto"/>
        <w:jc w:val="both"/>
        <w:rPr>
          <w:rFonts w:cs="Calibri"/>
          <w:bCs/>
          <w:sz w:val="20"/>
          <w:szCs w:val="20"/>
          <w:lang w:eastAsia="pl-PL"/>
        </w:rPr>
      </w:pPr>
      <w:r w:rsidRPr="001F766F">
        <w:rPr>
          <w:rFonts w:cs="Calibri"/>
          <w:bCs/>
          <w:sz w:val="20"/>
          <w:szCs w:val="20"/>
          <w:lang w:eastAsia="pl-PL"/>
        </w:rPr>
        <w:t xml:space="preserve">Zamawiający nie stawia warunków udziału w postępowaniu. </w:t>
      </w:r>
    </w:p>
    <w:p w:rsidR="002F0A68" w:rsidRPr="001F766F" w:rsidRDefault="002F0A68" w:rsidP="001F766F">
      <w:pPr>
        <w:autoSpaceDE w:val="0"/>
        <w:autoSpaceDN w:val="0"/>
        <w:adjustRightInd w:val="0"/>
        <w:jc w:val="both"/>
        <w:rPr>
          <w:rFonts w:cs="Calibri"/>
          <w:bCs/>
          <w:sz w:val="20"/>
          <w:szCs w:val="20"/>
        </w:rPr>
      </w:pPr>
      <w:r w:rsidRPr="001F766F">
        <w:rPr>
          <w:rFonts w:cs="Calibri"/>
          <w:bCs/>
          <w:sz w:val="20"/>
          <w:szCs w:val="20"/>
          <w:lang w:eastAsia="pl-PL"/>
        </w:rPr>
        <w:t>O udzielenie zamówienia mogą ubiegać się wykonawcy, którzy nie podlegają wykluczeniu na podstawie art. 108 ust. 1 ustawy Pzp.</w:t>
      </w:r>
      <w:r w:rsidRPr="001F766F">
        <w:rPr>
          <w:rFonts w:cs="Calibri"/>
          <w:bCs/>
          <w:sz w:val="20"/>
          <w:szCs w:val="20"/>
        </w:rPr>
        <w:t xml:space="preserve"> Dodatkowo wykonawca podlega wykluczeniu w wypadkach określonych w art. 7 ust. 1 ustawy z dnia 15 kwietnia 2022 roku o szczególnych rozwiązaniach w zakresie przeciwdziałania wspieraniu agresji na Ukrainę oraz służących ochronie be</w:t>
      </w:r>
      <w:r>
        <w:rPr>
          <w:rFonts w:cs="Calibri"/>
          <w:bCs/>
          <w:sz w:val="20"/>
          <w:szCs w:val="20"/>
        </w:rPr>
        <w:t>zpieczeństwa narodowego.</w:t>
      </w:r>
    </w:p>
    <w:p w:rsidR="002F0A68" w:rsidRPr="00500D4E" w:rsidRDefault="002F0A68" w:rsidP="00500D4E">
      <w:pPr>
        <w:spacing w:after="0" w:line="240" w:lineRule="auto"/>
        <w:jc w:val="both"/>
        <w:rPr>
          <w:rFonts w:cs="Calibri"/>
          <w:sz w:val="20"/>
          <w:szCs w:val="20"/>
          <w:lang w:eastAsia="pl-PL"/>
        </w:rPr>
      </w:pPr>
    </w:p>
    <w:p w:rsidR="002F0A68" w:rsidRPr="00500D4E" w:rsidRDefault="002F0A68" w:rsidP="00500D4E">
      <w:pPr>
        <w:spacing w:after="0" w:line="240" w:lineRule="auto"/>
        <w:jc w:val="both"/>
        <w:rPr>
          <w:rFonts w:cs="Calibri"/>
          <w:sz w:val="20"/>
          <w:szCs w:val="20"/>
          <w:lang w:eastAsia="pl-PL"/>
        </w:rPr>
      </w:pPr>
    </w:p>
    <w:p w:rsidR="002F0A68" w:rsidRPr="00500D4E" w:rsidRDefault="002F0A68"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2F0A68" w:rsidRPr="00500D4E" w:rsidRDefault="002F0A68"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2F0A68" w:rsidRPr="00500D4E" w:rsidRDefault="002F0A6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2F0A68" w:rsidRPr="00500D4E" w:rsidRDefault="002F0A68"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F0A68" w:rsidRPr="00500D4E" w:rsidRDefault="002F0A68"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F0A68" w:rsidRPr="00500D4E" w:rsidRDefault="002F0A68"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F0A68" w:rsidRDefault="002F0A68" w:rsidP="00500D4E">
      <w:pPr>
        <w:autoSpaceDE w:val="0"/>
        <w:autoSpaceDN w:val="0"/>
        <w:adjustRightInd w:val="0"/>
        <w:spacing w:after="0" w:line="240" w:lineRule="auto"/>
        <w:jc w:val="both"/>
        <w:rPr>
          <w:rFonts w:cs="Calibri"/>
          <w:color w:val="000000"/>
          <w:sz w:val="20"/>
          <w:szCs w:val="20"/>
          <w:lang w:eastAsia="pl-PL"/>
        </w:rPr>
      </w:pPr>
    </w:p>
    <w:p w:rsidR="002F0A68"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2F0A68" w:rsidRPr="00500D4E" w:rsidRDefault="002F0A68"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2F0A68" w:rsidRPr="007D1A86" w:rsidRDefault="002F0A68" w:rsidP="007D1A86">
      <w:pPr>
        <w:autoSpaceDE w:val="0"/>
        <w:autoSpaceDN w:val="0"/>
        <w:adjustRightInd w:val="0"/>
        <w:spacing w:after="0" w:line="240" w:lineRule="auto"/>
        <w:jc w:val="both"/>
        <w:rPr>
          <w:rFonts w:cs="Calibri"/>
          <w:color w:val="000000"/>
          <w:sz w:val="20"/>
          <w:szCs w:val="20"/>
          <w:u w:val="single"/>
          <w:lang w:eastAsia="pl-PL"/>
        </w:rPr>
      </w:pPr>
      <w:r w:rsidRPr="007D1A86">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2F0A68" w:rsidRPr="007D1A86" w:rsidRDefault="002F0A68"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2F0A68" w:rsidRPr="007D1A86" w:rsidRDefault="002F0A68"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F0A68" w:rsidRPr="007D1A86" w:rsidRDefault="002F0A68"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F0A68" w:rsidRPr="007D1A86" w:rsidRDefault="002F0A68"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F0A68" w:rsidRPr="007D1A86" w:rsidRDefault="002F0A68" w:rsidP="007D1A86">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2F0A68" w:rsidRDefault="002F0A68" w:rsidP="00EF07CA">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Ceny należy podać w PLN. Ceny mają charakter ostateczny i nie mogą ulec zmianie poza przypadkami wprost wskazanymi w SWZ i załącznikami do niej oraz w powszechnie obowiązujących przepisach prawa.  </w:t>
      </w:r>
    </w:p>
    <w:p w:rsidR="002F0A68" w:rsidRPr="00500D4E" w:rsidRDefault="002F0A68" w:rsidP="00EF07CA">
      <w:pPr>
        <w:widowControl w:val="0"/>
        <w:spacing w:after="0" w:line="240" w:lineRule="auto"/>
        <w:jc w:val="both"/>
        <w:rPr>
          <w:rFonts w:cs="Calibri"/>
          <w:sz w:val="20"/>
          <w:szCs w:val="20"/>
          <w:lang w:eastAsia="pl-PL"/>
        </w:rPr>
      </w:pPr>
    </w:p>
    <w:p w:rsidR="002F0A68" w:rsidRPr="00500D4E" w:rsidRDefault="002F0A68"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2F0A68" w:rsidRPr="00500D4E" w:rsidRDefault="002F0A68"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2F0A68" w:rsidRPr="00500D4E" w:rsidRDefault="002F0A68"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2F0A68" w:rsidRPr="00500D4E" w:rsidRDefault="002F0A68"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2F0A68" w:rsidRPr="00500D4E" w:rsidRDefault="002F0A68"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2F0A68" w:rsidRPr="00500D4E" w:rsidRDefault="002F0A68"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2F0A68" w:rsidRPr="00500D4E" w:rsidRDefault="002F0A68"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2F0A68" w:rsidRDefault="002F0A68" w:rsidP="00500D4E">
      <w:pPr>
        <w:spacing w:after="0" w:line="240" w:lineRule="auto"/>
        <w:jc w:val="both"/>
        <w:rPr>
          <w:rFonts w:cs="Calibri"/>
          <w:sz w:val="20"/>
          <w:szCs w:val="20"/>
          <w:lang w:eastAsia="pl-PL"/>
        </w:rPr>
      </w:pPr>
      <w:r w:rsidRPr="00500D4E">
        <w:rPr>
          <w:rFonts w:cs="Calibri"/>
          <w:sz w:val="20"/>
          <w:szCs w:val="20"/>
          <w:lang w:eastAsia="pl-PL"/>
        </w:rPr>
        <w:t>Zamawiający przy wyborze ofert będzie kierował się kryteri</w:t>
      </w:r>
      <w:r>
        <w:rPr>
          <w:rFonts w:cs="Calibri"/>
          <w:sz w:val="20"/>
          <w:szCs w:val="20"/>
          <w:lang w:eastAsia="pl-PL"/>
        </w:rPr>
        <w:t>ami podanymi poniżej.</w:t>
      </w:r>
    </w:p>
    <w:p w:rsidR="002F0A68" w:rsidRDefault="002F0A68" w:rsidP="00500D4E">
      <w:pPr>
        <w:spacing w:after="0" w:line="240" w:lineRule="auto"/>
        <w:jc w:val="both"/>
        <w:rPr>
          <w:rFonts w:cs="Calibri"/>
          <w:sz w:val="20"/>
          <w:szCs w:val="20"/>
          <w:lang w:eastAsia="pl-PL"/>
        </w:rPr>
      </w:pPr>
    </w:p>
    <w:p w:rsidR="002F0A68" w:rsidRPr="00DC5A35" w:rsidRDefault="002F0A68" w:rsidP="00DC5A35">
      <w:pPr>
        <w:spacing w:after="0" w:line="240" w:lineRule="auto"/>
        <w:jc w:val="both"/>
        <w:rPr>
          <w:rFonts w:cs="Calibri"/>
          <w:sz w:val="20"/>
          <w:szCs w:val="20"/>
          <w:lang w:eastAsia="pl-PL"/>
        </w:rPr>
      </w:pPr>
      <w:r>
        <w:rPr>
          <w:rFonts w:cs="Calibri"/>
          <w:sz w:val="20"/>
          <w:szCs w:val="20"/>
          <w:lang w:eastAsia="pl-PL"/>
        </w:rPr>
        <w:t xml:space="preserve">Kryteria oceny: </w:t>
      </w:r>
      <w:r w:rsidRPr="00DC5A35">
        <w:rPr>
          <w:rFonts w:cs="Calibri"/>
          <w:sz w:val="20"/>
          <w:szCs w:val="20"/>
          <w:lang w:eastAsia="pl-PL"/>
        </w:rPr>
        <w:t xml:space="preserve"> </w:t>
      </w:r>
    </w:p>
    <w:p w:rsidR="002F0A68" w:rsidRPr="00DC5A35" w:rsidRDefault="002F0A68" w:rsidP="00DC5A35">
      <w:pPr>
        <w:spacing w:after="0" w:line="240" w:lineRule="auto"/>
        <w:jc w:val="both"/>
        <w:rPr>
          <w:rFonts w:cs="Calibri"/>
          <w:sz w:val="20"/>
          <w:szCs w:val="20"/>
          <w:lang w:eastAsia="pl-PL"/>
        </w:rPr>
      </w:pPr>
      <w:r>
        <w:rPr>
          <w:rFonts w:cs="Calibri"/>
          <w:sz w:val="20"/>
          <w:szCs w:val="20"/>
          <w:lang w:eastAsia="pl-PL"/>
        </w:rPr>
        <w:t>1.</w:t>
      </w:r>
      <w:r>
        <w:rPr>
          <w:rFonts w:cs="Calibri"/>
          <w:sz w:val="20"/>
          <w:szCs w:val="20"/>
          <w:lang w:eastAsia="pl-PL"/>
        </w:rPr>
        <w:tab/>
        <w:t>Cena: 90 % (90</w:t>
      </w:r>
      <w:r w:rsidRPr="00DC5A35">
        <w:rPr>
          <w:rFonts w:cs="Calibri"/>
          <w:sz w:val="20"/>
          <w:szCs w:val="20"/>
          <w:lang w:eastAsia="pl-PL"/>
        </w:rPr>
        <w:t xml:space="preserve"> pkt.)</w:t>
      </w:r>
    </w:p>
    <w:p w:rsidR="002F0A68" w:rsidRPr="00DC5A35" w:rsidRDefault="002F0A68" w:rsidP="00DC5A35">
      <w:pPr>
        <w:spacing w:after="0" w:line="240" w:lineRule="auto"/>
        <w:jc w:val="both"/>
        <w:rPr>
          <w:rFonts w:cs="Calibri"/>
          <w:sz w:val="20"/>
          <w:szCs w:val="20"/>
          <w:lang w:eastAsia="pl-PL"/>
        </w:rPr>
      </w:pPr>
      <w:r w:rsidRPr="00DC5A35">
        <w:rPr>
          <w:rFonts w:cs="Calibri"/>
          <w:sz w:val="20"/>
          <w:szCs w:val="20"/>
          <w:lang w:eastAsia="pl-PL"/>
        </w:rPr>
        <w:t>2.</w:t>
      </w:r>
      <w:r w:rsidRPr="00DC5A35">
        <w:rPr>
          <w:rFonts w:cs="Calibri"/>
          <w:sz w:val="20"/>
          <w:szCs w:val="20"/>
          <w:lang w:eastAsia="pl-PL"/>
        </w:rPr>
        <w:tab/>
      </w:r>
      <w:r>
        <w:rPr>
          <w:rFonts w:cs="Calibri"/>
          <w:sz w:val="20"/>
          <w:szCs w:val="20"/>
          <w:lang w:eastAsia="pl-PL"/>
        </w:rPr>
        <w:t>Okres gwarancji: 10%  (10</w:t>
      </w:r>
      <w:r w:rsidRPr="00DC5A35">
        <w:rPr>
          <w:rFonts w:cs="Calibri"/>
          <w:sz w:val="20"/>
          <w:szCs w:val="20"/>
          <w:lang w:eastAsia="pl-PL"/>
        </w:rPr>
        <w:t xml:space="preserve"> pkt.)</w:t>
      </w:r>
    </w:p>
    <w:p w:rsidR="002F0A68" w:rsidRDefault="002F0A68" w:rsidP="00DC5A35">
      <w:pPr>
        <w:spacing w:after="0" w:line="240" w:lineRule="auto"/>
        <w:jc w:val="both"/>
        <w:rPr>
          <w:rFonts w:cs="Calibri"/>
          <w:sz w:val="20"/>
          <w:szCs w:val="20"/>
          <w:lang w:eastAsia="pl-PL"/>
        </w:rPr>
      </w:pPr>
    </w:p>
    <w:p w:rsidR="002F0A68" w:rsidRPr="00DC5A35" w:rsidRDefault="002F0A68" w:rsidP="00DC5A35">
      <w:pPr>
        <w:spacing w:after="0" w:line="240" w:lineRule="auto"/>
        <w:jc w:val="both"/>
        <w:rPr>
          <w:rFonts w:cs="Calibri"/>
          <w:sz w:val="20"/>
          <w:szCs w:val="20"/>
          <w:lang w:eastAsia="pl-PL"/>
        </w:rPr>
      </w:pPr>
      <w:r>
        <w:rPr>
          <w:rFonts w:cs="Calibri"/>
          <w:sz w:val="20"/>
          <w:szCs w:val="20"/>
          <w:lang w:eastAsia="pl-PL"/>
        </w:rPr>
        <w:t>Sposób oceny ofert</w:t>
      </w:r>
      <w:r w:rsidRPr="00DC5A35">
        <w:rPr>
          <w:rFonts w:cs="Calibri"/>
          <w:sz w:val="20"/>
          <w:szCs w:val="20"/>
          <w:lang w:eastAsia="pl-PL"/>
        </w:rPr>
        <w:t>:</w:t>
      </w:r>
    </w:p>
    <w:p w:rsidR="002F0A68" w:rsidRPr="00DC5A35" w:rsidRDefault="002F0A68" w:rsidP="00DC5A35">
      <w:pPr>
        <w:spacing w:after="0" w:line="240" w:lineRule="auto"/>
        <w:jc w:val="both"/>
        <w:rPr>
          <w:rFonts w:cs="Calibri"/>
          <w:sz w:val="20"/>
          <w:szCs w:val="20"/>
          <w:lang w:eastAsia="pl-PL"/>
        </w:rPr>
      </w:pPr>
      <w:r w:rsidRPr="00DC5A35">
        <w:rPr>
          <w:rFonts w:cs="Calibri"/>
          <w:sz w:val="20"/>
          <w:szCs w:val="20"/>
          <w:lang w:eastAsia="pl-PL"/>
        </w:rPr>
        <w:t>Zamawiający wybierze ofertę najkorzystniejszą na podstawie kryteriów oceny ofert określonych w SIWZ. Za najkorzystniejszą uznana zostanie ta z ocenianych ofert, która uzyska maksymalną ocenę punktową (Wmax) wg poniższego wzoru.</w:t>
      </w:r>
    </w:p>
    <w:p w:rsidR="002F0A68" w:rsidRPr="00DC5A35" w:rsidRDefault="002F0A68" w:rsidP="00DC5A35">
      <w:pPr>
        <w:spacing w:after="0" w:line="240" w:lineRule="auto"/>
        <w:jc w:val="both"/>
        <w:rPr>
          <w:rFonts w:cs="Calibri"/>
          <w:sz w:val="20"/>
          <w:szCs w:val="20"/>
          <w:lang w:eastAsia="pl-PL"/>
        </w:rPr>
      </w:pPr>
      <w:r>
        <w:rPr>
          <w:rFonts w:cs="Calibri"/>
          <w:sz w:val="20"/>
          <w:szCs w:val="20"/>
          <w:lang w:eastAsia="pl-PL"/>
        </w:rPr>
        <w:t xml:space="preserve">W = C + D </w:t>
      </w:r>
    </w:p>
    <w:p w:rsidR="002F0A68" w:rsidRPr="00DC5A35" w:rsidRDefault="002F0A68" w:rsidP="00DC5A35">
      <w:pPr>
        <w:spacing w:after="0" w:line="240" w:lineRule="auto"/>
        <w:jc w:val="both"/>
        <w:rPr>
          <w:rFonts w:cs="Calibri"/>
          <w:sz w:val="20"/>
          <w:szCs w:val="20"/>
          <w:lang w:eastAsia="pl-PL"/>
        </w:rPr>
      </w:pPr>
      <w:r w:rsidRPr="00DC5A35">
        <w:rPr>
          <w:rFonts w:cs="Calibri"/>
          <w:sz w:val="20"/>
          <w:szCs w:val="20"/>
          <w:lang w:eastAsia="pl-PL"/>
        </w:rPr>
        <w:tab/>
        <w:t>gdzie:</w:t>
      </w:r>
    </w:p>
    <w:p w:rsidR="002F0A68" w:rsidRPr="00DC5A35" w:rsidRDefault="002F0A68" w:rsidP="00DC5A35">
      <w:pPr>
        <w:spacing w:after="0" w:line="240" w:lineRule="auto"/>
        <w:jc w:val="both"/>
        <w:rPr>
          <w:rFonts w:cs="Calibri"/>
          <w:sz w:val="20"/>
          <w:szCs w:val="20"/>
          <w:lang w:eastAsia="pl-PL"/>
        </w:rPr>
      </w:pPr>
      <w:r w:rsidRPr="00DC5A35">
        <w:rPr>
          <w:rFonts w:cs="Calibri"/>
          <w:sz w:val="20"/>
          <w:szCs w:val="20"/>
          <w:lang w:eastAsia="pl-PL"/>
        </w:rPr>
        <w:t>1. kryterium – Cena (C)</w:t>
      </w:r>
    </w:p>
    <w:p w:rsidR="002F0A68" w:rsidRPr="00DC5A35" w:rsidRDefault="002F0A68" w:rsidP="00DC5A35">
      <w:pPr>
        <w:spacing w:after="0" w:line="240" w:lineRule="auto"/>
        <w:jc w:val="both"/>
        <w:rPr>
          <w:rFonts w:cs="Calibri"/>
          <w:sz w:val="20"/>
          <w:szCs w:val="20"/>
          <w:lang w:eastAsia="pl-PL"/>
        </w:rPr>
      </w:pPr>
      <w:r w:rsidRPr="00DC5A35">
        <w:rPr>
          <w:rFonts w:cs="Calibri"/>
          <w:sz w:val="20"/>
          <w:szCs w:val="20"/>
          <w:lang w:eastAsia="pl-PL"/>
        </w:rPr>
        <w:tab/>
        <w:t xml:space="preserve">      C = R1 x Cmin / Cb</w:t>
      </w:r>
    </w:p>
    <w:p w:rsidR="002F0A68" w:rsidRPr="00DC5A35" w:rsidRDefault="002F0A68" w:rsidP="00DC5A35">
      <w:pPr>
        <w:spacing w:after="0" w:line="240" w:lineRule="auto"/>
        <w:jc w:val="both"/>
        <w:rPr>
          <w:rFonts w:cs="Calibri"/>
          <w:sz w:val="20"/>
          <w:szCs w:val="20"/>
          <w:lang w:eastAsia="pl-PL"/>
        </w:rPr>
      </w:pPr>
      <w:r w:rsidRPr="00DC5A35">
        <w:rPr>
          <w:rFonts w:cs="Calibri"/>
          <w:sz w:val="20"/>
          <w:szCs w:val="20"/>
          <w:lang w:eastAsia="pl-PL"/>
        </w:rPr>
        <w:tab/>
        <w:t xml:space="preserve">      Cmin </w:t>
      </w:r>
      <w:r w:rsidRPr="00DC5A35">
        <w:rPr>
          <w:rFonts w:cs="Calibri"/>
          <w:sz w:val="20"/>
          <w:szCs w:val="20"/>
          <w:lang w:eastAsia="pl-PL"/>
        </w:rPr>
        <w:tab/>
        <w:t xml:space="preserve">– </w:t>
      </w:r>
      <w:r w:rsidRPr="00DC5A35">
        <w:rPr>
          <w:rFonts w:cs="Calibri"/>
          <w:sz w:val="20"/>
          <w:szCs w:val="20"/>
          <w:lang w:eastAsia="pl-PL"/>
        </w:rPr>
        <w:tab/>
        <w:t xml:space="preserve">cena oferty najtańszej </w:t>
      </w:r>
    </w:p>
    <w:p w:rsidR="002F0A68" w:rsidRPr="00DC5A35" w:rsidRDefault="002F0A68" w:rsidP="00DC5A35">
      <w:pPr>
        <w:spacing w:after="0" w:line="240" w:lineRule="auto"/>
        <w:jc w:val="both"/>
        <w:rPr>
          <w:rFonts w:cs="Calibri"/>
          <w:sz w:val="20"/>
          <w:szCs w:val="20"/>
          <w:lang w:eastAsia="pl-PL"/>
        </w:rPr>
      </w:pPr>
      <w:r w:rsidRPr="00DC5A35">
        <w:rPr>
          <w:rFonts w:cs="Calibri"/>
          <w:sz w:val="20"/>
          <w:szCs w:val="20"/>
          <w:lang w:eastAsia="pl-PL"/>
        </w:rPr>
        <w:tab/>
        <w:t xml:space="preserve">      Cb</w:t>
      </w:r>
      <w:r w:rsidRPr="00DC5A35">
        <w:rPr>
          <w:rFonts w:cs="Calibri"/>
          <w:sz w:val="20"/>
          <w:szCs w:val="20"/>
          <w:lang w:eastAsia="pl-PL"/>
        </w:rPr>
        <w:tab/>
        <w:t xml:space="preserve">– </w:t>
      </w:r>
      <w:r w:rsidRPr="00DC5A35">
        <w:rPr>
          <w:rFonts w:cs="Calibri"/>
          <w:sz w:val="20"/>
          <w:szCs w:val="20"/>
          <w:lang w:eastAsia="pl-PL"/>
        </w:rPr>
        <w:tab/>
        <w:t>cena oferty badanej</w:t>
      </w:r>
    </w:p>
    <w:p w:rsidR="002F0A68" w:rsidRPr="00DC5A35" w:rsidRDefault="002F0A68" w:rsidP="00DC5A35">
      <w:pPr>
        <w:spacing w:after="0" w:line="240" w:lineRule="auto"/>
        <w:jc w:val="both"/>
        <w:rPr>
          <w:rFonts w:cs="Calibri"/>
          <w:sz w:val="20"/>
          <w:szCs w:val="20"/>
          <w:lang w:eastAsia="pl-PL"/>
        </w:rPr>
      </w:pPr>
      <w:r w:rsidRPr="00DC5A35">
        <w:rPr>
          <w:rFonts w:cs="Calibri"/>
          <w:sz w:val="20"/>
          <w:szCs w:val="20"/>
          <w:lang w:eastAsia="pl-PL"/>
        </w:rPr>
        <w:tab/>
        <w:t xml:space="preserve">      R1</w:t>
      </w:r>
      <w:r w:rsidRPr="00DC5A35">
        <w:rPr>
          <w:rFonts w:cs="Calibri"/>
          <w:sz w:val="20"/>
          <w:szCs w:val="20"/>
          <w:lang w:eastAsia="pl-PL"/>
        </w:rPr>
        <w:tab/>
        <w:t xml:space="preserve">– </w:t>
      </w:r>
      <w:r w:rsidRPr="00DC5A35">
        <w:rPr>
          <w:rFonts w:cs="Calibri"/>
          <w:sz w:val="20"/>
          <w:szCs w:val="20"/>
          <w:lang w:eastAsia="pl-PL"/>
        </w:rPr>
        <w:tab/>
        <w:t>znaczenie procentowe kryterium Cena</w:t>
      </w:r>
    </w:p>
    <w:p w:rsidR="002F0A68" w:rsidRPr="00DC5A35" w:rsidRDefault="002F0A68" w:rsidP="00DC5A35">
      <w:pPr>
        <w:spacing w:after="0" w:line="240" w:lineRule="auto"/>
        <w:jc w:val="both"/>
        <w:rPr>
          <w:rFonts w:cs="Calibri"/>
          <w:sz w:val="20"/>
          <w:szCs w:val="20"/>
          <w:lang w:eastAsia="pl-PL"/>
        </w:rPr>
      </w:pPr>
      <w:r w:rsidRPr="00DC5A35">
        <w:rPr>
          <w:rFonts w:cs="Calibri"/>
          <w:sz w:val="20"/>
          <w:szCs w:val="20"/>
          <w:lang w:eastAsia="pl-PL"/>
        </w:rPr>
        <w:t>2. kryterium – Okr</w:t>
      </w:r>
      <w:r>
        <w:rPr>
          <w:rFonts w:cs="Calibri"/>
          <w:sz w:val="20"/>
          <w:szCs w:val="20"/>
          <w:lang w:eastAsia="pl-PL"/>
        </w:rPr>
        <w:t>es gwarancji</w:t>
      </w:r>
      <w:r w:rsidRPr="00DC5A35">
        <w:rPr>
          <w:rFonts w:cs="Calibri"/>
          <w:sz w:val="20"/>
          <w:szCs w:val="20"/>
          <w:lang w:eastAsia="pl-PL"/>
        </w:rPr>
        <w:t xml:space="preserve"> (D)</w:t>
      </w:r>
    </w:p>
    <w:p w:rsidR="002F0A68" w:rsidRPr="00DC5A35" w:rsidRDefault="002F0A68" w:rsidP="00DC5A35">
      <w:pPr>
        <w:spacing w:after="0" w:line="240" w:lineRule="auto"/>
        <w:jc w:val="both"/>
        <w:rPr>
          <w:rFonts w:cs="Calibri"/>
          <w:sz w:val="20"/>
          <w:szCs w:val="20"/>
          <w:lang w:eastAsia="pl-PL"/>
        </w:rPr>
      </w:pPr>
      <w:r w:rsidRPr="00DC5A35">
        <w:rPr>
          <w:rFonts w:cs="Calibri"/>
          <w:sz w:val="20"/>
          <w:szCs w:val="20"/>
          <w:lang w:eastAsia="pl-PL"/>
        </w:rPr>
        <w:t xml:space="preserve">Punktacja: </w:t>
      </w:r>
    </w:p>
    <w:p w:rsidR="002F0A68" w:rsidRPr="00DC5A35" w:rsidRDefault="002F0A68" w:rsidP="00DC5A35">
      <w:pPr>
        <w:spacing w:after="0" w:line="240" w:lineRule="auto"/>
        <w:jc w:val="both"/>
        <w:rPr>
          <w:rFonts w:cs="Calibri"/>
          <w:sz w:val="20"/>
          <w:szCs w:val="20"/>
          <w:lang w:eastAsia="pl-PL"/>
        </w:rPr>
      </w:pPr>
      <w:r>
        <w:rPr>
          <w:rFonts w:cs="Calibri"/>
          <w:sz w:val="20"/>
          <w:szCs w:val="20"/>
          <w:lang w:eastAsia="pl-PL"/>
        </w:rPr>
        <w:t>12</w:t>
      </w:r>
      <w:r w:rsidRPr="00DC5A35">
        <w:rPr>
          <w:rFonts w:cs="Calibri"/>
          <w:sz w:val="20"/>
          <w:szCs w:val="20"/>
          <w:lang w:eastAsia="pl-PL"/>
        </w:rPr>
        <w:t xml:space="preserve"> miesięcy – 0 punktów ( m</w:t>
      </w:r>
      <w:r>
        <w:rPr>
          <w:rFonts w:cs="Calibri"/>
          <w:sz w:val="20"/>
          <w:szCs w:val="20"/>
          <w:lang w:eastAsia="pl-PL"/>
        </w:rPr>
        <w:t>inimalny wymagany okres gwarancji</w:t>
      </w:r>
      <w:r w:rsidRPr="00DC5A35">
        <w:rPr>
          <w:rFonts w:cs="Calibri"/>
          <w:sz w:val="20"/>
          <w:szCs w:val="20"/>
          <w:lang w:eastAsia="pl-PL"/>
        </w:rPr>
        <w:t xml:space="preserve"> )</w:t>
      </w:r>
    </w:p>
    <w:p w:rsidR="002F0A68" w:rsidRPr="00DC5A35" w:rsidRDefault="002F0A68" w:rsidP="00DC5A35">
      <w:pPr>
        <w:spacing w:after="0" w:line="240" w:lineRule="auto"/>
        <w:jc w:val="both"/>
        <w:rPr>
          <w:rFonts w:cs="Calibri"/>
          <w:sz w:val="20"/>
          <w:szCs w:val="20"/>
          <w:lang w:eastAsia="pl-PL"/>
        </w:rPr>
      </w:pPr>
      <w:r>
        <w:rPr>
          <w:rFonts w:cs="Calibri"/>
          <w:sz w:val="20"/>
          <w:szCs w:val="20"/>
          <w:lang w:eastAsia="pl-PL"/>
        </w:rPr>
        <w:t>24 miesięcy – 10 punktów</w:t>
      </w:r>
    </w:p>
    <w:p w:rsidR="002F0A68" w:rsidRPr="00DC5A35" w:rsidRDefault="002F0A68" w:rsidP="00DC5A35">
      <w:pPr>
        <w:spacing w:after="0" w:line="240" w:lineRule="auto"/>
        <w:jc w:val="both"/>
        <w:rPr>
          <w:rFonts w:cs="Calibri"/>
          <w:sz w:val="20"/>
          <w:szCs w:val="20"/>
          <w:lang w:eastAsia="pl-PL"/>
        </w:rPr>
      </w:pPr>
    </w:p>
    <w:p w:rsidR="002F0A68" w:rsidRPr="009F296B" w:rsidRDefault="002F0A68" w:rsidP="00CB7150">
      <w:pPr>
        <w:spacing w:after="0" w:line="240" w:lineRule="auto"/>
        <w:rPr>
          <w:sz w:val="20"/>
          <w:szCs w:val="20"/>
        </w:rPr>
      </w:pPr>
      <w:r w:rsidRPr="009F296B">
        <w:rPr>
          <w:sz w:val="20"/>
          <w:szCs w:val="20"/>
        </w:rPr>
        <w:t xml:space="preserve">Sposób dokonania wyboru – </w:t>
      </w:r>
      <w:r w:rsidRPr="009F296B">
        <w:rPr>
          <w:b/>
          <w:sz w:val="20"/>
          <w:szCs w:val="20"/>
        </w:rPr>
        <w:t>najwyższa punktacja za cały przedmiot zamówienia.</w:t>
      </w:r>
    </w:p>
    <w:p w:rsidR="002F0A68" w:rsidRPr="009F296B" w:rsidRDefault="002F0A68" w:rsidP="00500D4E">
      <w:pPr>
        <w:spacing w:after="0" w:line="240" w:lineRule="auto"/>
        <w:rPr>
          <w:rFonts w:ascii="Verdana" w:hAnsi="Verdana"/>
          <w:sz w:val="20"/>
          <w:szCs w:val="20"/>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2F0A68" w:rsidRPr="00500D4E" w:rsidRDefault="002F0A68" w:rsidP="00500D4E">
      <w:pPr>
        <w:spacing w:after="0" w:line="240" w:lineRule="auto"/>
        <w:jc w:val="both"/>
        <w:rPr>
          <w:rFonts w:cs="Calibri"/>
          <w:sz w:val="20"/>
          <w:szCs w:val="20"/>
          <w:lang w:eastAsia="pl-PL"/>
        </w:rPr>
      </w:pP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2F0A68" w:rsidRPr="00500D4E" w:rsidRDefault="002F0A68" w:rsidP="00500D4E">
      <w:pPr>
        <w:spacing w:after="0" w:line="240" w:lineRule="auto"/>
        <w:jc w:val="both"/>
        <w:rPr>
          <w:rFonts w:cs="Calibri"/>
          <w:sz w:val="20"/>
          <w:szCs w:val="20"/>
          <w:lang w:eastAsia="pl-PL"/>
        </w:rPr>
      </w:pPr>
      <w:r>
        <w:rPr>
          <w:rFonts w:cs="Calibri"/>
          <w:sz w:val="20"/>
          <w:szCs w:val="20"/>
          <w:lang w:eastAsia="pl-PL"/>
        </w:rPr>
        <w:t xml:space="preserve">Zamawiający nie dopuszcza składania ofert częściowych. Ofertę należy złożyć na całość przedmiotu zamówienia. Zamówienie stanowi całość pod względem funkcjonalnym i użytkowym. Jego podział skutkowałby rozczłonkowaniem urządzenia i uniemożliwiał zachowanie kompatybilności komponentów. </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2F0A68" w:rsidRPr="00500D4E" w:rsidRDefault="002F0A68" w:rsidP="00500D4E">
      <w:pPr>
        <w:spacing w:after="0" w:line="240" w:lineRule="auto"/>
        <w:jc w:val="both"/>
        <w:rPr>
          <w:rFonts w:cs="Calibri"/>
          <w:sz w:val="20"/>
          <w:szCs w:val="20"/>
          <w:lang w:eastAsia="pl-PL"/>
        </w:rPr>
      </w:pPr>
      <w:r>
        <w:rPr>
          <w:rFonts w:cs="Calibri"/>
          <w:sz w:val="20"/>
          <w:szCs w:val="20"/>
          <w:lang w:eastAsia="pl-PL"/>
        </w:rPr>
        <w:t>Nie dotyczy.</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2F0A68" w:rsidRPr="00500D4E" w:rsidRDefault="002F0A68"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2F0A68" w:rsidRPr="00500D4E" w:rsidRDefault="002F0A68"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2F0A68"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Default="002F0A68"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2F0A68" w:rsidRPr="00500D4E" w:rsidRDefault="002F0A68"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F0A68" w:rsidRPr="00500D4E" w:rsidRDefault="002F0A68" w:rsidP="00500D4E">
      <w:pPr>
        <w:autoSpaceDE w:val="0"/>
        <w:autoSpaceDN w:val="0"/>
        <w:adjustRightInd w:val="0"/>
        <w:spacing w:after="0" w:line="240" w:lineRule="auto"/>
        <w:ind w:left="284" w:hanging="284"/>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F0A68" w:rsidRPr="00500D4E" w:rsidRDefault="002F0A68" w:rsidP="00500D4E">
      <w:pPr>
        <w:autoSpaceDE w:val="0"/>
        <w:autoSpaceDN w:val="0"/>
        <w:adjustRightInd w:val="0"/>
        <w:spacing w:after="0" w:line="240" w:lineRule="auto"/>
        <w:ind w:left="284" w:hanging="284"/>
        <w:jc w:val="both"/>
        <w:rPr>
          <w:rFonts w:cs="Calibri"/>
          <w:b/>
          <w:i/>
          <w:color w:val="000000"/>
          <w:sz w:val="20"/>
          <w:szCs w:val="20"/>
          <w:lang w:eastAsia="pl-PL"/>
        </w:rPr>
      </w:pPr>
    </w:p>
    <w:p w:rsidR="002F0A68" w:rsidRPr="00500D4E" w:rsidRDefault="002F0A6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2F0A68" w:rsidRPr="00500D4E" w:rsidRDefault="002F0A68"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2F0A68" w:rsidRPr="00500D4E" w:rsidRDefault="002F0A68" w:rsidP="00500D4E">
      <w:pPr>
        <w:autoSpaceDE w:val="0"/>
        <w:autoSpaceDN w:val="0"/>
        <w:adjustRightInd w:val="0"/>
        <w:spacing w:after="0" w:line="240" w:lineRule="auto"/>
        <w:jc w:val="both"/>
        <w:rPr>
          <w:rFonts w:cs="Calibri"/>
          <w:color w:val="000000"/>
          <w:sz w:val="20"/>
          <w:szCs w:val="20"/>
          <w:lang w:eastAsia="pl-PL"/>
        </w:rPr>
      </w:pPr>
    </w:p>
    <w:p w:rsidR="002F0A68" w:rsidRPr="00500D4E" w:rsidRDefault="002F0A68"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2F0A68" w:rsidRPr="007F0F69" w:rsidRDefault="002F0A68"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2F0A68" w:rsidRPr="002C14D1" w:rsidRDefault="002F0A6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2F0A68" w:rsidRPr="005C203A" w:rsidRDefault="002F0A68"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2F0A68" w:rsidRPr="002C14D1" w:rsidRDefault="002F0A68"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2F0A68" w:rsidRPr="005C203A" w:rsidRDefault="002F0A68"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2F0A68" w:rsidRPr="002C14D1" w:rsidRDefault="002F0A6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2F0A68" w:rsidRPr="00CE2DCD" w:rsidRDefault="002F0A68" w:rsidP="00093692">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ZP/13/22 </w:t>
      </w:r>
      <w:r w:rsidRPr="00CE2DCD">
        <w:rPr>
          <w:rFonts w:ascii="Verdana" w:hAnsi="Verdana" w:cs="Tahoma"/>
          <w:b/>
          <w:sz w:val="16"/>
        </w:rPr>
        <w:t>Dostawa stanowiska do badań wytrzymałościowych kompatybilne</w:t>
      </w:r>
      <w:r>
        <w:rPr>
          <w:rFonts w:ascii="Verdana" w:hAnsi="Verdana" w:cs="Tahoma"/>
          <w:b/>
          <w:sz w:val="16"/>
        </w:rPr>
        <w:t>go</w:t>
      </w:r>
      <w:r w:rsidRPr="00CE2DCD">
        <w:rPr>
          <w:rFonts w:ascii="Verdana" w:hAnsi="Verdana" w:cs="Tahoma"/>
          <w:b/>
          <w:sz w:val="16"/>
        </w:rPr>
        <w:t xml:space="preserve"> z modułowym piecem wysokotemperaturowym</w:t>
      </w:r>
    </w:p>
    <w:p w:rsidR="002F0A68" w:rsidRPr="00093692" w:rsidRDefault="002F0A68"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ZP/13</w:t>
      </w:r>
      <w:r w:rsidRPr="00996C25">
        <w:rPr>
          <w:rFonts w:ascii="Verdana" w:hAnsi="Verdana"/>
          <w:b/>
          <w:sz w:val="16"/>
        </w:rPr>
        <w:t>/2</w:t>
      </w:r>
      <w:r>
        <w:rPr>
          <w:rFonts w:ascii="Verdana" w:hAnsi="Verdana"/>
          <w:b/>
          <w:sz w:val="16"/>
        </w:rPr>
        <w:t>2</w:t>
      </w:r>
      <w:r>
        <w:rPr>
          <w:rFonts w:ascii="Cambria" w:hAnsi="Cambria"/>
          <w:sz w:val="20"/>
          <w:szCs w:val="20"/>
        </w:rPr>
        <w:t xml:space="preserve">  prowadzonym w trybie podstawowym</w:t>
      </w:r>
    </w:p>
    <w:p w:rsidR="002F0A68" w:rsidRPr="002C14D1" w:rsidRDefault="002F0A6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2F0A68" w:rsidRPr="002C14D1" w:rsidRDefault="002F0A68"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2F0A68" w:rsidRPr="002C14D1" w:rsidRDefault="002F0A68" w:rsidP="004A441C">
      <w:pPr>
        <w:pStyle w:val="Akapitzlist3"/>
        <w:numPr>
          <w:ilvl w:val="1"/>
          <w:numId w:val="2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2F0A68" w:rsidRPr="002C14D1" w:rsidRDefault="002F0A68" w:rsidP="004A441C">
      <w:pPr>
        <w:pStyle w:val="Akapitzlist3"/>
        <w:numPr>
          <w:ilvl w:val="1"/>
          <w:numId w:val="2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2F0A68" w:rsidRPr="002C14D1" w:rsidRDefault="002F0A68" w:rsidP="004A441C">
      <w:pPr>
        <w:pStyle w:val="Akapitzlist3"/>
        <w:numPr>
          <w:ilvl w:val="1"/>
          <w:numId w:val="2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2F0A68" w:rsidRPr="002C14D1" w:rsidRDefault="002F0A68" w:rsidP="004A441C">
      <w:pPr>
        <w:pStyle w:val="Akapitzlist3"/>
        <w:numPr>
          <w:ilvl w:val="1"/>
          <w:numId w:val="2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2F0A68" w:rsidRPr="002C14D1" w:rsidRDefault="002F0A68" w:rsidP="004A441C">
      <w:pPr>
        <w:pStyle w:val="Akapitzlist3"/>
        <w:numPr>
          <w:ilvl w:val="1"/>
          <w:numId w:val="2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2F0A68" w:rsidRPr="000F489C" w:rsidRDefault="002F0A68"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2F0A68" w:rsidRPr="002C14D1" w:rsidRDefault="002F0A6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2F0A68" w:rsidRPr="002C14D1" w:rsidRDefault="002F0A68"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2F0A68" w:rsidRPr="00B679CD" w:rsidRDefault="002F0A68"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2F0A68" w:rsidRPr="00B679CD" w:rsidRDefault="002F0A68"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2F0A68" w:rsidRPr="00B679CD" w:rsidRDefault="002F0A68" w:rsidP="004A441C">
      <w:pPr>
        <w:pStyle w:val="divpara"/>
        <w:numPr>
          <w:ilvl w:val="0"/>
          <w:numId w:val="30"/>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2F0A68" w:rsidRPr="00B679CD" w:rsidRDefault="002F0A68" w:rsidP="004A441C">
      <w:pPr>
        <w:pStyle w:val="divpara"/>
        <w:numPr>
          <w:ilvl w:val="0"/>
          <w:numId w:val="30"/>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2F0A68" w:rsidRPr="00B679CD" w:rsidRDefault="002F0A68" w:rsidP="004A441C">
      <w:pPr>
        <w:pStyle w:val="divpara"/>
        <w:numPr>
          <w:ilvl w:val="0"/>
          <w:numId w:val="3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2F0A68" w:rsidRDefault="002F0A68" w:rsidP="004A441C">
      <w:pPr>
        <w:pStyle w:val="divpara"/>
        <w:numPr>
          <w:ilvl w:val="0"/>
          <w:numId w:val="3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2F0A68" w:rsidRDefault="002F0A68" w:rsidP="00C34697">
      <w:pPr>
        <w:pStyle w:val="Default"/>
        <w:jc w:val="both"/>
        <w:rPr>
          <w:rFonts w:ascii="Cambria" w:hAnsi="Cambria"/>
          <w:sz w:val="20"/>
          <w:szCs w:val="20"/>
        </w:rPr>
      </w:pPr>
    </w:p>
    <w:p w:rsidR="002F0A68" w:rsidRDefault="002F0A68"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2F0A68" w:rsidRPr="00B679CD" w:rsidRDefault="002F0A68"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2F0A68" w:rsidRPr="00B679CD" w:rsidRDefault="002F0A68" w:rsidP="004A441C">
      <w:pPr>
        <w:pStyle w:val="divpara"/>
        <w:numPr>
          <w:ilvl w:val="0"/>
          <w:numId w:val="31"/>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2F0A68" w:rsidRPr="00B679CD" w:rsidRDefault="002F0A68" w:rsidP="004A441C">
      <w:pPr>
        <w:pStyle w:val="divpara"/>
        <w:numPr>
          <w:ilvl w:val="0"/>
          <w:numId w:val="31"/>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2F0A68" w:rsidRPr="00B679CD" w:rsidRDefault="002F0A68" w:rsidP="004A441C">
      <w:pPr>
        <w:pStyle w:val="divpara"/>
        <w:numPr>
          <w:ilvl w:val="0"/>
          <w:numId w:val="31"/>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2F0A68" w:rsidRDefault="002F0A68" w:rsidP="00C34697">
      <w:pPr>
        <w:pStyle w:val="Default"/>
        <w:ind w:hanging="360"/>
        <w:jc w:val="both"/>
        <w:rPr>
          <w:rFonts w:ascii="Cambria" w:hAnsi="Cambria"/>
          <w:sz w:val="20"/>
          <w:szCs w:val="20"/>
        </w:rPr>
      </w:pPr>
    </w:p>
    <w:p w:rsidR="002F0A68" w:rsidRPr="002C14D1" w:rsidRDefault="002F0A68"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2F0A68" w:rsidRPr="00683F08" w:rsidRDefault="002F0A68"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2F0A68" w:rsidRPr="002C14D1" w:rsidRDefault="002F0A68"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2F0A68" w:rsidRPr="00683F08" w:rsidRDefault="002F0A68"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2F0A68" w:rsidRPr="0072159C" w:rsidRDefault="002F0A68" w:rsidP="00C34697">
      <w:pPr>
        <w:rPr>
          <w:rFonts w:ascii="Cambria" w:hAnsi="Cambria"/>
          <w:sz w:val="18"/>
          <w:szCs w:val="18"/>
        </w:rPr>
      </w:pPr>
      <w:r w:rsidRPr="0072159C">
        <w:rPr>
          <w:rFonts w:ascii="Cambria" w:hAnsi="Cambria"/>
          <w:sz w:val="18"/>
          <w:szCs w:val="18"/>
        </w:rPr>
        <w:t>Wyjaśnienie:</w:t>
      </w:r>
    </w:p>
    <w:p w:rsidR="002F0A68" w:rsidRPr="0072159C" w:rsidRDefault="002F0A68"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2F0A68" w:rsidRPr="00093692" w:rsidRDefault="002F0A68"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F0A68" w:rsidRPr="00500D4E" w:rsidRDefault="002F0A68" w:rsidP="00500D4E">
      <w:pPr>
        <w:spacing w:after="0" w:line="240" w:lineRule="auto"/>
        <w:rPr>
          <w:rFonts w:cs="Calibri"/>
          <w:sz w:val="20"/>
          <w:szCs w:val="20"/>
          <w:lang w:eastAsia="pl-PL"/>
        </w:rPr>
      </w:pPr>
    </w:p>
    <w:p w:rsidR="002F0A68" w:rsidRPr="00500D4E" w:rsidRDefault="002F0A68"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2F0A68" w:rsidRPr="00500D4E" w:rsidRDefault="002F0A68"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2F0A68" w:rsidRPr="00500D4E" w:rsidRDefault="002F0A68"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2F0A68" w:rsidRPr="00500D4E" w:rsidRDefault="002F0A68"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2F0A68" w:rsidRPr="00500D4E" w:rsidRDefault="002F0A68"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2F0A68" w:rsidRPr="00500D4E" w:rsidRDefault="002F0A68"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2F0A68" w:rsidRPr="00500D4E" w:rsidRDefault="002F0A68"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2F0A68" w:rsidRPr="00500D4E" w:rsidRDefault="002F0A68" w:rsidP="00500D4E">
      <w:pPr>
        <w:tabs>
          <w:tab w:val="left" w:pos="567"/>
        </w:tabs>
        <w:spacing w:after="0" w:line="360" w:lineRule="auto"/>
        <w:jc w:val="center"/>
        <w:rPr>
          <w:rFonts w:cs="Calibri"/>
          <w:b/>
          <w:bCs/>
          <w:iCs/>
          <w:sz w:val="20"/>
          <w:szCs w:val="20"/>
          <w:lang w:eastAsia="pl-PL"/>
        </w:rPr>
      </w:pPr>
    </w:p>
    <w:p w:rsidR="002F0A68" w:rsidRPr="00500D4E" w:rsidRDefault="002F0A68" w:rsidP="00500D4E">
      <w:pPr>
        <w:tabs>
          <w:tab w:val="left" w:pos="567"/>
        </w:tabs>
        <w:spacing w:after="0" w:line="360" w:lineRule="auto"/>
        <w:jc w:val="center"/>
        <w:rPr>
          <w:rFonts w:cs="Calibri"/>
          <w:b/>
          <w:bCs/>
          <w:iCs/>
          <w:sz w:val="20"/>
          <w:szCs w:val="20"/>
          <w:lang w:eastAsia="pl-PL"/>
        </w:rPr>
      </w:pPr>
    </w:p>
    <w:p w:rsidR="002F0A68" w:rsidRPr="00500D4E" w:rsidRDefault="002F0A68" w:rsidP="00500D4E">
      <w:pPr>
        <w:tabs>
          <w:tab w:val="left" w:pos="567"/>
        </w:tabs>
        <w:spacing w:after="0" w:line="360" w:lineRule="auto"/>
        <w:jc w:val="center"/>
        <w:rPr>
          <w:rFonts w:cs="Calibri"/>
          <w:b/>
          <w:bCs/>
          <w:iCs/>
          <w:sz w:val="20"/>
          <w:szCs w:val="20"/>
          <w:lang w:eastAsia="pl-PL"/>
        </w:rPr>
      </w:pPr>
    </w:p>
    <w:p w:rsidR="002F0A68" w:rsidRDefault="002F0A68" w:rsidP="00D41BE5">
      <w:pPr>
        <w:tabs>
          <w:tab w:val="left" w:pos="567"/>
        </w:tabs>
        <w:spacing w:after="0" w:line="360" w:lineRule="auto"/>
        <w:jc w:val="center"/>
        <w:rPr>
          <w:rFonts w:cs="Calibri"/>
          <w:b/>
          <w:bCs/>
          <w:iCs/>
          <w:sz w:val="24"/>
          <w:szCs w:val="24"/>
          <w:u w:val="single"/>
          <w:lang w:eastAsia="pl-PL"/>
        </w:rPr>
      </w:pPr>
    </w:p>
    <w:p w:rsidR="002F0A68" w:rsidRDefault="002F0A68" w:rsidP="00D41BE5">
      <w:pPr>
        <w:tabs>
          <w:tab w:val="left" w:pos="567"/>
        </w:tabs>
        <w:spacing w:after="0" w:line="360" w:lineRule="auto"/>
        <w:jc w:val="center"/>
        <w:rPr>
          <w:rFonts w:cs="Calibri"/>
          <w:b/>
          <w:bCs/>
          <w:iCs/>
          <w:sz w:val="24"/>
          <w:szCs w:val="24"/>
          <w:u w:val="single"/>
          <w:lang w:eastAsia="pl-PL"/>
        </w:rPr>
      </w:pPr>
    </w:p>
    <w:p w:rsidR="002F0A68" w:rsidRDefault="002F0A68" w:rsidP="00D41BE5">
      <w:pPr>
        <w:tabs>
          <w:tab w:val="left" w:pos="567"/>
        </w:tabs>
        <w:spacing w:after="0" w:line="360" w:lineRule="auto"/>
        <w:jc w:val="center"/>
        <w:rPr>
          <w:rFonts w:cs="Calibri"/>
          <w:b/>
          <w:bCs/>
          <w:iCs/>
          <w:sz w:val="24"/>
          <w:szCs w:val="24"/>
          <w:u w:val="single"/>
          <w:lang w:eastAsia="pl-PL"/>
        </w:rPr>
      </w:pPr>
    </w:p>
    <w:p w:rsidR="002F0A68" w:rsidRDefault="002F0A68" w:rsidP="00D41BE5">
      <w:pPr>
        <w:tabs>
          <w:tab w:val="left" w:pos="567"/>
        </w:tabs>
        <w:spacing w:after="0" w:line="360" w:lineRule="auto"/>
        <w:jc w:val="center"/>
        <w:rPr>
          <w:rFonts w:cs="Calibri"/>
          <w:b/>
          <w:bCs/>
          <w:iCs/>
          <w:sz w:val="24"/>
          <w:szCs w:val="24"/>
          <w:u w:val="single"/>
          <w:lang w:eastAsia="pl-PL"/>
        </w:rPr>
      </w:pPr>
    </w:p>
    <w:p w:rsidR="002F0A68" w:rsidRDefault="002F0A68" w:rsidP="00D41BE5">
      <w:pPr>
        <w:tabs>
          <w:tab w:val="left" w:pos="567"/>
        </w:tabs>
        <w:spacing w:after="0" w:line="360" w:lineRule="auto"/>
        <w:jc w:val="center"/>
        <w:rPr>
          <w:rFonts w:cs="Calibri"/>
          <w:b/>
          <w:bCs/>
          <w:iCs/>
          <w:sz w:val="24"/>
          <w:szCs w:val="24"/>
          <w:u w:val="single"/>
          <w:lang w:eastAsia="pl-PL"/>
        </w:rPr>
      </w:pPr>
    </w:p>
    <w:p w:rsidR="002F0A68" w:rsidRDefault="002F0A68" w:rsidP="00D41BE5">
      <w:pPr>
        <w:tabs>
          <w:tab w:val="left" w:pos="567"/>
        </w:tabs>
        <w:spacing w:after="0" w:line="360" w:lineRule="auto"/>
        <w:jc w:val="center"/>
        <w:rPr>
          <w:rFonts w:cs="Calibri"/>
          <w:b/>
          <w:bCs/>
          <w:iCs/>
          <w:sz w:val="24"/>
          <w:szCs w:val="24"/>
          <w:u w:val="single"/>
          <w:lang w:eastAsia="pl-PL"/>
        </w:rPr>
      </w:pPr>
    </w:p>
    <w:p w:rsidR="002F0A68" w:rsidRDefault="002F0A68" w:rsidP="00D41BE5">
      <w:pPr>
        <w:tabs>
          <w:tab w:val="left" w:pos="567"/>
        </w:tabs>
        <w:spacing w:after="0" w:line="360" w:lineRule="auto"/>
        <w:jc w:val="center"/>
        <w:rPr>
          <w:rFonts w:cs="Calibri"/>
          <w:b/>
          <w:bCs/>
          <w:iCs/>
          <w:sz w:val="24"/>
          <w:szCs w:val="24"/>
          <w:u w:val="single"/>
          <w:lang w:eastAsia="pl-PL"/>
        </w:rPr>
      </w:pPr>
    </w:p>
    <w:p w:rsidR="002F0A68" w:rsidRDefault="002F0A68" w:rsidP="00D41BE5">
      <w:pPr>
        <w:tabs>
          <w:tab w:val="left" w:pos="567"/>
        </w:tabs>
        <w:spacing w:after="0" w:line="360" w:lineRule="auto"/>
        <w:jc w:val="center"/>
        <w:rPr>
          <w:rFonts w:cs="Calibri"/>
          <w:b/>
          <w:bCs/>
          <w:iCs/>
          <w:sz w:val="24"/>
          <w:szCs w:val="24"/>
          <w:u w:val="single"/>
          <w:lang w:eastAsia="pl-PL"/>
        </w:rPr>
      </w:pPr>
    </w:p>
    <w:p w:rsidR="002F0A68" w:rsidRPr="00500D4E" w:rsidRDefault="002F0A68" w:rsidP="00D41BE5">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2F0A68" w:rsidRDefault="002F0A68" w:rsidP="00D41BE5">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2F0A68" w:rsidRPr="00D877F4" w:rsidRDefault="002F0A68" w:rsidP="00D41BE5">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2F0A68" w:rsidRPr="00D877F4" w:rsidRDefault="002F0A68" w:rsidP="00D41BE5">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2F0A68" w:rsidRPr="00500D4E" w:rsidRDefault="002F0A68" w:rsidP="00D41BE5">
      <w:pPr>
        <w:spacing w:after="0" w:line="240" w:lineRule="auto"/>
        <w:rPr>
          <w:rFonts w:cs="Calibri"/>
          <w:b/>
          <w:bCs/>
          <w:sz w:val="20"/>
          <w:szCs w:val="20"/>
          <w:lang w:eastAsia="pl-PL"/>
        </w:rPr>
      </w:pPr>
      <w:r w:rsidRPr="00500D4E">
        <w:rPr>
          <w:rFonts w:cs="Calibri"/>
          <w:b/>
          <w:bCs/>
          <w:sz w:val="20"/>
          <w:szCs w:val="20"/>
          <w:lang w:eastAsia="pl-PL"/>
        </w:rPr>
        <w:t>Wykonawca:</w:t>
      </w:r>
    </w:p>
    <w:p w:rsidR="002F0A68" w:rsidRPr="00500D4E" w:rsidRDefault="002F0A68" w:rsidP="00D41BE5">
      <w:pPr>
        <w:spacing w:after="0" w:line="240" w:lineRule="auto"/>
        <w:rPr>
          <w:rFonts w:cs="Calibri"/>
          <w:b/>
          <w:bCs/>
          <w:sz w:val="20"/>
          <w:szCs w:val="20"/>
          <w:lang w:eastAsia="pl-PL"/>
        </w:rPr>
      </w:pPr>
    </w:p>
    <w:p w:rsidR="002F0A68" w:rsidRPr="00500D4E" w:rsidRDefault="002F0A68" w:rsidP="00D41BE5">
      <w:pPr>
        <w:spacing w:after="0" w:line="240" w:lineRule="auto"/>
        <w:ind w:right="5954"/>
        <w:rPr>
          <w:rFonts w:cs="Calibri"/>
          <w:sz w:val="20"/>
          <w:szCs w:val="20"/>
          <w:lang w:eastAsia="pl-PL"/>
        </w:rPr>
      </w:pPr>
      <w:r w:rsidRPr="00500D4E">
        <w:rPr>
          <w:rFonts w:cs="Calibri"/>
          <w:sz w:val="20"/>
          <w:szCs w:val="20"/>
          <w:lang w:eastAsia="pl-PL"/>
        </w:rPr>
        <w:t>………………..………………………………………</w:t>
      </w:r>
    </w:p>
    <w:p w:rsidR="002F0A68" w:rsidRPr="00500D4E" w:rsidRDefault="002F0A68" w:rsidP="00D41BE5">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2F0A68" w:rsidRPr="00500D4E" w:rsidRDefault="002F0A68" w:rsidP="00D41BE5">
      <w:pPr>
        <w:spacing w:after="0" w:line="240" w:lineRule="auto"/>
        <w:ind w:right="5954"/>
        <w:rPr>
          <w:rFonts w:cs="Calibri"/>
          <w:sz w:val="20"/>
          <w:szCs w:val="20"/>
          <w:lang w:eastAsia="pl-PL"/>
        </w:rPr>
      </w:pPr>
      <w:r w:rsidRPr="00500D4E">
        <w:rPr>
          <w:rFonts w:cs="Calibri"/>
          <w:sz w:val="20"/>
          <w:szCs w:val="20"/>
          <w:lang w:eastAsia="pl-PL"/>
        </w:rPr>
        <w:t>………………..………………………………………</w:t>
      </w:r>
    </w:p>
    <w:p w:rsidR="002F0A68" w:rsidRPr="00500D4E" w:rsidRDefault="002F0A68" w:rsidP="00D41BE5">
      <w:pPr>
        <w:spacing w:after="0" w:line="240" w:lineRule="auto"/>
        <w:ind w:right="5953"/>
        <w:rPr>
          <w:rFonts w:cs="Calibri"/>
          <w:i/>
          <w:iCs/>
          <w:sz w:val="20"/>
          <w:szCs w:val="20"/>
          <w:lang w:eastAsia="pl-PL"/>
        </w:rPr>
      </w:pPr>
      <w:r w:rsidRPr="00500D4E">
        <w:rPr>
          <w:rFonts w:cs="Calibri"/>
          <w:i/>
          <w:iCs/>
          <w:sz w:val="20"/>
          <w:szCs w:val="20"/>
          <w:lang w:eastAsia="pl-PL"/>
        </w:rPr>
        <w:t>(adres)</w:t>
      </w:r>
    </w:p>
    <w:p w:rsidR="002F0A68" w:rsidRPr="00500D4E" w:rsidRDefault="002F0A68" w:rsidP="00D41BE5">
      <w:pPr>
        <w:spacing w:after="0" w:line="240" w:lineRule="auto"/>
        <w:ind w:right="5954"/>
        <w:rPr>
          <w:rFonts w:cs="Calibri"/>
          <w:sz w:val="20"/>
          <w:szCs w:val="20"/>
          <w:lang w:eastAsia="pl-PL"/>
        </w:rPr>
      </w:pPr>
      <w:r w:rsidRPr="00500D4E">
        <w:rPr>
          <w:rFonts w:cs="Calibri"/>
          <w:sz w:val="20"/>
          <w:szCs w:val="20"/>
          <w:lang w:eastAsia="pl-PL"/>
        </w:rPr>
        <w:t>………………..………………………………………</w:t>
      </w:r>
    </w:p>
    <w:p w:rsidR="002F0A68" w:rsidRPr="00500D4E" w:rsidRDefault="002F0A68" w:rsidP="00D41BE5">
      <w:pPr>
        <w:spacing w:after="0" w:line="240" w:lineRule="auto"/>
        <w:ind w:right="5953"/>
        <w:rPr>
          <w:rFonts w:cs="Calibri"/>
          <w:i/>
          <w:iCs/>
          <w:sz w:val="20"/>
          <w:szCs w:val="20"/>
          <w:lang w:eastAsia="pl-PL"/>
        </w:rPr>
      </w:pPr>
      <w:r w:rsidRPr="00500D4E">
        <w:rPr>
          <w:rFonts w:cs="Calibri"/>
          <w:i/>
          <w:iCs/>
          <w:sz w:val="20"/>
          <w:szCs w:val="20"/>
          <w:lang w:eastAsia="pl-PL"/>
        </w:rPr>
        <w:t>tel./fax)</w:t>
      </w:r>
    </w:p>
    <w:p w:rsidR="002F0A68" w:rsidRPr="00500D4E" w:rsidRDefault="002F0A68" w:rsidP="00D41BE5">
      <w:pPr>
        <w:spacing w:after="0" w:line="240" w:lineRule="auto"/>
        <w:ind w:right="5953"/>
        <w:rPr>
          <w:rFonts w:cs="Calibri"/>
          <w:i/>
          <w:iCs/>
          <w:sz w:val="20"/>
          <w:szCs w:val="20"/>
          <w:lang w:eastAsia="pl-PL"/>
        </w:rPr>
      </w:pPr>
      <w:r w:rsidRPr="00500D4E">
        <w:rPr>
          <w:rFonts w:cs="Calibri"/>
          <w:i/>
          <w:iCs/>
          <w:sz w:val="20"/>
          <w:szCs w:val="20"/>
          <w:lang w:eastAsia="pl-PL"/>
        </w:rPr>
        <w:t>.............................................................</w:t>
      </w:r>
    </w:p>
    <w:p w:rsidR="002F0A68" w:rsidRPr="00500D4E" w:rsidRDefault="002F0A68" w:rsidP="00D41BE5">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2F0A68" w:rsidRPr="00500D4E" w:rsidRDefault="002F0A68" w:rsidP="00D41BE5">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2F0A68" w:rsidRPr="00500D4E" w:rsidRDefault="002F0A68" w:rsidP="00D41BE5">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2F0A68" w:rsidRPr="00500D4E" w:rsidRDefault="002F0A68" w:rsidP="00D41BE5">
      <w:pPr>
        <w:spacing w:after="0" w:line="240" w:lineRule="auto"/>
        <w:rPr>
          <w:rFonts w:cs="Calibri"/>
          <w:sz w:val="20"/>
          <w:szCs w:val="20"/>
          <w:u w:val="single"/>
          <w:lang w:eastAsia="pl-PL"/>
        </w:rPr>
      </w:pPr>
    </w:p>
    <w:p w:rsidR="002F0A68" w:rsidRPr="00500D4E" w:rsidRDefault="002F0A68" w:rsidP="00D41BE5">
      <w:pPr>
        <w:spacing w:after="0" w:line="240" w:lineRule="auto"/>
        <w:ind w:right="5954"/>
        <w:rPr>
          <w:rFonts w:cs="Calibri"/>
          <w:sz w:val="20"/>
          <w:szCs w:val="20"/>
          <w:lang w:eastAsia="pl-PL"/>
        </w:rPr>
      </w:pPr>
      <w:r w:rsidRPr="00500D4E">
        <w:rPr>
          <w:rFonts w:cs="Calibri"/>
          <w:sz w:val="20"/>
          <w:szCs w:val="20"/>
          <w:lang w:eastAsia="pl-PL"/>
        </w:rPr>
        <w:t>………………….............................……</w:t>
      </w:r>
    </w:p>
    <w:p w:rsidR="002F0A68" w:rsidRPr="00500D4E" w:rsidRDefault="002F0A68" w:rsidP="00D41BE5">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2F0A68" w:rsidRPr="00500D4E" w:rsidRDefault="002F0A68" w:rsidP="00D41BE5">
      <w:pPr>
        <w:spacing w:after="0" w:line="240" w:lineRule="auto"/>
        <w:ind w:right="44"/>
        <w:rPr>
          <w:rFonts w:cs="Calibri"/>
          <w:i/>
          <w:iCs/>
          <w:sz w:val="20"/>
          <w:szCs w:val="20"/>
          <w:lang w:eastAsia="pl-PL"/>
        </w:rPr>
      </w:pPr>
    </w:p>
    <w:p w:rsidR="002F0A68" w:rsidRPr="00500D4E" w:rsidRDefault="002F0A68" w:rsidP="00D41BE5">
      <w:pPr>
        <w:spacing w:after="0" w:line="240" w:lineRule="auto"/>
        <w:ind w:right="44"/>
        <w:rPr>
          <w:rFonts w:cs="Calibri"/>
          <w:i/>
          <w:iCs/>
          <w:sz w:val="20"/>
          <w:szCs w:val="20"/>
          <w:lang w:eastAsia="pl-PL"/>
        </w:rPr>
      </w:pPr>
    </w:p>
    <w:p w:rsidR="002F0A68" w:rsidRPr="00500D4E" w:rsidRDefault="002F0A68" w:rsidP="00D41BE5">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2F0A68" w:rsidRPr="00500D4E" w:rsidRDefault="002F0A68" w:rsidP="00D41BE5">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2F0A68" w:rsidRPr="00500D4E" w:rsidRDefault="002F0A68" w:rsidP="00D41BE5">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2F0A68" w:rsidRPr="00500D4E" w:rsidRDefault="002F0A68" w:rsidP="00D41BE5">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2F0A68" w:rsidRPr="00500D4E" w:rsidRDefault="002F0A68" w:rsidP="00D41BE5">
      <w:pPr>
        <w:spacing w:after="0" w:line="360" w:lineRule="auto"/>
        <w:jc w:val="both"/>
        <w:rPr>
          <w:rFonts w:cs="Calibri"/>
          <w:sz w:val="20"/>
          <w:szCs w:val="20"/>
          <w:lang w:eastAsia="pl-PL"/>
        </w:rPr>
      </w:pPr>
    </w:p>
    <w:p w:rsidR="002F0A68" w:rsidRPr="00CE2DCD" w:rsidRDefault="002F0A68" w:rsidP="00D41BE5">
      <w:pPr>
        <w:ind w:left="284" w:hanging="284"/>
        <w:jc w:val="both"/>
        <w:rPr>
          <w:rFonts w:ascii="Verdana" w:hAnsi="Verdana" w:cs="Tahoma"/>
          <w:b/>
          <w:sz w:val="16"/>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cs="Calibri"/>
          <w:b/>
          <w:sz w:val="20"/>
          <w:szCs w:val="20"/>
          <w:lang w:eastAsia="pl-PL"/>
        </w:rPr>
        <w:t xml:space="preserve">pn. </w:t>
      </w:r>
      <w:r>
        <w:rPr>
          <w:rFonts w:ascii="Verdana" w:hAnsi="Verdana" w:cs="Tahoma"/>
          <w:b/>
          <w:sz w:val="16"/>
        </w:rPr>
        <w:t xml:space="preserve">ZP/13/22 </w:t>
      </w:r>
      <w:r w:rsidRPr="00CE2DCD">
        <w:rPr>
          <w:rFonts w:ascii="Verdana" w:hAnsi="Verdana" w:cs="Tahoma"/>
          <w:b/>
          <w:sz w:val="16"/>
        </w:rPr>
        <w:t>Dostawa stanowiska do badań wytrzymałościowych kompatybilne</w:t>
      </w:r>
      <w:r>
        <w:rPr>
          <w:rFonts w:ascii="Verdana" w:hAnsi="Verdana" w:cs="Tahoma"/>
          <w:b/>
          <w:sz w:val="16"/>
        </w:rPr>
        <w:t>go</w:t>
      </w:r>
      <w:r w:rsidRPr="00CE2DCD">
        <w:rPr>
          <w:rFonts w:ascii="Verdana" w:hAnsi="Verdana" w:cs="Tahoma"/>
          <w:b/>
          <w:sz w:val="16"/>
        </w:rPr>
        <w:t xml:space="preserve"> z modułowym piecem wysokotemperaturowym</w:t>
      </w:r>
    </w:p>
    <w:p w:rsidR="002F0A68" w:rsidRPr="002B1BC5" w:rsidRDefault="002F0A68" w:rsidP="00D41BE5">
      <w:pPr>
        <w:rPr>
          <w:rFonts w:cs="Calibri"/>
          <w:b/>
          <w:sz w:val="20"/>
          <w:szCs w:val="20"/>
          <w:lang w:eastAsia="pl-PL"/>
        </w:rPr>
      </w:pPr>
      <w:r w:rsidRPr="00CB14BB">
        <w:rPr>
          <w:rFonts w:cs="Calibri"/>
          <w:b/>
          <w:sz w:val="20"/>
          <w:szCs w:val="20"/>
          <w:lang w:eastAsia="pl-PL"/>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2F0A68" w:rsidRPr="00500D4E" w:rsidRDefault="002F0A68" w:rsidP="00D41BE5">
      <w:pPr>
        <w:spacing w:after="0" w:line="360" w:lineRule="auto"/>
        <w:jc w:val="both"/>
        <w:rPr>
          <w:rFonts w:cs="Calibri"/>
          <w:sz w:val="20"/>
          <w:szCs w:val="20"/>
          <w:lang w:eastAsia="pl-PL"/>
        </w:rPr>
      </w:pPr>
    </w:p>
    <w:p w:rsidR="002F0A68" w:rsidRPr="00500D4E" w:rsidRDefault="002F0A68" w:rsidP="00D41BE5">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2F0A68" w:rsidRDefault="002F0A68" w:rsidP="00D41BE5">
      <w:pPr>
        <w:spacing w:after="0" w:line="360" w:lineRule="auto"/>
        <w:ind w:left="360"/>
        <w:jc w:val="both"/>
        <w:rPr>
          <w:rFonts w:cs="Calibri"/>
          <w:sz w:val="20"/>
          <w:szCs w:val="20"/>
        </w:rPr>
      </w:pPr>
    </w:p>
    <w:p w:rsidR="002F0A68" w:rsidRPr="002248F0" w:rsidRDefault="002F0A68" w:rsidP="00D41BE5">
      <w:pPr>
        <w:numPr>
          <w:ilvl w:val="0"/>
          <w:numId w:val="21"/>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2F0A68" w:rsidRPr="00500D4E" w:rsidRDefault="002F0A68" w:rsidP="00D41BE5">
      <w:pPr>
        <w:spacing w:after="0" w:line="360" w:lineRule="auto"/>
        <w:jc w:val="both"/>
        <w:rPr>
          <w:rFonts w:cs="Calibri"/>
          <w:i/>
          <w:iCs/>
          <w:sz w:val="20"/>
          <w:szCs w:val="20"/>
          <w:lang w:eastAsia="pl-PL"/>
        </w:rPr>
      </w:pPr>
    </w:p>
    <w:p w:rsidR="002F0A68" w:rsidRDefault="002F0A68" w:rsidP="00D41BE5">
      <w:pPr>
        <w:numPr>
          <w:ilvl w:val="0"/>
          <w:numId w:val="21"/>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2F0A68" w:rsidRPr="00DD59F0" w:rsidRDefault="002F0A68" w:rsidP="00D41BE5">
      <w:pPr>
        <w:pStyle w:val="NormalWeb"/>
        <w:numPr>
          <w:ilvl w:val="0"/>
          <w:numId w:val="21"/>
        </w:numPr>
        <w:spacing w:before="0" w:beforeAutospacing="0" w:after="0" w:afterAutospacing="0" w:line="360" w:lineRule="auto"/>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2F0A68" w:rsidRPr="00683F08" w:rsidRDefault="002F0A68" w:rsidP="00D41BE5">
      <w:pPr>
        <w:autoSpaceDE w:val="0"/>
        <w:autoSpaceDN w:val="0"/>
        <w:adjustRightInd w:val="0"/>
        <w:spacing w:after="0" w:line="360" w:lineRule="auto"/>
        <w:rPr>
          <w:rFonts w:cs="Calibri"/>
          <w:bCs/>
          <w:sz w:val="20"/>
          <w:szCs w:val="20"/>
          <w:lang w:eastAsia="pl-PL"/>
        </w:rPr>
      </w:pPr>
    </w:p>
    <w:p w:rsidR="002F0A68" w:rsidRPr="00500D4E" w:rsidRDefault="002F0A68" w:rsidP="00D41BE5">
      <w:pPr>
        <w:spacing w:after="0" w:line="360" w:lineRule="auto"/>
        <w:jc w:val="both"/>
        <w:rPr>
          <w:rFonts w:cs="Calibri"/>
          <w:sz w:val="20"/>
          <w:szCs w:val="20"/>
          <w:lang w:eastAsia="pl-PL"/>
        </w:rPr>
      </w:pPr>
    </w:p>
    <w:p w:rsidR="002F0A68" w:rsidRPr="00500D4E" w:rsidRDefault="002F0A68" w:rsidP="00D41BE5">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2F0A68" w:rsidRPr="00500D4E" w:rsidRDefault="002F0A68" w:rsidP="00D41BE5">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2F0A68" w:rsidRPr="00500D4E" w:rsidRDefault="002F0A68" w:rsidP="00D41BE5">
      <w:pPr>
        <w:spacing w:after="0" w:line="360" w:lineRule="auto"/>
        <w:jc w:val="both"/>
        <w:rPr>
          <w:rFonts w:cs="Calibri"/>
          <w:sz w:val="20"/>
          <w:szCs w:val="20"/>
          <w:lang w:eastAsia="pl-PL"/>
        </w:rPr>
      </w:pPr>
    </w:p>
    <w:p w:rsidR="002F0A68" w:rsidRPr="00500D4E" w:rsidRDefault="002F0A68" w:rsidP="00D41BE5">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2F0A68" w:rsidRPr="00500D4E" w:rsidRDefault="002F0A68" w:rsidP="00D41BE5">
      <w:pPr>
        <w:spacing w:after="0" w:line="360" w:lineRule="auto"/>
        <w:rPr>
          <w:rFonts w:cs="Calibri"/>
          <w:bCs/>
          <w:sz w:val="20"/>
          <w:szCs w:val="20"/>
          <w:lang w:eastAsia="pl-PL"/>
        </w:rPr>
      </w:pPr>
    </w:p>
    <w:p w:rsidR="002F0A68" w:rsidRPr="00500D4E" w:rsidRDefault="002F0A68" w:rsidP="00D41BE5">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2F0A68" w:rsidRDefault="002F0A68" w:rsidP="00D41BE5">
      <w:pPr>
        <w:numPr>
          <w:ilvl w:val="0"/>
          <w:numId w:val="21"/>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2F0A68" w:rsidRDefault="002F0A68" w:rsidP="00D41BE5">
      <w:pPr>
        <w:numPr>
          <w:ilvl w:val="0"/>
          <w:numId w:val="21"/>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2F0A68" w:rsidRPr="00500D4E" w:rsidRDefault="002F0A68" w:rsidP="00D41BE5">
      <w:pPr>
        <w:numPr>
          <w:ilvl w:val="0"/>
          <w:numId w:val="21"/>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przedsiebiorstwem</w:t>
      </w:r>
    </w:p>
    <w:p w:rsidR="002F0A68" w:rsidRPr="00500D4E" w:rsidRDefault="002F0A68" w:rsidP="00D41BE5">
      <w:pPr>
        <w:numPr>
          <w:ilvl w:val="0"/>
          <w:numId w:val="21"/>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2F0A68" w:rsidRPr="00500D4E" w:rsidRDefault="002F0A68" w:rsidP="00D41BE5">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2F0A68" w:rsidRPr="00500D4E" w:rsidRDefault="002F0A68" w:rsidP="00D41BE5">
      <w:pPr>
        <w:spacing w:after="0" w:line="360" w:lineRule="auto"/>
        <w:rPr>
          <w:rFonts w:cs="Calibri"/>
          <w:bCs/>
          <w:sz w:val="20"/>
          <w:szCs w:val="20"/>
          <w:lang w:eastAsia="pl-PL"/>
        </w:rPr>
      </w:pPr>
    </w:p>
    <w:p w:rsidR="002F0A68" w:rsidRPr="00500D4E" w:rsidRDefault="002F0A68" w:rsidP="00D41BE5">
      <w:pPr>
        <w:spacing w:after="0" w:line="360" w:lineRule="auto"/>
        <w:rPr>
          <w:rFonts w:cs="Calibri"/>
          <w:bCs/>
          <w:sz w:val="20"/>
          <w:szCs w:val="20"/>
          <w:lang w:eastAsia="pl-PL"/>
        </w:rPr>
      </w:pPr>
    </w:p>
    <w:p w:rsidR="002F0A68" w:rsidRDefault="002F0A68" w:rsidP="003C5390">
      <w:pPr>
        <w:tabs>
          <w:tab w:val="left" w:pos="567"/>
        </w:tabs>
        <w:spacing w:after="0" w:line="360" w:lineRule="auto"/>
        <w:rPr>
          <w:rFonts w:cs="Calibri"/>
          <w:b/>
          <w:bCs/>
          <w:iCs/>
          <w:sz w:val="20"/>
          <w:szCs w:val="20"/>
          <w:lang w:eastAsia="pl-PL"/>
        </w:rPr>
      </w:pPr>
    </w:p>
    <w:p w:rsidR="002F0A68" w:rsidRDefault="002F0A68" w:rsidP="003C5390">
      <w:pPr>
        <w:tabs>
          <w:tab w:val="left" w:pos="567"/>
        </w:tabs>
        <w:spacing w:after="0" w:line="360" w:lineRule="auto"/>
        <w:rPr>
          <w:rFonts w:cs="Calibri"/>
          <w:b/>
          <w:bCs/>
          <w:iCs/>
          <w:sz w:val="20"/>
          <w:szCs w:val="20"/>
          <w:lang w:eastAsia="pl-PL"/>
        </w:rPr>
      </w:pPr>
    </w:p>
    <w:p w:rsidR="002F0A68" w:rsidRDefault="002F0A68" w:rsidP="00D41BE5">
      <w:pPr>
        <w:spacing w:after="0" w:line="240" w:lineRule="auto"/>
        <w:jc w:val="both"/>
        <w:rPr>
          <w:rFonts w:ascii="Arial" w:hAnsi="Arial" w:cs="Arial"/>
          <w:sz w:val="16"/>
          <w:szCs w:val="16"/>
        </w:rPr>
      </w:pPr>
    </w:p>
    <w:p w:rsidR="002F0A68" w:rsidRPr="00A82964" w:rsidRDefault="002F0A68" w:rsidP="00D41BE5">
      <w:pPr>
        <w:spacing w:after="0" w:line="240" w:lineRule="auto"/>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2F0A68" w:rsidRPr="00A82964" w:rsidRDefault="002F0A68" w:rsidP="00D41BE5">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F0A68" w:rsidRPr="00A82964" w:rsidRDefault="002F0A68" w:rsidP="00D41BE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F0A68" w:rsidRDefault="002F0A68" w:rsidP="00D41BE5">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F0A68" w:rsidRDefault="002F0A68" w:rsidP="003C5390">
      <w:pPr>
        <w:tabs>
          <w:tab w:val="left" w:pos="567"/>
        </w:tabs>
        <w:spacing w:after="0" w:line="360" w:lineRule="auto"/>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Pr="00500D4E" w:rsidRDefault="002F0A68"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2F0A68" w:rsidRDefault="002F0A68" w:rsidP="00A8346E">
      <w:pPr>
        <w:jc w:val="both"/>
        <w:rPr>
          <w:rFonts w:ascii="Verdana" w:hAnsi="Verdana" w:cs="Tahoma"/>
          <w:sz w:val="20"/>
          <w:szCs w:val="20"/>
        </w:rPr>
      </w:pPr>
      <w:r>
        <w:rPr>
          <w:rFonts w:ascii="Verdana" w:hAnsi="Verdana" w:cs="Tahoma"/>
          <w:sz w:val="20"/>
          <w:szCs w:val="20"/>
        </w:rPr>
        <w:t>Umowa zawarta w Krakowie dnia .......................... pomiędzy:</w:t>
      </w:r>
    </w:p>
    <w:p w:rsidR="002F0A68" w:rsidRDefault="002F0A68" w:rsidP="00A8346E">
      <w:pPr>
        <w:autoSpaceDE w:val="0"/>
        <w:autoSpaceDN w:val="0"/>
        <w:adjustRightInd w:val="0"/>
        <w:rPr>
          <w:rFonts w:ascii="Arial" w:hAnsi="Arial" w:cs="Arial"/>
          <w:color w:val="000000"/>
          <w:sz w:val="24"/>
          <w:szCs w:val="24"/>
        </w:rPr>
      </w:pPr>
    </w:p>
    <w:p w:rsidR="002F0A68" w:rsidRDefault="002F0A68" w:rsidP="00A8346E">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Krakowa-Śródmieście,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rsidR="002F0A68" w:rsidRDefault="002F0A68" w:rsidP="00A8346E">
      <w:pPr>
        <w:jc w:val="both"/>
        <w:rPr>
          <w:rFonts w:ascii="Verdana" w:hAnsi="Verdana" w:cs="Tahoma"/>
          <w:sz w:val="20"/>
          <w:szCs w:val="20"/>
        </w:rPr>
      </w:pPr>
      <w:r>
        <w:rPr>
          <w:rFonts w:ascii="Verdana" w:hAnsi="Verdana" w:cs="Arial"/>
          <w:color w:val="000000"/>
          <w:sz w:val="20"/>
          <w:szCs w:val="20"/>
        </w:rPr>
        <w:t>………………………………………………………………………………………………………………………</w:t>
      </w:r>
    </w:p>
    <w:p w:rsidR="002F0A68" w:rsidRDefault="002F0A68" w:rsidP="00A8346E">
      <w:pPr>
        <w:jc w:val="both"/>
        <w:rPr>
          <w:rFonts w:ascii="Verdana" w:hAnsi="Verdana" w:cs="Tahoma"/>
          <w:sz w:val="20"/>
          <w:szCs w:val="20"/>
        </w:rPr>
      </w:pPr>
    </w:p>
    <w:p w:rsidR="002F0A68" w:rsidRDefault="002F0A68" w:rsidP="00A8346E">
      <w:pPr>
        <w:jc w:val="both"/>
        <w:rPr>
          <w:rFonts w:ascii="Verdana" w:hAnsi="Verdana" w:cs="Tahoma"/>
          <w:sz w:val="20"/>
          <w:szCs w:val="20"/>
        </w:rPr>
      </w:pPr>
      <w:r>
        <w:rPr>
          <w:rFonts w:ascii="Verdana" w:hAnsi="Verdana" w:cs="Tahoma"/>
          <w:sz w:val="20"/>
          <w:szCs w:val="20"/>
        </w:rPr>
        <w:t xml:space="preserve">a:............................... </w:t>
      </w:r>
    </w:p>
    <w:p w:rsidR="002F0A68" w:rsidRDefault="002F0A68" w:rsidP="00A8346E">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Wykonawcą,</w:t>
      </w:r>
    </w:p>
    <w:p w:rsidR="002F0A68" w:rsidRDefault="002F0A68" w:rsidP="00A8346E">
      <w:pPr>
        <w:jc w:val="both"/>
        <w:rPr>
          <w:rFonts w:ascii="Verdana" w:hAnsi="Verdana" w:cs="Tahoma"/>
          <w:i/>
          <w:sz w:val="20"/>
          <w:szCs w:val="20"/>
        </w:rPr>
      </w:pPr>
    </w:p>
    <w:p w:rsidR="002F0A68" w:rsidRDefault="002F0A68" w:rsidP="00A8346E">
      <w:pPr>
        <w:jc w:val="both"/>
        <w:rPr>
          <w:rFonts w:ascii="Verdana" w:hAnsi="Verdana" w:cs="Tahoma"/>
          <w:i/>
          <w:sz w:val="20"/>
          <w:szCs w:val="20"/>
        </w:rPr>
      </w:pPr>
      <w:r>
        <w:rPr>
          <w:rFonts w:ascii="Verdana" w:hAnsi="Verdana" w:cs="Tahoma"/>
          <w:i/>
          <w:sz w:val="20"/>
          <w:szCs w:val="20"/>
        </w:rPr>
        <w:t xml:space="preserve">W wyniku udzielenia zamówienia publicznego w trybie podstawowym o – postępowanie nr </w:t>
      </w:r>
      <w:r>
        <w:rPr>
          <w:rFonts w:ascii="Verdana" w:hAnsi="Verdana" w:cs="Tahoma"/>
          <w:b/>
          <w:i/>
          <w:color w:val="000000"/>
          <w:sz w:val="20"/>
          <w:szCs w:val="20"/>
        </w:rPr>
        <w:t>ZP/13</w:t>
      </w:r>
      <w:r w:rsidRPr="00515A8C">
        <w:rPr>
          <w:rFonts w:ascii="Verdana" w:hAnsi="Verdana" w:cs="Tahoma"/>
          <w:b/>
          <w:i/>
          <w:color w:val="000000"/>
          <w:sz w:val="20"/>
          <w:szCs w:val="20"/>
        </w:rPr>
        <w:t>/</w:t>
      </w:r>
      <w:r>
        <w:rPr>
          <w:rFonts w:ascii="Verdana" w:hAnsi="Verdana" w:cs="Tahoma"/>
          <w:b/>
          <w:i/>
          <w:color w:val="000000"/>
          <w:sz w:val="20"/>
          <w:szCs w:val="20"/>
        </w:rPr>
        <w:t>22</w:t>
      </w:r>
      <w:r>
        <w:rPr>
          <w:rFonts w:ascii="Verdana" w:hAnsi="Verdana" w:cs="Tahoma"/>
          <w:i/>
          <w:sz w:val="20"/>
          <w:szCs w:val="20"/>
        </w:rPr>
        <w:t xml:space="preserve"> o następującej treści:</w:t>
      </w:r>
    </w:p>
    <w:p w:rsidR="002F0A68" w:rsidRDefault="002F0A68" w:rsidP="00A8346E">
      <w:pPr>
        <w:jc w:val="both"/>
        <w:rPr>
          <w:rFonts w:ascii="Verdana" w:hAnsi="Verdana" w:cs="Tahoma"/>
          <w:sz w:val="20"/>
          <w:szCs w:val="20"/>
        </w:rPr>
      </w:pPr>
    </w:p>
    <w:p w:rsidR="002F0A68" w:rsidRDefault="002F0A68" w:rsidP="00A8346E">
      <w:pPr>
        <w:ind w:left="2832" w:firstLine="708"/>
        <w:jc w:val="both"/>
        <w:rPr>
          <w:rFonts w:ascii="Verdana" w:hAnsi="Verdana" w:cs="Tahoma"/>
          <w:b/>
          <w:sz w:val="20"/>
          <w:szCs w:val="20"/>
        </w:rPr>
      </w:pPr>
      <w:r>
        <w:rPr>
          <w:rFonts w:ascii="Verdana" w:hAnsi="Verdana" w:cs="Tahoma"/>
          <w:b/>
          <w:sz w:val="20"/>
          <w:szCs w:val="20"/>
        </w:rPr>
        <w:t>§ 1 Przedmiot umowy</w:t>
      </w:r>
    </w:p>
    <w:p w:rsidR="002F0A68" w:rsidRDefault="002F0A68" w:rsidP="004A441C">
      <w:pPr>
        <w:numPr>
          <w:ilvl w:val="0"/>
          <w:numId w:val="24"/>
        </w:numPr>
        <w:tabs>
          <w:tab w:val="clear" w:pos="720"/>
        </w:tabs>
        <w:autoSpaceDE w:val="0"/>
        <w:autoSpaceDN w:val="0"/>
        <w:spacing w:after="0" w:line="240" w:lineRule="auto"/>
        <w:ind w:left="426"/>
        <w:jc w:val="both"/>
        <w:rPr>
          <w:rFonts w:ascii="Verdana" w:hAnsi="Verdana" w:cs="Tahoma"/>
          <w:b/>
          <w:sz w:val="20"/>
          <w:szCs w:val="20"/>
        </w:rPr>
      </w:pPr>
      <w:r>
        <w:rPr>
          <w:rFonts w:ascii="Verdana" w:hAnsi="Verdana" w:cs="Tahoma"/>
          <w:sz w:val="20"/>
          <w:szCs w:val="20"/>
        </w:rPr>
        <w:t>Przedmiotem niniejszej umowy jest:</w:t>
      </w:r>
      <w:r>
        <w:t xml:space="preserve"> </w:t>
      </w:r>
      <w:r>
        <w:rPr>
          <w:rFonts w:ascii="Verdana" w:hAnsi="Verdana" w:cs="Tahoma"/>
          <w:sz w:val="20"/>
          <w:szCs w:val="20"/>
        </w:rPr>
        <w:t>……………………………………..</w:t>
      </w:r>
      <w:r>
        <w:rPr>
          <w:rFonts w:ascii="Verdana" w:hAnsi="Verdana" w:cs="Verdana"/>
          <w:color w:val="000000"/>
          <w:sz w:val="20"/>
          <w:szCs w:val="20"/>
        </w:rPr>
        <w:t>,</w:t>
      </w:r>
      <w:r>
        <w:rPr>
          <w:rFonts w:ascii="Verdana" w:hAnsi="Verdana" w:cs="Verdana"/>
          <w:sz w:val="20"/>
          <w:szCs w:val="20"/>
        </w:rPr>
        <w:t xml:space="preserve"> </w:t>
      </w:r>
      <w:r>
        <w:rPr>
          <w:rFonts w:ascii="Verdana" w:hAnsi="Verdana" w:cs="Tahoma"/>
          <w:sz w:val="20"/>
          <w:szCs w:val="20"/>
        </w:rPr>
        <w:t xml:space="preserve">dalej zwane przedmiotem zamówienia. Przez realizację przedmiotu zamówienia rozumie się jego dostawę, rozładunek w miejscu wskazanym przez Zamawiającego, przeniesienie własności, instalację, uruchomienie. </w:t>
      </w:r>
    </w:p>
    <w:p w:rsidR="002F0A68" w:rsidRDefault="002F0A68" w:rsidP="004A441C">
      <w:pPr>
        <w:numPr>
          <w:ilvl w:val="0"/>
          <w:numId w:val="24"/>
        </w:numPr>
        <w:tabs>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Szczegółowy zakres obowiązków Wykonawcy, parametry, funkcjonalności i wymagania dotyczące przedmiotu zamówienia określone są </w:t>
      </w:r>
      <w:r>
        <w:rPr>
          <w:rFonts w:ascii="Verdana" w:hAnsi="Verdana" w:cs="Tahoma"/>
          <w:b/>
          <w:sz w:val="20"/>
          <w:szCs w:val="20"/>
        </w:rPr>
        <w:t>załącznikach nr 1 i 2</w:t>
      </w:r>
      <w:r>
        <w:rPr>
          <w:rFonts w:ascii="Verdana" w:hAnsi="Verdana" w:cs="Tahoma"/>
          <w:sz w:val="20"/>
          <w:szCs w:val="20"/>
        </w:rPr>
        <w:t xml:space="preserve"> do umowy (załączniki nr 3 i 4 do SIWZ), które stanowią integralną część niniejszej umowy.</w:t>
      </w:r>
    </w:p>
    <w:p w:rsidR="002F0A68" w:rsidRDefault="002F0A68" w:rsidP="004A441C">
      <w:pPr>
        <w:numPr>
          <w:ilvl w:val="0"/>
          <w:numId w:val="24"/>
        </w:numPr>
        <w:tabs>
          <w:tab w:val="num" w:pos="426"/>
        </w:tabs>
        <w:spacing w:after="0" w:line="240" w:lineRule="auto"/>
        <w:ind w:left="426" w:hanging="426"/>
        <w:jc w:val="both"/>
        <w:rPr>
          <w:rFonts w:ascii="Verdana" w:hAnsi="Verdana" w:cs="Tahoma"/>
          <w:b/>
          <w:sz w:val="20"/>
          <w:szCs w:val="20"/>
        </w:rPr>
      </w:pPr>
      <w:r>
        <w:rPr>
          <w:rFonts w:ascii="Verdana" w:eastAsia="Arial Unicode MS" w:hAnsi="Verdana" w:cs="Arial"/>
          <w:kern w:val="3"/>
          <w:sz w:val="20"/>
          <w:szCs w:val="20"/>
          <w:lang w:eastAsia="zh-CN" w:bidi="hi-IN"/>
        </w:rPr>
        <w:t xml:space="preserve">Na przedmiot umowy Wykonawca udziela gwarancji na zasadach określonych w załącznikach nr 1 i 2 do umowy. </w:t>
      </w:r>
    </w:p>
    <w:p w:rsidR="002F0A68" w:rsidRDefault="002F0A68" w:rsidP="00A8346E">
      <w:pPr>
        <w:rPr>
          <w:rFonts w:ascii="Verdana" w:hAnsi="Verdana" w:cs="Tahoma"/>
          <w:b/>
          <w:sz w:val="20"/>
          <w:szCs w:val="20"/>
        </w:rPr>
      </w:pPr>
    </w:p>
    <w:p w:rsidR="002F0A68" w:rsidRDefault="002F0A68" w:rsidP="00A8346E">
      <w:pPr>
        <w:jc w:val="center"/>
        <w:rPr>
          <w:rFonts w:ascii="Verdana" w:hAnsi="Verdana" w:cs="Tahoma"/>
          <w:b/>
          <w:sz w:val="20"/>
          <w:szCs w:val="20"/>
        </w:rPr>
      </w:pPr>
      <w:r>
        <w:rPr>
          <w:rFonts w:ascii="Verdana" w:hAnsi="Verdana" w:cs="Tahoma"/>
          <w:b/>
          <w:sz w:val="20"/>
          <w:szCs w:val="20"/>
        </w:rPr>
        <w:t>§ 2 Cena i termin warunki wykonania umowy</w:t>
      </w:r>
    </w:p>
    <w:p w:rsidR="002F0A68" w:rsidRDefault="002F0A68" w:rsidP="004A441C">
      <w:pPr>
        <w:numPr>
          <w:ilvl w:val="0"/>
          <w:numId w:val="28"/>
        </w:numPr>
        <w:spacing w:after="0" w:line="240" w:lineRule="auto"/>
        <w:ind w:left="426" w:hanging="426"/>
        <w:jc w:val="both"/>
        <w:rPr>
          <w:rFonts w:ascii="Verdana" w:hAnsi="Verdana" w:cs="Tahoma"/>
          <w:sz w:val="20"/>
          <w:szCs w:val="20"/>
        </w:rPr>
      </w:pPr>
      <w:r>
        <w:rPr>
          <w:rFonts w:ascii="Verdana" w:hAnsi="Verdana" w:cs="Tahoma"/>
          <w:sz w:val="20"/>
          <w:szCs w:val="20"/>
        </w:rPr>
        <w:t>Za należyte wykonanie umowy, Zamawiający zapłaci Wykonawcy wynagrodzenie w łącznej kwocie ........................... brutto (słownie: ....................................... ). Kwota ta obejmuje cenę przedmiotu zamówienia wraz z kosztami wykonania wszelkich obowiązków określonych w umowie.</w:t>
      </w:r>
    </w:p>
    <w:p w:rsidR="002F0A68" w:rsidRDefault="002F0A68" w:rsidP="004A441C">
      <w:pPr>
        <w:numPr>
          <w:ilvl w:val="0"/>
          <w:numId w:val="28"/>
        </w:numPr>
        <w:spacing w:after="0" w:line="240" w:lineRule="auto"/>
        <w:ind w:left="426" w:hanging="426"/>
        <w:jc w:val="both"/>
        <w:rPr>
          <w:rFonts w:ascii="Verdana" w:hAnsi="Verdana" w:cs="Tahoma"/>
          <w:sz w:val="20"/>
          <w:szCs w:val="20"/>
        </w:rPr>
      </w:pPr>
      <w:r>
        <w:rPr>
          <w:rFonts w:ascii="Verdana" w:hAnsi="Verdana" w:cs="Tahoma"/>
          <w:sz w:val="20"/>
          <w:szCs w:val="20"/>
        </w:rPr>
        <w:t xml:space="preserve">Maksymalny termin realizacji przedmiotu zamówienia wynosi do …………….. od daty podpisania umowy. O terminie dostawy przedmiotu zamówienia Wykonawca zawiadomi Zamawiającego z co najmniej 1 - dniowym wyprzedzeniem. </w:t>
      </w:r>
    </w:p>
    <w:p w:rsidR="002F0A68" w:rsidRDefault="002F0A68" w:rsidP="004A441C">
      <w:pPr>
        <w:numPr>
          <w:ilvl w:val="0"/>
          <w:numId w:val="28"/>
        </w:numPr>
        <w:spacing w:after="0" w:line="240" w:lineRule="auto"/>
        <w:ind w:left="426" w:hanging="426"/>
        <w:jc w:val="both"/>
        <w:rPr>
          <w:rFonts w:ascii="Verdana" w:hAnsi="Verdana" w:cs="Tahoma"/>
          <w:sz w:val="20"/>
          <w:szCs w:val="20"/>
        </w:rPr>
      </w:pPr>
      <w:r>
        <w:rPr>
          <w:rFonts w:ascii="Verdana" w:hAnsi="Verdana" w:cs="Tahoma"/>
          <w:sz w:val="20"/>
          <w:szCs w:val="20"/>
        </w:rPr>
        <w:t>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i uruchomienia ciąży na Wykonawcy.</w:t>
      </w:r>
    </w:p>
    <w:p w:rsidR="002F0A68" w:rsidRPr="002342B8" w:rsidRDefault="002F0A68" w:rsidP="002342B8">
      <w:pPr>
        <w:ind w:left="426"/>
        <w:jc w:val="both"/>
        <w:rPr>
          <w:rFonts w:ascii="Verdana" w:hAnsi="Verdana" w:cs="Tahoma"/>
          <w:sz w:val="20"/>
          <w:szCs w:val="20"/>
        </w:rPr>
      </w:pPr>
      <w:r>
        <w:rPr>
          <w:rFonts w:ascii="Verdana" w:hAnsi="Verdana" w:cs="Tahoma"/>
          <w:sz w:val="20"/>
          <w:szCs w:val="20"/>
        </w:rPr>
        <w:t xml:space="preserve"> </w:t>
      </w:r>
    </w:p>
    <w:p w:rsidR="002F0A68" w:rsidRDefault="002F0A68" w:rsidP="00A8346E">
      <w:pPr>
        <w:jc w:val="center"/>
        <w:rPr>
          <w:rFonts w:ascii="Verdana" w:hAnsi="Verdana" w:cs="Tahoma"/>
          <w:b/>
          <w:sz w:val="20"/>
          <w:szCs w:val="20"/>
        </w:rPr>
      </w:pPr>
      <w:r>
        <w:rPr>
          <w:rFonts w:ascii="Verdana" w:hAnsi="Verdana" w:cs="Tahoma"/>
          <w:b/>
          <w:sz w:val="20"/>
          <w:szCs w:val="20"/>
        </w:rPr>
        <w:t>§ 3 Odbiór i warunki płatności</w:t>
      </w:r>
      <w:r>
        <w:rPr>
          <w:rFonts w:ascii="Verdana" w:hAnsi="Verdana" w:cs="Tahoma"/>
          <w:sz w:val="20"/>
          <w:szCs w:val="20"/>
        </w:rPr>
        <w:t>.</w:t>
      </w:r>
    </w:p>
    <w:p w:rsidR="002F0A68" w:rsidRDefault="002F0A68" w:rsidP="004A441C">
      <w:pPr>
        <w:numPr>
          <w:ilvl w:val="0"/>
          <w:numId w:val="23"/>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Odbiór zamówienia odbędzie się po jego uruchomieniu oraz instruktarzu obsługi.</w:t>
      </w:r>
    </w:p>
    <w:p w:rsidR="002F0A68" w:rsidRDefault="002F0A68" w:rsidP="004A441C">
      <w:pPr>
        <w:numPr>
          <w:ilvl w:val="0"/>
          <w:numId w:val="23"/>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Zapłata wynagrodzenia nastąpi przelewem w terminie 30 dni od daty otrzymania faktury, wystawionej w oparciu o protokół odbioru, z którego wynika, że Zamawiający nie zgłasza żadnych zastrzeżeń, co do realizacji przedmiotu umowy.</w:t>
      </w:r>
    </w:p>
    <w:p w:rsidR="002F0A68" w:rsidRDefault="002F0A68" w:rsidP="004A441C">
      <w:pPr>
        <w:numPr>
          <w:ilvl w:val="0"/>
          <w:numId w:val="23"/>
        </w:numPr>
        <w:tabs>
          <w:tab w:val="clear" w:pos="720"/>
        </w:tabs>
        <w:spacing w:after="0" w:line="240" w:lineRule="auto"/>
        <w:ind w:left="426" w:hanging="426"/>
        <w:jc w:val="both"/>
        <w:rPr>
          <w:rFonts w:ascii="Verdana" w:hAnsi="Verdana" w:cs="Tahoma"/>
          <w:sz w:val="19"/>
          <w:szCs w:val="19"/>
        </w:rPr>
      </w:pPr>
      <w:r>
        <w:rPr>
          <w:rFonts w:ascii="Verdana" w:hAnsi="Verdana" w:cs="Tahoma"/>
          <w:sz w:val="19"/>
          <w:szCs w:val="19"/>
        </w:rPr>
        <w:t>Faktura winna być dostarczona przez Wykonawcę na dziennik podawczy Zamawiającego.</w:t>
      </w:r>
    </w:p>
    <w:p w:rsidR="002F0A68" w:rsidRPr="00CD225C" w:rsidRDefault="002F0A68" w:rsidP="004A441C">
      <w:pPr>
        <w:widowControl w:val="0"/>
        <w:numPr>
          <w:ilvl w:val="0"/>
          <w:numId w:val="23"/>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Brak uwag do protokołu, nie uchybia prawu Zamawiającego do wysuwania roszczeń z tytułu nienależytego wykonania umowy, a w szczególności z tytułu rękojmi lub gwarancji, w przypadku późniejszego wykrycia lub ujawnienia wad lub usterek.</w:t>
      </w:r>
    </w:p>
    <w:p w:rsidR="002F0A68" w:rsidRDefault="002F0A68" w:rsidP="004A441C">
      <w:pPr>
        <w:widowControl w:val="0"/>
        <w:numPr>
          <w:ilvl w:val="0"/>
          <w:numId w:val="23"/>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Osobą odpowiedzialną ze strony Zamawiającego ze realizacje umowy jest…………. Zmiana osoby w tym zakresie nie powoduje zmiany umowy i nie wymaga sporządzenia aneksu.</w:t>
      </w:r>
    </w:p>
    <w:p w:rsidR="002F0A68" w:rsidRDefault="002F0A68" w:rsidP="002342B8">
      <w:pPr>
        <w:rPr>
          <w:rFonts w:ascii="Verdana" w:hAnsi="Verdana" w:cs="Tahoma"/>
          <w:b/>
          <w:sz w:val="20"/>
          <w:szCs w:val="20"/>
        </w:rPr>
      </w:pPr>
    </w:p>
    <w:p w:rsidR="002F0A68" w:rsidRDefault="002F0A68" w:rsidP="00A8346E">
      <w:pPr>
        <w:jc w:val="center"/>
        <w:rPr>
          <w:rFonts w:ascii="Verdana" w:hAnsi="Verdana" w:cs="Tahoma"/>
          <w:b/>
          <w:sz w:val="20"/>
          <w:szCs w:val="20"/>
        </w:rPr>
      </w:pPr>
      <w:r>
        <w:rPr>
          <w:rFonts w:ascii="Verdana" w:hAnsi="Verdana" w:cs="Tahoma"/>
          <w:b/>
          <w:sz w:val="20"/>
          <w:szCs w:val="20"/>
        </w:rPr>
        <w:t>§ 4 Odpowiedzialność odszkodowawcza.</w:t>
      </w:r>
    </w:p>
    <w:p w:rsidR="002F0A68" w:rsidRDefault="002F0A68" w:rsidP="004A441C">
      <w:pPr>
        <w:numPr>
          <w:ilvl w:val="0"/>
          <w:numId w:val="25"/>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nieterminowej realizacji przedmiotu zamówienia Zamawiający naliczy karę umowną z tego tytułu w wysokości 0,2 % kwoty określonej w § 2 ust. 1 za każdy dzień zwłoki, licząc od następnego dnia po terminie wskazanym w § 2 ust. 2 zdanie pierwsze.</w:t>
      </w:r>
    </w:p>
    <w:p w:rsidR="002F0A68" w:rsidRDefault="002F0A68" w:rsidP="004A441C">
      <w:pPr>
        <w:numPr>
          <w:ilvl w:val="0"/>
          <w:numId w:val="25"/>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W razie nieterminowej realizacji przedmiotu zamówienia, Zamawiający może również </w:t>
      </w:r>
      <w:r>
        <w:rPr>
          <w:rFonts w:ascii="Verdana" w:hAnsi="Verdana" w:cs="Verdana"/>
          <w:color w:val="000000"/>
          <w:sz w:val="20"/>
          <w:szCs w:val="20"/>
        </w:rPr>
        <w:t>za uprzednim pisemnym wyznaczeniem dodatkowego 14-dniowego terminu na realizację zamówienia</w:t>
      </w:r>
      <w:r>
        <w:rPr>
          <w:rFonts w:ascii="Verdana" w:hAnsi="Verdana" w:cs="Tahoma"/>
          <w:sz w:val="20"/>
          <w:szCs w:val="20"/>
        </w:rPr>
        <w:t xml:space="preserve"> od umowy odstąpić na ogólnych zasadach kodeksu cywilnego, naliczając z tego tytułu karę umowną w wysokości 10 % kwoty określonej w § 2 ust. 1 zachowując prawo do kary umownej naliczonej na podstawie ust. 1, do dnia odstąpienia. </w:t>
      </w:r>
    </w:p>
    <w:p w:rsidR="002F0A68" w:rsidRPr="008A6484" w:rsidRDefault="002F0A68" w:rsidP="004A441C">
      <w:pPr>
        <w:numPr>
          <w:ilvl w:val="0"/>
          <w:numId w:val="25"/>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rsidR="002F0A68" w:rsidRDefault="002F0A68" w:rsidP="004A441C">
      <w:pPr>
        <w:numPr>
          <w:ilvl w:val="0"/>
          <w:numId w:val="25"/>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Maksymalna wysokość kar umownych, jakich można dochodzić na podstawie niniejszej umowy wynosi 30 % kwoty, o której mowa w </w:t>
      </w:r>
      <w:r>
        <w:rPr>
          <w:rFonts w:ascii="Verdana" w:hAnsi="Verdana" w:cs="Tahoma"/>
          <w:b/>
          <w:sz w:val="20"/>
          <w:szCs w:val="20"/>
        </w:rPr>
        <w:t>§ 2.1.</w:t>
      </w:r>
    </w:p>
    <w:p w:rsidR="002F0A68" w:rsidRDefault="002F0A68" w:rsidP="004A441C">
      <w:pPr>
        <w:numPr>
          <w:ilvl w:val="0"/>
          <w:numId w:val="25"/>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Strony dopuszczają możliwość dochodzenia odszkodowania uzupełniającego na zasadach ogólnych.</w:t>
      </w:r>
    </w:p>
    <w:p w:rsidR="002F0A68" w:rsidRDefault="002F0A68" w:rsidP="00A8346E">
      <w:pPr>
        <w:jc w:val="both"/>
        <w:rPr>
          <w:rFonts w:ascii="Verdana" w:hAnsi="Verdana" w:cs="Tahoma"/>
          <w:b/>
          <w:sz w:val="20"/>
          <w:szCs w:val="20"/>
        </w:rPr>
      </w:pPr>
    </w:p>
    <w:p w:rsidR="002F0A68" w:rsidRDefault="002F0A68" w:rsidP="00A8346E">
      <w:pPr>
        <w:jc w:val="center"/>
        <w:rPr>
          <w:rFonts w:ascii="Verdana" w:hAnsi="Verdana" w:cs="Tahoma"/>
          <w:b/>
          <w:sz w:val="20"/>
          <w:szCs w:val="20"/>
        </w:rPr>
      </w:pPr>
      <w:r>
        <w:rPr>
          <w:rFonts w:ascii="Verdana" w:hAnsi="Verdana" w:cs="Tahoma"/>
          <w:b/>
          <w:sz w:val="20"/>
          <w:szCs w:val="20"/>
        </w:rPr>
        <w:t>§ 5 Postanowienia dodatkowe</w:t>
      </w:r>
    </w:p>
    <w:p w:rsidR="002F0A68" w:rsidRDefault="002F0A68" w:rsidP="004A441C">
      <w:pPr>
        <w:numPr>
          <w:ilvl w:val="0"/>
          <w:numId w:val="26"/>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nie może dokonać cesji wierzytelności wynikających z niniejszej umowy bez zgody Zamawiającego wyrażonej w formie pisemnej, pod rygorem nieważności.</w:t>
      </w:r>
    </w:p>
    <w:p w:rsidR="002F0A68" w:rsidRDefault="002F0A68" w:rsidP="004A441C">
      <w:pPr>
        <w:numPr>
          <w:ilvl w:val="0"/>
          <w:numId w:val="26"/>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przedmiot zamówienia, o którym mowa w §1 posiada wszelkie zezwolenia na dopuszczenie do użytku i stosowania, zgodnie z obowiązującymi przepisami.</w:t>
      </w:r>
    </w:p>
    <w:p w:rsidR="002F0A68" w:rsidRDefault="002F0A68" w:rsidP="004A441C">
      <w:pPr>
        <w:numPr>
          <w:ilvl w:val="0"/>
          <w:numId w:val="26"/>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zobowiązany jest do przeprowadzenia instruktarzu, dostarczenia instrukcji obsługi oraz wykonania wszelkich czynności wyszczególnionych w załącznikach do niniejszej umowy.</w:t>
      </w:r>
    </w:p>
    <w:p w:rsidR="002F0A68" w:rsidRDefault="002F0A68" w:rsidP="004A441C">
      <w:pPr>
        <w:numPr>
          <w:ilvl w:val="0"/>
          <w:numId w:val="26"/>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korzystanie przez Zamawiającego z przedmiotu zamówienia nie będzie stanowić naruszenia praw własności intelektualnej osób trzecich.</w:t>
      </w:r>
    </w:p>
    <w:p w:rsidR="002F0A68" w:rsidRDefault="002F0A68" w:rsidP="00A8346E">
      <w:pPr>
        <w:rPr>
          <w:rFonts w:ascii="Verdana" w:hAnsi="Verdana" w:cs="Tahoma"/>
          <w:b/>
          <w:sz w:val="20"/>
          <w:szCs w:val="20"/>
        </w:rPr>
      </w:pPr>
    </w:p>
    <w:p w:rsidR="002F0A68" w:rsidRDefault="002F0A68" w:rsidP="00A8346E">
      <w:pPr>
        <w:jc w:val="center"/>
        <w:rPr>
          <w:rFonts w:ascii="Verdana" w:hAnsi="Verdana" w:cs="Tahoma"/>
          <w:b/>
          <w:sz w:val="20"/>
          <w:szCs w:val="20"/>
        </w:rPr>
      </w:pPr>
      <w:r>
        <w:rPr>
          <w:rFonts w:ascii="Verdana" w:hAnsi="Verdana" w:cs="Tahoma"/>
          <w:b/>
          <w:sz w:val="20"/>
          <w:szCs w:val="20"/>
        </w:rPr>
        <w:t>§ 6 Postanowienia końcowe.</w:t>
      </w:r>
    </w:p>
    <w:p w:rsidR="002F0A68" w:rsidRDefault="002F0A68" w:rsidP="004A441C">
      <w:pPr>
        <w:numPr>
          <w:ilvl w:val="0"/>
          <w:numId w:val="27"/>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 sprawach nieuregulowanych niniejszą umową zastosowanie mieć będą przepisy Kodeksu cywilnego oraz ustawy Prawo zamówień publicznych .</w:t>
      </w:r>
    </w:p>
    <w:p w:rsidR="002F0A68" w:rsidRDefault="002F0A68" w:rsidP="004A441C">
      <w:pPr>
        <w:numPr>
          <w:ilvl w:val="0"/>
          <w:numId w:val="27"/>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Wszelkie spory wynikające z niniejszej umowy lub związane z jej wykonaniem rozstrzygać będzie sąd powszechny właściwy ze względu na siedzibę Zamawiającego.</w:t>
      </w:r>
    </w:p>
    <w:p w:rsidR="002F0A68" w:rsidRDefault="002F0A68" w:rsidP="004A441C">
      <w:pPr>
        <w:numPr>
          <w:ilvl w:val="0"/>
          <w:numId w:val="27"/>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Załączniki stanowią integralną część umowy:</w:t>
      </w:r>
    </w:p>
    <w:p w:rsidR="002F0A68" w:rsidRDefault="002F0A68" w:rsidP="00A8346E">
      <w:pPr>
        <w:numPr>
          <w:ilvl w:val="1"/>
          <w:numId w:val="27"/>
        </w:numPr>
        <w:spacing w:after="0" w:line="240" w:lineRule="auto"/>
        <w:jc w:val="both"/>
        <w:rPr>
          <w:rFonts w:ascii="Verdana" w:hAnsi="Verdana" w:cs="Tahoma"/>
          <w:sz w:val="20"/>
          <w:szCs w:val="20"/>
        </w:rPr>
      </w:pPr>
      <w:r>
        <w:rPr>
          <w:rFonts w:ascii="Verdana" w:hAnsi="Verdana" w:cs="Tahoma"/>
          <w:sz w:val="20"/>
          <w:szCs w:val="20"/>
        </w:rPr>
        <w:t>załącznik nr 1 - Opis przedmiotu zamówienia,</w:t>
      </w:r>
    </w:p>
    <w:p w:rsidR="002F0A68" w:rsidRDefault="002F0A68" w:rsidP="00A8346E">
      <w:pPr>
        <w:numPr>
          <w:ilvl w:val="1"/>
          <w:numId w:val="27"/>
        </w:numPr>
        <w:spacing w:after="0" w:line="240" w:lineRule="auto"/>
        <w:jc w:val="both"/>
        <w:rPr>
          <w:rFonts w:ascii="Verdana" w:hAnsi="Verdana" w:cs="Tahoma"/>
          <w:sz w:val="20"/>
          <w:szCs w:val="20"/>
        </w:rPr>
      </w:pPr>
      <w:r>
        <w:rPr>
          <w:rFonts w:ascii="Verdana" w:hAnsi="Verdana" w:cs="Tahoma"/>
          <w:sz w:val="20"/>
          <w:szCs w:val="20"/>
        </w:rPr>
        <w:t>załącznik nr 2 – Formularz cenowy,</w:t>
      </w:r>
    </w:p>
    <w:p w:rsidR="002F0A68" w:rsidRDefault="002F0A68" w:rsidP="00605B8B">
      <w:pPr>
        <w:numPr>
          <w:ilvl w:val="1"/>
          <w:numId w:val="27"/>
        </w:numPr>
        <w:spacing w:after="0" w:line="240" w:lineRule="auto"/>
        <w:jc w:val="both"/>
        <w:rPr>
          <w:rFonts w:ascii="Verdana" w:hAnsi="Verdana" w:cs="Tahoma"/>
          <w:sz w:val="20"/>
          <w:szCs w:val="20"/>
        </w:rPr>
      </w:pPr>
      <w:r>
        <w:rPr>
          <w:rFonts w:ascii="Verdana" w:hAnsi="Verdana" w:cs="Tahoma"/>
          <w:sz w:val="20"/>
          <w:szCs w:val="20"/>
        </w:rPr>
        <w:t>załącznik nr 3 – Informacja dla pracowników wykonawcy – Wykonawca jest zobligowany przekazać załącznik swoim pracownikom, których dane udostępnił Zamawiającemu</w:t>
      </w:r>
    </w:p>
    <w:p w:rsidR="002F0A68" w:rsidRDefault="002F0A68" w:rsidP="004A441C">
      <w:pPr>
        <w:numPr>
          <w:ilvl w:val="0"/>
          <w:numId w:val="27"/>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Umowę sporządzono w dwóch jednobrzmiących egzemplarzach po jednym dla każdej ze stron.</w:t>
      </w:r>
    </w:p>
    <w:p w:rsidR="002F0A68" w:rsidRDefault="002F0A68" w:rsidP="00A8346E">
      <w:pPr>
        <w:jc w:val="both"/>
        <w:rPr>
          <w:rFonts w:ascii="Verdana" w:hAnsi="Verdana" w:cs="Tahoma"/>
          <w:sz w:val="20"/>
          <w:szCs w:val="20"/>
        </w:rPr>
      </w:pPr>
    </w:p>
    <w:p w:rsidR="002F0A68" w:rsidRDefault="002F0A68" w:rsidP="00A8346E">
      <w:pPr>
        <w:jc w:val="both"/>
        <w:rPr>
          <w:rFonts w:ascii="Verdana" w:hAnsi="Verdana" w:cs="Tahoma"/>
          <w:sz w:val="20"/>
          <w:szCs w:val="20"/>
        </w:rPr>
      </w:pPr>
    </w:p>
    <w:p w:rsidR="002F0A68" w:rsidRDefault="002F0A68" w:rsidP="00A8346E">
      <w:pPr>
        <w:jc w:val="center"/>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w:t>
      </w:r>
    </w:p>
    <w:p w:rsidR="002F0A68" w:rsidRPr="003C5390" w:rsidRDefault="002F0A68" w:rsidP="003C5390">
      <w:pPr>
        <w:jc w:val="center"/>
        <w:rPr>
          <w:rFonts w:ascii="Verdana" w:hAnsi="Verdana" w:cs="Tahoma"/>
          <w:i/>
          <w:sz w:val="20"/>
          <w:szCs w:val="20"/>
        </w:rPr>
      </w:pPr>
      <w:r>
        <w:rPr>
          <w:rFonts w:ascii="Verdana" w:hAnsi="Verdana" w:cs="Tahoma"/>
          <w:i/>
          <w:sz w:val="20"/>
          <w:szCs w:val="20"/>
        </w:rPr>
        <w:t>( podpis Wykonawcy  )</w:t>
      </w:r>
      <w:r>
        <w:rPr>
          <w:rFonts w:ascii="Verdana" w:hAnsi="Verdana" w:cs="Tahoma"/>
          <w:i/>
          <w:sz w:val="20"/>
          <w:szCs w:val="20"/>
        </w:rPr>
        <w:tab/>
      </w:r>
      <w:r>
        <w:rPr>
          <w:rFonts w:ascii="Verdana" w:hAnsi="Verdana" w:cs="Tahoma"/>
          <w:i/>
          <w:sz w:val="20"/>
          <w:szCs w:val="20"/>
        </w:rPr>
        <w:tab/>
      </w:r>
      <w:r>
        <w:rPr>
          <w:rFonts w:ascii="Verdana" w:hAnsi="Verdana" w:cs="Tahoma"/>
          <w:i/>
          <w:sz w:val="20"/>
          <w:szCs w:val="20"/>
        </w:rPr>
        <w:tab/>
        <w:t>( podpis Zamawiającego)</w:t>
      </w:r>
    </w:p>
    <w:p w:rsidR="002F0A68" w:rsidRPr="0005614F" w:rsidRDefault="002F0A68" w:rsidP="00801242">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rsidR="002F0A68" w:rsidRDefault="002F0A68" w:rsidP="00801242">
      <w:pPr>
        <w:spacing w:after="0" w:line="240" w:lineRule="auto"/>
        <w:jc w:val="center"/>
        <w:outlineLvl w:val="1"/>
        <w:rPr>
          <w:rFonts w:ascii="Verdana" w:hAnsi="Verdana"/>
          <w:b/>
          <w:bCs/>
          <w:sz w:val="18"/>
          <w:szCs w:val="18"/>
          <w:lang w:eastAsia="pl-PL"/>
        </w:rPr>
      </w:pPr>
    </w:p>
    <w:p w:rsidR="002F0A68" w:rsidRPr="009D5E9D" w:rsidRDefault="002F0A68" w:rsidP="00801242">
      <w:pPr>
        <w:spacing w:after="0" w:line="240" w:lineRule="auto"/>
        <w:jc w:val="center"/>
        <w:outlineLvl w:val="1"/>
        <w:rPr>
          <w:rFonts w:ascii="Verdana" w:hAnsi="Verdana"/>
          <w:b/>
          <w:bCs/>
          <w:sz w:val="18"/>
          <w:szCs w:val="18"/>
          <w:lang w:eastAsia="pl-PL"/>
        </w:rPr>
      </w:pPr>
    </w:p>
    <w:p w:rsidR="002F0A68" w:rsidRPr="009D5E9D" w:rsidRDefault="002F0A68" w:rsidP="00801242">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2F0A68" w:rsidRDefault="002F0A68" w:rsidP="00801242">
      <w:pPr>
        <w:spacing w:after="0" w:line="240" w:lineRule="auto"/>
        <w:jc w:val="center"/>
        <w:outlineLvl w:val="1"/>
        <w:rPr>
          <w:rFonts w:ascii="Verdana" w:hAnsi="Verdana"/>
          <w:b/>
          <w:bCs/>
          <w:sz w:val="18"/>
          <w:szCs w:val="18"/>
          <w:lang w:eastAsia="pl-PL"/>
        </w:rPr>
      </w:pPr>
    </w:p>
    <w:p w:rsidR="002F0A68" w:rsidRDefault="002F0A68" w:rsidP="00801242">
      <w:pPr>
        <w:spacing w:after="0" w:line="240" w:lineRule="auto"/>
        <w:jc w:val="center"/>
        <w:outlineLvl w:val="1"/>
        <w:rPr>
          <w:rFonts w:ascii="Verdana" w:hAnsi="Verdana"/>
          <w:b/>
          <w:bCs/>
          <w:sz w:val="18"/>
          <w:szCs w:val="18"/>
          <w:lang w:eastAsia="pl-PL"/>
        </w:rPr>
      </w:pPr>
    </w:p>
    <w:p w:rsidR="002F0A68" w:rsidRPr="009D5E9D" w:rsidRDefault="002F0A68" w:rsidP="00801242">
      <w:pPr>
        <w:spacing w:after="0" w:line="240" w:lineRule="auto"/>
        <w:jc w:val="center"/>
        <w:outlineLvl w:val="1"/>
        <w:rPr>
          <w:rFonts w:ascii="Verdana" w:hAnsi="Verdana"/>
          <w:b/>
          <w:bCs/>
          <w:sz w:val="18"/>
          <w:szCs w:val="18"/>
          <w:lang w:eastAsia="pl-PL"/>
        </w:rPr>
      </w:pPr>
    </w:p>
    <w:p w:rsidR="002F0A68" w:rsidRPr="009D5E9D" w:rsidRDefault="002F0A68" w:rsidP="0080124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2F0A68" w:rsidRPr="009704C7" w:rsidRDefault="002F0A68" w:rsidP="0080124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2F0A68" w:rsidRPr="009D5E9D" w:rsidRDefault="002F0A68"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2F0A68" w:rsidRPr="009D5E9D" w:rsidRDefault="002F0A68"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2F0A68" w:rsidRPr="009D5E9D" w:rsidRDefault="002F0A68"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2F0A68" w:rsidRPr="009D5E9D" w:rsidRDefault="002F0A68"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2F0A68" w:rsidRPr="009D5E9D" w:rsidRDefault="002F0A68"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2F0A68" w:rsidRPr="009D5E9D" w:rsidRDefault="002F0A68" w:rsidP="00801242">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bookmarkStart w:id="10" w:name="_GoBack"/>
      <w:bookmarkEnd w:id="10"/>
    </w:p>
    <w:p w:rsidR="002F0A68" w:rsidRDefault="002F0A68" w:rsidP="00801242"/>
    <w:p w:rsidR="002F0A68" w:rsidRPr="0054448A" w:rsidRDefault="002F0A68" w:rsidP="00801242">
      <w:pPr>
        <w:jc w:val="center"/>
        <w:rPr>
          <w:rFonts w:ascii="Verdana" w:hAnsi="Verdana" w:cs="Tahoma"/>
          <w:i/>
          <w:sz w:val="20"/>
          <w:szCs w:val="20"/>
        </w:rPr>
      </w:pPr>
    </w:p>
    <w:p w:rsidR="002F0A68" w:rsidRDefault="002F0A68" w:rsidP="00801242">
      <w:pPr>
        <w:tabs>
          <w:tab w:val="left" w:pos="567"/>
        </w:tabs>
        <w:spacing w:after="0" w:line="360" w:lineRule="auto"/>
        <w:rPr>
          <w:rFonts w:cs="Calibri"/>
          <w:b/>
          <w:bCs/>
          <w:sz w:val="24"/>
          <w:szCs w:val="24"/>
          <w:u w:val="single"/>
          <w:lang w:eastAsia="pl-PL"/>
        </w:rPr>
      </w:pPr>
    </w:p>
    <w:p w:rsidR="002F0A68" w:rsidRDefault="002F0A68" w:rsidP="00801242">
      <w:pPr>
        <w:tabs>
          <w:tab w:val="left" w:pos="567"/>
        </w:tabs>
        <w:spacing w:after="0" w:line="360" w:lineRule="auto"/>
        <w:jc w:val="center"/>
        <w:rPr>
          <w:rFonts w:cs="Calibri"/>
          <w:b/>
          <w:bCs/>
          <w:sz w:val="24"/>
          <w:szCs w:val="24"/>
          <w:u w:val="single"/>
          <w:lang w:eastAsia="pl-PL"/>
        </w:rPr>
      </w:pPr>
    </w:p>
    <w:p w:rsidR="002F0A68" w:rsidRDefault="002F0A68" w:rsidP="00801242">
      <w:pPr>
        <w:tabs>
          <w:tab w:val="left" w:pos="567"/>
        </w:tabs>
        <w:spacing w:after="0" w:line="360" w:lineRule="auto"/>
        <w:jc w:val="center"/>
        <w:rPr>
          <w:rFonts w:cs="Calibri"/>
          <w:b/>
          <w:bCs/>
          <w:sz w:val="24"/>
          <w:szCs w:val="24"/>
          <w:u w:val="single"/>
          <w:lang w:eastAsia="pl-PL"/>
        </w:rPr>
      </w:pPr>
    </w:p>
    <w:p w:rsidR="002F0A68" w:rsidRDefault="002F0A68" w:rsidP="00801242">
      <w:pPr>
        <w:tabs>
          <w:tab w:val="left" w:pos="567"/>
        </w:tabs>
        <w:spacing w:after="0" w:line="360" w:lineRule="auto"/>
        <w:jc w:val="center"/>
        <w:rPr>
          <w:rFonts w:cs="Calibri"/>
          <w:b/>
          <w:bCs/>
          <w:sz w:val="24"/>
          <w:szCs w:val="24"/>
          <w:u w:val="single"/>
          <w:lang w:eastAsia="pl-PL"/>
        </w:rPr>
      </w:pPr>
    </w:p>
    <w:p w:rsidR="002F0A68" w:rsidRDefault="002F0A68" w:rsidP="00CF1890">
      <w:pPr>
        <w:tabs>
          <w:tab w:val="left" w:pos="567"/>
        </w:tabs>
        <w:spacing w:after="0" w:line="360" w:lineRule="auto"/>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Default="002F0A68" w:rsidP="00500D4E">
      <w:pPr>
        <w:tabs>
          <w:tab w:val="left" w:pos="567"/>
        </w:tabs>
        <w:spacing w:after="0" w:line="360" w:lineRule="auto"/>
        <w:jc w:val="center"/>
        <w:rPr>
          <w:rFonts w:cs="Calibri"/>
          <w:b/>
          <w:bCs/>
          <w:sz w:val="24"/>
          <w:szCs w:val="24"/>
          <w:u w:val="single"/>
          <w:lang w:eastAsia="pl-PL"/>
        </w:rPr>
      </w:pPr>
    </w:p>
    <w:p w:rsidR="002F0A68" w:rsidRPr="00500D4E" w:rsidRDefault="002F0A68"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2F0A68" w:rsidRPr="00BE4678" w:rsidRDefault="002F0A68" w:rsidP="00EB7ECD">
      <w:pPr>
        <w:tabs>
          <w:tab w:val="left" w:pos="567"/>
        </w:tabs>
        <w:spacing w:after="0" w:line="360" w:lineRule="auto"/>
        <w:jc w:val="center"/>
        <w:rPr>
          <w:rFonts w:cs="Calibri"/>
          <w:b/>
          <w:sz w:val="20"/>
          <w:szCs w:val="20"/>
          <w:lang w:eastAsia="pl-PL"/>
        </w:rPr>
      </w:pPr>
      <w:r w:rsidRPr="00BE4678">
        <w:rPr>
          <w:rFonts w:cs="Calibri"/>
          <w:b/>
          <w:sz w:val="20"/>
          <w:szCs w:val="20"/>
          <w:lang w:eastAsia="pl-PL"/>
        </w:rPr>
        <w:t>Opis przedmiotu zamówienia</w:t>
      </w:r>
    </w:p>
    <w:p w:rsidR="002F0A68" w:rsidRPr="00C1764C" w:rsidRDefault="002F0A68" w:rsidP="00011E14">
      <w:pPr>
        <w:pStyle w:val="AkapitzlistArial"/>
        <w:ind w:left="0"/>
        <w:jc w:val="both"/>
        <w:rPr>
          <w:b/>
          <w:lang w:eastAsia="pl-PL"/>
        </w:rPr>
      </w:pPr>
      <w:r w:rsidRPr="00C1764C">
        <w:rPr>
          <w:b/>
        </w:rPr>
        <w:t>Stanowisko do badań wytrzymałościowych kompatybilne z modułowym piecem wysokotemperaturowym</w:t>
      </w:r>
    </w:p>
    <w:p w:rsidR="002F0A68" w:rsidRPr="00F705B1" w:rsidRDefault="002F0A68" w:rsidP="00011E14">
      <w:pPr>
        <w:pStyle w:val="AkapitzlistArial"/>
        <w:jc w:val="both"/>
        <w:rPr>
          <w:lang w:eastAsia="pl-PL"/>
        </w:rPr>
      </w:pPr>
    </w:p>
    <w:p w:rsidR="002F0A68" w:rsidRPr="00F705B1" w:rsidRDefault="002F0A68" w:rsidP="00011E14">
      <w:pPr>
        <w:pStyle w:val="AkapitzlistArial"/>
        <w:numPr>
          <w:ilvl w:val="0"/>
          <w:numId w:val="38"/>
        </w:numPr>
        <w:tabs>
          <w:tab w:val="clear" w:pos="1440"/>
          <w:tab w:val="num" w:pos="540"/>
        </w:tabs>
        <w:ind w:left="540"/>
        <w:jc w:val="both"/>
        <w:rPr>
          <w:lang w:eastAsia="pl-PL"/>
        </w:rPr>
      </w:pPr>
      <w:r w:rsidRPr="00F705B1">
        <w:rPr>
          <w:lang w:eastAsia="pl-PL"/>
        </w:rPr>
        <w:t>Rama obciążeniowa, model podłogowy:</w:t>
      </w:r>
    </w:p>
    <w:p w:rsidR="002F0A68" w:rsidRPr="00F705B1" w:rsidRDefault="002F0A68" w:rsidP="00011E14">
      <w:pPr>
        <w:pStyle w:val="AkapitzlistArial"/>
        <w:numPr>
          <w:ilvl w:val="1"/>
          <w:numId w:val="38"/>
        </w:numPr>
        <w:tabs>
          <w:tab w:val="clear" w:pos="2160"/>
          <w:tab w:val="num" w:pos="540"/>
        </w:tabs>
        <w:ind w:left="540"/>
        <w:jc w:val="both"/>
        <w:rPr>
          <w:lang w:eastAsia="pl-PL"/>
        </w:rPr>
      </w:pPr>
      <w:r w:rsidRPr="00F705B1">
        <w:rPr>
          <w:lang w:eastAsia="pl-PL"/>
        </w:rPr>
        <w:t>zakres obciążeń na rozciąganie i ściskanie min. 50 kN</w:t>
      </w:r>
    </w:p>
    <w:p w:rsidR="002F0A68" w:rsidRPr="00F705B1" w:rsidRDefault="002F0A68" w:rsidP="00011E14">
      <w:pPr>
        <w:pStyle w:val="AkapitzlistArial"/>
        <w:numPr>
          <w:ilvl w:val="1"/>
          <w:numId w:val="38"/>
        </w:numPr>
        <w:tabs>
          <w:tab w:val="clear" w:pos="2160"/>
          <w:tab w:val="num" w:pos="540"/>
        </w:tabs>
        <w:ind w:left="540"/>
        <w:jc w:val="both"/>
        <w:rPr>
          <w:lang w:eastAsia="pl-PL"/>
        </w:rPr>
      </w:pPr>
      <w:r w:rsidRPr="00F705B1">
        <w:rPr>
          <w:lang w:eastAsia="pl-PL"/>
        </w:rPr>
        <w:t>konstrukcja ramy wytrzymałościowej składająca się z 2 kolumn prowadzących oraz 2 wrzecion napędowych (kulowo-tocznych), gwarantujących bezluzowe prowadzenie i napęd trawersy</w:t>
      </w:r>
    </w:p>
    <w:p w:rsidR="002F0A68" w:rsidRPr="00F705B1" w:rsidRDefault="002F0A68" w:rsidP="00011E14">
      <w:pPr>
        <w:pStyle w:val="AkapitzlistArial"/>
        <w:numPr>
          <w:ilvl w:val="1"/>
          <w:numId w:val="38"/>
        </w:numPr>
        <w:tabs>
          <w:tab w:val="clear" w:pos="2160"/>
          <w:tab w:val="num" w:pos="540"/>
        </w:tabs>
        <w:ind w:left="540"/>
        <w:jc w:val="both"/>
        <w:rPr>
          <w:lang w:eastAsia="pl-PL"/>
        </w:rPr>
      </w:pPr>
      <w:r w:rsidRPr="00F705B1">
        <w:rPr>
          <w:lang w:eastAsia="pl-PL"/>
        </w:rPr>
        <w:t>kolumny prowadzące wyposażone w T-rowki do mocowania osprzętu i akcesoriów</w:t>
      </w:r>
    </w:p>
    <w:p w:rsidR="002F0A68" w:rsidRPr="00F705B1" w:rsidRDefault="002F0A68" w:rsidP="00011E14">
      <w:pPr>
        <w:pStyle w:val="AkapitzlistArial"/>
        <w:numPr>
          <w:ilvl w:val="1"/>
          <w:numId w:val="38"/>
        </w:numPr>
        <w:tabs>
          <w:tab w:val="clear" w:pos="2160"/>
          <w:tab w:val="num" w:pos="540"/>
        </w:tabs>
        <w:ind w:left="540"/>
        <w:jc w:val="both"/>
        <w:rPr>
          <w:lang w:eastAsia="pl-PL"/>
        </w:rPr>
      </w:pPr>
      <w:r w:rsidRPr="00F705B1">
        <w:rPr>
          <w:lang w:eastAsia="pl-PL"/>
        </w:rPr>
        <w:t>wymiary przestrzeni roboczej bez oprzyrządowania:</w:t>
      </w:r>
      <w:r w:rsidRPr="00F705B1">
        <w:rPr>
          <w:lang w:eastAsia="pl-PL"/>
        </w:rPr>
        <w:br/>
        <w:t>- wysokość przynajmniej 1300 mm</w:t>
      </w:r>
      <w:r w:rsidRPr="00F705B1">
        <w:rPr>
          <w:lang w:eastAsia="pl-PL"/>
        </w:rPr>
        <w:br/>
        <w:t>- szerokość przynajmniej 630 mm</w:t>
      </w:r>
    </w:p>
    <w:p w:rsidR="002F0A68" w:rsidRPr="00F705B1" w:rsidRDefault="002F0A68" w:rsidP="00011E14">
      <w:pPr>
        <w:pStyle w:val="AkapitzlistArial"/>
        <w:numPr>
          <w:ilvl w:val="1"/>
          <w:numId w:val="38"/>
        </w:numPr>
        <w:tabs>
          <w:tab w:val="clear" w:pos="2160"/>
          <w:tab w:val="num" w:pos="540"/>
        </w:tabs>
        <w:ind w:left="540"/>
        <w:jc w:val="both"/>
        <w:rPr>
          <w:lang w:eastAsia="pl-PL"/>
        </w:rPr>
      </w:pPr>
      <w:r w:rsidRPr="00F705B1">
        <w:rPr>
          <w:lang w:eastAsia="pl-PL"/>
        </w:rPr>
        <w:t>zakres regulacji prędkości badawczych w pełnym zakresie obciążenia do 50 kN przynajmniej od 0,0005 do 600 mm/min</w:t>
      </w:r>
    </w:p>
    <w:p w:rsidR="002F0A68" w:rsidRPr="00F705B1" w:rsidRDefault="002F0A68" w:rsidP="00011E14">
      <w:pPr>
        <w:pStyle w:val="AkapitzlistArial"/>
        <w:numPr>
          <w:ilvl w:val="1"/>
          <w:numId w:val="38"/>
        </w:numPr>
        <w:tabs>
          <w:tab w:val="clear" w:pos="2160"/>
          <w:tab w:val="num" w:pos="540"/>
        </w:tabs>
        <w:ind w:left="540"/>
        <w:jc w:val="both"/>
        <w:rPr>
          <w:lang w:eastAsia="pl-PL"/>
        </w:rPr>
      </w:pPr>
      <w:r w:rsidRPr="00F705B1">
        <w:rPr>
          <w:lang w:eastAsia="pl-PL"/>
        </w:rPr>
        <w:t>prędkość powrotu belki pomiarowej co najmniej 1000 mm/min</w:t>
      </w:r>
    </w:p>
    <w:p w:rsidR="002F0A68" w:rsidRPr="00F705B1" w:rsidRDefault="002F0A68" w:rsidP="00011E14">
      <w:pPr>
        <w:pStyle w:val="AkapitzlistArial"/>
        <w:numPr>
          <w:ilvl w:val="1"/>
          <w:numId w:val="38"/>
        </w:numPr>
        <w:tabs>
          <w:tab w:val="clear" w:pos="2160"/>
          <w:tab w:val="num" w:pos="540"/>
        </w:tabs>
        <w:ind w:left="540"/>
        <w:jc w:val="both"/>
        <w:rPr>
          <w:lang w:eastAsia="pl-PL"/>
        </w:rPr>
      </w:pPr>
      <w:r w:rsidRPr="00F705B1">
        <w:rPr>
          <w:lang w:eastAsia="pl-PL"/>
        </w:rPr>
        <w:t>możliwość pracy w pełnym zakresie prędkości do 110% nominału maszyny (55 kN)</w:t>
      </w:r>
    </w:p>
    <w:p w:rsidR="002F0A68" w:rsidRPr="00F705B1" w:rsidRDefault="002F0A68" w:rsidP="00011E14">
      <w:pPr>
        <w:pStyle w:val="AkapitzlistArial"/>
        <w:numPr>
          <w:ilvl w:val="1"/>
          <w:numId w:val="38"/>
        </w:numPr>
        <w:tabs>
          <w:tab w:val="clear" w:pos="2160"/>
          <w:tab w:val="num" w:pos="540"/>
        </w:tabs>
        <w:ind w:left="540"/>
        <w:jc w:val="both"/>
      </w:pPr>
      <w:r w:rsidRPr="00F705B1">
        <w:t>dokładność i powtarzalność pozycjonowania belki pomiarowej co najmniej: 0,004 mm</w:t>
      </w:r>
    </w:p>
    <w:p w:rsidR="002F0A68" w:rsidRPr="00F705B1" w:rsidRDefault="002F0A68" w:rsidP="00011E14">
      <w:pPr>
        <w:pStyle w:val="AkapitzlistArial"/>
        <w:numPr>
          <w:ilvl w:val="1"/>
          <w:numId w:val="38"/>
        </w:numPr>
        <w:tabs>
          <w:tab w:val="clear" w:pos="2160"/>
          <w:tab w:val="num" w:pos="540"/>
        </w:tabs>
        <w:ind w:left="540"/>
        <w:jc w:val="both"/>
      </w:pPr>
      <w:r w:rsidRPr="00F705B1">
        <w:t>rozdzielczość drogi belki pomiarowej co najmniej 0,5 nm</w:t>
      </w:r>
    </w:p>
    <w:p w:rsidR="002F0A68" w:rsidRPr="00F705B1" w:rsidRDefault="002F0A68" w:rsidP="00011E14">
      <w:pPr>
        <w:pStyle w:val="AkapitzlistArial"/>
        <w:numPr>
          <w:ilvl w:val="1"/>
          <w:numId w:val="38"/>
        </w:numPr>
        <w:tabs>
          <w:tab w:val="clear" w:pos="2160"/>
          <w:tab w:val="num" w:pos="540"/>
        </w:tabs>
        <w:ind w:left="540"/>
        <w:jc w:val="both"/>
      </w:pPr>
      <w:r w:rsidRPr="00F705B1">
        <w:t>dokładność ustawiania prędkości co najmniej 0,05 % wartości ustawionej dla całego spektrum prędkości badawczych</w:t>
      </w:r>
    </w:p>
    <w:p w:rsidR="002F0A68" w:rsidRPr="00F705B1" w:rsidRDefault="002F0A68" w:rsidP="00011E14">
      <w:pPr>
        <w:pStyle w:val="AkapitzlistArial"/>
        <w:numPr>
          <w:ilvl w:val="1"/>
          <w:numId w:val="38"/>
        </w:numPr>
        <w:tabs>
          <w:tab w:val="clear" w:pos="2160"/>
          <w:tab w:val="num" w:pos="540"/>
        </w:tabs>
        <w:ind w:left="540"/>
        <w:jc w:val="both"/>
      </w:pPr>
      <w:r w:rsidRPr="00F705B1">
        <w:t xml:space="preserve">bezszczotkowy silnik prądu zmiennego z hamulcem </w:t>
      </w:r>
    </w:p>
    <w:p w:rsidR="002F0A68" w:rsidRPr="00F705B1" w:rsidRDefault="002F0A68" w:rsidP="00011E14">
      <w:pPr>
        <w:pStyle w:val="AkapitzlistArial"/>
        <w:numPr>
          <w:ilvl w:val="1"/>
          <w:numId w:val="38"/>
        </w:numPr>
        <w:tabs>
          <w:tab w:val="clear" w:pos="2160"/>
          <w:tab w:val="num" w:pos="540"/>
        </w:tabs>
        <w:ind w:left="540"/>
        <w:jc w:val="both"/>
      </w:pPr>
      <w:r w:rsidRPr="00F705B1">
        <w:t>częstotliwość pętli sterowania napędu co najmniej 1000 Hz</w:t>
      </w:r>
    </w:p>
    <w:p w:rsidR="002F0A68" w:rsidRPr="00F705B1" w:rsidRDefault="002F0A68" w:rsidP="00011E14">
      <w:pPr>
        <w:pStyle w:val="AkapitzlistArial"/>
        <w:numPr>
          <w:ilvl w:val="1"/>
          <w:numId w:val="38"/>
        </w:numPr>
        <w:tabs>
          <w:tab w:val="clear" w:pos="2160"/>
          <w:tab w:val="num" w:pos="540"/>
        </w:tabs>
        <w:ind w:left="540"/>
        <w:jc w:val="both"/>
      </w:pPr>
      <w:r w:rsidRPr="00F705B1">
        <w:t>system posadowienia umożliwiający regulację wysokości +/- 200 mm zamocowania dolnej belki w celu ergonomicznego dopasowania przestrzeni roboczej</w:t>
      </w:r>
    </w:p>
    <w:p w:rsidR="002F0A68" w:rsidRPr="00F705B1" w:rsidRDefault="002F0A68" w:rsidP="00011E14">
      <w:pPr>
        <w:pStyle w:val="AkapitzlistArial"/>
        <w:numPr>
          <w:ilvl w:val="1"/>
          <w:numId w:val="38"/>
        </w:numPr>
        <w:tabs>
          <w:tab w:val="clear" w:pos="2160"/>
          <w:tab w:val="num" w:pos="540"/>
        </w:tabs>
        <w:ind w:left="540"/>
        <w:jc w:val="both"/>
      </w:pPr>
      <w:r w:rsidRPr="00F705B1">
        <w:t>zasilanie 230 V, 50 Hz</w:t>
      </w:r>
    </w:p>
    <w:p w:rsidR="002F0A68" w:rsidRPr="00F705B1" w:rsidRDefault="002F0A68" w:rsidP="00011E14">
      <w:pPr>
        <w:pStyle w:val="AkapitzlistArial"/>
        <w:tabs>
          <w:tab w:val="num" w:pos="540"/>
        </w:tabs>
        <w:ind w:left="540" w:hanging="360"/>
        <w:jc w:val="both"/>
        <w:rPr>
          <w:lang w:eastAsia="pl-PL"/>
        </w:rPr>
      </w:pPr>
    </w:p>
    <w:p w:rsidR="002F0A68" w:rsidRPr="00F705B1" w:rsidRDefault="002F0A68" w:rsidP="00011E14">
      <w:pPr>
        <w:pStyle w:val="AkapitzlistArial"/>
        <w:numPr>
          <w:ilvl w:val="0"/>
          <w:numId w:val="38"/>
        </w:numPr>
        <w:tabs>
          <w:tab w:val="clear" w:pos="1440"/>
          <w:tab w:val="num" w:pos="540"/>
        </w:tabs>
        <w:ind w:left="540"/>
        <w:jc w:val="both"/>
        <w:rPr>
          <w:lang w:eastAsia="pl-PL"/>
        </w:rPr>
      </w:pPr>
      <w:r w:rsidRPr="00F705B1">
        <w:rPr>
          <w:lang w:eastAsia="pl-PL"/>
        </w:rPr>
        <w:t>Cyfrowa elektronika sterująco - pomiarowa:</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podstawowe kanały pomiarowe: droga, czas, siła</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możliwość rozbudowy o przynajmniej 15 dodatkowych torów pomiarowych umożliwiających podłączenie dodatkowych czujników analogowych (indukcyjnych i tensometrycznych) oraz cyfrowych)</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regulacja prędkości obciążania w zamkniętym obwodzie regulacji, w sprzężeniu zwrotnym od sensorów drogi, siły i wydłużenia</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regulacja adaptacyjna: automatyczny dobór parametrów sterowania w zależności od właściwości próbki badawczej będącej elementem zamkniętego obwodu regulacji</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regulacja siły podczas zamykania uchwytów: zabezpieczenie próbki przed nadmiernym obciążeniem próbki powstającym podczas zamykania uchwytów; możliwość wyboru sposobu aktywowania w sposób ręczny oraz automatycznie przez oprogramowanie badawcze</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panel sterowania do ręcznej obsługi maszyny umożliwiający wystartowanie i zatrzymanie badania, powrót po pozycji startowej, precyzyjny i zgrubny przesuw belki pomiarowej, załączenie i wyłączenie napędu maszyny oraz posiadający 2 przyciski (góra i dół) do awaryjnego przesuwu belki</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pamięć pozycji belki pomiarowej po wyłączeniu maszyny</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cyfrowy wyświetlacz diagnostyczny do numerycznego wskazywania bieżącego stanu elektroniki wraz z informacją o potencjalnych błędach</w:t>
      </w:r>
    </w:p>
    <w:p w:rsidR="002F0A68" w:rsidRPr="00F705B1" w:rsidRDefault="002F0A68" w:rsidP="00011E14">
      <w:pPr>
        <w:pStyle w:val="AkapitzlistArial"/>
        <w:numPr>
          <w:ilvl w:val="0"/>
          <w:numId w:val="39"/>
        </w:numPr>
        <w:tabs>
          <w:tab w:val="clear" w:pos="1440"/>
          <w:tab w:val="num" w:pos="540"/>
        </w:tabs>
        <w:ind w:left="540"/>
        <w:jc w:val="both"/>
      </w:pPr>
      <w:r w:rsidRPr="00F705B1">
        <w:t>częstotliwość synchronicznego próbkowania wszystkich kanałów pomiarowych min. 400 kHz</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częstotliwość synchronicznego przesyłania grup pomiarowych do jednostki komputera przynajmniej 500 Hz dla każdego z kanałów</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t>kanał siły wyskalowany do przynajmniej 160% nominału podłączonej głowicy celem rejestracji przeciążeń oraz tarowania wagi oprzyrządowania</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rozdzielczość systemu 24 bit</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automatyczna korekcja punktu zerowego na początku badania</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bieżąca korekcja sygnałów pomiarowych dla wszystkich kanałów</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samoidentyfikacja sensorów pomiarowych</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podłączenie do komputera poprzez interfejs Ethernet</w:t>
      </w:r>
    </w:p>
    <w:p w:rsidR="002F0A68" w:rsidRPr="00F705B1" w:rsidRDefault="002F0A68" w:rsidP="00011E14">
      <w:pPr>
        <w:pStyle w:val="AkapitzlistArial"/>
        <w:numPr>
          <w:ilvl w:val="0"/>
          <w:numId w:val="39"/>
        </w:numPr>
        <w:tabs>
          <w:tab w:val="clear" w:pos="1440"/>
          <w:tab w:val="num" w:pos="540"/>
        </w:tabs>
        <w:ind w:left="540"/>
        <w:jc w:val="both"/>
        <w:rPr>
          <w:lang w:eastAsia="pl-PL"/>
        </w:rPr>
      </w:pPr>
      <w:r w:rsidRPr="00F705B1">
        <w:rPr>
          <w:lang w:eastAsia="pl-PL"/>
        </w:rPr>
        <w:t>jednostka elektroniki zintegrowana po stronie maszyny; niedopuszczalne jest stosowanie kart wywartościowujących instalowanych w jednostce komputera PC sterującego maszyną</w:t>
      </w:r>
    </w:p>
    <w:p w:rsidR="002F0A68" w:rsidRPr="00F705B1" w:rsidRDefault="002F0A68" w:rsidP="00011E14">
      <w:pPr>
        <w:pStyle w:val="AkapitzlistArial"/>
        <w:jc w:val="both"/>
        <w:rPr>
          <w:lang w:eastAsia="pl-PL"/>
        </w:rPr>
      </w:pPr>
    </w:p>
    <w:p w:rsidR="002F0A68" w:rsidRPr="00F705B1" w:rsidRDefault="002F0A68" w:rsidP="00011E14">
      <w:pPr>
        <w:pStyle w:val="AkapitzlistArial"/>
        <w:numPr>
          <w:ilvl w:val="0"/>
          <w:numId w:val="38"/>
        </w:numPr>
        <w:tabs>
          <w:tab w:val="clear" w:pos="1440"/>
        </w:tabs>
        <w:ind w:left="538" w:hanging="357"/>
        <w:jc w:val="both"/>
      </w:pPr>
      <w:r w:rsidRPr="00F705B1">
        <w:rPr>
          <w:lang w:eastAsia="pl-PL"/>
        </w:rPr>
        <w:t>Głowica pomiarowa siły F</w:t>
      </w:r>
      <w:r w:rsidRPr="00F705B1">
        <w:rPr>
          <w:vertAlign w:val="subscript"/>
          <w:lang w:eastAsia="pl-PL"/>
        </w:rPr>
        <w:t>N</w:t>
      </w:r>
      <w:r w:rsidRPr="00F705B1">
        <w:rPr>
          <w:lang w:eastAsia="pl-PL"/>
        </w:rPr>
        <w:t xml:space="preserve"> = 50 kN</w:t>
      </w:r>
    </w:p>
    <w:p w:rsidR="002F0A68" w:rsidRPr="00F705B1" w:rsidRDefault="002F0A68" w:rsidP="00011E14">
      <w:pPr>
        <w:pStyle w:val="AkapitzlistArial"/>
        <w:numPr>
          <w:ilvl w:val="0"/>
          <w:numId w:val="44"/>
        </w:numPr>
        <w:tabs>
          <w:tab w:val="clear" w:pos="1440"/>
          <w:tab w:val="num" w:pos="540"/>
        </w:tabs>
        <w:ind w:left="538" w:hanging="357"/>
        <w:jc w:val="both"/>
      </w:pPr>
      <w:r w:rsidRPr="00F705B1">
        <w:t>konstrukcja cylindryczna, niskoprofilowa</w:t>
      </w:r>
    </w:p>
    <w:p w:rsidR="002F0A68" w:rsidRPr="00F705B1" w:rsidRDefault="002F0A68" w:rsidP="00011E14">
      <w:pPr>
        <w:pStyle w:val="AkapitzlistArial"/>
        <w:numPr>
          <w:ilvl w:val="0"/>
          <w:numId w:val="44"/>
        </w:numPr>
        <w:ind w:left="538" w:hanging="357"/>
        <w:jc w:val="both"/>
      </w:pPr>
      <w:r w:rsidRPr="00F705B1">
        <w:t>w połączeniu z elektroniką kontrolno</w:t>
      </w:r>
      <w:r>
        <w:t>-</w:t>
      </w:r>
      <w:r w:rsidRPr="00F705B1">
        <w:t xml:space="preserve">pomiarową spełniająca wymogi EN ISO 7500-1 (dokładność, błąd rozrzutu, błąd histerezy, błąd wskazania zera, rozdzielczość) w zakresie od co najmniej 0,2% </w:t>
      </w:r>
      <w:r w:rsidRPr="00F705B1">
        <w:rPr>
          <w:lang w:eastAsia="pl-PL"/>
        </w:rPr>
        <w:t>F</w:t>
      </w:r>
      <w:r w:rsidRPr="00F705B1">
        <w:rPr>
          <w:vertAlign w:val="subscript"/>
          <w:lang w:eastAsia="pl-PL"/>
        </w:rPr>
        <w:t>N</w:t>
      </w:r>
      <w:r w:rsidRPr="00F705B1">
        <w:t xml:space="preserve"> do </w:t>
      </w:r>
      <w:r w:rsidRPr="00F705B1">
        <w:rPr>
          <w:lang w:eastAsia="pl-PL"/>
        </w:rPr>
        <w:t>F</w:t>
      </w:r>
      <w:r w:rsidRPr="00F705B1">
        <w:rPr>
          <w:vertAlign w:val="subscript"/>
          <w:lang w:eastAsia="pl-PL"/>
        </w:rPr>
        <w:t>N</w:t>
      </w:r>
      <w:r w:rsidRPr="00F705B1">
        <w:t xml:space="preserve"> (klasa 0.5)</w:t>
      </w:r>
    </w:p>
    <w:p w:rsidR="002F0A68" w:rsidRPr="00F705B1" w:rsidRDefault="002F0A68" w:rsidP="00011E14">
      <w:pPr>
        <w:pStyle w:val="AkapitzlistArial"/>
        <w:numPr>
          <w:ilvl w:val="0"/>
          <w:numId w:val="44"/>
        </w:numPr>
        <w:ind w:left="538" w:hanging="357"/>
        <w:jc w:val="both"/>
      </w:pPr>
      <w:r w:rsidRPr="00F705B1">
        <w:t xml:space="preserve">granica przeciążenia osiowego nie mniejsza niż 150% </w:t>
      </w:r>
      <w:r w:rsidRPr="00F705B1">
        <w:rPr>
          <w:lang w:eastAsia="pl-PL"/>
        </w:rPr>
        <w:t>F</w:t>
      </w:r>
      <w:r w:rsidRPr="00F705B1">
        <w:rPr>
          <w:vertAlign w:val="subscript"/>
          <w:lang w:eastAsia="pl-PL"/>
        </w:rPr>
        <w:t>N</w:t>
      </w:r>
    </w:p>
    <w:p w:rsidR="002F0A68" w:rsidRPr="00F705B1" w:rsidRDefault="002F0A68" w:rsidP="00011E14">
      <w:pPr>
        <w:pStyle w:val="AkapitzlistArial"/>
        <w:numPr>
          <w:ilvl w:val="0"/>
          <w:numId w:val="44"/>
        </w:numPr>
        <w:ind w:left="538" w:hanging="357"/>
        <w:jc w:val="both"/>
      </w:pPr>
      <w:r w:rsidRPr="00F705B1">
        <w:t xml:space="preserve">granica przeciążenia bocznego nie mniejsza niż 100% </w:t>
      </w:r>
      <w:r w:rsidRPr="00F705B1">
        <w:rPr>
          <w:lang w:eastAsia="pl-PL"/>
        </w:rPr>
        <w:t>F</w:t>
      </w:r>
      <w:r w:rsidRPr="00F705B1">
        <w:rPr>
          <w:vertAlign w:val="subscript"/>
          <w:lang w:eastAsia="pl-PL"/>
        </w:rPr>
        <w:t>N</w:t>
      </w:r>
    </w:p>
    <w:p w:rsidR="002F0A68" w:rsidRPr="00F705B1" w:rsidRDefault="002F0A68" w:rsidP="00011E14">
      <w:pPr>
        <w:pStyle w:val="AkapitzlistArial"/>
        <w:numPr>
          <w:ilvl w:val="0"/>
          <w:numId w:val="44"/>
        </w:numPr>
        <w:ind w:left="538" w:hanging="357"/>
        <w:jc w:val="both"/>
      </w:pPr>
      <w:r w:rsidRPr="00F705B1">
        <w:t xml:space="preserve">granica zniszczenia nie mniejsza niż 300% </w:t>
      </w:r>
      <w:r w:rsidRPr="00F705B1">
        <w:rPr>
          <w:lang w:eastAsia="pl-PL"/>
        </w:rPr>
        <w:t>F</w:t>
      </w:r>
      <w:r w:rsidRPr="00F705B1">
        <w:rPr>
          <w:vertAlign w:val="subscript"/>
          <w:lang w:eastAsia="pl-PL"/>
        </w:rPr>
        <w:t>N</w:t>
      </w:r>
    </w:p>
    <w:p w:rsidR="002F0A68" w:rsidRPr="00F705B1" w:rsidRDefault="002F0A68" w:rsidP="00011E14">
      <w:pPr>
        <w:pStyle w:val="AkapitzlistArial"/>
        <w:numPr>
          <w:ilvl w:val="0"/>
          <w:numId w:val="44"/>
        </w:numPr>
        <w:ind w:left="538" w:hanging="357"/>
        <w:jc w:val="both"/>
      </w:pPr>
      <w:r w:rsidRPr="00F705B1">
        <w:t>samoidentyfikująca się wtyczka z układem elektronicznym zapewniającym automatyczne wczytanie danych kalibracyjnych wraz z odpowiadającymi limitami obciążeń oraz rejestrację przeciążeń (co najmniej 10 ostatnich z podaną wartością i datą) z możliwością ich podglądu w oprogramowaniu badawczym)</w:t>
      </w:r>
    </w:p>
    <w:p w:rsidR="002F0A68" w:rsidRPr="00F705B1" w:rsidRDefault="002F0A68" w:rsidP="00011E14">
      <w:pPr>
        <w:pStyle w:val="AkapitzlistArial"/>
        <w:jc w:val="both"/>
        <w:rPr>
          <w:lang w:eastAsia="pl-PL"/>
        </w:rPr>
      </w:pPr>
    </w:p>
    <w:p w:rsidR="002F0A68" w:rsidRPr="00F705B1" w:rsidRDefault="002F0A68" w:rsidP="00011E14">
      <w:pPr>
        <w:pStyle w:val="AkapitzlistArial"/>
        <w:numPr>
          <w:ilvl w:val="0"/>
          <w:numId w:val="38"/>
        </w:numPr>
        <w:tabs>
          <w:tab w:val="clear" w:pos="1440"/>
        </w:tabs>
        <w:ind w:left="538" w:hanging="357"/>
        <w:jc w:val="both"/>
      </w:pPr>
      <w:r w:rsidRPr="00F705B1">
        <w:rPr>
          <w:lang w:eastAsia="pl-PL"/>
        </w:rPr>
        <w:t>Akcesoria</w:t>
      </w:r>
    </w:p>
    <w:p w:rsidR="002F0A68" w:rsidRPr="00F705B1" w:rsidRDefault="002F0A68" w:rsidP="00011E14">
      <w:pPr>
        <w:pStyle w:val="AkapitzlistArial"/>
        <w:numPr>
          <w:ilvl w:val="0"/>
          <w:numId w:val="44"/>
        </w:numPr>
        <w:tabs>
          <w:tab w:val="clear" w:pos="1440"/>
          <w:tab w:val="num" w:pos="540"/>
        </w:tabs>
        <w:ind w:left="538" w:hanging="357"/>
        <w:jc w:val="both"/>
      </w:pPr>
      <w:r w:rsidRPr="00F705B1">
        <w:t>zapewnienie stosowania z maszyną ekstensometru optycznego laserXtens 1-15 znajdującego się na wyposażeniu Zamawiającego przy maszynie ZwickRoell Z010</w:t>
      </w:r>
    </w:p>
    <w:p w:rsidR="002F0A68" w:rsidRPr="00F705B1" w:rsidRDefault="002F0A68" w:rsidP="00011E14">
      <w:pPr>
        <w:pStyle w:val="AkapitzlistArial"/>
        <w:numPr>
          <w:ilvl w:val="0"/>
          <w:numId w:val="44"/>
        </w:numPr>
        <w:tabs>
          <w:tab w:val="clear" w:pos="1440"/>
          <w:tab w:val="num" w:pos="540"/>
        </w:tabs>
        <w:ind w:left="538" w:hanging="357"/>
        <w:jc w:val="both"/>
      </w:pPr>
      <w:r w:rsidRPr="00F705B1">
        <w:t>zapewnienie stosowania z maszyną pieca wysokotemperaturowego znajdującego się na wyposażeniu Zamawiającego przy maszynie ZwickRoell Z010</w:t>
      </w:r>
    </w:p>
    <w:p w:rsidR="002F0A68" w:rsidRPr="00F705B1" w:rsidRDefault="002F0A68" w:rsidP="00011E14">
      <w:pPr>
        <w:pStyle w:val="AkapitzlistArial"/>
        <w:jc w:val="both"/>
        <w:rPr>
          <w:lang w:eastAsia="pl-PL"/>
        </w:rPr>
      </w:pPr>
    </w:p>
    <w:p w:rsidR="002F0A68" w:rsidRPr="00F705B1" w:rsidRDefault="002F0A68" w:rsidP="00011E14">
      <w:pPr>
        <w:pStyle w:val="AkapitzlistArial"/>
        <w:numPr>
          <w:ilvl w:val="0"/>
          <w:numId w:val="38"/>
        </w:numPr>
        <w:tabs>
          <w:tab w:val="clear" w:pos="1440"/>
          <w:tab w:val="num" w:pos="540"/>
        </w:tabs>
        <w:ind w:left="540"/>
        <w:jc w:val="both"/>
        <w:rPr>
          <w:lang w:eastAsia="pl-PL"/>
        </w:rPr>
      </w:pPr>
      <w:r w:rsidRPr="00F705B1">
        <w:rPr>
          <w:lang w:eastAsia="pl-PL"/>
        </w:rPr>
        <w:t>Oprogramowanie do testów wytrzymałościowych w języku polskim – pakiet metod testowych włącznie z testami rozciągania, ściskania, zginania 2, 3 i 4 pkt., oddzierania, delaminacji, tarcia, cyklicznymi, pełzania, relaksacji oraz dowolnymi przebiegami blokowymi bez konieczności zakupu i rozbudowy systemu o dodatkowe moduły oprogramowania. Cechy szczególne:</w:t>
      </w:r>
    </w:p>
    <w:p w:rsidR="002F0A68" w:rsidRPr="00F705B1" w:rsidRDefault="002F0A68" w:rsidP="00011E14">
      <w:pPr>
        <w:pStyle w:val="AkapitzlistArial"/>
        <w:numPr>
          <w:ilvl w:val="0"/>
          <w:numId w:val="40"/>
        </w:numPr>
        <w:tabs>
          <w:tab w:val="clear" w:pos="1440"/>
        </w:tabs>
        <w:ind w:left="538" w:hanging="357"/>
        <w:jc w:val="both"/>
        <w:rPr>
          <w:lang w:eastAsia="pl-PL"/>
        </w:rPr>
      </w:pPr>
      <w:r w:rsidRPr="00F705B1">
        <w:rPr>
          <w:lang w:eastAsia="pl-PL"/>
        </w:rPr>
        <w:t>pakiet gotowych procedur do wykonywania badań zgodnie z ISO 527-1/4/5, ISO 178, ISO 604, ASTM D638, ASTM D882, ASTM D790, ISO 37, ISO 34-1, DIN 53504, ISO 2439, EN ISO 3386-1/2, DIN 53579, ASTM D 3574, EN ISO 1798, EN ISO 14125, EN ISO 14126, EN ISO 14129, EN ISO 14130, EN 2243-1, EN 2561, EN 2563, EN 2597, EN 2746, EN 2747, EN 2850, DIN 65148, ISO 15024, EN ISO 6892-1, ASTM E8, DIN 50106, EN ISO 7438, ISO 844, EN 826, EN 196-1, EN 1465, EN 310, EN 311, EN 314-1, EN 317, EN, 319, EN 320, EN 408, EN 789,</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rPr>
          <w:lang w:eastAsia="pl-PL"/>
        </w:rPr>
        <w:t>możliwość graficznego tworzenie dowolnych procedur testowych poprzez zastosowanie gotowych bloków funkcyjnych odpowiedzialnych ze sterowanie maszyną, obsługę czujników (np. ekstensometry) oraz zewnętrznych urządzeń (np. komora temperaturowa) oraz ponadto spełniających funkcje logiczne (np. wykonanie bloku programowego w zależności od wartości kanału siły) i bezpieczeństwa (np. nadzorowanie dopuszczalnej górnej granicy obciążenia)</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rPr>
          <w:lang w:eastAsia="pl-PL"/>
        </w:rPr>
        <w:t>możliwość tworzenia własnych wirtualnych kanałów przeliczeniowych umożliwiających sterowanie maszyną.</w:t>
      </w:r>
    </w:p>
    <w:p w:rsidR="002F0A68" w:rsidRPr="00F705B1" w:rsidRDefault="002F0A68" w:rsidP="00011E14">
      <w:pPr>
        <w:pStyle w:val="AkapitzlistArial"/>
        <w:numPr>
          <w:ilvl w:val="0"/>
          <w:numId w:val="40"/>
        </w:numPr>
        <w:tabs>
          <w:tab w:val="clear" w:pos="1440"/>
          <w:tab w:val="num" w:pos="540"/>
        </w:tabs>
        <w:ind w:left="540"/>
        <w:jc w:val="both"/>
      </w:pPr>
      <w:r w:rsidRPr="00F705B1">
        <w:rPr>
          <w:lang w:eastAsia="pl-PL"/>
        </w:rPr>
        <w:t>możliwość tworzenia</w:t>
      </w:r>
      <w:r w:rsidRPr="00F705B1">
        <w:t xml:space="preserve"> dowolnych wyników na podstawie zarejestrowanych danych pomiarowych, tj. wartości referencyjne, minima, maksima, wartości średnie, gradienty, piki oraz wprowadzanie wzorów i obliczeń użytkownika</w:t>
      </w:r>
    </w:p>
    <w:p w:rsidR="002F0A68" w:rsidRPr="00F705B1" w:rsidRDefault="002F0A68" w:rsidP="00011E14">
      <w:pPr>
        <w:pStyle w:val="AkapitzlistArial"/>
        <w:numPr>
          <w:ilvl w:val="0"/>
          <w:numId w:val="40"/>
        </w:numPr>
        <w:tabs>
          <w:tab w:val="clear" w:pos="1440"/>
          <w:tab w:val="num" w:pos="540"/>
        </w:tabs>
        <w:ind w:left="540"/>
        <w:jc w:val="both"/>
      </w:pPr>
      <w:r w:rsidRPr="00F705B1">
        <w:rPr>
          <w:lang w:eastAsia="pl-PL"/>
        </w:rPr>
        <w:t>możliwość tworzenia</w:t>
      </w:r>
      <w:r w:rsidRPr="00F705B1">
        <w:t xml:space="preserve"> wykresów (przedstawiających co najmniej kanały siły, drogi, czasu, pracy), histogramów </w:t>
      </w:r>
      <w:r w:rsidRPr="00F705B1">
        <w:rPr>
          <w:bCs/>
        </w:rPr>
        <w:t>(z rozkładem Gaussa, granicami sigma i wartościami średnimi dla wyników wyznaczanych podczas właściwego badania np. moduł sprężystości, siła maksymalna</w:t>
      </w:r>
      <w:r w:rsidRPr="00F705B1">
        <w:t>), tabel (zawierających wyniki, statystykę), raportów (zawierających wykresy, tabele, histogramy)</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rPr>
          <w:lang w:eastAsia="pl-PL"/>
        </w:rPr>
        <w:t>możliwość sterowania przebiegiem temperatury oraz rejestrację temperatury w komorze temperaturowej w trakcie badania</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rPr>
          <w:lang w:eastAsia="pl-PL"/>
        </w:rPr>
        <w:t>bezpośrednie eksportowanie danych pomiarowych oraz wyników do plików tekstowych (ASCII), PDF, arkuszy kalkulacyjnych (np. MS Excel), edytorów tekstu (np. MS Word) oraz baz danych (np. MS Access)</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rPr>
          <w:lang w:eastAsia="pl-PL"/>
        </w:rPr>
        <w:t>rejestracja wideo przebiegu badania zsynchronizowaną z danymi pomiarowymi</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rPr>
          <w:lang w:eastAsia="pl-PL"/>
        </w:rPr>
        <w:t>optymalizację parametrów sterowania dla regulatorów siły i wydłużenia poprzez tryb oscyloskopu przedstawiającego wartość rzeczywistą, zadaną oraz docelową</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rPr>
          <w:lang w:eastAsia="pl-PL"/>
        </w:rPr>
        <w:t>dostępność co najmniej dwóch alternatywnych języków (angielski i niemiecki) z możliwością ich przełączania w czasie rzeczywistym, np. w celu wygenerowania raportu w języku obcym</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rPr>
          <w:lang w:eastAsia="pl-PL"/>
        </w:rPr>
        <w:t>licencjonowanie oprogramowania na nieograniczoną liczbę stanowisk komputerowych</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rPr>
          <w:lang w:eastAsia="pl-PL"/>
        </w:rPr>
        <w:t>moduł programowy do rejestracji krzywej korekcyjnej w celu pomiaru odkształcenia własnego maszyny wraz z możliwością odejmowania krzywej korekcyjnej w czasie rzeczywistym w trakcie przeprowadzania badania na maszynie wytrzymałościowej</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t>moduł symulacyjny umożliwiający przeprowadzenie badania i sprawdzenie poprawności ustawień procedury badawczej bez konieczności użycia maszyny i ryzyka zniszczenia akcesoriów</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t>możliwość stosowania procedur badawczych z posiadanego przez Zamawiającego oprogramowania testXpert III przy maszynie ZwickRoell Z010</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t xml:space="preserve">możliwość przyłączenia do posiadanego przez Zamawiającego sterownika pieca wysokotemperaturowego z funkcją regulacji oraz odczytu temperatury z poziomu oprogramowania </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t>moduł programowy umożliwiający odczytanie danych zapisanych we wtyczkach zainstalowanych czujników (np. siły, drogi, wydłużenia)</w:t>
      </w:r>
    </w:p>
    <w:p w:rsidR="002F0A68" w:rsidRPr="00F705B1" w:rsidRDefault="002F0A68" w:rsidP="00011E14">
      <w:pPr>
        <w:pStyle w:val="AkapitzlistArial"/>
        <w:numPr>
          <w:ilvl w:val="0"/>
          <w:numId w:val="40"/>
        </w:numPr>
        <w:tabs>
          <w:tab w:val="clear" w:pos="1440"/>
          <w:tab w:val="num" w:pos="540"/>
        </w:tabs>
        <w:ind w:left="540"/>
        <w:jc w:val="both"/>
        <w:rPr>
          <w:lang w:eastAsia="pl-PL"/>
        </w:rPr>
      </w:pPr>
      <w:r w:rsidRPr="00F705B1">
        <w:t>kompatybilność z systemem operacyjnym Windows 10 / 11</w:t>
      </w:r>
    </w:p>
    <w:p w:rsidR="002F0A68" w:rsidRPr="00F705B1" w:rsidRDefault="002F0A68" w:rsidP="00011E14">
      <w:pPr>
        <w:pStyle w:val="AkapitzlistArial"/>
        <w:jc w:val="both"/>
        <w:rPr>
          <w:lang w:eastAsia="pl-PL"/>
        </w:rPr>
      </w:pPr>
    </w:p>
    <w:p w:rsidR="002F0A68" w:rsidRPr="00F705B1" w:rsidRDefault="002F0A68" w:rsidP="00011E14">
      <w:pPr>
        <w:pStyle w:val="AkapitzlistArial"/>
        <w:numPr>
          <w:ilvl w:val="0"/>
          <w:numId w:val="38"/>
        </w:numPr>
        <w:tabs>
          <w:tab w:val="clear" w:pos="1440"/>
          <w:tab w:val="num" w:pos="540"/>
        </w:tabs>
        <w:ind w:left="540"/>
        <w:jc w:val="both"/>
      </w:pPr>
      <w:r w:rsidRPr="00F705B1">
        <w:t>Uruchomienie i szkolenie:</w:t>
      </w:r>
    </w:p>
    <w:p w:rsidR="002F0A68" w:rsidRPr="00F705B1" w:rsidRDefault="002F0A68" w:rsidP="00011E14">
      <w:pPr>
        <w:pStyle w:val="AkapitzlistArial"/>
        <w:numPr>
          <w:ilvl w:val="0"/>
          <w:numId w:val="41"/>
        </w:numPr>
        <w:tabs>
          <w:tab w:val="clear" w:pos="1440"/>
          <w:tab w:val="num" w:pos="540"/>
        </w:tabs>
        <w:ind w:left="540"/>
        <w:jc w:val="both"/>
      </w:pPr>
      <w:r w:rsidRPr="00F705B1">
        <w:t>instalacja maszyny</w:t>
      </w:r>
    </w:p>
    <w:p w:rsidR="002F0A68" w:rsidRPr="00F705B1" w:rsidRDefault="002F0A68" w:rsidP="00011E14">
      <w:pPr>
        <w:pStyle w:val="AkapitzlistArial"/>
        <w:numPr>
          <w:ilvl w:val="0"/>
          <w:numId w:val="41"/>
        </w:numPr>
        <w:tabs>
          <w:tab w:val="clear" w:pos="1440"/>
          <w:tab w:val="num" w:pos="540"/>
        </w:tabs>
        <w:ind w:left="540"/>
        <w:jc w:val="both"/>
      </w:pPr>
      <w:r w:rsidRPr="00F705B1">
        <w:t>szkolenie personelu</w:t>
      </w:r>
    </w:p>
    <w:p w:rsidR="002F0A68" w:rsidRPr="00F705B1" w:rsidRDefault="002F0A68" w:rsidP="00011E14">
      <w:pPr>
        <w:pStyle w:val="AkapitzlistArial"/>
        <w:numPr>
          <w:ilvl w:val="0"/>
          <w:numId w:val="41"/>
        </w:numPr>
        <w:tabs>
          <w:tab w:val="clear" w:pos="1440"/>
          <w:tab w:val="num" w:pos="540"/>
        </w:tabs>
        <w:ind w:left="540"/>
        <w:jc w:val="both"/>
      </w:pPr>
      <w:r w:rsidRPr="00F705B1">
        <w:t>wzorcowanie kanału pomiarowego siły wg EN ISO 7500-1</w:t>
      </w:r>
      <w:r>
        <w:t xml:space="preserve"> lub równoważnej</w:t>
      </w:r>
      <w:r w:rsidRPr="00F705B1">
        <w:t xml:space="preserve"> w kierunku na rozciąganie i ściskanie (w całym zakresie pomiarowym począwszy od 0,2%</w:t>
      </w:r>
      <w:r w:rsidRPr="00F705B1">
        <w:rPr>
          <w:lang w:eastAsia="pl-PL"/>
        </w:rPr>
        <w:t xml:space="preserve"> F</w:t>
      </w:r>
      <w:r w:rsidRPr="00F705B1">
        <w:rPr>
          <w:vertAlign w:val="subscript"/>
          <w:lang w:eastAsia="pl-PL"/>
        </w:rPr>
        <w:t>N</w:t>
      </w:r>
      <w:r w:rsidRPr="00F705B1">
        <w:t xml:space="preserve">) przez </w:t>
      </w:r>
      <w:r>
        <w:t xml:space="preserve">producenta lub </w:t>
      </w:r>
      <w:r w:rsidRPr="00F705B1">
        <w:t xml:space="preserve">autoryzowany serwis producenta wraz z wystawieniem świadectwa wzorcowania akredytowanego laboratorium wzorcującego </w:t>
      </w:r>
    </w:p>
    <w:p w:rsidR="002F0A68" w:rsidRPr="00F705B1" w:rsidRDefault="002F0A68" w:rsidP="00011E14">
      <w:pPr>
        <w:pStyle w:val="AkapitzlistArial"/>
        <w:numPr>
          <w:ilvl w:val="0"/>
          <w:numId w:val="41"/>
        </w:numPr>
        <w:tabs>
          <w:tab w:val="clear" w:pos="1440"/>
          <w:tab w:val="num" w:pos="540"/>
        </w:tabs>
        <w:ind w:left="540"/>
        <w:jc w:val="both"/>
      </w:pPr>
      <w:r w:rsidRPr="00F705B1">
        <w:t>wzorcowanie kanału pomiarowego przemieszczenia wg EN ISO 9513</w:t>
      </w:r>
      <w:r w:rsidRPr="00011E14">
        <w:t xml:space="preserve"> </w:t>
      </w:r>
      <w:r>
        <w:t>lub równoważnej</w:t>
      </w:r>
      <w:r w:rsidRPr="00F705B1">
        <w:t xml:space="preserve"> w kierunku na rozciąganie i ściskanie na całej wysokości przestrzeni roboczej od 200 µm przez </w:t>
      </w:r>
      <w:r>
        <w:t xml:space="preserve">producenta lub </w:t>
      </w:r>
      <w:r w:rsidRPr="00F705B1">
        <w:t xml:space="preserve">autoryzowany serwis producenta wraz z wystawieniem świadectwa akredytowanego laboratorium </w:t>
      </w:r>
      <w:r>
        <w:t>wzorcującego</w:t>
      </w:r>
    </w:p>
    <w:p w:rsidR="002F0A68" w:rsidRPr="00F705B1" w:rsidRDefault="002F0A68" w:rsidP="00011E14">
      <w:pPr>
        <w:pStyle w:val="AkapitzlistArial"/>
        <w:numPr>
          <w:ilvl w:val="0"/>
          <w:numId w:val="41"/>
        </w:numPr>
        <w:tabs>
          <w:tab w:val="clear" w:pos="1440"/>
          <w:tab w:val="num" w:pos="540"/>
        </w:tabs>
        <w:ind w:left="540"/>
        <w:jc w:val="both"/>
      </w:pPr>
      <w:r w:rsidRPr="00F705B1">
        <w:t xml:space="preserve">wzorcowanie kanału pomiarowego prędkość belki wg ASTM E2658 </w:t>
      </w:r>
      <w:r>
        <w:t>lub równoważnej</w:t>
      </w:r>
      <w:r w:rsidRPr="00F705B1">
        <w:t xml:space="preserve"> dla 3 nastaw przez </w:t>
      </w:r>
      <w:r>
        <w:t xml:space="preserve">producenta lub </w:t>
      </w:r>
      <w:r w:rsidRPr="00F705B1">
        <w:t xml:space="preserve">autoryzowany serwis producenta wraz z wystawieniem świadectwa akredytowanego laboratorium </w:t>
      </w:r>
      <w:r>
        <w:t>wzorcującego</w:t>
      </w:r>
    </w:p>
    <w:p w:rsidR="002F0A68" w:rsidRPr="00F705B1" w:rsidRDefault="002F0A68" w:rsidP="00011E14">
      <w:pPr>
        <w:pStyle w:val="AkapitzlistArial"/>
        <w:ind w:left="180"/>
        <w:jc w:val="both"/>
      </w:pPr>
    </w:p>
    <w:p w:rsidR="002F0A68" w:rsidRPr="00F705B1" w:rsidRDefault="002F0A68" w:rsidP="00011E14">
      <w:pPr>
        <w:pStyle w:val="AkapitzlistArial"/>
        <w:numPr>
          <w:ilvl w:val="0"/>
          <w:numId w:val="38"/>
        </w:numPr>
        <w:tabs>
          <w:tab w:val="clear" w:pos="1440"/>
          <w:tab w:val="num" w:pos="180"/>
        </w:tabs>
        <w:ind w:left="540"/>
        <w:jc w:val="both"/>
      </w:pPr>
      <w:r w:rsidRPr="00F705B1">
        <w:t>Gwarancja i serwis:</w:t>
      </w:r>
    </w:p>
    <w:p w:rsidR="002F0A68" w:rsidRPr="00667F64" w:rsidRDefault="002F0A68" w:rsidP="00011E14">
      <w:pPr>
        <w:pStyle w:val="AkapitzlistArial"/>
        <w:numPr>
          <w:ilvl w:val="0"/>
          <w:numId w:val="42"/>
        </w:numPr>
        <w:tabs>
          <w:tab w:val="clear" w:pos="3060"/>
          <w:tab w:val="num" w:pos="540"/>
        </w:tabs>
        <w:ind w:left="540"/>
        <w:jc w:val="both"/>
      </w:pPr>
      <w:r w:rsidRPr="00667F64">
        <w:t>gwarancja co najmniej 12 miesięcy od daty uruchomienia maszyny</w:t>
      </w:r>
    </w:p>
    <w:p w:rsidR="002F0A68" w:rsidRPr="00667F64" w:rsidRDefault="002F0A68" w:rsidP="00667F64">
      <w:pPr>
        <w:numPr>
          <w:ilvl w:val="0"/>
          <w:numId w:val="45"/>
        </w:numPr>
        <w:spacing w:before="100" w:beforeAutospacing="1" w:after="100" w:afterAutospacing="1" w:line="240" w:lineRule="auto"/>
        <w:rPr>
          <w:rFonts w:ascii="Arial" w:hAnsi="Arial" w:cs="Arial"/>
          <w:sz w:val="24"/>
          <w:szCs w:val="24"/>
          <w:lang w:eastAsia="pl-PL"/>
        </w:rPr>
      </w:pPr>
      <w:r w:rsidRPr="00667F64">
        <w:rPr>
          <w:rFonts w:ascii="Arial" w:hAnsi="Arial" w:cs="Arial"/>
          <w:lang w:eastAsia="pl-PL"/>
        </w:rPr>
        <w:t>serwis gwarancyjny w siedzibie zamawiającego </w:t>
      </w:r>
    </w:p>
    <w:p w:rsidR="002F0A68" w:rsidRPr="00667F64" w:rsidRDefault="002F0A68" w:rsidP="00667F64">
      <w:pPr>
        <w:numPr>
          <w:ilvl w:val="0"/>
          <w:numId w:val="45"/>
        </w:numPr>
        <w:spacing w:before="100" w:beforeAutospacing="1" w:after="100" w:afterAutospacing="1" w:line="240" w:lineRule="auto"/>
        <w:rPr>
          <w:rFonts w:ascii="Arial" w:hAnsi="Arial" w:cs="Arial"/>
          <w:sz w:val="24"/>
          <w:szCs w:val="24"/>
          <w:lang w:eastAsia="pl-PL"/>
        </w:rPr>
      </w:pPr>
      <w:r w:rsidRPr="00667F64">
        <w:rPr>
          <w:rFonts w:ascii="Arial" w:hAnsi="Arial" w:cs="Arial"/>
          <w:lang w:eastAsia="pl-PL"/>
        </w:rPr>
        <w:t>możliwość całodobowego przez 7 dni w tygodniu zgłaszania awarii do serwisu w trybie telefonicznym lub mailowym </w:t>
      </w:r>
    </w:p>
    <w:p w:rsidR="002F0A68" w:rsidRPr="00667F64" w:rsidRDefault="002F0A68" w:rsidP="00667F64">
      <w:pPr>
        <w:numPr>
          <w:ilvl w:val="0"/>
          <w:numId w:val="45"/>
        </w:numPr>
        <w:spacing w:before="100" w:beforeAutospacing="1" w:after="100" w:afterAutospacing="1" w:line="240" w:lineRule="auto"/>
        <w:rPr>
          <w:rFonts w:ascii="Arial" w:hAnsi="Arial" w:cs="Arial"/>
          <w:sz w:val="24"/>
          <w:szCs w:val="24"/>
          <w:lang w:eastAsia="pl-PL"/>
        </w:rPr>
      </w:pPr>
      <w:r w:rsidRPr="00667F64">
        <w:rPr>
          <w:rFonts w:ascii="Arial" w:hAnsi="Arial" w:cs="Arial"/>
          <w:lang w:eastAsia="pl-PL"/>
        </w:rPr>
        <w:t>maksymalny czas reakcji serwisu (do siedziby zamawiającego) 72 h od zgłoszenia przez zamawiającego </w:t>
      </w:r>
    </w:p>
    <w:p w:rsidR="002F0A68" w:rsidRPr="00667F64" w:rsidRDefault="002F0A68" w:rsidP="00667F64">
      <w:pPr>
        <w:numPr>
          <w:ilvl w:val="0"/>
          <w:numId w:val="45"/>
        </w:numPr>
        <w:spacing w:before="100" w:beforeAutospacing="1" w:after="100" w:afterAutospacing="1" w:line="240" w:lineRule="auto"/>
        <w:rPr>
          <w:rFonts w:ascii="Arial" w:hAnsi="Arial" w:cs="Arial"/>
          <w:sz w:val="24"/>
          <w:szCs w:val="24"/>
          <w:lang w:eastAsia="pl-PL"/>
        </w:rPr>
      </w:pPr>
      <w:r w:rsidRPr="00667F64">
        <w:rPr>
          <w:rFonts w:ascii="Arial" w:hAnsi="Arial" w:cs="Arial"/>
          <w:lang w:eastAsia="pl-PL"/>
        </w:rPr>
        <w:t>maksymalny okres usunięcia usterki bez konieczności zapewnienia urządzenia zastępczego do siedziby zamawiającego – 4 tygodnie </w:t>
      </w:r>
    </w:p>
    <w:p w:rsidR="002F0A68" w:rsidRPr="00667F64" w:rsidRDefault="002F0A68" w:rsidP="00667F64">
      <w:pPr>
        <w:numPr>
          <w:ilvl w:val="0"/>
          <w:numId w:val="45"/>
        </w:numPr>
        <w:spacing w:before="100" w:beforeAutospacing="1" w:after="100" w:afterAutospacing="1" w:line="240" w:lineRule="auto"/>
        <w:rPr>
          <w:rFonts w:ascii="Arial" w:hAnsi="Arial" w:cs="Arial"/>
          <w:sz w:val="24"/>
          <w:szCs w:val="24"/>
          <w:lang w:eastAsia="pl-PL"/>
        </w:rPr>
      </w:pPr>
      <w:r w:rsidRPr="00667F64">
        <w:rPr>
          <w:rFonts w:ascii="Arial" w:hAnsi="Arial" w:cs="Arial"/>
          <w:lang w:eastAsia="pl-PL"/>
        </w:rPr>
        <w:t>w wypadku gdy jednorazowe usunięcie awarii przekroczy 4 tygodnie lub suma okresów usuwania awarii w przeciągu 6 msc przekroczy 5 tygodni wykonawca zapewni zamawiającemu w jego siedzibie urządzenie zastępcze o parametrach nie gorszych od urządzenia zastępowanego </w:t>
      </w:r>
    </w:p>
    <w:p w:rsidR="002F0A68" w:rsidRPr="00667F64" w:rsidRDefault="002F0A68" w:rsidP="00011E14">
      <w:pPr>
        <w:pStyle w:val="AkapitzlistArial"/>
        <w:numPr>
          <w:ilvl w:val="0"/>
          <w:numId w:val="42"/>
        </w:numPr>
        <w:tabs>
          <w:tab w:val="clear" w:pos="3060"/>
          <w:tab w:val="num" w:pos="540"/>
        </w:tabs>
        <w:ind w:left="540"/>
        <w:jc w:val="both"/>
      </w:pPr>
      <w:r w:rsidRPr="00667F64">
        <w:t>dostępność części zamiennych przez co najmniej 10 lat od daty uruchomienia maszyny</w:t>
      </w:r>
    </w:p>
    <w:p w:rsidR="002F0A68" w:rsidRPr="00F705B1" w:rsidRDefault="002F0A68" w:rsidP="00011E14">
      <w:pPr>
        <w:pStyle w:val="AkapitzlistArial"/>
        <w:jc w:val="both"/>
      </w:pPr>
    </w:p>
    <w:p w:rsidR="002F0A68" w:rsidRPr="00F705B1" w:rsidRDefault="002F0A68" w:rsidP="00011E14">
      <w:pPr>
        <w:pStyle w:val="AkapitzlistArial"/>
        <w:numPr>
          <w:ilvl w:val="0"/>
          <w:numId w:val="38"/>
        </w:numPr>
        <w:tabs>
          <w:tab w:val="clear" w:pos="1440"/>
          <w:tab w:val="num" w:pos="540"/>
        </w:tabs>
        <w:ind w:left="540"/>
        <w:jc w:val="both"/>
      </w:pPr>
      <w:r w:rsidRPr="00F705B1">
        <w:t>Realizacja:</w:t>
      </w:r>
    </w:p>
    <w:p w:rsidR="002F0A68" w:rsidRPr="00F705B1" w:rsidRDefault="002F0A68" w:rsidP="00011E14">
      <w:pPr>
        <w:pStyle w:val="AkapitzlistArial"/>
        <w:numPr>
          <w:ilvl w:val="0"/>
          <w:numId w:val="43"/>
        </w:numPr>
        <w:tabs>
          <w:tab w:val="clear" w:pos="900"/>
          <w:tab w:val="num" w:pos="540"/>
        </w:tabs>
        <w:ind w:left="540"/>
        <w:jc w:val="both"/>
      </w:pPr>
      <w:r w:rsidRPr="00F705B1">
        <w:t>Realizacja przedmiotu zamówienia w ciągu 20 tygodni od daty podpisania umowy</w:t>
      </w:r>
    </w:p>
    <w:p w:rsidR="002F0A68" w:rsidRDefault="002F0A68" w:rsidP="00B841FC">
      <w:pPr>
        <w:tabs>
          <w:tab w:val="left" w:pos="9071"/>
        </w:tabs>
        <w:suppressAutoHyphens/>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p>
    <w:p w:rsidR="002F0A68" w:rsidRDefault="002F0A68" w:rsidP="00667F64">
      <w:pPr>
        <w:tabs>
          <w:tab w:val="left" w:pos="9071"/>
        </w:tabs>
        <w:suppressAutoHyphens/>
        <w:rPr>
          <w:rFonts w:ascii="Verdana" w:hAnsi="Verdana"/>
          <w:b/>
          <w:color w:val="000000"/>
          <w:sz w:val="20"/>
          <w:szCs w:val="28"/>
          <w:lang w:eastAsia="ar-SA"/>
        </w:rPr>
      </w:pPr>
    </w:p>
    <w:p w:rsidR="002F0A68" w:rsidRDefault="002F0A68"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2F0A68" w:rsidRPr="00B841FC" w:rsidRDefault="002F0A68" w:rsidP="00B841FC">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2F0A68" w:rsidRPr="00C1764C" w:rsidRDefault="002F0A68" w:rsidP="00011E14">
      <w:pPr>
        <w:pStyle w:val="AkapitzlistArial"/>
        <w:ind w:left="0"/>
        <w:jc w:val="both"/>
        <w:rPr>
          <w:b/>
          <w:lang w:eastAsia="pl-PL"/>
        </w:rPr>
      </w:pPr>
      <w:r w:rsidRPr="00C1764C">
        <w:rPr>
          <w:b/>
        </w:rPr>
        <w:t>Stanowisko do badań wytrzymałościowych kompatybilne z modułowym piecem wysokotemperaturowym</w:t>
      </w:r>
    </w:p>
    <w:p w:rsidR="002F0A68" w:rsidRPr="009D60E5" w:rsidRDefault="002F0A68" w:rsidP="009D60E5">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21"/>
        <w:gridCol w:w="3261"/>
      </w:tblGrid>
      <w:tr w:rsidR="002F0A68" w:rsidTr="00874679">
        <w:trPr>
          <w:trHeight w:val="255"/>
          <w:jc w:val="center"/>
        </w:trPr>
        <w:tc>
          <w:tcPr>
            <w:tcW w:w="3316" w:type="pct"/>
            <w:shd w:val="clear" w:color="auto" w:fill="D9D9D9"/>
            <w:noWrap/>
            <w:vAlign w:val="center"/>
          </w:tcPr>
          <w:p w:rsidR="002F0A68" w:rsidRDefault="002F0A68" w:rsidP="00874679">
            <w:pPr>
              <w:suppressAutoHyphens/>
              <w:jc w:val="center"/>
              <w:rPr>
                <w:rFonts w:ascii="Arial" w:hAnsi="Arial" w:cs="Arial"/>
                <w:bCs/>
                <w:sz w:val="16"/>
                <w:lang w:eastAsia="ar-SA"/>
              </w:rPr>
            </w:pPr>
            <w:r>
              <w:rPr>
                <w:rFonts w:ascii="Arial" w:hAnsi="Arial" w:cs="Arial"/>
                <w:bCs/>
                <w:sz w:val="16"/>
                <w:lang w:eastAsia="ar-SA"/>
              </w:rPr>
              <w:t>Nazwa własna urządzenia ( producent, typ, model )</w:t>
            </w:r>
          </w:p>
        </w:tc>
        <w:tc>
          <w:tcPr>
            <w:tcW w:w="1684" w:type="pct"/>
            <w:shd w:val="clear" w:color="auto" w:fill="D9D9D9"/>
            <w:noWrap/>
            <w:vAlign w:val="center"/>
          </w:tcPr>
          <w:p w:rsidR="002F0A68" w:rsidRDefault="002F0A68" w:rsidP="00874679">
            <w:pPr>
              <w:suppressAutoHyphens/>
              <w:jc w:val="center"/>
              <w:rPr>
                <w:rFonts w:ascii="Arial" w:hAnsi="Arial" w:cs="Arial"/>
                <w:sz w:val="16"/>
                <w:lang w:eastAsia="ar-SA"/>
              </w:rPr>
            </w:pPr>
            <w:r>
              <w:rPr>
                <w:rFonts w:ascii="Arial" w:hAnsi="Arial" w:cs="Arial"/>
                <w:sz w:val="16"/>
                <w:lang w:eastAsia="ar-SA"/>
              </w:rPr>
              <w:t xml:space="preserve">CENA </w:t>
            </w:r>
          </w:p>
          <w:p w:rsidR="002F0A68" w:rsidRDefault="002F0A68" w:rsidP="00874679">
            <w:pPr>
              <w:suppressAutoHyphens/>
              <w:jc w:val="center"/>
              <w:rPr>
                <w:rFonts w:ascii="Arial" w:hAnsi="Arial" w:cs="Arial"/>
                <w:sz w:val="16"/>
                <w:lang w:eastAsia="ar-SA"/>
              </w:rPr>
            </w:pPr>
            <w:r>
              <w:rPr>
                <w:rFonts w:ascii="Arial" w:hAnsi="Arial" w:cs="Arial"/>
                <w:sz w:val="16"/>
                <w:lang w:eastAsia="ar-SA"/>
              </w:rPr>
              <w:t>(z vat)</w:t>
            </w:r>
          </w:p>
          <w:p w:rsidR="002F0A68" w:rsidRDefault="002F0A68" w:rsidP="00874679">
            <w:pPr>
              <w:suppressAutoHyphens/>
              <w:jc w:val="center"/>
              <w:rPr>
                <w:rFonts w:ascii="Arial" w:hAnsi="Arial" w:cs="Arial"/>
                <w:sz w:val="16"/>
                <w:lang w:eastAsia="ar-SA"/>
              </w:rPr>
            </w:pPr>
            <w:r>
              <w:rPr>
                <w:rFonts w:ascii="Arial" w:hAnsi="Arial" w:cs="Arial"/>
                <w:sz w:val="16"/>
                <w:lang w:eastAsia="ar-SA"/>
              </w:rPr>
              <w:t>[PLN]</w:t>
            </w:r>
          </w:p>
          <w:p w:rsidR="002F0A68" w:rsidRDefault="002F0A68" w:rsidP="00874679">
            <w:pPr>
              <w:suppressAutoHyphens/>
              <w:rPr>
                <w:rFonts w:ascii="Arial" w:hAnsi="Arial" w:cs="Arial"/>
                <w:sz w:val="16"/>
                <w:lang w:eastAsia="ar-SA"/>
              </w:rPr>
            </w:pPr>
          </w:p>
        </w:tc>
      </w:tr>
      <w:tr w:rsidR="002F0A68" w:rsidTr="00874679">
        <w:trPr>
          <w:trHeight w:hRule="exact" w:val="1066"/>
          <w:jc w:val="center"/>
        </w:trPr>
        <w:tc>
          <w:tcPr>
            <w:tcW w:w="3316" w:type="pct"/>
            <w:vAlign w:val="center"/>
          </w:tcPr>
          <w:p w:rsidR="002F0A68" w:rsidRDefault="002F0A68" w:rsidP="00874679">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2F0A68" w:rsidRDefault="002F0A68" w:rsidP="00874679">
            <w:pPr>
              <w:tabs>
                <w:tab w:val="left" w:pos="9071"/>
              </w:tabs>
              <w:suppressAutoHyphens/>
              <w:rPr>
                <w:rFonts w:ascii="Arial" w:hAnsi="Arial" w:cs="Arial"/>
                <w:b/>
                <w:sz w:val="20"/>
                <w:szCs w:val="20"/>
                <w:lang w:eastAsia="ar-SA"/>
              </w:rPr>
            </w:pPr>
          </w:p>
          <w:p w:rsidR="002F0A68" w:rsidRDefault="002F0A68" w:rsidP="00874679">
            <w:pPr>
              <w:tabs>
                <w:tab w:val="left" w:pos="9071"/>
              </w:tabs>
              <w:suppressAutoHyphens/>
              <w:rPr>
                <w:rFonts w:ascii="Arial" w:hAnsi="Arial" w:cs="Arial"/>
                <w:b/>
                <w:sz w:val="20"/>
                <w:szCs w:val="20"/>
                <w:lang w:eastAsia="ar-SA"/>
              </w:rPr>
            </w:pPr>
          </w:p>
          <w:p w:rsidR="002F0A68" w:rsidRDefault="002F0A68" w:rsidP="00874679">
            <w:pPr>
              <w:tabs>
                <w:tab w:val="left" w:pos="9071"/>
              </w:tabs>
              <w:suppressAutoHyphens/>
              <w:rPr>
                <w:rFonts w:ascii="Arial" w:hAnsi="Arial" w:cs="Arial"/>
                <w:b/>
                <w:sz w:val="20"/>
                <w:szCs w:val="20"/>
                <w:lang w:eastAsia="ar-SA"/>
              </w:rPr>
            </w:pPr>
          </w:p>
          <w:p w:rsidR="002F0A68" w:rsidRDefault="002F0A68" w:rsidP="00874679">
            <w:pPr>
              <w:tabs>
                <w:tab w:val="left" w:pos="9071"/>
              </w:tabs>
              <w:suppressAutoHyphens/>
              <w:rPr>
                <w:rFonts w:ascii="Arial" w:hAnsi="Arial" w:cs="Arial"/>
                <w:b/>
                <w:sz w:val="20"/>
                <w:szCs w:val="20"/>
                <w:lang w:eastAsia="ar-SA"/>
              </w:rPr>
            </w:pPr>
          </w:p>
          <w:p w:rsidR="002F0A68" w:rsidRDefault="002F0A68" w:rsidP="00874679">
            <w:pPr>
              <w:tabs>
                <w:tab w:val="left" w:pos="9071"/>
              </w:tabs>
              <w:suppressAutoHyphens/>
              <w:rPr>
                <w:rFonts w:ascii="Arial" w:hAnsi="Arial" w:cs="Arial"/>
                <w:b/>
                <w:sz w:val="20"/>
                <w:szCs w:val="20"/>
                <w:lang w:eastAsia="ar-SA"/>
              </w:rPr>
            </w:pPr>
          </w:p>
          <w:p w:rsidR="002F0A68" w:rsidRDefault="002F0A68" w:rsidP="00874679">
            <w:pPr>
              <w:tabs>
                <w:tab w:val="left" w:pos="9071"/>
              </w:tabs>
              <w:suppressAutoHyphens/>
              <w:rPr>
                <w:rFonts w:ascii="Arial" w:hAnsi="Arial" w:cs="Arial"/>
                <w:b/>
                <w:sz w:val="20"/>
                <w:szCs w:val="20"/>
                <w:lang w:eastAsia="ar-SA"/>
              </w:rPr>
            </w:pPr>
          </w:p>
          <w:p w:rsidR="002F0A68" w:rsidRDefault="002F0A68" w:rsidP="00874679">
            <w:pPr>
              <w:tabs>
                <w:tab w:val="left" w:pos="9071"/>
              </w:tabs>
              <w:suppressAutoHyphens/>
              <w:rPr>
                <w:rFonts w:ascii="Arial" w:hAnsi="Arial" w:cs="Arial"/>
                <w:b/>
                <w:sz w:val="20"/>
                <w:szCs w:val="20"/>
                <w:lang w:eastAsia="ar-SA"/>
              </w:rPr>
            </w:pPr>
          </w:p>
          <w:p w:rsidR="002F0A68" w:rsidRDefault="002F0A68" w:rsidP="00874679">
            <w:pPr>
              <w:tabs>
                <w:tab w:val="left" w:pos="9071"/>
              </w:tabs>
              <w:suppressAutoHyphens/>
              <w:rPr>
                <w:rFonts w:ascii="Arial" w:hAnsi="Arial" w:cs="Arial"/>
                <w:b/>
                <w:sz w:val="20"/>
                <w:szCs w:val="20"/>
                <w:lang w:eastAsia="ar-SA"/>
              </w:rPr>
            </w:pPr>
          </w:p>
          <w:p w:rsidR="002F0A68" w:rsidRDefault="002F0A68" w:rsidP="00874679">
            <w:pPr>
              <w:tabs>
                <w:tab w:val="left" w:pos="9071"/>
              </w:tabs>
              <w:suppressAutoHyphens/>
              <w:rPr>
                <w:rFonts w:ascii="Arial" w:hAnsi="Arial" w:cs="Arial"/>
                <w:b/>
                <w:sz w:val="20"/>
                <w:szCs w:val="20"/>
                <w:lang w:eastAsia="ar-SA"/>
              </w:rPr>
            </w:pPr>
          </w:p>
          <w:p w:rsidR="002F0A68" w:rsidRDefault="002F0A68" w:rsidP="00874679">
            <w:pPr>
              <w:tabs>
                <w:tab w:val="left" w:pos="9071"/>
              </w:tabs>
              <w:suppressAutoHyphens/>
              <w:rPr>
                <w:rFonts w:ascii="Arial" w:hAnsi="Arial" w:cs="Arial"/>
                <w:b/>
                <w:sz w:val="20"/>
                <w:szCs w:val="20"/>
                <w:lang w:eastAsia="ar-SA"/>
              </w:rPr>
            </w:pPr>
          </w:p>
          <w:p w:rsidR="002F0A68" w:rsidRDefault="002F0A68" w:rsidP="00874679">
            <w:pPr>
              <w:tabs>
                <w:tab w:val="left" w:pos="9071"/>
              </w:tabs>
              <w:suppressAutoHyphens/>
              <w:rPr>
                <w:rFonts w:ascii="Arial" w:hAnsi="Arial" w:cs="Arial"/>
                <w:b/>
                <w:sz w:val="20"/>
                <w:szCs w:val="20"/>
                <w:lang w:eastAsia="ar-SA"/>
              </w:rPr>
            </w:pPr>
          </w:p>
          <w:p w:rsidR="002F0A68" w:rsidRDefault="002F0A68" w:rsidP="00874679">
            <w:pPr>
              <w:tabs>
                <w:tab w:val="left" w:pos="9071"/>
              </w:tabs>
              <w:suppressAutoHyphens/>
              <w:rPr>
                <w:rFonts w:ascii="Arial" w:hAnsi="Arial" w:cs="Arial"/>
                <w:b/>
                <w:sz w:val="20"/>
                <w:szCs w:val="20"/>
                <w:lang w:eastAsia="ar-SA"/>
              </w:rPr>
            </w:pPr>
          </w:p>
        </w:tc>
        <w:tc>
          <w:tcPr>
            <w:tcW w:w="1684" w:type="pct"/>
            <w:noWrap/>
            <w:vAlign w:val="center"/>
          </w:tcPr>
          <w:p w:rsidR="002F0A68" w:rsidRDefault="002F0A68" w:rsidP="00874679">
            <w:pPr>
              <w:suppressAutoHyphens/>
              <w:jc w:val="center"/>
              <w:rPr>
                <w:rFonts w:ascii="Arial" w:hAnsi="Arial" w:cs="Arial"/>
                <w:sz w:val="16"/>
                <w:lang w:eastAsia="ar-SA"/>
              </w:rPr>
            </w:pPr>
          </w:p>
        </w:tc>
      </w:tr>
    </w:tbl>
    <w:p w:rsidR="002F0A68" w:rsidRDefault="002F0A68" w:rsidP="009D60E5">
      <w:pPr>
        <w:tabs>
          <w:tab w:val="left" w:pos="9071"/>
        </w:tabs>
        <w:suppressAutoHyphens/>
        <w:spacing w:line="360" w:lineRule="auto"/>
        <w:rPr>
          <w:rFonts w:ascii="Arial" w:hAnsi="Arial" w:cs="Arial"/>
          <w:b/>
          <w:sz w:val="18"/>
          <w:szCs w:val="18"/>
          <w:lang w:eastAsia="ar-SA"/>
        </w:rPr>
      </w:pPr>
    </w:p>
    <w:p w:rsidR="002F0A68" w:rsidRPr="004A441C" w:rsidRDefault="002F0A68" w:rsidP="004A441C">
      <w:pPr>
        <w:tabs>
          <w:tab w:val="left" w:pos="9071"/>
        </w:tabs>
        <w:suppressAutoHyphens/>
        <w:spacing w:line="360" w:lineRule="auto"/>
        <w:rPr>
          <w:rFonts w:cs="Arial"/>
          <w:b/>
          <w:sz w:val="20"/>
          <w:szCs w:val="20"/>
          <w:lang w:eastAsia="ar-SA"/>
        </w:rPr>
      </w:pPr>
      <w:r w:rsidRPr="00427D89">
        <w:rPr>
          <w:rFonts w:cs="Arial"/>
          <w:b/>
          <w:sz w:val="20"/>
          <w:szCs w:val="20"/>
          <w:lang w:eastAsia="ar-SA"/>
        </w:rPr>
        <w:t>I</w:t>
      </w:r>
      <w:r>
        <w:rPr>
          <w:rFonts w:cs="Arial"/>
          <w:b/>
          <w:sz w:val="20"/>
          <w:szCs w:val="20"/>
          <w:lang w:eastAsia="ar-SA"/>
        </w:rPr>
        <w:t>.</w:t>
      </w:r>
      <w:r w:rsidRPr="00427D89">
        <w:rPr>
          <w:rFonts w:cs="Arial"/>
          <w:b/>
          <w:sz w:val="20"/>
          <w:szCs w:val="20"/>
          <w:lang w:eastAsia="ar-SA"/>
        </w:rPr>
        <w:t xml:space="preserve"> Deklaruję na zaoferowane urząd</w:t>
      </w:r>
      <w:r>
        <w:rPr>
          <w:rFonts w:cs="Arial"/>
          <w:b/>
          <w:sz w:val="20"/>
          <w:szCs w:val="20"/>
          <w:lang w:eastAsia="ar-SA"/>
        </w:rPr>
        <w:t>zenie następujący okres gwarancji</w:t>
      </w:r>
      <w:r w:rsidRPr="00427D89">
        <w:rPr>
          <w:rFonts w:cs="Arial"/>
          <w:b/>
          <w:sz w:val="20"/>
          <w:szCs w:val="20"/>
          <w:lang w:eastAsia="ar-SA"/>
        </w:rPr>
        <w:t xml:space="preserve"> </w:t>
      </w:r>
      <w:r w:rsidRPr="00427D89">
        <w:rPr>
          <w:rFonts w:cs="Arial"/>
          <w:sz w:val="20"/>
          <w:szCs w:val="20"/>
          <w:lang w:eastAsia="ar-SA"/>
        </w:rPr>
        <w:t>( właściwe zaznaczyć )</w:t>
      </w:r>
      <w:r w:rsidRPr="00427D89">
        <w:rPr>
          <w:rFonts w:cs="Arial"/>
          <w:b/>
          <w:sz w:val="20"/>
          <w:szCs w:val="20"/>
          <w:lang w:eastAsia="ar-SA"/>
        </w:rPr>
        <w:t>:</w:t>
      </w:r>
    </w:p>
    <w:p w:rsidR="002F0A68" w:rsidRPr="00DC5A35" w:rsidRDefault="002F0A68" w:rsidP="00EA6CB2">
      <w:pPr>
        <w:spacing w:after="0" w:line="240" w:lineRule="auto"/>
        <w:jc w:val="both"/>
        <w:rPr>
          <w:rFonts w:cs="Calibri"/>
          <w:sz w:val="20"/>
          <w:szCs w:val="20"/>
          <w:lang w:eastAsia="pl-PL"/>
        </w:rPr>
      </w:pPr>
      <w:r>
        <w:rPr>
          <w:rFonts w:ascii="Verdana" w:hAnsi="Verdana" w:cs="Tahoma"/>
          <w:b/>
          <w:sz w:val="18"/>
          <w:szCs w:val="18"/>
        </w:rPr>
        <w:t xml:space="preserve">□ </w:t>
      </w:r>
      <w:r>
        <w:rPr>
          <w:rFonts w:cs="Calibri"/>
          <w:sz w:val="20"/>
          <w:szCs w:val="20"/>
          <w:lang w:eastAsia="pl-PL"/>
        </w:rPr>
        <w:t xml:space="preserve">12 miesięcy </w:t>
      </w:r>
      <w:r w:rsidRPr="00DC5A35">
        <w:rPr>
          <w:rFonts w:cs="Calibri"/>
          <w:sz w:val="20"/>
          <w:szCs w:val="20"/>
          <w:lang w:eastAsia="pl-PL"/>
        </w:rPr>
        <w:t xml:space="preserve"> ( minimalny wymagany okres wsparcia )</w:t>
      </w:r>
    </w:p>
    <w:p w:rsidR="002F0A68" w:rsidRDefault="002F0A68" w:rsidP="00EA6CB2">
      <w:pPr>
        <w:spacing w:after="0" w:line="240" w:lineRule="auto"/>
        <w:jc w:val="both"/>
        <w:rPr>
          <w:rFonts w:cs="Calibri"/>
          <w:sz w:val="20"/>
          <w:szCs w:val="20"/>
          <w:lang w:eastAsia="pl-PL"/>
        </w:rPr>
      </w:pPr>
      <w:r>
        <w:rPr>
          <w:rFonts w:ascii="Verdana" w:hAnsi="Verdana" w:cs="Tahoma"/>
          <w:b/>
          <w:sz w:val="18"/>
          <w:szCs w:val="18"/>
        </w:rPr>
        <w:t xml:space="preserve">□ </w:t>
      </w:r>
      <w:r>
        <w:rPr>
          <w:rFonts w:cs="Calibri"/>
          <w:sz w:val="20"/>
          <w:szCs w:val="20"/>
          <w:lang w:eastAsia="pl-PL"/>
        </w:rPr>
        <w:t xml:space="preserve">24 miesiące </w:t>
      </w:r>
    </w:p>
    <w:p w:rsidR="002F0A68" w:rsidRDefault="002F0A68" w:rsidP="00EA6CB2">
      <w:pPr>
        <w:spacing w:after="0" w:line="240" w:lineRule="auto"/>
        <w:jc w:val="both"/>
        <w:rPr>
          <w:rFonts w:cs="Calibri"/>
          <w:sz w:val="20"/>
          <w:szCs w:val="20"/>
          <w:lang w:eastAsia="pl-PL"/>
        </w:rPr>
      </w:pPr>
    </w:p>
    <w:p w:rsidR="002F0A68" w:rsidRPr="00086A52" w:rsidRDefault="002F0A68" w:rsidP="00086A52">
      <w:pPr>
        <w:tabs>
          <w:tab w:val="left" w:pos="9071"/>
        </w:tabs>
        <w:suppressAutoHyphens/>
        <w:spacing w:line="360" w:lineRule="auto"/>
        <w:jc w:val="both"/>
        <w:rPr>
          <w:rFonts w:ascii="Arial" w:hAnsi="Arial" w:cs="Arial"/>
          <w:sz w:val="16"/>
          <w:szCs w:val="16"/>
          <w:lang w:eastAsia="ar-SA"/>
        </w:rPr>
      </w:pPr>
      <w:r w:rsidRPr="00086A52">
        <w:rPr>
          <w:rFonts w:ascii="Arial" w:hAnsi="Arial" w:cs="Arial"/>
          <w:sz w:val="16"/>
          <w:szCs w:val="16"/>
          <w:lang w:eastAsia="ar-SA"/>
        </w:rPr>
        <w:t>Zamawiający żąda pod rygorem odrzucenia</w:t>
      </w:r>
      <w:r>
        <w:rPr>
          <w:rFonts w:ascii="Arial" w:hAnsi="Arial" w:cs="Arial"/>
          <w:sz w:val="16"/>
          <w:szCs w:val="16"/>
          <w:lang w:eastAsia="ar-SA"/>
        </w:rPr>
        <w:t xml:space="preserve"> oferty podania okresu gwarancji</w:t>
      </w:r>
      <w:r w:rsidRPr="00086A52">
        <w:rPr>
          <w:rFonts w:ascii="Arial" w:hAnsi="Arial" w:cs="Arial"/>
          <w:sz w:val="16"/>
          <w:szCs w:val="16"/>
          <w:lang w:eastAsia="ar-SA"/>
        </w:rPr>
        <w:t xml:space="preserve"> na oferowane urządzeni</w:t>
      </w:r>
      <w:r>
        <w:rPr>
          <w:rFonts w:ascii="Arial" w:hAnsi="Arial" w:cs="Arial"/>
          <w:sz w:val="16"/>
          <w:szCs w:val="16"/>
          <w:lang w:eastAsia="ar-SA"/>
        </w:rPr>
        <w:t>e. Zaoferowanie okresu poniżej 12 miesięcy</w:t>
      </w:r>
      <w:r w:rsidRPr="00086A52">
        <w:rPr>
          <w:rFonts w:ascii="Arial" w:hAnsi="Arial" w:cs="Arial"/>
          <w:sz w:val="16"/>
          <w:szCs w:val="16"/>
          <w:lang w:eastAsia="ar-SA"/>
        </w:rPr>
        <w:t xml:space="preserve"> spowoduje odrzucenie oferty </w:t>
      </w:r>
    </w:p>
    <w:p w:rsidR="002F0A68" w:rsidRPr="00DC5A35" w:rsidRDefault="002F0A68" w:rsidP="00EA6CB2">
      <w:pPr>
        <w:spacing w:after="0" w:line="240" w:lineRule="auto"/>
        <w:jc w:val="both"/>
        <w:rPr>
          <w:rFonts w:cs="Calibri"/>
          <w:sz w:val="20"/>
          <w:szCs w:val="20"/>
          <w:lang w:eastAsia="pl-PL"/>
        </w:rPr>
      </w:pPr>
    </w:p>
    <w:p w:rsidR="002F0A68" w:rsidRPr="00427D89" w:rsidRDefault="002F0A68" w:rsidP="009D60E5">
      <w:pPr>
        <w:jc w:val="both"/>
        <w:rPr>
          <w:rFonts w:ascii="Verdana" w:hAnsi="Verdana"/>
          <w:bCs/>
          <w:sz w:val="16"/>
          <w:szCs w:val="16"/>
        </w:rPr>
      </w:pPr>
      <w:r w:rsidRPr="00427D89">
        <w:rPr>
          <w:rFonts w:ascii="Verdana" w:hAnsi="Verdana"/>
          <w:b/>
          <w:bCs/>
          <w:sz w:val="16"/>
          <w:szCs w:val="16"/>
        </w:rPr>
        <w:t>Uwaga:</w:t>
      </w:r>
      <w:r w:rsidRPr="00427D89">
        <w:rPr>
          <w:rFonts w:ascii="Verdana" w:hAnsi="Verdana"/>
          <w:bCs/>
          <w:sz w:val="16"/>
          <w:szCs w:val="16"/>
        </w:rPr>
        <w:t xml:space="preserve"> Zamawiający żąda wskazania przez wykonawcę części zamówienia, których wykonanie zamierza powierzyć podwykonawcom i podania przez wykonawcę firm podwykonawców</w:t>
      </w:r>
    </w:p>
    <w:p w:rsidR="002F0A68" w:rsidRDefault="002F0A68" w:rsidP="009D60E5">
      <w:pPr>
        <w:jc w:val="both"/>
        <w:rPr>
          <w:rFonts w:ascii="Verdana" w:hAnsi="Verdana"/>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971"/>
      </w:tblGrid>
      <w:tr w:rsidR="002F0A68" w:rsidRPr="000776F8" w:rsidTr="00874679">
        <w:tc>
          <w:tcPr>
            <w:tcW w:w="2453" w:type="pct"/>
            <w:vAlign w:val="center"/>
          </w:tcPr>
          <w:p w:rsidR="002F0A68" w:rsidRPr="000776F8" w:rsidRDefault="002F0A68" w:rsidP="00874679">
            <w:pPr>
              <w:jc w:val="center"/>
              <w:rPr>
                <w:rFonts w:ascii="Verdana" w:hAnsi="Verdana"/>
                <w:b/>
                <w:sz w:val="16"/>
                <w:szCs w:val="16"/>
              </w:rPr>
            </w:pPr>
            <w:r w:rsidRPr="000776F8">
              <w:rPr>
                <w:rFonts w:ascii="Verdana" w:hAnsi="Verdana" w:cs="Tahoma"/>
                <w:b/>
                <w:sz w:val="16"/>
                <w:szCs w:val="16"/>
              </w:rPr>
              <w:t>Następującą część zamówienia zamierzam powierzyć podwykonawcy:</w:t>
            </w:r>
          </w:p>
        </w:tc>
        <w:tc>
          <w:tcPr>
            <w:tcW w:w="2547" w:type="pct"/>
            <w:vAlign w:val="center"/>
          </w:tcPr>
          <w:p w:rsidR="002F0A68" w:rsidRPr="000776F8" w:rsidRDefault="002F0A68" w:rsidP="00874679">
            <w:pPr>
              <w:jc w:val="center"/>
              <w:rPr>
                <w:rFonts w:ascii="Verdana" w:hAnsi="Verdana"/>
                <w:b/>
                <w:sz w:val="16"/>
                <w:szCs w:val="16"/>
              </w:rPr>
            </w:pPr>
            <w:r w:rsidRPr="000776F8">
              <w:rPr>
                <w:rFonts w:ascii="Verdana" w:hAnsi="Verdana"/>
                <w:b/>
                <w:sz w:val="16"/>
                <w:szCs w:val="16"/>
              </w:rPr>
              <w:t>Nazwy firm podwykonawców:</w:t>
            </w:r>
          </w:p>
        </w:tc>
      </w:tr>
      <w:tr w:rsidR="002F0A68" w:rsidRPr="000776F8" w:rsidTr="00874679">
        <w:trPr>
          <w:trHeight w:val="810"/>
        </w:trPr>
        <w:tc>
          <w:tcPr>
            <w:tcW w:w="2453" w:type="pct"/>
          </w:tcPr>
          <w:p w:rsidR="002F0A68" w:rsidRPr="000776F8" w:rsidRDefault="002F0A68" w:rsidP="00874679">
            <w:pPr>
              <w:jc w:val="center"/>
              <w:rPr>
                <w:rFonts w:ascii="Verdana" w:hAnsi="Verdana"/>
                <w:sz w:val="16"/>
                <w:szCs w:val="16"/>
              </w:rPr>
            </w:pPr>
          </w:p>
        </w:tc>
        <w:tc>
          <w:tcPr>
            <w:tcW w:w="2547" w:type="pct"/>
          </w:tcPr>
          <w:p w:rsidR="002F0A68" w:rsidRPr="000776F8" w:rsidRDefault="002F0A68" w:rsidP="00874679">
            <w:pPr>
              <w:rPr>
                <w:rFonts w:ascii="Verdana" w:hAnsi="Verdana"/>
                <w:sz w:val="16"/>
                <w:szCs w:val="16"/>
              </w:rPr>
            </w:pPr>
          </w:p>
        </w:tc>
      </w:tr>
    </w:tbl>
    <w:p w:rsidR="002F0A68" w:rsidRPr="000776F8" w:rsidRDefault="002F0A68" w:rsidP="009D60E5">
      <w:pPr>
        <w:rPr>
          <w:rFonts w:ascii="Verdana" w:hAnsi="Verdana"/>
          <w:sz w:val="16"/>
          <w:szCs w:val="16"/>
        </w:rPr>
      </w:pPr>
    </w:p>
    <w:p w:rsidR="002F0A68" w:rsidRDefault="002F0A68" w:rsidP="009D60E5">
      <w:pPr>
        <w:rPr>
          <w:rFonts w:ascii="Verdana" w:hAnsi="Verdana"/>
          <w:sz w:val="18"/>
          <w:szCs w:val="20"/>
        </w:rPr>
      </w:pPr>
      <w:r>
        <w:rPr>
          <w:rFonts w:ascii="Verdana" w:hAnsi="Verdana"/>
          <w:sz w:val="18"/>
          <w:szCs w:val="20"/>
        </w:rPr>
        <w:t xml:space="preserve">W przypadku braku takiego wskazania Zamawiający uzna, iż Wykonawca będzie realizował zamówienie bez udziału Podwykonawców  </w:t>
      </w:r>
    </w:p>
    <w:p w:rsidR="002F0A68" w:rsidRDefault="002F0A68" w:rsidP="009D60E5">
      <w:pPr>
        <w:pStyle w:val="ListParagraph"/>
        <w:spacing w:after="120" w:line="240" w:lineRule="auto"/>
        <w:jc w:val="both"/>
      </w:pPr>
    </w:p>
    <w:p w:rsidR="002F0A68" w:rsidRPr="00F33D6D" w:rsidRDefault="002F0A68" w:rsidP="00DC1053">
      <w:pPr>
        <w:tabs>
          <w:tab w:val="left" w:pos="426"/>
        </w:tabs>
        <w:ind w:right="70"/>
        <w:jc w:val="both"/>
        <w:rPr>
          <w:rFonts w:ascii="Arial" w:hAnsi="Arial" w:cs="Arial"/>
        </w:rPr>
      </w:pPr>
      <w:r w:rsidRPr="00F33D6D">
        <w:rPr>
          <w:rFonts w:ascii="Arial" w:hAnsi="Arial" w:cs="Arial"/>
        </w:rPr>
        <w:t>Oświadczam, że przyjąłem do wiadomości zasady przetwarzania danych osobowych (</w:t>
      </w:r>
      <w:r w:rsidRPr="00F33D6D">
        <w:rPr>
          <w:rFonts w:ascii="Arial" w:hAnsi="Arial" w:cs="Arial"/>
          <w:i/>
        </w:rPr>
        <w:t>pkt 40 SWZ</w:t>
      </w:r>
      <w:r w:rsidRPr="00F33D6D">
        <w:rPr>
          <w:rFonts w:ascii="Arial" w:hAnsi="Arial" w:cs="Arial"/>
        </w:rPr>
        <w:t xml:space="preserve">) przez </w:t>
      </w:r>
      <w:r w:rsidRPr="00F33D6D">
        <w:rPr>
          <w:rFonts w:ascii="Arial" w:hAnsi="Arial" w:cs="Arial"/>
          <w:b/>
        </w:rPr>
        <w:t>Sieć Badawczą Łukasiewicz – Krakowski Instytut Technologiczny</w:t>
      </w:r>
      <w:r w:rsidRPr="00F33D6D">
        <w:rPr>
          <w:rFonts w:ascii="Arial" w:hAnsi="Arial" w:cs="Arial"/>
        </w:rPr>
        <w:t xml:space="preserve"> i oświadczam, że </w:t>
      </w:r>
      <w:r w:rsidRPr="00F33D6D">
        <w:rPr>
          <w:rStyle w:val="Strong"/>
          <w:rFonts w:ascii="Arial" w:hAnsi="Arial" w:cs="Arial"/>
          <w:b w:val="0"/>
        </w:rPr>
        <w:t>wypełniłem obowiązki informacyjne przewidziane w art. 13 lub art. 14 RODO</w:t>
      </w:r>
      <w:r w:rsidRPr="00F33D6D">
        <w:rPr>
          <w:rStyle w:val="Strong"/>
          <w:rFonts w:ascii="Arial" w:hAnsi="Arial" w:cs="Arial"/>
        </w:rPr>
        <w:t xml:space="preserve"> </w:t>
      </w:r>
      <w:r w:rsidRPr="00F33D6D">
        <w:rPr>
          <w:rFonts w:ascii="Arial" w:hAnsi="Arial" w:cs="Arial"/>
        </w:rPr>
        <w:t>wobec osób fizycznych, od których dane osobowe bezpośrednio lub pośrednio pozyskałem w celu ubiegania się o udzielenie zamówienia publicznego w niniejszym postępowaniu.</w:t>
      </w:r>
    </w:p>
    <w:p w:rsidR="002F0A68" w:rsidRPr="00F33D6D" w:rsidRDefault="002F0A68" w:rsidP="00DC1053">
      <w:pPr>
        <w:tabs>
          <w:tab w:val="left" w:pos="426"/>
        </w:tabs>
        <w:ind w:right="70"/>
        <w:jc w:val="both"/>
        <w:rPr>
          <w:rFonts w:ascii="Arial" w:hAnsi="Arial" w:cs="Arial"/>
          <w:sz w:val="24"/>
          <w:szCs w:val="24"/>
        </w:rPr>
      </w:pPr>
    </w:p>
    <w:p w:rsidR="002F0A68" w:rsidRPr="00D375AC" w:rsidRDefault="002F0A68" w:rsidP="00DC1053">
      <w:pPr>
        <w:jc w:val="both"/>
        <w:rPr>
          <w:rFonts w:ascii="Times New Roman" w:hAnsi="Times New Roman"/>
          <w:sz w:val="20"/>
          <w:szCs w:val="20"/>
        </w:rPr>
      </w:pPr>
      <w:r>
        <w:rPr>
          <w:rFonts w:ascii="Times New Roman" w:hAnsi="Times New Roman"/>
          <w:sz w:val="20"/>
          <w:szCs w:val="20"/>
        </w:rPr>
        <w:t>(</w:t>
      </w:r>
      <w:r w:rsidRPr="00D375AC">
        <w:rPr>
          <w:rFonts w:ascii="Times New Roman" w:hAnsi="Times New Roman"/>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2F0A68" w:rsidRPr="00D375AC" w:rsidRDefault="002F0A68" w:rsidP="00DC1053">
      <w:pPr>
        <w:jc w:val="both"/>
        <w:rPr>
          <w:rFonts w:ascii="Times New Roman" w:hAnsi="Times New Roman"/>
          <w:sz w:val="20"/>
          <w:szCs w:val="20"/>
        </w:rPr>
      </w:pPr>
      <w:r w:rsidRPr="00D375AC">
        <w:rPr>
          <w:rFonts w:ascii="Times New Roman" w:hAnsi="Times New Roman"/>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2F0A68" w:rsidRPr="00D375AC" w:rsidRDefault="002F0A68" w:rsidP="00DC1053">
      <w:pPr>
        <w:jc w:val="both"/>
        <w:rPr>
          <w:rFonts w:ascii="Times New Roman" w:hAnsi="Times New Roman"/>
          <w:sz w:val="20"/>
          <w:szCs w:val="20"/>
        </w:rPr>
      </w:pPr>
      <w:r w:rsidRPr="00D375AC">
        <w:rPr>
          <w:rFonts w:ascii="Times New Roman" w:hAnsi="Times New Roman"/>
          <w:sz w:val="20"/>
          <w:szCs w:val="20"/>
        </w:rPr>
        <w:t>W celu zapewnienia, że wykonawca wypełnił ww. obowiązki informacyjne oraz ochrony prawnie uzasadnionych interesów osoby trzeciej, której dane zostały przekazane w związku z udziałem wykonawcy w postępowaniu, wykonawca zobowiązany jest  do złożenia w postępowaniu o udzielenie zamówienia publicznego oświadczenia o wypełnieniu przez niego obowiązków informacyjnych przewidzianych w art. 13 lub art. 14 RODO.</w:t>
      </w:r>
      <w:r>
        <w:rPr>
          <w:rFonts w:ascii="Times New Roman" w:hAnsi="Times New Roman"/>
          <w:sz w:val="20"/>
          <w:szCs w:val="20"/>
        </w:rPr>
        <w:t>)</w:t>
      </w:r>
    </w:p>
    <w:p w:rsidR="002F0A68" w:rsidRDefault="002F0A68" w:rsidP="00EB7ECD">
      <w:pPr>
        <w:tabs>
          <w:tab w:val="left" w:pos="567"/>
        </w:tabs>
        <w:spacing w:after="0" w:line="360" w:lineRule="auto"/>
        <w:jc w:val="center"/>
        <w:rPr>
          <w:rFonts w:cs="Calibri"/>
          <w:sz w:val="20"/>
          <w:szCs w:val="20"/>
          <w:lang w:eastAsia="pl-PL"/>
        </w:rPr>
      </w:pPr>
    </w:p>
    <w:sectPr w:rsidR="002F0A68"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A68" w:rsidRDefault="002F0A68">
      <w:pPr>
        <w:spacing w:after="0" w:line="240" w:lineRule="auto"/>
      </w:pPr>
      <w:r>
        <w:separator/>
      </w:r>
    </w:p>
  </w:endnote>
  <w:endnote w:type="continuationSeparator" w:id="0">
    <w:p w:rsidR="002F0A68" w:rsidRDefault="002F0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A68" w:rsidRDefault="002F0A68">
      <w:pPr>
        <w:spacing w:after="0" w:line="240" w:lineRule="auto"/>
      </w:pPr>
      <w:r>
        <w:separator/>
      </w:r>
    </w:p>
  </w:footnote>
  <w:footnote w:type="continuationSeparator" w:id="0">
    <w:p w:rsidR="002F0A68" w:rsidRDefault="002F0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B9EC41C"/>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pStyle w:val="ListBullet3"/>
      <w:lvlText w:val="*"/>
      <w:lvlJc w:val="left"/>
      <w:rPr>
        <w:rFonts w:cs="Times New Roman"/>
      </w:rPr>
    </w:lvl>
  </w:abstractNum>
  <w:abstractNum w:abstractNumId="3">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6">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7">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8">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2010A3A"/>
    <w:multiLevelType w:val="hybridMultilevel"/>
    <w:tmpl w:val="20BC304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B9E6E76"/>
    <w:multiLevelType w:val="hybridMultilevel"/>
    <w:tmpl w:val="587CE298"/>
    <w:lvl w:ilvl="0" w:tplc="BECE9752">
      <w:start w:val="1"/>
      <w:numFmt w:val="decimal"/>
      <w:lvlText w:val="%1."/>
      <w:lvlJc w:val="left"/>
      <w:pPr>
        <w:tabs>
          <w:tab w:val="num" w:pos="720"/>
        </w:tabs>
        <w:ind w:left="720" w:hanging="360"/>
      </w:pPr>
      <w:rPr>
        <w:rFonts w:cs="Times New Roman"/>
        <w:b w:val="0"/>
      </w:rPr>
    </w:lvl>
    <w:lvl w:ilvl="1" w:tplc="7662E79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0D8C52FA"/>
    <w:multiLevelType w:val="hybridMultilevel"/>
    <w:tmpl w:val="1C008F1C"/>
    <w:lvl w:ilvl="0" w:tplc="0415000F">
      <w:start w:val="1"/>
      <w:numFmt w:val="decimal"/>
      <w:lvlText w:val="%1."/>
      <w:lvlJc w:val="left"/>
      <w:pPr>
        <w:ind w:left="720" w:hanging="360"/>
      </w:pPr>
      <w:rPr>
        <w:rFonts w:cs="Times New Roman"/>
      </w:rPr>
    </w:lvl>
    <w:lvl w:ilvl="1" w:tplc="91249A08">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6EA4ED9"/>
    <w:multiLevelType w:val="hybridMultilevel"/>
    <w:tmpl w:val="E932D446"/>
    <w:lvl w:ilvl="0" w:tplc="318C4B14">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8745307"/>
    <w:multiLevelType w:val="hybridMultilevel"/>
    <w:tmpl w:val="869A61EE"/>
    <w:lvl w:ilvl="0" w:tplc="9A148D4E">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nsid w:val="1F66309F"/>
    <w:multiLevelType w:val="hybridMultilevel"/>
    <w:tmpl w:val="090C73E2"/>
    <w:lvl w:ilvl="0" w:tplc="04150001">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7">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473074"/>
    <w:multiLevelType w:val="hybridMultilevel"/>
    <w:tmpl w:val="1B200DF6"/>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32C271DF"/>
    <w:multiLevelType w:val="multilevel"/>
    <w:tmpl w:val="85A0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7035C"/>
    <w:multiLevelType w:val="hybridMultilevel"/>
    <w:tmpl w:val="3B28C26A"/>
    <w:lvl w:ilvl="0" w:tplc="04150001">
      <w:start w:val="1"/>
      <w:numFmt w:val="bullet"/>
      <w:lvlText w:val=""/>
      <w:lvlJc w:val="left"/>
      <w:pPr>
        <w:tabs>
          <w:tab w:val="num" w:pos="1440"/>
        </w:tabs>
        <w:ind w:left="1440" w:hanging="360"/>
      </w:pPr>
      <w:rPr>
        <w:rFonts w:ascii="Symbol" w:hAnsi="Symbol" w:hint="default"/>
      </w:rPr>
    </w:lvl>
    <w:lvl w:ilvl="1" w:tplc="255223AE">
      <w:start w:val="7"/>
      <w:numFmt w:val="decimal"/>
      <w:lvlText w:val="%2."/>
      <w:lvlJc w:val="left"/>
      <w:pPr>
        <w:tabs>
          <w:tab w:val="num" w:pos="2160"/>
        </w:tabs>
        <w:ind w:left="2160" w:hanging="360"/>
      </w:pPr>
      <w:rPr>
        <w:rFonts w:cs="Times New Roman"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1">
    <w:nsid w:val="458C3D86"/>
    <w:multiLevelType w:val="hybridMultilevel"/>
    <w:tmpl w:val="3876646E"/>
    <w:lvl w:ilvl="0" w:tplc="0415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4B246952"/>
    <w:multiLevelType w:val="hybridMultilevel"/>
    <w:tmpl w:val="87B6F2C8"/>
    <w:lvl w:ilvl="0" w:tplc="0415000F">
      <w:start w:val="1"/>
      <w:numFmt w:val="decimal"/>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3E24418"/>
    <w:multiLevelType w:val="hybridMultilevel"/>
    <w:tmpl w:val="1890A5DE"/>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54587B0E"/>
    <w:multiLevelType w:val="hybridMultilevel"/>
    <w:tmpl w:val="2E36156A"/>
    <w:lvl w:ilvl="0" w:tplc="0415000F">
      <w:start w:val="1"/>
      <w:numFmt w:val="decimal"/>
      <w:lvlText w:val="%1."/>
      <w:lvlJc w:val="left"/>
      <w:pPr>
        <w:tabs>
          <w:tab w:val="num" w:pos="1440"/>
        </w:tabs>
        <w:ind w:left="1440" w:hanging="360"/>
      </w:pPr>
      <w:rPr>
        <w:rFonts w:cs="Times New Roman"/>
      </w:rPr>
    </w:lvl>
    <w:lvl w:ilvl="1" w:tplc="04150001">
      <w:start w:val="1"/>
      <w:numFmt w:val="bullet"/>
      <w:lvlText w:val=""/>
      <w:lvlJc w:val="left"/>
      <w:pPr>
        <w:tabs>
          <w:tab w:val="num" w:pos="2160"/>
        </w:tabs>
        <w:ind w:left="2160" w:hanging="360"/>
      </w:pPr>
      <w:rPr>
        <w:rFonts w:ascii="Symbol" w:hAnsi="Symbol" w:hint="default"/>
      </w:rPr>
    </w:lvl>
    <w:lvl w:ilvl="2" w:tplc="5B22A778">
      <w:start w:val="1"/>
      <w:numFmt w:val="bullet"/>
      <w:lvlText w:val=""/>
      <w:lvlJc w:val="left"/>
      <w:pPr>
        <w:tabs>
          <w:tab w:val="num" w:pos="3060"/>
        </w:tabs>
        <w:ind w:left="3060" w:hanging="360"/>
      </w:pPr>
      <w:rPr>
        <w:rFonts w:ascii="Wingdings" w:hAnsi="Wingdings" w:hint="default"/>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5">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74644E6"/>
    <w:multiLevelType w:val="hybridMultilevel"/>
    <w:tmpl w:val="017C3204"/>
    <w:lvl w:ilvl="0" w:tplc="04150001">
      <w:start w:val="1"/>
      <w:numFmt w:val="bullet"/>
      <w:lvlText w:val=""/>
      <w:lvlJc w:val="left"/>
      <w:pPr>
        <w:tabs>
          <w:tab w:val="num" w:pos="3060"/>
        </w:tabs>
        <w:ind w:left="3060" w:hanging="360"/>
      </w:pPr>
      <w:rPr>
        <w:rFonts w:ascii="Symbol" w:hAnsi="Symbol" w:hint="default"/>
      </w:rPr>
    </w:lvl>
    <w:lvl w:ilvl="1" w:tplc="04150003" w:tentative="1">
      <w:start w:val="1"/>
      <w:numFmt w:val="bullet"/>
      <w:lvlText w:val="o"/>
      <w:lvlJc w:val="left"/>
      <w:pPr>
        <w:tabs>
          <w:tab w:val="num" w:pos="3780"/>
        </w:tabs>
        <w:ind w:left="3780" w:hanging="360"/>
      </w:pPr>
      <w:rPr>
        <w:rFonts w:ascii="Courier New" w:hAnsi="Courier New" w:hint="default"/>
      </w:rPr>
    </w:lvl>
    <w:lvl w:ilvl="2" w:tplc="04150005" w:tentative="1">
      <w:start w:val="1"/>
      <w:numFmt w:val="bullet"/>
      <w:lvlText w:val=""/>
      <w:lvlJc w:val="left"/>
      <w:pPr>
        <w:tabs>
          <w:tab w:val="num" w:pos="4500"/>
        </w:tabs>
        <w:ind w:left="4500" w:hanging="360"/>
      </w:pPr>
      <w:rPr>
        <w:rFonts w:ascii="Wingdings" w:hAnsi="Wingdings" w:hint="default"/>
      </w:rPr>
    </w:lvl>
    <w:lvl w:ilvl="3" w:tplc="04150001" w:tentative="1">
      <w:start w:val="1"/>
      <w:numFmt w:val="bullet"/>
      <w:lvlText w:val=""/>
      <w:lvlJc w:val="left"/>
      <w:pPr>
        <w:tabs>
          <w:tab w:val="num" w:pos="5220"/>
        </w:tabs>
        <w:ind w:left="5220" w:hanging="360"/>
      </w:pPr>
      <w:rPr>
        <w:rFonts w:ascii="Symbol" w:hAnsi="Symbol" w:hint="default"/>
      </w:rPr>
    </w:lvl>
    <w:lvl w:ilvl="4" w:tplc="04150003" w:tentative="1">
      <w:start w:val="1"/>
      <w:numFmt w:val="bullet"/>
      <w:lvlText w:val="o"/>
      <w:lvlJc w:val="left"/>
      <w:pPr>
        <w:tabs>
          <w:tab w:val="num" w:pos="5940"/>
        </w:tabs>
        <w:ind w:left="5940" w:hanging="360"/>
      </w:pPr>
      <w:rPr>
        <w:rFonts w:ascii="Courier New" w:hAnsi="Courier New" w:hint="default"/>
      </w:rPr>
    </w:lvl>
    <w:lvl w:ilvl="5" w:tplc="04150005" w:tentative="1">
      <w:start w:val="1"/>
      <w:numFmt w:val="bullet"/>
      <w:lvlText w:val=""/>
      <w:lvlJc w:val="left"/>
      <w:pPr>
        <w:tabs>
          <w:tab w:val="num" w:pos="6660"/>
        </w:tabs>
        <w:ind w:left="6660" w:hanging="360"/>
      </w:pPr>
      <w:rPr>
        <w:rFonts w:ascii="Wingdings" w:hAnsi="Wingdings" w:hint="default"/>
      </w:rPr>
    </w:lvl>
    <w:lvl w:ilvl="6" w:tplc="04150001" w:tentative="1">
      <w:start w:val="1"/>
      <w:numFmt w:val="bullet"/>
      <w:lvlText w:val=""/>
      <w:lvlJc w:val="left"/>
      <w:pPr>
        <w:tabs>
          <w:tab w:val="num" w:pos="7380"/>
        </w:tabs>
        <w:ind w:left="7380" w:hanging="360"/>
      </w:pPr>
      <w:rPr>
        <w:rFonts w:ascii="Symbol" w:hAnsi="Symbol" w:hint="default"/>
      </w:rPr>
    </w:lvl>
    <w:lvl w:ilvl="7" w:tplc="04150003" w:tentative="1">
      <w:start w:val="1"/>
      <w:numFmt w:val="bullet"/>
      <w:lvlText w:val="o"/>
      <w:lvlJc w:val="left"/>
      <w:pPr>
        <w:tabs>
          <w:tab w:val="num" w:pos="8100"/>
        </w:tabs>
        <w:ind w:left="8100" w:hanging="360"/>
      </w:pPr>
      <w:rPr>
        <w:rFonts w:ascii="Courier New" w:hAnsi="Courier New" w:hint="default"/>
      </w:rPr>
    </w:lvl>
    <w:lvl w:ilvl="8" w:tplc="04150005" w:tentative="1">
      <w:start w:val="1"/>
      <w:numFmt w:val="bullet"/>
      <w:lvlText w:val=""/>
      <w:lvlJc w:val="left"/>
      <w:pPr>
        <w:tabs>
          <w:tab w:val="num" w:pos="8820"/>
        </w:tabs>
        <w:ind w:left="8820" w:hanging="360"/>
      </w:pPr>
      <w:rPr>
        <w:rFonts w:ascii="Wingdings" w:hAnsi="Wingdings" w:hint="default"/>
      </w:rPr>
    </w:lvl>
  </w:abstractNum>
  <w:abstractNum w:abstractNumId="28">
    <w:nsid w:val="6B7B1063"/>
    <w:multiLevelType w:val="hybridMultilevel"/>
    <w:tmpl w:val="CC128A6A"/>
    <w:lvl w:ilvl="0" w:tplc="0415000F">
      <w:start w:val="1"/>
      <w:numFmt w:val="decimal"/>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CFE2832"/>
    <w:multiLevelType w:val="hybridMultilevel"/>
    <w:tmpl w:val="F72A95A0"/>
    <w:lvl w:ilvl="0" w:tplc="BECE9752">
      <w:start w:val="1"/>
      <w:numFmt w:val="decimal"/>
      <w:lvlText w:val="%1."/>
      <w:lvlJc w:val="left"/>
      <w:pPr>
        <w:tabs>
          <w:tab w:val="num" w:pos="720"/>
        </w:tabs>
        <w:ind w:left="720" w:hanging="360"/>
      </w:pPr>
      <w:rPr>
        <w:rFonts w:cs="Times New Roman"/>
        <w:b w:val="0"/>
      </w:rPr>
    </w:lvl>
    <w:lvl w:ilvl="1" w:tplc="C1987942">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6DA65A79"/>
    <w:multiLevelType w:val="hybridMultilevel"/>
    <w:tmpl w:val="4D262362"/>
    <w:lvl w:ilvl="0" w:tplc="04150001">
      <w:start w:val="1"/>
      <w:numFmt w:val="bullet"/>
      <w:lvlText w:val=""/>
      <w:lvlJc w:val="left"/>
      <w:pPr>
        <w:tabs>
          <w:tab w:val="num" w:pos="1440"/>
        </w:tabs>
        <w:ind w:left="1440" w:hanging="360"/>
      </w:pPr>
      <w:rPr>
        <w:rFonts w:ascii="Symbol" w:hAnsi="Symbol" w:hint="default"/>
      </w:rPr>
    </w:lvl>
    <w:lvl w:ilvl="1" w:tplc="255223AE">
      <w:start w:val="7"/>
      <w:numFmt w:val="decimal"/>
      <w:lvlText w:val="%2."/>
      <w:lvlJc w:val="left"/>
      <w:pPr>
        <w:tabs>
          <w:tab w:val="num" w:pos="2160"/>
        </w:tabs>
        <w:ind w:left="2160" w:hanging="360"/>
      </w:pPr>
      <w:rPr>
        <w:rFonts w:cs="Times New Roman" w:hint="default"/>
      </w:rPr>
    </w:lvl>
    <w:lvl w:ilvl="2" w:tplc="04150001">
      <w:start w:val="1"/>
      <w:numFmt w:val="bullet"/>
      <w:lvlText w:val=""/>
      <w:lvlJc w:val="left"/>
      <w:pPr>
        <w:tabs>
          <w:tab w:val="num" w:pos="2880"/>
        </w:tabs>
        <w:ind w:left="2880" w:hanging="360"/>
      </w:pPr>
      <w:rPr>
        <w:rFonts w:ascii="Symbol" w:hAnsi="Symbol" w:hint="default"/>
      </w:rPr>
    </w:lvl>
    <w:lvl w:ilvl="3" w:tplc="255223AE">
      <w:start w:val="7"/>
      <w:numFmt w:val="decimal"/>
      <w:lvlText w:val="%4."/>
      <w:lvlJc w:val="left"/>
      <w:pPr>
        <w:tabs>
          <w:tab w:val="num" w:pos="3600"/>
        </w:tabs>
        <w:ind w:left="3600" w:hanging="360"/>
      </w:pPr>
      <w:rPr>
        <w:rFonts w:cs="Times New Roman" w:hint="default"/>
      </w:rPr>
    </w:lvl>
    <w:lvl w:ilvl="4" w:tplc="04150001">
      <w:start w:val="1"/>
      <w:numFmt w:val="bullet"/>
      <w:lvlText w:val=""/>
      <w:lvlJc w:val="left"/>
      <w:pPr>
        <w:tabs>
          <w:tab w:val="num" w:pos="4320"/>
        </w:tabs>
        <w:ind w:left="4320" w:hanging="360"/>
      </w:pPr>
      <w:rPr>
        <w:rFonts w:ascii="Symbol" w:hAnsi="Symbol" w:hint="default"/>
      </w:rPr>
    </w:lvl>
    <w:lvl w:ilvl="5" w:tplc="26422824">
      <w:start w:val="1"/>
      <w:numFmt w:val="decimal"/>
      <w:lvlText w:val="%6."/>
      <w:lvlJc w:val="left"/>
      <w:pPr>
        <w:tabs>
          <w:tab w:val="num" w:pos="3600"/>
        </w:tabs>
        <w:ind w:left="3600" w:hanging="360"/>
      </w:pPr>
      <w:rPr>
        <w:rFonts w:cs="Times New Roman"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1">
    <w:nsid w:val="6E377B94"/>
    <w:multiLevelType w:val="hybridMultilevel"/>
    <w:tmpl w:val="26D2D0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F24073B"/>
    <w:multiLevelType w:val="hybridMultilevel"/>
    <w:tmpl w:val="33628ADE"/>
    <w:lvl w:ilvl="0" w:tplc="0415000F">
      <w:start w:val="1"/>
      <w:numFmt w:val="decimal"/>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2"/>
    <w:lvlOverride w:ilvl="0">
      <w:lvl w:ilvl="0">
        <w:start w:val="17"/>
        <w:numFmt w:val="bullet"/>
        <w:pStyle w:val="ListBullet3"/>
        <w:lvlText w:val="-"/>
        <w:legacy w:legacy="1" w:legacySpace="120" w:legacyIndent="360"/>
        <w:lvlJc w:val="left"/>
        <w:pPr>
          <w:ind w:left="360" w:hanging="360"/>
        </w:pPr>
      </w:lvl>
    </w:lvlOverride>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 w:numId="30">
    <w:abstractNumId w:val="34"/>
  </w:num>
  <w:num w:numId="31">
    <w:abstractNumId w:val="26"/>
  </w:num>
  <w:num w:numId="32">
    <w:abstractNumId w:val="31"/>
  </w:num>
  <w:num w:numId="33">
    <w:abstractNumId w:val="14"/>
  </w:num>
  <w:num w:numId="34">
    <w:abstractNumId w:val="28"/>
  </w:num>
  <w:num w:numId="35">
    <w:abstractNumId w:val="32"/>
  </w:num>
  <w:num w:numId="36">
    <w:abstractNumId w:val="22"/>
  </w:num>
  <w:num w:numId="37">
    <w:abstractNumId w:val="15"/>
  </w:num>
  <w:num w:numId="38">
    <w:abstractNumId w:val="24"/>
  </w:num>
  <w:num w:numId="39">
    <w:abstractNumId w:val="9"/>
  </w:num>
  <w:num w:numId="40">
    <w:abstractNumId w:val="30"/>
  </w:num>
  <w:num w:numId="41">
    <w:abstractNumId w:val="20"/>
  </w:num>
  <w:num w:numId="42">
    <w:abstractNumId w:val="27"/>
  </w:num>
  <w:num w:numId="43">
    <w:abstractNumId w:val="16"/>
  </w:num>
  <w:num w:numId="44">
    <w:abstractNumId w:val="21"/>
  </w:num>
  <w:num w:numId="45">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6212"/>
    <w:rsid w:val="00011E14"/>
    <w:rsid w:val="0001660E"/>
    <w:rsid w:val="00017FDD"/>
    <w:rsid w:val="00021803"/>
    <w:rsid w:val="00021FF9"/>
    <w:rsid w:val="00025F22"/>
    <w:rsid w:val="00036225"/>
    <w:rsid w:val="0005614F"/>
    <w:rsid w:val="00057A18"/>
    <w:rsid w:val="00062CAB"/>
    <w:rsid w:val="000776F8"/>
    <w:rsid w:val="000850B8"/>
    <w:rsid w:val="00086A52"/>
    <w:rsid w:val="00092239"/>
    <w:rsid w:val="00093692"/>
    <w:rsid w:val="00093CCD"/>
    <w:rsid w:val="00095165"/>
    <w:rsid w:val="000A20E0"/>
    <w:rsid w:val="000B4B52"/>
    <w:rsid w:val="000D6125"/>
    <w:rsid w:val="000E1D94"/>
    <w:rsid w:val="000E5B1F"/>
    <w:rsid w:val="000F3523"/>
    <w:rsid w:val="000F489C"/>
    <w:rsid w:val="000F6953"/>
    <w:rsid w:val="000F7CB6"/>
    <w:rsid w:val="00114FA4"/>
    <w:rsid w:val="0012279A"/>
    <w:rsid w:val="00143EBC"/>
    <w:rsid w:val="00150115"/>
    <w:rsid w:val="001540EA"/>
    <w:rsid w:val="00156742"/>
    <w:rsid w:val="00157C41"/>
    <w:rsid w:val="00161CF8"/>
    <w:rsid w:val="0016319A"/>
    <w:rsid w:val="0017022A"/>
    <w:rsid w:val="0019222B"/>
    <w:rsid w:val="00194D57"/>
    <w:rsid w:val="001976BC"/>
    <w:rsid w:val="001A245E"/>
    <w:rsid w:val="001A2ECF"/>
    <w:rsid w:val="001B128D"/>
    <w:rsid w:val="001B3DD0"/>
    <w:rsid w:val="001B596A"/>
    <w:rsid w:val="001D3560"/>
    <w:rsid w:val="001D3668"/>
    <w:rsid w:val="001E3B90"/>
    <w:rsid w:val="001E4E66"/>
    <w:rsid w:val="001F766F"/>
    <w:rsid w:val="002248F0"/>
    <w:rsid w:val="00232559"/>
    <w:rsid w:val="002342B8"/>
    <w:rsid w:val="00234C35"/>
    <w:rsid w:val="00235DF4"/>
    <w:rsid w:val="002516AE"/>
    <w:rsid w:val="0025172E"/>
    <w:rsid w:val="0025553B"/>
    <w:rsid w:val="00256316"/>
    <w:rsid w:val="00256D7D"/>
    <w:rsid w:val="00266901"/>
    <w:rsid w:val="00274E81"/>
    <w:rsid w:val="00285812"/>
    <w:rsid w:val="002A1810"/>
    <w:rsid w:val="002A22DC"/>
    <w:rsid w:val="002B0BDF"/>
    <w:rsid w:val="002B1BC5"/>
    <w:rsid w:val="002B262B"/>
    <w:rsid w:val="002B39C1"/>
    <w:rsid w:val="002C14D1"/>
    <w:rsid w:val="002C4D83"/>
    <w:rsid w:val="002C56ED"/>
    <w:rsid w:val="002C75C1"/>
    <w:rsid w:val="002D1210"/>
    <w:rsid w:val="002D6EE5"/>
    <w:rsid w:val="002E0EA1"/>
    <w:rsid w:val="002E4462"/>
    <w:rsid w:val="002E7069"/>
    <w:rsid w:val="002F0A68"/>
    <w:rsid w:val="002F4476"/>
    <w:rsid w:val="00306958"/>
    <w:rsid w:val="0031287B"/>
    <w:rsid w:val="00312B7A"/>
    <w:rsid w:val="003329C0"/>
    <w:rsid w:val="00337B73"/>
    <w:rsid w:val="003413C0"/>
    <w:rsid w:val="00341781"/>
    <w:rsid w:val="003572B3"/>
    <w:rsid w:val="00363BB5"/>
    <w:rsid w:val="003804E5"/>
    <w:rsid w:val="00381482"/>
    <w:rsid w:val="00381B5A"/>
    <w:rsid w:val="003972CA"/>
    <w:rsid w:val="00397EE2"/>
    <w:rsid w:val="003A2CA3"/>
    <w:rsid w:val="003A53A5"/>
    <w:rsid w:val="003C5390"/>
    <w:rsid w:val="003D05C8"/>
    <w:rsid w:val="003D4440"/>
    <w:rsid w:val="003D5C2E"/>
    <w:rsid w:val="003E3C29"/>
    <w:rsid w:val="003F3B00"/>
    <w:rsid w:val="003F5153"/>
    <w:rsid w:val="003F72F5"/>
    <w:rsid w:val="00403573"/>
    <w:rsid w:val="00413113"/>
    <w:rsid w:val="0041383F"/>
    <w:rsid w:val="00415840"/>
    <w:rsid w:val="00415933"/>
    <w:rsid w:val="0041719D"/>
    <w:rsid w:val="0042190A"/>
    <w:rsid w:val="00427D89"/>
    <w:rsid w:val="0044295E"/>
    <w:rsid w:val="00442E28"/>
    <w:rsid w:val="00444660"/>
    <w:rsid w:val="00451EFA"/>
    <w:rsid w:val="004645AA"/>
    <w:rsid w:val="00475A63"/>
    <w:rsid w:val="00475E41"/>
    <w:rsid w:val="004773B7"/>
    <w:rsid w:val="00487381"/>
    <w:rsid w:val="004930C3"/>
    <w:rsid w:val="004A441C"/>
    <w:rsid w:val="004A7FC5"/>
    <w:rsid w:val="004B400B"/>
    <w:rsid w:val="004C137D"/>
    <w:rsid w:val="004C1394"/>
    <w:rsid w:val="004C27A2"/>
    <w:rsid w:val="004C2B30"/>
    <w:rsid w:val="004C4BBF"/>
    <w:rsid w:val="004C6C0E"/>
    <w:rsid w:val="004D341F"/>
    <w:rsid w:val="004F5D48"/>
    <w:rsid w:val="004F62F6"/>
    <w:rsid w:val="005003B4"/>
    <w:rsid w:val="005005D7"/>
    <w:rsid w:val="00500D4E"/>
    <w:rsid w:val="00502B1F"/>
    <w:rsid w:val="005066D6"/>
    <w:rsid w:val="00515A8C"/>
    <w:rsid w:val="00527164"/>
    <w:rsid w:val="005352D3"/>
    <w:rsid w:val="00542F1F"/>
    <w:rsid w:val="0054448A"/>
    <w:rsid w:val="00544EC9"/>
    <w:rsid w:val="00550413"/>
    <w:rsid w:val="00575FFA"/>
    <w:rsid w:val="005801D8"/>
    <w:rsid w:val="00584622"/>
    <w:rsid w:val="00591D05"/>
    <w:rsid w:val="005946BC"/>
    <w:rsid w:val="005A5EDE"/>
    <w:rsid w:val="005C054F"/>
    <w:rsid w:val="005C203A"/>
    <w:rsid w:val="005C2D3E"/>
    <w:rsid w:val="005C4BD9"/>
    <w:rsid w:val="005C6EB0"/>
    <w:rsid w:val="005D0C7B"/>
    <w:rsid w:val="005D0ED0"/>
    <w:rsid w:val="005E34CC"/>
    <w:rsid w:val="005E3CF5"/>
    <w:rsid w:val="005F451B"/>
    <w:rsid w:val="005F658B"/>
    <w:rsid w:val="00600428"/>
    <w:rsid w:val="0060044E"/>
    <w:rsid w:val="0060059E"/>
    <w:rsid w:val="00603576"/>
    <w:rsid w:val="00605B8B"/>
    <w:rsid w:val="006075D0"/>
    <w:rsid w:val="00614BEA"/>
    <w:rsid w:val="006202DD"/>
    <w:rsid w:val="00623EE2"/>
    <w:rsid w:val="00627395"/>
    <w:rsid w:val="00627F66"/>
    <w:rsid w:val="0063305D"/>
    <w:rsid w:val="00636E18"/>
    <w:rsid w:val="00641238"/>
    <w:rsid w:val="00663DB4"/>
    <w:rsid w:val="00665193"/>
    <w:rsid w:val="00667F64"/>
    <w:rsid w:val="00673B46"/>
    <w:rsid w:val="00683F08"/>
    <w:rsid w:val="00685CFF"/>
    <w:rsid w:val="00692683"/>
    <w:rsid w:val="00693F3D"/>
    <w:rsid w:val="006B3373"/>
    <w:rsid w:val="006C4FD5"/>
    <w:rsid w:val="006D1E99"/>
    <w:rsid w:val="006E1CA8"/>
    <w:rsid w:val="006F32EF"/>
    <w:rsid w:val="00706546"/>
    <w:rsid w:val="0072159C"/>
    <w:rsid w:val="00722E42"/>
    <w:rsid w:val="00733913"/>
    <w:rsid w:val="0073494C"/>
    <w:rsid w:val="00741A30"/>
    <w:rsid w:val="007632DC"/>
    <w:rsid w:val="00767F21"/>
    <w:rsid w:val="007704A1"/>
    <w:rsid w:val="00773E92"/>
    <w:rsid w:val="00776A80"/>
    <w:rsid w:val="00783B92"/>
    <w:rsid w:val="0079496D"/>
    <w:rsid w:val="00797C6F"/>
    <w:rsid w:val="007A2149"/>
    <w:rsid w:val="007A4CC1"/>
    <w:rsid w:val="007A54AD"/>
    <w:rsid w:val="007B4623"/>
    <w:rsid w:val="007C3148"/>
    <w:rsid w:val="007D043C"/>
    <w:rsid w:val="007D1A86"/>
    <w:rsid w:val="007D1D5A"/>
    <w:rsid w:val="007D5AFA"/>
    <w:rsid w:val="007E3C23"/>
    <w:rsid w:val="007E697E"/>
    <w:rsid w:val="007F0CFE"/>
    <w:rsid w:val="007F0F69"/>
    <w:rsid w:val="008002FC"/>
    <w:rsid w:val="008005E6"/>
    <w:rsid w:val="00801242"/>
    <w:rsid w:val="00816845"/>
    <w:rsid w:val="00827DA3"/>
    <w:rsid w:val="008305DE"/>
    <w:rsid w:val="00830F39"/>
    <w:rsid w:val="008360A7"/>
    <w:rsid w:val="00855C93"/>
    <w:rsid w:val="00857CF0"/>
    <w:rsid w:val="00874679"/>
    <w:rsid w:val="00880CF6"/>
    <w:rsid w:val="008A2818"/>
    <w:rsid w:val="008A6484"/>
    <w:rsid w:val="008E2AA0"/>
    <w:rsid w:val="008E5DF1"/>
    <w:rsid w:val="008F711E"/>
    <w:rsid w:val="009035B6"/>
    <w:rsid w:val="00907544"/>
    <w:rsid w:val="00917B9A"/>
    <w:rsid w:val="00922897"/>
    <w:rsid w:val="009258C1"/>
    <w:rsid w:val="009278F5"/>
    <w:rsid w:val="00927CBA"/>
    <w:rsid w:val="00940910"/>
    <w:rsid w:val="00942C40"/>
    <w:rsid w:val="00952563"/>
    <w:rsid w:val="0095677E"/>
    <w:rsid w:val="009704C7"/>
    <w:rsid w:val="00980474"/>
    <w:rsid w:val="00980B32"/>
    <w:rsid w:val="00981298"/>
    <w:rsid w:val="00996C25"/>
    <w:rsid w:val="009A10B4"/>
    <w:rsid w:val="009A16BA"/>
    <w:rsid w:val="009A7440"/>
    <w:rsid w:val="009C50B9"/>
    <w:rsid w:val="009D5E9D"/>
    <w:rsid w:val="009D60E5"/>
    <w:rsid w:val="009D6A4D"/>
    <w:rsid w:val="009F12CB"/>
    <w:rsid w:val="009F296B"/>
    <w:rsid w:val="009F6A81"/>
    <w:rsid w:val="009F785B"/>
    <w:rsid w:val="00A07D18"/>
    <w:rsid w:val="00A11EC5"/>
    <w:rsid w:val="00A21CB5"/>
    <w:rsid w:val="00A25D63"/>
    <w:rsid w:val="00A35B05"/>
    <w:rsid w:val="00A37163"/>
    <w:rsid w:val="00A3774C"/>
    <w:rsid w:val="00A41CF8"/>
    <w:rsid w:val="00A53E4D"/>
    <w:rsid w:val="00A65D14"/>
    <w:rsid w:val="00A71A17"/>
    <w:rsid w:val="00A80CF7"/>
    <w:rsid w:val="00A82964"/>
    <w:rsid w:val="00A8346E"/>
    <w:rsid w:val="00A9399E"/>
    <w:rsid w:val="00AA2473"/>
    <w:rsid w:val="00AC25C9"/>
    <w:rsid w:val="00AC6083"/>
    <w:rsid w:val="00AD1180"/>
    <w:rsid w:val="00AD6B6A"/>
    <w:rsid w:val="00AF05E7"/>
    <w:rsid w:val="00AF090A"/>
    <w:rsid w:val="00AF7406"/>
    <w:rsid w:val="00B0292C"/>
    <w:rsid w:val="00B13B64"/>
    <w:rsid w:val="00B152E1"/>
    <w:rsid w:val="00B202C8"/>
    <w:rsid w:val="00B21AB9"/>
    <w:rsid w:val="00B2620F"/>
    <w:rsid w:val="00B338F7"/>
    <w:rsid w:val="00B3615C"/>
    <w:rsid w:val="00B43BDC"/>
    <w:rsid w:val="00B43C3B"/>
    <w:rsid w:val="00B47779"/>
    <w:rsid w:val="00B503B9"/>
    <w:rsid w:val="00B6039E"/>
    <w:rsid w:val="00B61B42"/>
    <w:rsid w:val="00B66DDB"/>
    <w:rsid w:val="00B679CD"/>
    <w:rsid w:val="00B7634F"/>
    <w:rsid w:val="00B841FC"/>
    <w:rsid w:val="00B94116"/>
    <w:rsid w:val="00BB53DF"/>
    <w:rsid w:val="00BB7F44"/>
    <w:rsid w:val="00BC5923"/>
    <w:rsid w:val="00BD0A35"/>
    <w:rsid w:val="00BE16E6"/>
    <w:rsid w:val="00BE1A90"/>
    <w:rsid w:val="00BE41AB"/>
    <w:rsid w:val="00BE4678"/>
    <w:rsid w:val="00BF6F44"/>
    <w:rsid w:val="00C028DC"/>
    <w:rsid w:val="00C04238"/>
    <w:rsid w:val="00C14402"/>
    <w:rsid w:val="00C15BA8"/>
    <w:rsid w:val="00C1764C"/>
    <w:rsid w:val="00C20B8D"/>
    <w:rsid w:val="00C21D56"/>
    <w:rsid w:val="00C30148"/>
    <w:rsid w:val="00C3271B"/>
    <w:rsid w:val="00C34697"/>
    <w:rsid w:val="00C371D9"/>
    <w:rsid w:val="00C44910"/>
    <w:rsid w:val="00C5134D"/>
    <w:rsid w:val="00C530B1"/>
    <w:rsid w:val="00C56B56"/>
    <w:rsid w:val="00C755D4"/>
    <w:rsid w:val="00C83332"/>
    <w:rsid w:val="00C96042"/>
    <w:rsid w:val="00CB14BB"/>
    <w:rsid w:val="00CB4C53"/>
    <w:rsid w:val="00CB4CF0"/>
    <w:rsid w:val="00CB7150"/>
    <w:rsid w:val="00CC0FE9"/>
    <w:rsid w:val="00CC457E"/>
    <w:rsid w:val="00CD225C"/>
    <w:rsid w:val="00CD3941"/>
    <w:rsid w:val="00CE1C2B"/>
    <w:rsid w:val="00CE2DCD"/>
    <w:rsid w:val="00CE3735"/>
    <w:rsid w:val="00CE5D41"/>
    <w:rsid w:val="00CE6296"/>
    <w:rsid w:val="00CF1890"/>
    <w:rsid w:val="00D05882"/>
    <w:rsid w:val="00D304AC"/>
    <w:rsid w:val="00D35392"/>
    <w:rsid w:val="00D375AC"/>
    <w:rsid w:val="00D41A2F"/>
    <w:rsid w:val="00D41BE5"/>
    <w:rsid w:val="00D46497"/>
    <w:rsid w:val="00D47390"/>
    <w:rsid w:val="00D47942"/>
    <w:rsid w:val="00D50575"/>
    <w:rsid w:val="00D55018"/>
    <w:rsid w:val="00D614AA"/>
    <w:rsid w:val="00D81A2B"/>
    <w:rsid w:val="00D82B6D"/>
    <w:rsid w:val="00D877F4"/>
    <w:rsid w:val="00D95FC9"/>
    <w:rsid w:val="00D96C99"/>
    <w:rsid w:val="00DA0D9D"/>
    <w:rsid w:val="00DA3AD8"/>
    <w:rsid w:val="00DA620E"/>
    <w:rsid w:val="00DB6F52"/>
    <w:rsid w:val="00DB77E6"/>
    <w:rsid w:val="00DC1053"/>
    <w:rsid w:val="00DC3CD5"/>
    <w:rsid w:val="00DC5A35"/>
    <w:rsid w:val="00DD0053"/>
    <w:rsid w:val="00DD4783"/>
    <w:rsid w:val="00DD59F0"/>
    <w:rsid w:val="00DF037A"/>
    <w:rsid w:val="00E02043"/>
    <w:rsid w:val="00E02A5D"/>
    <w:rsid w:val="00E07118"/>
    <w:rsid w:val="00E07E90"/>
    <w:rsid w:val="00E17D0F"/>
    <w:rsid w:val="00E2067B"/>
    <w:rsid w:val="00E325BB"/>
    <w:rsid w:val="00E3388C"/>
    <w:rsid w:val="00E34D10"/>
    <w:rsid w:val="00E3555A"/>
    <w:rsid w:val="00E52DEB"/>
    <w:rsid w:val="00E53762"/>
    <w:rsid w:val="00E5657A"/>
    <w:rsid w:val="00E60934"/>
    <w:rsid w:val="00EA24D7"/>
    <w:rsid w:val="00EA6CB2"/>
    <w:rsid w:val="00EB1F97"/>
    <w:rsid w:val="00EB32E3"/>
    <w:rsid w:val="00EB6A9A"/>
    <w:rsid w:val="00EB71F3"/>
    <w:rsid w:val="00EB7ECD"/>
    <w:rsid w:val="00EC14D0"/>
    <w:rsid w:val="00ED7B59"/>
    <w:rsid w:val="00EE4AD5"/>
    <w:rsid w:val="00EF07CA"/>
    <w:rsid w:val="00EF10F3"/>
    <w:rsid w:val="00F162B2"/>
    <w:rsid w:val="00F22757"/>
    <w:rsid w:val="00F22E38"/>
    <w:rsid w:val="00F23C9D"/>
    <w:rsid w:val="00F26591"/>
    <w:rsid w:val="00F2665C"/>
    <w:rsid w:val="00F33D6D"/>
    <w:rsid w:val="00F37479"/>
    <w:rsid w:val="00F41B15"/>
    <w:rsid w:val="00F428B0"/>
    <w:rsid w:val="00F519C9"/>
    <w:rsid w:val="00F51EBB"/>
    <w:rsid w:val="00F569BC"/>
    <w:rsid w:val="00F64A0A"/>
    <w:rsid w:val="00F705B1"/>
    <w:rsid w:val="00F7266C"/>
    <w:rsid w:val="00F81447"/>
    <w:rsid w:val="00F87F43"/>
    <w:rsid w:val="00FA1F1C"/>
    <w:rsid w:val="00FA2FD8"/>
    <w:rsid w:val="00FA3A53"/>
    <w:rsid w:val="00FA4945"/>
    <w:rsid w:val="00FA686A"/>
    <w:rsid w:val="00FA7415"/>
    <w:rsid w:val="00FA7815"/>
    <w:rsid w:val="00FC717D"/>
    <w:rsid w:val="00FD38C9"/>
    <w:rsid w:val="00FD55D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428B0"/>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0"/>
      </w:numPr>
      <w:tabs>
        <w:tab w:val="num" w:pos="926"/>
      </w:tabs>
      <w:spacing w:after="0" w:line="240" w:lineRule="auto"/>
      <w:ind w:left="926"/>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AkapitzlistArial">
    <w:name w:val="Akapit z listą + Arial"/>
    <w:basedOn w:val="ListParagraph"/>
    <w:uiPriority w:val="99"/>
    <w:rsid w:val="00011E14"/>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2063282375">
      <w:marLeft w:val="0"/>
      <w:marRight w:val="0"/>
      <w:marTop w:val="0"/>
      <w:marBottom w:val="0"/>
      <w:divBdr>
        <w:top w:val="none" w:sz="0" w:space="0" w:color="auto"/>
        <w:left w:val="none" w:sz="0" w:space="0" w:color="auto"/>
        <w:bottom w:val="none" w:sz="0" w:space="0" w:color="auto"/>
        <w:right w:val="none" w:sz="0" w:space="0" w:color="auto"/>
      </w:divBdr>
    </w:div>
    <w:div w:id="2063282376">
      <w:marLeft w:val="0"/>
      <w:marRight w:val="0"/>
      <w:marTop w:val="0"/>
      <w:marBottom w:val="0"/>
      <w:divBdr>
        <w:top w:val="none" w:sz="0" w:space="0" w:color="auto"/>
        <w:left w:val="none" w:sz="0" w:space="0" w:color="auto"/>
        <w:bottom w:val="none" w:sz="0" w:space="0" w:color="auto"/>
        <w:right w:val="none" w:sz="0" w:space="0" w:color="auto"/>
      </w:divBdr>
    </w:div>
    <w:div w:id="2063282378">
      <w:marLeft w:val="0"/>
      <w:marRight w:val="0"/>
      <w:marTop w:val="0"/>
      <w:marBottom w:val="0"/>
      <w:divBdr>
        <w:top w:val="none" w:sz="0" w:space="0" w:color="auto"/>
        <w:left w:val="none" w:sz="0" w:space="0" w:color="auto"/>
        <w:bottom w:val="none" w:sz="0" w:space="0" w:color="auto"/>
        <w:right w:val="none" w:sz="0" w:space="0" w:color="auto"/>
      </w:divBdr>
      <w:divsChild>
        <w:div w:id="2063282377">
          <w:marLeft w:val="0"/>
          <w:marRight w:val="0"/>
          <w:marTop w:val="0"/>
          <w:marBottom w:val="0"/>
          <w:divBdr>
            <w:top w:val="none" w:sz="0" w:space="0" w:color="auto"/>
            <w:left w:val="none" w:sz="0" w:space="0" w:color="auto"/>
            <w:bottom w:val="none" w:sz="0" w:space="0" w:color="auto"/>
            <w:right w:val="none" w:sz="0" w:space="0" w:color="auto"/>
          </w:divBdr>
        </w:div>
      </w:divsChild>
    </w:div>
    <w:div w:id="2063282379">
      <w:marLeft w:val="0"/>
      <w:marRight w:val="0"/>
      <w:marTop w:val="0"/>
      <w:marBottom w:val="0"/>
      <w:divBdr>
        <w:top w:val="none" w:sz="0" w:space="0" w:color="auto"/>
        <w:left w:val="none" w:sz="0" w:space="0" w:color="auto"/>
        <w:bottom w:val="none" w:sz="0" w:space="0" w:color="auto"/>
        <w:right w:val="none" w:sz="0" w:space="0" w:color="auto"/>
      </w:divBdr>
      <w:divsChild>
        <w:div w:id="2063282380">
          <w:marLeft w:val="0"/>
          <w:marRight w:val="0"/>
          <w:marTop w:val="0"/>
          <w:marBottom w:val="0"/>
          <w:divBdr>
            <w:top w:val="none" w:sz="0" w:space="0" w:color="auto"/>
            <w:left w:val="none" w:sz="0" w:space="0" w:color="auto"/>
            <w:bottom w:val="none" w:sz="0" w:space="0" w:color="auto"/>
            <w:right w:val="none" w:sz="0" w:space="0" w:color="auto"/>
          </w:divBdr>
        </w:div>
        <w:div w:id="2063282382">
          <w:marLeft w:val="0"/>
          <w:marRight w:val="0"/>
          <w:marTop w:val="0"/>
          <w:marBottom w:val="0"/>
          <w:divBdr>
            <w:top w:val="none" w:sz="0" w:space="0" w:color="auto"/>
            <w:left w:val="none" w:sz="0" w:space="0" w:color="auto"/>
            <w:bottom w:val="none" w:sz="0" w:space="0" w:color="auto"/>
            <w:right w:val="none" w:sz="0" w:space="0" w:color="auto"/>
          </w:divBdr>
        </w:div>
      </w:divsChild>
    </w:div>
    <w:div w:id="2063282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24</Pages>
  <Words>10131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2</cp:revision>
  <cp:lastPrinted>2022-11-16T09:49:00Z</cp:lastPrinted>
  <dcterms:created xsi:type="dcterms:W3CDTF">2022-11-16T11:17:00Z</dcterms:created>
  <dcterms:modified xsi:type="dcterms:W3CDTF">2022-11-16T11:17:00Z</dcterms:modified>
</cp:coreProperties>
</file>