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52"/>
        <w:gridCol w:w="6663"/>
        <w:gridCol w:w="980"/>
        <w:gridCol w:w="2203"/>
        <w:gridCol w:w="1521"/>
        <w:gridCol w:w="256"/>
      </w:tblGrid>
      <w:tr w:rsidR="00DD6F7E" w:rsidTr="00DD6F7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  <w:bookmarkStart w:id="0" w:name="_GoBack" w:colFirst="0" w:colLast="0"/>
            <w:r w:rsidRPr="00DD6F7E">
              <w:rPr>
                <w:b/>
              </w:rPr>
              <w:t>Lp.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  <w:proofErr w:type="gramStart"/>
            <w:r w:rsidRPr="00DD6F7E">
              <w:rPr>
                <w:b/>
              </w:rPr>
              <w:t>Nazwa,  opis</w:t>
            </w:r>
            <w:proofErr w:type="gramEnd"/>
            <w:r w:rsidRPr="00DD6F7E">
              <w:rPr>
                <w:b/>
              </w:rPr>
              <w:t xml:space="preserve"> oraz  wymagania techniczne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  <w:r w:rsidRPr="00DD6F7E">
              <w:rPr>
                <w:b/>
              </w:rPr>
              <w:t>Ilość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  <w:r w:rsidRPr="00DD6F7E">
              <w:rPr>
                <w:b/>
              </w:rPr>
              <w:t xml:space="preserve">Cena jednostkowa brutto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Pr="00DD6F7E" w:rsidRDefault="00DD6F7E" w:rsidP="00DD6F7E">
            <w:pPr>
              <w:rPr>
                <w:b/>
              </w:rPr>
            </w:pPr>
            <w:r w:rsidRPr="00DD6F7E">
              <w:rPr>
                <w:b/>
              </w:rPr>
              <w:t>Wartość brutto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F7E" w:rsidRDefault="00DD6F7E" w:rsidP="00DD6F7E"/>
        </w:tc>
      </w:tr>
      <w:tr w:rsidR="00DD6F7E" w:rsidTr="00F05263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Okulary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ClassVR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sztuk w zestawie 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techniczne </w:t>
            </w: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Ośmiordzeniowy procesor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Qualcomm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Snapdragon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XR1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• Ładowanie / wejście USB-C dla kontrolera ręcznego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Soczewka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soczewka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asferyczna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stopni FOV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Polimerowa bateria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litowo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-jonowa 4000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mAh</w:t>
            </w:r>
            <w:proofErr w:type="spellEnd"/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Przedni aparat 13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Mpx</w:t>
            </w:r>
            <w:proofErr w:type="spellEnd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autofokusem</w:t>
            </w:r>
            <w:proofErr w:type="spellEnd"/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• 3 GB DDR RAM i 32 GB wewnętrznej pamięci masowej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Mocowanie na głowę z regulacją w 3 kierunkach za 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pomocą podwójnych pasków z tyłu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5,5-calowy szybki wyświetlacz o wysokiej rozdzielczości 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2560 x 1440</w:t>
            </w:r>
          </w:p>
          <w:p w:rsidR="00DD6F7E" w:rsidRPr="00B372A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• Do czterech godzin pracy na jednej baterii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2A2">
              <w:rPr>
                <w:rFonts w:ascii="Arial" w:hAnsi="Arial" w:cs="Arial"/>
                <w:b/>
                <w:bCs/>
                <w:sz w:val="20"/>
                <w:szCs w:val="20"/>
              </w:rPr>
              <w:t>• Zintegrowane podwójne głośniki</w:t>
            </w:r>
          </w:p>
          <w:p w:rsidR="00DD6F7E" w:rsidRPr="003D43C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nowy i ulepszony szybko przełączający się wyświetlacz HD </w:t>
            </w:r>
            <w:proofErr w:type="spellStart"/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>2K</w:t>
            </w:r>
            <w:proofErr w:type="spellEnd"/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DD6F7E" w:rsidRPr="003D43C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procesor </w:t>
            </w:r>
            <w:proofErr w:type="spellStart"/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>Qualcomm</w:t>
            </w:r>
            <w:proofErr w:type="spellEnd"/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stworzony specjalnie dla urządzeń AR i VR,</w:t>
            </w:r>
          </w:p>
          <w:p w:rsidR="00DD6F7E" w:rsidRPr="003D43C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8">
              <w:rPr>
                <w:rFonts w:ascii="Arial" w:hAnsi="Arial" w:cs="Arial"/>
                <w:b/>
                <w:bCs/>
                <w:sz w:val="20"/>
                <w:szCs w:val="20"/>
              </w:rPr>
              <w:t>• 100-stopniowe pole widzenia,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F05263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Licencja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ClassVR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roczny dostęp do portalu wirtualnych lekcji</w:t>
            </w:r>
          </w:p>
          <w:p w:rsidR="00DD6F7E" w:rsidRPr="006D27D1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7D1">
              <w:rPr>
                <w:rFonts w:ascii="Arial" w:hAnsi="Arial" w:cs="Arial"/>
                <w:b/>
                <w:bCs/>
                <w:sz w:val="20"/>
                <w:szCs w:val="20"/>
              </w:rPr>
              <w:t>Umożliwia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jący</w:t>
            </w:r>
            <w:r w:rsidRPr="006D2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zaplanowanie i dostarczanie lekcji VR i AR wielu 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7D1">
              <w:rPr>
                <w:rFonts w:ascii="Arial" w:hAnsi="Arial" w:cs="Arial"/>
                <w:b/>
                <w:bCs/>
                <w:sz w:val="20"/>
                <w:szCs w:val="20"/>
              </w:rPr>
              <w:t>uczniom lub pozwala im doświadczyć VR we własnym tempie.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F05263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Drukarka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 akcesoriami i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oprogramowaniem :</w:t>
            </w:r>
            <w:proofErr w:type="gramEnd"/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Zabudowane lub wymienne boki drukarki, łączność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WiFi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zdalny podgląd wydruku, pole robocze min.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15cm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15cm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15cm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kompatybilny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slicer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gwarancja co najmniej 12 </w:t>
            </w:r>
            <w:proofErr w:type="spellStart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>miesiecy</w:t>
            </w:r>
            <w:proofErr w:type="spellEnd"/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autoryzowany serwis na terenie Polski, SLA do 3 tygodni, serwis i wsparcie techniczne - serwis obowiązkowo na terenie RP, wsparcie </w:t>
            </w:r>
            <w:r w:rsidRPr="00CB26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techniczne w języku polskim, instrukcja obsługi w języku polskim (niekoniecznie papierowa). Interfejs w języku polskim lub angielskim. 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technologia druku: FDM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temperatura druku: 180-260 °C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średnica dyszy: 0,4 mm z możliwością zmiany na 0,2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mm, 0,3 mm, 0,5 mm lub 0,6 mm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wysokość warstwy: 0,1 – 0,4 mm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grubość druku: 0,05 – 0,3 mm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prędkość druku: 20-150 mm/s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pole robocze: 20 x 20 x 20 cm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podgląd wydruku: tak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wyświetlacz: dotykowy 3,5 cala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średnica </w:t>
            </w:r>
            <w:proofErr w:type="spell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filamentu</w:t>
            </w:r>
            <w:proofErr w:type="spellEnd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: 1,75 mm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typy </w:t>
            </w:r>
            <w:proofErr w:type="spell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filamentu</w:t>
            </w:r>
            <w:proofErr w:type="spellEnd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: PLA, ABS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łączność za pośrednictwem sieci WI-FI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obsługiwane typy plików: STL, OBJ, GCODE, 3MF, DAE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,AMF</w:t>
            </w:r>
            <w:proofErr w:type="gramEnd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, BMP, PNG, JPEG, JPG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kompatybilny </w:t>
            </w:r>
            <w:proofErr w:type="spell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slicer</w:t>
            </w:r>
            <w:proofErr w:type="spellEnd"/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waga: 14,5 kg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wymiary drukarki: 38,5 x 37,5 x 42 cm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obsługiwane systemy operacyjne: Windows XP / 7/8/10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(32 bit / </w:t>
            </w:r>
            <w:proofErr w:type="spell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64bit</w:t>
            </w:r>
            <w:proofErr w:type="spellEnd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), Mac OS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kamera: tak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Full HD </w:t>
            </w:r>
            <w:proofErr w:type="spellStart"/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1080p</w:t>
            </w:r>
            <w:proofErr w:type="spellEnd"/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biblioteka modeli</w:t>
            </w:r>
          </w:p>
          <w:p w:rsidR="00DD6F7E" w:rsidRPr="00677A48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48">
              <w:rPr>
                <w:rFonts w:ascii="Arial" w:hAnsi="Arial" w:cs="Arial"/>
                <w:b/>
                <w:bCs/>
                <w:sz w:val="20"/>
                <w:szCs w:val="20"/>
              </w:rPr>
              <w:t>• menu w języku polskim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DD6F7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Szafka z pojemnikami na drukarkę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filamenty</w:t>
            </w:r>
            <w:proofErr w:type="spellEnd"/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Stolik meblowy z szafką na drukarkę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filamenty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wykonany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płyty meblowej w kolorze brzozy o grubości 18 mm oraz płyty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MDF w kolorze szarym o grubości 12 mm. Szafka wyposażona w 6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głębokich pojemników plastikowych: 3 białe i 3 szare oraz parę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drzwi z zamkiem. Wewnątrz szafki znajdują się 2 półki. Na tylnej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ścianie umieszczone 3 uchwyty na rolki z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filamentem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2 boczne ograniczniki do drukarki. Szafka posiada 5 plastikowych nóżek 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kolorze beżowym,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możliwością </w:t>
            </w: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wymi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kółka meblowe</w:t>
            </w:r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• wym.: 103,7 x 57 x 181,8 cm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• wysokość blatu stolika 104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DD6F7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 kolor czerwony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1kg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Drukarki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</w:p>
          <w:p w:rsidR="00DD6F7E" w:rsidRP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gramStart"/>
            <w:r w:rsidRPr="00DD6F7E">
              <w:rPr>
                <w:rFonts w:ascii="Arial" w:hAnsi="Arial" w:cs="Arial"/>
                <w:b/>
                <w:bCs/>
                <w:sz w:val="20"/>
                <w:szCs w:val="20"/>
              </w:rPr>
              <w:t>waga :</w:t>
            </w:r>
            <w:proofErr w:type="gramEnd"/>
            <w:r w:rsidRPr="00DD6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kg na szpuli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średnica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filamentu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: 1,75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DD6F7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 kolor niebieski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1kg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Drukarki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gram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waga :</w:t>
            </w:r>
            <w:proofErr w:type="gram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kg na szpuli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średnica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filamentu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: 1,75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F7E" w:rsidTr="00DD6F7E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 kolor szary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1kg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Drukarki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proofErr w:type="spellEnd"/>
          </w:p>
          <w:p w:rsidR="00DD6F7E" w:rsidRPr="008E0392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gram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waga :</w:t>
            </w:r>
            <w:proofErr w:type="gram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kg na szpuli</w:t>
            </w:r>
          </w:p>
          <w:p w:rsidR="00DD6F7E" w:rsidRDefault="00DD6F7E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średnica </w:t>
            </w:r>
            <w:proofErr w:type="spellStart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filamentu</w:t>
            </w:r>
            <w:proofErr w:type="spellEnd"/>
            <w:r w:rsidRPr="008E0392">
              <w:rPr>
                <w:rFonts w:ascii="Arial" w:hAnsi="Arial" w:cs="Arial"/>
                <w:b/>
                <w:bCs/>
                <w:sz w:val="20"/>
                <w:szCs w:val="20"/>
              </w:rPr>
              <w:t>: 1,75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F7E" w:rsidRDefault="00DD6F7E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070562" w:rsidRDefault="00070562"/>
    <w:sectPr w:rsidR="00070562" w:rsidSect="00DD6F7E">
      <w:pgSz w:w="16838" w:h="11906" w:orient="landscape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E"/>
    <w:rsid w:val="00070562"/>
    <w:rsid w:val="00D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A03"/>
  <w15:chartTrackingRefBased/>
  <w15:docId w15:val="{D137A4D2-4EEB-46F6-A1B6-83A09F2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7E"/>
    <w:pPr>
      <w:spacing w:after="0" w:line="240" w:lineRule="auto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2798</Characters>
  <Application>Microsoft Office Word</Application>
  <DocSecurity>0</DocSecurity>
  <Lines>23</Lines>
  <Paragraphs>6</Paragraphs>
  <ScaleCrop>false</ScaleCrop>
  <Company>SOSWDNR nr 1 w Policach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1</cp:revision>
  <dcterms:created xsi:type="dcterms:W3CDTF">2021-11-26T17:17:00Z</dcterms:created>
  <dcterms:modified xsi:type="dcterms:W3CDTF">2021-11-26T17:23:00Z</dcterms:modified>
</cp:coreProperties>
</file>