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10" w:rsidRPr="00F61519" w:rsidRDefault="00B95310" w:rsidP="00F61519">
      <w:pPr>
        <w:pStyle w:val="Tekstpodstawowywcity2"/>
        <w:ind w:left="7452"/>
        <w:rPr>
          <w:rFonts w:ascii="Arial Narrow" w:hAnsi="Arial Narrow" w:cs="Arial"/>
          <w:b w:val="0"/>
          <w:sz w:val="20"/>
          <w:szCs w:val="20"/>
        </w:rPr>
      </w:pPr>
      <w:r w:rsidRPr="00F61519">
        <w:rPr>
          <w:rFonts w:ascii="Arial Narrow" w:hAnsi="Arial Narrow" w:cs="Arial"/>
          <w:b w:val="0"/>
          <w:sz w:val="20"/>
          <w:szCs w:val="20"/>
        </w:rPr>
        <w:t xml:space="preserve">Załącznik nr </w:t>
      </w:r>
      <w:r w:rsidR="008C6F3C">
        <w:rPr>
          <w:rFonts w:ascii="Arial Narrow" w:hAnsi="Arial Narrow" w:cs="Arial"/>
          <w:b w:val="0"/>
          <w:sz w:val="20"/>
          <w:szCs w:val="20"/>
        </w:rPr>
        <w:t>3</w:t>
      </w:r>
      <w:r w:rsidR="003667F4">
        <w:rPr>
          <w:rFonts w:ascii="Arial Narrow" w:hAnsi="Arial Narrow" w:cs="Arial"/>
          <w:b w:val="0"/>
          <w:sz w:val="20"/>
          <w:szCs w:val="20"/>
        </w:rPr>
        <w:t xml:space="preserve"> do </w:t>
      </w:r>
      <w:r w:rsidR="008C6F3C">
        <w:rPr>
          <w:rFonts w:ascii="Arial Narrow" w:hAnsi="Arial Narrow" w:cs="Arial"/>
          <w:b w:val="0"/>
          <w:sz w:val="20"/>
          <w:szCs w:val="20"/>
        </w:rPr>
        <w:t xml:space="preserve">SIWZ </w:t>
      </w:r>
    </w:p>
    <w:p w:rsidR="00B95310" w:rsidRPr="00C54547" w:rsidRDefault="00D57AF2" w:rsidP="00C54547">
      <w:pPr>
        <w:pStyle w:val="Tekstpodstawowywcity2"/>
        <w:ind w:left="0"/>
        <w:rPr>
          <w:rFonts w:ascii="Arial Narrow" w:hAnsi="Arial Narrow" w:cs="Arial"/>
          <w:b w:val="0"/>
          <w:sz w:val="20"/>
          <w:szCs w:val="20"/>
        </w:rPr>
      </w:pPr>
      <w:r>
        <w:rPr>
          <w:rFonts w:ascii="Arial Narrow" w:hAnsi="Arial Narrow" w:cs="Arial"/>
          <w:b w:val="0"/>
          <w:sz w:val="20"/>
          <w:szCs w:val="20"/>
        </w:rPr>
        <w:t>NE.38.53</w:t>
      </w:r>
      <w:bookmarkStart w:id="0" w:name="_GoBack"/>
      <w:bookmarkEnd w:id="0"/>
      <w:r w:rsidR="00C54547" w:rsidRPr="00C54547">
        <w:rPr>
          <w:rFonts w:ascii="Arial Narrow" w:hAnsi="Arial Narrow" w:cs="Arial"/>
          <w:b w:val="0"/>
          <w:sz w:val="20"/>
          <w:szCs w:val="20"/>
        </w:rPr>
        <w:t>.202</w:t>
      </w:r>
      <w:r w:rsidR="00BE1436">
        <w:rPr>
          <w:rFonts w:ascii="Arial Narrow" w:hAnsi="Arial Narrow" w:cs="Arial"/>
          <w:b w:val="0"/>
          <w:sz w:val="20"/>
          <w:szCs w:val="20"/>
        </w:rPr>
        <w:t>3</w:t>
      </w:r>
    </w:p>
    <w:p w:rsidR="00630CC9" w:rsidRDefault="00630CC9" w:rsidP="00630CC9">
      <w:pPr>
        <w:pStyle w:val="Tekstpodstawowywcity2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ZESTAWIENIE ILOŚCIOWO-CENOWE</w:t>
      </w:r>
    </w:p>
    <w:p w:rsidR="008139C7" w:rsidRDefault="00B95310" w:rsidP="00630CC9">
      <w:pPr>
        <w:pStyle w:val="Tekstpodstawowywcity2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USŁUG ZWIĄZANYCH Z WYKONYWANIEM</w:t>
      </w:r>
      <w:r w:rsidR="00630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PRZEGLĄDÓW OKRES</w:t>
      </w:r>
      <w:r w:rsidR="008139C7">
        <w:rPr>
          <w:rFonts w:ascii="Arial" w:hAnsi="Arial" w:cs="Arial"/>
        </w:rPr>
        <w:t>O</w:t>
      </w:r>
      <w:r>
        <w:rPr>
          <w:rFonts w:ascii="Arial" w:hAnsi="Arial" w:cs="Arial"/>
        </w:rPr>
        <w:t>WY</w:t>
      </w:r>
      <w:r w:rsidR="008139C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 </w:t>
      </w:r>
      <w:r w:rsidR="00630CC9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KONSERWACJI SYSTEMÓW MONITORINGU EMISJI  </w:t>
      </w:r>
    </w:p>
    <w:p w:rsidR="00B95310" w:rsidRDefault="00B95310" w:rsidP="00630CC9">
      <w:pPr>
        <w:pStyle w:val="Tekstpodstawowywcity2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ORAZ BIEŻĄCYM SERWISOWANIEM SYSTEMÓW</w:t>
      </w:r>
    </w:p>
    <w:p w:rsidR="00B95310" w:rsidRDefault="00B95310" w:rsidP="00630CC9">
      <w:pPr>
        <w:pStyle w:val="Tekstpodstawowywcity2"/>
        <w:ind w:left="0"/>
        <w:jc w:val="center"/>
        <w:rPr>
          <w:rFonts w:ascii="Arial" w:hAnsi="Arial" w:cs="Arial"/>
        </w:rPr>
      </w:pPr>
    </w:p>
    <w:p w:rsidR="00DF2969" w:rsidRPr="001701B3" w:rsidRDefault="00DF2969" w:rsidP="00630CC9">
      <w:pPr>
        <w:pStyle w:val="Tekstpodstawowywcity2"/>
        <w:ind w:left="0"/>
        <w:jc w:val="center"/>
        <w:rPr>
          <w:rFonts w:ascii="Arial" w:hAnsi="Arial" w:cs="Arial"/>
        </w:rPr>
      </w:pPr>
    </w:p>
    <w:p w:rsidR="001701B3" w:rsidRPr="001701B3" w:rsidRDefault="001701B3" w:rsidP="00630CC9">
      <w:pPr>
        <w:pStyle w:val="Tekstpodstawowywcity2"/>
        <w:jc w:val="center"/>
        <w:rPr>
          <w:rFonts w:ascii="Arial" w:hAnsi="Arial" w:cs="Arial"/>
        </w:rPr>
      </w:pPr>
    </w:p>
    <w:p w:rsidR="001701B3" w:rsidRPr="005D27B9" w:rsidRDefault="00F61519" w:rsidP="00B95310">
      <w:pPr>
        <w:pStyle w:val="Tekstpodstawowywcity2"/>
        <w:numPr>
          <w:ilvl w:val="0"/>
          <w:numId w:val="6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Zestawienie c</w:t>
      </w:r>
      <w:r w:rsidR="001701B3" w:rsidRPr="005D27B9">
        <w:rPr>
          <w:rFonts w:ascii="Arial Narrow" w:hAnsi="Arial Narrow" w:cs="Arial"/>
        </w:rPr>
        <w:t>en przeglądów okresowych i testu funkcjonalności</w:t>
      </w:r>
      <w:r w:rsidR="00B95310" w:rsidRPr="005D27B9">
        <w:rPr>
          <w:rFonts w:ascii="Arial Narrow" w:hAnsi="Arial Narrow" w:cs="Arial"/>
        </w:rPr>
        <w:t xml:space="preserve"> systemu monitoringu emisji spalin</w:t>
      </w:r>
    </w:p>
    <w:p w:rsidR="00E87EC1" w:rsidRDefault="00E87EC1" w:rsidP="00B95310">
      <w:pPr>
        <w:pStyle w:val="Tekstpodstawowywcity2"/>
        <w:ind w:left="0"/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58"/>
        <w:gridCol w:w="992"/>
        <w:gridCol w:w="992"/>
        <w:gridCol w:w="992"/>
        <w:gridCol w:w="992"/>
        <w:gridCol w:w="992"/>
      </w:tblGrid>
      <w:tr w:rsidR="00B95310" w:rsidRPr="00B95310" w:rsidTr="00763E3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310" w:rsidRPr="00B95310" w:rsidRDefault="00B95310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310" w:rsidRPr="00B95310" w:rsidRDefault="00B95310" w:rsidP="00B9531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10" w:rsidRPr="00B95310" w:rsidRDefault="00B95310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Ilość/szt.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netto</w:t>
            </w:r>
          </w:p>
          <w:p w:rsidR="00B95310" w:rsidRPr="00B95310" w:rsidRDefault="00B95310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(3x4)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podatku VAT</w:t>
            </w:r>
          </w:p>
          <w:p w:rsidR="00B95310" w:rsidRPr="00B95310" w:rsidRDefault="00B95310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(5x stawka VAT)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Default="005D27B9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brutto</w:t>
            </w:r>
          </w:p>
          <w:p w:rsidR="005D27B9" w:rsidRPr="00B95310" w:rsidRDefault="00DF2969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(5+</w:t>
            </w:r>
            <w:r w:rsidR="005D27B9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6) </w:t>
            </w:r>
          </w:p>
        </w:tc>
      </w:tr>
      <w:tr w:rsidR="00B95310" w:rsidRPr="00C80C8C" w:rsidTr="00763E3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310" w:rsidRPr="00DF2969" w:rsidRDefault="00B95310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310" w:rsidRPr="00DF2969" w:rsidRDefault="00B95310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10" w:rsidRPr="00DF2969" w:rsidRDefault="00B95310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DF2969" w:rsidRDefault="00B95310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DF2969" w:rsidRDefault="00B95310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DF2969" w:rsidRDefault="00B95310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DF2969" w:rsidRDefault="005D27B9" w:rsidP="00AA1D4E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7</w:t>
            </w:r>
          </w:p>
        </w:tc>
      </w:tr>
      <w:tr w:rsidR="00B95310" w:rsidRPr="00C80C8C" w:rsidTr="00763E38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5310" w:rsidRPr="00B95310" w:rsidRDefault="00B95310" w:rsidP="00AA1D4E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9531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5310" w:rsidRPr="00070D69" w:rsidRDefault="00B95310" w:rsidP="00BE5932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070D69">
              <w:rPr>
                <w:rFonts w:ascii="Arial Narrow" w:hAnsi="Arial Narrow" w:cs="Tahoma"/>
                <w:sz w:val="20"/>
                <w:szCs w:val="20"/>
              </w:rPr>
              <w:t xml:space="preserve">Przegląd półroczny </w:t>
            </w:r>
            <w:r w:rsidR="00DE49A8">
              <w:rPr>
                <w:rFonts w:ascii="Arial Narrow" w:hAnsi="Arial Narrow" w:cs="Tahoma"/>
                <w:sz w:val="20"/>
                <w:szCs w:val="20"/>
              </w:rPr>
              <w:t>systemu AMS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10" w:rsidRPr="00E34F3A" w:rsidRDefault="007F149D" w:rsidP="00E34F3A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5310" w:rsidTr="00763E38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95310" w:rsidRPr="00B95310" w:rsidRDefault="00B95310" w:rsidP="00AA1D4E">
            <w:pPr>
              <w:rPr>
                <w:rFonts w:ascii="Arial" w:hAnsi="Arial" w:cs="Arial"/>
                <w:sz w:val="20"/>
                <w:szCs w:val="20"/>
              </w:rPr>
            </w:pPr>
            <w:r w:rsidRPr="00B953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B95310" w:rsidRPr="00070D69" w:rsidRDefault="00B95310" w:rsidP="00AA1D4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70D69">
              <w:rPr>
                <w:rFonts w:ascii="Arial Narrow" w:hAnsi="Arial Narrow" w:cs="Arial"/>
                <w:sz w:val="20"/>
                <w:szCs w:val="20"/>
              </w:rPr>
              <w:t>Przegląd roczny</w:t>
            </w:r>
            <w:r w:rsidR="00DE49A8">
              <w:rPr>
                <w:rFonts w:ascii="Arial Narrow" w:hAnsi="Arial Narrow" w:cs="Arial"/>
                <w:sz w:val="20"/>
                <w:szCs w:val="20"/>
              </w:rPr>
              <w:t xml:space="preserve"> systemu AMS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E34F3A" w:rsidRDefault="007F149D" w:rsidP="00E34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9A8" w:rsidTr="00763E38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DE49A8" w:rsidRPr="00B95310" w:rsidRDefault="00DE49A8" w:rsidP="00AA1D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151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DE49A8" w:rsidRPr="00070D69" w:rsidRDefault="00DE49A8" w:rsidP="00AA1D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Przegląd roczny systemu pomiarów technologicznych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A8" w:rsidRDefault="00DE49A8" w:rsidP="00E34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A8" w:rsidRPr="00B95310" w:rsidRDefault="00DE49A8" w:rsidP="00AA1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A8" w:rsidRPr="00B95310" w:rsidRDefault="00DE49A8" w:rsidP="00AA1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A8" w:rsidRPr="00B95310" w:rsidRDefault="00DE49A8" w:rsidP="00AA1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A8" w:rsidRPr="00B95310" w:rsidRDefault="00DE49A8" w:rsidP="00AA1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310" w:rsidTr="00763E38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95310" w:rsidRPr="00B95310" w:rsidRDefault="00C151F6" w:rsidP="004B5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95310" w:rsidRPr="00B953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B95310" w:rsidRPr="00070D69" w:rsidRDefault="00B95310" w:rsidP="00AA1D4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70D69">
              <w:rPr>
                <w:rFonts w:ascii="Arial Narrow" w:hAnsi="Arial Narrow" w:cs="Arial"/>
                <w:sz w:val="20"/>
                <w:szCs w:val="20"/>
              </w:rPr>
              <w:t>Przeglądy oprogramowania emisje.pl i komputera emisyjnego wykonywane co pół roku – każdy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E34F3A" w:rsidRDefault="007F149D" w:rsidP="00E34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10" w:rsidRPr="00B95310" w:rsidRDefault="00B95310" w:rsidP="00AA1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969" w:rsidTr="005732C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DF2969" w:rsidRPr="00B95310" w:rsidRDefault="00C151F6" w:rsidP="00D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969" w:rsidRPr="00070D69" w:rsidRDefault="00DF2969" w:rsidP="00DF2969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070D69">
              <w:rPr>
                <w:rFonts w:ascii="Arial Narrow" w:hAnsi="Arial Narrow" w:cs="Tahoma"/>
                <w:sz w:val="20"/>
                <w:szCs w:val="20"/>
              </w:rPr>
              <w:t>Wykonanie testu funkcjonalności systemów przed pomiarami AST/QAL2 oraz przygotowanie sprawozdania zgodnie z normą PN:EN14181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69" w:rsidRPr="00E34F3A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69" w:rsidRPr="00B95310" w:rsidRDefault="00DF2969" w:rsidP="00DF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69" w:rsidRPr="00B95310" w:rsidRDefault="00DF2969" w:rsidP="00DF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69" w:rsidRPr="00B95310" w:rsidRDefault="00DF2969" w:rsidP="00DF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69" w:rsidRPr="00B95310" w:rsidRDefault="00DF2969" w:rsidP="00DF2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969" w:rsidRPr="00DF2969" w:rsidTr="00312D97">
        <w:tc>
          <w:tcPr>
            <w:tcW w:w="6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69" w:rsidRPr="00DF2969" w:rsidRDefault="00DF2969" w:rsidP="00DF2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296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69" w:rsidRPr="00DF2969" w:rsidRDefault="00DF2969" w:rsidP="00DF2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69" w:rsidRPr="00DF2969" w:rsidRDefault="00DF2969" w:rsidP="00DF2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69" w:rsidRPr="00DF2969" w:rsidRDefault="00DF2969" w:rsidP="00DF2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7EC1" w:rsidRDefault="00E87EC1" w:rsidP="005D27B9">
      <w:pPr>
        <w:pStyle w:val="Nagwek1"/>
        <w:tabs>
          <w:tab w:val="left" w:pos="0"/>
        </w:tabs>
        <w:spacing w:line="276" w:lineRule="auto"/>
        <w:jc w:val="left"/>
      </w:pPr>
    </w:p>
    <w:p w:rsidR="00DF2969" w:rsidRPr="00DF2969" w:rsidRDefault="00DF2969" w:rsidP="00DF2969"/>
    <w:p w:rsidR="00E87EC1" w:rsidRPr="00E34F3A" w:rsidRDefault="001701B3" w:rsidP="00F61519">
      <w:pPr>
        <w:pStyle w:val="Nagwek1"/>
        <w:tabs>
          <w:tab w:val="left" w:pos="567"/>
        </w:tabs>
        <w:ind w:left="568" w:hanging="284"/>
        <w:jc w:val="left"/>
        <w:rPr>
          <w:rFonts w:ascii="Arial Narrow" w:hAnsi="Arial Narrow"/>
        </w:rPr>
      </w:pPr>
      <w:r w:rsidRPr="005D27B9">
        <w:rPr>
          <w:rFonts w:ascii="Arial Narrow" w:hAnsi="Arial Narrow"/>
        </w:rPr>
        <w:t xml:space="preserve">2. </w:t>
      </w:r>
      <w:r w:rsidR="00630CC9">
        <w:rPr>
          <w:rFonts w:ascii="Arial Narrow" w:hAnsi="Arial Narrow"/>
        </w:rPr>
        <w:t xml:space="preserve"> </w:t>
      </w:r>
      <w:r w:rsidR="00F61519">
        <w:rPr>
          <w:rFonts w:ascii="Arial Narrow" w:hAnsi="Arial Narrow"/>
        </w:rPr>
        <w:t>Zestawienie c</w:t>
      </w:r>
      <w:r w:rsidR="005D27B9" w:rsidRPr="005D27B9">
        <w:rPr>
          <w:rFonts w:ascii="Arial Narrow" w:hAnsi="Arial Narrow"/>
        </w:rPr>
        <w:t>en usług</w:t>
      </w:r>
      <w:r w:rsidR="00E87EC1" w:rsidRPr="005D27B9">
        <w:rPr>
          <w:rFonts w:ascii="Arial Narrow" w:hAnsi="Arial Narrow"/>
        </w:rPr>
        <w:t xml:space="preserve"> serwis</w:t>
      </w:r>
      <w:r w:rsidR="005D27B9" w:rsidRPr="005D27B9">
        <w:rPr>
          <w:rFonts w:ascii="Arial Narrow" w:hAnsi="Arial Narrow"/>
        </w:rPr>
        <w:t>owych</w:t>
      </w:r>
      <w:r w:rsidR="00E87EC1" w:rsidRPr="005D27B9">
        <w:rPr>
          <w:rFonts w:ascii="Arial Narrow" w:hAnsi="Arial Narrow"/>
        </w:rPr>
        <w:t xml:space="preserve"> oraz p</w:t>
      </w:r>
      <w:r w:rsidR="00630CC9">
        <w:rPr>
          <w:rFonts w:ascii="Arial Narrow" w:hAnsi="Arial Narrow"/>
        </w:rPr>
        <w:t>ozostałych czynności (</w:t>
      </w:r>
      <w:r w:rsidR="00E87EC1" w:rsidRPr="005D27B9">
        <w:rPr>
          <w:rFonts w:ascii="Arial Narrow" w:hAnsi="Arial Narrow"/>
        </w:rPr>
        <w:t>szkolenia, naprawy itp.</w:t>
      </w:r>
      <w:r w:rsidR="00630CC9">
        <w:rPr>
          <w:rFonts w:ascii="Arial Narrow" w:hAnsi="Arial Narrow"/>
        </w:rPr>
        <w:t>)</w:t>
      </w:r>
      <w:r w:rsidR="00E87EC1" w:rsidRPr="005D27B9">
        <w:rPr>
          <w:rFonts w:ascii="Arial Narrow" w:hAnsi="Arial Narrow"/>
        </w:rPr>
        <w:t xml:space="preserve">, </w:t>
      </w:r>
      <w:r w:rsidR="00E87EC1" w:rsidRPr="00E34F3A">
        <w:rPr>
          <w:rFonts w:ascii="Arial Narrow" w:hAnsi="Arial Narrow"/>
        </w:rPr>
        <w:t xml:space="preserve">związanych z realizacją serwisu </w:t>
      </w:r>
      <w:r w:rsidR="00630CC9" w:rsidRPr="00E34F3A">
        <w:rPr>
          <w:rFonts w:ascii="Arial Narrow" w:hAnsi="Arial Narrow"/>
        </w:rPr>
        <w:t xml:space="preserve">systemu monitoringu emisji spalin </w:t>
      </w:r>
      <w:r w:rsidR="00E34F3A" w:rsidRPr="00E34F3A">
        <w:rPr>
          <w:rFonts w:ascii="Arial Narrow" w:hAnsi="Arial Narrow"/>
        </w:rPr>
        <w:t xml:space="preserve">(nie dot. </w:t>
      </w:r>
      <w:r w:rsidRPr="00E34F3A">
        <w:rPr>
          <w:rFonts w:ascii="Arial Narrow" w:hAnsi="Arial Narrow"/>
        </w:rPr>
        <w:t>pkt. 1</w:t>
      </w:r>
      <w:r w:rsidR="00E34F3A" w:rsidRPr="00E34F3A">
        <w:rPr>
          <w:rFonts w:ascii="Arial Narrow" w:hAnsi="Arial Narrow"/>
        </w:rPr>
        <w:t>)</w:t>
      </w:r>
    </w:p>
    <w:p w:rsidR="00E87EC1" w:rsidRPr="00E34F3A" w:rsidRDefault="00E87EC1" w:rsidP="00E87EC1">
      <w:pPr>
        <w:pStyle w:val="Stopka"/>
        <w:tabs>
          <w:tab w:val="left" w:pos="708"/>
        </w:tabs>
        <w:spacing w:line="276" w:lineRule="auto"/>
        <w:jc w:val="center"/>
        <w:rPr>
          <w:rFonts w:ascii="Arial Narrow" w:hAnsi="Arial Narrow" w:cs="Arial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58"/>
        <w:gridCol w:w="992"/>
        <w:gridCol w:w="992"/>
        <w:gridCol w:w="992"/>
        <w:gridCol w:w="992"/>
        <w:gridCol w:w="992"/>
      </w:tblGrid>
      <w:tr w:rsidR="005D27B9" w:rsidRPr="00B95310" w:rsidTr="0090156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Rodzaj usługi/czynności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Ilość/szt.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netto</w:t>
            </w:r>
          </w:p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(3x4)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podatku VAT</w:t>
            </w:r>
          </w:p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(5x stawka VAT)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brutto</w:t>
            </w:r>
          </w:p>
          <w:p w:rsidR="005D27B9" w:rsidRPr="00B95310" w:rsidRDefault="00DF296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(5+</w:t>
            </w:r>
            <w:r w:rsidR="005D27B9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6) </w:t>
            </w:r>
          </w:p>
        </w:tc>
      </w:tr>
      <w:tr w:rsidR="005D27B9" w:rsidRPr="00C80C8C" w:rsidTr="0090156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7B9" w:rsidRPr="00DF296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7B9" w:rsidRPr="00DF296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7B9" w:rsidRPr="00DF296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DF296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DF296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DF296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DF296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sz w:val="20"/>
                <w:szCs w:val="20"/>
              </w:rPr>
              <w:t>7</w:t>
            </w:r>
          </w:p>
        </w:tc>
      </w:tr>
      <w:tr w:rsidR="005D27B9" w:rsidRPr="00C80C8C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27B9" w:rsidRPr="00B95310" w:rsidRDefault="005D27B9" w:rsidP="0090156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9531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27B9" w:rsidRPr="00630CC9" w:rsidRDefault="005D27B9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0CC9">
              <w:rPr>
                <w:rFonts w:ascii="Arial Narrow" w:hAnsi="Arial Narrow" w:cs="Tahoma"/>
                <w:sz w:val="20"/>
                <w:szCs w:val="20"/>
              </w:rPr>
              <w:t>1 roboczo godzina pracy serwisanta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7B9" w:rsidRPr="00DF2969" w:rsidRDefault="00DF2969" w:rsidP="00DF2969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296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7B9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  <w:r w:rsidRPr="00B953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5D27B9" w:rsidRPr="00630CC9" w:rsidRDefault="005D27B9" w:rsidP="00E34F3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0CC9">
              <w:rPr>
                <w:rFonts w:ascii="Arial Narrow" w:hAnsi="Arial Narrow" w:cs="Arial"/>
                <w:sz w:val="20"/>
                <w:szCs w:val="20"/>
              </w:rPr>
              <w:t>Dojazd</w:t>
            </w:r>
            <w:r w:rsidR="00E34F3A">
              <w:rPr>
                <w:rFonts w:ascii="Arial Narrow" w:hAnsi="Arial Narrow" w:cs="Arial"/>
                <w:sz w:val="20"/>
                <w:szCs w:val="20"/>
              </w:rPr>
              <w:t xml:space="preserve"> - </w:t>
            </w:r>
            <w:r w:rsidR="00E34F3A" w:rsidRPr="00E34F3A">
              <w:rPr>
                <w:rFonts w:ascii="Arial Narrow" w:hAnsi="Arial Narrow" w:cs="Arial"/>
                <w:sz w:val="20"/>
                <w:szCs w:val="20"/>
              </w:rPr>
              <w:t>cena za 1 km przejazdu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DF2969" w:rsidRDefault="00DF2969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9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630CC9" w:rsidRDefault="00B4596E" w:rsidP="00E34F3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0CC9">
              <w:rPr>
                <w:rFonts w:ascii="Arial Narrow" w:hAnsi="Arial Narrow" w:cs="Tahoma"/>
                <w:sz w:val="20"/>
                <w:szCs w:val="20"/>
              </w:rPr>
              <w:t>Pozostałe koszty takie jak np.: diety, noclegi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DF2969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9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49D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7F149D" w:rsidRDefault="007F149D" w:rsidP="00901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7F149D" w:rsidRPr="00630CC9" w:rsidRDefault="007F149D" w:rsidP="00E34F3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 roboczo godzina za dojazd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9D" w:rsidRPr="00DF2969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9D" w:rsidRPr="00B95310" w:rsidRDefault="007F149D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9D" w:rsidRPr="00B95310" w:rsidRDefault="007F149D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9D" w:rsidRPr="00B95310" w:rsidRDefault="007F149D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9D" w:rsidRPr="00B95310" w:rsidRDefault="007F149D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RPr="00DF2969" w:rsidTr="008D5293">
        <w:tc>
          <w:tcPr>
            <w:tcW w:w="6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B4596E" w:rsidP="009015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sz w:val="20"/>
                <w:szCs w:val="20"/>
              </w:rPr>
              <w:t xml:space="preserve">                                                                                            RAZEM: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B4596E" w:rsidP="00901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B4596E" w:rsidP="00901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B4596E" w:rsidP="00901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7EC1" w:rsidRPr="00DF2969" w:rsidRDefault="00E87EC1" w:rsidP="00E87EC1">
      <w:pPr>
        <w:pStyle w:val="Stopka"/>
        <w:tabs>
          <w:tab w:val="left" w:pos="708"/>
        </w:tabs>
        <w:spacing w:line="276" w:lineRule="auto"/>
        <w:jc w:val="both"/>
        <w:rPr>
          <w:rFonts w:ascii="Arial" w:hAnsi="Arial" w:cs="Arial"/>
          <w:b/>
        </w:rPr>
      </w:pPr>
    </w:p>
    <w:p w:rsidR="00E87EC1" w:rsidRPr="00AA0117" w:rsidRDefault="00E87EC1" w:rsidP="00E87EC1">
      <w:pPr>
        <w:spacing w:line="276" w:lineRule="auto"/>
        <w:jc w:val="both"/>
        <w:rPr>
          <w:b/>
          <w:bCs/>
        </w:rPr>
      </w:pPr>
    </w:p>
    <w:p w:rsidR="00E87EC1" w:rsidRPr="001701B3" w:rsidRDefault="001701B3" w:rsidP="00E87EC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87EC1" w:rsidRDefault="00E87EC1" w:rsidP="00E87EC1">
      <w:pPr>
        <w:pStyle w:val="Nagwek1"/>
      </w:pPr>
    </w:p>
    <w:p w:rsidR="00E87EC1" w:rsidRDefault="00E87EC1" w:rsidP="00E87EC1">
      <w:pPr>
        <w:pStyle w:val="Tekstpodstawowy"/>
        <w:jc w:val="center"/>
        <w:rPr>
          <w:b/>
        </w:rPr>
      </w:pPr>
    </w:p>
    <w:p w:rsidR="001701B3" w:rsidRDefault="001701B3" w:rsidP="00E87EC1">
      <w:pPr>
        <w:pStyle w:val="Tekstpodstawowy"/>
        <w:jc w:val="center"/>
        <w:rPr>
          <w:b/>
        </w:rPr>
      </w:pPr>
    </w:p>
    <w:p w:rsidR="001701B3" w:rsidRDefault="001701B3" w:rsidP="00E87EC1">
      <w:pPr>
        <w:pStyle w:val="Tekstpodstawowy"/>
        <w:jc w:val="center"/>
        <w:rPr>
          <w:b/>
        </w:rPr>
      </w:pPr>
    </w:p>
    <w:p w:rsidR="001701B3" w:rsidRDefault="001701B3" w:rsidP="00E87EC1">
      <w:pPr>
        <w:pStyle w:val="Tekstpodstawowy"/>
        <w:jc w:val="center"/>
        <w:rPr>
          <w:b/>
        </w:rPr>
      </w:pPr>
    </w:p>
    <w:p w:rsidR="001701B3" w:rsidRDefault="001701B3" w:rsidP="00E87EC1">
      <w:pPr>
        <w:pStyle w:val="Tekstpodstawowy"/>
        <w:jc w:val="center"/>
        <w:rPr>
          <w:b/>
        </w:rPr>
      </w:pPr>
    </w:p>
    <w:p w:rsidR="001701B3" w:rsidRDefault="001701B3" w:rsidP="00E87EC1">
      <w:pPr>
        <w:pStyle w:val="Tekstpodstawowy"/>
        <w:jc w:val="center"/>
        <w:rPr>
          <w:b/>
        </w:rPr>
      </w:pPr>
    </w:p>
    <w:p w:rsidR="001701B3" w:rsidRDefault="001701B3" w:rsidP="00C151F6">
      <w:pPr>
        <w:pStyle w:val="Tekstpodstawowy"/>
        <w:rPr>
          <w:b/>
        </w:rPr>
      </w:pPr>
    </w:p>
    <w:p w:rsidR="00E87EC1" w:rsidRDefault="00E87EC1" w:rsidP="00630CC9">
      <w:pPr>
        <w:pStyle w:val="Tekstpodstawowy"/>
        <w:rPr>
          <w:b/>
        </w:rPr>
      </w:pPr>
    </w:p>
    <w:p w:rsidR="00E87EC1" w:rsidRPr="00E34F3A" w:rsidRDefault="001701B3" w:rsidP="00630CC9">
      <w:pPr>
        <w:pStyle w:val="Tekstpodstawowy"/>
        <w:ind w:firstLine="708"/>
        <w:rPr>
          <w:rFonts w:ascii="Arial Narrow" w:hAnsi="Arial Narrow" w:cs="Arial"/>
          <w:b/>
        </w:rPr>
      </w:pPr>
      <w:r w:rsidRPr="006F036F">
        <w:rPr>
          <w:rFonts w:ascii="Arial Narrow" w:hAnsi="Arial Narrow" w:cs="Arial"/>
          <w:b/>
        </w:rPr>
        <w:t xml:space="preserve">3. Zestawienie cen materiałów eksploatacyjnych i </w:t>
      </w:r>
      <w:r w:rsidRPr="00E34F3A">
        <w:rPr>
          <w:rFonts w:ascii="Arial Narrow" w:hAnsi="Arial Narrow" w:cs="Arial"/>
          <w:b/>
        </w:rPr>
        <w:t>części zużywających się</w:t>
      </w:r>
      <w:r w:rsidR="00E87EC1" w:rsidRPr="00E34F3A">
        <w:rPr>
          <w:rFonts w:ascii="Arial Narrow" w:hAnsi="Arial Narrow" w:cs="Arial"/>
          <w:b/>
        </w:rPr>
        <w:t xml:space="preserve"> </w:t>
      </w:r>
    </w:p>
    <w:p w:rsidR="00E87EC1" w:rsidRPr="006F036F" w:rsidRDefault="00E87EC1" w:rsidP="00E87EC1">
      <w:pPr>
        <w:pStyle w:val="Tekstpodstawowy"/>
        <w:jc w:val="center"/>
        <w:rPr>
          <w:rFonts w:ascii="Arial Narrow" w:hAnsi="Arial Narrow"/>
          <w:u w:val="single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58"/>
        <w:gridCol w:w="992"/>
        <w:gridCol w:w="992"/>
        <w:gridCol w:w="992"/>
        <w:gridCol w:w="992"/>
        <w:gridCol w:w="992"/>
      </w:tblGrid>
      <w:tr w:rsidR="005D27B9" w:rsidRPr="00B95310" w:rsidTr="0090156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CC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Rodzaj materiału eksploatacyjnego </w:t>
            </w:r>
            <w:r w:rsidR="00630CC9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/ </w:t>
            </w:r>
          </w:p>
          <w:p w:rsidR="005D27B9" w:rsidRPr="00B95310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numer </w:t>
            </w:r>
            <w:r w:rsidR="006F036F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katalogowy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Ilość/szt.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netto</w:t>
            </w:r>
          </w:p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(3x4)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podatku VAT</w:t>
            </w:r>
          </w:p>
          <w:p w:rsidR="005D27B9" w:rsidRPr="00B95310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95310">
              <w:rPr>
                <w:rFonts w:ascii="Arial Narrow" w:hAnsi="Arial Narrow" w:cs="Tahoma"/>
                <w:b/>
                <w:bCs/>
                <w:sz w:val="20"/>
                <w:szCs w:val="20"/>
              </w:rPr>
              <w:t>(5x stawka VAT)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brutto</w:t>
            </w:r>
          </w:p>
          <w:p w:rsidR="005D27B9" w:rsidRPr="00B95310" w:rsidRDefault="00DF296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(5+</w:t>
            </w:r>
            <w:r w:rsidR="005D27B9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6) </w:t>
            </w:r>
          </w:p>
        </w:tc>
      </w:tr>
      <w:tr w:rsidR="005D27B9" w:rsidRPr="00C80C8C" w:rsidTr="00DF2969">
        <w:trPr>
          <w:trHeight w:val="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969" w:rsidRPr="00DF2969" w:rsidRDefault="00DF2969" w:rsidP="00DF2969">
            <w:pPr>
              <w:snapToGrid w:val="0"/>
              <w:spacing w:line="276" w:lineRule="auto"/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969" w:rsidRPr="00DF2969" w:rsidRDefault="005D27B9" w:rsidP="00DF2969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69" w:rsidRPr="00DF2969" w:rsidRDefault="00DF296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</w:pPr>
          </w:p>
          <w:p w:rsidR="005D27B9" w:rsidRPr="00DF296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  <w:t>3</w:t>
            </w:r>
          </w:p>
          <w:p w:rsidR="00DF2969" w:rsidRPr="00DF2969" w:rsidRDefault="00DF296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69" w:rsidRPr="00DF2969" w:rsidRDefault="00DF296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</w:pPr>
          </w:p>
          <w:p w:rsidR="005D27B9" w:rsidRPr="00DF296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69" w:rsidRPr="00DF2969" w:rsidRDefault="00DF296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</w:pPr>
          </w:p>
          <w:p w:rsidR="005D27B9" w:rsidRPr="00DF296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69" w:rsidRPr="00DF2969" w:rsidRDefault="00DF296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</w:pPr>
          </w:p>
          <w:p w:rsidR="005D27B9" w:rsidRPr="00DF296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69" w:rsidRPr="00DF2969" w:rsidRDefault="00DF296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</w:pPr>
          </w:p>
          <w:p w:rsidR="005D27B9" w:rsidRPr="00DF2969" w:rsidRDefault="005D27B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5D27B9" w:rsidRPr="00C80C8C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27B9" w:rsidRPr="00B95310" w:rsidRDefault="005D27B9" w:rsidP="0090156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9531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27B9" w:rsidRPr="00630CC9" w:rsidRDefault="006F036F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Uszczelka (30) </w:t>
            </w:r>
            <w:proofErr w:type="spellStart"/>
            <w:r w:rsidRPr="00630CC9">
              <w:rPr>
                <w:rFonts w:ascii="Arial Narrow" w:hAnsi="Arial Narrow"/>
                <w:sz w:val="22"/>
                <w:szCs w:val="22"/>
              </w:rPr>
              <w:t>vitonowa</w:t>
            </w:r>
            <w:proofErr w:type="spellEnd"/>
            <w:r w:rsidRPr="00630C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515FD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4515FD">
              <w:rPr>
                <w:rFonts w:ascii="Arial Narrow" w:hAnsi="Arial Narrow"/>
                <w:b/>
                <w:sz w:val="22"/>
                <w:szCs w:val="22"/>
              </w:rPr>
              <w:t>93S0045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7B9" w:rsidRPr="00DF2969" w:rsidRDefault="007F149D" w:rsidP="00DF2969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7B9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  <w:r w:rsidRPr="00B953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5D27B9" w:rsidRPr="00630CC9" w:rsidRDefault="006F036F" w:rsidP="009015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O-ring (39) </w:t>
            </w:r>
            <w:proofErr w:type="spellStart"/>
            <w:r w:rsidRPr="00630CC9">
              <w:rPr>
                <w:rFonts w:ascii="Arial Narrow" w:hAnsi="Arial Narrow"/>
                <w:sz w:val="22"/>
                <w:szCs w:val="22"/>
              </w:rPr>
              <w:t>vitonowy</w:t>
            </w:r>
            <w:proofErr w:type="spellEnd"/>
            <w:r w:rsidRPr="00630CC9">
              <w:rPr>
                <w:rFonts w:ascii="Arial Narrow" w:hAnsi="Arial Narrow"/>
                <w:sz w:val="22"/>
                <w:szCs w:val="22"/>
              </w:rPr>
              <w:t xml:space="preserve"> do SP2000 - </w:t>
            </w:r>
            <w:r w:rsidRPr="004515FD">
              <w:rPr>
                <w:rFonts w:ascii="Arial Narrow" w:hAnsi="Arial Narrow"/>
                <w:b/>
                <w:sz w:val="22"/>
                <w:szCs w:val="22"/>
              </w:rPr>
              <w:t>93S0020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DF2969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7B9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  <w:r w:rsidRPr="00B9531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6F036F" w:rsidRPr="00630CC9" w:rsidRDefault="006F036F" w:rsidP="00901560">
            <w:pPr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O-ring (55) </w:t>
            </w:r>
            <w:proofErr w:type="spellStart"/>
            <w:r w:rsidRPr="00630CC9">
              <w:rPr>
                <w:rFonts w:ascii="Arial Narrow" w:hAnsi="Arial Narrow"/>
                <w:sz w:val="22"/>
                <w:szCs w:val="22"/>
              </w:rPr>
              <w:t>vitonowy</w:t>
            </w:r>
            <w:proofErr w:type="spellEnd"/>
            <w:r w:rsidRPr="00630CC9">
              <w:rPr>
                <w:rFonts w:ascii="Arial Narrow" w:hAnsi="Arial Narrow"/>
                <w:sz w:val="22"/>
                <w:szCs w:val="22"/>
              </w:rPr>
              <w:t xml:space="preserve"> do SP2000 </w:t>
            </w:r>
            <w:r w:rsidRPr="004515FD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4515FD">
              <w:rPr>
                <w:rFonts w:ascii="Arial Narrow" w:hAnsi="Arial Narrow"/>
                <w:b/>
                <w:sz w:val="22"/>
                <w:szCs w:val="22"/>
              </w:rPr>
              <w:t>93S0025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DF2969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B9" w:rsidRPr="00B95310" w:rsidRDefault="005D27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630CC9" w:rsidRDefault="00B4596E" w:rsidP="00901560">
            <w:pPr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>Ceramiczny wkład filtra typ S-2K150 -</w:t>
            </w:r>
            <w:r w:rsidRPr="004515FD">
              <w:rPr>
                <w:rFonts w:ascii="Arial Narrow" w:hAnsi="Arial Narrow"/>
                <w:b/>
                <w:sz w:val="22"/>
                <w:szCs w:val="22"/>
              </w:rPr>
              <w:t>90S0020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2F09B9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630CC9" w:rsidRDefault="00B4596E" w:rsidP="00901560">
            <w:pPr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Wężyk do pompy perystaltycznej SR 25.1 – </w:t>
            </w:r>
            <w:r w:rsidRPr="004515FD">
              <w:rPr>
                <w:rFonts w:ascii="Arial Narrow" w:hAnsi="Arial Narrow"/>
                <w:b/>
                <w:sz w:val="22"/>
                <w:szCs w:val="22"/>
              </w:rPr>
              <w:t>90P1007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2F09B9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630CC9" w:rsidRDefault="00B4596E" w:rsidP="00901560">
            <w:pPr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Zestaw sprężyn dociskowych do SR25.1 – </w:t>
            </w:r>
            <w:r w:rsidRPr="004515FD">
              <w:rPr>
                <w:rFonts w:ascii="Arial Narrow" w:hAnsi="Arial Narrow"/>
                <w:b/>
                <w:sz w:val="22"/>
                <w:szCs w:val="22"/>
              </w:rPr>
              <w:t>90P1010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2F09B9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630CC9" w:rsidRDefault="00B4596E" w:rsidP="00901560">
            <w:pPr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Teflonowy wkład filtra typ F-2T - </w:t>
            </w:r>
            <w:r w:rsidRPr="00630CC9">
              <w:rPr>
                <w:rFonts w:ascii="Arial Narrow" w:hAnsi="Arial Narrow"/>
                <w:b/>
                <w:sz w:val="22"/>
                <w:szCs w:val="22"/>
              </w:rPr>
              <w:t>90F0002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630CC9" w:rsidRDefault="00B4596E" w:rsidP="00901560">
            <w:pPr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Membrana do pompy MP30 - </w:t>
            </w:r>
            <w:r w:rsidRPr="00630CC9">
              <w:rPr>
                <w:rFonts w:ascii="Arial Narrow" w:hAnsi="Arial Narrow"/>
                <w:b/>
                <w:sz w:val="22"/>
                <w:szCs w:val="22"/>
              </w:rPr>
              <w:t>90P1500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9A8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DE49A8" w:rsidRDefault="002F09B9" w:rsidP="00901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DE49A8" w:rsidRPr="00630CC9" w:rsidRDefault="00DE49A8" w:rsidP="009015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Membrana do pompy N3-N5 KPE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A8" w:rsidRDefault="00DE49A8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A8" w:rsidRPr="00B95310" w:rsidRDefault="00DE49A8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A8" w:rsidRPr="00B95310" w:rsidRDefault="00DE49A8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A8" w:rsidRPr="00B95310" w:rsidRDefault="00DE49A8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A8" w:rsidRPr="00B95310" w:rsidRDefault="00DE49A8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B9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2F09B9" w:rsidRDefault="002F09B9" w:rsidP="00901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2F09B9" w:rsidRDefault="002F09B9" w:rsidP="009015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Płytka zaworu z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oringiem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do pompy H3-N5 KPE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B9" w:rsidRDefault="002F09B9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B9" w:rsidRPr="00B95310" w:rsidRDefault="002F09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B9" w:rsidRPr="00B95310" w:rsidRDefault="002F09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B9" w:rsidRPr="00B95310" w:rsidRDefault="002F09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B9" w:rsidRPr="00B95310" w:rsidRDefault="002F09B9" w:rsidP="00901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606E0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3D2B21" w:rsidP="00B45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96E" w:rsidRPr="00630CC9" w:rsidRDefault="00B4596E" w:rsidP="00B4596E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Płytka zaworu do pompy serii MP30 - </w:t>
            </w:r>
            <w:r w:rsidRPr="00630CC9">
              <w:rPr>
                <w:rFonts w:ascii="Arial Narrow" w:hAnsi="Arial Narrow"/>
                <w:b/>
                <w:sz w:val="22"/>
                <w:szCs w:val="22"/>
              </w:rPr>
              <w:t>90P1505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606E0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3D2B21" w:rsidP="00B45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96E" w:rsidRPr="00630CC9" w:rsidRDefault="00B4596E" w:rsidP="00B4596E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O-ring do pompy MP30Ex - </w:t>
            </w:r>
            <w:r w:rsidRPr="00630CC9">
              <w:rPr>
                <w:rFonts w:ascii="Arial Narrow" w:hAnsi="Arial Narrow"/>
                <w:b/>
                <w:sz w:val="22"/>
                <w:szCs w:val="22"/>
              </w:rPr>
              <w:t>90P1510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606E0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3D2B21" w:rsidP="00B45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96E" w:rsidRPr="00630CC9" w:rsidRDefault="00B4596E" w:rsidP="00B4596E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Uszczelka GL25-12mm PTFE – </w:t>
            </w:r>
            <w:r w:rsidRPr="00630CC9">
              <w:rPr>
                <w:rFonts w:ascii="Arial Narrow" w:hAnsi="Arial Narrow"/>
                <w:b/>
                <w:sz w:val="22"/>
                <w:szCs w:val="22"/>
              </w:rPr>
              <w:t>90F0025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606E0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3D2B21" w:rsidP="00B45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96E" w:rsidRPr="00630CC9" w:rsidRDefault="00B4596E" w:rsidP="00B4596E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Uszczelka GL18-8mm PTFE –  </w:t>
            </w:r>
            <w:r w:rsidRPr="00630CC9">
              <w:rPr>
                <w:rFonts w:ascii="Arial Narrow" w:hAnsi="Arial Narrow"/>
                <w:b/>
                <w:sz w:val="22"/>
                <w:szCs w:val="22"/>
              </w:rPr>
              <w:t>91F1015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606E0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3D2B21" w:rsidP="00B45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96E" w:rsidRPr="00630CC9" w:rsidRDefault="00B4596E" w:rsidP="00B4596E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Filtr próbki do analizatora </w:t>
            </w:r>
            <w:proofErr w:type="spellStart"/>
            <w:r w:rsidRPr="00630CC9">
              <w:rPr>
                <w:rFonts w:ascii="Arial Narrow" w:hAnsi="Arial Narrow"/>
                <w:sz w:val="22"/>
                <w:szCs w:val="22"/>
              </w:rPr>
              <w:t>Ultramat</w:t>
            </w:r>
            <w:proofErr w:type="spellEnd"/>
            <w:r w:rsidRPr="00630CC9">
              <w:rPr>
                <w:rFonts w:ascii="Arial Narrow" w:hAnsi="Arial Narrow"/>
                <w:sz w:val="22"/>
                <w:szCs w:val="22"/>
              </w:rPr>
              <w:t xml:space="preserve"> 23 – </w:t>
            </w:r>
            <w:r w:rsidRPr="00630CC9">
              <w:rPr>
                <w:rFonts w:ascii="Arial Narrow" w:hAnsi="Arial Narrow"/>
                <w:b/>
                <w:sz w:val="22"/>
                <w:szCs w:val="22"/>
              </w:rPr>
              <w:t>C79127-Z400-A1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606E0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3D2B21" w:rsidP="00B45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96E" w:rsidRPr="00630CC9" w:rsidRDefault="00B4596E" w:rsidP="00B4596E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>Pułapka kondensatu do U23 –</w:t>
            </w:r>
          </w:p>
          <w:p w:rsidR="00B4596E" w:rsidRPr="00630CC9" w:rsidRDefault="00B4596E" w:rsidP="00B4596E">
            <w:pPr>
              <w:pStyle w:val="NormalnyWeb"/>
              <w:rPr>
                <w:rFonts w:ascii="Arial Narrow" w:hAnsi="Arial Narrow"/>
                <w:b/>
                <w:sz w:val="22"/>
                <w:szCs w:val="22"/>
              </w:rPr>
            </w:pPr>
            <w:r w:rsidRPr="00630CC9">
              <w:rPr>
                <w:rFonts w:ascii="Arial Narrow" w:hAnsi="Arial Narrow"/>
                <w:b/>
                <w:sz w:val="22"/>
                <w:szCs w:val="22"/>
              </w:rPr>
              <w:t>C79451-A3458-S401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2F09B9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606E0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3D2B21" w:rsidP="00B45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96E" w:rsidRDefault="00B4596E" w:rsidP="00B4596E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Zestaw naprawczy do pompki do </w:t>
            </w:r>
            <w:proofErr w:type="spellStart"/>
            <w:r w:rsidRPr="00630CC9">
              <w:rPr>
                <w:rFonts w:ascii="Arial Narrow" w:hAnsi="Arial Narrow"/>
                <w:sz w:val="22"/>
                <w:szCs w:val="22"/>
              </w:rPr>
              <w:t>Ultramata</w:t>
            </w:r>
            <w:proofErr w:type="spellEnd"/>
          </w:p>
          <w:p w:rsidR="00B4596E" w:rsidRPr="00630CC9" w:rsidRDefault="00B4596E" w:rsidP="00B4596E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23 - </w:t>
            </w:r>
            <w:r w:rsidRPr="00630CC9">
              <w:rPr>
                <w:rFonts w:ascii="Arial Narrow" w:hAnsi="Arial Narrow"/>
                <w:b/>
                <w:sz w:val="22"/>
                <w:szCs w:val="22"/>
              </w:rPr>
              <w:t>C79402-Z666-E20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606E0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3D2B21" w:rsidP="00B45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96E" w:rsidRPr="00630CC9" w:rsidRDefault="00B4596E" w:rsidP="00B4596E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Filtr powietrza D04-5003 - </w:t>
            </w:r>
            <w:r w:rsidRPr="00630CC9">
              <w:rPr>
                <w:rFonts w:ascii="Arial Narrow" w:hAnsi="Arial Narrow"/>
                <w:b/>
                <w:sz w:val="22"/>
                <w:szCs w:val="22"/>
              </w:rPr>
              <w:t>D04-5003-ECD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606E0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B95310" w:rsidRDefault="003D2B21" w:rsidP="00B45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96E" w:rsidRDefault="00B4596E" w:rsidP="00B4596E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sz w:val="22"/>
                <w:szCs w:val="22"/>
              </w:rPr>
              <w:t xml:space="preserve">Zestaw o-ringów </w:t>
            </w:r>
            <w:proofErr w:type="spellStart"/>
            <w:r w:rsidRPr="00630CC9">
              <w:rPr>
                <w:rFonts w:ascii="Arial Narrow" w:hAnsi="Arial Narrow"/>
                <w:sz w:val="22"/>
                <w:szCs w:val="22"/>
              </w:rPr>
              <w:t>Ejectora</w:t>
            </w:r>
            <w:proofErr w:type="spellEnd"/>
            <w:r w:rsidRPr="00630CC9">
              <w:rPr>
                <w:rFonts w:ascii="Arial Narrow" w:hAnsi="Arial Narrow"/>
                <w:sz w:val="22"/>
                <w:szCs w:val="22"/>
              </w:rPr>
              <w:t xml:space="preserve"> QAL181 WS –</w:t>
            </w:r>
          </w:p>
          <w:p w:rsidR="00B4596E" w:rsidRPr="00630CC9" w:rsidRDefault="00B4596E" w:rsidP="00B4596E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630CC9">
              <w:rPr>
                <w:rFonts w:ascii="Arial Narrow" w:hAnsi="Arial Narrow"/>
                <w:b/>
                <w:sz w:val="22"/>
                <w:szCs w:val="22"/>
              </w:rPr>
              <w:t>PCME-SPAWS-EOR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7F149D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B95310" w:rsidRDefault="00B4596E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580" w:rsidTr="00606E0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DB0580" w:rsidRDefault="003D2B21" w:rsidP="00B45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580" w:rsidRPr="00807621" w:rsidRDefault="00DB0580" w:rsidP="00B4596E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807621">
              <w:rPr>
                <w:rFonts w:ascii="Arial Narrow" w:hAnsi="Arial Narrow"/>
                <w:sz w:val="22"/>
                <w:szCs w:val="22"/>
              </w:rPr>
              <w:t>Metalowy wkład filtra M&amp;C-90F126-SN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80" w:rsidRDefault="00DB0580" w:rsidP="00DF2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80" w:rsidRPr="00B95310" w:rsidRDefault="00DB0580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80" w:rsidRPr="00B95310" w:rsidRDefault="00DB0580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80" w:rsidRPr="00B95310" w:rsidRDefault="00DB0580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80" w:rsidRPr="00B95310" w:rsidRDefault="00DB0580" w:rsidP="00B45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96E" w:rsidTr="005C6185">
        <w:tc>
          <w:tcPr>
            <w:tcW w:w="6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B4596E" w:rsidP="00B459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296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RAZEM: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B4596E" w:rsidP="00B4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B4596E" w:rsidP="00B4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DF2969" w:rsidRDefault="00B4596E" w:rsidP="00B45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7EC1" w:rsidRDefault="00E87EC1" w:rsidP="00E87EC1">
      <w:pPr>
        <w:pStyle w:val="Tekstpodstawowy"/>
      </w:pPr>
    </w:p>
    <w:p w:rsidR="00E87EC1" w:rsidRPr="00E34F3A" w:rsidRDefault="001701B3" w:rsidP="00630CC9">
      <w:pPr>
        <w:pStyle w:val="Tekstpodstawowy"/>
        <w:ind w:firstLine="708"/>
        <w:rPr>
          <w:rFonts w:ascii="Arial Narrow" w:hAnsi="Arial Narrow" w:cs="Arial"/>
          <w:b/>
          <w:sz w:val="22"/>
          <w:szCs w:val="22"/>
        </w:rPr>
      </w:pPr>
      <w:r w:rsidRPr="00F61519">
        <w:rPr>
          <w:rFonts w:ascii="Arial Narrow" w:hAnsi="Arial Narrow" w:cs="Arial"/>
          <w:b/>
          <w:sz w:val="22"/>
          <w:szCs w:val="22"/>
        </w:rPr>
        <w:t xml:space="preserve">4. </w:t>
      </w:r>
      <w:r w:rsidR="00E87EC1" w:rsidRPr="00F61519">
        <w:rPr>
          <w:rFonts w:ascii="Arial Narrow" w:hAnsi="Arial Narrow" w:cs="Arial"/>
          <w:b/>
          <w:sz w:val="22"/>
          <w:szCs w:val="22"/>
        </w:rPr>
        <w:t xml:space="preserve"> </w:t>
      </w:r>
      <w:r w:rsidR="00F61519" w:rsidRPr="00F61519">
        <w:rPr>
          <w:rFonts w:ascii="Arial Narrow" w:hAnsi="Arial Narrow" w:cs="Arial"/>
          <w:b/>
          <w:sz w:val="22"/>
          <w:szCs w:val="22"/>
        </w:rPr>
        <w:t xml:space="preserve">Zestawienie </w:t>
      </w:r>
      <w:r w:rsidR="00F61519">
        <w:rPr>
          <w:rFonts w:ascii="Arial Narrow" w:hAnsi="Arial Narrow" w:cs="Arial"/>
          <w:b/>
          <w:sz w:val="22"/>
          <w:szCs w:val="22"/>
        </w:rPr>
        <w:t xml:space="preserve">cen wypożyczenia </w:t>
      </w:r>
      <w:r w:rsidR="00E87EC1" w:rsidRPr="00F61519">
        <w:rPr>
          <w:rFonts w:ascii="Arial Narrow" w:hAnsi="Arial Narrow" w:cs="Arial"/>
          <w:b/>
          <w:sz w:val="22"/>
          <w:szCs w:val="22"/>
        </w:rPr>
        <w:t>urządzeń zastępczych z</w:t>
      </w:r>
      <w:r w:rsidR="00F61519">
        <w:rPr>
          <w:rFonts w:ascii="Arial Narrow" w:hAnsi="Arial Narrow" w:cs="Arial"/>
          <w:b/>
          <w:sz w:val="22"/>
          <w:szCs w:val="22"/>
        </w:rPr>
        <w:t xml:space="preserve"> </w:t>
      </w:r>
      <w:r w:rsidR="00F61519" w:rsidRPr="00E34F3A">
        <w:rPr>
          <w:rFonts w:ascii="Arial Narrow" w:hAnsi="Arial Narrow" w:cs="Arial"/>
          <w:b/>
          <w:sz w:val="22"/>
          <w:szCs w:val="22"/>
        </w:rPr>
        <w:t xml:space="preserve">uwzględnieniem </w:t>
      </w:r>
      <w:r w:rsidR="00E87EC1" w:rsidRPr="00E34F3A">
        <w:rPr>
          <w:rFonts w:ascii="Arial Narrow" w:hAnsi="Arial Narrow" w:cs="Arial"/>
          <w:b/>
          <w:sz w:val="22"/>
          <w:szCs w:val="22"/>
        </w:rPr>
        <w:t xml:space="preserve"> staw</w:t>
      </w:r>
      <w:r w:rsidR="00F61519" w:rsidRPr="00E34F3A">
        <w:rPr>
          <w:rFonts w:ascii="Arial Narrow" w:hAnsi="Arial Narrow" w:cs="Arial"/>
          <w:b/>
          <w:sz w:val="22"/>
          <w:szCs w:val="22"/>
        </w:rPr>
        <w:t>e</w:t>
      </w:r>
      <w:r w:rsidR="00E87EC1" w:rsidRPr="00E34F3A">
        <w:rPr>
          <w:rFonts w:ascii="Arial Narrow" w:hAnsi="Arial Narrow" w:cs="Arial"/>
          <w:b/>
          <w:sz w:val="22"/>
          <w:szCs w:val="22"/>
        </w:rPr>
        <w:t>k dobowy</w:t>
      </w:r>
      <w:r w:rsidR="00F61519" w:rsidRPr="00E34F3A">
        <w:rPr>
          <w:rFonts w:ascii="Arial Narrow" w:hAnsi="Arial Narrow" w:cs="Arial"/>
          <w:b/>
          <w:sz w:val="22"/>
          <w:szCs w:val="22"/>
        </w:rPr>
        <w:t>ch</w:t>
      </w:r>
      <w:r w:rsidR="00E87EC1" w:rsidRPr="00E34F3A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E87EC1" w:rsidRPr="00F61519" w:rsidRDefault="00E87EC1" w:rsidP="00E87EC1">
      <w:pPr>
        <w:pStyle w:val="Tekstpodstawowy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58"/>
        <w:gridCol w:w="992"/>
        <w:gridCol w:w="992"/>
        <w:gridCol w:w="992"/>
        <w:gridCol w:w="992"/>
        <w:gridCol w:w="992"/>
      </w:tblGrid>
      <w:tr w:rsidR="00630CC9" w:rsidRPr="00F61519" w:rsidTr="0090156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CC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urządzenia zastępczego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Ilość/szt.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netto</w:t>
            </w:r>
          </w:p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(3x4)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podatku VAT</w:t>
            </w:r>
          </w:p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(5x stawka VAT)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brutto</w:t>
            </w:r>
          </w:p>
          <w:p w:rsidR="00630CC9" w:rsidRPr="00F61519" w:rsidRDefault="00DF296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(5+</w:t>
            </w:r>
            <w:r w:rsidR="00630CC9"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6) </w:t>
            </w:r>
          </w:p>
        </w:tc>
      </w:tr>
      <w:tr w:rsidR="00630CC9" w:rsidRPr="00F61519" w:rsidTr="0090156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7</w:t>
            </w:r>
          </w:p>
        </w:tc>
      </w:tr>
      <w:tr w:rsidR="00630CC9" w:rsidRPr="00F61519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0CC9" w:rsidRPr="00F61519" w:rsidRDefault="00630CC9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sz w:val="20"/>
                <w:szCs w:val="20"/>
              </w:rPr>
              <w:t>1.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0CC9" w:rsidRPr="00F61519" w:rsidRDefault="00630CC9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F61519">
              <w:rPr>
                <w:rFonts w:ascii="Arial Narrow" w:hAnsi="Arial Narrow"/>
                <w:sz w:val="20"/>
                <w:szCs w:val="20"/>
              </w:rPr>
              <w:t xml:space="preserve">Analizator </w:t>
            </w:r>
            <w:proofErr w:type="spellStart"/>
            <w:r w:rsidRPr="00F61519">
              <w:rPr>
                <w:rFonts w:ascii="Arial Narrow" w:hAnsi="Arial Narrow"/>
                <w:sz w:val="20"/>
                <w:szCs w:val="20"/>
                <w:lang w:val="x-none"/>
              </w:rPr>
              <w:t>Ultramat</w:t>
            </w:r>
            <w:proofErr w:type="spellEnd"/>
            <w:r w:rsidRPr="00F61519">
              <w:rPr>
                <w:rFonts w:ascii="Arial Narrow" w:hAnsi="Arial Narrow"/>
                <w:sz w:val="20"/>
                <w:szCs w:val="20"/>
                <w:lang w:val="x-none"/>
              </w:rPr>
              <w:t xml:space="preserve"> 23 (CO, SO2, NO, O2)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C9" w:rsidRPr="00DF2969" w:rsidRDefault="00DF2969" w:rsidP="00DF2969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30CC9" w:rsidRPr="00F61519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630CC9" w:rsidRPr="00F61519" w:rsidRDefault="00630CC9" w:rsidP="009015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519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630CC9" w:rsidRPr="00F61519" w:rsidRDefault="00630CC9" w:rsidP="00901560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61519">
              <w:rPr>
                <w:rFonts w:ascii="Arial Narrow" w:hAnsi="Arial Narrow" w:cs="Tahoma"/>
                <w:sz w:val="20"/>
                <w:szCs w:val="20"/>
              </w:rPr>
              <w:t>MultiController</w:t>
            </w:r>
            <w:proofErr w:type="spellEnd"/>
            <w:r w:rsidRPr="00F61519">
              <w:rPr>
                <w:rFonts w:ascii="Arial Narrow" w:hAnsi="Arial Narrow" w:cs="Tahoma"/>
                <w:sz w:val="20"/>
                <w:szCs w:val="20"/>
              </w:rPr>
              <w:t xml:space="preserve"> PCME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DF2969" w:rsidRDefault="00DF2969" w:rsidP="00DF29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296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F61519" w:rsidRDefault="00630CC9" w:rsidP="0090156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30CC9" w:rsidRPr="00DF2969" w:rsidTr="00901560">
        <w:tc>
          <w:tcPr>
            <w:tcW w:w="6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C9" w:rsidRPr="00DF2969" w:rsidRDefault="00630CC9" w:rsidP="00B4596E">
            <w:pPr>
              <w:snapToGrid w:val="0"/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b/>
                <w:sz w:val="20"/>
                <w:szCs w:val="20"/>
              </w:rPr>
              <w:t xml:space="preserve">          </w:t>
            </w:r>
            <w:r w:rsidR="00B4596E" w:rsidRPr="00DF2969">
              <w:rPr>
                <w:rFonts w:ascii="Arial Narrow" w:hAnsi="Arial Narrow" w:cs="Tahoma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Pr="00DF2969">
              <w:rPr>
                <w:rFonts w:ascii="Arial Narrow" w:hAnsi="Arial Narrow" w:cs="Tahoma"/>
                <w:b/>
                <w:sz w:val="20"/>
                <w:szCs w:val="20"/>
              </w:rPr>
              <w:t>RAZEM: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DF2969" w:rsidRDefault="00630CC9" w:rsidP="00901560">
            <w:pPr>
              <w:snapToGrid w:val="0"/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DF2969" w:rsidRDefault="00630CC9" w:rsidP="00901560">
            <w:pPr>
              <w:snapToGrid w:val="0"/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9" w:rsidRPr="00DF2969" w:rsidRDefault="00630CC9" w:rsidP="00901560">
            <w:pPr>
              <w:snapToGrid w:val="0"/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1701B3" w:rsidRPr="00DF2969" w:rsidRDefault="001701B3" w:rsidP="00E87EC1">
      <w:pPr>
        <w:pStyle w:val="Tekstpodstawowy"/>
        <w:rPr>
          <w:rFonts w:ascii="Arial Narrow" w:hAnsi="Arial Narrow"/>
          <w:b/>
          <w:sz w:val="20"/>
          <w:szCs w:val="20"/>
        </w:rPr>
      </w:pPr>
    </w:p>
    <w:p w:rsidR="001701B3" w:rsidRDefault="001701B3" w:rsidP="00E87EC1">
      <w:pPr>
        <w:pStyle w:val="Tekstpodstawowy"/>
        <w:rPr>
          <w:rFonts w:ascii="Arial Narrow" w:hAnsi="Arial Narrow"/>
          <w:sz w:val="20"/>
          <w:szCs w:val="20"/>
        </w:rPr>
      </w:pPr>
    </w:p>
    <w:p w:rsidR="00F61519" w:rsidRDefault="00F61519" w:rsidP="00E87EC1">
      <w:pPr>
        <w:pStyle w:val="Tekstpodstawowy"/>
        <w:rPr>
          <w:rFonts w:ascii="Arial Narrow" w:hAnsi="Arial Narrow"/>
          <w:sz w:val="20"/>
          <w:szCs w:val="20"/>
        </w:rPr>
      </w:pPr>
    </w:p>
    <w:p w:rsidR="00E34F3A" w:rsidRDefault="00E34F3A" w:rsidP="00E87EC1">
      <w:pPr>
        <w:pStyle w:val="Tekstpodstawowy"/>
        <w:rPr>
          <w:rFonts w:ascii="Arial Narrow" w:hAnsi="Arial Narrow"/>
          <w:sz w:val="20"/>
          <w:szCs w:val="20"/>
        </w:rPr>
      </w:pPr>
    </w:p>
    <w:p w:rsidR="00F61519" w:rsidRPr="00F61519" w:rsidRDefault="00F61519" w:rsidP="00E87EC1">
      <w:pPr>
        <w:pStyle w:val="Tekstpodstawowy"/>
        <w:rPr>
          <w:rFonts w:ascii="Arial Narrow" w:hAnsi="Arial Narrow"/>
          <w:sz w:val="20"/>
          <w:szCs w:val="20"/>
        </w:rPr>
      </w:pPr>
    </w:p>
    <w:p w:rsidR="00E87EC1" w:rsidRPr="00F61519" w:rsidRDefault="001701B3" w:rsidP="00F61519">
      <w:pPr>
        <w:pStyle w:val="Tekstpodstawowy"/>
        <w:ind w:firstLine="708"/>
        <w:rPr>
          <w:rFonts w:ascii="Arial Narrow" w:hAnsi="Arial Narrow" w:cs="Arial"/>
          <w:b/>
        </w:rPr>
      </w:pPr>
      <w:r w:rsidRPr="00F61519">
        <w:rPr>
          <w:rFonts w:ascii="Arial Narrow" w:hAnsi="Arial Narrow" w:cs="Arial"/>
          <w:b/>
        </w:rPr>
        <w:t xml:space="preserve">5. </w:t>
      </w:r>
      <w:r w:rsidR="00905688">
        <w:rPr>
          <w:rFonts w:ascii="Arial Narrow" w:hAnsi="Arial Narrow" w:cs="Arial"/>
          <w:b/>
        </w:rPr>
        <w:t>Zestawienie cen za</w:t>
      </w:r>
      <w:r w:rsidR="00E87EC1" w:rsidRPr="00F61519">
        <w:rPr>
          <w:rFonts w:ascii="Arial Narrow" w:hAnsi="Arial Narrow" w:cs="Arial"/>
          <w:b/>
        </w:rPr>
        <w:t xml:space="preserve"> konsultacj</w:t>
      </w:r>
      <w:r w:rsidR="00905688">
        <w:rPr>
          <w:rFonts w:ascii="Arial Narrow" w:hAnsi="Arial Narrow" w:cs="Arial"/>
          <w:b/>
        </w:rPr>
        <w:t>e</w:t>
      </w:r>
      <w:r w:rsidR="00E87EC1" w:rsidRPr="00F61519">
        <w:rPr>
          <w:rFonts w:ascii="Arial Narrow" w:hAnsi="Arial Narrow" w:cs="Arial"/>
          <w:b/>
        </w:rPr>
        <w:t xml:space="preserve"> telefoniczn</w:t>
      </w:r>
      <w:r w:rsidR="00905688">
        <w:rPr>
          <w:rFonts w:ascii="Arial Narrow" w:hAnsi="Arial Narrow" w:cs="Arial"/>
          <w:b/>
        </w:rPr>
        <w:t>e</w:t>
      </w:r>
    </w:p>
    <w:p w:rsidR="00E87EC1" w:rsidRPr="00F61519" w:rsidRDefault="00E87EC1" w:rsidP="00E87EC1">
      <w:pPr>
        <w:pStyle w:val="Tekstpodstawowy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58"/>
        <w:gridCol w:w="992"/>
        <w:gridCol w:w="992"/>
        <w:gridCol w:w="992"/>
        <w:gridCol w:w="992"/>
        <w:gridCol w:w="992"/>
      </w:tblGrid>
      <w:tr w:rsidR="00F61519" w:rsidRPr="00F61519" w:rsidTr="0090156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519" w:rsidRPr="00F61519" w:rsidRDefault="00905688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Konsultacje telefoniczne/ czas trwania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Ilość/szt.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netto</w:t>
            </w:r>
          </w:p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(3x4)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podatku VAT</w:t>
            </w:r>
          </w:p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(5x stawka VAT)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brutto</w:t>
            </w:r>
          </w:p>
          <w:p w:rsidR="00F61519" w:rsidRPr="00F61519" w:rsidRDefault="00DF296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(5+</w:t>
            </w:r>
            <w:r w:rsidR="00F61519"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6) </w:t>
            </w:r>
          </w:p>
        </w:tc>
      </w:tr>
      <w:tr w:rsidR="00F61519" w:rsidRPr="00F61519" w:rsidTr="0090156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9" w:rsidRPr="00F61519" w:rsidRDefault="00F61519" w:rsidP="00901560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b/>
                <w:bCs/>
                <w:sz w:val="20"/>
                <w:szCs w:val="20"/>
              </w:rPr>
              <w:t>7</w:t>
            </w:r>
          </w:p>
        </w:tc>
      </w:tr>
      <w:tr w:rsidR="00F61519" w:rsidRPr="00F61519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519" w:rsidRPr="00F61519" w:rsidRDefault="00F61519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F61519">
              <w:rPr>
                <w:rFonts w:ascii="Arial Narrow" w:hAnsi="Arial Narrow" w:cs="Tahoma"/>
                <w:sz w:val="20"/>
                <w:szCs w:val="20"/>
              </w:rPr>
              <w:t>1.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4D98" w:rsidRPr="00F61519" w:rsidRDefault="00905688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Konsultacje </w:t>
            </w:r>
            <w:r w:rsidR="00994D98">
              <w:rPr>
                <w:rFonts w:ascii="Arial Narrow" w:hAnsi="Arial Narrow" w:cs="Tahoma"/>
                <w:sz w:val="20"/>
                <w:szCs w:val="20"/>
              </w:rPr>
              <w:t xml:space="preserve">telefoniczne trwające do 15 min. przeprowadzane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w dni robocze </w:t>
            </w:r>
            <w:r w:rsidR="00994D98">
              <w:rPr>
                <w:rFonts w:ascii="Arial Narrow" w:hAnsi="Arial Narrow" w:cs="Tahoma"/>
                <w:sz w:val="20"/>
                <w:szCs w:val="20"/>
              </w:rPr>
              <w:br/>
              <w:t xml:space="preserve">w godz. 7.00-15.00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19" w:rsidRPr="00DF2969" w:rsidRDefault="00DF2969" w:rsidP="00DF2969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9" w:rsidRPr="00F61519" w:rsidRDefault="00F61519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9" w:rsidRPr="00F61519" w:rsidRDefault="00F61519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9" w:rsidRPr="00F61519" w:rsidRDefault="00F61519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9" w:rsidRPr="00F61519" w:rsidRDefault="00F61519" w:rsidP="00901560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994D98" w:rsidRPr="00F61519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4D98" w:rsidRPr="00F61519" w:rsidRDefault="00B4596E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4D98" w:rsidRPr="00F61519" w:rsidRDefault="00994D98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Konsultacje telefoniczne trwające powyżej 15 min. przeprowadzane w dni robocze  w godz. 7.00-15.00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8" w:rsidRPr="00DF2969" w:rsidRDefault="00DF2969" w:rsidP="00DF2969">
            <w:pPr>
              <w:snapToGrid w:val="0"/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DF2969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F61519" w:rsidRDefault="00994D98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F61519" w:rsidRDefault="00994D98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F61519" w:rsidRDefault="00994D98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F61519" w:rsidRDefault="00994D98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994D98" w:rsidRPr="00F61519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94D98" w:rsidRPr="00F61519" w:rsidRDefault="00B4596E" w:rsidP="00994D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994D98" w:rsidRPr="00F6151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994D98" w:rsidRPr="00994D98" w:rsidRDefault="00994D98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Konsultacje telefoniczne trwające do 15 min. przeprowadzane w dni robocze </w:t>
            </w:r>
            <w:r>
              <w:rPr>
                <w:rFonts w:ascii="Arial Narrow" w:hAnsi="Arial Narrow" w:cs="Tahoma"/>
                <w:sz w:val="20"/>
                <w:szCs w:val="20"/>
              </w:rPr>
              <w:br/>
              <w:t>w godz. 15.00 – 22.00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DF2969" w:rsidRDefault="00DF2969" w:rsidP="00DF29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296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F61519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F61519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F61519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F61519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4D98" w:rsidRPr="00F61519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94D98" w:rsidRDefault="00B4596E" w:rsidP="00994D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994D98" w:rsidRPr="00F61519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994D98" w:rsidRDefault="00994D98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Konsultacje telefoniczne trwające powyżej  15 min. przeprowadzane w dni robocze w godz. 15.00 – 22.00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DF2969" w:rsidRDefault="00DF2969" w:rsidP="00DF29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296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F61519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F61519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F61519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F61519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4D98" w:rsidRPr="008139C7" w:rsidTr="00752F2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94D98" w:rsidRPr="008139C7" w:rsidRDefault="00B4596E" w:rsidP="00994D9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4D98" w:rsidRPr="008139C7" w:rsidRDefault="00994D98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8139C7">
              <w:rPr>
                <w:rFonts w:ascii="Arial Narrow" w:hAnsi="Arial Narrow" w:cs="Tahoma"/>
                <w:sz w:val="20"/>
                <w:szCs w:val="20"/>
              </w:rPr>
              <w:t xml:space="preserve">Konsultacje telefoniczne trwające do 15 min. przeprowadzane w dni robocze </w:t>
            </w:r>
            <w:r w:rsidRPr="008139C7">
              <w:rPr>
                <w:rFonts w:ascii="Arial Narrow" w:hAnsi="Arial Narrow" w:cs="Tahoma"/>
                <w:sz w:val="20"/>
                <w:szCs w:val="20"/>
              </w:rPr>
              <w:br/>
              <w:t>w godz. 22.00 -7.00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DF2969" w:rsidP="00DF29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4D98" w:rsidRPr="008139C7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94D98" w:rsidRPr="008139C7" w:rsidRDefault="00B4596E" w:rsidP="00994D9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6</w:t>
            </w:r>
          </w:p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994D98" w:rsidRPr="008139C7" w:rsidRDefault="00994D98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8139C7">
              <w:rPr>
                <w:rFonts w:ascii="Arial Narrow" w:hAnsi="Arial Narrow" w:cs="Tahoma"/>
                <w:sz w:val="20"/>
                <w:szCs w:val="20"/>
              </w:rPr>
              <w:t xml:space="preserve">Konsultacje telefoniczne trwające powyżej 15 min. przeprowadzane w dni robocze </w:t>
            </w:r>
            <w:r w:rsidRPr="008139C7">
              <w:rPr>
                <w:rFonts w:ascii="Arial Narrow" w:hAnsi="Arial Narrow" w:cs="Tahoma"/>
                <w:sz w:val="20"/>
                <w:szCs w:val="20"/>
              </w:rPr>
              <w:br/>
              <w:t>w godz. 22.00 -7.00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DF2969" w:rsidP="00DF29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4D98" w:rsidRPr="008139C7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94D98" w:rsidRPr="008139C7" w:rsidRDefault="00B4596E" w:rsidP="00994D9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994D98" w:rsidRPr="008139C7" w:rsidRDefault="00994D98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8139C7">
              <w:rPr>
                <w:rFonts w:ascii="Arial Narrow" w:hAnsi="Arial Narrow" w:cs="Tahoma"/>
                <w:sz w:val="20"/>
                <w:szCs w:val="20"/>
              </w:rPr>
              <w:t>Konsultacje telefoniczne trwające do 15 min. przeprowadzane w soboty, niedziele, święta i długie weekendy  w godz. 7.00 – 15.00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DF2969" w:rsidP="00DF29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4D98" w:rsidRPr="008139C7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94D98" w:rsidRPr="008139C7" w:rsidRDefault="00B4596E" w:rsidP="00994D9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994D98" w:rsidRPr="008139C7" w:rsidRDefault="00994D98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8139C7">
              <w:rPr>
                <w:rFonts w:ascii="Arial Narrow" w:hAnsi="Arial Narrow" w:cs="Tahoma"/>
                <w:sz w:val="20"/>
                <w:szCs w:val="20"/>
              </w:rPr>
              <w:t xml:space="preserve">Konsultacje telefoniczne trwające powyżej 15 min. przeprowadzane w </w:t>
            </w:r>
            <w:r w:rsidR="00B4596E" w:rsidRPr="008139C7">
              <w:rPr>
                <w:rFonts w:ascii="Arial Narrow" w:hAnsi="Arial Narrow" w:cs="Tahoma"/>
                <w:sz w:val="20"/>
                <w:szCs w:val="20"/>
              </w:rPr>
              <w:t xml:space="preserve">soboty, niedziele, święta i długie weekendy </w:t>
            </w:r>
            <w:r w:rsidRPr="008139C7">
              <w:rPr>
                <w:rFonts w:ascii="Arial Narrow" w:hAnsi="Arial Narrow" w:cs="Tahoma"/>
                <w:sz w:val="20"/>
                <w:szCs w:val="20"/>
              </w:rPr>
              <w:t xml:space="preserve">prowadzone w godz. </w:t>
            </w:r>
          </w:p>
          <w:p w:rsidR="00994D98" w:rsidRPr="008139C7" w:rsidRDefault="00994D98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8139C7">
              <w:rPr>
                <w:rFonts w:ascii="Arial Narrow" w:hAnsi="Arial Narrow" w:cs="Tahoma"/>
                <w:sz w:val="20"/>
                <w:szCs w:val="20"/>
              </w:rPr>
              <w:t>7.00 – 15.00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DF2969" w:rsidP="00DF29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4D98" w:rsidRPr="008139C7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94D98" w:rsidRPr="008139C7" w:rsidRDefault="00B4596E" w:rsidP="00994D9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9</w:t>
            </w:r>
          </w:p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994D98" w:rsidRPr="008139C7" w:rsidRDefault="00B4596E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8139C7">
              <w:rPr>
                <w:rFonts w:ascii="Arial Narrow" w:hAnsi="Arial Narrow" w:cs="Tahoma"/>
                <w:sz w:val="20"/>
                <w:szCs w:val="20"/>
              </w:rPr>
              <w:t>Konsultacje telefoniczne trwające do 15 min. przeprowadzane w soboty, niedziele, święta i długie weekendy  w godz. 15.00 – 22.00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DF2969" w:rsidP="00DF29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8" w:rsidRPr="008139C7" w:rsidRDefault="00994D98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596E" w:rsidRPr="008139C7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8139C7" w:rsidRDefault="00B4596E" w:rsidP="00994D9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8139C7" w:rsidRDefault="00B4596E" w:rsidP="00994D98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8139C7">
              <w:rPr>
                <w:rFonts w:ascii="Arial Narrow" w:hAnsi="Arial Narrow" w:cs="Tahoma"/>
                <w:sz w:val="20"/>
                <w:szCs w:val="20"/>
              </w:rPr>
              <w:t>Konsultacje telefoniczne trwające powyżej 15 min. przeprowadzane w soboty, niedziele, święta i długie weekendy  w godz.  15.00 – 22.00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DF2969" w:rsidP="00DF29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994D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596E" w:rsidRPr="008139C7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8139C7" w:rsidRDefault="00B4596E" w:rsidP="00B459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8139C7" w:rsidRDefault="00B4596E" w:rsidP="00B4596E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8139C7">
              <w:rPr>
                <w:rFonts w:ascii="Arial Narrow" w:hAnsi="Arial Narrow" w:cs="Tahoma"/>
                <w:sz w:val="20"/>
                <w:szCs w:val="20"/>
              </w:rPr>
              <w:t>Konsultacje telefoniczne trwające do 15 min. przeprowadzane w soboty, niedziele, święta i długie weekendy  w godz. 22.00 – 7.00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DF2969" w:rsidP="00DF29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B459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B459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B459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B459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596E" w:rsidRPr="008139C7" w:rsidTr="00901560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8139C7" w:rsidRDefault="00B4596E" w:rsidP="00B459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</w:tcBorders>
          </w:tcPr>
          <w:p w:rsidR="00B4596E" w:rsidRPr="008139C7" w:rsidRDefault="00B4596E" w:rsidP="00B4596E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8139C7">
              <w:rPr>
                <w:rFonts w:ascii="Arial Narrow" w:hAnsi="Arial Narrow" w:cs="Tahoma"/>
                <w:sz w:val="20"/>
                <w:szCs w:val="20"/>
              </w:rPr>
              <w:t>Konsultacje telefoniczne trwające powyżej  15 min. przeprowadzane w soboty, niedziele, święta i długie weekendy  w godz.  22.00 – 7.00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DF2969" w:rsidP="00DF29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139C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B459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B459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B459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B459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4596E" w:rsidRPr="008139C7" w:rsidTr="00901560">
        <w:tc>
          <w:tcPr>
            <w:tcW w:w="6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6E" w:rsidRPr="008139C7" w:rsidRDefault="00B4596E" w:rsidP="00B4596E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  <w:r w:rsidRPr="008139C7">
              <w:rPr>
                <w:rFonts w:ascii="Arial Narrow" w:hAnsi="Arial Narrow" w:cs="Tahoma"/>
                <w:sz w:val="20"/>
                <w:szCs w:val="20"/>
              </w:rPr>
              <w:t xml:space="preserve">         </w:t>
            </w:r>
            <w:r w:rsidR="00DF2969" w:rsidRPr="008139C7">
              <w:rPr>
                <w:rFonts w:ascii="Arial Narrow" w:hAnsi="Arial Narrow" w:cs="Tahoma"/>
                <w:sz w:val="20"/>
                <w:szCs w:val="20"/>
              </w:rPr>
              <w:t xml:space="preserve">                                                                                 </w:t>
            </w:r>
            <w:r w:rsidRPr="008139C7">
              <w:rPr>
                <w:rFonts w:ascii="Arial Narrow" w:hAnsi="Arial Narrow" w:cs="Tahoma"/>
                <w:sz w:val="20"/>
                <w:szCs w:val="20"/>
              </w:rPr>
              <w:t xml:space="preserve">  RAZEM: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B4596E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B4596E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E" w:rsidRPr="008139C7" w:rsidRDefault="00B4596E" w:rsidP="00B4596E">
            <w:pPr>
              <w:snapToGrid w:val="0"/>
              <w:spacing w:line="276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E87EC1" w:rsidRPr="008139C7" w:rsidRDefault="00E87EC1" w:rsidP="00E87EC1">
      <w:pPr>
        <w:pStyle w:val="Tekstpodstawowy"/>
        <w:rPr>
          <w:rFonts w:ascii="Arial Narrow" w:hAnsi="Arial Narrow"/>
          <w:sz w:val="20"/>
          <w:szCs w:val="20"/>
        </w:rPr>
      </w:pPr>
    </w:p>
    <w:p w:rsidR="00E87EC1" w:rsidRPr="008139C7" w:rsidRDefault="00E87EC1" w:rsidP="00E87EC1">
      <w:pPr>
        <w:pStyle w:val="Tekstpodstawowy"/>
        <w:jc w:val="center"/>
        <w:rPr>
          <w:rFonts w:ascii="Arial Narrow" w:hAnsi="Arial Narrow"/>
        </w:rPr>
      </w:pPr>
    </w:p>
    <w:p w:rsidR="00E87EC1" w:rsidRPr="008139C7" w:rsidRDefault="00E87EC1" w:rsidP="00E87EC1">
      <w:pPr>
        <w:spacing w:line="360" w:lineRule="auto"/>
        <w:rPr>
          <w:rFonts w:ascii="Arial Narrow" w:hAnsi="Arial Narrow"/>
        </w:rPr>
      </w:pPr>
    </w:p>
    <w:p w:rsidR="00E87EC1" w:rsidRDefault="00E87EC1" w:rsidP="00E87EC1">
      <w:pPr>
        <w:rPr>
          <w:b/>
          <w:bCs/>
        </w:rPr>
      </w:pPr>
    </w:p>
    <w:p w:rsidR="002E0206" w:rsidRDefault="002E0206"/>
    <w:sectPr w:rsidR="002E0206">
      <w:pgSz w:w="11906" w:h="16838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6E33"/>
    <w:multiLevelType w:val="hybridMultilevel"/>
    <w:tmpl w:val="E4E01A06"/>
    <w:lvl w:ilvl="0" w:tplc="0802B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05B1"/>
    <w:multiLevelType w:val="hybridMultilevel"/>
    <w:tmpl w:val="D040B1CA"/>
    <w:lvl w:ilvl="0" w:tplc="603C5A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366D78"/>
    <w:multiLevelType w:val="hybridMultilevel"/>
    <w:tmpl w:val="DA6844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C01A1D"/>
    <w:multiLevelType w:val="hybridMultilevel"/>
    <w:tmpl w:val="F362A576"/>
    <w:lvl w:ilvl="0" w:tplc="D96A3CE8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F136EB"/>
    <w:multiLevelType w:val="singleLevel"/>
    <w:tmpl w:val="1B5AB7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FF72E41"/>
    <w:multiLevelType w:val="hybridMultilevel"/>
    <w:tmpl w:val="54B29578"/>
    <w:lvl w:ilvl="0" w:tplc="0802B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C1"/>
    <w:rsid w:val="00070D69"/>
    <w:rsid w:val="001701B3"/>
    <w:rsid w:val="001A7BB7"/>
    <w:rsid w:val="001C6FE5"/>
    <w:rsid w:val="00217EC3"/>
    <w:rsid w:val="002542A3"/>
    <w:rsid w:val="002C0952"/>
    <w:rsid w:val="002E0206"/>
    <w:rsid w:val="002F09B9"/>
    <w:rsid w:val="003667F4"/>
    <w:rsid w:val="003D2B21"/>
    <w:rsid w:val="004515FD"/>
    <w:rsid w:val="004B57A7"/>
    <w:rsid w:val="005D27B9"/>
    <w:rsid w:val="00630CC9"/>
    <w:rsid w:val="006F036F"/>
    <w:rsid w:val="007F149D"/>
    <w:rsid w:val="00807621"/>
    <w:rsid w:val="008139C7"/>
    <w:rsid w:val="008C6F3C"/>
    <w:rsid w:val="00905688"/>
    <w:rsid w:val="00994D98"/>
    <w:rsid w:val="00B4596E"/>
    <w:rsid w:val="00B95310"/>
    <w:rsid w:val="00BE1436"/>
    <w:rsid w:val="00BE5932"/>
    <w:rsid w:val="00C151F6"/>
    <w:rsid w:val="00C54547"/>
    <w:rsid w:val="00D57AF2"/>
    <w:rsid w:val="00DB0580"/>
    <w:rsid w:val="00DE49A8"/>
    <w:rsid w:val="00DF2969"/>
    <w:rsid w:val="00E34F3A"/>
    <w:rsid w:val="00E87EC1"/>
    <w:rsid w:val="00F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6C758-570D-4D6B-8585-9A54E7E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7EC1"/>
    <w:pPr>
      <w:keepNext/>
      <w:jc w:val="both"/>
      <w:outlineLvl w:val="0"/>
    </w:pPr>
    <w:rPr>
      <w:rFonts w:ascii="Arial" w:hAnsi="Arial" w:cs="Arial"/>
      <w:b/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E87EC1"/>
    <w:pPr>
      <w:keepNext/>
      <w:outlineLvl w:val="3"/>
    </w:pPr>
    <w:rPr>
      <w:rFonts w:ascii="Arial" w:hAnsi="Arial" w:cs="Arial"/>
      <w:b/>
      <w:bCs/>
      <w:color w:val="000000"/>
    </w:rPr>
  </w:style>
  <w:style w:type="paragraph" w:styleId="Nagwek9">
    <w:name w:val="heading 9"/>
    <w:basedOn w:val="Normalny"/>
    <w:next w:val="Normalny"/>
    <w:link w:val="Nagwek9Znak"/>
    <w:qFormat/>
    <w:rsid w:val="00E87EC1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7EC1"/>
    <w:rPr>
      <w:rFonts w:ascii="Arial" w:eastAsia="Times New Roman" w:hAnsi="Arial" w:cs="Arial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87EC1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87E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87EC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87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87EC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12" w:lineRule="atLeast"/>
      <w:jc w:val="both"/>
    </w:pPr>
    <w:rPr>
      <w:rFonts w:ascii="Arial" w:hAnsi="Arial" w:cs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7EC1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87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7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7EC1"/>
    <w:pPr>
      <w:ind w:left="1080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7E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87EC1"/>
    <w:pPr>
      <w:suppressAutoHyphens/>
      <w:spacing w:before="120" w:after="120" w:line="360" w:lineRule="auto"/>
      <w:ind w:left="720"/>
      <w:contextualSpacing/>
      <w:jc w:val="both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E87E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E87EC1"/>
  </w:style>
  <w:style w:type="paragraph" w:styleId="Tekstdymka">
    <w:name w:val="Balloon Text"/>
    <w:basedOn w:val="Normalny"/>
    <w:link w:val="TekstdymkaZnak"/>
    <w:uiPriority w:val="99"/>
    <w:semiHidden/>
    <w:unhideWhenUsed/>
    <w:rsid w:val="0021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E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Charemski</dc:creator>
  <cp:keywords/>
  <dc:description/>
  <cp:lastModifiedBy>Halina Walczak</cp:lastModifiedBy>
  <cp:revision>7</cp:revision>
  <cp:lastPrinted>2019-05-16T11:53:00Z</cp:lastPrinted>
  <dcterms:created xsi:type="dcterms:W3CDTF">2023-10-27T10:24:00Z</dcterms:created>
  <dcterms:modified xsi:type="dcterms:W3CDTF">2023-11-14T09:41:00Z</dcterms:modified>
</cp:coreProperties>
</file>