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7C437D8F" wp14:editId="4434C4B8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DEC" w:rsidRPr="008F6DEC">
        <w:rPr>
          <w:rFonts w:ascii="Times New Roman" w:eastAsia="Times New Roman" w:hAnsi="Times New Roman"/>
          <w:lang w:eastAsia="pl-PL"/>
        </w:rPr>
        <w:t xml:space="preserve"> </w:t>
      </w:r>
      <w:r w:rsidR="008F6DEC" w:rsidRPr="00AD2FA8">
        <w:rPr>
          <w:rFonts w:ascii="Times New Roman" w:eastAsia="Times New Roman" w:hAnsi="Times New Roman"/>
          <w:lang w:eastAsia="pl-PL"/>
        </w:rPr>
        <w:t>Oznaczenie sprawy:</w:t>
      </w:r>
      <w:r w:rsidR="008F6DEC" w:rsidRPr="00AD2F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F6DEC" w:rsidRPr="0084128B">
        <w:rPr>
          <w:rFonts w:ascii="Times New Roman" w:eastAsia="Times New Roman" w:hAnsi="Times New Roman"/>
          <w:b/>
          <w:lang w:eastAsia="pl-PL"/>
        </w:rPr>
        <w:t>Szp-241/FZ - 364/2022</w:t>
      </w:r>
      <w:r w:rsidR="008F6DEC" w:rsidRPr="0084128B">
        <w:rPr>
          <w:rFonts w:ascii="Times New Roman" w:eastAsia="Times New Roman" w:hAnsi="Times New Roman"/>
          <w:b/>
          <w:lang w:eastAsia="pl-PL"/>
        </w:rPr>
        <w:tab/>
      </w:r>
      <w:r w:rsidR="008F6DEC">
        <w:rPr>
          <w:rFonts w:ascii="Times New Roman" w:eastAsia="Times New Roman" w:hAnsi="Times New Roman"/>
          <w:b/>
          <w:lang w:eastAsia="pl-PL"/>
        </w:rPr>
        <w:tab/>
        <w:t xml:space="preserve">                                 </w:t>
      </w:r>
      <w:r w:rsidR="008F6DEC" w:rsidRPr="00AD2FA8">
        <w:rPr>
          <w:rFonts w:ascii="Times New Roman" w:eastAsia="Times New Roman" w:hAnsi="Times New Roman"/>
          <w:lang w:eastAsia="pl-PL"/>
        </w:rPr>
        <w:t xml:space="preserve">Wrocław, </w:t>
      </w:r>
      <w:r w:rsidR="008F6DEC">
        <w:rPr>
          <w:rFonts w:ascii="Times New Roman" w:eastAsia="Times New Roman" w:hAnsi="Times New Roman"/>
          <w:lang w:eastAsia="pl-PL"/>
        </w:rPr>
        <w:t>dnia 16.06.2023</w:t>
      </w:r>
      <w:r w:rsidR="008F6DEC" w:rsidRPr="00CE271F">
        <w:rPr>
          <w:rFonts w:ascii="Times New Roman" w:eastAsia="Times New Roman" w:hAnsi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</w:t>
      </w:r>
      <w:r w:rsidR="008F6DEC" w:rsidRPr="008F6DEC">
        <w:rPr>
          <w:rFonts w:ascii="Times New Roman" w:hAnsi="Times New Roman"/>
        </w:rPr>
        <w:t>w trybie przetargu nieograniczon</w:t>
      </w:r>
      <w:r w:rsidR="008F6DEC">
        <w:rPr>
          <w:rFonts w:ascii="Times New Roman" w:hAnsi="Times New Roman"/>
        </w:rPr>
        <w:t xml:space="preserve">ego </w:t>
      </w:r>
      <w:r w:rsidRPr="00983671">
        <w:rPr>
          <w:rFonts w:ascii="Times New Roman" w:hAnsi="Times New Roman"/>
        </w:rPr>
        <w:t xml:space="preserve">pn.: </w:t>
      </w:r>
      <w:r w:rsidR="008F6DEC" w:rsidRPr="008F6DEC">
        <w:rPr>
          <w:rFonts w:ascii="Times New Roman" w:hAnsi="Times New Roman"/>
        </w:rPr>
        <w:t xml:space="preserve">„świadczenie usługi prania, wdrożenia radiowej identyfikacji, wynajmu bielizny </w:t>
      </w:r>
      <w:bookmarkStart w:id="0" w:name="_GoBack"/>
      <w:bookmarkEnd w:id="0"/>
      <w:r w:rsidR="008F6DEC" w:rsidRPr="008F6DEC">
        <w:rPr>
          <w:rFonts w:ascii="Times New Roman" w:hAnsi="Times New Roman"/>
        </w:rPr>
        <w:t>szpitalnej operacyjnej oraz wynajmu szaf do dystrybucji ubrań operacyjnych oraz ochronnych”</w:t>
      </w:r>
      <w:r w:rsidR="008F6DE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2021 r. poz. 1129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8F6DEC" w:rsidP="00E365A8">
    <w:pPr>
      <w:pStyle w:val="Stopka"/>
      <w:pBdr>
        <w:top w:val="single" w:sz="4" w:space="1" w:color="auto"/>
      </w:pBdr>
    </w:pPr>
    <w:r>
      <w:t>Szp-241</w:t>
    </w:r>
    <w:r w:rsidR="00E365A8">
      <w:t>/FZ-</w:t>
    </w:r>
    <w:r>
      <w:t>364</w:t>
    </w:r>
    <w:r w:rsidR="001F666A">
      <w:t>/2022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8F6DEC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10</cp:revision>
  <cp:lastPrinted>2022-05-10T10:30:00Z</cp:lastPrinted>
  <dcterms:created xsi:type="dcterms:W3CDTF">2021-08-13T11:15:00Z</dcterms:created>
  <dcterms:modified xsi:type="dcterms:W3CDTF">2023-06-15T06:19:00Z</dcterms:modified>
</cp:coreProperties>
</file>