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p w:rsidR="00C82811" w:rsidRDefault="00363448" w:rsidP="000E3E16">
      <w:pPr>
        <w:spacing w:line="360" w:lineRule="auto"/>
        <w:ind w:left="786"/>
        <w:jc w:val="center"/>
        <w:rPr>
          <w:rFonts w:ascii="Century Gothic" w:eastAsia="Calibri" w:hAnsi="Century Gothic"/>
          <w:b/>
          <w:lang w:eastAsia="en-US"/>
        </w:rPr>
      </w:pPr>
      <w:r w:rsidRPr="00C82811">
        <w:rPr>
          <w:rFonts w:ascii="Century Gothic" w:eastAsia="Calibri" w:hAnsi="Century Gothic"/>
          <w:b/>
          <w:lang w:eastAsia="en-US"/>
        </w:rPr>
        <w:t xml:space="preserve">ZASTRZEŻENIE INFORMACJI STANOWIĄCYCH </w:t>
      </w:r>
    </w:p>
    <w:p w:rsidR="00363448" w:rsidRPr="00C82811" w:rsidRDefault="00363448" w:rsidP="000F683D">
      <w:pPr>
        <w:spacing w:line="360" w:lineRule="auto"/>
        <w:ind w:left="786"/>
        <w:jc w:val="center"/>
        <w:rPr>
          <w:rFonts w:ascii="Century Gothic" w:eastAsia="Calibri" w:hAnsi="Century Gothic"/>
          <w:b/>
          <w:lang w:eastAsia="en-US"/>
        </w:rPr>
      </w:pPr>
      <w:r w:rsidRPr="00C82811">
        <w:rPr>
          <w:rFonts w:ascii="Century Gothic" w:eastAsia="Calibri" w:hAnsi="Century Gothic"/>
          <w:b/>
          <w:lang w:eastAsia="en-US"/>
        </w:rPr>
        <w:t>TAJEMNICĘ PRZEDSIĘBIORSTWA</w:t>
      </w:r>
    </w:p>
    <w:p w:rsidR="00363448" w:rsidRPr="00363448" w:rsidRDefault="00363448" w:rsidP="00363448">
      <w:pPr>
        <w:spacing w:line="276" w:lineRule="auto"/>
        <w:ind w:left="786"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5329D4" w:rsidRDefault="000F683D" w:rsidP="00363448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w</w:t>
      </w:r>
      <w:r w:rsidR="00363448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rozumieniu przepisów o zwalczaniu nieuczciwej konkurencji </w:t>
      </w:r>
    </w:p>
    <w:p w:rsidR="00363448" w:rsidRPr="000E3E16" w:rsidRDefault="00363448" w:rsidP="005329D4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5329D4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5329D4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zwal</w:t>
      </w:r>
      <w:r w:rsidR="005329D4">
        <w:rPr>
          <w:rFonts w:ascii="Century Gothic" w:eastAsia="Calibri" w:hAnsi="Century Gothic"/>
          <w:sz w:val="16"/>
          <w:szCs w:val="16"/>
          <w:lang w:eastAsia="en-US"/>
        </w:rPr>
        <w:t>czaniu nieuczciwej konkurencji)</w:t>
      </w: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0F683D" w:rsidRDefault="000F683D" w:rsidP="000F683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0E3E16" w:rsidRPr="000F683D" w:rsidRDefault="000E3E16" w:rsidP="000F683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B700A8" w:rsidRPr="00B700A8" w:rsidRDefault="00B700A8" w:rsidP="00B700A8">
      <w:pPr>
        <w:spacing w:line="276" w:lineRule="auto"/>
        <w:ind w:left="786"/>
        <w:jc w:val="center"/>
        <w:rPr>
          <w:rFonts w:ascii="Century Gothic" w:hAnsi="Century Gothic"/>
          <w:b/>
          <w:bCs/>
          <w:sz w:val="16"/>
          <w:szCs w:val="16"/>
        </w:rPr>
      </w:pPr>
      <w:r w:rsidRPr="00B700A8">
        <w:rPr>
          <w:rFonts w:ascii="Century Gothic" w:hAnsi="Century Gothic"/>
          <w:b/>
          <w:bCs/>
          <w:sz w:val="16"/>
          <w:szCs w:val="16"/>
        </w:rPr>
        <w:t>„NAPRAWA INSTALACJI ODRGORMOWEJ W CENTRUM KULTURY ZAMEK W POZNANIU”</w:t>
      </w:r>
    </w:p>
    <w:p w:rsidR="00435CB5" w:rsidRDefault="00435CB5" w:rsidP="00435CB5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363448" w:rsidRPr="00363448" w:rsidRDefault="00363448" w:rsidP="003634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363448" w:rsidRDefault="00363448" w:rsidP="003634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363448" w:rsidRPr="00363448" w:rsidRDefault="00363448" w:rsidP="003634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363448" w:rsidRPr="00C82811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i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i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</w:t>
      </w:r>
      <w:r w:rsidR="00C82811">
        <w:rPr>
          <w:rFonts w:ascii="Century Gothic" w:eastAsia="Calibri" w:hAnsi="Century Gothic"/>
          <w:i/>
          <w:sz w:val="16"/>
          <w:szCs w:val="16"/>
          <w:lang w:eastAsia="en-US"/>
        </w:rPr>
        <w:t>lu utrzymania ich w poufności.)</w:t>
      </w: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bookmarkStart w:id="0" w:name="_GoBack"/>
      <w:bookmarkEnd w:id="0"/>
    </w:p>
    <w:p w:rsidR="009A5CCB" w:rsidRPr="009A5CCB" w:rsidRDefault="00C82811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</w:t>
      </w:r>
      <w:r w:rsidR="00C907BA"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 w:rsidRPr="005329D4">
        <w:rPr>
          <w:rFonts w:ascii="Century Gothic" w:eastAsia="Calibri" w:hAnsi="Century Gothic"/>
          <w:b/>
          <w:iCs/>
          <w:sz w:val="16"/>
          <w:szCs w:val="16"/>
          <w:lang w:eastAsia="en-US"/>
        </w:rPr>
        <w:t xml:space="preserve">         </w:t>
      </w:r>
      <w:r w:rsidR="00C82811" w:rsidRPr="005329D4">
        <w:rPr>
          <w:rFonts w:ascii="Century Gothic" w:eastAsia="Calibri" w:hAnsi="Century Gothic"/>
          <w:b/>
          <w:iCs/>
          <w:sz w:val="16"/>
          <w:szCs w:val="16"/>
          <w:lang w:eastAsia="en-US"/>
        </w:rPr>
        <w:t xml:space="preserve">        </w:t>
      </w:r>
      <w:r w:rsidRPr="005329D4">
        <w:rPr>
          <w:rFonts w:ascii="Century Gothic" w:eastAsia="Calibri" w:hAnsi="Century Gothic"/>
          <w:b/>
          <w:iCs/>
          <w:sz w:val="16"/>
          <w:szCs w:val="16"/>
          <w:lang w:eastAsia="en-US"/>
        </w:rPr>
        <w:t xml:space="preserve"> </w:t>
      </w:r>
      <w:r w:rsidR="009A5CCB" w:rsidRPr="005329D4">
        <w:rPr>
          <w:rFonts w:ascii="Century Gothic" w:eastAsia="Calibri" w:hAnsi="Century Gothic"/>
          <w:b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C82811">
        <w:rPr>
          <w:rFonts w:ascii="Century Gothic" w:eastAsia="Calibri" w:hAnsi="Century Gothic"/>
          <w:sz w:val="16"/>
          <w:szCs w:val="16"/>
          <w:lang w:eastAsia="en-US"/>
        </w:rPr>
        <w:t xml:space="preserve">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C82811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C82811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C82811" w:rsidRDefault="00C82811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C82811" w:rsidRPr="00C82811" w:rsidRDefault="00C82811" w:rsidP="00C82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524571" w:rsidRPr="00C82811" w:rsidRDefault="00C82811" w:rsidP="00C82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329D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5329D4">
      <w:rPr>
        <w:rFonts w:ascii="Century Gothic" w:hAnsi="Century Gothic" w:cs="ArialMT"/>
        <w:b/>
        <w:sz w:val="16"/>
        <w:szCs w:val="16"/>
      </w:rPr>
      <w:t>10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435CB5">
      <w:rPr>
        <w:rFonts w:ascii="Century Gothic" w:hAnsi="Century Gothic" w:cs="ArialMT"/>
        <w:b/>
        <w:sz w:val="16"/>
        <w:szCs w:val="16"/>
      </w:rPr>
      <w:t>X</w:t>
    </w:r>
    <w:r w:rsidR="005329D4">
      <w:rPr>
        <w:rFonts w:ascii="Century Gothic" w:hAnsi="Century Gothic" w:cs="ArialMT"/>
        <w:b/>
        <w:sz w:val="16"/>
        <w:szCs w:val="16"/>
      </w:rPr>
      <w:t>II</w:t>
    </w:r>
    <w:r w:rsidR="00B700A8">
      <w:rPr>
        <w:rFonts w:ascii="Century Gothic" w:hAnsi="Century Gothic" w:cs="ArialMT"/>
        <w:b/>
        <w:sz w:val="16"/>
        <w:szCs w:val="16"/>
      </w:rPr>
      <w:t>I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B700A8"/>
    <w:rsid w:val="00C82811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27</cp:revision>
  <cp:lastPrinted>2021-03-29T07:40:00Z</cp:lastPrinted>
  <dcterms:created xsi:type="dcterms:W3CDTF">2021-03-29T07:21:00Z</dcterms:created>
  <dcterms:modified xsi:type="dcterms:W3CDTF">2022-07-13T11:03:00Z</dcterms:modified>
</cp:coreProperties>
</file>