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78A" w14:textId="2E4E400C" w:rsidR="00B9472F" w:rsidRPr="0003162E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03162E">
        <w:rPr>
          <w:rFonts w:asciiTheme="minorHAnsi" w:hAnsiTheme="minorHAnsi" w:cstheme="minorHAnsi"/>
          <w:b/>
        </w:rPr>
        <w:t>Załącznik nr 1.</w:t>
      </w:r>
      <w:r w:rsidR="004A784A" w:rsidRPr="0003162E">
        <w:rPr>
          <w:rFonts w:asciiTheme="minorHAnsi" w:hAnsiTheme="minorHAnsi" w:cstheme="minorHAnsi"/>
          <w:b/>
        </w:rPr>
        <w:t>6</w:t>
      </w:r>
      <w:r w:rsidRPr="0003162E">
        <w:rPr>
          <w:rFonts w:asciiTheme="minorHAnsi" w:hAnsiTheme="minorHAnsi" w:cstheme="minorHAnsi"/>
          <w:b/>
        </w:rPr>
        <w:t xml:space="preserve"> do SWZ</w:t>
      </w:r>
    </w:p>
    <w:p w14:paraId="4FE2985E" w14:textId="77777777" w:rsidR="00B9472F" w:rsidRPr="0003162E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3162E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06BAD492" w14:textId="7590BDAE" w:rsidR="001C716A" w:rsidRPr="0003162E" w:rsidRDefault="001C716A">
      <w:pPr>
        <w:rPr>
          <w:rFonts w:cs="Times New Roman"/>
        </w:rPr>
      </w:pPr>
    </w:p>
    <w:p w14:paraId="4CC9B54B" w14:textId="713CEC77" w:rsidR="00B9472F" w:rsidRPr="0003162E" w:rsidRDefault="00B9472F">
      <w:pPr>
        <w:rPr>
          <w:rFonts w:cs="Times New Roman"/>
        </w:rPr>
      </w:pPr>
    </w:p>
    <w:p w14:paraId="4948727D" w14:textId="727F6291" w:rsidR="00B9472F" w:rsidRPr="0003162E" w:rsidRDefault="004A784A">
      <w:pPr>
        <w:rPr>
          <w:rFonts w:ascii="Calibri" w:hAnsi="Calibri" w:cs="Calibri"/>
        </w:rPr>
      </w:pPr>
      <w:r w:rsidRPr="0003162E">
        <w:rPr>
          <w:rFonts w:ascii="Calibri" w:hAnsi="Calibri" w:cs="Calibri"/>
        </w:rPr>
        <w:t xml:space="preserve">Część 6:  Dostawa komory </w:t>
      </w:r>
      <w:proofErr w:type="spellStart"/>
      <w:r w:rsidRPr="0003162E">
        <w:rPr>
          <w:rFonts w:ascii="Calibri" w:hAnsi="Calibri" w:cs="Calibri"/>
        </w:rPr>
        <w:t>nablatowej</w:t>
      </w:r>
      <w:proofErr w:type="spellEnd"/>
      <w:r w:rsidRPr="0003162E">
        <w:rPr>
          <w:rFonts w:ascii="Calibri" w:hAnsi="Calibri" w:cs="Calibri"/>
        </w:rPr>
        <w:t xml:space="preserve"> do PCR na potrzeby  Wydziału Medycznego  KUL</w:t>
      </w:r>
    </w:p>
    <w:p w14:paraId="294B2103" w14:textId="77777777" w:rsidR="004F5BC1" w:rsidRPr="0003162E" w:rsidRDefault="004F5BC1" w:rsidP="004F5BC1">
      <w:pPr>
        <w:rPr>
          <w:rFonts w:ascii="Calibri" w:eastAsia="Times New Roman" w:hAnsi="Calibri" w:cs="Calibri"/>
          <w:bCs/>
          <w:lang w:eastAsia="zh-CN"/>
        </w:rPr>
      </w:pPr>
      <w:r w:rsidRPr="0003162E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 i uruchomieniem sprzętu.  </w:t>
      </w:r>
    </w:p>
    <w:p w14:paraId="1BF536FC" w14:textId="77777777" w:rsidR="004F5BC1" w:rsidRPr="0003162E" w:rsidRDefault="004F5BC1">
      <w:pPr>
        <w:rPr>
          <w:rFonts w:ascii="Calibri" w:hAnsi="Calibri" w:cs="Calibri"/>
        </w:rPr>
      </w:pPr>
    </w:p>
    <w:p w14:paraId="3FF838A7" w14:textId="30A24146" w:rsidR="00C97E21" w:rsidRDefault="00C97E21">
      <w:pPr>
        <w:rPr>
          <w:rFonts w:ascii="Calibri" w:hAnsi="Calibri" w:cs="Calibri"/>
        </w:rPr>
      </w:pP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70"/>
        <w:gridCol w:w="4890"/>
        <w:gridCol w:w="3075"/>
      </w:tblGrid>
      <w:tr w:rsidR="00C97E21" w:rsidRPr="0003162E" w14:paraId="4FAF9C1E" w14:textId="77777777" w:rsidTr="008A2616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EFEA896" w14:textId="77777777" w:rsidR="00C97E21" w:rsidRPr="0003162E" w:rsidRDefault="00C97E21" w:rsidP="000316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162E">
              <w:rPr>
                <w:rFonts w:asciiTheme="minorHAnsi" w:hAnsiTheme="minorHAnsi" w:cstheme="minorHAnsi"/>
                <w:b/>
                <w:bCs/>
              </w:rPr>
              <w:t xml:space="preserve">Komora </w:t>
            </w:r>
            <w:proofErr w:type="spellStart"/>
            <w:r w:rsidRPr="0003162E">
              <w:rPr>
                <w:rFonts w:asciiTheme="minorHAnsi" w:hAnsiTheme="minorHAnsi" w:cstheme="minorHAnsi"/>
                <w:b/>
                <w:bCs/>
              </w:rPr>
              <w:t>nablatowa</w:t>
            </w:r>
            <w:proofErr w:type="spellEnd"/>
            <w:r w:rsidRPr="0003162E">
              <w:rPr>
                <w:rFonts w:asciiTheme="minorHAnsi" w:hAnsiTheme="minorHAnsi" w:cstheme="minorHAnsi"/>
                <w:b/>
                <w:bCs/>
              </w:rPr>
              <w:t xml:space="preserve"> do PCR – 1 sztuka</w:t>
            </w:r>
          </w:p>
          <w:p w14:paraId="5A963657" w14:textId="77777777" w:rsidR="00C97E21" w:rsidRPr="0003162E" w:rsidRDefault="00C97E21" w:rsidP="000316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7E21" w:rsidRPr="0003162E" w14:paraId="1A9D5A22" w14:textId="77777777" w:rsidTr="00C97E21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1F05160C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  <w:b/>
                <w:bCs/>
              </w:rPr>
              <w:t>Nazwa oferowanego urządzenia</w:t>
            </w:r>
          </w:p>
          <w:p w14:paraId="212B9A76" w14:textId="77777777" w:rsidR="00C97E21" w:rsidRPr="0003162E" w:rsidRDefault="00C97E21" w:rsidP="000316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5B04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</w:p>
        </w:tc>
      </w:tr>
      <w:tr w:rsidR="00C97E21" w:rsidRPr="0003162E" w14:paraId="5074ED25" w14:textId="77777777" w:rsidTr="00C97E21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1978E3D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  <w:b/>
                <w:bCs/>
              </w:rPr>
              <w:t>Producent</w:t>
            </w:r>
          </w:p>
          <w:p w14:paraId="4E38835D" w14:textId="77777777" w:rsidR="00C97E21" w:rsidRPr="0003162E" w:rsidRDefault="00C97E21" w:rsidP="000316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7261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</w:p>
        </w:tc>
      </w:tr>
      <w:tr w:rsidR="00C97E21" w:rsidRPr="0003162E" w14:paraId="6F9AD9F4" w14:textId="77777777" w:rsidTr="00C97E21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0BA9296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  <w:b/>
                <w:bCs/>
              </w:rPr>
              <w:t>Typ/model/kod producenta</w:t>
            </w:r>
          </w:p>
          <w:p w14:paraId="00965EC9" w14:textId="77777777" w:rsidR="00C97E21" w:rsidRPr="0003162E" w:rsidRDefault="00C97E21" w:rsidP="000316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F3C7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</w:p>
        </w:tc>
      </w:tr>
      <w:tr w:rsidR="00C97E21" w:rsidRPr="0003162E" w14:paraId="79321B8A" w14:textId="77777777" w:rsidTr="008A2616"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2A867FB" w14:textId="77777777" w:rsidR="00C97E21" w:rsidRPr="0003162E" w:rsidRDefault="00C97E21" w:rsidP="0003162E">
            <w:pPr>
              <w:pStyle w:val="NormalnyWeb"/>
              <w:spacing w:before="0"/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A9CD7E" w14:textId="77777777" w:rsidR="00C97E21" w:rsidRPr="0003162E" w:rsidRDefault="00C97E21" w:rsidP="0003162E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A3D3549" w14:textId="77777777" w:rsidR="00C97E21" w:rsidRPr="0003162E" w:rsidRDefault="00C97E21" w:rsidP="0003162E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C97E21" w:rsidRPr="0003162E" w14:paraId="6284244A" w14:textId="77777777" w:rsidTr="008A2616"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577E2A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8FBCA4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Komora przeznaczona do sterylnej pracy niezbędnej do przygotowania próbek do reakcji PCR 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44BFF0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</w:p>
        </w:tc>
      </w:tr>
      <w:tr w:rsidR="00C97E21" w:rsidRPr="0003162E" w14:paraId="7BA104EC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711D61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80B455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Ściany boczne wykonane ze szkła bezpiecznego o grubości co najmniej 4mm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92ED29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437B7353" w14:textId="77777777" w:rsidTr="008A2616">
        <w:trPr>
          <w:trHeight w:val="3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46D96D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102901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>Ściana tylna wykonana ze stali nierdzewnej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01CF53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7F230576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041EA0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17DA69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Grubość panelu frontowego górnego co najmniej 8 mm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22B267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6DF22E15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D957D38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F1C933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Grubość okna frontowego co najmniej 4 mm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C08D1B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5A844C1B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DEBD55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1260B0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Blat roboczy wykonany ze stali nierdzewnej o obszarze roboczym nie mniejszym niż 645 x 490 mm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140EB0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02094816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687D4E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9BD67A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Urządzenie wyposażone w otwartą lampę UV 1x25W pozwalającą na dekontaminację przestrzeni roboczej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7FE88D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3402F530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91F25F8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007ADA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Urządzenie wyposażone w przepływową lampę UV umożliwiającą dekontaminację komory w czasie pracy z </w:t>
            </w:r>
            <w:proofErr w:type="spellStart"/>
            <w:r w:rsidRPr="0003162E">
              <w:rPr>
                <w:rFonts w:asciiTheme="minorHAnsi" w:hAnsiTheme="minorHAnsi" w:cstheme="minorHAnsi"/>
              </w:rPr>
              <w:t>amplikonami</w:t>
            </w:r>
            <w:proofErr w:type="spellEnd"/>
            <w:r w:rsidRPr="0003162E">
              <w:rPr>
                <w:rFonts w:asciiTheme="minorHAnsi" w:hAnsiTheme="minorHAnsi" w:cstheme="minorHAnsi"/>
              </w:rPr>
              <w:t xml:space="preserve"> DNA/RNA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75F348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10180BF0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84F8B8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469338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Możliwość automatycznego wyłączania lampy UV, gdy okno frontowe komory jest uniesione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8AA63C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678F0E34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8EBC40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D8905B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Możliwość regulacji czasu pracy lampy UV w zakresie co najmniej 1-24 </w:t>
            </w:r>
            <w:proofErr w:type="spellStart"/>
            <w:r w:rsidRPr="0003162E">
              <w:rPr>
                <w:rFonts w:asciiTheme="minorHAnsi" w:hAnsiTheme="minorHAnsi" w:cstheme="minorHAnsi"/>
              </w:rPr>
              <w:t>godz</w:t>
            </w:r>
            <w:proofErr w:type="spellEnd"/>
            <w:r w:rsidRPr="0003162E">
              <w:rPr>
                <w:rFonts w:asciiTheme="minorHAnsi" w:hAnsiTheme="minorHAnsi" w:cstheme="minorHAnsi"/>
              </w:rPr>
              <w:t xml:space="preserve"> za pomocą cyfrowego </w:t>
            </w:r>
            <w:proofErr w:type="spellStart"/>
            <w:r w:rsidRPr="0003162E">
              <w:rPr>
                <w:rFonts w:asciiTheme="minorHAnsi" w:hAnsiTheme="minorHAnsi" w:cstheme="minorHAnsi"/>
              </w:rPr>
              <w:t>timera</w:t>
            </w:r>
            <w:proofErr w:type="spellEnd"/>
            <w:r w:rsidRPr="0003162E">
              <w:rPr>
                <w:rFonts w:asciiTheme="minorHAnsi" w:hAnsiTheme="minorHAnsi" w:cstheme="minorHAnsi"/>
              </w:rPr>
              <w:t xml:space="preserve">. Krok nastawny co najmniej co 1min.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26DA3C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1B34D306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20DBFF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A4B02F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Preferowany poziom promieniowania UV 15 </w:t>
            </w:r>
            <w:proofErr w:type="spellStart"/>
            <w:r w:rsidRPr="0003162E">
              <w:rPr>
                <w:rFonts w:asciiTheme="minorHAnsi" w:hAnsiTheme="minorHAnsi" w:cstheme="minorHAnsi"/>
              </w:rPr>
              <w:t>mW</w:t>
            </w:r>
            <w:proofErr w:type="spellEnd"/>
            <w:r w:rsidRPr="0003162E">
              <w:rPr>
                <w:rFonts w:asciiTheme="minorHAnsi" w:hAnsiTheme="minorHAnsi" w:cstheme="minorHAnsi"/>
              </w:rPr>
              <w:t>/cm2/</w:t>
            </w:r>
            <w:proofErr w:type="spellStart"/>
            <w:r w:rsidRPr="0003162E">
              <w:rPr>
                <w:rFonts w:asciiTheme="minorHAnsi" w:hAnsiTheme="minorHAnsi" w:cstheme="minorHAnsi"/>
              </w:rPr>
              <w:t>sek</w:t>
            </w:r>
            <w:proofErr w:type="spellEnd"/>
            <w:r w:rsidRPr="000316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07E04D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3B5443D3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905A21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DE92BC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Preferowany </w:t>
            </w:r>
            <w:proofErr w:type="spellStart"/>
            <w:r w:rsidRPr="0003162E">
              <w:rPr>
                <w:rFonts w:asciiTheme="minorHAnsi" w:hAnsiTheme="minorHAnsi" w:cstheme="minorHAnsi"/>
              </w:rPr>
              <w:t>recyrkulator</w:t>
            </w:r>
            <w:proofErr w:type="spellEnd"/>
            <w:r w:rsidRPr="0003162E">
              <w:rPr>
                <w:rFonts w:asciiTheme="minorHAnsi" w:hAnsiTheme="minorHAnsi" w:cstheme="minorHAnsi"/>
              </w:rPr>
              <w:t xml:space="preserve"> UV 1x25W (skuteczność &gt;99%/godz.)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AFFB9B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3A8AFD0B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BAB950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640CB9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Preferowana ochrona przeciw UV &gt;96%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1490D2C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242B2F1E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1A6159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153858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Komora powinna posiadać lampę światła białego 1xTLD-15W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1F7DD6" w14:textId="77777777" w:rsidR="00C97E21" w:rsidRPr="0003162E" w:rsidRDefault="00C97E21" w:rsidP="0003162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E21" w:rsidRPr="0003162E" w14:paraId="79B7AAD7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BB6A77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F02587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Komora powinna posiadać gniazdo elektryczne i port na przewody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DCA521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</w:p>
        </w:tc>
      </w:tr>
      <w:tr w:rsidR="00C97E21" w:rsidRPr="0003162E" w14:paraId="7691AEFF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2201BB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A90DB8" w14:textId="77777777" w:rsidR="00C97E21" w:rsidRPr="0003162E" w:rsidRDefault="00C97E21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 xml:space="preserve">Wymiary zewnętrzne komory nie powinny przekroczyć 700 x 580 x 555 mm (szerokość głębokość wysokość)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801AD2" w14:textId="77777777" w:rsidR="00C97E21" w:rsidRPr="0003162E" w:rsidRDefault="00C97E21" w:rsidP="000316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E21" w:rsidRPr="0003162E" w14:paraId="72B17694" w14:textId="77777777" w:rsidTr="008A2616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F35C21" w14:textId="77777777" w:rsidR="00C97E21" w:rsidRPr="0003162E" w:rsidRDefault="00C97E21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22429F" w14:textId="77777777" w:rsidR="00C97E21" w:rsidRPr="0003162E" w:rsidRDefault="00C97E21" w:rsidP="0003162E">
            <w:pPr>
              <w:rPr>
                <w:rFonts w:asciiTheme="minorHAnsi" w:eastAsia="Arial" w:hAnsiTheme="minorHAnsi" w:cstheme="minorHAnsi"/>
              </w:rPr>
            </w:pPr>
            <w:r w:rsidRPr="0003162E">
              <w:rPr>
                <w:rFonts w:asciiTheme="minorHAnsi" w:eastAsia="Arial" w:hAnsiTheme="minorHAnsi" w:cstheme="minorHAnsi"/>
                <w:color w:val="000000" w:themeColor="text1"/>
              </w:rPr>
              <w:t>Urządzenie powinno być kompletne, gotowe do pracy zgodnie ze specyfikacją, bez konieczności zakupu dodatkowych elementów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627F11" w14:textId="77777777" w:rsidR="00C97E21" w:rsidRPr="0003162E" w:rsidRDefault="00C97E21" w:rsidP="000316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2DAD" w:rsidRPr="0003162E" w14:paraId="5556D231" w14:textId="77777777" w:rsidTr="0004029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1F0FF1" w14:textId="77777777" w:rsidR="002D2DAD" w:rsidRPr="0003162E" w:rsidRDefault="002D2DAD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9A6F6CC" w14:textId="638D7E96" w:rsidR="002D2DAD" w:rsidRPr="0003162E" w:rsidRDefault="002D2DAD" w:rsidP="0003162E">
            <w:pPr>
              <w:jc w:val="center"/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  <w:color w:val="00B050"/>
              </w:rPr>
              <w:t>Gwarancja min. 24 miesiące</w:t>
            </w:r>
          </w:p>
        </w:tc>
      </w:tr>
      <w:tr w:rsidR="0003162E" w:rsidRPr="0003162E" w14:paraId="3E8B51B8" w14:textId="77777777" w:rsidTr="00003E9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400636" w14:textId="77777777" w:rsidR="0003162E" w:rsidRPr="0003162E" w:rsidRDefault="0003162E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2AD71E" w14:textId="5FD60F6C" w:rsidR="0003162E" w:rsidRPr="0003162E" w:rsidRDefault="0003162E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>Bezpłatne szkolenie personelu (minimum cztery osoby) w zakresie eksploatacji i obsługi urządzenia przeprowadzone w miejscu instalacji urządzenia.</w:t>
            </w:r>
          </w:p>
        </w:tc>
      </w:tr>
      <w:tr w:rsidR="0003162E" w:rsidRPr="0003162E" w14:paraId="3111046F" w14:textId="77777777" w:rsidTr="00D17985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C52E9D" w14:textId="77777777" w:rsidR="0003162E" w:rsidRPr="0003162E" w:rsidRDefault="0003162E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54DF8C" w14:textId="2DB8446F" w:rsidR="0003162E" w:rsidRPr="0003162E" w:rsidRDefault="0003162E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>W komplecie instrukcje obsługi w języku polskim i/lub angielskim.</w:t>
            </w:r>
          </w:p>
        </w:tc>
      </w:tr>
      <w:tr w:rsidR="0003162E" w:rsidRPr="0003162E" w14:paraId="0D41548B" w14:textId="77777777" w:rsidTr="004B67B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607454" w14:textId="77777777" w:rsidR="0003162E" w:rsidRPr="0003162E" w:rsidRDefault="0003162E" w:rsidP="000316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AB9A09" w14:textId="799155FC" w:rsidR="0003162E" w:rsidRPr="0003162E" w:rsidRDefault="0003162E" w:rsidP="0003162E">
            <w:pPr>
              <w:rPr>
                <w:rFonts w:asciiTheme="minorHAnsi" w:hAnsiTheme="minorHAnsi" w:cstheme="minorHAnsi"/>
              </w:rPr>
            </w:pPr>
            <w:r w:rsidRPr="0003162E">
              <w:rPr>
                <w:rFonts w:asciiTheme="minorHAnsi" w:hAnsiTheme="minorHAnsi" w:cstheme="minorHAnsi"/>
              </w:rPr>
              <w:t>W okresie gwarancji wykonywanie bez dodatkowych opłat przeglądów technicznych zgodnie z wymaganiami/zaleceniami producenta, potwierdzane wpisem do paszportu urządzenia.</w:t>
            </w:r>
          </w:p>
        </w:tc>
      </w:tr>
    </w:tbl>
    <w:p w14:paraId="5BAEF5C4" w14:textId="77777777" w:rsidR="00C97E21" w:rsidRPr="004A784A" w:rsidRDefault="00C97E21">
      <w:pPr>
        <w:rPr>
          <w:rFonts w:ascii="Calibri" w:hAnsi="Calibri" w:cs="Calibri"/>
        </w:rPr>
      </w:pPr>
    </w:p>
    <w:p w14:paraId="126DE04F" w14:textId="77777777" w:rsidR="004A784A" w:rsidRDefault="004A784A">
      <w:pPr>
        <w:rPr>
          <w:rFonts w:cs="Times New Roman"/>
        </w:rPr>
      </w:pPr>
    </w:p>
    <w:p w14:paraId="13233AF6" w14:textId="77777777" w:rsidR="00B9472F" w:rsidRDefault="00B9472F" w:rsidP="00B9472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4999A012" w14:textId="77777777" w:rsidR="00B9472F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14:paraId="259EAEED" w14:textId="77777777" w:rsidR="00B9472F" w:rsidRPr="00F230CD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14:paraId="53A99283" w14:textId="77777777" w:rsidR="00B9472F" w:rsidRDefault="00B9472F" w:rsidP="00B9472F">
      <w:pPr>
        <w:rPr>
          <w:rFonts w:cs="Times New Roman"/>
        </w:rPr>
      </w:pPr>
    </w:p>
    <w:p w14:paraId="2B669251" w14:textId="77777777" w:rsidR="00B9472F" w:rsidRDefault="00B9472F" w:rsidP="00B9472F"/>
    <w:p w14:paraId="386B9AED" w14:textId="77777777" w:rsidR="00B9472F" w:rsidRDefault="00B9472F">
      <w:pPr>
        <w:rPr>
          <w:rFonts w:cs="Times New Roman"/>
        </w:rPr>
      </w:pP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420622"/>
    <w:multiLevelType w:val="multilevel"/>
    <w:tmpl w:val="DB328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03162E"/>
    <w:rsid w:val="00082BF6"/>
    <w:rsid w:val="001C716A"/>
    <w:rsid w:val="002D2DAD"/>
    <w:rsid w:val="00413D69"/>
    <w:rsid w:val="004A784A"/>
    <w:rsid w:val="004C27D8"/>
    <w:rsid w:val="004F3F96"/>
    <w:rsid w:val="004F5BC1"/>
    <w:rsid w:val="006A7673"/>
    <w:rsid w:val="008D0155"/>
    <w:rsid w:val="008F293C"/>
    <w:rsid w:val="009164CB"/>
    <w:rsid w:val="00A36453"/>
    <w:rsid w:val="00B9472F"/>
    <w:rsid w:val="00C97E21"/>
    <w:rsid w:val="00E96CB4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453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53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2209</Characters>
  <Application>Microsoft Office Word</Application>
  <DocSecurity>0</DocSecurity>
  <Lines>18</Lines>
  <Paragraphs>5</Paragraphs>
  <ScaleCrop>false</ScaleCrop>
  <Company>kul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15</cp:revision>
  <cp:lastPrinted>2023-03-10T08:05:00Z</cp:lastPrinted>
  <dcterms:created xsi:type="dcterms:W3CDTF">2024-03-06T09:07:00Z</dcterms:created>
  <dcterms:modified xsi:type="dcterms:W3CDTF">2024-04-03T14:57:00Z</dcterms:modified>
  <dc:language>pl-PL</dc:language>
</cp:coreProperties>
</file>