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B9918" w14:textId="77777777" w:rsidR="00CA169C" w:rsidRDefault="00CA169C" w:rsidP="00CA169C">
      <w:pPr>
        <w:jc w:val="both"/>
        <w:rPr>
          <w:rFonts w:ascii="Tahoma" w:hAnsi="Tahoma" w:cs="Tahoma"/>
          <w:b/>
          <w:sz w:val="20"/>
          <w:szCs w:val="20"/>
        </w:rPr>
      </w:pPr>
      <w:r w:rsidRPr="003E4BCA">
        <w:rPr>
          <w:rFonts w:ascii="Tahoma" w:hAnsi="Tahoma" w:cs="Tahoma"/>
          <w:b/>
          <w:sz w:val="20"/>
          <w:szCs w:val="20"/>
        </w:rPr>
        <w:t xml:space="preserve">Załącznik Nr 4 do SIWZ </w:t>
      </w:r>
    </w:p>
    <w:p w14:paraId="21DCFB46" w14:textId="77777777" w:rsidR="00CA169C" w:rsidRPr="00700CAC" w:rsidRDefault="00CA169C" w:rsidP="00CA169C">
      <w:pPr>
        <w:widowControl w:val="0"/>
        <w:suppressAutoHyphens w:val="0"/>
        <w:autoSpaceDE w:val="0"/>
        <w:autoSpaceDN w:val="0"/>
        <w:adjustRightInd w:val="0"/>
        <w:spacing w:line="240" w:lineRule="auto"/>
        <w:ind w:firstLine="720"/>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UMOWA PROJEKT</w:t>
      </w:r>
    </w:p>
    <w:p w14:paraId="35A05FD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6489391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7F5FB823" w14:textId="50390FF5"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dniu </w:t>
      </w:r>
      <w:r w:rsidRPr="00700CAC">
        <w:rPr>
          <w:rFonts w:ascii="Tahoma" w:hAnsi="Tahoma" w:cs="Tahoma"/>
          <w:b/>
          <w:bCs/>
          <w:kern w:val="0"/>
          <w:sz w:val="20"/>
          <w:szCs w:val="20"/>
          <w:lang w:eastAsia="pl-PL" w:bidi="ar-SA"/>
        </w:rPr>
        <w:t xml:space="preserve">…………………. </w:t>
      </w:r>
      <w:r>
        <w:rPr>
          <w:rFonts w:ascii="Tahoma" w:hAnsi="Tahoma" w:cs="Tahoma"/>
          <w:b/>
          <w:bCs/>
          <w:kern w:val="0"/>
          <w:sz w:val="20"/>
          <w:szCs w:val="20"/>
          <w:lang w:eastAsia="pl-PL" w:bidi="ar-SA"/>
        </w:rPr>
        <w:t>2021</w:t>
      </w:r>
      <w:r w:rsidRPr="00700CAC">
        <w:rPr>
          <w:rFonts w:ascii="Tahoma" w:hAnsi="Tahoma" w:cs="Tahoma"/>
          <w:b/>
          <w:bCs/>
          <w:kern w:val="0"/>
          <w:sz w:val="20"/>
          <w:szCs w:val="20"/>
          <w:lang w:eastAsia="pl-PL" w:bidi="ar-SA"/>
        </w:rPr>
        <w:t>r</w:t>
      </w:r>
      <w:r w:rsidRPr="00700CAC">
        <w:rPr>
          <w:rFonts w:ascii="Tahoma" w:hAnsi="Tahoma" w:cs="Tahoma"/>
          <w:kern w:val="0"/>
          <w:sz w:val="20"/>
          <w:szCs w:val="20"/>
          <w:lang w:eastAsia="pl-PL" w:bidi="ar-SA"/>
        </w:rPr>
        <w:t>. w Olsztynie pomiędzy</w:t>
      </w:r>
      <w:r>
        <w:rPr>
          <w:rFonts w:ascii="Tahoma" w:hAnsi="Tahoma" w:cs="Tahoma"/>
          <w:kern w:val="0"/>
          <w:sz w:val="20"/>
          <w:szCs w:val="20"/>
          <w:lang w:eastAsia="pl-PL" w:bidi="ar-SA"/>
        </w:rPr>
        <w:t xml:space="preserve"> Powiatem Olsztyńskim, Plac Bema 5, 10-516 Olsztyn, NIP: ……………………………….., w imieniu którego działa</w:t>
      </w:r>
      <w:r w:rsidRPr="00700CAC">
        <w:rPr>
          <w:rFonts w:ascii="Tahoma" w:hAnsi="Tahoma" w:cs="Tahoma"/>
          <w:kern w:val="0"/>
          <w:sz w:val="20"/>
          <w:szCs w:val="20"/>
          <w:lang w:eastAsia="pl-PL" w:bidi="ar-SA"/>
        </w:rPr>
        <w:t xml:space="preserve"> </w:t>
      </w:r>
      <w:r>
        <w:rPr>
          <w:rFonts w:ascii="Tahoma" w:hAnsi="Tahoma" w:cs="Tahoma"/>
          <w:kern w:val="0"/>
          <w:sz w:val="20"/>
          <w:szCs w:val="20"/>
          <w:lang w:eastAsia="pl-PL" w:bidi="ar-SA"/>
        </w:rPr>
        <w:t>Powiatowa Służba Drogowa w Olsztynie, ul. Cementowa 3, 10-429 Olsztyn, zwana „Zamawiającym” reprezentowanym przez:</w:t>
      </w:r>
    </w:p>
    <w:p w14:paraId="16280AE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 xml:space="preserve">Dariusza Jasińskiego </w:t>
      </w:r>
      <w:r w:rsidRPr="00700CAC">
        <w:rPr>
          <w:rFonts w:ascii="Tahoma" w:hAnsi="Tahoma" w:cs="Tahoma"/>
          <w:kern w:val="0"/>
          <w:sz w:val="20"/>
          <w:szCs w:val="20"/>
          <w:lang w:eastAsia="pl-PL" w:bidi="ar-SA"/>
        </w:rPr>
        <w:tab/>
      </w:r>
      <w:r>
        <w:rPr>
          <w:rFonts w:ascii="Tahoma" w:hAnsi="Tahoma" w:cs="Tahoma"/>
          <w:kern w:val="0"/>
          <w:sz w:val="20"/>
          <w:szCs w:val="20"/>
          <w:lang w:eastAsia="pl-PL" w:bidi="ar-SA"/>
        </w:rPr>
        <w:tab/>
      </w: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Dyrektor</w:t>
      </w:r>
      <w:r>
        <w:rPr>
          <w:rFonts w:ascii="Tahoma" w:hAnsi="Tahoma" w:cs="Tahoma"/>
          <w:kern w:val="0"/>
          <w:sz w:val="20"/>
          <w:szCs w:val="20"/>
          <w:lang w:eastAsia="pl-PL" w:bidi="ar-SA"/>
        </w:rPr>
        <w:t>a</w:t>
      </w:r>
      <w:r w:rsidRPr="00700CAC">
        <w:rPr>
          <w:rFonts w:ascii="Tahoma" w:hAnsi="Tahoma" w:cs="Tahoma"/>
          <w:kern w:val="0"/>
          <w:sz w:val="20"/>
          <w:szCs w:val="20"/>
          <w:lang w:eastAsia="pl-PL" w:bidi="ar-SA"/>
        </w:rPr>
        <w:t xml:space="preserve"> </w:t>
      </w:r>
    </w:p>
    <w:p w14:paraId="19381BD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przy kontrasygnacie </w:t>
      </w:r>
    </w:p>
    <w:p w14:paraId="188FBBC1"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Ireny Bochno</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w:t>
      </w:r>
      <w:r w:rsidRPr="00700CAC">
        <w:rPr>
          <w:rFonts w:ascii="Tahoma" w:hAnsi="Tahoma" w:cs="Tahoma"/>
          <w:kern w:val="0"/>
          <w:sz w:val="20"/>
          <w:szCs w:val="20"/>
          <w:lang w:eastAsia="pl-PL" w:bidi="ar-SA"/>
        </w:rPr>
        <w:tab/>
        <w:t>Głównej Księgowej,</w:t>
      </w:r>
    </w:p>
    <w:p w14:paraId="5D228FA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p>
    <w:p w14:paraId="11ED46B8" w14:textId="77777777" w:rsidR="00CA169C" w:rsidRPr="00700CAC" w:rsidRDefault="00CA169C" w:rsidP="00CA169C">
      <w:pPr>
        <w:widowControl w:val="0"/>
        <w:suppressAutoHyphens w:val="0"/>
        <w:autoSpaceDE w:val="0"/>
        <w:autoSpaceDN w:val="0"/>
        <w:adjustRightInd w:val="0"/>
        <w:spacing w:after="120" w:line="240" w:lineRule="auto"/>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a firmą </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zwaną dalej „Wykonawcą”, NIP:…………………………………,REGON ……………………………………………………….. w imieniu której  działają:</w:t>
      </w:r>
    </w:p>
    <w:p w14:paraId="56BEC6E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6FE15F6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E4A8390" w14:textId="13551938" w:rsidR="00CA169C" w:rsidRPr="00700CAC" w:rsidRDefault="00CA169C" w:rsidP="00605DF2">
      <w:pPr>
        <w:widowControl w:val="0"/>
        <w:suppressAutoHyphens w:val="0"/>
        <w:autoSpaceDE w:val="0"/>
        <w:autoSpaceDN w:val="0"/>
        <w:adjustRightInd w:val="0"/>
        <w:spacing w:line="36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 podstawie dokonanego przez Zamawiającego wyboru oferty Wykonawcy w drodze przetargu nieograniczonego </w:t>
      </w:r>
      <w:r>
        <w:rPr>
          <w:rFonts w:ascii="Tahoma" w:hAnsi="Tahoma" w:cs="Tahoma"/>
          <w:kern w:val="0"/>
          <w:sz w:val="20"/>
          <w:szCs w:val="20"/>
          <w:lang w:eastAsia="pl-PL" w:bidi="ar-SA"/>
        </w:rPr>
        <w:t>ZP.262.</w:t>
      </w:r>
      <w:r w:rsidR="00605DF2">
        <w:rPr>
          <w:rFonts w:ascii="Tahoma" w:hAnsi="Tahoma" w:cs="Tahoma"/>
          <w:kern w:val="0"/>
          <w:sz w:val="20"/>
          <w:szCs w:val="20"/>
          <w:lang w:eastAsia="pl-PL" w:bidi="ar-SA"/>
        </w:rPr>
        <w:t>10</w:t>
      </w:r>
      <w:r>
        <w:rPr>
          <w:rFonts w:ascii="Tahoma" w:hAnsi="Tahoma" w:cs="Tahoma"/>
          <w:kern w:val="0"/>
          <w:sz w:val="20"/>
          <w:szCs w:val="20"/>
          <w:lang w:eastAsia="pl-PL" w:bidi="ar-SA"/>
        </w:rPr>
        <w:t xml:space="preserve">.2021 </w:t>
      </w:r>
      <w:r w:rsidRPr="00700CAC">
        <w:rPr>
          <w:rFonts w:ascii="Tahoma" w:hAnsi="Tahoma" w:cs="Tahoma"/>
          <w:bCs/>
          <w:kern w:val="0"/>
          <w:sz w:val="20"/>
          <w:szCs w:val="20"/>
          <w:lang w:eastAsia="pl-PL" w:bidi="ar-SA"/>
        </w:rPr>
        <w:t xml:space="preserve">na realizację zamówienia pn.: </w:t>
      </w:r>
      <w:r w:rsidRPr="00700CAC">
        <w:rPr>
          <w:rFonts w:ascii="Tahoma" w:hAnsi="Tahoma" w:cs="Tahoma"/>
          <w:b/>
          <w:kern w:val="0"/>
          <w:sz w:val="20"/>
          <w:szCs w:val="20"/>
          <w:lang w:eastAsia="pl-PL" w:bidi="ar-SA"/>
        </w:rPr>
        <w:t>„</w:t>
      </w:r>
      <w:r w:rsidR="00605DF2">
        <w:rPr>
          <w:rFonts w:ascii="Tahoma" w:hAnsi="Tahoma" w:cs="Tahoma"/>
          <w:b/>
          <w:kern w:val="0"/>
          <w:sz w:val="20"/>
          <w:szCs w:val="20"/>
          <w:lang w:eastAsia="pl-PL" w:bidi="ar-SA"/>
        </w:rPr>
        <w:t xml:space="preserve">Likwidacja przełomu </w:t>
      </w:r>
      <w:r w:rsidR="00ED362D">
        <w:rPr>
          <w:rFonts w:ascii="Tahoma" w:hAnsi="Tahoma" w:cs="Tahoma"/>
          <w:b/>
          <w:kern w:val="0"/>
          <w:sz w:val="20"/>
          <w:szCs w:val="20"/>
          <w:lang w:eastAsia="pl-PL" w:bidi="ar-SA"/>
        </w:rPr>
        <w:t>w</w:t>
      </w:r>
      <w:r w:rsidR="00605DF2">
        <w:rPr>
          <w:rFonts w:ascii="Tahoma" w:hAnsi="Tahoma" w:cs="Tahoma"/>
          <w:b/>
          <w:kern w:val="0"/>
          <w:sz w:val="20"/>
          <w:szCs w:val="20"/>
          <w:lang w:eastAsia="pl-PL" w:bidi="ar-SA"/>
        </w:rPr>
        <w:t xml:space="preserve"> ciągu drogi powiatowej Nr 1467Nr Skajboty- Silice”, </w:t>
      </w:r>
      <w:r w:rsidRPr="00700CAC">
        <w:rPr>
          <w:rFonts w:ascii="Tahoma" w:hAnsi="Tahoma" w:cs="Tahoma"/>
          <w:kern w:val="0"/>
          <w:sz w:val="20"/>
          <w:szCs w:val="20"/>
          <w:lang w:eastAsia="pl-PL" w:bidi="ar-SA"/>
        </w:rPr>
        <w:t>została zawarta umowa następującej treści:</w:t>
      </w:r>
    </w:p>
    <w:p w14:paraId="7BA607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w:t>
      </w:r>
    </w:p>
    <w:p w14:paraId="2B68579C" w14:textId="6C912B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 xml:space="preserve">Zamawiający zleca, a Wykonawca przyjmuje do wykonania roboty </w:t>
      </w:r>
      <w:r w:rsidR="00605DF2">
        <w:rPr>
          <w:rFonts w:ascii="Tahoma" w:hAnsi="Tahoma" w:cs="Tahoma"/>
          <w:kern w:val="0"/>
          <w:sz w:val="20"/>
          <w:szCs w:val="20"/>
          <w:lang w:eastAsia="pl-PL" w:bidi="ar-SA"/>
        </w:rPr>
        <w:t>budowlane związane z likwidacją przełomu w ciągu drogi powiatowej Nr 1467N Skajboty – Silice, od km 10+740 do km 10+830 oraz od km 10+850 do km 10+940.</w:t>
      </w:r>
    </w:p>
    <w:p w14:paraId="53482EB0" w14:textId="3549887A" w:rsidR="00605DF2" w:rsidRDefault="00CA169C" w:rsidP="00CA169C">
      <w:pPr>
        <w:suppressAutoHyphens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r>
      <w:r w:rsidR="00605DF2">
        <w:rPr>
          <w:rFonts w:ascii="Tahoma" w:hAnsi="Tahoma" w:cs="Tahoma"/>
          <w:kern w:val="0"/>
          <w:sz w:val="20"/>
          <w:szCs w:val="20"/>
          <w:lang w:eastAsia="pl-PL" w:bidi="ar-SA"/>
        </w:rPr>
        <w:t>Szczegółowy opis zamówienia</w:t>
      </w:r>
      <w:r w:rsidR="007279B5">
        <w:rPr>
          <w:rFonts w:ascii="Tahoma" w:hAnsi="Tahoma" w:cs="Tahoma"/>
          <w:kern w:val="0"/>
          <w:sz w:val="20"/>
          <w:szCs w:val="20"/>
          <w:lang w:eastAsia="pl-PL" w:bidi="ar-SA"/>
        </w:rPr>
        <w:t xml:space="preserve"> zawierają</w:t>
      </w:r>
      <w:r w:rsidR="00605DF2">
        <w:rPr>
          <w:rFonts w:ascii="Tahoma" w:hAnsi="Tahoma" w:cs="Tahoma"/>
          <w:kern w:val="0"/>
          <w:sz w:val="20"/>
          <w:szCs w:val="20"/>
          <w:lang w:eastAsia="pl-PL" w:bidi="ar-SA"/>
        </w:rPr>
        <w:t>:</w:t>
      </w:r>
    </w:p>
    <w:p w14:paraId="47416ED7" w14:textId="0392E9EB"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a)</w:t>
      </w:r>
      <w:r>
        <w:rPr>
          <w:rFonts w:ascii="Tahoma" w:hAnsi="Tahoma" w:cs="Tahoma"/>
          <w:kern w:val="0"/>
          <w:sz w:val="20"/>
          <w:szCs w:val="20"/>
          <w:lang w:eastAsia="pl-PL" w:bidi="ar-SA"/>
        </w:rPr>
        <w:tab/>
        <w:t>Oferta wraz z kosztorysem ofertowym,</w:t>
      </w:r>
    </w:p>
    <w:p w14:paraId="4DEC5C1B"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b)</w:t>
      </w:r>
      <w:r>
        <w:rPr>
          <w:rFonts w:ascii="Tahoma" w:hAnsi="Tahoma" w:cs="Tahoma"/>
          <w:kern w:val="0"/>
          <w:sz w:val="20"/>
          <w:szCs w:val="20"/>
          <w:lang w:eastAsia="pl-PL" w:bidi="ar-SA"/>
        </w:rPr>
        <w:tab/>
        <w:t>opis przedmiotu zamówienia wraz ze szkicem lokalizacji - Załącznik Nr 3 i 3a do SWZ;</w:t>
      </w:r>
    </w:p>
    <w:p w14:paraId="26FE3999"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c)</w:t>
      </w:r>
      <w:r>
        <w:rPr>
          <w:rFonts w:ascii="Tahoma" w:hAnsi="Tahoma" w:cs="Tahoma"/>
          <w:kern w:val="0"/>
          <w:sz w:val="20"/>
          <w:szCs w:val="20"/>
          <w:lang w:eastAsia="pl-PL" w:bidi="ar-SA"/>
        </w:rPr>
        <w:tab/>
        <w:t>Specyfikacje techniczne wykonania i odbioru robót;</w:t>
      </w:r>
    </w:p>
    <w:p w14:paraId="5CF5BAD6" w14:textId="08DF2B4F" w:rsidR="00CA169C"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które stano</w:t>
      </w:r>
      <w:r w:rsidR="007279B5">
        <w:rPr>
          <w:rFonts w:ascii="Tahoma" w:hAnsi="Tahoma" w:cs="Tahoma"/>
          <w:kern w:val="0"/>
          <w:sz w:val="20"/>
          <w:szCs w:val="20"/>
          <w:lang w:eastAsia="pl-PL" w:bidi="ar-SA"/>
        </w:rPr>
        <w:t>wią integralne części umowy.</w:t>
      </w:r>
      <w:r>
        <w:rPr>
          <w:rFonts w:ascii="Tahoma" w:hAnsi="Tahoma" w:cs="Tahoma"/>
          <w:kern w:val="0"/>
          <w:sz w:val="20"/>
          <w:szCs w:val="20"/>
          <w:lang w:eastAsia="pl-PL" w:bidi="ar-SA"/>
        </w:rPr>
        <w:t xml:space="preserve"> </w:t>
      </w:r>
    </w:p>
    <w:p w14:paraId="71EEDBC9" w14:textId="77777777" w:rsidR="00605DF2" w:rsidRPr="00700CAC" w:rsidRDefault="00605DF2" w:rsidP="00CA169C">
      <w:pPr>
        <w:suppressAutoHyphens w:val="0"/>
        <w:spacing w:line="240" w:lineRule="auto"/>
        <w:ind w:left="426" w:hanging="426"/>
        <w:jc w:val="both"/>
        <w:rPr>
          <w:rFonts w:ascii="Tahoma" w:hAnsi="Tahoma" w:cs="Tahoma"/>
          <w:kern w:val="0"/>
          <w:sz w:val="20"/>
          <w:szCs w:val="20"/>
          <w:lang w:eastAsia="pl-PL" w:bidi="ar-SA"/>
        </w:rPr>
      </w:pPr>
    </w:p>
    <w:p w14:paraId="5A0D824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w:t>
      </w:r>
    </w:p>
    <w:p w14:paraId="534CA6A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sidRPr="00700CAC">
        <w:rPr>
          <w:rFonts w:ascii="Tahoma" w:hAnsi="Tahoma" w:cs="Tahoma"/>
          <w:kern w:val="0"/>
          <w:sz w:val="20"/>
          <w:szCs w:val="20"/>
          <w:lang w:eastAsia="pl-PL" w:bidi="ar-SA"/>
        </w:rPr>
        <w:t xml:space="preserve">Termin realizacji przedmiotu umowy: </w:t>
      </w:r>
      <w:r>
        <w:rPr>
          <w:rFonts w:ascii="Tahoma" w:hAnsi="Tahoma" w:cs="Tahoma"/>
          <w:kern w:val="0"/>
          <w:sz w:val="20"/>
          <w:szCs w:val="20"/>
          <w:lang w:eastAsia="pl-PL" w:bidi="ar-SA"/>
        </w:rPr>
        <w:t xml:space="preserve"> w terminie ……………. dnia od dnia następnego po przekazaniu terenu budowy.</w:t>
      </w:r>
    </w:p>
    <w:p w14:paraId="3EA236F9"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3</w:t>
      </w:r>
    </w:p>
    <w:p w14:paraId="7023D448"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Przedmiot umowy Wykonawca wykona na podstawie wymagań określonych w Specyfikacji Istotnych Warunków Zamówienia, specyfikacjach technicznych wykonania i odbioru robót, kosztorysie ofertowym oraz zgodnie z obowiązującymi przepisami, normami i sztuką budowlaną. </w:t>
      </w:r>
    </w:p>
    <w:p w14:paraId="2993C897"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4</w:t>
      </w:r>
    </w:p>
    <w:p w14:paraId="31B76545"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wynagrodzenie, które obejmuje wszystkie koszty związane z wykonaniem przedmiotu umowy i należności przysługujące Wykonawcy.</w:t>
      </w:r>
    </w:p>
    <w:p w14:paraId="63B4D790"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Wysokość wynagrodzenia za roboty objęte niniejszą umową określa się na kwotę brutto nie wyższą niż </w:t>
      </w:r>
      <w:r w:rsidRPr="00700CAC">
        <w:rPr>
          <w:rFonts w:ascii="Tahoma" w:hAnsi="Tahoma" w:cs="Tahoma"/>
          <w:b/>
          <w:bCs/>
          <w:kern w:val="0"/>
          <w:sz w:val="20"/>
          <w:szCs w:val="20"/>
          <w:lang w:eastAsia="pl-PL" w:bidi="ar-SA"/>
        </w:rPr>
        <w:t>………………….. zł</w:t>
      </w:r>
      <w:r w:rsidRPr="00700CAC">
        <w:rPr>
          <w:rFonts w:ascii="Tahoma" w:hAnsi="Tahoma" w:cs="Tahoma"/>
          <w:kern w:val="0"/>
          <w:sz w:val="20"/>
          <w:szCs w:val="20"/>
          <w:lang w:eastAsia="pl-PL" w:bidi="ar-SA"/>
        </w:rPr>
        <w:t>. (słowne:</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Powyższa kwota obejmuje podatek VAT zgodnie z obowiązującymi przepisami.</w:t>
      </w:r>
    </w:p>
    <w:p w14:paraId="2BBEA4CD" w14:textId="5B9C0BFD"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Należności Wykonawcy za wykonane roboty będą rozliczone na podstawie </w:t>
      </w:r>
      <w:r w:rsidR="00E9126B">
        <w:rPr>
          <w:rFonts w:ascii="Tahoma" w:hAnsi="Tahoma" w:cs="Tahoma"/>
          <w:kern w:val="0"/>
          <w:sz w:val="20"/>
          <w:szCs w:val="20"/>
          <w:lang w:eastAsia="pl-PL" w:bidi="ar-SA"/>
        </w:rPr>
        <w:t xml:space="preserve">cen jednostkowych zawartych w kosztorysie ofertowym dołączonym do oferty i </w:t>
      </w:r>
      <w:r w:rsidRPr="00700CAC">
        <w:rPr>
          <w:rFonts w:ascii="Tahoma" w:hAnsi="Tahoma" w:cs="Tahoma"/>
          <w:kern w:val="0"/>
          <w:sz w:val="20"/>
          <w:szCs w:val="20"/>
          <w:lang w:eastAsia="pl-PL" w:bidi="ar-SA"/>
        </w:rPr>
        <w:t>faktycznie wykonanych ilości robót, zatwierdzonych przez Zamawiającego w protokole odbioru końcowego, który będzie podstawą do wystawienia faktury.</w:t>
      </w:r>
    </w:p>
    <w:p w14:paraId="4BC51F1E"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5</w:t>
      </w:r>
    </w:p>
    <w:p w14:paraId="6447A926"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w stosunku do Zamawiającego potrącać swoich wierzytelności bez wcześniejszego ich pisemnego uznania przez Zamawiającego.</w:t>
      </w:r>
    </w:p>
    <w:p w14:paraId="2C30FC2F"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6</w:t>
      </w:r>
    </w:p>
    <w:p w14:paraId="6E4767B2"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wyznacza </w:t>
      </w:r>
      <w:r w:rsidRPr="00700CAC">
        <w:rPr>
          <w:rFonts w:ascii="Tahoma" w:hAnsi="Tahoma" w:cs="Tahoma"/>
          <w:b/>
          <w:bCs/>
          <w:kern w:val="0"/>
          <w:sz w:val="20"/>
          <w:szCs w:val="20"/>
          <w:lang w:eastAsia="pl-PL" w:bidi="ar-SA"/>
        </w:rPr>
        <w:t xml:space="preserve">........................................ </w:t>
      </w:r>
      <w:r w:rsidRPr="00700CAC">
        <w:rPr>
          <w:rFonts w:ascii="Tahoma" w:hAnsi="Tahoma" w:cs="Tahoma"/>
          <w:kern w:val="0"/>
          <w:sz w:val="20"/>
          <w:szCs w:val="20"/>
          <w:lang w:eastAsia="pl-PL" w:bidi="ar-SA"/>
        </w:rPr>
        <w:t xml:space="preserve">do pełnienia nadzoru ze strony Zamawiającego nad robotami dotyczącymi przedmiotu zamówienia, określonego w § 1 niniejszej umowy. W/w osoba </w:t>
      </w:r>
      <w:r w:rsidRPr="00700CAC">
        <w:rPr>
          <w:rFonts w:ascii="Tahoma" w:hAnsi="Tahoma" w:cs="Tahoma"/>
          <w:kern w:val="0"/>
          <w:sz w:val="20"/>
          <w:szCs w:val="20"/>
          <w:lang w:eastAsia="pl-PL" w:bidi="ar-SA"/>
        </w:rPr>
        <w:lastRenderedPageBreak/>
        <w:t>nie ma uprawnień do składania oświadczeń woli w imieniu Zamawiającego, ograniczenie to dotyczy wzajemnych zobowiązań stron wynikających z umowy za wyjątkiem technicznych warunków realizacji przedmiotu umowy.</w:t>
      </w:r>
    </w:p>
    <w:p w14:paraId="44620296"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wyznacza </w:t>
      </w:r>
      <w:r>
        <w:rPr>
          <w:rFonts w:ascii="Tahoma" w:hAnsi="Tahoma" w:cs="Tahoma"/>
          <w:kern w:val="0"/>
          <w:sz w:val="20"/>
          <w:szCs w:val="20"/>
          <w:lang w:eastAsia="pl-PL" w:bidi="ar-SA"/>
        </w:rPr>
        <w:t>………………………………………………………………………………. do nadzoru nad realizacja niniejszej umowy.</w:t>
      </w:r>
    </w:p>
    <w:p w14:paraId="7F0A161F" w14:textId="59B5B7C9" w:rsidR="00CA169C" w:rsidRPr="00700CAC" w:rsidRDefault="00CA169C" w:rsidP="00CA169C">
      <w:pPr>
        <w:widowControl w:val="0"/>
        <w:tabs>
          <w:tab w:val="left"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Wykonawca może dokonać wymiany osób wymienionych w </w:t>
      </w:r>
      <w:r>
        <w:rPr>
          <w:rFonts w:ascii="Tahoma" w:hAnsi="Tahoma" w:cs="Tahoma"/>
          <w:kern w:val="0"/>
          <w:sz w:val="20"/>
          <w:szCs w:val="20"/>
          <w:lang w:eastAsia="pl-PL" w:bidi="ar-SA"/>
        </w:rPr>
        <w:t>ust 2</w:t>
      </w:r>
      <w:r w:rsidRPr="00700CAC">
        <w:rPr>
          <w:rFonts w:ascii="Tahoma" w:hAnsi="Tahoma" w:cs="Tahoma"/>
          <w:kern w:val="0"/>
          <w:sz w:val="20"/>
          <w:szCs w:val="20"/>
          <w:lang w:eastAsia="pl-PL" w:bidi="ar-SA"/>
        </w:rPr>
        <w:t xml:space="preserve"> pod warunkiem uzyskania każdorazowo zgody Zamawiającego na zmianę, przy czym nowa osoba musi mieć kwalifikacje i uprawnienia nie mniejsze niż osoba dotychczas pełniąca obowiązki. </w:t>
      </w:r>
    </w:p>
    <w:p w14:paraId="40FF971A"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Ustala się, że w sprawach związanych z realizacją przedmiotu umowy, osobami uprawnionymi do uzgadniania szczegółów i koordynowania spraw związanych z realizacją umowy są:</w:t>
      </w:r>
    </w:p>
    <w:p w14:paraId="4FA74017"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Zamawiającego:</w:t>
      </w:r>
    </w:p>
    <w:p w14:paraId="5E52873F"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Dariusz Jasiński </w:t>
      </w:r>
      <w:r w:rsidRPr="00700CAC">
        <w:rPr>
          <w:rFonts w:ascii="Tahoma" w:hAnsi="Tahoma" w:cs="Tahoma"/>
          <w:kern w:val="0"/>
          <w:sz w:val="20"/>
          <w:szCs w:val="20"/>
          <w:lang w:eastAsia="pl-PL" w:bidi="ar-SA"/>
        </w:rPr>
        <w:t>- Dyrektor</w:t>
      </w:r>
    </w:p>
    <w:p w14:paraId="1F1B7460" w14:textId="4D67DC08"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Pr>
          <w:rFonts w:ascii="Tahoma" w:hAnsi="Tahoma" w:cs="Tahoma"/>
          <w:kern w:val="0"/>
          <w:sz w:val="20"/>
          <w:szCs w:val="20"/>
          <w:lang w:eastAsia="pl-PL" w:bidi="ar-SA"/>
        </w:rPr>
        <w:t xml:space="preserve">Jarosław Orłowski </w:t>
      </w:r>
      <w:r w:rsidRPr="00700CAC">
        <w:rPr>
          <w:rFonts w:ascii="Tahoma" w:hAnsi="Tahoma" w:cs="Tahoma"/>
          <w:kern w:val="0"/>
          <w:sz w:val="20"/>
          <w:szCs w:val="20"/>
          <w:lang w:eastAsia="pl-PL" w:bidi="ar-SA"/>
        </w:rPr>
        <w:t>–</w:t>
      </w:r>
      <w:r>
        <w:rPr>
          <w:rFonts w:ascii="Tahoma" w:hAnsi="Tahoma" w:cs="Tahoma"/>
          <w:kern w:val="0"/>
          <w:sz w:val="20"/>
          <w:szCs w:val="20"/>
          <w:lang w:eastAsia="pl-PL" w:bidi="ar-SA"/>
        </w:rPr>
        <w:t xml:space="preserve"> starszy </w:t>
      </w:r>
      <w:r w:rsidRPr="00700CAC">
        <w:rPr>
          <w:rFonts w:ascii="Tahoma" w:hAnsi="Tahoma" w:cs="Tahoma"/>
          <w:kern w:val="0"/>
          <w:sz w:val="20"/>
          <w:szCs w:val="20"/>
          <w:lang w:eastAsia="pl-PL" w:bidi="ar-SA"/>
        </w:rPr>
        <w:t xml:space="preserve">referent w </w:t>
      </w:r>
      <w:r>
        <w:rPr>
          <w:rFonts w:ascii="Tahoma" w:hAnsi="Tahoma" w:cs="Tahoma"/>
          <w:kern w:val="0"/>
          <w:sz w:val="20"/>
          <w:szCs w:val="20"/>
          <w:lang w:eastAsia="pl-PL" w:bidi="ar-SA"/>
        </w:rPr>
        <w:t xml:space="preserve">Dziale </w:t>
      </w:r>
      <w:r w:rsidRPr="00700CAC">
        <w:rPr>
          <w:rFonts w:ascii="Tahoma" w:hAnsi="Tahoma" w:cs="Tahoma"/>
          <w:kern w:val="0"/>
          <w:sz w:val="20"/>
          <w:szCs w:val="20"/>
          <w:lang w:eastAsia="pl-PL" w:bidi="ar-SA"/>
        </w:rPr>
        <w:t>utrzymania dróg</w:t>
      </w:r>
    </w:p>
    <w:p w14:paraId="7B4C3D58"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Wykonawcy:</w:t>
      </w:r>
    </w:p>
    <w:p w14:paraId="36DA5B32" w14:textId="34FAA606"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w:t>
      </w:r>
    </w:p>
    <w:p w14:paraId="71E95B50" w14:textId="77777777" w:rsidR="00CA169C" w:rsidRPr="00700CAC" w:rsidRDefault="00CA169C" w:rsidP="00CA169C">
      <w:pPr>
        <w:widowControl w:val="0"/>
        <w:suppressAutoHyphens w:val="0"/>
        <w:overflowPunct w:val="0"/>
        <w:autoSpaceDE w:val="0"/>
        <w:autoSpaceDN w:val="0"/>
        <w:adjustRightInd w:val="0"/>
        <w:spacing w:line="240" w:lineRule="auto"/>
        <w:ind w:left="432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7</w:t>
      </w:r>
    </w:p>
    <w:p w14:paraId="2060F736" w14:textId="2B586E2A"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Zapłata należności Wykonawcy nastąpi na podstawie otrzymanej przez Zamawiającego poprawnie wystawionej faktury wraz z protokołem końcowego odbioru robót i sprawozdaniem, z zastrzeżeniem ust. 2.</w:t>
      </w:r>
    </w:p>
    <w:p w14:paraId="42F8A2DE" w14:textId="77777777"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578CE6BA"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537C63BB"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przedstawienia przez Wykonawcę dowodów zapłaty wynagrodzenia należnego podwykonawcom lub dalszym podwykonawcom, Zamawiający wstrzyma wypłatę wynagrodzenia Wykonawcy za odebrane roboty budowlane.</w:t>
      </w:r>
    </w:p>
    <w:p w14:paraId="660AE7EE" w14:textId="77777777" w:rsidR="00CA169C" w:rsidRDefault="00CA169C" w:rsidP="00CA169C">
      <w:pPr>
        <w:widowControl w:val="0"/>
        <w:numPr>
          <w:ilvl w:val="1"/>
          <w:numId w:val="14"/>
        </w:numPr>
        <w:suppressAutoHyphens w:val="0"/>
        <w:autoSpaceDE w:val="0"/>
        <w:autoSpaceDN w:val="0"/>
        <w:adjustRightInd w:val="0"/>
        <w:spacing w:line="240" w:lineRule="auto"/>
        <w:ind w:left="360" w:hanging="360"/>
        <w:jc w:val="both"/>
        <w:rPr>
          <w:rFonts w:ascii="Tahoma" w:hAnsi="Tahoma" w:cs="Tahoma"/>
          <w:kern w:val="0"/>
          <w:lang w:eastAsia="pl-PL" w:bidi="ar-SA"/>
        </w:rPr>
      </w:pPr>
      <w:r w:rsidRPr="00700CAC">
        <w:rPr>
          <w:rFonts w:ascii="Tahoma" w:hAnsi="Tahoma" w:cs="Tahoma"/>
          <w:kern w:val="0"/>
          <w:sz w:val="20"/>
          <w:szCs w:val="20"/>
          <w:lang w:eastAsia="pl-PL" w:bidi="ar-SA"/>
        </w:rPr>
        <w:t>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w:t>
      </w:r>
      <w:r w:rsidRPr="00700CAC">
        <w:rPr>
          <w:rFonts w:ascii="Tahoma" w:hAnsi="Tahoma" w:cs="Tahoma"/>
          <w:kern w:val="0"/>
          <w:lang w:eastAsia="pl-PL" w:bidi="ar-SA"/>
        </w:rPr>
        <w:t xml:space="preserve">, </w:t>
      </w:r>
      <w:r w:rsidRPr="00700CAC">
        <w:rPr>
          <w:rFonts w:ascii="Tahoma" w:hAnsi="Tahoma" w:cs="Tahoma"/>
          <w:kern w:val="0"/>
          <w:sz w:val="20"/>
          <w:szCs w:val="20"/>
          <w:lang w:eastAsia="pl-PL" w:bidi="ar-SA"/>
        </w:rPr>
        <w:t>określonym w ust 3.</w:t>
      </w:r>
      <w:r w:rsidRPr="00700CAC">
        <w:rPr>
          <w:rFonts w:ascii="Tahoma" w:hAnsi="Tahoma" w:cs="Tahoma"/>
          <w:kern w:val="0"/>
          <w:lang w:eastAsia="pl-PL" w:bidi="ar-SA"/>
        </w:rPr>
        <w:t xml:space="preserve"> </w:t>
      </w:r>
    </w:p>
    <w:p w14:paraId="4B707DFC" w14:textId="43759908" w:rsidR="00CA169C" w:rsidRPr="00CA169C" w:rsidRDefault="00CA169C" w:rsidP="00CA169C">
      <w:pPr>
        <w:numPr>
          <w:ilvl w:val="0"/>
          <w:numId w:val="14"/>
        </w:numPr>
        <w:tabs>
          <w:tab w:val="left" w:pos="1134"/>
        </w:tabs>
        <w:rPr>
          <w:kern w:val="2"/>
          <w:sz w:val="22"/>
          <w:szCs w:val="22"/>
        </w:rPr>
      </w:pPr>
      <w:r>
        <w:rPr>
          <w:sz w:val="22"/>
          <w:szCs w:val="22"/>
        </w:rPr>
        <w:t xml:space="preserve">Należność będąca przedmiotem umowy, zapłacona będzie według mechanizmu </w:t>
      </w:r>
      <w:r>
        <w:rPr>
          <w:b/>
          <w:bCs/>
          <w:sz w:val="22"/>
          <w:szCs w:val="22"/>
        </w:rPr>
        <w:t>split payment</w:t>
      </w:r>
      <w:r>
        <w:rPr>
          <w:sz w:val="22"/>
          <w:szCs w:val="22"/>
        </w:rPr>
        <w:t xml:space="preserve">. </w:t>
      </w:r>
    </w:p>
    <w:p w14:paraId="4EB8A203"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3.1.</w:t>
      </w:r>
      <w:r>
        <w:rPr>
          <w:rFonts w:ascii="Tahoma" w:eastAsia="MS Mincho" w:hAnsi="Tahoma" w:cs="Tahoma"/>
          <w:kern w:val="3"/>
          <w:sz w:val="20"/>
          <w:szCs w:val="20"/>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1C2C2E80"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Wykonawca oświadcza, że wskazany w ust 3.1 numer rachunku bankowego, jest numerem właściwym do dokonania rozliczeń na zasadach podzielonej płatności  zgodnie z przepisami ustawy  z dnia 11 marca 2004 r o podatku od towarów i usług (Dz.U. z 2020 r., poz. 106)</w:t>
      </w:r>
    </w:p>
    <w:p w14:paraId="66009D12"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Fakturę za odebrane przez Zamawiającego roboty należy wystawiać w następujący sposób: Nabywca: Powiat Olsztyński, 10-516 Olsztyn, Plac Bema 5, NIP:7393851648. Odbiorca/Płatnik: Powiatowa Służba Drogowa w Olsztynie, ul. Cementowa 3, 10-429 Olsztyn.</w:t>
      </w:r>
    </w:p>
    <w:p w14:paraId="40969AB3"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lastRenderedPageBreak/>
        <w:t>Zamawiający umożliwia przesłanie faktury elektronicznej za pośrednictwem platformy elektronicznego fakturowania (PEFexpert).</w:t>
      </w:r>
    </w:p>
    <w:p w14:paraId="6CB992BA"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33C873C" w:rsidR="00CA169C" w:rsidRPr="00454D43" w:rsidRDefault="00CA169C" w:rsidP="00CA169C">
      <w:pPr>
        <w:pStyle w:val="Akapitzlist"/>
        <w:numPr>
          <w:ilvl w:val="0"/>
          <w:numId w:val="26"/>
        </w:numPr>
        <w:spacing w:line="240" w:lineRule="auto"/>
        <w:ind w:right="-39"/>
        <w:jc w:val="both"/>
        <w:rPr>
          <w:rFonts w:ascii="Tahoma" w:hAnsi="Tahoma" w:cs="Tahoma"/>
          <w:sz w:val="20"/>
          <w:szCs w:val="20"/>
        </w:rPr>
      </w:pPr>
      <w:r w:rsidRPr="00454D43">
        <w:rPr>
          <w:rFonts w:ascii="Tahoma" w:hAnsi="Tahoma" w:cs="Tahoma"/>
          <w:sz w:val="20"/>
          <w:szCs w:val="20"/>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rFonts w:ascii="Tahoma" w:hAnsi="Tahoma" w:cs="Tahoma"/>
          <w:sz w:val="20"/>
          <w:szCs w:val="20"/>
        </w:rPr>
        <w:t>.</w:t>
      </w:r>
    </w:p>
    <w:p w14:paraId="4F20950A" w14:textId="77777777" w:rsidR="00CA169C" w:rsidRPr="00700CAC" w:rsidRDefault="00CA169C" w:rsidP="00CA169C">
      <w:pPr>
        <w:widowControl w:val="0"/>
        <w:numPr>
          <w:ilvl w:val="1"/>
          <w:numId w:val="15"/>
        </w:numPr>
        <w:suppressAutoHyphens w:val="0"/>
        <w:autoSpaceDE w:val="0"/>
        <w:autoSpaceDN w:val="0"/>
        <w:adjustRightInd w:val="0"/>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Bezpośrednia zapłata obejmuje wyłącznie należne wynagrodzenie bez odsetek należnych podwykonawcy lub dalszemu podwykonawcy.</w:t>
      </w:r>
    </w:p>
    <w:p w14:paraId="300276A7"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698EAC39"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zgłoszenia uwag przez Wykonawcę, w terminie, o którym mowa w ust 4.2, Zamawiający może:</w:t>
      </w:r>
    </w:p>
    <w:p w14:paraId="2171F275"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nie dokonać bezpośredniej zapłaty wynagrodzenia podwykonawcy lub dalszemu podwykonawcy, jeżeli Wykonawca wykaże niezasadność takiej zapłaty, albo</w:t>
      </w:r>
    </w:p>
    <w:p w14:paraId="2B6F2DA0" w14:textId="4F66A478"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w:t>
      </w:r>
      <w:r w:rsidRPr="00700CAC">
        <w:rPr>
          <w:rFonts w:ascii="Tahoma" w:hAnsi="Tahoma" w:cs="Tahoma"/>
          <w:kern w:val="0"/>
          <w:sz w:val="20"/>
          <w:szCs w:val="20"/>
          <w:lang w:eastAsia="pl-PL" w:bidi="ar-SA"/>
        </w:rPr>
        <w:tab/>
        <w:t>złożyć do depozytu s</w:t>
      </w:r>
      <w:r>
        <w:rPr>
          <w:rFonts w:ascii="Tahoma" w:hAnsi="Tahoma" w:cs="Tahoma"/>
          <w:kern w:val="0"/>
          <w:sz w:val="20"/>
          <w:szCs w:val="20"/>
          <w:lang w:eastAsia="pl-PL" w:bidi="ar-SA"/>
        </w:rPr>
        <w:t>ą</w:t>
      </w:r>
      <w:r w:rsidRPr="00700CAC">
        <w:rPr>
          <w:rFonts w:ascii="Tahoma" w:hAnsi="Tahoma" w:cs="Tahoma"/>
          <w:kern w:val="0"/>
          <w:sz w:val="20"/>
          <w:szCs w:val="20"/>
          <w:lang w:eastAsia="pl-PL" w:bidi="ar-SA"/>
        </w:rPr>
        <w:t xml:space="preserve">dowego kwotę potrzebną na pokrycie wynagrodzenia podwykonawcy lub dalszego podwykonawcy  w przypadku istnienia zasadniczej wątpliwości zamawiającego co do wysokości należnej zapłaty </w:t>
      </w:r>
    </w:p>
    <w:p w14:paraId="633612AA"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c)</w:t>
      </w:r>
      <w:r w:rsidRPr="00700CAC">
        <w:rPr>
          <w:rFonts w:ascii="Tahoma" w:hAnsi="Tahoma" w:cs="Tahoma"/>
          <w:kern w:val="0"/>
          <w:sz w:val="20"/>
          <w:szCs w:val="20"/>
          <w:lang w:eastAsia="pl-PL" w:bidi="ar-SA"/>
        </w:rPr>
        <w:tab/>
        <w:t>dokonać bezpośredniej zapłaty podwykonawcy lub dalszemu podwykonawcy, jeżeli  podwykonawca lub dalszy podwykonawca wykaże zasadność takiej zapłaty.</w:t>
      </w:r>
    </w:p>
    <w:p w14:paraId="2C76DECC" w14:textId="77777777" w:rsidR="00CA169C" w:rsidRPr="00700CAC" w:rsidRDefault="00CA169C" w:rsidP="00CA169C">
      <w:pPr>
        <w:widowControl w:val="0"/>
        <w:numPr>
          <w:ilvl w:val="0"/>
          <w:numId w:val="4"/>
        </w:numPr>
        <w:tabs>
          <w:tab w:val="num" w:pos="567"/>
        </w:tabs>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dokonania bezpośredniej zapłaty podwykonawcy lub dalszemu podwykonawcy, Zamawiający potrąca kwotę wypłaconego wynagrodzenia z wynagrodzenia należnego Wykonawcy.</w:t>
      </w:r>
    </w:p>
    <w:p w14:paraId="674E062F" w14:textId="04B06C75"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8</w:t>
      </w:r>
    </w:p>
    <w:p w14:paraId="75032C22" w14:textId="51EA0795" w:rsidR="00CA169C" w:rsidRPr="00CA169C" w:rsidRDefault="00CA169C" w:rsidP="00CA169C">
      <w:pPr>
        <w:pStyle w:val="Akapitzlist"/>
        <w:numPr>
          <w:ilvl w:val="2"/>
          <w:numId w:val="4"/>
        </w:numPr>
        <w:tabs>
          <w:tab w:val="clear" w:pos="2160"/>
          <w:tab w:val="num" w:pos="567"/>
        </w:tabs>
        <w:overflowPunct w:val="0"/>
        <w:autoSpaceDE w:val="0"/>
        <w:autoSpaceDN w:val="0"/>
        <w:adjustRightInd w:val="0"/>
        <w:ind w:left="567" w:hanging="567"/>
        <w:jc w:val="both"/>
        <w:textAlignment w:val="baseline"/>
        <w:rPr>
          <w:rFonts w:ascii="Tahoma" w:hAnsi="Tahoma" w:cs="Tahoma"/>
          <w:sz w:val="20"/>
          <w:szCs w:val="20"/>
        </w:rPr>
      </w:pPr>
      <w:r w:rsidRPr="00CA169C">
        <w:rPr>
          <w:rFonts w:ascii="Tahoma" w:hAnsi="Tahoma" w:cs="Tahoma"/>
          <w:sz w:val="20"/>
          <w:szCs w:val="20"/>
        </w:rPr>
        <w:t>Roboty na drodze należy oznakować zgodnie z Rozporządzeniem Ministra Infrastruktury z dnia 3 lipca 2003r. W sprawie szczegółowych warunków technicznych dla znaków i sygnałów drogowych oraz urządzeń bezpieczeństwa ruchu drogowego i warunków ich umieszczania na drogach (Dz. U. z 2019r, poz. 2311) oraz rozporządzeniem Ministra Infrastruktury z dnia 23 września 2003 w sprawie szczegółowych warunków zarzadzania ruchem na drogach oraz wykonywania nadzoru nad tym zarządzaniem(Dz.U. z 2017r. poz. 784).</w:t>
      </w:r>
    </w:p>
    <w:p w14:paraId="177F1AD6" w14:textId="77777777" w:rsidR="00CA169C" w:rsidRPr="00700CAC" w:rsidRDefault="00CA169C" w:rsidP="00CA169C">
      <w:pPr>
        <w:suppressAutoHyphens w:val="0"/>
        <w:overflowPunct w:val="0"/>
        <w:autoSpaceDE w:val="0"/>
        <w:autoSpaceDN w:val="0"/>
        <w:adjustRightInd w:val="0"/>
        <w:spacing w:line="240" w:lineRule="auto"/>
        <w:ind w:left="567" w:hanging="567"/>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9</w:t>
      </w:r>
    </w:p>
    <w:p w14:paraId="4F85A627" w14:textId="77777777" w:rsidR="00CA169C" w:rsidRPr="00700CAC" w:rsidRDefault="00CA169C" w:rsidP="00CA169C">
      <w:pPr>
        <w:widowControl w:val="0"/>
        <w:numPr>
          <w:ilvl w:val="2"/>
          <w:numId w:val="9"/>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przekaże Wykonawcy teren budowy </w:t>
      </w:r>
      <w:r>
        <w:rPr>
          <w:rFonts w:ascii="Tahoma" w:hAnsi="Tahoma" w:cs="Tahoma"/>
          <w:kern w:val="0"/>
          <w:sz w:val="20"/>
          <w:szCs w:val="20"/>
          <w:lang w:eastAsia="pl-PL" w:bidi="ar-SA"/>
        </w:rPr>
        <w:t xml:space="preserve">niezwłocznie po podpisaniu umowy, nie później jednak niż w ciągu 14 dni od jej podpisania. </w:t>
      </w:r>
      <w:r w:rsidRPr="00700CAC">
        <w:rPr>
          <w:rFonts w:ascii="Tahoma" w:hAnsi="Tahoma" w:cs="Tahoma"/>
          <w:kern w:val="0"/>
          <w:sz w:val="20"/>
          <w:szCs w:val="20"/>
          <w:lang w:eastAsia="pl-PL" w:bidi="ar-SA"/>
        </w:rPr>
        <w:t xml:space="preserve">Wykonawca przystąpi do realizacji umowy niezwłocznie, z uwzględnieniem § 8. </w:t>
      </w:r>
    </w:p>
    <w:p w14:paraId="5543FEA9" w14:textId="77777777" w:rsidR="00CA169C" w:rsidRPr="00700CAC" w:rsidRDefault="00CA169C" w:rsidP="00CA169C">
      <w:pPr>
        <w:widowControl w:val="0"/>
        <w:tabs>
          <w:tab w:val="num" w:pos="426"/>
        </w:tabs>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2C8D77BB" w14:textId="77777777" w:rsidR="00CA169C" w:rsidRPr="00700CAC" w:rsidRDefault="00CA169C" w:rsidP="00CA169C">
      <w:pPr>
        <w:widowControl w:val="0"/>
        <w:suppressAutoHyphens w:val="0"/>
        <w:autoSpaceDE w:val="0"/>
        <w:autoSpaceDN w:val="0"/>
        <w:adjustRightInd w:val="0"/>
        <w:spacing w:after="120" w:line="240" w:lineRule="auto"/>
        <w:ind w:left="426" w:hanging="426"/>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zobowiązany jest prowadzić następującą dokumentację:</w:t>
      </w:r>
    </w:p>
    <w:p w14:paraId="4A370EB5"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a)</w:t>
      </w:r>
      <w:r w:rsidRPr="00700CAC">
        <w:rPr>
          <w:rFonts w:ascii="Tahoma" w:hAnsi="Tahoma" w:cs="Tahoma"/>
          <w:kern w:val="0"/>
          <w:sz w:val="20"/>
          <w:szCs w:val="20"/>
          <w:lang w:eastAsia="pl-PL" w:bidi="ar-SA"/>
        </w:rPr>
        <w:tab/>
        <w:t>rejestr ewentualnych protok</w:t>
      </w:r>
      <w:r>
        <w:rPr>
          <w:rFonts w:ascii="Tahoma" w:hAnsi="Tahoma" w:cs="Tahoma"/>
          <w:kern w:val="0"/>
          <w:sz w:val="20"/>
          <w:szCs w:val="20"/>
          <w:lang w:eastAsia="pl-PL" w:bidi="ar-SA"/>
        </w:rPr>
        <w:t>o</w:t>
      </w:r>
      <w:r w:rsidRPr="00700CAC">
        <w:rPr>
          <w:rFonts w:ascii="Tahoma" w:hAnsi="Tahoma" w:cs="Tahoma"/>
          <w:kern w:val="0"/>
          <w:sz w:val="20"/>
          <w:szCs w:val="20"/>
          <w:lang w:eastAsia="pl-PL" w:bidi="ar-SA"/>
        </w:rPr>
        <w:t>łów konieczności.</w:t>
      </w:r>
    </w:p>
    <w:p w14:paraId="3D3C246C"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10</w:t>
      </w:r>
    </w:p>
    <w:p w14:paraId="474E27F0" w14:textId="77777777" w:rsidR="00CA169C" w:rsidRPr="00700CAC" w:rsidRDefault="00CA169C" w:rsidP="00CA169C">
      <w:pPr>
        <w:widowControl w:val="0"/>
        <w:numPr>
          <w:ilvl w:val="0"/>
          <w:numId w:val="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że obowiązywać będą następujące odbiory robót:</w:t>
      </w:r>
      <w:r w:rsidRPr="00700CAC">
        <w:rPr>
          <w:rFonts w:ascii="Arial" w:hAnsi="Arial" w:cs="Arial"/>
          <w:kern w:val="0"/>
          <w:sz w:val="22"/>
          <w:szCs w:val="22"/>
          <w:lang w:eastAsia="pl-PL" w:bidi="ar-SA"/>
        </w:rPr>
        <w:t xml:space="preserve"> </w:t>
      </w:r>
    </w:p>
    <w:p w14:paraId="1C5F00D3"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odbiór końcowy po wykonaniu całego przedmiotu umowy,</w:t>
      </w:r>
    </w:p>
    <w:p w14:paraId="03AF61F1"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Odbiór końcowy Zamawiający przeprowadza w ciągu 14 dni od daty otrzymania pisemnego zawiadomienia od Wykonawcy, o zakończeniu całości robót oraz po otrzymaniu przez osobę wyznaczoną do pełnienia nadzoru dokumentów, o których mowa w ust 3. </w:t>
      </w:r>
    </w:p>
    <w:p w14:paraId="7A4D125E"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przed pisemnym zgłoszeniem Zamawiającemu o zakończeniu robót zobowiązany jest przekazać osobie, o której mowa w § 6 ust 1, sprawozdanie zawierające:</w:t>
      </w:r>
    </w:p>
    <w:p w14:paraId="79C6ACB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oświadczenie, że prace zostały wykonane zgodnie z obowiązującymi przepisami oraz zasadami wiedzy technicznej;</w:t>
      </w:r>
    </w:p>
    <w:p w14:paraId="55DCB907"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zakres, ilości i lokalizację wykonanych prac ;</w:t>
      </w:r>
    </w:p>
    <w:p w14:paraId="0FB3259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uwagi dotyczące wykonanych robót;</w:t>
      </w:r>
    </w:p>
    <w:p w14:paraId="66B53EAF"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termin realizacji;</w:t>
      </w:r>
    </w:p>
    <w:p w14:paraId="5232A7F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Po weryfikacji dokumentów, o których mowa w ust 3, nastąpi odbiór wykonanych robót budowlanych w terenie, z zachowaniem terminu określonego w ust 2. Zamawiający sporządza protokół odbioru końcowego, który określa rodzaj, sposób i termin usunięcia ewentualnych wad jakościowych. </w:t>
      </w:r>
    </w:p>
    <w:p w14:paraId="7C61F01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Koszty usuwania wad ponosi Wykonawca.</w:t>
      </w:r>
    </w:p>
    <w:p w14:paraId="544481E3" w14:textId="7A01329D"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Od daty odbioru końcowego rozpoczyna się okres </w:t>
      </w:r>
      <w:r w:rsidR="007279B5">
        <w:rPr>
          <w:rFonts w:ascii="Tahoma" w:hAnsi="Tahoma" w:cs="Tahoma"/>
          <w:bCs/>
          <w:kern w:val="0"/>
          <w:sz w:val="20"/>
          <w:szCs w:val="20"/>
          <w:lang w:eastAsia="pl-PL" w:bidi="ar-SA"/>
        </w:rPr>
        <w:t>……………</w:t>
      </w:r>
      <w:r w:rsidRPr="00FB656C">
        <w:rPr>
          <w:rFonts w:ascii="Tahoma" w:hAnsi="Tahoma" w:cs="Tahoma"/>
          <w:bCs/>
          <w:kern w:val="0"/>
          <w:sz w:val="20"/>
          <w:szCs w:val="20"/>
          <w:lang w:eastAsia="pl-PL" w:bidi="ar-SA"/>
        </w:rPr>
        <w:t xml:space="preserve"> miesięcznej gwarancji</w:t>
      </w:r>
      <w:r w:rsidRPr="00700CAC">
        <w:rPr>
          <w:rFonts w:ascii="Tahoma" w:hAnsi="Tahoma" w:cs="Tahoma"/>
          <w:kern w:val="0"/>
          <w:sz w:val="20"/>
          <w:szCs w:val="20"/>
          <w:lang w:eastAsia="pl-PL" w:bidi="ar-SA"/>
        </w:rPr>
        <w:t xml:space="preserve"> na zrealizowane w ramach niniejszej umowy roboty budowlane. </w:t>
      </w:r>
    </w:p>
    <w:p w14:paraId="6337D215" w14:textId="53DAA1A0"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11</w:t>
      </w:r>
    </w:p>
    <w:p w14:paraId="22ECC216"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Strony ustalają możliwość stosowania kar umownych:</w:t>
      </w:r>
    </w:p>
    <w:p w14:paraId="6FDE8CF2"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1.</w:t>
      </w:r>
      <w:r w:rsidRPr="00941725">
        <w:rPr>
          <w:rFonts w:ascii="Tahoma" w:hAnsi="Tahoma" w:cs="Tahoma"/>
          <w:kern w:val="2"/>
          <w:sz w:val="20"/>
          <w:szCs w:val="20"/>
        </w:rPr>
        <w:tab/>
        <w:t>Wykonawca zapłaci Zamawiającemu  karę umowną:</w:t>
      </w:r>
    </w:p>
    <w:p w14:paraId="47D220A4"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a)</w:t>
      </w:r>
      <w:r w:rsidRPr="00941725">
        <w:rPr>
          <w:rFonts w:ascii="Tahoma" w:hAnsi="Tahoma" w:cs="Tahoma"/>
          <w:kern w:val="2"/>
          <w:sz w:val="20"/>
          <w:szCs w:val="20"/>
        </w:rPr>
        <w:tab/>
        <w:t>każdorazowo za zwłokę w rozpoczęciu realizacji przedmiotu umowy – w wysokości 500 zł za każdy dzień zwłoki.</w:t>
      </w:r>
    </w:p>
    <w:p w14:paraId="633B0FD0"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b)</w:t>
      </w:r>
      <w:r w:rsidRPr="00941725">
        <w:rPr>
          <w:rFonts w:ascii="Tahoma" w:hAnsi="Tahoma" w:cs="Tahoma"/>
          <w:kern w:val="2"/>
          <w:sz w:val="20"/>
          <w:szCs w:val="20"/>
        </w:rPr>
        <w:tab/>
        <w:t>każdorazowo za zwłokę w usunięciu wad stwierdzonych przy odbiorze robót – w wysokości 500 zł za każdy dzień zwłoki.</w:t>
      </w:r>
    </w:p>
    <w:p w14:paraId="6BDA8F67"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Zamawiającego z przyczyn zawinionych przez Wykonawcę - w wysokości 10 % wynagrodzenia netto określonego w § 4 ust.1.</w:t>
      </w:r>
    </w:p>
    <w:p w14:paraId="3ABC5163"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Wykonawcę z przyczyn zawinionych przez Wykonawcę – w wysokości 10% wynagrodzenia</w:t>
      </w:r>
      <w:r w:rsidRPr="00941725">
        <w:rPr>
          <w:rFonts w:ascii="Tahoma" w:hAnsi="Tahoma" w:cs="Tahoma"/>
          <w:color w:val="FF0000"/>
          <w:kern w:val="2"/>
          <w:sz w:val="20"/>
          <w:szCs w:val="20"/>
        </w:rPr>
        <w:t xml:space="preserve"> </w:t>
      </w:r>
      <w:r w:rsidRPr="00941725">
        <w:rPr>
          <w:rFonts w:ascii="Tahoma" w:hAnsi="Tahoma" w:cs="Tahoma"/>
          <w:kern w:val="2"/>
          <w:sz w:val="20"/>
          <w:szCs w:val="20"/>
        </w:rPr>
        <w:t>netto określonego w §4 ust.1,</w:t>
      </w:r>
    </w:p>
    <w:p w14:paraId="658B1D40" w14:textId="7923DEB8"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naruszenia postanowień §1</w:t>
      </w:r>
      <w:r>
        <w:rPr>
          <w:rFonts w:ascii="Tahoma" w:hAnsi="Tahoma" w:cs="Tahoma"/>
          <w:kern w:val="2"/>
          <w:sz w:val="20"/>
          <w:szCs w:val="20"/>
        </w:rPr>
        <w:t>4</w:t>
      </w:r>
      <w:r w:rsidRPr="00941725">
        <w:rPr>
          <w:rFonts w:ascii="Tahoma" w:hAnsi="Tahoma" w:cs="Tahoma"/>
          <w:kern w:val="2"/>
          <w:sz w:val="20"/>
          <w:szCs w:val="20"/>
        </w:rPr>
        <w:t xml:space="preserve"> lub §1</w:t>
      </w:r>
      <w:r>
        <w:rPr>
          <w:rFonts w:ascii="Tahoma" w:hAnsi="Tahoma" w:cs="Tahoma"/>
          <w:kern w:val="2"/>
          <w:sz w:val="20"/>
          <w:szCs w:val="20"/>
        </w:rPr>
        <w:t>6</w:t>
      </w:r>
      <w:r w:rsidRPr="00941725">
        <w:rPr>
          <w:rFonts w:ascii="Tahoma" w:hAnsi="Tahoma" w:cs="Tahoma"/>
          <w:kern w:val="2"/>
          <w:sz w:val="20"/>
          <w:szCs w:val="20"/>
        </w:rPr>
        <w:t xml:space="preserve"> niniejszej umowy – w wysokości 10% wynagrodzenia netto określonego w §4 ust.1 </w:t>
      </w:r>
    </w:p>
    <w:p w14:paraId="24EE1BBC"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nieprzedłożenia do zaakceptowania projektu umowy o podwykonawstwo, której przedmiotem są roboty budowlane lub projektu jej zmiany- w wysokości 2 000 zł za każdy przypadek naruszenia; </w:t>
      </w:r>
    </w:p>
    <w:p w14:paraId="79F99CD6"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z tytułu nieprzedłożenia poświadczonej za zgodność z oryginałem kopii umowy o podwykonawstwo lub jej zmiany w wysokości 2 000zł za każdy przypadek naruszenia;</w:t>
      </w:r>
    </w:p>
    <w:p w14:paraId="7802C117"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zmiany umowy o podwykonawstwo, w zakresie terminu zapłaty, zgodnie z art. 464 ust 10 Pzp, w wysokości 10% wynagrodzenia umownego netto określonego w §4 ust 1 umowy.</w:t>
      </w:r>
    </w:p>
    <w:p w14:paraId="1CB6793B" w14:textId="55307F10"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niespełnienia przez Wykonawcę lub podwykonawcę wymogu zatrudnienia na podstawie umowy o pracę osób wykonujących czynności, o których mowa w § 20 ust </w:t>
      </w:r>
      <w:r>
        <w:rPr>
          <w:rFonts w:ascii="Tahoma" w:hAnsi="Tahoma" w:cs="Tahoma"/>
          <w:kern w:val="2"/>
          <w:sz w:val="20"/>
          <w:szCs w:val="20"/>
        </w:rPr>
        <w:t>1</w:t>
      </w:r>
      <w:r w:rsidRPr="00941725">
        <w:rPr>
          <w:rFonts w:ascii="Tahoma" w:hAnsi="Tahoma" w:cs="Tahoma"/>
          <w:kern w:val="2"/>
          <w:sz w:val="20"/>
          <w:szCs w:val="20"/>
        </w:rPr>
        <w:t xml:space="preserve">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w:t>
      </w:r>
      <w:r w:rsidRPr="00941725">
        <w:rPr>
          <w:rFonts w:ascii="Tahoma" w:hAnsi="Tahoma" w:cs="Tahoma"/>
          <w:kern w:val="2"/>
          <w:sz w:val="20"/>
          <w:szCs w:val="20"/>
        </w:rPr>
        <w:lastRenderedPageBreak/>
        <w:t xml:space="preserve">uprawnione podmioty, że Wykonawca lub podwykonawca nie zatrudnia lub nie zatrudniał na podstawie umowy o pracę osób wykonujących wskazane w § </w:t>
      </w:r>
      <w:r>
        <w:rPr>
          <w:rFonts w:ascii="Tahoma" w:hAnsi="Tahoma" w:cs="Tahoma"/>
          <w:kern w:val="2"/>
          <w:sz w:val="20"/>
          <w:szCs w:val="20"/>
        </w:rPr>
        <w:t>20</w:t>
      </w:r>
      <w:r w:rsidRPr="00941725">
        <w:rPr>
          <w:rFonts w:ascii="Tahoma" w:hAnsi="Tahoma" w:cs="Tahoma"/>
          <w:kern w:val="2"/>
          <w:sz w:val="20"/>
          <w:szCs w:val="20"/>
        </w:rPr>
        <w:t xml:space="preserve"> ust 1 umowy czynności. </w:t>
      </w:r>
    </w:p>
    <w:p w14:paraId="1F55993D" w14:textId="65361A9F" w:rsidR="00941725" w:rsidRPr="00AE2DA0" w:rsidRDefault="00941725" w:rsidP="007279B5">
      <w:pPr>
        <w:pStyle w:val="Akapitzlist"/>
        <w:numPr>
          <w:ilvl w:val="0"/>
          <w:numId w:val="5"/>
        </w:numPr>
        <w:tabs>
          <w:tab w:val="clear" w:pos="360"/>
          <w:tab w:val="num" w:pos="567"/>
        </w:tabs>
        <w:ind w:left="567" w:hanging="567"/>
        <w:jc w:val="both"/>
        <w:rPr>
          <w:rFonts w:ascii="Tahoma" w:hAnsi="Tahoma" w:cs="Tahoma"/>
          <w:sz w:val="20"/>
          <w:szCs w:val="20"/>
        </w:rPr>
      </w:pPr>
      <w:r w:rsidRPr="00AE2DA0">
        <w:rPr>
          <w:rFonts w:ascii="Tahoma" w:hAnsi="Tahoma" w:cs="Tahoma"/>
          <w:sz w:val="20"/>
          <w:szCs w:val="20"/>
        </w:rPr>
        <w:t>Zamawiający zobowiązany jest do zapłacenia Wykonawcy kar umownych w przypadku odstąpienia od umowy z powodu okoliczności, za które wyłączną odpowiedzialność ponosi Zamawiający- w wysokości 10% wynagrodzenia netto określonego w §4 ust.1.</w:t>
      </w:r>
    </w:p>
    <w:p w14:paraId="31E4739B" w14:textId="5D594D40" w:rsidR="00941725" w:rsidRPr="00941725" w:rsidRDefault="00941725" w:rsidP="007279B5">
      <w:pPr>
        <w:numPr>
          <w:ilvl w:val="0"/>
          <w:numId w:val="5"/>
        </w:numPr>
        <w:tabs>
          <w:tab w:val="clear" w:pos="360"/>
          <w:tab w:val="num" w:pos="567"/>
        </w:tabs>
        <w:ind w:left="567" w:hanging="567"/>
        <w:contextualSpacing/>
        <w:jc w:val="both"/>
        <w:rPr>
          <w:rFonts w:ascii="Tahoma" w:hAnsi="Tahoma" w:cs="Tahoma"/>
          <w:kern w:val="2"/>
          <w:sz w:val="20"/>
          <w:szCs w:val="20"/>
        </w:rPr>
      </w:pPr>
      <w:r w:rsidRPr="00941725">
        <w:rPr>
          <w:rFonts w:ascii="Tahoma" w:hAnsi="Tahoma" w:cs="Tahoma"/>
          <w:kern w:val="2"/>
          <w:sz w:val="20"/>
          <w:szCs w:val="20"/>
        </w:rPr>
        <w:t>Łączna wysokość kar umownych naliczonych Wykonawcy z tytułów wskazanych w niniejszej umowie nie może przekroczyć 2</w:t>
      </w:r>
      <w:r w:rsidR="007279B5">
        <w:rPr>
          <w:rFonts w:ascii="Tahoma" w:hAnsi="Tahoma" w:cs="Tahoma"/>
          <w:kern w:val="2"/>
          <w:sz w:val="20"/>
          <w:szCs w:val="20"/>
        </w:rPr>
        <w:t>0</w:t>
      </w:r>
      <w:r w:rsidRPr="00941725">
        <w:rPr>
          <w:rFonts w:ascii="Tahoma" w:hAnsi="Tahoma" w:cs="Tahoma"/>
          <w:kern w:val="2"/>
          <w:sz w:val="20"/>
          <w:szCs w:val="20"/>
        </w:rPr>
        <w:t>% wynagrodzenia brutto określonego w §4 ust 1 umowy.</w:t>
      </w:r>
    </w:p>
    <w:p w14:paraId="2433CEDD" w14:textId="24482B87"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4</w:t>
      </w:r>
      <w:r w:rsidR="00941725" w:rsidRPr="00941725">
        <w:rPr>
          <w:rFonts w:ascii="Tahoma" w:hAnsi="Tahoma" w:cs="Tahoma"/>
          <w:kern w:val="2"/>
          <w:sz w:val="20"/>
          <w:szCs w:val="20"/>
        </w:rPr>
        <w:t>.</w:t>
      </w:r>
      <w:r w:rsidR="00941725" w:rsidRPr="00941725">
        <w:rPr>
          <w:rFonts w:ascii="Tahoma" w:hAnsi="Tahoma" w:cs="Tahoma"/>
          <w:kern w:val="2"/>
          <w:sz w:val="20"/>
          <w:szCs w:val="20"/>
        </w:rPr>
        <w:tab/>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372F46D0"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5</w:t>
      </w:r>
      <w:r w:rsidR="00941725" w:rsidRPr="00941725">
        <w:rPr>
          <w:rFonts w:ascii="Tahoma" w:hAnsi="Tahoma" w:cs="Tahoma"/>
          <w:kern w:val="2"/>
          <w:sz w:val="20"/>
          <w:szCs w:val="20"/>
        </w:rPr>
        <w:t>.</w:t>
      </w:r>
      <w:r w:rsidR="00941725" w:rsidRPr="00941725">
        <w:rPr>
          <w:rFonts w:ascii="Tahoma" w:hAnsi="Tahoma" w:cs="Tahoma"/>
          <w:kern w:val="2"/>
          <w:sz w:val="20"/>
          <w:szCs w:val="20"/>
        </w:rPr>
        <w:tab/>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12</w:t>
      </w:r>
    </w:p>
    <w:p w14:paraId="4A7A0FC8" w14:textId="77777777" w:rsidR="00CA169C" w:rsidRPr="00700CAC" w:rsidRDefault="00CA169C" w:rsidP="00CA169C">
      <w:pPr>
        <w:widowControl w:val="0"/>
        <w:numPr>
          <w:ilvl w:val="3"/>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7BC4D5D" w14:textId="77777777" w:rsidR="00CA169C" w:rsidRPr="00700CAC" w:rsidRDefault="00CA169C" w:rsidP="00CA169C">
      <w:pPr>
        <w:widowControl w:val="0"/>
        <w:numPr>
          <w:ilvl w:val="2"/>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1DF0BD3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13</w:t>
      </w:r>
    </w:p>
    <w:p w14:paraId="37984F1C"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14</w:t>
      </w:r>
    </w:p>
    <w:p w14:paraId="702AD1DD"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700CAC" w:rsidRDefault="00CA169C" w:rsidP="00CA169C">
      <w:pPr>
        <w:widowControl w:val="0"/>
        <w:suppressAutoHyphens w:val="0"/>
        <w:autoSpaceDE w:val="0"/>
        <w:autoSpaceDN w:val="0"/>
        <w:adjustRightInd w:val="0"/>
        <w:spacing w:after="120" w:line="240" w:lineRule="auto"/>
        <w:ind w:left="426"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W okresie realizacji robót i gwarancji Wykonawca zobowiązany jest  do pisemnego zawiadomienia Zamawiającego w terminie 7 dni o:</w:t>
      </w:r>
    </w:p>
    <w:p w14:paraId="707EC94F"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siedziby lub nazwy firmy,</w:t>
      </w:r>
    </w:p>
    <w:p w14:paraId="4AFDD47C"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osób reprezentujących Wykonawcę,</w:t>
      </w:r>
    </w:p>
    <w:p w14:paraId="06CD6B66" w14:textId="77777777" w:rsidR="00CA169C" w:rsidRPr="00700CAC" w:rsidRDefault="00CA169C" w:rsidP="00CA169C">
      <w:pPr>
        <w:widowControl w:val="0"/>
        <w:numPr>
          <w:ilvl w:val="1"/>
          <w:numId w:val="8"/>
        </w:numPr>
        <w:tabs>
          <w:tab w:val="left" w:pos="426"/>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złożeniu wniosku o wszczęcie postępowania upadłościowego lub naprawczego przedsiębiorstwa Wykonawcy.</w:t>
      </w:r>
    </w:p>
    <w:p w14:paraId="119DCD13" w14:textId="36672529" w:rsidR="00CA169C" w:rsidRPr="00700CAC" w:rsidRDefault="00CA169C" w:rsidP="00CA169C">
      <w:pPr>
        <w:widowControl w:val="0"/>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 razie braku zawiadomienia o zmianach, określonych w § 14 ust 2</w:t>
      </w:r>
      <w:r w:rsidR="00941725">
        <w:rPr>
          <w:rFonts w:ascii="Tahoma" w:hAnsi="Tahoma" w:cs="Tahoma"/>
          <w:kern w:val="0"/>
          <w:sz w:val="20"/>
          <w:szCs w:val="20"/>
          <w:lang w:eastAsia="pl-PL" w:bidi="ar-SA"/>
        </w:rPr>
        <w:t xml:space="preserve"> pkt </w:t>
      </w:r>
      <w:r w:rsidRPr="00700CAC">
        <w:rPr>
          <w:rFonts w:ascii="Tahoma" w:hAnsi="Tahoma" w:cs="Tahoma"/>
          <w:kern w:val="0"/>
          <w:sz w:val="20"/>
          <w:szCs w:val="20"/>
          <w:lang w:eastAsia="pl-PL" w:bidi="ar-SA"/>
        </w:rPr>
        <w:t>a) korespondencję wysłaną na adres wskazany w preambule umowy uważa się za doręczoną z upływem 14 dnia od momentu nadania listu poleconego.</w:t>
      </w:r>
    </w:p>
    <w:p w14:paraId="6DD0FB09" w14:textId="1C74744E" w:rsidR="00CA169C" w:rsidRDefault="00CA169C" w:rsidP="00CA169C">
      <w:pPr>
        <w:widowControl w:val="0"/>
        <w:suppressAutoHyphens w:val="0"/>
        <w:spacing w:before="100" w:after="100" w:line="240" w:lineRule="auto"/>
        <w:jc w:val="center"/>
        <w:rPr>
          <w:rFonts w:ascii="Tahoma" w:hAnsi="Tahoma" w:cs="Tahoma"/>
          <w:iCs/>
          <w:kern w:val="0"/>
          <w:sz w:val="20"/>
          <w:szCs w:val="20"/>
          <w:lang w:eastAsia="pl-PL" w:bidi="ar-SA"/>
        </w:rPr>
      </w:pPr>
      <w:r w:rsidRPr="00700CAC">
        <w:rPr>
          <w:rFonts w:ascii="Tahoma" w:hAnsi="Tahoma" w:cs="Tahoma"/>
          <w:iCs/>
          <w:kern w:val="0"/>
          <w:sz w:val="20"/>
          <w:szCs w:val="20"/>
          <w:lang w:eastAsia="pl-PL" w:bidi="ar-SA"/>
        </w:rPr>
        <w:t>§ 15</w:t>
      </w:r>
    </w:p>
    <w:p w14:paraId="514E4A3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Zamawiającemu przysługuje prawo do odstąpienia od umowy w przypadku, gdy: </w:t>
      </w:r>
    </w:p>
    <w:p w14:paraId="4381B2A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dnia powzięcia takiej wiadomości; </w:t>
      </w:r>
    </w:p>
    <w:p w14:paraId="61AEF9D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lastRenderedPageBreak/>
        <w:t xml:space="preserve">2) </w:t>
      </w:r>
      <w:r w:rsidRPr="00E9126B">
        <w:rPr>
          <w:rFonts w:ascii="Arial" w:eastAsiaTheme="minorHAnsi" w:hAnsi="Arial" w:cs="Arial"/>
          <w:color w:val="000000"/>
          <w:kern w:val="0"/>
          <w:sz w:val="20"/>
          <w:szCs w:val="20"/>
          <w:lang w:eastAsia="en-US" w:bidi="ar-SA"/>
        </w:rPr>
        <w:t xml:space="preserve">Chociażby część majątku Wykonawcy zostanie zajęta w postępowaniu egzekucyjnym, (każde kolejne zajęcie stanowi niezależną przesłankę odstąpienia), </w:t>
      </w:r>
    </w:p>
    <w:p w14:paraId="10B2C8A1"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3) </w:t>
      </w:r>
      <w:r w:rsidRPr="00E9126B">
        <w:rPr>
          <w:rFonts w:ascii="Arial" w:eastAsiaTheme="minorHAnsi" w:hAnsi="Arial" w:cs="Arial"/>
          <w:color w:val="000000"/>
          <w:kern w:val="0"/>
          <w:sz w:val="20"/>
          <w:szCs w:val="20"/>
          <w:lang w:eastAsia="en-US" w:bidi="ar-SA"/>
        </w:rPr>
        <w:t xml:space="preserve">Wykonawca nie rozpoczął robót bez uzasadnionych przyczyn oraz nie kontynuuje ich pomimo wezwania Zamawiającego złożonego na piśmie, </w:t>
      </w:r>
    </w:p>
    <w:p w14:paraId="35C78C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4) </w:t>
      </w:r>
      <w:r w:rsidRPr="00E9126B">
        <w:rPr>
          <w:rFonts w:ascii="Arial" w:eastAsiaTheme="minorHAnsi" w:hAnsi="Arial" w:cs="Arial"/>
          <w:color w:val="000000"/>
          <w:kern w:val="0"/>
          <w:sz w:val="20"/>
          <w:szCs w:val="20"/>
          <w:lang w:eastAsia="en-US" w:bidi="ar-SA"/>
        </w:rPr>
        <w:t xml:space="preserve">Wykonawca przerwał realizację robót bez uzasadnienia i przerwa trwa dłużej niż 1 miesiąc pomimo wezwania Zamawiającego złożonego na piśmie, </w:t>
      </w:r>
    </w:p>
    <w:p w14:paraId="43558899" w14:textId="146F3C08"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5) </w:t>
      </w:r>
      <w:r w:rsidRPr="00E9126B">
        <w:rPr>
          <w:rFonts w:ascii="Arial" w:eastAsiaTheme="minorHAnsi" w:hAnsi="Arial" w:cs="Arial"/>
          <w:color w:val="000000"/>
          <w:kern w:val="0"/>
          <w:sz w:val="20"/>
          <w:szCs w:val="20"/>
          <w:lang w:eastAsia="en-US" w:bidi="ar-SA"/>
        </w:rPr>
        <w:t xml:space="preserve">Wykonawca nie przedstawił Zamawiającemu w terminie projektów umów o podwykonawstwo lub nie przedstawił w terminie kopii umów o podwykonawstwo lub nie przedstawił dokumentów, o których  mowa w § </w:t>
      </w:r>
      <w:r>
        <w:rPr>
          <w:rFonts w:ascii="Arial" w:eastAsiaTheme="minorHAnsi" w:hAnsi="Arial" w:cs="Arial"/>
          <w:color w:val="000000"/>
          <w:kern w:val="0"/>
          <w:sz w:val="20"/>
          <w:szCs w:val="20"/>
          <w:lang w:eastAsia="en-US" w:bidi="ar-SA"/>
        </w:rPr>
        <w:t>20</w:t>
      </w:r>
      <w:r w:rsidRPr="00E9126B">
        <w:rPr>
          <w:rFonts w:ascii="Arial" w:eastAsiaTheme="minorHAnsi" w:hAnsi="Arial" w:cs="Arial"/>
          <w:color w:val="000000"/>
          <w:kern w:val="0"/>
          <w:sz w:val="20"/>
          <w:szCs w:val="20"/>
          <w:lang w:eastAsia="en-US" w:bidi="ar-SA"/>
        </w:rPr>
        <w:t xml:space="preserve"> umowy;</w:t>
      </w:r>
    </w:p>
    <w:p w14:paraId="43662B4D"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6) </w:t>
      </w:r>
      <w:r w:rsidRPr="00E9126B">
        <w:rPr>
          <w:rFonts w:ascii="Arial" w:eastAsiaTheme="minorHAnsi" w:hAnsi="Arial" w:cs="Arial"/>
          <w:color w:val="000000"/>
          <w:kern w:val="0"/>
          <w:sz w:val="20"/>
          <w:szCs w:val="2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7) </w:t>
      </w:r>
      <w:r w:rsidRPr="00E9126B">
        <w:rPr>
          <w:rFonts w:ascii="Arial" w:eastAsiaTheme="minorHAnsi" w:hAnsi="Arial" w:cs="Arial"/>
          <w:color w:val="000000"/>
          <w:kern w:val="0"/>
          <w:sz w:val="20"/>
          <w:szCs w:val="20"/>
          <w:lang w:eastAsia="en-US" w:bidi="ar-SA"/>
        </w:rPr>
        <w:t xml:space="preserve">Wykonawca składał fałszywe oświadczenia na przedkładanych Zamawiającemu oświadczeniach i dokumentach określonych w umowie, </w:t>
      </w:r>
    </w:p>
    <w:p w14:paraId="7E85C4A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8) </w:t>
      </w:r>
      <w:r w:rsidRPr="00E9126B">
        <w:rPr>
          <w:rFonts w:ascii="Arial" w:eastAsiaTheme="minorHAnsi" w:hAnsi="Arial" w:cs="Arial"/>
          <w:color w:val="000000"/>
          <w:kern w:val="0"/>
          <w:sz w:val="20"/>
          <w:szCs w:val="20"/>
          <w:lang w:eastAsia="en-US" w:bidi="ar-SA"/>
        </w:rPr>
        <w:t xml:space="preserve">Wykonawca nie wykonuje przedmiotu umowy zgodnie z postanowieniami umowy, </w:t>
      </w:r>
    </w:p>
    <w:p w14:paraId="6CD74D8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9) </w:t>
      </w:r>
      <w:r w:rsidRPr="00E9126B">
        <w:rPr>
          <w:rFonts w:ascii="Arial" w:eastAsiaTheme="minorHAnsi" w:hAnsi="Arial" w:cs="Arial"/>
          <w:color w:val="000000"/>
          <w:kern w:val="0"/>
          <w:sz w:val="20"/>
          <w:szCs w:val="20"/>
          <w:lang w:eastAsia="en-US" w:bidi="ar-SA"/>
        </w:rPr>
        <w:t xml:space="preserve">Wykonawca w terminie wyznaczonym przez Zamawiającego nie zastępuje podmiotu, z którego zdolności technicznych lub sytuacji ekonomicznej korzystał lub Wykonawca nie zobowiązał się do osobistego wykonania odpowiedniej części zamówienia (jeżeli zajdą okoliczności wskazane w art. 122 ustawy p.z.p), </w:t>
      </w:r>
    </w:p>
    <w:p w14:paraId="1AC734A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10) </w:t>
      </w:r>
      <w:r w:rsidRPr="00E9126B">
        <w:rPr>
          <w:rFonts w:ascii="Arial" w:eastAsiaTheme="minorHAnsi" w:hAnsi="Arial" w:cs="Arial"/>
          <w:color w:val="000000"/>
          <w:kern w:val="0"/>
          <w:sz w:val="20"/>
          <w:szCs w:val="20"/>
          <w:lang w:eastAsia="en-US" w:bidi="ar-SA"/>
        </w:rPr>
        <w:t xml:space="preserve">W pozostałych przypadkach przewidzianych w art. 456 ustawy z dnia 11 września 2019 roku Prawo zamówień publicznych. </w:t>
      </w:r>
    </w:p>
    <w:p w14:paraId="673BAC14" w14:textId="705B0F56" w:rsidR="00E9126B" w:rsidRPr="00E9126B" w:rsidRDefault="00E9126B" w:rsidP="00E9126B">
      <w:pPr>
        <w:suppressAutoHyphens w:val="0"/>
        <w:autoSpaceDE w:val="0"/>
        <w:autoSpaceDN w:val="0"/>
        <w:adjustRightInd w:val="0"/>
        <w:spacing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Odstąpienie od umowy w przypadkach wskazanych w punktach 2, 5, 6, 7, 8, 9 może nastąpić w terminie </w:t>
      </w:r>
      <w:r>
        <w:rPr>
          <w:rFonts w:ascii="Arial" w:eastAsiaTheme="minorHAnsi" w:hAnsi="Arial" w:cs="Arial"/>
          <w:color w:val="000000"/>
          <w:kern w:val="0"/>
          <w:sz w:val="20"/>
          <w:szCs w:val="20"/>
          <w:lang w:eastAsia="en-US" w:bidi="ar-SA"/>
        </w:rPr>
        <w:t>3</w:t>
      </w:r>
      <w:r w:rsidRPr="00E9126B">
        <w:rPr>
          <w:rFonts w:ascii="Arial" w:eastAsiaTheme="minorHAnsi" w:hAnsi="Arial" w:cs="Arial"/>
          <w:color w:val="000000"/>
          <w:kern w:val="0"/>
          <w:sz w:val="20"/>
          <w:szCs w:val="20"/>
          <w:lang w:eastAsia="en-US" w:bidi="ar-SA"/>
        </w:rPr>
        <w:t xml:space="preserve">0 dni od powzięcia wiadomości, natomiast w przypadkach wskazanych w punktach 3 i 4 w terminie 30 dni od upływu terminu wskazanego w wezwaniu na podjęcie lub zakończenie robót. </w:t>
      </w:r>
    </w:p>
    <w:p w14:paraId="77456B0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 przypadku odstąpienia od umowy Wykonawcę i Zamawiającego obciążają obowiązki szczegółowe: </w:t>
      </w:r>
    </w:p>
    <w:p w14:paraId="04A0A86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1) </w:t>
      </w:r>
      <w:r w:rsidRPr="00E9126B">
        <w:rPr>
          <w:rFonts w:ascii="Arial" w:eastAsiaTheme="minorHAnsi" w:hAnsi="Arial" w:cs="Arial"/>
          <w:kern w:val="0"/>
          <w:sz w:val="20"/>
          <w:szCs w:val="2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22698FC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2) </w:t>
      </w:r>
      <w:r w:rsidRPr="00E9126B">
        <w:rPr>
          <w:rFonts w:ascii="Arial" w:eastAsiaTheme="minorHAnsi" w:hAnsi="Arial" w:cs="Arial"/>
          <w:kern w:val="0"/>
          <w:sz w:val="20"/>
          <w:szCs w:val="20"/>
          <w:lang w:eastAsia="en-US" w:bidi="ar-SA"/>
        </w:rPr>
        <w:t xml:space="preserve">Wykonawca zabezpieczy przerwane roboty w zakresie obustronnie uzgodnionym na koszt tej strony, która ponosi odpowiedzialność za odstąpienie od umowy, </w:t>
      </w:r>
    </w:p>
    <w:p w14:paraId="46BC76C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47260C8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Wykonawca zgłosi do dokonania przez Zamawiającego odbioru robót przerwanych oraz robót zabezpieczających, jeżeli odstąpienie od umowy nastąpiło z przyczyn za które Wykonawca nie odpowiada, </w:t>
      </w:r>
    </w:p>
    <w:p w14:paraId="19BAAB0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lastRenderedPageBreak/>
        <w:t xml:space="preserve">5) </w:t>
      </w:r>
      <w:r w:rsidRPr="00E9126B">
        <w:rPr>
          <w:rFonts w:ascii="Arial" w:eastAsiaTheme="minorHAnsi" w:hAnsi="Arial" w:cs="Arial"/>
          <w:kern w:val="0"/>
          <w:sz w:val="20"/>
          <w:szCs w:val="20"/>
          <w:lang w:eastAsia="en-US" w:bidi="ar-SA"/>
        </w:rPr>
        <w:t xml:space="preserve">Wykonawca na własny koszt w terminie 14 dni usunie z terenu budowy urządzenia zaplecza przez niego dostarczone lub wniesione. </w:t>
      </w:r>
    </w:p>
    <w:p w14:paraId="293ED553" w14:textId="6C8CF362"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6. </w:t>
      </w:r>
      <w:r w:rsidRPr="00E9126B">
        <w:rPr>
          <w:rFonts w:ascii="Arial" w:eastAsiaTheme="minorHAnsi" w:hAnsi="Arial" w:cs="Arial"/>
          <w:kern w:val="0"/>
          <w:sz w:val="20"/>
          <w:szCs w:val="20"/>
          <w:lang w:eastAsia="en-US" w:bidi="ar-SA"/>
        </w:rPr>
        <w:t>Strony przyjmują, że przyczyny odstąpienia wymienione w § 1</w:t>
      </w:r>
      <w:r>
        <w:rPr>
          <w:rFonts w:ascii="Arial" w:eastAsiaTheme="minorHAnsi" w:hAnsi="Arial" w:cs="Arial"/>
          <w:kern w:val="0"/>
          <w:sz w:val="20"/>
          <w:szCs w:val="20"/>
          <w:lang w:eastAsia="en-US" w:bidi="ar-SA"/>
        </w:rPr>
        <w:t>5</w:t>
      </w:r>
      <w:r w:rsidRPr="00E9126B">
        <w:rPr>
          <w:rFonts w:ascii="Arial" w:eastAsiaTheme="minorHAnsi" w:hAnsi="Arial" w:cs="Arial"/>
          <w:kern w:val="0"/>
          <w:sz w:val="20"/>
          <w:szCs w:val="20"/>
          <w:lang w:eastAsia="en-US" w:bidi="ar-SA"/>
        </w:rPr>
        <w:t xml:space="preserve"> ust. 1 pkt 2, 3, 4, 5, 6, 7, 8 i 9 są zależne od Wykonawcy i Wykonawca ponosi odpowiedzialność za ich zaistnienie. </w:t>
      </w:r>
    </w:p>
    <w:p w14:paraId="6A8A9F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7. </w:t>
      </w:r>
      <w:r w:rsidRPr="00E9126B">
        <w:rPr>
          <w:rFonts w:ascii="Arial" w:eastAsiaTheme="minorHAnsi" w:hAnsi="Arial" w:cs="Arial"/>
          <w:kern w:val="0"/>
          <w:sz w:val="20"/>
          <w:szCs w:val="2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3059882"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lang w:eastAsia="en-US" w:bidi="ar-SA"/>
        </w:rPr>
      </w:pPr>
      <w:r w:rsidRPr="00E9126B">
        <w:rPr>
          <w:rFonts w:ascii="Arial" w:eastAsiaTheme="minorHAnsi" w:hAnsi="Arial" w:cs="Arial"/>
          <w:b/>
          <w:bCs/>
          <w:kern w:val="0"/>
          <w:sz w:val="20"/>
          <w:szCs w:val="20"/>
          <w:lang w:eastAsia="en-US" w:bidi="ar-SA"/>
        </w:rPr>
        <w:t xml:space="preserve">8. </w:t>
      </w:r>
      <w:r w:rsidRPr="00E9126B">
        <w:rPr>
          <w:rFonts w:ascii="Arial" w:eastAsiaTheme="minorHAnsi" w:hAnsi="Arial" w:cs="Arial"/>
          <w:kern w:val="0"/>
          <w:sz w:val="20"/>
          <w:szCs w:val="2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68B88FB0"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sz w:val="20"/>
          <w:szCs w:val="20"/>
          <w:lang w:eastAsia="en-US" w:bidi="ar-SA"/>
        </w:rPr>
      </w:pPr>
      <w:r w:rsidRPr="00E9126B">
        <w:rPr>
          <w:rFonts w:ascii="Arial" w:eastAsiaTheme="minorHAnsi" w:hAnsi="Arial" w:cs="Arial"/>
          <w:kern w:val="0"/>
          <w:sz w:val="20"/>
          <w:szCs w:val="2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16</w:t>
      </w:r>
    </w:p>
    <w:p w14:paraId="7FC02FB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bez uprzedniej pisemnej zgody Zamawiającego przenieść na osobę trzecią żadnych praw i obowiązków, a w szczególności wierzytelności, wynikających z niniejszej umowy.</w:t>
      </w:r>
    </w:p>
    <w:p w14:paraId="0AF30F1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995D0A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§17</w:t>
      </w:r>
    </w:p>
    <w:p w14:paraId="73714E9B"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oświadcza, że przedmiot określony umową będzie wykonywał osobiście / i za pomocą podwykonawców.</w:t>
      </w:r>
    </w:p>
    <w:p w14:paraId="5CE19142" w14:textId="77777777" w:rsidR="00CA169C" w:rsidRPr="00700CAC" w:rsidRDefault="00CA169C" w:rsidP="00CA169C">
      <w:pPr>
        <w:widowControl w:val="0"/>
        <w:tabs>
          <w:tab w:val="num"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1.1.</w:t>
      </w:r>
      <w:r w:rsidRPr="00700CAC">
        <w:rPr>
          <w:rFonts w:ascii="Tahoma" w:hAnsi="Tahoma" w:cs="Tahoma"/>
          <w:kern w:val="0"/>
          <w:sz w:val="20"/>
          <w:szCs w:val="20"/>
          <w:lang w:eastAsia="pl-PL" w:bidi="ar-SA"/>
        </w:rPr>
        <w:tab/>
        <w:t>Za pomocą podwykonawców Wykonawca będzie wykonywał następujący zakres przedmiotu umowy:</w:t>
      </w:r>
    </w:p>
    <w:p w14:paraId="548E820B"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7A1FBD81"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2EB5F214"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sprawuje funkcję koordynatora całości zadania, ponosi pełną odpowiedzialność za terminowość i jakość przedmiotu umowy wykonywanego przez podwykonawców.</w:t>
      </w:r>
    </w:p>
    <w:p w14:paraId="1514B89E"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trakcie wykonywania zamówienia Wykonawca może dokonać modyfikacji złożonych w postępowaniu deklaracji odnośnie podwykonawstwa  m.in. poprzez:</w:t>
      </w:r>
    </w:p>
    <w:p w14:paraId="56FB469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wskazanie innych podwykonawców;</w:t>
      </w:r>
    </w:p>
    <w:p w14:paraId="00CFC362"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rezygnację z podwykonawców;</w:t>
      </w:r>
    </w:p>
    <w:p w14:paraId="3D8746BE"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wskazanie innego zakresu podwykonawstwa </w:t>
      </w:r>
    </w:p>
    <w:p w14:paraId="09B1AD1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wykonanie zamówienia przy pomocy podwykonawców, pomimo nie wskazania w postępowaniu  żadnej części zamówienia do wykonania w ramach podwykonawstwa.</w:t>
      </w:r>
    </w:p>
    <w:p w14:paraId="0049DD91" w14:textId="34408336" w:rsidR="00CA169C" w:rsidRPr="00700CAC" w:rsidRDefault="00CA169C" w:rsidP="00CA169C">
      <w:pPr>
        <w:widowControl w:val="0"/>
        <w:numPr>
          <w:ilvl w:val="1"/>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Jeżeli zamiana albo rezygnacja dotyczy podmiotu, na którego zasoby wykonawca powoływał się na zasadach określonych w art. </w:t>
      </w:r>
      <w:r w:rsidR="00E9126B">
        <w:rPr>
          <w:rFonts w:ascii="Tahoma" w:hAnsi="Tahoma" w:cs="Tahoma"/>
          <w:kern w:val="0"/>
          <w:sz w:val="20"/>
          <w:szCs w:val="20"/>
          <w:lang w:eastAsia="pl-PL" w:bidi="ar-SA"/>
        </w:rPr>
        <w:t xml:space="preserve">118 </w:t>
      </w:r>
      <w:r w:rsidRPr="00700CAC">
        <w:rPr>
          <w:rFonts w:ascii="Tahoma" w:hAnsi="Tahoma" w:cs="Tahoma"/>
          <w:kern w:val="0"/>
          <w:sz w:val="20"/>
          <w:szCs w:val="20"/>
          <w:lang w:eastAsia="pl-PL" w:bidi="ar-SA"/>
        </w:rPr>
        <w:t xml:space="preserve">ustawy Prawo zamówień publicznych, w celu wykazania spełnienia warunków udziału w postępowaniu, </w:t>
      </w:r>
      <w:r w:rsidR="003F7D78">
        <w:rPr>
          <w:rFonts w:ascii="Tahoma" w:hAnsi="Tahoma" w:cs="Tahoma"/>
          <w:kern w:val="0"/>
          <w:sz w:val="20"/>
          <w:szCs w:val="20"/>
          <w:lang w:eastAsia="pl-PL" w:bidi="ar-SA"/>
        </w:rPr>
        <w:t>określonych przez Zamawiającego</w:t>
      </w:r>
      <w:r w:rsidRPr="00700CAC">
        <w:rPr>
          <w:rFonts w:ascii="Tahoma" w:hAnsi="Tahoma" w:cs="Tahoma"/>
          <w:kern w:val="0"/>
          <w:sz w:val="20"/>
          <w:szCs w:val="2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700CAC" w:rsidRDefault="00CA169C" w:rsidP="00CA169C">
      <w:pPr>
        <w:spacing w:line="240" w:lineRule="auto"/>
        <w:ind w:right="-39"/>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§18</w:t>
      </w:r>
    </w:p>
    <w:p w14:paraId="38DC3BA9" w14:textId="77777777" w:rsidR="00CA169C" w:rsidRPr="00700CAC" w:rsidRDefault="00CA169C" w:rsidP="00CA169C">
      <w:pPr>
        <w:spacing w:line="240" w:lineRule="auto"/>
        <w:ind w:right="-39"/>
        <w:jc w:val="both"/>
        <w:rPr>
          <w:rFonts w:ascii="Tahoma" w:hAnsi="Tahoma" w:cs="Tahoma"/>
          <w:b/>
          <w:kern w:val="0"/>
          <w:sz w:val="20"/>
          <w:szCs w:val="20"/>
          <w:lang w:eastAsia="pl-PL" w:bidi="ar-SA"/>
        </w:rPr>
      </w:pPr>
      <w:r w:rsidRPr="00700CAC">
        <w:rPr>
          <w:rFonts w:ascii="Tahoma" w:hAnsi="Tahoma" w:cs="Tahoma"/>
          <w:b/>
          <w:kern w:val="0"/>
          <w:sz w:val="20"/>
          <w:szCs w:val="20"/>
          <w:lang w:eastAsia="pl-PL" w:bidi="ar-SA"/>
        </w:rPr>
        <w:t>Umowy o podwykonawstwo</w:t>
      </w:r>
    </w:p>
    <w:p w14:paraId="73E9921E" w14:textId="77777777" w:rsidR="00CA169C" w:rsidRPr="00700CAC" w:rsidRDefault="00CA169C" w:rsidP="00CA169C">
      <w:pPr>
        <w:widowControl w:val="0"/>
        <w:numPr>
          <w:ilvl w:val="2"/>
          <w:numId w:val="3"/>
        </w:numPr>
        <w:suppressAutoHyphens w:val="0"/>
        <w:autoSpaceDE w:val="0"/>
        <w:autoSpaceDN w:val="0"/>
        <w:adjustRightInd w:val="0"/>
        <w:spacing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7777777" w:rsidR="00CA169C" w:rsidRPr="00700CAC" w:rsidRDefault="00CA169C" w:rsidP="00CA169C">
      <w:pPr>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663AACD1"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zgłoszenia pisemnych zastrzeżeń do projektu umowy o podwykonawstwo, której przedmiotem są roboty budowlane w terminie, o którym mowa w ust 2, oznacza to że Zamawiający akceptuje  przedłożony mu projekt umowy o podwykonawstwo.</w:t>
      </w:r>
    </w:p>
    <w:p w14:paraId="7404BD44"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 terminie 7 dni od daty zawarcia umowy o podwykonawstwo, której przedmiotem są </w:t>
      </w:r>
      <w:r w:rsidRPr="00700CAC">
        <w:rPr>
          <w:rFonts w:ascii="Tahoma" w:hAnsi="Tahoma" w:cs="Tahoma"/>
          <w:kern w:val="0"/>
          <w:sz w:val="20"/>
          <w:szCs w:val="20"/>
          <w:lang w:eastAsia="pl-PL" w:bidi="ar-SA"/>
        </w:rPr>
        <w:lastRenderedPageBreak/>
        <w:t>roboty budowlane zobowiązany jest do dostarczenia Zamawiającemu jednego egzemplarza poświadczonej za zgodność z oryginałem kopii umowy o podwykonawstwo.</w:t>
      </w:r>
    </w:p>
    <w:p w14:paraId="74DDD6C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Nie zgłoszenie pisemnego sprzeciwu do przedłożonej umowy o podwykonawstwo, w terminie  określonym w ust 5, oznacza, że Zamawiający akceptuje przedłożoną mu umowę o podwykonawstwo. </w:t>
      </w:r>
    </w:p>
    <w:p w14:paraId="66726C9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4EBBDE73" w14:textId="6005BD01"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w:t>
      </w:r>
      <w:r w:rsidR="00941725">
        <w:rPr>
          <w:rFonts w:ascii="Tahoma" w:hAnsi="Tahoma" w:cs="Tahoma"/>
          <w:kern w:val="0"/>
          <w:sz w:val="20"/>
          <w:szCs w:val="20"/>
          <w:lang w:eastAsia="pl-PL" w:bidi="ar-SA"/>
        </w:rPr>
        <w:t>i</w:t>
      </w:r>
      <w:r w:rsidRPr="00700CAC">
        <w:rPr>
          <w:rFonts w:ascii="Tahoma" w:hAnsi="Tahoma" w:cs="Tahoma"/>
          <w:kern w:val="0"/>
          <w:sz w:val="20"/>
          <w:szCs w:val="20"/>
          <w:lang w:eastAsia="pl-PL" w:bidi="ar-SA"/>
        </w:rPr>
        <w:t>) niniejszej umowy.</w:t>
      </w:r>
    </w:p>
    <w:p w14:paraId="1851D193" w14:textId="5730C79F"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3BC0E6A9"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Zamawiający wyraża zgodę na zawieranie umów przez podwykonawcę z dalszymi podwykonawcami przy zastosowaniu wymogów określonych w art. 647</w:t>
      </w:r>
      <w:r w:rsidRPr="00700CAC">
        <w:rPr>
          <w:rFonts w:ascii="Tahoma" w:hAnsi="Tahoma" w:cs="Tahoma"/>
          <w:kern w:val="0"/>
          <w:sz w:val="20"/>
          <w:szCs w:val="20"/>
          <w:vertAlign w:val="superscript"/>
          <w:lang w:eastAsia="pl-PL" w:bidi="ar-SA"/>
        </w:rPr>
        <w:t>1</w:t>
      </w:r>
      <w:r w:rsidRPr="00700CAC">
        <w:rPr>
          <w:rFonts w:ascii="Tahoma" w:hAnsi="Tahoma" w:cs="Tahoma"/>
          <w:kern w:val="0"/>
          <w:sz w:val="20"/>
          <w:szCs w:val="20"/>
          <w:lang w:eastAsia="pl-PL" w:bidi="ar-SA"/>
        </w:rPr>
        <w:t>§3 kc. Zapisy</w:t>
      </w:r>
      <w:r w:rsidR="00941725">
        <w:rPr>
          <w:rFonts w:ascii="Tahoma" w:hAnsi="Tahoma" w:cs="Tahoma"/>
          <w:kern w:val="0"/>
          <w:sz w:val="20"/>
          <w:szCs w:val="20"/>
          <w:lang w:eastAsia="pl-PL" w:bidi="ar-SA"/>
        </w:rPr>
        <w:t xml:space="preserve"> ust</w:t>
      </w:r>
      <w:r w:rsidRPr="00700CAC">
        <w:rPr>
          <w:rFonts w:ascii="Tahoma" w:hAnsi="Tahoma" w:cs="Tahoma"/>
          <w:kern w:val="0"/>
          <w:sz w:val="20"/>
          <w:szCs w:val="2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zawarciem umów z podwykonawcami Wykonawca na żądanie Zamawiającego zobowiązuje się udzielić wszelkich informacji dotyczących tych podwykonawców.</w:t>
      </w:r>
    </w:p>
    <w:p w14:paraId="7BEB2118" w14:textId="7E015973"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19</w:t>
      </w:r>
    </w:p>
    <w:p w14:paraId="77AA9A11" w14:textId="77777777" w:rsidR="00BE5625" w:rsidRPr="00620F7D" w:rsidRDefault="00BE5625" w:rsidP="00BE5625">
      <w:pPr>
        <w:pStyle w:val="Default"/>
        <w:spacing w:after="128"/>
        <w:jc w:val="both"/>
        <w:rPr>
          <w:rFonts w:ascii="Tahoma" w:hAnsi="Tahoma" w:cs="Tahoma"/>
          <w:sz w:val="20"/>
          <w:szCs w:val="20"/>
        </w:rPr>
      </w:pPr>
      <w:r w:rsidRPr="00620F7D">
        <w:rPr>
          <w:rFonts w:ascii="Tahoma" w:hAnsi="Tahoma" w:cs="Tahoma"/>
          <w:sz w:val="20"/>
          <w:szCs w:val="20"/>
        </w:rPr>
        <w:t xml:space="preserve">Dopuszczalne jest dokonanie zmian umowy w przypadkach przewidzianych w art. 455 ustawy z dnia 11 września 2019 roku Prawo zamówień publicznych oraz w przypadkach: </w:t>
      </w:r>
    </w:p>
    <w:p w14:paraId="66E567BF" w14:textId="73B0359C" w:rsidR="00BE5625" w:rsidRPr="00620F7D" w:rsidRDefault="00BE5625" w:rsidP="00BE5625">
      <w:pPr>
        <w:pStyle w:val="Default"/>
        <w:tabs>
          <w:tab w:val="left" w:pos="567"/>
        </w:tabs>
        <w:spacing w:after="128"/>
        <w:jc w:val="both"/>
        <w:rPr>
          <w:rFonts w:ascii="Tahoma" w:hAnsi="Tahoma" w:cs="Tahoma"/>
          <w:sz w:val="20"/>
          <w:szCs w:val="20"/>
        </w:rPr>
      </w:pPr>
      <w:r w:rsidRPr="00620F7D">
        <w:rPr>
          <w:rFonts w:ascii="Tahoma" w:hAnsi="Tahoma" w:cs="Tahoma"/>
          <w:b/>
          <w:bCs/>
          <w:sz w:val="20"/>
          <w:szCs w:val="20"/>
        </w:rPr>
        <w:t>1</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będzie korzystna dla Zamawiającego i dotyczyć będzie: </w:t>
      </w:r>
    </w:p>
    <w:p w14:paraId="09CA080C" w14:textId="4794FDB6"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zmiany technologii wykonawstwa w stosunku do przewidzianej w dokumentacji projektowej; </w:t>
      </w:r>
    </w:p>
    <w:p w14:paraId="26A358ED" w14:textId="51B86F6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zamiany materiałów przewidzianych do wykonania robót w stosunku do materiałów przewidzianych w dokumentacji projektowej; </w:t>
      </w:r>
    </w:p>
    <w:p w14:paraId="63974826" w14:textId="3748F44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c)</w:t>
      </w:r>
      <w:r>
        <w:rPr>
          <w:rFonts w:ascii="Tahoma" w:hAnsi="Tahoma" w:cs="Tahoma"/>
          <w:b/>
          <w:bCs/>
          <w:sz w:val="20"/>
          <w:szCs w:val="20"/>
        </w:rPr>
        <w:tab/>
      </w:r>
      <w:r w:rsidRPr="00620F7D">
        <w:rPr>
          <w:rFonts w:ascii="Tahoma" w:hAnsi="Tahoma" w:cs="Tahoma"/>
          <w:sz w:val="20"/>
          <w:szCs w:val="20"/>
        </w:rPr>
        <w:t xml:space="preserve">możliwości powierzenia wykonania części robót podwykonawcy robót, których zakres nie został wskazany w ofercie przez Wykonawcę jako przeznaczony do wykonania przez podwykonawców; </w:t>
      </w:r>
    </w:p>
    <w:p w14:paraId="3DB7C1A8" w14:textId="53FAAD5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2</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dotyczyć będzie zmiany terminu wykonania przedmiotu zamówienia, która spowodowana będzie; </w:t>
      </w:r>
    </w:p>
    <w:p w14:paraId="4D8D1A6E" w14:textId="60114A4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wystąpieniem warunków atmosferycznych, geologicznych, archeologicznych, terenowych, </w:t>
      </w:r>
      <w:r>
        <w:rPr>
          <w:rFonts w:ascii="Tahoma" w:hAnsi="Tahoma" w:cs="Tahoma"/>
          <w:sz w:val="20"/>
          <w:szCs w:val="20"/>
        </w:rPr>
        <w:t xml:space="preserve">                      </w:t>
      </w:r>
      <w:r w:rsidRPr="00620F7D">
        <w:rPr>
          <w:rFonts w:ascii="Tahoma" w:hAnsi="Tahoma" w:cs="Tahoma"/>
          <w:sz w:val="20"/>
          <w:szCs w:val="20"/>
        </w:rPr>
        <w:t xml:space="preserve">w szczególności: </w:t>
      </w:r>
    </w:p>
    <w:p w14:paraId="393BC3FB" w14:textId="3BE2C08B"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klęsk żywiołowych; </w:t>
      </w:r>
    </w:p>
    <w:p w14:paraId="44DA3BBD" w14:textId="2126BF9C"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warunków atmosferycznych uniemożliwiających prowadzenie robót budowlanych, przeprowadzanie prób i sprawdzeń, dokonywanie odbiorów zgodnie z technologią przewidzianą przez producentów; </w:t>
      </w:r>
    </w:p>
    <w:p w14:paraId="0332AD69" w14:textId="2F65FD31"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niewypałów i niewybuchów; </w:t>
      </w:r>
    </w:p>
    <w:p w14:paraId="4A335043" w14:textId="3981A5FF"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wykopalisk archeologicznych; </w:t>
      </w:r>
    </w:p>
    <w:p w14:paraId="2D9B003F" w14:textId="406CE2A4"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geologicznych (kategorie gruntu, kurzawka, głazy narzutowe, warunki gruntowe itp.); </w:t>
      </w:r>
    </w:p>
    <w:p w14:paraId="2E653C91" w14:textId="13276E8A"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r>
      <w:r w:rsidRPr="00620F7D">
        <w:rPr>
          <w:rFonts w:ascii="Tahoma" w:hAnsi="Tahoma" w:cs="Tahoma"/>
          <w:sz w:val="20"/>
          <w:szCs w:val="20"/>
        </w:rPr>
        <w:t xml:space="preserve">odmiennych od przyjętych w dokumentacji projektowej warunków terenowych, w szczególności istnienie podziemnych sieci, instalacji, urządzeń lub nie zinwentaryzowanych obiektów budowlanych (fundamenty itp.); </w:t>
      </w:r>
    </w:p>
    <w:p w14:paraId="7CD14BAE" w14:textId="1C9A3952"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wystąpieniem następstw działania organów administracji, które w szczególności dotyczyć będą: </w:t>
      </w:r>
    </w:p>
    <w:p w14:paraId="04515D95" w14:textId="1774157A" w:rsidR="00BE5625" w:rsidRPr="00620F7D" w:rsidRDefault="00BE5625" w:rsidP="00BE5625">
      <w:pPr>
        <w:pStyle w:val="Default"/>
        <w:ind w:left="426"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przekroczenia zakreślonych przez prawo terminów wydawania przez organy administracji decyzji, zezwoleń, uzgodnień itp.; </w:t>
      </w:r>
    </w:p>
    <w:p w14:paraId="407FCAE9" w14:textId="69444F53" w:rsidR="00BE5625" w:rsidRPr="00620F7D" w:rsidRDefault="00BE5625" w:rsidP="00BE5625">
      <w:pPr>
        <w:pStyle w:val="Default"/>
        <w:spacing w:after="126"/>
        <w:ind w:left="426" w:hanging="4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odmowy wydania przez organy administracji wymaganych decyzji, zezwoleń, uzgodnień na skutek błędów w dokumentacji projektowej; </w:t>
      </w:r>
    </w:p>
    <w:p w14:paraId="019825D0" w14:textId="5DECAB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c)</w:t>
      </w:r>
      <w:r>
        <w:rPr>
          <w:rFonts w:ascii="Tahoma" w:hAnsi="Tahoma" w:cs="Tahoma"/>
          <w:b/>
          <w:bCs/>
          <w:color w:val="auto"/>
          <w:sz w:val="20"/>
          <w:szCs w:val="20"/>
        </w:rPr>
        <w:tab/>
      </w:r>
      <w:r w:rsidRPr="00620F7D">
        <w:rPr>
          <w:rFonts w:ascii="Tahoma" w:hAnsi="Tahoma" w:cs="Tahoma"/>
          <w:color w:val="auto"/>
          <w:sz w:val="20"/>
          <w:szCs w:val="20"/>
        </w:rPr>
        <w:t xml:space="preserve">zaistnieniem uwarunkowań organizacyjno-technicznych, w szczególności mających miejsce w przypadku przerwania robót objętych przedmiotem umowy na czas realizacji robót dodatkowych nie objętych zamówieniem podstawowym prac niemożliwych do przewidzenia; </w:t>
      </w:r>
    </w:p>
    <w:p w14:paraId="44EF55E2" w14:textId="190B7640"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d)</w:t>
      </w:r>
      <w:r>
        <w:rPr>
          <w:rFonts w:ascii="Tahoma" w:hAnsi="Tahoma" w:cs="Tahoma"/>
          <w:b/>
          <w:bCs/>
          <w:color w:val="auto"/>
          <w:sz w:val="20"/>
          <w:szCs w:val="20"/>
        </w:rPr>
        <w:tab/>
      </w:r>
      <w:r w:rsidRPr="00620F7D">
        <w:rPr>
          <w:rFonts w:ascii="Tahoma" w:hAnsi="Tahoma" w:cs="Tahoma"/>
          <w:color w:val="auto"/>
          <w:sz w:val="20"/>
          <w:szCs w:val="20"/>
        </w:rPr>
        <w:t xml:space="preserve">zaistnieniem uwarunkowań formalno-prawnych, w szczególności dotyczących wprowadzenia zmian do dokumentacji projektowej na etapie wykonawstwa robót z przyczyn niezależnych od obu stron; </w:t>
      </w:r>
    </w:p>
    <w:p w14:paraId="2CBE9738" w14:textId="3A5164A7"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e)</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14:paraId="26BC15AA" w14:textId="3CF582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f)</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leżących po stronie Zamawiającego, które w szczególności dotyczyć będą: </w:t>
      </w:r>
    </w:p>
    <w:p w14:paraId="1897D7D4"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nieterminowego przekazania terenu budowy przez Zamawiającego; </w:t>
      </w:r>
    </w:p>
    <w:p w14:paraId="143F94EB"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wstrzymania robót przez Zamawiającego; </w:t>
      </w:r>
    </w:p>
    <w:p w14:paraId="6640B7FC"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konieczności usunięcia błędów lub wprowadzenia zmian w dokumentacji projektowej; </w:t>
      </w:r>
    </w:p>
    <w:p w14:paraId="5BDF3CBA" w14:textId="77777777" w:rsidR="00BE5625" w:rsidRPr="00620F7D" w:rsidRDefault="00BE5625" w:rsidP="00BE5625">
      <w:pPr>
        <w:pStyle w:val="Default"/>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przedłużającej się procedury wyboru oferty - powyżej 30 dni; </w:t>
      </w:r>
    </w:p>
    <w:p w14:paraId="1E2980EB" w14:textId="77777777" w:rsidR="00BE5625" w:rsidRPr="00620F7D" w:rsidRDefault="00BE5625" w:rsidP="00BE5625">
      <w:pPr>
        <w:pStyle w:val="Default"/>
        <w:jc w:val="both"/>
        <w:rPr>
          <w:rFonts w:ascii="Tahoma" w:hAnsi="Tahoma" w:cs="Tahoma"/>
          <w:color w:val="auto"/>
          <w:sz w:val="20"/>
          <w:szCs w:val="20"/>
        </w:rPr>
      </w:pPr>
      <w:r w:rsidRPr="00620F7D">
        <w:rPr>
          <w:rFonts w:ascii="Tahoma" w:hAnsi="Tahoma" w:cs="Tahoma"/>
          <w:color w:val="auto"/>
          <w:sz w:val="20"/>
          <w:szCs w:val="20"/>
        </w:rPr>
        <w:t xml:space="preserve">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9436694" w14:textId="383EDA2F" w:rsidR="00BE5625" w:rsidRPr="00620F7D" w:rsidRDefault="00BE5625" w:rsidP="00BE5625">
      <w:pPr>
        <w:pStyle w:val="Default"/>
        <w:spacing w:after="143"/>
        <w:ind w:left="567" w:hanging="567"/>
        <w:jc w:val="both"/>
        <w:rPr>
          <w:rFonts w:ascii="Tahoma" w:hAnsi="Tahoma" w:cs="Tahoma"/>
          <w:color w:val="auto"/>
          <w:sz w:val="20"/>
          <w:szCs w:val="20"/>
        </w:rPr>
      </w:pPr>
      <w:r w:rsidRPr="00620F7D">
        <w:rPr>
          <w:rFonts w:ascii="Tahoma" w:hAnsi="Tahoma" w:cs="Tahoma"/>
          <w:b/>
          <w:bCs/>
          <w:color w:val="auto"/>
          <w:sz w:val="20"/>
          <w:szCs w:val="20"/>
        </w:rPr>
        <w:t>3</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dotyczyć będzie zmiany wysokości wynagrodzenia dla Wykonawcy, a spowodowana będzie: </w:t>
      </w:r>
    </w:p>
    <w:p w14:paraId="69C2FFE0" w14:textId="69A92C07"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terminu wykonania prac przez Wykonawcę, jeżeli zmiana terminu wykonania prac spowoduje bezpośrednio wzrost lub obniżenie kosztów wykonania zamówienia po stronie Wykonawcy, </w:t>
      </w:r>
    </w:p>
    <w:p w14:paraId="78DF127B" w14:textId="57D9E5A1"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stawki podatku VAT (wynagrodzenie netto nie ulegnie zmianie); </w:t>
      </w:r>
    </w:p>
    <w:p w14:paraId="20D4FE48" w14:textId="1B95804B" w:rsidR="00BE5625" w:rsidRPr="00620F7D" w:rsidRDefault="00BE5625" w:rsidP="00BE5625">
      <w:pPr>
        <w:pStyle w:val="Default"/>
        <w:ind w:left="567" w:hanging="567"/>
        <w:jc w:val="both"/>
        <w:rPr>
          <w:rFonts w:ascii="Tahoma" w:hAnsi="Tahoma" w:cs="Tahoma"/>
          <w:color w:val="auto"/>
          <w:sz w:val="20"/>
          <w:szCs w:val="20"/>
        </w:rPr>
      </w:pPr>
      <w:r w:rsidRPr="00620F7D">
        <w:rPr>
          <w:rFonts w:ascii="Tahoma" w:hAnsi="Tahoma" w:cs="Tahoma"/>
          <w:b/>
          <w:bCs/>
          <w:color w:val="auto"/>
          <w:sz w:val="20"/>
          <w:szCs w:val="20"/>
        </w:rPr>
        <w:t>4</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spowodowana będzie siłą wyższą uniemożliwiającą wykonanie przedmiotu umowy zgodnie z SWZ; </w:t>
      </w:r>
    </w:p>
    <w:p w14:paraId="262BE4E7" w14:textId="7243D9D4" w:rsidR="00BE5625" w:rsidRDefault="00BE5625" w:rsidP="00BE5625">
      <w:pPr>
        <w:pStyle w:val="Default"/>
        <w:spacing w:after="128"/>
        <w:ind w:left="567" w:hanging="567"/>
        <w:jc w:val="both"/>
        <w:rPr>
          <w:color w:val="auto"/>
          <w:sz w:val="20"/>
          <w:szCs w:val="20"/>
        </w:rPr>
      </w:pPr>
      <w:r>
        <w:rPr>
          <w:b/>
          <w:bCs/>
          <w:color w:val="auto"/>
          <w:sz w:val="20"/>
          <w:szCs w:val="20"/>
        </w:rPr>
        <w:t>5</w:t>
      </w:r>
      <w:r w:rsidR="00AE2DA0">
        <w:rPr>
          <w:b/>
          <w:bCs/>
          <w:color w:val="auto"/>
          <w:sz w:val="20"/>
          <w:szCs w:val="20"/>
        </w:rPr>
        <w:t>.</w:t>
      </w:r>
      <w:r>
        <w:rPr>
          <w:b/>
          <w:bCs/>
          <w:color w:val="auto"/>
          <w:sz w:val="20"/>
          <w:szCs w:val="20"/>
        </w:rPr>
        <w:tab/>
      </w:r>
      <w:r>
        <w:rPr>
          <w:color w:val="auto"/>
          <w:sz w:val="20"/>
          <w:szCs w:val="20"/>
        </w:rPr>
        <w:t xml:space="preserve">jeżeli zmiana umowy dotyczyć będzie zmiany (wydłużenia) terminu określonego w § 2 z przyczyn niezależnych od obu stron (zmiana ta wymaga jedynie dokonania powiadomienia pisemnego Wykonawcy przez Zamawiającego zawierającego nowy termin). </w:t>
      </w:r>
    </w:p>
    <w:p w14:paraId="7CF93619" w14:textId="4D363584" w:rsidR="00BE5625" w:rsidRDefault="00ED362D" w:rsidP="00BE5625">
      <w:pPr>
        <w:pStyle w:val="Default"/>
        <w:spacing w:after="128"/>
        <w:ind w:left="567" w:hanging="567"/>
        <w:rPr>
          <w:color w:val="auto"/>
          <w:sz w:val="20"/>
          <w:szCs w:val="20"/>
        </w:rPr>
      </w:pPr>
      <w:r>
        <w:rPr>
          <w:b/>
          <w:bCs/>
          <w:color w:val="auto"/>
          <w:sz w:val="20"/>
          <w:szCs w:val="20"/>
        </w:rPr>
        <w:t>6</w:t>
      </w:r>
      <w:r w:rsidR="00BE5625">
        <w:rPr>
          <w:b/>
          <w:bCs/>
          <w:color w:val="auto"/>
          <w:sz w:val="20"/>
          <w:szCs w:val="20"/>
        </w:rPr>
        <w:t>.</w:t>
      </w:r>
      <w:r w:rsidR="00BE5625">
        <w:rPr>
          <w:b/>
          <w:bCs/>
          <w:color w:val="auto"/>
          <w:sz w:val="20"/>
          <w:szCs w:val="20"/>
        </w:rPr>
        <w:tab/>
      </w:r>
      <w:r w:rsidR="00BE5625">
        <w:rPr>
          <w:color w:val="auto"/>
          <w:sz w:val="20"/>
          <w:szCs w:val="20"/>
        </w:rPr>
        <w:t xml:space="preserve">Do każdej propozycji zmiany, inicjujący zmianę przedstawi: </w:t>
      </w:r>
    </w:p>
    <w:p w14:paraId="7F9D6885" w14:textId="6B3CB0C6"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opis propozycji zmiany, w tym wpływ na terminy wykonania, </w:t>
      </w:r>
    </w:p>
    <w:p w14:paraId="54BFB7DE" w14:textId="51D77C87"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uzasadnienie zmiany, </w:t>
      </w:r>
    </w:p>
    <w:p w14:paraId="59FD9BBC" w14:textId="6086C2C4"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obliczenia uzasadniające ewentualną zmianę wynagrodzenia. </w:t>
      </w:r>
    </w:p>
    <w:p w14:paraId="0AFF091F" w14:textId="7C9F62CC" w:rsidR="00BE5625" w:rsidRDefault="00ED362D" w:rsidP="00BE5625">
      <w:pPr>
        <w:pStyle w:val="Default"/>
        <w:ind w:left="567" w:hanging="567"/>
        <w:rPr>
          <w:color w:val="auto"/>
          <w:sz w:val="20"/>
          <w:szCs w:val="20"/>
        </w:rPr>
      </w:pPr>
      <w:r>
        <w:rPr>
          <w:b/>
          <w:bCs/>
          <w:color w:val="auto"/>
          <w:sz w:val="20"/>
          <w:szCs w:val="20"/>
        </w:rPr>
        <w:t>7</w:t>
      </w:r>
      <w:r w:rsidR="00BE5625">
        <w:rPr>
          <w:b/>
          <w:bCs/>
          <w:color w:val="auto"/>
          <w:sz w:val="20"/>
          <w:szCs w:val="20"/>
        </w:rPr>
        <w:t>.</w:t>
      </w:r>
      <w:r w:rsidR="00BE5625">
        <w:rPr>
          <w:b/>
          <w:bCs/>
          <w:color w:val="auto"/>
          <w:sz w:val="20"/>
          <w:szCs w:val="20"/>
        </w:rPr>
        <w:tab/>
      </w:r>
      <w:r w:rsidR="00BE5625">
        <w:rPr>
          <w:color w:val="auto"/>
          <w:sz w:val="20"/>
          <w:szCs w:val="20"/>
        </w:rPr>
        <w:t xml:space="preserve">Zmiany umowy wymagają  zachowania formy pisemnej pod rygorem nieważności. </w:t>
      </w:r>
    </w:p>
    <w:p w14:paraId="673D41DD" w14:textId="60B85704"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20</w:t>
      </w:r>
    </w:p>
    <w:p w14:paraId="1445694D"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Kodeks pracy (DZ.U. z 2019 r. poz. 1040, 1043 i 1495), obejmują następujące czynności: </w:t>
      </w:r>
    </w:p>
    <w:p w14:paraId="45E568E4"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lastRenderedPageBreak/>
        <w:t>……………………………………..</w:t>
      </w:r>
    </w:p>
    <w:p w14:paraId="0CF5DC55"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4F1252C3"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DF14A"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051E4D52"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941725">
        <w:rPr>
          <w:rFonts w:ascii="Tahoma" w:eastAsia="MS Mincho" w:hAnsi="Tahoma" w:cs="Tahoma"/>
          <w:kern w:val="3"/>
          <w:sz w:val="20"/>
          <w:szCs w:val="20"/>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77777777" w:rsidR="00941725" w:rsidRPr="00941725" w:rsidRDefault="00941725" w:rsidP="00941725">
      <w:pPr>
        <w:tabs>
          <w:tab w:val="left" w:pos="567"/>
        </w:tabs>
        <w:suppressAutoHyphens w:val="0"/>
        <w:autoSpaceDN w:val="0"/>
        <w:spacing w:after="120" w:line="254" w:lineRule="auto"/>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przy czym w przypadku uzasadnionych wątpliwości co do przestrzegania prawa pracy przez Wykonawcę lub podwykonawcę. Zamawiający może zwrócić się do o przeprowadzenie kontroli przez Państwową Inspekcję pracy.</w:t>
      </w:r>
    </w:p>
    <w:p w14:paraId="27E1E09C" w14:textId="4FC25F11" w:rsidR="00941725" w:rsidRPr="00941725" w:rsidRDefault="00941725" w:rsidP="00941725">
      <w:pPr>
        <w:numPr>
          <w:ilvl w:val="3"/>
          <w:numId w:val="32"/>
        </w:numPr>
        <w:tabs>
          <w:tab w:val="left" w:pos="426"/>
        </w:tabs>
        <w:suppressAutoHyphens w:val="0"/>
        <w:autoSpaceDN w:val="0"/>
        <w:spacing w:after="160" w:line="240" w:lineRule="auto"/>
        <w:ind w:left="426" w:hanging="426"/>
        <w:jc w:val="both"/>
        <w:textAlignment w:val="baseline"/>
        <w:rPr>
          <w:rFonts w:eastAsia="MS Mincho"/>
          <w:kern w:val="3"/>
        </w:rPr>
      </w:pPr>
      <w:r w:rsidRPr="00941725">
        <w:rPr>
          <w:rFonts w:ascii="Tahoma" w:eastAsia="MS Mincho" w:hAnsi="Tahoma" w:cs="Tahoma"/>
          <w:kern w:val="3"/>
          <w:sz w:val="20"/>
          <w:szCs w:val="20"/>
        </w:rPr>
        <w:t>Zamawiający zastrzega sobie prawo do naliczania kar umownych w przypadku niezatrudnienia przez wykonawcę lub podwykonawcę osób wykonujących czynności, o których mowa w §</w:t>
      </w:r>
      <w:r>
        <w:rPr>
          <w:rFonts w:ascii="Tahoma" w:eastAsia="MS Mincho" w:hAnsi="Tahoma" w:cs="Tahoma"/>
          <w:kern w:val="3"/>
          <w:sz w:val="20"/>
          <w:szCs w:val="20"/>
        </w:rPr>
        <w:t>20</w:t>
      </w:r>
      <w:r w:rsidRPr="00941725">
        <w:rPr>
          <w:rFonts w:ascii="Tahoma" w:eastAsia="MS Mincho" w:hAnsi="Tahoma" w:cs="Tahoma"/>
          <w:kern w:val="3"/>
          <w:sz w:val="20"/>
          <w:szCs w:val="20"/>
        </w:rPr>
        <w:t xml:space="preserve"> ust 1 umowy na podstawie umowy o pracę. Przypadki naliczania kar oraz ich wysokości zostały zawarte w § 1</w:t>
      </w:r>
      <w:r>
        <w:rPr>
          <w:rFonts w:ascii="Tahoma" w:eastAsia="MS Mincho" w:hAnsi="Tahoma" w:cs="Tahoma"/>
          <w:kern w:val="3"/>
          <w:sz w:val="20"/>
          <w:szCs w:val="20"/>
        </w:rPr>
        <w:t>1</w:t>
      </w:r>
      <w:r w:rsidRPr="00941725">
        <w:rPr>
          <w:rFonts w:ascii="Tahoma" w:eastAsia="MS Mincho" w:hAnsi="Tahoma" w:cs="Tahoma"/>
          <w:kern w:val="3"/>
          <w:sz w:val="20"/>
          <w:szCs w:val="20"/>
        </w:rPr>
        <w:t xml:space="preserve"> ust 1 pkt j.</w:t>
      </w:r>
    </w:p>
    <w:p w14:paraId="1F728409" w14:textId="0751F5A5" w:rsidR="00941725" w:rsidRPr="00941725" w:rsidRDefault="00941725" w:rsidP="00941725">
      <w:pPr>
        <w:pStyle w:val="Akapitzlist"/>
        <w:numPr>
          <w:ilvl w:val="3"/>
          <w:numId w:val="32"/>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Obowiązek zatrudniania przez Wykonawcę pracowników na umowę o pracę przy realizacji niniejszej umowy nie dotyczy osób, wykonujących czynności, o których mowa w §20 ust 1 umowy będących jednocześnie:</w:t>
      </w:r>
    </w:p>
    <w:p w14:paraId="07400C10"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Osobą fizyczną prowadzącą działalność gospodarczą,</w:t>
      </w:r>
    </w:p>
    <w:p w14:paraId="3F1B7D88"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Urzędującym członkiem organu zarządzającego lub nadzorczego wykonawcy;</w:t>
      </w:r>
    </w:p>
    <w:p w14:paraId="1CAB9B55"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Wspólnikiem spółki w spółce jawnej lub partnerskiej;</w:t>
      </w:r>
    </w:p>
    <w:p w14:paraId="7E72C5F2"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hAnsi="Tahoma" w:cs="Tahoma"/>
          <w:kern w:val="2"/>
          <w:sz w:val="20"/>
          <w:szCs w:val="20"/>
        </w:rPr>
      </w:pPr>
      <w:r w:rsidRPr="00941725">
        <w:rPr>
          <w:rFonts w:ascii="Tahoma" w:eastAsia="MS Mincho" w:hAnsi="Tahoma" w:cs="Tahoma"/>
          <w:kern w:val="3"/>
          <w:sz w:val="20"/>
          <w:szCs w:val="20"/>
        </w:rPr>
        <w:t xml:space="preserve">Podwykonawcą, któremu wykonawca powierzył realizację części zamówienia.  </w:t>
      </w:r>
    </w:p>
    <w:p w14:paraId="3A54BEE0" w14:textId="77777777" w:rsidR="00CA169C" w:rsidRDefault="00CA169C" w:rsidP="00CA169C">
      <w:pPr>
        <w:pStyle w:val="Tekstpodstawowy"/>
        <w:ind w:left="360"/>
        <w:jc w:val="center"/>
        <w:rPr>
          <w:rFonts w:ascii="Tahoma" w:hAnsi="Tahoma" w:cs="Tahoma"/>
          <w:kern w:val="0"/>
          <w:lang w:eastAsia="pl-PL" w:bidi="ar-SA"/>
        </w:rPr>
      </w:pPr>
      <w:r>
        <w:rPr>
          <w:rFonts w:ascii="Tahoma" w:hAnsi="Tahoma" w:cs="Tahoma"/>
          <w:kern w:val="0"/>
          <w:lang w:eastAsia="pl-PL" w:bidi="ar-SA"/>
        </w:rPr>
        <w:t>§21</w:t>
      </w:r>
    </w:p>
    <w:p w14:paraId="602B57D0" w14:textId="722C51E1"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Integralnymi składnikami niniejszej umowy są następujące dokumenty:</w:t>
      </w:r>
    </w:p>
    <w:p w14:paraId="79D4A87E" w14:textId="07382975"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oferta</w:t>
      </w:r>
      <w:r w:rsidR="00BE5625">
        <w:rPr>
          <w:rFonts w:ascii="Tahoma" w:hAnsi="Tahoma" w:cs="Tahoma"/>
          <w:kern w:val="0"/>
          <w:sz w:val="20"/>
          <w:szCs w:val="20"/>
          <w:lang w:eastAsia="pl-PL" w:bidi="ar-SA"/>
        </w:rPr>
        <w:t xml:space="preserve"> wraz z kosztorysem ofertowym</w:t>
      </w:r>
      <w:r w:rsidRPr="00700CAC">
        <w:rPr>
          <w:rFonts w:ascii="Tahoma" w:hAnsi="Tahoma" w:cs="Tahoma"/>
          <w:kern w:val="0"/>
          <w:sz w:val="20"/>
          <w:szCs w:val="20"/>
          <w:lang w:eastAsia="pl-PL" w:bidi="ar-SA"/>
        </w:rPr>
        <w:t>,</w:t>
      </w:r>
    </w:p>
    <w:p w14:paraId="2DC03516" w14:textId="2D9F18B4"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Specyfikacja Warunków Zamówienia</w:t>
      </w:r>
      <w:r w:rsidR="00AE2DA0">
        <w:rPr>
          <w:rFonts w:ascii="Tahoma" w:hAnsi="Tahoma" w:cs="Tahoma"/>
          <w:kern w:val="0"/>
          <w:sz w:val="20"/>
          <w:szCs w:val="20"/>
          <w:lang w:eastAsia="pl-PL" w:bidi="ar-SA"/>
        </w:rPr>
        <w:t xml:space="preserve"> wraz z załącznikami</w:t>
      </w:r>
    </w:p>
    <w:p w14:paraId="41C16B54" w14:textId="39FCDF7F"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00AE2DA0">
        <w:rPr>
          <w:rFonts w:ascii="Tahoma" w:hAnsi="Tahoma" w:cs="Tahoma"/>
          <w:kern w:val="0"/>
          <w:sz w:val="20"/>
          <w:szCs w:val="20"/>
          <w:lang w:eastAsia="pl-PL" w:bidi="ar-SA"/>
        </w:rPr>
        <w:tab/>
      </w:r>
      <w:r w:rsidRPr="00700CAC">
        <w:rPr>
          <w:rFonts w:ascii="Tahoma" w:hAnsi="Tahoma" w:cs="Tahoma"/>
          <w:kern w:val="0"/>
          <w:sz w:val="20"/>
          <w:szCs w:val="20"/>
          <w:lang w:eastAsia="pl-PL" w:bidi="ar-SA"/>
        </w:rPr>
        <w:t xml:space="preserve">Specyfikacja Techniczna </w:t>
      </w:r>
    </w:p>
    <w:p w14:paraId="343F434B"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lastRenderedPageBreak/>
        <w:t>§ 22</w:t>
      </w:r>
    </w:p>
    <w:p w14:paraId="7A055C8C"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sprawach nie uregulowanych umową będą miały zastosowanie odpowiednie przepisy Kodeksu cywilnego, prawa budowlanego oraz ustawy Prawo zamówień publicznych.</w:t>
      </w:r>
    </w:p>
    <w:p w14:paraId="3ABC71E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23</w:t>
      </w:r>
    </w:p>
    <w:p w14:paraId="6A6B6FB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Wszelkie spory powstałe na tle wykonania niniejszej umowy będą rozstrzygane przez sąd powszechny właściwy miejscowo dla siedziby Zamawiającego. </w:t>
      </w:r>
    </w:p>
    <w:p w14:paraId="36AA429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24</w:t>
      </w:r>
    </w:p>
    <w:p w14:paraId="3CC92C5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Umowę sporządzono w dwóch jednobrzmiących egzemplarzach, po jednym dla każdej ze stron.</w:t>
      </w:r>
    </w:p>
    <w:p w14:paraId="3843044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25</w:t>
      </w:r>
    </w:p>
    <w:p w14:paraId="527FD85E" w14:textId="3516EBB8"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Umowa wchodzi w życie z dniem jej podpisania.</w:t>
      </w:r>
    </w:p>
    <w:p w14:paraId="0D9C740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1CF1C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5F7393E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6FFE5C2F"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0C2371A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CC1A2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F1498D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ZAMAWIAJACY:</w:t>
      </w:r>
    </w:p>
    <w:p w14:paraId="743788C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18727FE"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915EBC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29021299"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4F9035FF"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6A745D3D"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D29D2B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r w:rsidRPr="00700CAC">
        <w:rPr>
          <w:rFonts w:ascii="Tahoma" w:hAnsi="Tahoma" w:cs="Tahoma"/>
          <w:kern w:val="0"/>
          <w:sz w:val="20"/>
          <w:szCs w:val="20"/>
          <w:lang w:eastAsia="ar-SA" w:bidi="ar-SA"/>
        </w:rPr>
        <w:t>Kontrasygnata</w:t>
      </w:r>
    </w:p>
    <w:p w14:paraId="1884888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7552D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2F6FE3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884034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B7DF56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A3C8F5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53E06A" w14:textId="7777777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CD4F3E2" w14:textId="78BD176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9378BFC" w14:textId="3301F3A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CEC19FD" w14:textId="38ADE91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D3B34F" w14:textId="0E9287AA"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6B2D73" w14:textId="78BB511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522E806" w14:textId="672C140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10864CC" w14:textId="5A0FB84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81E6C24" w14:textId="322778D2"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52DEAA" w14:textId="1934F9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0527484" w14:textId="164CA739"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5B80330" w14:textId="4F5EF4DF"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8E4DDD7" w14:textId="4F1F37E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BAF841B" w14:textId="176C0A0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CA7382" w14:textId="3FBE13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9FCF8B8" w14:textId="7BBE7D8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Pr>
          <w:rFonts w:ascii="Tahoma" w:hAnsi="Tahoma" w:cs="Tahoma"/>
          <w:b/>
          <w:bCs/>
          <w:kern w:val="0"/>
          <w:sz w:val="20"/>
          <w:szCs w:val="20"/>
          <w:lang w:eastAsia="pl-PL" w:bidi="ar-SA"/>
        </w:rPr>
        <w:br/>
      </w:r>
    </w:p>
    <w:p w14:paraId="55E1856B" w14:textId="47C845B1"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9267FC0" w14:textId="04FFCA89"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4099ED1" w14:textId="601EA8D7"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9D19D8" w14:textId="77777777" w:rsidR="00CA169C" w:rsidRPr="007E2887" w:rsidRDefault="00CA169C" w:rsidP="00CA169C">
      <w:pPr>
        <w:autoSpaceDN w:val="0"/>
        <w:spacing w:line="240" w:lineRule="auto"/>
        <w:jc w:val="center"/>
        <w:textAlignment w:val="baseline"/>
        <w:outlineLvl w:val="0"/>
        <w:rPr>
          <w:b/>
          <w:bCs/>
          <w:kern w:val="3"/>
          <w:sz w:val="22"/>
          <w:szCs w:val="22"/>
          <w:lang w:eastAsia="pl-PL" w:bidi="ar-SA"/>
        </w:rPr>
      </w:pPr>
      <w:r w:rsidRPr="007E2887">
        <w:rPr>
          <w:b/>
          <w:bCs/>
          <w:kern w:val="3"/>
          <w:sz w:val="22"/>
          <w:szCs w:val="22"/>
          <w:lang w:eastAsia="pl-PL" w:bidi="ar-SA"/>
        </w:rPr>
        <w:t>Klauzula informacyjna o przetwarzaniu danych osobowych</w:t>
      </w:r>
    </w:p>
    <w:p w14:paraId="75F526F1"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58E3E396" w14:textId="77777777" w:rsidR="00CA169C" w:rsidRPr="007E2887" w:rsidRDefault="00CA169C" w:rsidP="00CA169C">
      <w:pPr>
        <w:autoSpaceDN w:val="0"/>
        <w:spacing w:line="240" w:lineRule="auto"/>
        <w:jc w:val="both"/>
        <w:textAlignment w:val="baseline"/>
        <w:rPr>
          <w:b/>
          <w:bCs/>
          <w:kern w:val="3"/>
          <w:sz w:val="22"/>
          <w:szCs w:val="22"/>
          <w:lang w:eastAsia="pl-PL" w:bidi="ar-SA"/>
        </w:rPr>
      </w:pPr>
      <w:r w:rsidRPr="007E2887">
        <w:rPr>
          <w:b/>
          <w:bCs/>
          <w:kern w:val="3"/>
          <w:sz w:val="22"/>
          <w:szCs w:val="22"/>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399ECB08"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1BDFCE12" w14:textId="77777777" w:rsidR="00CA169C" w:rsidRPr="007E2887" w:rsidRDefault="00CA169C" w:rsidP="00CA169C">
      <w:pPr>
        <w:widowControl w:val="0"/>
        <w:numPr>
          <w:ilvl w:val="0"/>
          <w:numId w:val="24"/>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lastRenderedPageBreak/>
        <w:t xml:space="preserve">Administratorem Pana/Pani danych osobowych jest Powiatowa Służba Drogowa w Olsztynie, 10-429 Olsztyn, ul. Cementowa 3, tel. 89 535 66 30, </w:t>
      </w:r>
      <w:r w:rsidRPr="007E2887">
        <w:rPr>
          <w:b/>
          <w:bCs/>
          <w:kern w:val="3"/>
          <w:sz w:val="22"/>
          <w:szCs w:val="22"/>
          <w:lang w:eastAsia="pl-PL" w:bidi="ar-SA"/>
        </w:rPr>
        <w:t xml:space="preserve">e-mail: </w:t>
      </w:r>
      <w:hyperlink r:id="rId5" w:history="1">
        <w:r w:rsidRPr="007E2887">
          <w:rPr>
            <w:color w:val="0000FF"/>
            <w:kern w:val="3"/>
            <w:sz w:val="22"/>
            <w:szCs w:val="22"/>
            <w:u w:val="single"/>
            <w:lang w:eastAsia="pl-PL" w:bidi="ar-SA"/>
          </w:rPr>
          <w:t>psd@powiat-olsztynski.pl</w:t>
        </w:r>
      </w:hyperlink>
    </w:p>
    <w:p w14:paraId="73F14C0C" w14:textId="77777777" w:rsidR="00CA169C" w:rsidRPr="007E2887" w:rsidRDefault="00CA169C" w:rsidP="00CA169C">
      <w:pPr>
        <w:tabs>
          <w:tab w:val="left" w:pos="381"/>
        </w:tabs>
        <w:autoSpaceDN w:val="0"/>
        <w:spacing w:line="240" w:lineRule="auto"/>
        <w:jc w:val="both"/>
        <w:textAlignment w:val="baseline"/>
        <w:rPr>
          <w:color w:val="0000FF"/>
          <w:kern w:val="3"/>
          <w:sz w:val="22"/>
          <w:szCs w:val="22"/>
          <w:u w:val="single"/>
          <w:lang w:eastAsia="pl-PL" w:bidi="ar-SA"/>
        </w:rPr>
      </w:pPr>
    </w:p>
    <w:p w14:paraId="0AFF5B74"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Osobą udzielającą wyjaśnień w zakresie ochrony danych osobowych jest Inspektor Ochrony Danych, z którym można kontaktować się za pomocą poczty elektronicznej </w:t>
      </w:r>
      <w:r w:rsidRPr="007E2887">
        <w:rPr>
          <w:b/>
          <w:bCs/>
          <w:kern w:val="3"/>
          <w:sz w:val="22"/>
          <w:szCs w:val="22"/>
          <w:lang w:eastAsia="pl-PL" w:bidi="ar-SA"/>
        </w:rPr>
        <w:t xml:space="preserve">e-mail: </w:t>
      </w:r>
      <w:r w:rsidRPr="007E2887">
        <w:rPr>
          <w:color w:val="0000FF"/>
          <w:kern w:val="3"/>
          <w:sz w:val="22"/>
          <w:szCs w:val="22"/>
          <w:u w:val="single"/>
          <w:lang w:eastAsia="pl-PL" w:bidi="ar-SA"/>
        </w:rPr>
        <w:t>iod_</w:t>
      </w:r>
      <w:hyperlink r:id="rId6" w:history="1">
        <w:r w:rsidRPr="007E2887">
          <w:rPr>
            <w:rFonts w:ascii="Calibri" w:eastAsia="SimSun" w:hAnsi="Calibri" w:cs="Tahoma"/>
            <w:kern w:val="3"/>
            <w:sz w:val="22"/>
            <w:szCs w:val="22"/>
            <w:lang w:eastAsia="en-US" w:bidi="ar-SA"/>
          </w:rPr>
          <w:t>psd</w:t>
        </w:r>
      </w:hyperlink>
      <w:hyperlink r:id="rId7" w:history="1">
        <w:r w:rsidRPr="007E2887">
          <w:rPr>
            <w:color w:val="0000FF"/>
            <w:kern w:val="3"/>
            <w:sz w:val="22"/>
            <w:szCs w:val="22"/>
            <w:u w:val="single"/>
            <w:lang w:eastAsia="pl-PL" w:bidi="ar-SA"/>
          </w:rPr>
          <w:t>@powiat-olsztynski.pl</w:t>
        </w:r>
      </w:hyperlink>
      <w:r w:rsidRPr="007E2887">
        <w:rPr>
          <w:color w:val="0000FF"/>
          <w:kern w:val="3"/>
          <w:sz w:val="22"/>
          <w:szCs w:val="22"/>
          <w:u w:val="single"/>
          <w:lang w:eastAsia="pl-PL" w:bidi="ar-SA"/>
        </w:rPr>
        <w:t xml:space="preserve"> </w:t>
      </w:r>
      <w:r w:rsidRPr="007E2887">
        <w:rPr>
          <w:color w:val="000000"/>
          <w:kern w:val="3"/>
          <w:sz w:val="22"/>
          <w:szCs w:val="22"/>
          <w:lang w:eastAsia="pl-PL" w:bidi="ar-SA"/>
        </w:rPr>
        <w:t>lub na adres korespondencyjny Administratora danych.</w:t>
      </w:r>
    </w:p>
    <w:p w14:paraId="0164249F" w14:textId="77777777" w:rsidR="00CA169C" w:rsidRPr="007E2887" w:rsidRDefault="00CA169C" w:rsidP="00CA169C">
      <w:pPr>
        <w:tabs>
          <w:tab w:val="left" w:pos="381"/>
        </w:tabs>
        <w:autoSpaceDN w:val="0"/>
        <w:spacing w:line="240" w:lineRule="auto"/>
        <w:jc w:val="both"/>
        <w:textAlignment w:val="baseline"/>
        <w:rPr>
          <w:color w:val="000000"/>
          <w:kern w:val="3"/>
          <w:sz w:val="22"/>
          <w:szCs w:val="22"/>
          <w:lang w:eastAsia="pl-PL" w:bidi="ar-SA"/>
        </w:rPr>
      </w:pPr>
    </w:p>
    <w:p w14:paraId="79DD9311" w14:textId="553A5C05" w:rsidR="00CA169C" w:rsidRPr="00876F1D" w:rsidRDefault="00CA169C" w:rsidP="00BE5625">
      <w:pPr>
        <w:widowControl w:val="0"/>
        <w:numPr>
          <w:ilvl w:val="0"/>
          <w:numId w:val="23"/>
        </w:numPr>
        <w:tabs>
          <w:tab w:val="left" w:pos="381"/>
        </w:tabs>
        <w:autoSpaceDN w:val="0"/>
        <w:spacing w:after="160" w:line="240" w:lineRule="auto"/>
        <w:ind w:left="0" w:firstLine="0"/>
        <w:jc w:val="both"/>
        <w:textAlignment w:val="baseline"/>
        <w:rPr>
          <w:rFonts w:eastAsia="SimSun"/>
          <w:kern w:val="3"/>
          <w:sz w:val="20"/>
          <w:szCs w:val="20"/>
          <w:lang w:eastAsia="en-US" w:bidi="ar-SA"/>
        </w:rPr>
      </w:pPr>
      <w:r w:rsidRPr="007E2887">
        <w:rPr>
          <w:kern w:val="3"/>
          <w:sz w:val="22"/>
          <w:szCs w:val="22"/>
          <w:lang w:eastAsia="pl-PL" w:bidi="ar-SA"/>
        </w:rPr>
        <w:t>Celem przetwarzania Pana/Pani danych osobowych jest zawarcie umowy w wyniku przeprowadzonego postępowania o udzielenie zamówienia publicznego pn.:</w:t>
      </w:r>
      <w:r>
        <w:rPr>
          <w:rStyle w:val="FontStyle13"/>
          <w:b/>
          <w:sz w:val="20"/>
          <w:szCs w:val="20"/>
        </w:rPr>
        <w:t xml:space="preserve"> </w:t>
      </w:r>
      <w:r>
        <w:rPr>
          <w:rFonts w:ascii="Tahoma" w:hAnsi="Tahoma" w:cs="Tahoma"/>
          <w:b/>
          <w:sz w:val="20"/>
          <w:szCs w:val="20"/>
        </w:rPr>
        <w:t>„</w:t>
      </w:r>
      <w:r w:rsidR="007279B5">
        <w:rPr>
          <w:rFonts w:ascii="Tahoma" w:hAnsi="Tahoma" w:cs="Tahoma"/>
          <w:b/>
          <w:sz w:val="20"/>
          <w:szCs w:val="20"/>
        </w:rPr>
        <w:t xml:space="preserve">Likwidacja przełomu w ciągu drogi powiatowej Nr 1467N Skajboty- Silice” </w:t>
      </w:r>
    </w:p>
    <w:p w14:paraId="445FF2EE"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przetwarzane są na podstawie art. 6 ust. 1 lit. b i c RODO, </w:t>
      </w:r>
      <w:r w:rsidRPr="007E2887">
        <w:rPr>
          <w:color w:val="000000"/>
          <w:kern w:val="3"/>
          <w:sz w:val="22"/>
          <w:szCs w:val="22"/>
          <w:lang w:eastAsia="pl-PL" w:bidi="ar-SA"/>
        </w:rPr>
        <w:t>w związku z zawarciem umowy oraz ustawą z dnia 29 stycznia 2004r. Prawo zamówień publicznych.</w:t>
      </w:r>
    </w:p>
    <w:p w14:paraId="2FF76E4D"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424F51A5"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77FC0054"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9A58B1B"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Pana/Pani dane osobowe nie będą przekazywane do państwa trzeciego lub organizacji międzynarodowej.</w:t>
      </w:r>
    </w:p>
    <w:p w14:paraId="7ED6568F"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7FC39E49"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będą przechowywane przez okres 10 lat, </w:t>
      </w:r>
      <w:r w:rsidRPr="007E2887">
        <w:rPr>
          <w:color w:val="000000"/>
          <w:kern w:val="3"/>
          <w:sz w:val="22"/>
          <w:szCs w:val="22"/>
          <w:lang w:eastAsia="pl-PL" w:bidi="ar-SA"/>
        </w:rPr>
        <w:t>liczone od roku następującego, po roku w którym sprawę zakończono.</w:t>
      </w:r>
    </w:p>
    <w:p w14:paraId="0E9C5DEB"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FCBBC8A"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Posiada Pan/Pani prawo do dostępu do danych osobowych/</w:t>
      </w:r>
      <w:r w:rsidRPr="007E2887">
        <w:rPr>
          <w:rFonts w:eastAsia="SimSun" w:cs="Tahoma"/>
          <w:kern w:val="3"/>
          <w:sz w:val="22"/>
          <w:szCs w:val="22"/>
          <w:lang w:eastAsia="en-US" w:bidi="ar-SA"/>
        </w:rPr>
        <w:t xml:space="preserve"> sprostowania danych osobowych/ żądania od administratora ograniczenia przetwarzania danych osobowych/ wniesienia skargi do Prezesa Urzędu Ochrony Danych Osobowych (ul. Stawki 2, 00-193 Warszawa)</w:t>
      </w:r>
    </w:p>
    <w:p w14:paraId="660CCE80" w14:textId="77777777" w:rsidR="00CA169C" w:rsidRPr="007E2887" w:rsidRDefault="00CA169C" w:rsidP="00CA169C">
      <w:pPr>
        <w:tabs>
          <w:tab w:val="left" w:pos="585"/>
        </w:tabs>
        <w:autoSpaceDN w:val="0"/>
        <w:spacing w:line="240" w:lineRule="auto"/>
        <w:jc w:val="both"/>
        <w:textAlignment w:val="baseline"/>
        <w:rPr>
          <w:kern w:val="3"/>
          <w:sz w:val="22"/>
          <w:szCs w:val="22"/>
          <w:lang w:eastAsia="pl-PL" w:bidi="ar-SA"/>
        </w:rPr>
      </w:pPr>
    </w:p>
    <w:p w14:paraId="145AF293"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Podanie przez Pana/Panią danych osobowych jest:</w:t>
      </w:r>
    </w:p>
    <w:p w14:paraId="00189E5D" w14:textId="77777777" w:rsidR="00CA169C" w:rsidRPr="007E2887" w:rsidRDefault="00CA169C" w:rsidP="00CA169C">
      <w:pPr>
        <w:widowControl w:val="0"/>
        <w:numPr>
          <w:ilvl w:val="0"/>
          <w:numId w:val="25"/>
        </w:numPr>
        <w:tabs>
          <w:tab w:val="left" w:pos="-3018"/>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konieczne do zawarcia umowy</w:t>
      </w:r>
      <w:r w:rsidRPr="007E2887">
        <w:rPr>
          <w:kern w:val="3"/>
          <w:sz w:val="22"/>
          <w:szCs w:val="22"/>
          <w:lang w:eastAsia="pl-PL" w:bidi="ar-SA"/>
        </w:rPr>
        <w:t>, której Pan/Pani jest stroną. Konsekwencją nie podania danych osobowych jest brak możliwości osiągnięcia celu, jakim jest zawarcie umowy i wypełnienie zobowiązań wynikających z zapisów umowy.</w:t>
      </w:r>
    </w:p>
    <w:p w14:paraId="4B8008A9" w14:textId="77777777" w:rsidR="00CA169C" w:rsidRPr="007E2887" w:rsidRDefault="00CA169C" w:rsidP="00CA169C">
      <w:pPr>
        <w:widowControl w:val="0"/>
        <w:numPr>
          <w:ilvl w:val="0"/>
          <w:numId w:val="25"/>
        </w:numPr>
        <w:tabs>
          <w:tab w:val="left" w:pos="-5284"/>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wymogiem ustawowym</w:t>
      </w:r>
      <w:r w:rsidRPr="007E2887">
        <w:rPr>
          <w:kern w:val="3"/>
          <w:sz w:val="22"/>
          <w:szCs w:val="22"/>
          <w:lang w:eastAsia="pl-PL" w:bidi="ar-SA"/>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9D9220D" w14:textId="77777777" w:rsidR="00CA169C" w:rsidRPr="007E2887" w:rsidRDefault="00CA169C" w:rsidP="00CA169C">
      <w:pPr>
        <w:tabs>
          <w:tab w:val="left" w:pos="-1885"/>
        </w:tabs>
        <w:autoSpaceDN w:val="0"/>
        <w:spacing w:line="240" w:lineRule="auto"/>
        <w:ind w:left="1133"/>
        <w:jc w:val="both"/>
        <w:textAlignment w:val="baseline"/>
        <w:rPr>
          <w:rFonts w:ascii="Calibri" w:eastAsia="SimSun" w:hAnsi="Calibri" w:cs="Tahoma"/>
          <w:kern w:val="3"/>
          <w:sz w:val="22"/>
          <w:szCs w:val="22"/>
          <w:lang w:eastAsia="en-US" w:bidi="ar-SA"/>
        </w:rPr>
      </w:pPr>
    </w:p>
    <w:p w14:paraId="69FC07FD" w14:textId="77777777" w:rsidR="00CA169C" w:rsidRPr="007E2887" w:rsidRDefault="00CA169C" w:rsidP="00CA169C">
      <w:pPr>
        <w:tabs>
          <w:tab w:val="left" w:pos="381"/>
        </w:tabs>
        <w:autoSpaceDN w:val="0"/>
        <w:spacing w:line="240" w:lineRule="auto"/>
        <w:ind w:left="1133"/>
        <w:jc w:val="both"/>
        <w:textAlignment w:val="baseline"/>
        <w:rPr>
          <w:rFonts w:eastAsia="SimSun" w:cs="Tahoma"/>
          <w:kern w:val="3"/>
          <w:sz w:val="22"/>
          <w:szCs w:val="22"/>
          <w:lang w:eastAsia="en-US" w:bidi="ar-SA"/>
        </w:rPr>
      </w:pPr>
    </w:p>
    <w:p w14:paraId="04CB68C1"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Pani/Pana dane nie będą przetwarzane w sposób zautomatyzowany i nie będą podlegać profilowaniu.</w:t>
      </w:r>
    </w:p>
    <w:sectPr w:rsidR="00CA169C" w:rsidRPr="007E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AD53E2C"/>
    <w:multiLevelType w:val="multilevel"/>
    <w:tmpl w:val="9EA48CDE"/>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F586F17"/>
    <w:multiLevelType w:val="hybridMultilevel"/>
    <w:tmpl w:val="EEAE1AAA"/>
    <w:lvl w:ilvl="0" w:tplc="0DD631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5" w15:restartNumberingAfterBreak="0">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3D0400B0"/>
    <w:multiLevelType w:val="multilevel"/>
    <w:tmpl w:val="A9A22A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A14280D"/>
    <w:multiLevelType w:val="multilevel"/>
    <w:tmpl w:val="8F8676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613041D4"/>
    <w:multiLevelType w:val="hybridMultilevel"/>
    <w:tmpl w:val="DF66F20E"/>
    <w:lvl w:ilvl="0" w:tplc="8C446D2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5"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15:restartNumberingAfterBreak="0">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9"/>
  </w:num>
  <w:num w:numId="13">
    <w:abstractNumId w:val="9"/>
  </w:num>
  <w:num w:numId="14">
    <w:abstractNumId w:val="16"/>
  </w:num>
  <w:num w:numId="15">
    <w:abstractNumId w:val="11"/>
  </w:num>
  <w:num w:numId="16">
    <w:abstractNumId w:val="27"/>
  </w:num>
  <w:num w:numId="17">
    <w:abstractNumId w:val="17"/>
  </w:num>
  <w:num w:numId="18">
    <w:abstractNumId w:val="13"/>
  </w:num>
  <w:num w:numId="19">
    <w:abstractNumId w:val="4"/>
  </w:num>
  <w:num w:numId="20">
    <w:abstractNumId w:val="21"/>
  </w:num>
  <w:num w:numId="21">
    <w:abstractNumId w:val="7"/>
  </w:num>
  <w:num w:numId="22">
    <w:abstractNumId w:val="7"/>
    <w:lvlOverride w:ilvl="0">
      <w:startOverride w:val="1"/>
    </w:lvlOverride>
  </w:num>
  <w:num w:numId="23">
    <w:abstractNumId w:val="8"/>
  </w:num>
  <w:num w:numId="24">
    <w:abstractNumId w:val="8"/>
    <w:lvlOverride w:ilvl="0">
      <w:startOverride w:val="1"/>
    </w:lvlOverride>
  </w:num>
  <w:num w:numId="25">
    <w:abstractNumId w:val="14"/>
  </w:num>
  <w:num w:numId="2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9C"/>
    <w:rsid w:val="00197EAD"/>
    <w:rsid w:val="003F7D78"/>
    <w:rsid w:val="00605DF2"/>
    <w:rsid w:val="00640EF1"/>
    <w:rsid w:val="007279B5"/>
    <w:rsid w:val="00941725"/>
    <w:rsid w:val="00AE2DA0"/>
    <w:rsid w:val="00BE5625"/>
    <w:rsid w:val="00CA169C"/>
    <w:rsid w:val="00E9126B"/>
    <w:rsid w:val="00ED3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8"/>
      </w:numPr>
    </w:pPr>
  </w:style>
  <w:style w:type="numbering" w:customStyle="1" w:styleId="WWNum12">
    <w:name w:val="WWNum12"/>
    <w:basedOn w:val="Bezlisty"/>
    <w:rsid w:val="00CA169C"/>
    <w:pPr>
      <w:numPr>
        <w:numId w:val="19"/>
      </w:numPr>
    </w:pPr>
  </w:style>
  <w:style w:type="numbering" w:customStyle="1" w:styleId="WWNum18">
    <w:name w:val="WWNum18"/>
    <w:basedOn w:val="Bezlisty"/>
    <w:rsid w:val="00CA169C"/>
    <w:pPr>
      <w:numPr>
        <w:numId w:val="20"/>
      </w:numPr>
    </w:pPr>
  </w:style>
  <w:style w:type="numbering" w:customStyle="1" w:styleId="WWNum21">
    <w:name w:val="WWNum21"/>
    <w:basedOn w:val="Bezlisty"/>
    <w:rsid w:val="00CA169C"/>
    <w:pPr>
      <w:numPr>
        <w:numId w:val="21"/>
      </w:numPr>
    </w:pPr>
  </w:style>
  <w:style w:type="numbering" w:customStyle="1" w:styleId="WWNum11">
    <w:name w:val="WWNum11"/>
    <w:basedOn w:val="Bezlisty"/>
    <w:rsid w:val="00CA169C"/>
    <w:pPr>
      <w:numPr>
        <w:numId w:val="2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powiat-olsztynski.pl" TargetMode="External"/><Relationship Id="rId5"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5679</Words>
  <Characters>34077</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Katarzyna Mendalka</cp:lastModifiedBy>
  <cp:revision>4</cp:revision>
  <dcterms:created xsi:type="dcterms:W3CDTF">2021-02-24T07:00:00Z</dcterms:created>
  <dcterms:modified xsi:type="dcterms:W3CDTF">2021-03-26T09:43:00Z</dcterms:modified>
</cp:coreProperties>
</file>