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F15" w14:textId="1A105886" w:rsidR="00586AB1" w:rsidRDefault="00586AB1" w:rsidP="000161D3">
      <w:pPr>
        <w:jc w:val="center"/>
        <w:rPr>
          <w:sz w:val="22"/>
        </w:rPr>
      </w:pPr>
    </w:p>
    <w:p w14:paraId="0020BD2A" w14:textId="77777777" w:rsidR="00883D71" w:rsidRDefault="00883D71" w:rsidP="000161D3">
      <w:pPr>
        <w:jc w:val="center"/>
        <w:rPr>
          <w:sz w:val="22"/>
        </w:rPr>
      </w:pPr>
    </w:p>
    <w:p w14:paraId="63082DD8" w14:textId="6707AD65" w:rsidR="000161D3" w:rsidRPr="000161D3" w:rsidRDefault="000161D3" w:rsidP="000161D3">
      <w:pPr>
        <w:jc w:val="center"/>
        <w:rPr>
          <w:sz w:val="22"/>
        </w:rPr>
      </w:pPr>
      <w:r w:rsidRPr="000161D3">
        <w:rPr>
          <w:sz w:val="22"/>
        </w:rPr>
        <w:t>Zamówienie współfinansowane ze środków Unii Europejskiej</w:t>
      </w:r>
    </w:p>
    <w:p w14:paraId="4BD3AE9B" w14:textId="77777777" w:rsidR="000161D3" w:rsidRPr="000161D3" w:rsidRDefault="000161D3" w:rsidP="000161D3">
      <w:pPr>
        <w:jc w:val="center"/>
        <w:rPr>
          <w:sz w:val="22"/>
        </w:rPr>
      </w:pPr>
      <w:r w:rsidRPr="000161D3">
        <w:rPr>
          <w:sz w:val="22"/>
        </w:rPr>
        <w:t>w ramach projektów: Horyzont 2020, Horyzont Europa, Power, oraz przez:</w:t>
      </w:r>
    </w:p>
    <w:p w14:paraId="12DE42CF" w14:textId="77777777" w:rsidR="000161D3" w:rsidRPr="000161D3" w:rsidRDefault="000161D3" w:rsidP="000161D3">
      <w:pPr>
        <w:jc w:val="center"/>
        <w:rPr>
          <w:sz w:val="22"/>
        </w:rPr>
      </w:pPr>
      <w:r w:rsidRPr="000161D3">
        <w:rPr>
          <w:sz w:val="22"/>
        </w:rPr>
        <w:t>Ministerstwo Edukacji i Nauki, Narodowe Centrum Badań i Rozwoju,</w:t>
      </w:r>
    </w:p>
    <w:p w14:paraId="73B5B226" w14:textId="77777777" w:rsidR="000161D3" w:rsidRPr="000161D3" w:rsidRDefault="000161D3" w:rsidP="000161D3">
      <w:pPr>
        <w:jc w:val="center"/>
        <w:rPr>
          <w:sz w:val="22"/>
        </w:rPr>
      </w:pPr>
      <w:r w:rsidRPr="000161D3">
        <w:rPr>
          <w:sz w:val="22"/>
        </w:rPr>
        <w:t>Narodowe Centrum Nauki</w:t>
      </w:r>
    </w:p>
    <w:p w14:paraId="11BEC65E" w14:textId="1C80496D" w:rsidR="00D811A6" w:rsidRDefault="00D811A6" w:rsidP="00DE004B">
      <w:pP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4C7D4F74"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t>
      </w:r>
      <w:r w:rsidR="0002020E">
        <w:rPr>
          <w:b/>
          <w:bCs/>
          <w:szCs w:val="24"/>
        </w:rPr>
        <w:t>sukcesywne usługi drukowania</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797E0B5B"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02020E">
        <w:rPr>
          <w:rFonts w:cs="Arial"/>
          <w:szCs w:val="24"/>
        </w:rPr>
        <w:t>79800000-2</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4B4089C4"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0A54E3">
        <w:rPr>
          <w:b/>
          <w:color w:val="000000"/>
          <w:szCs w:val="24"/>
        </w:rPr>
        <w:t>1</w:t>
      </w:r>
      <w:r w:rsidR="00D7662E">
        <w:rPr>
          <w:b/>
          <w:color w:val="000000"/>
          <w:szCs w:val="24"/>
        </w:rPr>
        <w:t>1</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188D4B57" w14:textId="77777777" w:rsidR="00DE004B" w:rsidRPr="00082BD4" w:rsidRDefault="00DE004B" w:rsidP="00DE004B">
      <w:pPr>
        <w:pStyle w:val="Tekstpodstawowy"/>
        <w:spacing w:line="288" w:lineRule="auto"/>
        <w:ind w:firstLine="4860"/>
        <w:rPr>
          <w:color w:val="000000"/>
        </w:rPr>
      </w:pPr>
    </w:p>
    <w:p w14:paraId="102D8765" w14:textId="77777777" w:rsidR="005F57AD" w:rsidRPr="00D02AA3" w:rsidRDefault="005F57AD" w:rsidP="005F57AD">
      <w:pPr>
        <w:ind w:left="4248" w:firstLine="708"/>
        <w:jc w:val="both"/>
        <w:rPr>
          <w:sz w:val="22"/>
          <w:szCs w:val="22"/>
          <w:lang w:eastAsia="en-US"/>
        </w:rPr>
      </w:pPr>
      <w:r w:rsidRPr="00D02AA3">
        <w:rPr>
          <w:sz w:val="22"/>
          <w:szCs w:val="22"/>
          <w:lang w:eastAsia="en-US"/>
        </w:rPr>
        <w:t>Podpis w oryginale</w:t>
      </w:r>
    </w:p>
    <w:p w14:paraId="3DAFDA59" w14:textId="77777777" w:rsidR="005F57AD" w:rsidRPr="00D02AA3" w:rsidRDefault="005F57AD" w:rsidP="005F57AD">
      <w:pPr>
        <w:jc w:val="both"/>
        <w:rPr>
          <w:sz w:val="22"/>
          <w:szCs w:val="22"/>
          <w:lang w:eastAsia="en-US"/>
        </w:rPr>
      </w:pPr>
      <w:r w:rsidRPr="00D02AA3">
        <w:rPr>
          <w:sz w:val="22"/>
          <w:szCs w:val="22"/>
          <w:lang w:eastAsia="en-US"/>
        </w:rPr>
        <w:t xml:space="preserve">                                                                                          Dziekan </w:t>
      </w:r>
    </w:p>
    <w:p w14:paraId="1E586C10" w14:textId="77777777" w:rsidR="005F57AD" w:rsidRPr="00D02AA3" w:rsidRDefault="005F57AD" w:rsidP="005F57AD">
      <w:pPr>
        <w:ind w:left="4248" w:firstLine="708"/>
        <w:jc w:val="both"/>
        <w:rPr>
          <w:sz w:val="22"/>
          <w:szCs w:val="22"/>
          <w:lang w:eastAsia="en-US"/>
        </w:rPr>
      </w:pPr>
      <w:r w:rsidRPr="00D02AA3">
        <w:rPr>
          <w:sz w:val="22"/>
          <w:szCs w:val="22"/>
          <w:lang w:eastAsia="en-US"/>
        </w:rPr>
        <w:t>Wydziału Chemicznego</w:t>
      </w:r>
    </w:p>
    <w:p w14:paraId="41367296" w14:textId="77777777" w:rsidR="005F57AD" w:rsidRPr="00D02AA3" w:rsidRDefault="005F57AD" w:rsidP="005F57AD">
      <w:pPr>
        <w:ind w:left="4248" w:firstLine="708"/>
        <w:jc w:val="both"/>
        <w:rPr>
          <w:sz w:val="22"/>
          <w:szCs w:val="22"/>
          <w:lang w:eastAsia="en-US"/>
        </w:rPr>
      </w:pPr>
      <w:r w:rsidRPr="00D02AA3">
        <w:rPr>
          <w:sz w:val="22"/>
          <w:szCs w:val="22"/>
          <w:lang w:eastAsia="en-US"/>
        </w:rPr>
        <w:t>(-) prof. dr hab. inż. Władysław Wieczorek</w:t>
      </w:r>
    </w:p>
    <w:p w14:paraId="7E0D5313" w14:textId="77777777" w:rsidR="00D02AA3" w:rsidRPr="00D02AA3" w:rsidRDefault="00D02AA3" w:rsidP="00D02AA3">
      <w:pPr>
        <w:widowControl w:val="0"/>
        <w:spacing w:line="120" w:lineRule="atLeast"/>
        <w:ind w:firstLine="708"/>
        <w:jc w:val="both"/>
        <w:rPr>
          <w:rFonts w:eastAsia="Calibri"/>
          <w:sz w:val="22"/>
          <w:szCs w:val="22"/>
          <w:lang w:eastAsia="en-US"/>
        </w:rPr>
      </w:pPr>
    </w:p>
    <w:p w14:paraId="5179D56B" w14:textId="7355E8ED" w:rsidR="00A6717B" w:rsidRPr="00ED3EB6" w:rsidRDefault="00A6717B" w:rsidP="002D0E7D">
      <w:pPr>
        <w:tabs>
          <w:tab w:val="center" w:pos="7371"/>
        </w:tabs>
        <w:jc w:val="both"/>
        <w:rPr>
          <w:color w:val="000000"/>
          <w:sz w:val="16"/>
          <w:szCs w:val="16"/>
        </w:rPr>
      </w:pPr>
    </w:p>
    <w:p w14:paraId="238EC1BD" w14:textId="77777777" w:rsidR="000161D3" w:rsidRDefault="000161D3" w:rsidP="005F57AD">
      <w:pPr>
        <w:rPr>
          <w:iCs/>
          <w:color w:val="000000"/>
          <w:sz w:val="24"/>
          <w:szCs w:val="24"/>
        </w:rPr>
      </w:pPr>
    </w:p>
    <w:p w14:paraId="6A49BD53" w14:textId="7DC30611" w:rsidR="00DE004B" w:rsidRDefault="00DE004B" w:rsidP="00DE004B">
      <w:pPr>
        <w:jc w:val="center"/>
        <w:rPr>
          <w:iCs/>
          <w:sz w:val="24"/>
          <w:szCs w:val="24"/>
        </w:rPr>
      </w:pPr>
      <w:r w:rsidRPr="00082BD4">
        <w:rPr>
          <w:iCs/>
          <w:color w:val="000000"/>
          <w:sz w:val="24"/>
          <w:szCs w:val="24"/>
        </w:rPr>
        <w:t>Warszawa,</w:t>
      </w:r>
      <w:r w:rsidR="00A17F7C">
        <w:rPr>
          <w:iCs/>
          <w:color w:val="000000"/>
          <w:sz w:val="24"/>
          <w:szCs w:val="24"/>
        </w:rPr>
        <w:t xml:space="preserve"> 28.06.2023</w:t>
      </w:r>
    </w:p>
    <w:p w14:paraId="69E75D13" w14:textId="6BEA8062" w:rsidR="002D0E7D" w:rsidRDefault="002D0E7D" w:rsidP="00DE004B">
      <w:pPr>
        <w:jc w:val="center"/>
        <w:rPr>
          <w:iCs/>
          <w:sz w:val="24"/>
          <w:szCs w:val="24"/>
        </w:rPr>
      </w:pPr>
    </w:p>
    <w:p w14:paraId="29F0FCA9" w14:textId="77777777" w:rsidR="00DE004B" w:rsidRDefault="00DE004B" w:rsidP="00DE004B">
      <w:pPr>
        <w:rPr>
          <w:iCs/>
          <w:sz w:val="24"/>
          <w:szCs w:val="24"/>
        </w:rPr>
      </w:pPr>
    </w:p>
    <w:p w14:paraId="18966FBE" w14:textId="77777777" w:rsidR="00D02AA3" w:rsidRDefault="00D02AA3" w:rsidP="00DE004B">
      <w:pPr>
        <w:rPr>
          <w:bCs/>
          <w:sz w:val="22"/>
          <w:highlight w:val="lightGray"/>
        </w:rPr>
      </w:pPr>
    </w:p>
    <w:p w14:paraId="55E9B84A" w14:textId="77777777" w:rsidR="00D7662E" w:rsidRDefault="00D7662E" w:rsidP="00DE004B">
      <w:pPr>
        <w:rPr>
          <w:bCs/>
          <w:sz w:val="22"/>
          <w:highlight w:val="lightGray"/>
        </w:rPr>
      </w:pPr>
    </w:p>
    <w:p w14:paraId="4B6980A5" w14:textId="77777777" w:rsidR="00D7662E" w:rsidRDefault="00D7662E" w:rsidP="00DE004B">
      <w:pPr>
        <w:rPr>
          <w:bCs/>
          <w:sz w:val="22"/>
          <w:highlight w:val="lightGray"/>
        </w:rPr>
      </w:pPr>
    </w:p>
    <w:p w14:paraId="240FF2CF" w14:textId="77777777" w:rsidR="00D7662E" w:rsidRPr="00F84774" w:rsidRDefault="00D7662E"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12D37ED9"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533E8">
        <w:rPr>
          <w:b/>
          <w:sz w:val="22"/>
          <w:szCs w:val="22"/>
        </w:rPr>
        <w:t>1</w:t>
      </w:r>
      <w:r w:rsidR="00D7662E">
        <w:rPr>
          <w:b/>
          <w:sz w:val="22"/>
          <w:szCs w:val="22"/>
        </w:rPr>
        <w:t>1</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1D4B5650"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https://platformazakupowa.pl/transakcja/786161 </w:t>
        </w:r>
      </w:hyperlink>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7B853470" w14:textId="1A4413EE" w:rsidR="00C74C95" w:rsidRPr="00336437" w:rsidRDefault="00493FD2" w:rsidP="00336437">
      <w:pPr>
        <w:numPr>
          <w:ilvl w:val="1"/>
          <w:numId w:val="2"/>
        </w:numPr>
        <w:spacing w:line="276" w:lineRule="auto"/>
        <w:ind w:left="851" w:hanging="425"/>
        <w:jc w:val="both"/>
        <w:rPr>
          <w:sz w:val="22"/>
        </w:rPr>
      </w:pPr>
      <w:r w:rsidRPr="00493FD2">
        <w:rPr>
          <w:sz w:val="22"/>
        </w:rPr>
        <w:t xml:space="preserve">Przedmiotem zamówienia jest usługa </w:t>
      </w:r>
      <w:r w:rsidR="006F69ED">
        <w:rPr>
          <w:sz w:val="22"/>
        </w:rPr>
        <w:t>druk</w:t>
      </w:r>
      <w:r w:rsidR="00D225BC">
        <w:rPr>
          <w:sz w:val="22"/>
        </w:rPr>
        <w:t>o</w:t>
      </w:r>
      <w:r w:rsidR="006F69ED">
        <w:rPr>
          <w:sz w:val="22"/>
        </w:rPr>
        <w:t>wania</w:t>
      </w:r>
      <w:r w:rsidR="00336437">
        <w:rPr>
          <w:sz w:val="22"/>
        </w:rPr>
        <w:t xml:space="preserve"> </w:t>
      </w:r>
      <w:r w:rsidR="00336437" w:rsidRPr="00336437">
        <w:rPr>
          <w:sz w:val="22"/>
        </w:rPr>
        <w:t>(</w:t>
      </w:r>
      <w:r w:rsidR="00D225BC" w:rsidRPr="00336437">
        <w:rPr>
          <w:sz w:val="22"/>
        </w:rPr>
        <w:t>drukowanie</w:t>
      </w:r>
      <w:r w:rsidR="00EE34E1" w:rsidRPr="00336437">
        <w:rPr>
          <w:sz w:val="22"/>
        </w:rPr>
        <w:t>:</w:t>
      </w:r>
      <w:r w:rsidR="00D225BC" w:rsidRPr="00336437">
        <w:rPr>
          <w:sz w:val="22"/>
        </w:rPr>
        <w:t xml:space="preserve"> </w:t>
      </w:r>
      <w:r w:rsidR="005E0D32" w:rsidRPr="00336437">
        <w:rPr>
          <w:sz w:val="22"/>
        </w:rPr>
        <w:t xml:space="preserve">plakatów, </w:t>
      </w:r>
      <w:r w:rsidR="00EE34E1" w:rsidRPr="00336437">
        <w:rPr>
          <w:sz w:val="22"/>
        </w:rPr>
        <w:t xml:space="preserve">posterów, </w:t>
      </w:r>
      <w:proofErr w:type="spellStart"/>
      <w:r w:rsidR="00EE34E1" w:rsidRPr="00336437">
        <w:rPr>
          <w:sz w:val="22"/>
        </w:rPr>
        <w:t>roll</w:t>
      </w:r>
      <w:proofErr w:type="spellEnd"/>
      <w:r w:rsidR="00EE34E1" w:rsidRPr="00336437">
        <w:rPr>
          <w:sz w:val="22"/>
        </w:rPr>
        <w:t xml:space="preserve"> -on</w:t>
      </w:r>
      <w:r w:rsidR="00336437" w:rsidRPr="00336437">
        <w:rPr>
          <w:sz w:val="22"/>
        </w:rPr>
        <w:t>)</w:t>
      </w:r>
      <w:r w:rsidR="00235B26">
        <w:rPr>
          <w:sz w:val="22"/>
        </w:rPr>
        <w:t>.</w:t>
      </w:r>
    </w:p>
    <w:p w14:paraId="230AEBBF" w14:textId="065BC472" w:rsidR="00DF027A" w:rsidRPr="00DF027A" w:rsidRDefault="00235B26" w:rsidP="00235B26">
      <w:pPr>
        <w:spacing w:line="276" w:lineRule="auto"/>
        <w:ind w:left="851"/>
        <w:jc w:val="both"/>
        <w:rPr>
          <w:sz w:val="22"/>
        </w:rPr>
      </w:pPr>
      <w:r>
        <w:rPr>
          <w:sz w:val="22"/>
        </w:rPr>
        <w:t>Wykonawca będzie zobowiązany do d</w:t>
      </w:r>
      <w:r w:rsidR="00DF027A" w:rsidRPr="00DF027A">
        <w:rPr>
          <w:sz w:val="22"/>
        </w:rPr>
        <w:t>rukowani</w:t>
      </w:r>
      <w:r>
        <w:rPr>
          <w:sz w:val="22"/>
        </w:rPr>
        <w:t>a</w:t>
      </w:r>
      <w:r w:rsidR="00DF027A" w:rsidRPr="00DF027A">
        <w:rPr>
          <w:sz w:val="22"/>
        </w:rPr>
        <w:t xml:space="preserve"> materiałów dostarczonych przez Zamawiającego.</w:t>
      </w:r>
    </w:p>
    <w:p w14:paraId="73A687A3" w14:textId="3937BBEF"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235B26">
        <w:rPr>
          <w:sz w:val="22"/>
        </w:rPr>
        <w:t xml:space="preserv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E165B6">
        <w:rPr>
          <w:sz w:val="22"/>
        </w:rPr>
        <w:t>. Zamówienie jest realizowane jako część zamówienie</w:t>
      </w:r>
      <w:r w:rsidR="00C3453A">
        <w:rPr>
          <w:sz w:val="22"/>
        </w:rPr>
        <w:t xml:space="preserve"> wskazanego w planie zamówień pod pozycją </w:t>
      </w:r>
      <w:r w:rsidR="00477A69">
        <w:rPr>
          <w:sz w:val="22"/>
        </w:rPr>
        <w:t xml:space="preserve">52. </w:t>
      </w:r>
    </w:p>
    <w:p w14:paraId="29F882D6" w14:textId="775CD24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1221BB">
        <w:rPr>
          <w:sz w:val="22"/>
        </w:rPr>
        <w:t>, który jednocześnie jest formularzem cenowym.</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01A78F5B"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0B25F1">
        <w:rPr>
          <w:sz w:val="22"/>
        </w:rPr>
        <w:t>21</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7C6EF6DC" w:rsidR="003C7711" w:rsidRPr="003C7711" w:rsidRDefault="003C7711" w:rsidP="000B22E8">
      <w:pPr>
        <w:numPr>
          <w:ilvl w:val="1"/>
          <w:numId w:val="2"/>
        </w:numPr>
        <w:spacing w:line="276" w:lineRule="auto"/>
        <w:ind w:left="851" w:hanging="425"/>
        <w:jc w:val="both"/>
        <w:rPr>
          <w:sz w:val="22"/>
        </w:rPr>
      </w:pPr>
      <w:r w:rsidRPr="003C7711">
        <w:rPr>
          <w:sz w:val="22"/>
        </w:rPr>
        <w:t xml:space="preserve">Zamawiający </w:t>
      </w:r>
      <w:r w:rsidR="00CA4349">
        <w:rPr>
          <w:sz w:val="22"/>
        </w:rPr>
        <w:t xml:space="preserve">nie </w:t>
      </w:r>
      <w:r w:rsidRPr="003C7711">
        <w:rPr>
          <w:sz w:val="22"/>
        </w:rPr>
        <w:t>wymaga zatrudnienia przez Wykonawcę lub podwykonawców, na podstawie umowy o pracę, osób wykonujących  czynności w zakresie realizacji zamówienia</w:t>
      </w:r>
      <w:r w:rsidR="00F53242">
        <w:rPr>
          <w:sz w:val="22"/>
        </w:rPr>
        <w:t xml:space="preserve">. Jest to </w:t>
      </w:r>
      <w:r w:rsidR="00586847">
        <w:rPr>
          <w:sz w:val="22"/>
        </w:rPr>
        <w:t xml:space="preserve">podyktowane </w:t>
      </w:r>
      <w:r w:rsidR="00504E32">
        <w:rPr>
          <w:sz w:val="22"/>
        </w:rPr>
        <w:t>krótkim czasem pracy poświęconym przez pracownika na wykonanie usługi</w:t>
      </w:r>
      <w:r w:rsidR="00340935">
        <w:rPr>
          <w:rFonts w:eastAsia="Calibri"/>
          <w:sz w:val="22"/>
          <w:szCs w:val="22"/>
          <w:lang w:eastAsia="en-US"/>
        </w:rPr>
        <w:t xml:space="preserve"> w stosunku do wymaganej ilości godzin pracy w ciągu roku </w:t>
      </w:r>
      <w:r w:rsidR="00F53242">
        <w:rPr>
          <w:rFonts w:eastAsia="Calibri"/>
          <w:sz w:val="22"/>
          <w:szCs w:val="22"/>
          <w:lang w:eastAsia="en-US"/>
        </w:rPr>
        <w:t xml:space="preserve">przy zatrudnieniu na etat. </w:t>
      </w:r>
    </w:p>
    <w:p w14:paraId="377E2B42" w14:textId="28660F12" w:rsidR="005A745A" w:rsidRDefault="005A745A" w:rsidP="000B22E8">
      <w:pPr>
        <w:numPr>
          <w:ilvl w:val="1"/>
          <w:numId w:val="2"/>
        </w:numPr>
        <w:spacing w:line="276" w:lineRule="auto"/>
        <w:ind w:left="851" w:hanging="425"/>
        <w:jc w:val="both"/>
        <w:rPr>
          <w:sz w:val="22"/>
        </w:rPr>
      </w:pPr>
      <w:r>
        <w:rPr>
          <w:sz w:val="22"/>
        </w:rPr>
        <w:t xml:space="preserve">Wykonawca </w:t>
      </w:r>
      <w:r w:rsidR="00996010" w:rsidRPr="00996010">
        <w:rPr>
          <w:sz w:val="22"/>
          <w:lang w:bidi="pl-PL"/>
        </w:rPr>
        <w:t xml:space="preserve"> może złożyć tylko jedną ofertę</w:t>
      </w:r>
      <w:r w:rsidR="00F8041A">
        <w:rPr>
          <w:sz w:val="22"/>
          <w:lang w:bidi="pl-PL"/>
        </w:rPr>
        <w:t>.</w:t>
      </w:r>
    </w:p>
    <w:p w14:paraId="37972333" w14:textId="57174D72" w:rsidR="00F8041A" w:rsidRPr="00757BB1" w:rsidRDefault="00F8041A" w:rsidP="000B22E8">
      <w:pPr>
        <w:numPr>
          <w:ilvl w:val="1"/>
          <w:numId w:val="2"/>
        </w:numPr>
        <w:spacing w:line="276" w:lineRule="auto"/>
        <w:ind w:left="851" w:hanging="425"/>
        <w:jc w:val="both"/>
        <w:rPr>
          <w:b/>
          <w:bCs/>
          <w:sz w:val="22"/>
        </w:rPr>
      </w:pPr>
      <w:r w:rsidRPr="00757BB1">
        <w:rPr>
          <w:b/>
          <w:bCs/>
          <w:sz w:val="22"/>
          <w:lang w:bidi="pl-PL"/>
        </w:rPr>
        <w:t xml:space="preserve">Zamawiający </w:t>
      </w:r>
      <w:r w:rsidR="00174302" w:rsidRPr="00757BB1">
        <w:rPr>
          <w:b/>
          <w:bCs/>
          <w:sz w:val="22"/>
          <w:lang w:bidi="pl-PL"/>
        </w:rPr>
        <w:t>w ramach przewidywanego prawa opcji wskazanego w Załączniku nr 6 do SWZ § 10</w:t>
      </w:r>
      <w:r w:rsidR="00526BD8" w:rsidRPr="00757BB1">
        <w:rPr>
          <w:b/>
          <w:bCs/>
          <w:sz w:val="22"/>
          <w:lang w:bidi="pl-PL"/>
        </w:rPr>
        <w:t xml:space="preserve"> zastrzega możliwość zwiększenia ilości oraz zakresu </w:t>
      </w:r>
      <w:r w:rsidR="003844EE" w:rsidRPr="00757BB1">
        <w:rPr>
          <w:b/>
          <w:bCs/>
          <w:sz w:val="22"/>
          <w:lang w:bidi="pl-PL"/>
        </w:rPr>
        <w:t xml:space="preserve">usług w ramach zamówienia ponad zakres podstawowy </w:t>
      </w:r>
      <w:r w:rsidR="00401B8A" w:rsidRPr="00757BB1">
        <w:rPr>
          <w:b/>
          <w:bCs/>
          <w:sz w:val="22"/>
          <w:lang w:bidi="pl-PL"/>
        </w:rPr>
        <w:t xml:space="preserve">do maksymalnej kwoty </w:t>
      </w:r>
      <w:bookmarkStart w:id="0" w:name="_Hlk136525090"/>
      <w:r w:rsidR="00F22BB9" w:rsidRPr="00757BB1">
        <w:rPr>
          <w:b/>
          <w:bCs/>
          <w:sz w:val="22"/>
          <w:lang w:bidi="pl-PL"/>
        </w:rPr>
        <w:t>6 </w:t>
      </w:r>
      <w:r w:rsidR="00E4748C" w:rsidRPr="00757BB1">
        <w:rPr>
          <w:b/>
          <w:bCs/>
          <w:sz w:val="22"/>
          <w:lang w:bidi="pl-PL"/>
        </w:rPr>
        <w:t>765</w:t>
      </w:r>
      <w:r w:rsidR="00F22BB9" w:rsidRPr="00757BB1">
        <w:rPr>
          <w:b/>
          <w:bCs/>
          <w:sz w:val="22"/>
          <w:lang w:bidi="pl-PL"/>
        </w:rPr>
        <w:t xml:space="preserve">,00 </w:t>
      </w:r>
      <w:bookmarkEnd w:id="0"/>
      <w:r w:rsidR="00F22BB9" w:rsidRPr="00757BB1">
        <w:rPr>
          <w:b/>
          <w:bCs/>
          <w:sz w:val="22"/>
          <w:lang w:bidi="pl-PL"/>
        </w:rPr>
        <w:t xml:space="preserve">zł brutto. </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lastRenderedPageBreak/>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1808781B"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1BBED41B" w14:textId="52653FAD" w:rsidR="00EF2F4E" w:rsidRDefault="003038A3" w:rsidP="007D4E09">
      <w:pPr>
        <w:pStyle w:val="Teksttreci20"/>
        <w:shd w:val="clear" w:color="auto" w:fill="auto"/>
        <w:tabs>
          <w:tab w:val="left" w:pos="709"/>
        </w:tabs>
        <w:spacing w:before="0" w:after="0" w:line="276" w:lineRule="auto"/>
        <w:ind w:left="142" w:hanging="142"/>
        <w:jc w:val="both"/>
        <w:rPr>
          <w:rStyle w:val="markedcontent"/>
          <w:rFonts w:ascii="Times New Roman" w:hAnsi="Times New Roman" w:cs="Times New Roman"/>
          <w:sz w:val="22"/>
          <w:szCs w:val="22"/>
        </w:rPr>
      </w:pPr>
      <w:r w:rsidRPr="007D4E09">
        <w:rPr>
          <w:rStyle w:val="markedcontent"/>
          <w:rFonts w:ascii="Times New Roman" w:hAnsi="Times New Roman" w:cs="Times New Roman"/>
          <w:sz w:val="22"/>
          <w:szCs w:val="22"/>
        </w:rPr>
        <w:t xml:space="preserve">Zamawiający </w:t>
      </w:r>
      <w:r w:rsidR="007D4E09" w:rsidRPr="007D4E09">
        <w:rPr>
          <w:rStyle w:val="markedcontent"/>
          <w:rFonts w:ascii="Times New Roman" w:hAnsi="Times New Roman" w:cs="Times New Roman"/>
          <w:sz w:val="22"/>
          <w:szCs w:val="22"/>
        </w:rPr>
        <w:t xml:space="preserve">nie </w:t>
      </w:r>
      <w:r w:rsidRPr="007D4E09">
        <w:rPr>
          <w:rStyle w:val="markedcontent"/>
          <w:rFonts w:ascii="Times New Roman" w:hAnsi="Times New Roman" w:cs="Times New Roman"/>
          <w:sz w:val="22"/>
          <w:szCs w:val="22"/>
        </w:rPr>
        <w:t>żąda złożenia wraz z ofertą przedmiotowych środków dowodowych</w:t>
      </w:r>
      <w:r w:rsidR="00502B96">
        <w:rPr>
          <w:rStyle w:val="markedcontent"/>
          <w:rFonts w:ascii="Times New Roman" w:hAnsi="Times New Roman" w:cs="Times New Roman"/>
          <w:sz w:val="22"/>
          <w:szCs w:val="22"/>
        </w:rPr>
        <w:t>.</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A9252F0" w14:textId="33D79513" w:rsidR="000C491D" w:rsidRPr="00502B96" w:rsidRDefault="00A64EEF" w:rsidP="00502B96">
      <w:pPr>
        <w:spacing w:line="276" w:lineRule="auto"/>
        <w:jc w:val="both"/>
        <w:rPr>
          <w:sz w:val="22"/>
        </w:rPr>
      </w:pPr>
      <w:r w:rsidRPr="00A64EEF">
        <w:rPr>
          <w:sz w:val="22"/>
        </w:rPr>
        <w:t>Zamówienie realizowane będzie</w:t>
      </w:r>
      <w:r w:rsidR="000401C7">
        <w:rPr>
          <w:sz w:val="22"/>
        </w:rPr>
        <w:t xml:space="preserve"> w </w:t>
      </w:r>
      <w:r w:rsidR="00BD0628">
        <w:rPr>
          <w:sz w:val="22"/>
        </w:rPr>
        <w:t xml:space="preserve">miejscy wskazanym przez Wykonawcę w terminie 12 miesięcy od daty zawarcia umowy. Termin realizacji </w:t>
      </w:r>
      <w:r w:rsidR="000C491D">
        <w:rPr>
          <w:sz w:val="22"/>
        </w:rPr>
        <w:t>zamówienia na podstawie zleceń Zamawiającego</w:t>
      </w:r>
      <w:r w:rsidR="00502B96">
        <w:rPr>
          <w:sz w:val="22"/>
        </w:rPr>
        <w:t xml:space="preserve"> </w:t>
      </w:r>
      <w:r w:rsidR="000C491D" w:rsidRPr="00502B96">
        <w:rPr>
          <w:b/>
          <w:bCs/>
          <w:sz w:val="22"/>
        </w:rPr>
        <w:t xml:space="preserve">do </w:t>
      </w:r>
      <w:r w:rsidR="002A006B" w:rsidRPr="00502B96">
        <w:rPr>
          <w:b/>
          <w:bCs/>
          <w:sz w:val="22"/>
        </w:rPr>
        <w:t xml:space="preserve">3 </w:t>
      </w:r>
      <w:r w:rsidR="000C491D" w:rsidRPr="00502B96">
        <w:rPr>
          <w:b/>
          <w:bCs/>
          <w:sz w:val="22"/>
        </w:rPr>
        <w:t xml:space="preserve"> </w:t>
      </w:r>
      <w:r w:rsidR="00E82254" w:rsidRPr="00502B96">
        <w:rPr>
          <w:b/>
          <w:bCs/>
          <w:sz w:val="22"/>
        </w:rPr>
        <w:t>dni roboczych</w:t>
      </w:r>
      <w:r w:rsidR="00502B96">
        <w:rPr>
          <w:sz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C439E0" w:rsidRDefault="000930D2" w:rsidP="000930D2">
      <w:pPr>
        <w:numPr>
          <w:ilvl w:val="0"/>
          <w:numId w:val="9"/>
        </w:numPr>
        <w:spacing w:line="276" w:lineRule="auto"/>
        <w:ind w:left="851" w:hanging="425"/>
        <w:jc w:val="both"/>
        <w:rPr>
          <w:sz w:val="22"/>
        </w:rPr>
      </w:pPr>
      <w:r>
        <w:rPr>
          <w:sz w:val="22"/>
        </w:rPr>
        <w:t>O</w:t>
      </w:r>
      <w:r w:rsidRPr="00C439E0">
        <w:rPr>
          <w:sz w:val="22"/>
        </w:rPr>
        <w:t xml:space="preserve"> udzielenie zamówienia mogą ubiegać się Wykonawcy, którzy:</w:t>
      </w:r>
    </w:p>
    <w:p w14:paraId="79168D20" w14:textId="77777777" w:rsidR="000930D2" w:rsidRPr="00D67024" w:rsidRDefault="000930D2" w:rsidP="000930D2">
      <w:pPr>
        <w:pStyle w:val="Akapitzlist"/>
        <w:numPr>
          <w:ilvl w:val="0"/>
          <w:numId w:val="8"/>
        </w:numPr>
        <w:spacing w:line="276" w:lineRule="auto"/>
        <w:ind w:left="1276" w:hanging="425"/>
        <w:jc w:val="both"/>
        <w:rPr>
          <w:sz w:val="22"/>
        </w:rPr>
      </w:pPr>
      <w:r w:rsidRPr="00D67024">
        <w:rPr>
          <w:sz w:val="22"/>
        </w:rPr>
        <w:t>nie podlegają wykluczeniu,</w:t>
      </w:r>
    </w:p>
    <w:p w14:paraId="71310C05" w14:textId="77777777" w:rsidR="000930D2" w:rsidRPr="00C439E0" w:rsidRDefault="000930D2" w:rsidP="000930D2">
      <w:pPr>
        <w:numPr>
          <w:ilvl w:val="0"/>
          <w:numId w:val="8"/>
        </w:numPr>
        <w:spacing w:line="276" w:lineRule="auto"/>
        <w:ind w:left="1276" w:hanging="425"/>
        <w:jc w:val="both"/>
        <w:rPr>
          <w:sz w:val="22"/>
        </w:rPr>
      </w:pPr>
      <w:r w:rsidRPr="00C439E0">
        <w:rPr>
          <w:sz w:val="22"/>
        </w:rPr>
        <w:t>spełniają warunki udziału w postępowaniu.</w:t>
      </w:r>
    </w:p>
    <w:p w14:paraId="01A6FE5A" w14:textId="77777777" w:rsidR="000930D2" w:rsidRPr="001A5B00" w:rsidRDefault="000930D2" w:rsidP="000930D2">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Pr>
          <w:sz w:val="22"/>
        </w:rPr>
        <w:t xml:space="preserve"> ust. 1</w:t>
      </w:r>
      <w:r w:rsidRPr="00C439E0">
        <w:rPr>
          <w:sz w:val="22"/>
        </w:rPr>
        <w:t xml:space="preserve"> oraz</w:t>
      </w:r>
      <w:r w:rsidRPr="001A4A62">
        <w:rPr>
          <w:sz w:val="22"/>
        </w:rPr>
        <w:t xml:space="preserve"> art. 7 ust. 1 ustawy z dnia 13 kwietnia 2022 – o szczególnych rozwiązaniach w zakresie przeciwdziałania wspieraniu agresji na Ukrainę oraz służących ochronie bezpieczeństwa narodowego </w:t>
      </w:r>
      <w:r w:rsidRPr="001A4A62">
        <w:rPr>
          <w:iCs/>
          <w:sz w:val="22"/>
        </w:rPr>
        <w:t>(Dz. U. poz. 835).</w:t>
      </w:r>
    </w:p>
    <w:p w14:paraId="7E7870C6" w14:textId="77777777" w:rsidR="000930D2" w:rsidRPr="001A5B00" w:rsidRDefault="000930D2" w:rsidP="000930D2">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6D8B50F7" w14:textId="77777777" w:rsidR="000930D2" w:rsidRPr="001A5B00" w:rsidRDefault="000930D2" w:rsidP="000930D2">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14AE14D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4CDA7D1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1" w:history="1">
        <w:r w:rsidRPr="001A5B00">
          <w:rPr>
            <w:sz w:val="22"/>
            <w:szCs w:val="22"/>
            <w:shd w:val="clear" w:color="auto" w:fill="FFFFFF"/>
          </w:rPr>
          <w:t>art. 228-230a</w:t>
        </w:r>
      </w:hyperlink>
      <w:r w:rsidRPr="001A5B00">
        <w:rPr>
          <w:sz w:val="22"/>
          <w:szCs w:val="22"/>
          <w:shd w:val="clear" w:color="auto" w:fill="FFFFFF"/>
        </w:rPr>
        <w:t>, </w:t>
      </w:r>
      <w:hyperlink r:id="rId12" w:history="1">
        <w:r w:rsidRPr="001A5B00">
          <w:rPr>
            <w:sz w:val="22"/>
            <w:szCs w:val="22"/>
            <w:shd w:val="clear" w:color="auto" w:fill="FFFFFF"/>
          </w:rPr>
          <w:t>art. 250a</w:t>
        </w:r>
      </w:hyperlink>
      <w:r w:rsidRPr="001A5B00">
        <w:rPr>
          <w:sz w:val="22"/>
          <w:szCs w:val="22"/>
          <w:shd w:val="clear" w:color="auto" w:fill="FFFFFF"/>
        </w:rPr>
        <w:t> Kodeksu karnego, w </w:t>
      </w:r>
      <w:hyperlink r:id="rId13"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4"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5C92BB7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powierzenia wykonywania pracy małoletniemu cudzoziemcowi, o którym mowa w art. 9 ust. 2 ustawy z dnia 15 czerwca 2012 r. o skutkach powierzania wykonywania pracy </w:t>
      </w:r>
      <w:r w:rsidRPr="001A5B00">
        <w:rPr>
          <w:sz w:val="22"/>
          <w:szCs w:val="22"/>
        </w:rPr>
        <w:lastRenderedPageBreak/>
        <w:t>cudzoziemcom przebywającym wbrew przepisom na terytorium Rzeczypospolitej Polskiej (Dz. U. poz. 769</w:t>
      </w:r>
    </w:p>
    <w:p w14:paraId="042DCF7F"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1A5B00" w:rsidRDefault="000930D2" w:rsidP="000930D2">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728EA2EC"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65B56DE8"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FD3E51" w:rsidRDefault="000930D2" w:rsidP="000930D2">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w:t>
      </w:r>
      <w:r w:rsidRPr="001A5B00">
        <w:rPr>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B56FF66" w14:textId="77777777" w:rsidR="000930D2" w:rsidRPr="00E608B0" w:rsidRDefault="000930D2" w:rsidP="000930D2">
      <w:pPr>
        <w:numPr>
          <w:ilvl w:val="0"/>
          <w:numId w:val="9"/>
        </w:numPr>
        <w:tabs>
          <w:tab w:val="left" w:pos="567"/>
        </w:tabs>
        <w:spacing w:after="120"/>
        <w:ind w:left="851" w:hanging="425"/>
        <w:jc w:val="both"/>
        <w:rPr>
          <w:sz w:val="22"/>
          <w:szCs w:val="22"/>
        </w:rPr>
      </w:pPr>
      <w:r w:rsidRPr="00E608B0">
        <w:rPr>
          <w:bCs/>
          <w:sz w:val="22"/>
          <w:szCs w:val="22"/>
        </w:rPr>
        <w:t>Jeżeli Wykonaw</w:t>
      </w:r>
      <w:r>
        <w:rPr>
          <w:bCs/>
          <w:sz w:val="22"/>
          <w:szCs w:val="22"/>
        </w:rPr>
        <w:t>ca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465914B8" w14:textId="62217AFA" w:rsidR="000930D2" w:rsidRPr="00F730EB" w:rsidRDefault="000930D2" w:rsidP="00C928C0">
      <w:pPr>
        <w:numPr>
          <w:ilvl w:val="0"/>
          <w:numId w:val="9"/>
        </w:numPr>
        <w:spacing w:line="276" w:lineRule="auto"/>
        <w:ind w:left="851" w:hanging="425"/>
        <w:jc w:val="both"/>
        <w:rPr>
          <w:b/>
          <w:bCs/>
          <w:color w:val="000000" w:themeColor="text1"/>
          <w:sz w:val="22"/>
        </w:rPr>
      </w:pPr>
      <w:r w:rsidRPr="00F730EB">
        <w:rPr>
          <w:b/>
          <w:bCs/>
          <w:color w:val="000000" w:themeColor="text1"/>
          <w:sz w:val="22"/>
        </w:rPr>
        <w:t>Informacja o warunkach udziału w postępowaniu - o udzielenie zamówienia mogą ubiegać się Wykonawcy, którzy spełniają warunki udziału w postępowaniu, w zakresie</w:t>
      </w:r>
      <w:r w:rsidR="00C928C0" w:rsidRPr="00F730EB">
        <w:rPr>
          <w:b/>
          <w:bCs/>
          <w:color w:val="000000" w:themeColor="text1"/>
          <w:sz w:val="22"/>
        </w:rPr>
        <w:t xml:space="preserve"> </w:t>
      </w:r>
      <w:r w:rsidRPr="00F730EB">
        <w:rPr>
          <w:b/>
          <w:bCs/>
          <w:color w:val="000000" w:themeColor="text1"/>
          <w:sz w:val="22"/>
        </w:rPr>
        <w:t>zdolności technicznej  – Zamawiający wymaga</w:t>
      </w:r>
      <w:r w:rsidR="008152A1" w:rsidRPr="00F730EB">
        <w:rPr>
          <w:b/>
          <w:bCs/>
          <w:color w:val="000000" w:themeColor="text1"/>
          <w:sz w:val="22"/>
        </w:rPr>
        <w:t>, aby Wykonawca</w:t>
      </w:r>
      <w:r w:rsidR="007E3017" w:rsidRPr="00F730EB">
        <w:rPr>
          <w:b/>
          <w:bCs/>
          <w:color w:val="000000" w:themeColor="text1"/>
          <w:sz w:val="22"/>
        </w:rPr>
        <w:t xml:space="preserve"> </w:t>
      </w:r>
      <w:r w:rsidR="009907AC" w:rsidRPr="00F730EB">
        <w:rPr>
          <w:b/>
          <w:bCs/>
          <w:color w:val="000000" w:themeColor="text1"/>
          <w:sz w:val="22"/>
        </w:rPr>
        <w:t xml:space="preserve">posiadał </w:t>
      </w:r>
      <w:r w:rsidR="00C2167C">
        <w:rPr>
          <w:b/>
          <w:bCs/>
          <w:color w:val="000000" w:themeColor="text1"/>
          <w:sz w:val="22"/>
        </w:rPr>
        <w:t xml:space="preserve"> min. jeden ploter</w:t>
      </w:r>
      <w:r w:rsidR="001A0DBA">
        <w:rPr>
          <w:b/>
          <w:bCs/>
          <w:color w:val="000000" w:themeColor="text1"/>
          <w:sz w:val="22"/>
        </w:rPr>
        <w:t xml:space="preserve">. </w:t>
      </w:r>
      <w:r w:rsidR="00DF160E">
        <w:rPr>
          <w:b/>
          <w:bCs/>
          <w:color w:val="000000" w:themeColor="text1"/>
          <w:sz w:val="22"/>
        </w:rPr>
        <w:t xml:space="preserve"> </w:t>
      </w:r>
    </w:p>
    <w:p w14:paraId="627CAC8F"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57806A56"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 xml:space="preserve">W odniesieniu do warunków </w:t>
      </w:r>
      <w:r w:rsidR="002F03E0">
        <w:rPr>
          <w:rFonts w:ascii="Times New Roman" w:hAnsi="Times New Roman" w:cs="Times New Roman"/>
          <w:sz w:val="22"/>
          <w:szCs w:val="22"/>
        </w:rPr>
        <w:t>wskazanych w pkt 7</w:t>
      </w:r>
      <w:r w:rsidRPr="00462041">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r w:rsidR="00B040D9">
        <w:rPr>
          <w:rFonts w:ascii="Times New Roman" w:hAnsi="Times New Roman" w:cs="Times New Roman"/>
          <w:sz w:val="22"/>
          <w:szCs w:val="22"/>
        </w:rPr>
        <w:t>.</w:t>
      </w:r>
    </w:p>
    <w:p w14:paraId="449CB94A"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5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777777" w:rsidR="000930D2" w:rsidRPr="006D146D"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0430D7" w14:textId="77777777" w:rsidR="000930D2" w:rsidRPr="0063624F" w:rsidRDefault="000930D2" w:rsidP="000930D2">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26D285FE" w14:textId="77777777" w:rsidR="000930D2" w:rsidRPr="0063624F" w:rsidRDefault="000930D2" w:rsidP="000930D2">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w:t>
      </w:r>
      <w:r>
        <w:rPr>
          <w:sz w:val="22"/>
          <w:szCs w:val="22"/>
        </w:rPr>
        <w:lastRenderedPageBreak/>
        <w:t>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A32639"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746B5C4A" w14:textId="77777777" w:rsidR="00EC376B" w:rsidRPr="00C233BD" w:rsidRDefault="00EC376B" w:rsidP="00EC376B">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1EC3829A" w:rsidR="00DF14BA" w:rsidRPr="002A08AB" w:rsidRDefault="00DF14BA" w:rsidP="002A08AB">
      <w:pPr>
        <w:numPr>
          <w:ilvl w:val="0"/>
          <w:numId w:val="23"/>
        </w:numPr>
        <w:spacing w:line="276" w:lineRule="auto"/>
        <w:ind w:left="851" w:hanging="425"/>
        <w:jc w:val="both"/>
        <w:rPr>
          <w:sz w:val="22"/>
          <w:szCs w:val="22"/>
        </w:rPr>
      </w:pPr>
      <w:r w:rsidRPr="00606155">
        <w:rPr>
          <w:sz w:val="22"/>
          <w:szCs w:val="22"/>
        </w:rPr>
        <w:t>Postępowanie prowadzone jest w języku polskim za</w:t>
      </w:r>
      <w:r w:rsidR="002A08AB">
        <w:rPr>
          <w:sz w:val="22"/>
          <w:szCs w:val="22"/>
        </w:rPr>
        <w:t xml:space="preserve"> </w:t>
      </w:r>
      <w:r w:rsidRPr="002A08AB">
        <w:rPr>
          <w:sz w:val="22"/>
          <w:szCs w:val="22"/>
        </w:rPr>
        <w:t>pośrednictwem</w:t>
      </w:r>
      <w:r w:rsidR="009537C5" w:rsidRPr="002A08AB">
        <w:rPr>
          <w:sz w:val="22"/>
          <w:szCs w:val="22"/>
        </w:rPr>
        <w:t xml:space="preserve"> </w:t>
      </w:r>
      <w:r w:rsidR="002A08AB">
        <w:rPr>
          <w:sz w:val="22"/>
          <w:szCs w:val="22"/>
        </w:rPr>
        <w:t xml:space="preserve"> </w:t>
      </w:r>
      <w:r w:rsidR="00C14C04" w:rsidRPr="002A08AB">
        <w:rPr>
          <w:sz w:val="22"/>
          <w:szCs w:val="22"/>
        </w:rPr>
        <w:t> </w:t>
      </w:r>
      <w:hyperlink r:id="rId15" w:history="1">
        <w:r w:rsidR="003E64AC" w:rsidRPr="003E64AC">
          <w:rPr>
            <w:rStyle w:val="Hipercze"/>
            <w:sz w:val="22"/>
            <w:szCs w:val="22"/>
          </w:rPr>
          <w:t xml:space="preserve">https://platformazakupowa.pl/transakcja/786161 </w:t>
        </w:r>
      </w:hyperlink>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46870245"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hyperlink r:id="rId16" w:history="1">
        <w:r w:rsidR="003E64AC" w:rsidRPr="003E64AC">
          <w:rPr>
            <w:rStyle w:val="Hipercze"/>
            <w:sz w:val="22"/>
            <w:szCs w:val="22"/>
          </w:rPr>
          <w:t xml:space="preserve">https://platformazakupowa.pl/transakcja/786161 </w:t>
        </w:r>
      </w:hyperlink>
      <w:r w:rsidRPr="00606155">
        <w:rPr>
          <w:sz w:val="22"/>
          <w:szCs w:val="22"/>
        </w:rPr>
        <w:t xml:space="preserve">i formularza „Wyślij wiadomość do zamawiającego”. </w:t>
      </w:r>
    </w:p>
    <w:p w14:paraId="63C3E76F" w14:textId="458EF472" w:rsidR="00DF14BA" w:rsidRPr="00606155" w:rsidRDefault="00DF14BA" w:rsidP="00606155">
      <w:pPr>
        <w:spacing w:line="276" w:lineRule="auto"/>
        <w:ind w:left="426"/>
        <w:jc w:val="both"/>
        <w:rPr>
          <w:sz w:val="22"/>
          <w:szCs w:val="22"/>
        </w:rPr>
      </w:pPr>
      <w:r w:rsidRPr="00606155">
        <w:rPr>
          <w:sz w:val="22"/>
          <w:szCs w:val="22"/>
        </w:rPr>
        <w:t xml:space="preserve">Za datę przekazania (wpływu) oświadczeń, wniosków, zawiadomień oraz informacji przyjmuje się datę ich przesłania za pośrednictwem </w:t>
      </w:r>
      <w:r w:rsidR="00317E6B" w:rsidRPr="00606155">
        <w:rPr>
          <w:sz w:val="22"/>
          <w:szCs w:val="22"/>
        </w:rPr>
        <w:t xml:space="preserve"> </w:t>
      </w:r>
      <w:hyperlink r:id="rId17" w:history="1">
        <w:r w:rsidR="003E64AC" w:rsidRPr="003E64AC">
          <w:rPr>
            <w:rStyle w:val="Hipercze"/>
            <w:sz w:val="22"/>
            <w:szCs w:val="22"/>
          </w:rPr>
          <w:t xml:space="preserve">https://platformazakupowa.pl/transakcja/786161 </w:t>
        </w:r>
      </w:hyperlink>
      <w:r w:rsidRPr="00606155">
        <w:rPr>
          <w:sz w:val="22"/>
          <w:szCs w:val="22"/>
        </w:rPr>
        <w:t>poprzez kliknięcie przycisku  „Wyślij wiadomość do zamawiającego” po których pojawi się komunikat, że wiadomość została wysłana do zamawiającego.</w:t>
      </w:r>
    </w:p>
    <w:p w14:paraId="6D927AA4" w14:textId="03A2C106"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8" w:history="1">
        <w:r w:rsidR="003E64AC" w:rsidRPr="003E64AC">
          <w:rPr>
            <w:rStyle w:val="Hipercze"/>
            <w:sz w:val="22"/>
            <w:szCs w:val="22"/>
          </w:rPr>
          <w:t xml:space="preserve">https://platformazakupowa.pl/transakcja/786161 </w:t>
        </w:r>
      </w:hyperlink>
      <w:r w:rsidRPr="00606155">
        <w:rPr>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606155">
        <w:rPr>
          <w:sz w:val="22"/>
          <w:szCs w:val="22"/>
        </w:rPr>
        <w:lastRenderedPageBreak/>
        <w:t>adresatem jest konkretny wykonawca, będzie przekazywana za pośrednictwem</w:t>
      </w:r>
      <w:r w:rsidR="00317E6B" w:rsidRPr="00606155">
        <w:rPr>
          <w:sz w:val="22"/>
          <w:szCs w:val="22"/>
        </w:rPr>
        <w:t xml:space="preserve"> </w:t>
      </w:r>
      <w:hyperlink r:id="rId19" w:history="1">
        <w:r w:rsidR="003E64AC" w:rsidRPr="003E64AC">
          <w:rPr>
            <w:rStyle w:val="Hipercze"/>
            <w:sz w:val="22"/>
            <w:szCs w:val="22"/>
          </w:rPr>
          <w:t xml:space="preserve">https://platformazakupowa.pl/transakcja/786161 </w:t>
        </w:r>
      </w:hyperlink>
      <w:r w:rsidRPr="00606155">
        <w:rPr>
          <w:sz w:val="22"/>
          <w:szCs w:val="22"/>
        </w:rPr>
        <w:t xml:space="preserve"> 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1">
        <w:r w:rsidRPr="00606155">
          <w:rPr>
            <w:rStyle w:val="Hipercze"/>
            <w:sz w:val="22"/>
            <w:szCs w:val="22"/>
          </w:rPr>
          <w:t>platformazakupowa.pl</w:t>
        </w:r>
      </w:hyperlink>
      <w:r w:rsidRPr="00606155">
        <w:rPr>
          <w:sz w:val="22"/>
          <w:szCs w:val="22"/>
        </w:rPr>
        <w:t xml:space="preserve"> określone w Regulaminie zamieszczonym na stronie internetowej </w:t>
      </w:r>
      <w:hyperlink r:id="rId22">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3"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4">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5">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6">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7">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1" w:name="_wp2umuqo1p7z" w:colFirst="0" w:colLast="0"/>
      <w:bookmarkEnd w:id="1"/>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t>
      </w:r>
      <w:r w:rsidRPr="00606155">
        <w:rPr>
          <w:sz w:val="22"/>
          <w:szCs w:val="22"/>
        </w:rPr>
        <w:lastRenderedPageBreak/>
        <w:t>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 xml:space="preserve">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w:t>
      </w:r>
      <w:r w:rsidR="00DF14BA" w:rsidRPr="00606155">
        <w:rPr>
          <w:bCs/>
          <w:sz w:val="22"/>
          <w:szCs w:val="22"/>
        </w:rPr>
        <w:lastRenderedPageBreak/>
        <w:t>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4B026538" w:rsidR="00DC26BF" w:rsidRPr="00606155" w:rsidRDefault="00ED0FDD" w:rsidP="00606155">
      <w:pPr>
        <w:spacing w:line="276" w:lineRule="auto"/>
        <w:ind w:left="850" w:firstLine="1"/>
        <w:jc w:val="both"/>
        <w:rPr>
          <w:rStyle w:val="Hipercze"/>
          <w:sz w:val="22"/>
          <w:szCs w:val="22"/>
        </w:rPr>
      </w:pPr>
      <w:r w:rsidRPr="00606155">
        <w:rPr>
          <w:sz w:val="22"/>
          <w:szCs w:val="22"/>
        </w:rPr>
        <w:t xml:space="preserve"> </w:t>
      </w:r>
      <w:r w:rsidR="008E558F" w:rsidRPr="00606155">
        <w:rPr>
          <w:sz w:val="22"/>
          <w:szCs w:val="22"/>
        </w:rPr>
        <w:t>Alicja Wielęgowska-Niepostyn</w:t>
      </w:r>
      <w:r w:rsidR="00781150" w:rsidRPr="00606155">
        <w:rPr>
          <w:sz w:val="22"/>
          <w:szCs w:val="22"/>
        </w:rPr>
        <w:t xml:space="preserve">, e mail: </w:t>
      </w:r>
      <w:hyperlink r:id="rId28" w:history="1">
        <w:r w:rsidR="00BE2804" w:rsidRPr="00606155">
          <w:rPr>
            <w:rStyle w:val="Hipercze"/>
            <w:sz w:val="22"/>
            <w:szCs w:val="22"/>
          </w:rPr>
          <w:t>zamowienia.wch@pw.edu.pl</w:t>
        </w:r>
      </w:hyperlink>
    </w:p>
    <w:p w14:paraId="594DE937" w14:textId="093DC41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hyperlink r:id="rId29" w:history="1">
        <w:r w:rsidR="003E64AC" w:rsidRPr="003E64AC">
          <w:rPr>
            <w:rStyle w:val="Hipercze"/>
            <w:rFonts w:eastAsia="Calibri"/>
            <w:sz w:val="22"/>
            <w:szCs w:val="22"/>
          </w:rPr>
          <w:t xml:space="preserve">https://platformazakupowa.pl/transakcja/786161 </w:t>
        </w:r>
      </w:hyperlink>
      <w:r w:rsidR="00BC3799" w:rsidRPr="00606155">
        <w:rPr>
          <w:rFonts w:eastAsia="Calibri"/>
          <w:color w:val="000000"/>
          <w:sz w:val="22"/>
          <w:szCs w:val="22"/>
        </w:rPr>
        <w:t xml:space="preserve"> </w:t>
      </w:r>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5E85B672"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30" w:history="1">
        <w:r w:rsidR="003E64AC" w:rsidRPr="003E64AC">
          <w:rPr>
            <w:rStyle w:val="Hipercze"/>
            <w:bCs/>
            <w:sz w:val="22"/>
            <w:szCs w:val="22"/>
          </w:rPr>
          <w:t xml:space="preserve">https://platformazakupowa.pl/transakcja/786161 </w:t>
        </w:r>
      </w:hyperlink>
    </w:p>
    <w:p w14:paraId="729C5DCD" w14:textId="00A4DB23"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hyperlink r:id="rId31" w:history="1">
        <w:r w:rsidR="003E64AC" w:rsidRPr="003E64AC">
          <w:rPr>
            <w:rStyle w:val="Hipercze"/>
            <w:rFonts w:eastAsia="Calibri"/>
            <w:sz w:val="22"/>
            <w:szCs w:val="22"/>
          </w:rPr>
          <w:t xml:space="preserve">https://platformazakupowa.pl/transakcja/786161 </w:t>
        </w:r>
      </w:hyperlink>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21B90E5B" w14:textId="0E0B62BC" w:rsidR="00C439E0" w:rsidRPr="00472539" w:rsidRDefault="00781150" w:rsidP="00B73020">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lastRenderedPageBreak/>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2"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Pr="00606155">
        <w:rPr>
          <w:sz w:val="22"/>
          <w:szCs w:val="22"/>
        </w:rPr>
        <w:lastRenderedPageBreak/>
        <w:t>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2" w:name="_Hlk69971675"/>
      <w:r w:rsidRPr="00606155">
        <w:rPr>
          <w:b/>
          <w:sz w:val="22"/>
          <w:szCs w:val="22"/>
        </w:rPr>
        <w:t xml:space="preserve"> </w:t>
      </w:r>
      <w:r w:rsidR="00C439E0" w:rsidRPr="00606155">
        <w:rPr>
          <w:b/>
          <w:sz w:val="22"/>
          <w:szCs w:val="22"/>
        </w:rPr>
        <w:t>Oferta musi zawierać następujące oświadczenia i dokumenty:</w:t>
      </w:r>
    </w:p>
    <w:p w14:paraId="70E04EEF" w14:textId="10FF8BAC" w:rsidR="00F2723D" w:rsidRDefault="00F2723D" w:rsidP="00E17A0A">
      <w:pPr>
        <w:numPr>
          <w:ilvl w:val="0"/>
          <w:numId w:val="13"/>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0A4328">
        <w:rPr>
          <w:sz w:val="22"/>
          <w:szCs w:val="22"/>
        </w:rPr>
        <w:t>.</w:t>
      </w:r>
    </w:p>
    <w:p w14:paraId="604DCE66" w14:textId="70E0232E" w:rsidR="000C00A8" w:rsidRPr="00606155" w:rsidRDefault="00B51B4F" w:rsidP="00E17A0A">
      <w:pPr>
        <w:numPr>
          <w:ilvl w:val="0"/>
          <w:numId w:val="13"/>
        </w:numPr>
        <w:spacing w:line="276" w:lineRule="auto"/>
        <w:ind w:left="1276" w:hanging="425"/>
        <w:jc w:val="both"/>
        <w:rPr>
          <w:i/>
          <w:iCs/>
          <w:sz w:val="22"/>
          <w:szCs w:val="22"/>
        </w:rPr>
      </w:pPr>
      <w:r>
        <w:rPr>
          <w:sz w:val="22"/>
          <w:szCs w:val="22"/>
        </w:rPr>
        <w:t>Formularz cenowy wg wzoru stanowiącego załącznik nr 1 do SWZ</w:t>
      </w:r>
      <w:r w:rsidR="000A4328">
        <w:rPr>
          <w:sz w:val="22"/>
          <w:szCs w:val="22"/>
        </w:rPr>
        <w:t>.</w:t>
      </w:r>
    </w:p>
    <w:p w14:paraId="7F5ED39A" w14:textId="76D5D58C" w:rsidR="0012599D" w:rsidRPr="00B51B4F"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7475AE" w:rsidRDefault="00B51B4F" w:rsidP="00E17A0A">
      <w:pPr>
        <w:numPr>
          <w:ilvl w:val="0"/>
          <w:numId w:val="13"/>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2"/>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480B224C" w:rsidR="00987C70" w:rsidRPr="00C00646" w:rsidRDefault="00987C70" w:rsidP="00E17A0A">
      <w:pPr>
        <w:numPr>
          <w:ilvl w:val="1"/>
          <w:numId w:val="11"/>
        </w:numPr>
        <w:spacing w:line="276" w:lineRule="auto"/>
        <w:ind w:left="850" w:hanging="425"/>
        <w:jc w:val="both"/>
        <w:rPr>
          <w:sz w:val="22"/>
        </w:rPr>
      </w:pPr>
      <w:r w:rsidRPr="00C00646">
        <w:rPr>
          <w:sz w:val="22"/>
        </w:rPr>
        <w:t>Ofertę wraz z załącznikami należy złożyć za pośrednictwem platformy zakupowej pod adresem:</w:t>
      </w:r>
      <w:r w:rsidR="003E64AC" w:rsidRPr="003E64AC">
        <w:t xml:space="preserve"> </w:t>
      </w:r>
      <w:hyperlink r:id="rId33" w:history="1">
        <w:r w:rsidR="003E64AC" w:rsidRPr="003E64AC">
          <w:rPr>
            <w:rStyle w:val="Hipercze"/>
            <w:sz w:val="22"/>
          </w:rPr>
          <w:t xml:space="preserve">https://platformazakupowa.pl/transakcja/786161 </w:t>
        </w:r>
      </w:hyperlink>
      <w:r w:rsidRPr="00C00646">
        <w:rPr>
          <w:sz w:val="22"/>
        </w:rPr>
        <w:t xml:space="preserve">  do </w:t>
      </w:r>
      <w:r w:rsidRPr="007672B6">
        <w:rPr>
          <w:color w:val="000000" w:themeColor="text1"/>
          <w:sz w:val="22"/>
        </w:rPr>
        <w:t xml:space="preserve">dnia </w:t>
      </w:r>
      <w:r w:rsidR="000B73B0">
        <w:rPr>
          <w:color w:val="000000" w:themeColor="text1"/>
          <w:sz w:val="22"/>
        </w:rPr>
        <w:t xml:space="preserve"> </w:t>
      </w:r>
      <w:r w:rsidR="003E64AC">
        <w:rPr>
          <w:color w:val="000000" w:themeColor="text1"/>
          <w:sz w:val="22"/>
        </w:rPr>
        <w:t>06.07</w:t>
      </w:r>
      <w:r w:rsidR="00CA796A" w:rsidRPr="000B73B0">
        <w:rPr>
          <w:color w:val="000000" w:themeColor="text1"/>
          <w:sz w:val="22"/>
        </w:rPr>
        <w:t>.</w:t>
      </w:r>
      <w:r w:rsidR="009A446F" w:rsidRPr="000B73B0">
        <w:rPr>
          <w:color w:val="000000" w:themeColor="text1"/>
          <w:sz w:val="22"/>
        </w:rPr>
        <w:t>2023</w:t>
      </w:r>
      <w:r w:rsidR="00452000" w:rsidRPr="000B73B0">
        <w:rPr>
          <w:color w:val="000000" w:themeColor="text1"/>
          <w:sz w:val="22"/>
        </w:rPr>
        <w:t xml:space="preserve"> r. </w:t>
      </w:r>
      <w:r w:rsidR="00452000" w:rsidRPr="00606155">
        <w:rPr>
          <w:sz w:val="22"/>
        </w:rPr>
        <w:t xml:space="preserve">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E979268"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w:t>
      </w:r>
      <w:r w:rsidR="00452000" w:rsidRPr="007672B6">
        <w:rPr>
          <w:sz w:val="22"/>
        </w:rPr>
        <w:t>dniu</w:t>
      </w:r>
      <w:r w:rsidR="00092BE3">
        <w:rPr>
          <w:sz w:val="22"/>
        </w:rPr>
        <w:t xml:space="preserve"> </w:t>
      </w:r>
      <w:r w:rsidR="000B73B0" w:rsidRPr="000B73B0">
        <w:rPr>
          <w:color w:val="000000" w:themeColor="text1"/>
          <w:sz w:val="22"/>
        </w:rPr>
        <w:t>06</w:t>
      </w:r>
      <w:r w:rsidR="007672B6" w:rsidRPr="000B73B0">
        <w:rPr>
          <w:color w:val="000000" w:themeColor="text1"/>
          <w:sz w:val="22"/>
        </w:rPr>
        <w:t>.</w:t>
      </w:r>
      <w:r w:rsidR="003E64AC">
        <w:rPr>
          <w:color w:val="000000" w:themeColor="text1"/>
          <w:sz w:val="22"/>
        </w:rPr>
        <w:t>07.</w:t>
      </w:r>
      <w:r w:rsidR="009A446F" w:rsidRPr="000B73B0">
        <w:rPr>
          <w:color w:val="000000" w:themeColor="text1"/>
          <w:sz w:val="22"/>
        </w:rPr>
        <w:t>2023</w:t>
      </w:r>
      <w:r w:rsidR="00452000" w:rsidRPr="000B73B0">
        <w:rPr>
          <w:color w:val="000000" w:themeColor="text1"/>
          <w:sz w:val="22"/>
        </w:rPr>
        <w:t xml:space="preserve"> r</w:t>
      </w:r>
      <w:r w:rsidR="00452000" w:rsidRPr="007672B6">
        <w:rPr>
          <w:sz w:val="22"/>
        </w:rPr>
        <w:t>. o</w:t>
      </w:r>
      <w:r w:rsidR="00452000" w:rsidRPr="00606155">
        <w:rPr>
          <w:sz w:val="22"/>
        </w:rPr>
        <w:t xml:space="preserve">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38DBC413"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B014D4">
        <w:rPr>
          <w:sz w:val="22"/>
        </w:rPr>
        <w:t xml:space="preserve">dnia </w:t>
      </w:r>
      <w:r w:rsidR="009A758B">
        <w:rPr>
          <w:color w:val="000000" w:themeColor="text1"/>
          <w:sz w:val="22"/>
        </w:rPr>
        <w:t>04.08</w:t>
      </w:r>
      <w:r w:rsidR="00092BE3" w:rsidRPr="00066BD5">
        <w:rPr>
          <w:color w:val="000000" w:themeColor="text1"/>
          <w:sz w:val="22"/>
        </w:rPr>
        <w:t>.</w:t>
      </w:r>
      <w:r w:rsidR="00D375D7" w:rsidRPr="00066BD5">
        <w:rPr>
          <w:color w:val="000000" w:themeColor="text1"/>
          <w:sz w:val="22"/>
        </w:rPr>
        <w:t>2023</w:t>
      </w:r>
      <w:r w:rsidR="00C16A22" w:rsidRPr="00066BD5">
        <w:rPr>
          <w:color w:val="000000" w:themeColor="text1"/>
          <w:sz w:val="22"/>
        </w:rPr>
        <w:t xml:space="preserve">r. </w:t>
      </w:r>
      <w:r w:rsidR="00C16A22" w:rsidRPr="00B014D4">
        <w:rPr>
          <w:sz w:val="22"/>
        </w:rPr>
        <w:t>(</w:t>
      </w:r>
      <w:r w:rsidR="00E62372" w:rsidRPr="00B014D4">
        <w:rPr>
          <w:sz w:val="22"/>
        </w:rPr>
        <w:t>art</w:t>
      </w:r>
      <w:r w:rsidR="00E62372" w:rsidRPr="00C00646">
        <w:rPr>
          <w:sz w:val="22"/>
        </w:rPr>
        <w: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lastRenderedPageBreak/>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5D6BFD7E" w:rsidR="00FD6208" w:rsidRDefault="00FD6208" w:rsidP="00E17A0A">
      <w:pPr>
        <w:numPr>
          <w:ilvl w:val="0"/>
          <w:numId w:val="29"/>
        </w:numPr>
        <w:ind w:left="851" w:hanging="425"/>
        <w:contextualSpacing/>
        <w:jc w:val="both"/>
        <w:rPr>
          <w:sz w:val="22"/>
          <w:szCs w:val="22"/>
        </w:rPr>
      </w:pPr>
      <w:r w:rsidRPr="00FD6208">
        <w:rPr>
          <w:sz w:val="22"/>
          <w:szCs w:val="22"/>
        </w:rPr>
        <w:t>Cena oferty stanowi wartość umowy za wykonanie przedmiotu zamówienia w całym zakresie</w:t>
      </w:r>
      <w:r w:rsidR="005136E7">
        <w:rPr>
          <w:sz w:val="22"/>
          <w:szCs w:val="22"/>
        </w:rPr>
        <w:t xml:space="preserve"> danego zadania. </w:t>
      </w:r>
    </w:p>
    <w:p w14:paraId="77541333" w14:textId="133D1B45" w:rsidR="009527BE" w:rsidRDefault="009527BE" w:rsidP="00BD037D">
      <w:pPr>
        <w:pStyle w:val="Akapitzlist"/>
        <w:numPr>
          <w:ilvl w:val="0"/>
          <w:numId w:val="29"/>
        </w:numPr>
        <w:ind w:left="851" w:hanging="425"/>
        <w:jc w:val="both"/>
        <w:rPr>
          <w:sz w:val="22"/>
          <w:szCs w:val="22"/>
        </w:rPr>
      </w:pPr>
      <w:bookmarkStart w:id="3" w:name="_Hlk132809294"/>
      <w:r w:rsidRPr="009527BE">
        <w:rPr>
          <w:sz w:val="22"/>
          <w:szCs w:val="22"/>
        </w:rPr>
        <w:t>Cena oferty brutto stanowi sumę wartości brutto (</w:t>
      </w:r>
      <w:r w:rsidR="00121064">
        <w:rPr>
          <w:sz w:val="22"/>
          <w:szCs w:val="22"/>
        </w:rPr>
        <w:t xml:space="preserve">poz. 1 </w:t>
      </w:r>
      <w:r w:rsidR="00EF7247">
        <w:rPr>
          <w:sz w:val="22"/>
          <w:szCs w:val="22"/>
        </w:rPr>
        <w:t xml:space="preserve">- </w:t>
      </w:r>
      <w:r w:rsidR="00121064">
        <w:rPr>
          <w:sz w:val="22"/>
          <w:szCs w:val="22"/>
        </w:rPr>
        <w:t xml:space="preserve">poz. </w:t>
      </w:r>
      <w:r w:rsidR="00F15DB5">
        <w:rPr>
          <w:sz w:val="22"/>
          <w:szCs w:val="22"/>
        </w:rPr>
        <w:t>3</w:t>
      </w:r>
      <w:r w:rsidR="00121064">
        <w:rPr>
          <w:sz w:val="22"/>
          <w:szCs w:val="22"/>
        </w:rPr>
        <w:t xml:space="preserve"> formularza cenowego</w:t>
      </w:r>
      <w:r w:rsidRPr="009527BE">
        <w:rPr>
          <w:sz w:val="22"/>
          <w:szCs w:val="22"/>
        </w:rPr>
        <w:t xml:space="preserve">)  wynikającą z  pomnożenia </w:t>
      </w:r>
      <w:r w:rsidR="00FC36EB">
        <w:rPr>
          <w:sz w:val="22"/>
          <w:szCs w:val="22"/>
        </w:rPr>
        <w:t xml:space="preserve">planowanej </w:t>
      </w:r>
      <w:r w:rsidRPr="009527BE">
        <w:rPr>
          <w:sz w:val="22"/>
          <w:szCs w:val="22"/>
        </w:rPr>
        <w:t>ilości przez cenę jednostkową netto  i powiększoną o stawkę podatku VAT  formularza cenowego</w:t>
      </w:r>
      <w:r w:rsidR="007A2429">
        <w:rPr>
          <w:sz w:val="22"/>
          <w:szCs w:val="22"/>
        </w:rPr>
        <w:t>.</w:t>
      </w:r>
    </w:p>
    <w:bookmarkEnd w:id="3"/>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03BD45A4" w14:textId="5020E354" w:rsidR="00606155" w:rsidRPr="006F1268" w:rsidRDefault="00FD6208" w:rsidP="006F1268">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7ACE6A56" w:rsidR="00CA03C7" w:rsidRPr="00066BD5" w:rsidRDefault="00CA03C7" w:rsidP="00066BD5">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4" w:name="_Ref462395203"/>
      <w:r w:rsidRPr="00723F4B">
        <w:rPr>
          <w:sz w:val="22"/>
          <w:szCs w:val="22"/>
        </w:rPr>
        <w:t xml:space="preserve"> Zamawiający oceniając oferty zastosuje następujące kryteria i ich wagi:</w:t>
      </w:r>
      <w:bookmarkEnd w:id="4"/>
    </w:p>
    <w:p w14:paraId="2A90AD91" w14:textId="5972096F"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w:t>
      </w:r>
      <w:r w:rsidR="00152C5D">
        <w:rPr>
          <w:b/>
          <w:sz w:val="22"/>
          <w:szCs w:val="22"/>
        </w:rPr>
        <w:t>8</w:t>
      </w:r>
      <w:r w:rsidR="00DF223F" w:rsidRPr="008A7AF2">
        <w:rPr>
          <w:b/>
          <w:sz w:val="22"/>
          <w:szCs w:val="22"/>
        </w:rPr>
        <w:t>0%</w:t>
      </w:r>
    </w:p>
    <w:p w14:paraId="0B5F547E" w14:textId="6556C7E1" w:rsidR="00DF223F" w:rsidRDefault="00DF223F" w:rsidP="00DF223F">
      <w:pPr>
        <w:ind w:left="1288"/>
        <w:jc w:val="both"/>
        <w:rPr>
          <w:sz w:val="22"/>
          <w:szCs w:val="22"/>
        </w:rPr>
      </w:pPr>
      <w:r>
        <w:rPr>
          <w:sz w:val="22"/>
          <w:szCs w:val="22"/>
        </w:rPr>
        <w:t xml:space="preserve">ofertom zostaną przyznane punkty w zakresie 0 – </w:t>
      </w:r>
      <w:r w:rsidR="00152C5D">
        <w:rPr>
          <w:sz w:val="22"/>
          <w:szCs w:val="22"/>
        </w:rPr>
        <w:t>8</w:t>
      </w:r>
      <w:r>
        <w:rPr>
          <w:sz w:val="22"/>
          <w:szCs w:val="22"/>
        </w:rPr>
        <w:t>0 pkt zgodnie z poniższym wzorem:</w:t>
      </w:r>
    </w:p>
    <w:p w14:paraId="63391DD1" w14:textId="3F5F2AE6"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152C5D">
        <w:rPr>
          <w:bCs/>
          <w:sz w:val="22"/>
          <w:szCs w:val="22"/>
          <w:u w:val="single"/>
        </w:rPr>
        <w:t>8</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04A49B6F" w:rsidR="00DF223F" w:rsidRDefault="00207A5F" w:rsidP="00493FD2">
      <w:pPr>
        <w:numPr>
          <w:ilvl w:val="3"/>
          <w:numId w:val="7"/>
        </w:numPr>
        <w:spacing w:before="120" w:after="120"/>
        <w:ind w:left="1276" w:hanging="284"/>
        <w:jc w:val="both"/>
        <w:rPr>
          <w:b/>
          <w:color w:val="000000" w:themeColor="text1"/>
          <w:sz w:val="22"/>
          <w:szCs w:val="22"/>
        </w:rPr>
      </w:pPr>
      <w:bookmarkStart w:id="5" w:name="_Ref462838428"/>
      <w:r>
        <w:rPr>
          <w:b/>
          <w:color w:val="000000" w:themeColor="text1"/>
          <w:sz w:val="22"/>
          <w:szCs w:val="22"/>
        </w:rPr>
        <w:t xml:space="preserve">Termin </w:t>
      </w:r>
      <w:r w:rsidR="00F35BED">
        <w:rPr>
          <w:b/>
          <w:color w:val="000000" w:themeColor="text1"/>
          <w:sz w:val="22"/>
          <w:szCs w:val="22"/>
        </w:rPr>
        <w:t>realizacji zamówienia jednostkowego</w:t>
      </w:r>
      <w:r w:rsidR="003D09AA" w:rsidRPr="00660B89">
        <w:rPr>
          <w:b/>
          <w:color w:val="000000" w:themeColor="text1"/>
          <w:sz w:val="22"/>
          <w:szCs w:val="22"/>
        </w:rPr>
        <w:t xml:space="preserve"> </w:t>
      </w:r>
      <w:r w:rsidR="009C55E1">
        <w:rPr>
          <w:b/>
          <w:color w:val="000000" w:themeColor="text1"/>
          <w:sz w:val="22"/>
          <w:szCs w:val="22"/>
        </w:rPr>
        <w:t>(</w:t>
      </w:r>
      <w:r w:rsidR="005C3BBC">
        <w:rPr>
          <w:b/>
          <w:color w:val="000000" w:themeColor="text1"/>
          <w:sz w:val="22"/>
          <w:szCs w:val="22"/>
        </w:rPr>
        <w:t>T</w:t>
      </w:r>
      <w:r w:rsidR="009C55E1">
        <w:rPr>
          <w:b/>
          <w:color w:val="000000" w:themeColor="text1"/>
          <w:sz w:val="22"/>
          <w:szCs w:val="22"/>
        </w:rPr>
        <w:t xml:space="preserve">) </w:t>
      </w:r>
      <w:r w:rsidR="003D09AA" w:rsidRPr="00660B89">
        <w:rPr>
          <w:b/>
          <w:color w:val="000000" w:themeColor="text1"/>
          <w:sz w:val="22"/>
          <w:szCs w:val="22"/>
        </w:rPr>
        <w:t>20</w:t>
      </w:r>
      <w:r w:rsidR="00DF223F" w:rsidRPr="00660B89">
        <w:rPr>
          <w:b/>
          <w:color w:val="000000" w:themeColor="text1"/>
          <w:sz w:val="22"/>
          <w:szCs w:val="22"/>
        </w:rPr>
        <w:t>%</w:t>
      </w:r>
      <w:bookmarkEnd w:id="5"/>
      <w:r w:rsidR="00DF223F" w:rsidRPr="00660B89">
        <w:rPr>
          <w:b/>
          <w:color w:val="000000" w:themeColor="text1"/>
          <w:sz w:val="22"/>
          <w:szCs w:val="22"/>
        </w:rPr>
        <w:t xml:space="preserve"> </w:t>
      </w:r>
    </w:p>
    <w:p w14:paraId="41CA590C" w14:textId="4164E0FB"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8B230E">
        <w:rPr>
          <w:bCs/>
          <w:color w:val="000000" w:themeColor="text1"/>
          <w:sz w:val="22"/>
          <w:szCs w:val="22"/>
        </w:rPr>
        <w:t>termin realizacji</w:t>
      </w:r>
      <w:r w:rsidR="00D221D5" w:rsidRPr="002734AA">
        <w:rPr>
          <w:bCs/>
          <w:color w:val="000000" w:themeColor="text1"/>
          <w:sz w:val="22"/>
          <w:szCs w:val="22"/>
        </w:rPr>
        <w:t xml:space="preserve"> </w:t>
      </w:r>
      <w:r w:rsidR="00C12837" w:rsidRPr="002734AA">
        <w:rPr>
          <w:bCs/>
          <w:color w:val="000000" w:themeColor="text1"/>
          <w:sz w:val="22"/>
          <w:szCs w:val="22"/>
        </w:rPr>
        <w:t>punkty zostaną przyznane wg następujących reguł:</w:t>
      </w:r>
    </w:p>
    <w:p w14:paraId="4D8216FA" w14:textId="01A7E185"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8B230E">
        <w:rPr>
          <w:bCs/>
          <w:color w:val="000000" w:themeColor="text1"/>
          <w:sz w:val="22"/>
          <w:szCs w:val="22"/>
        </w:rPr>
        <w:t>do 3 dni roboczych</w:t>
      </w:r>
      <w:r w:rsidR="00325127" w:rsidRPr="002734AA">
        <w:rPr>
          <w:bCs/>
          <w:color w:val="000000" w:themeColor="text1"/>
          <w:sz w:val="22"/>
          <w:szCs w:val="22"/>
        </w:rPr>
        <w:t xml:space="preserve"> – 0 pkt </w:t>
      </w:r>
    </w:p>
    <w:p w14:paraId="422B9D29" w14:textId="5AB5B494" w:rsidR="00325127"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6" w:name="_Hlk131504717"/>
      <w:r w:rsidRPr="002734AA">
        <w:rPr>
          <w:bCs/>
          <w:color w:val="000000" w:themeColor="text1"/>
          <w:sz w:val="22"/>
          <w:szCs w:val="22"/>
        </w:rPr>
        <w:t>do</w:t>
      </w:r>
      <w:r w:rsidR="008B230E">
        <w:rPr>
          <w:bCs/>
          <w:color w:val="000000" w:themeColor="text1"/>
          <w:sz w:val="22"/>
          <w:szCs w:val="22"/>
        </w:rPr>
        <w:t xml:space="preserve"> 2 dni roboczych</w:t>
      </w:r>
      <w:r w:rsidRPr="002734AA">
        <w:rPr>
          <w:bCs/>
          <w:color w:val="000000" w:themeColor="text1"/>
          <w:sz w:val="22"/>
          <w:szCs w:val="22"/>
        </w:rPr>
        <w:t xml:space="preserve"> – </w:t>
      </w:r>
      <w:r w:rsidR="008B230E">
        <w:rPr>
          <w:bCs/>
          <w:color w:val="000000" w:themeColor="text1"/>
          <w:sz w:val="22"/>
          <w:szCs w:val="22"/>
        </w:rPr>
        <w:t>10</w:t>
      </w:r>
      <w:r w:rsidRPr="002734AA">
        <w:rPr>
          <w:bCs/>
          <w:color w:val="000000" w:themeColor="text1"/>
          <w:sz w:val="22"/>
          <w:szCs w:val="22"/>
        </w:rPr>
        <w:t xml:space="preserve"> pkt </w:t>
      </w:r>
      <w:bookmarkEnd w:id="6"/>
    </w:p>
    <w:p w14:paraId="54D1E6D7" w14:textId="11834479" w:rsidR="008B230E" w:rsidRPr="002734AA" w:rsidRDefault="008B230E" w:rsidP="00660B89">
      <w:pPr>
        <w:spacing w:before="120" w:after="120"/>
        <w:ind w:left="1276"/>
        <w:jc w:val="both"/>
        <w:rPr>
          <w:bCs/>
          <w:color w:val="000000" w:themeColor="text1"/>
          <w:sz w:val="22"/>
          <w:szCs w:val="22"/>
        </w:rPr>
      </w:pPr>
      <w:r>
        <w:rPr>
          <w:bCs/>
          <w:color w:val="000000" w:themeColor="text1"/>
          <w:sz w:val="22"/>
          <w:szCs w:val="22"/>
        </w:rPr>
        <w:t xml:space="preserve">-  1 </w:t>
      </w:r>
      <w:r w:rsidR="0065324B">
        <w:rPr>
          <w:bCs/>
          <w:color w:val="000000" w:themeColor="text1"/>
          <w:sz w:val="22"/>
          <w:szCs w:val="22"/>
        </w:rPr>
        <w:t>d</w:t>
      </w:r>
      <w:r w:rsidR="00A26C24">
        <w:rPr>
          <w:bCs/>
          <w:color w:val="000000" w:themeColor="text1"/>
          <w:sz w:val="22"/>
          <w:szCs w:val="22"/>
        </w:rPr>
        <w:t xml:space="preserve">zień </w:t>
      </w:r>
      <w:r w:rsidR="0065324B">
        <w:rPr>
          <w:bCs/>
          <w:color w:val="000000" w:themeColor="text1"/>
          <w:sz w:val="22"/>
          <w:szCs w:val="22"/>
        </w:rPr>
        <w:t xml:space="preserve"> robocz</w:t>
      </w:r>
      <w:r w:rsidR="00A26C24">
        <w:rPr>
          <w:bCs/>
          <w:color w:val="000000" w:themeColor="text1"/>
          <w:sz w:val="22"/>
          <w:szCs w:val="22"/>
        </w:rPr>
        <w:t>y</w:t>
      </w:r>
      <w:r w:rsidR="0065324B">
        <w:rPr>
          <w:bCs/>
          <w:color w:val="000000" w:themeColor="text1"/>
          <w:sz w:val="22"/>
          <w:szCs w:val="22"/>
        </w:rPr>
        <w:t xml:space="preserve"> – 20 pkt</w:t>
      </w:r>
    </w:p>
    <w:p w14:paraId="0F6D561B" w14:textId="29521C91" w:rsidR="009B4A7A" w:rsidRDefault="009B4A7A" w:rsidP="009B4A7A">
      <w:pPr>
        <w:spacing w:line="276" w:lineRule="auto"/>
        <w:ind w:left="851" w:hanging="425"/>
        <w:jc w:val="both"/>
        <w:rPr>
          <w:bCs/>
          <w:sz w:val="22"/>
        </w:rPr>
      </w:pPr>
      <w:r w:rsidRPr="009B4A7A">
        <w:rPr>
          <w:bCs/>
          <w:sz w:val="22"/>
        </w:rPr>
        <w:t>3.</w:t>
      </w:r>
      <w:r w:rsidRPr="009B4A7A">
        <w:rPr>
          <w:bCs/>
          <w:sz w:val="22"/>
        </w:rPr>
        <w:tab/>
        <w:t xml:space="preserve">Zamawiający za najkorzystniejszą uzna ofertę, która uzyska największą liczbę punktów łącznie ze wszystkich kryteriów. Ocenę łączną oferty stanowi suma punktów uzyskanych w ramach </w:t>
      </w:r>
      <w:r w:rsidRPr="009B4A7A">
        <w:rPr>
          <w:bCs/>
          <w:sz w:val="22"/>
        </w:rPr>
        <w:lastRenderedPageBreak/>
        <w:t>poszczególnych kryteriów. Zamawiający wyliczy ocenę łączą ocenianych ofert na podstawie poniższego wzoru: P = C+</w:t>
      </w:r>
      <w:r w:rsidR="00490DEC">
        <w:rPr>
          <w:bCs/>
          <w:sz w:val="22"/>
        </w:rPr>
        <w:t>T</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CF5E3AC" w14:textId="1080335A" w:rsidR="003C5461" w:rsidRPr="00C439E0" w:rsidRDefault="003C5461" w:rsidP="00DE7649">
      <w:pPr>
        <w:numPr>
          <w:ilvl w:val="0"/>
          <w:numId w:val="16"/>
        </w:numPr>
        <w:spacing w:line="276" w:lineRule="auto"/>
        <w:ind w:left="851" w:hanging="425"/>
        <w:jc w:val="both"/>
        <w:rPr>
          <w:bCs/>
          <w:sz w:val="22"/>
        </w:rPr>
      </w:pPr>
      <w:r>
        <w:rPr>
          <w:bCs/>
          <w:sz w:val="22"/>
        </w:rPr>
        <w:t xml:space="preserve">Przed podpisaniem umowy Wykonawca dostarczy Zamawiającemu cennik </w:t>
      </w:r>
      <w:r w:rsidR="00691B76">
        <w:rPr>
          <w:bCs/>
          <w:sz w:val="22"/>
        </w:rPr>
        <w:t>usług</w:t>
      </w:r>
      <w:r w:rsidR="00744D5D">
        <w:rPr>
          <w:bCs/>
          <w:sz w:val="22"/>
        </w:rPr>
        <w:t>, który będzie stanowił załącznik nr 3 do umowy.</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lastRenderedPageBreak/>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7"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rsidP="00E17A0A">
      <w:pPr>
        <w:numPr>
          <w:ilvl w:val="0"/>
          <w:numId w:val="20"/>
        </w:numPr>
        <w:spacing w:line="276" w:lineRule="auto"/>
        <w:ind w:left="851" w:hanging="425"/>
        <w:jc w:val="both"/>
        <w:rPr>
          <w:bCs/>
          <w:sz w:val="22"/>
        </w:rPr>
      </w:pPr>
      <w:bookmarkStart w:id="8" w:name="_Hlk69993232"/>
      <w:r>
        <w:rPr>
          <w:bCs/>
          <w:sz w:val="22"/>
        </w:rPr>
        <w:t xml:space="preserve">Załącznik nr </w:t>
      </w:r>
      <w:r w:rsidR="008C1CD3">
        <w:rPr>
          <w:bCs/>
          <w:sz w:val="22"/>
        </w:rPr>
        <w:t>6</w:t>
      </w:r>
      <w:r w:rsidR="00C439E0" w:rsidRPr="00C439E0">
        <w:rPr>
          <w:bCs/>
          <w:sz w:val="22"/>
        </w:rPr>
        <w:t xml:space="preserve"> –</w:t>
      </w:r>
      <w:bookmarkEnd w:id="8"/>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bookmarkEnd w:id="7"/>
    <w:p w14:paraId="4E4D9782" w14:textId="77777777" w:rsidR="00065429" w:rsidRDefault="00065429" w:rsidP="00065429">
      <w:pPr>
        <w:spacing w:line="276" w:lineRule="auto"/>
        <w:ind w:left="851"/>
        <w:jc w:val="both"/>
        <w:rPr>
          <w:bCs/>
          <w:sz w:val="22"/>
        </w:rPr>
      </w:pPr>
    </w:p>
    <w:p w14:paraId="39F71CE4" w14:textId="77777777" w:rsidR="00D73D0F" w:rsidRDefault="00D73D0F" w:rsidP="00065429">
      <w:pPr>
        <w:spacing w:line="276" w:lineRule="auto"/>
        <w:ind w:left="851"/>
        <w:jc w:val="both"/>
        <w:rPr>
          <w:b/>
          <w:sz w:val="22"/>
          <w:szCs w:val="22"/>
        </w:rPr>
      </w:pPr>
    </w:p>
    <w:p w14:paraId="4B3950AA" w14:textId="77777777" w:rsidR="00D73D0F" w:rsidRDefault="00D73D0F" w:rsidP="00065429">
      <w:pPr>
        <w:spacing w:line="276" w:lineRule="auto"/>
        <w:ind w:left="851"/>
        <w:jc w:val="both"/>
        <w:rPr>
          <w:b/>
          <w:sz w:val="22"/>
          <w:szCs w:val="22"/>
        </w:rPr>
      </w:pPr>
    </w:p>
    <w:p w14:paraId="3A68BF9F" w14:textId="77777777" w:rsidR="00D73D0F" w:rsidRDefault="00D73D0F" w:rsidP="00065429">
      <w:pPr>
        <w:spacing w:line="276" w:lineRule="auto"/>
        <w:ind w:left="851"/>
        <w:jc w:val="both"/>
        <w:rPr>
          <w:b/>
          <w:sz w:val="22"/>
          <w:szCs w:val="22"/>
        </w:rPr>
      </w:pPr>
    </w:p>
    <w:p w14:paraId="1C7F68F2" w14:textId="77777777" w:rsidR="00D73D0F" w:rsidRDefault="00D73D0F" w:rsidP="00065429">
      <w:pPr>
        <w:spacing w:line="276" w:lineRule="auto"/>
        <w:ind w:left="851"/>
        <w:jc w:val="both"/>
        <w:rPr>
          <w:b/>
          <w:sz w:val="22"/>
          <w:szCs w:val="22"/>
        </w:rPr>
      </w:pPr>
    </w:p>
    <w:p w14:paraId="4B06927B" w14:textId="77777777" w:rsidR="00D73D0F" w:rsidRDefault="00D73D0F" w:rsidP="00065429">
      <w:pPr>
        <w:spacing w:line="276" w:lineRule="auto"/>
        <w:ind w:left="851"/>
        <w:jc w:val="both"/>
        <w:rPr>
          <w:b/>
          <w:sz w:val="22"/>
          <w:szCs w:val="22"/>
        </w:rPr>
      </w:pPr>
    </w:p>
    <w:p w14:paraId="480A0868" w14:textId="77777777" w:rsidR="00D73D0F" w:rsidRDefault="00D73D0F" w:rsidP="00065429">
      <w:pPr>
        <w:spacing w:line="276" w:lineRule="auto"/>
        <w:ind w:left="851"/>
        <w:jc w:val="both"/>
        <w:rPr>
          <w:b/>
          <w:sz w:val="22"/>
          <w:szCs w:val="22"/>
        </w:rPr>
      </w:pPr>
    </w:p>
    <w:p w14:paraId="1C8D4281" w14:textId="77777777" w:rsidR="00D73D0F" w:rsidRDefault="00D73D0F" w:rsidP="00065429">
      <w:pPr>
        <w:spacing w:line="276" w:lineRule="auto"/>
        <w:ind w:left="851"/>
        <w:jc w:val="both"/>
        <w:rPr>
          <w:b/>
          <w:sz w:val="22"/>
          <w:szCs w:val="22"/>
        </w:rPr>
      </w:pPr>
    </w:p>
    <w:p w14:paraId="2DA02676" w14:textId="77777777" w:rsidR="00D73D0F" w:rsidRDefault="00D73D0F" w:rsidP="00065429">
      <w:pPr>
        <w:spacing w:line="276" w:lineRule="auto"/>
        <w:ind w:left="851"/>
        <w:jc w:val="both"/>
        <w:rPr>
          <w:b/>
          <w:sz w:val="22"/>
          <w:szCs w:val="22"/>
        </w:rPr>
      </w:pPr>
    </w:p>
    <w:p w14:paraId="66D0A8B3" w14:textId="77777777" w:rsidR="00D73D0F" w:rsidRDefault="00D73D0F" w:rsidP="00065429">
      <w:pPr>
        <w:spacing w:line="276" w:lineRule="auto"/>
        <w:ind w:left="851"/>
        <w:jc w:val="both"/>
        <w:rPr>
          <w:b/>
          <w:sz w:val="22"/>
          <w:szCs w:val="22"/>
        </w:rPr>
      </w:pPr>
    </w:p>
    <w:p w14:paraId="7C515F6B" w14:textId="77777777" w:rsidR="00D73D0F" w:rsidRDefault="00D73D0F" w:rsidP="00065429">
      <w:pPr>
        <w:spacing w:line="276" w:lineRule="auto"/>
        <w:ind w:left="851"/>
        <w:jc w:val="both"/>
        <w:rPr>
          <w:b/>
          <w:sz w:val="22"/>
          <w:szCs w:val="22"/>
        </w:rPr>
      </w:pPr>
    </w:p>
    <w:p w14:paraId="51F31DED" w14:textId="77777777" w:rsidR="00D73D0F" w:rsidRDefault="00D73D0F" w:rsidP="00065429">
      <w:pPr>
        <w:spacing w:line="276" w:lineRule="auto"/>
        <w:ind w:left="851"/>
        <w:jc w:val="both"/>
        <w:rPr>
          <w:b/>
          <w:sz w:val="22"/>
          <w:szCs w:val="22"/>
        </w:rPr>
      </w:pPr>
    </w:p>
    <w:p w14:paraId="23C3D55E" w14:textId="77777777" w:rsidR="00D73D0F" w:rsidRDefault="00D73D0F" w:rsidP="00065429">
      <w:pPr>
        <w:spacing w:line="276" w:lineRule="auto"/>
        <w:ind w:left="851"/>
        <w:jc w:val="both"/>
        <w:rPr>
          <w:b/>
          <w:sz w:val="22"/>
          <w:szCs w:val="22"/>
        </w:rPr>
      </w:pPr>
    </w:p>
    <w:p w14:paraId="2AD35010" w14:textId="77777777" w:rsidR="00D73D0F" w:rsidRDefault="00D73D0F" w:rsidP="00136632">
      <w:pPr>
        <w:spacing w:line="276" w:lineRule="auto"/>
        <w:jc w:val="both"/>
        <w:rPr>
          <w:b/>
          <w:sz w:val="22"/>
          <w:szCs w:val="22"/>
        </w:rPr>
      </w:pPr>
    </w:p>
    <w:p w14:paraId="69E58A13" w14:textId="77777777" w:rsidR="00BC1190" w:rsidRDefault="00BC1190" w:rsidP="00136632">
      <w:pPr>
        <w:spacing w:line="276" w:lineRule="auto"/>
        <w:jc w:val="both"/>
        <w:rPr>
          <w:b/>
          <w:sz w:val="22"/>
          <w:szCs w:val="22"/>
        </w:rPr>
      </w:pPr>
    </w:p>
    <w:p w14:paraId="59F66592" w14:textId="77777777" w:rsidR="00BC1190" w:rsidRDefault="00BC1190" w:rsidP="00136632">
      <w:pPr>
        <w:spacing w:line="276" w:lineRule="auto"/>
        <w:jc w:val="both"/>
        <w:rPr>
          <w:b/>
          <w:sz w:val="22"/>
          <w:szCs w:val="22"/>
        </w:rPr>
      </w:pPr>
    </w:p>
    <w:p w14:paraId="037173CB" w14:textId="77777777" w:rsidR="00BC1190" w:rsidRDefault="00BC1190" w:rsidP="00136632">
      <w:pPr>
        <w:spacing w:line="276" w:lineRule="auto"/>
        <w:jc w:val="both"/>
        <w:rPr>
          <w:b/>
          <w:sz w:val="22"/>
          <w:szCs w:val="22"/>
        </w:rPr>
      </w:pPr>
    </w:p>
    <w:p w14:paraId="0E6AD430" w14:textId="77777777" w:rsidR="00D73D0F" w:rsidRDefault="00D73D0F" w:rsidP="006832EF">
      <w:pPr>
        <w:spacing w:line="276" w:lineRule="auto"/>
        <w:jc w:val="both"/>
        <w:rPr>
          <w:b/>
          <w:sz w:val="22"/>
          <w:szCs w:val="22"/>
        </w:rPr>
      </w:pPr>
    </w:p>
    <w:p w14:paraId="3BCC852C" w14:textId="77777777" w:rsidR="00E45B6D" w:rsidRDefault="00E45B6D" w:rsidP="00065429">
      <w:pPr>
        <w:spacing w:line="276" w:lineRule="auto"/>
        <w:ind w:left="851"/>
        <w:jc w:val="both"/>
        <w:rPr>
          <w:b/>
          <w:sz w:val="22"/>
          <w:szCs w:val="22"/>
        </w:rPr>
      </w:pPr>
    </w:p>
    <w:p w14:paraId="0140A4E6" w14:textId="77777777" w:rsidR="00E45B6D" w:rsidRDefault="00E45B6D" w:rsidP="00065429">
      <w:pPr>
        <w:spacing w:line="276" w:lineRule="auto"/>
        <w:ind w:left="851"/>
        <w:jc w:val="both"/>
        <w:rPr>
          <w:b/>
          <w:sz w:val="22"/>
          <w:szCs w:val="22"/>
        </w:rPr>
      </w:pPr>
    </w:p>
    <w:p w14:paraId="09650A3E" w14:textId="77777777" w:rsidR="00E45B6D" w:rsidRDefault="00E45B6D" w:rsidP="00065429">
      <w:pPr>
        <w:spacing w:line="276" w:lineRule="auto"/>
        <w:ind w:left="851"/>
        <w:jc w:val="both"/>
        <w:rPr>
          <w:b/>
          <w:sz w:val="22"/>
          <w:szCs w:val="22"/>
        </w:rPr>
      </w:pPr>
    </w:p>
    <w:p w14:paraId="262C11AC" w14:textId="2802AAF4" w:rsidR="00354DBB" w:rsidRPr="00065429" w:rsidRDefault="00354DBB" w:rsidP="00065429">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rsidP="00065429">
      <w:pPr>
        <w:numPr>
          <w:ilvl w:val="3"/>
          <w:numId w:val="4"/>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rsidP="00065429">
      <w:pPr>
        <w:numPr>
          <w:ilvl w:val="3"/>
          <w:numId w:val="4"/>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03A33668" w:rsidR="00354DBB" w:rsidRPr="00065429" w:rsidRDefault="00354DBB" w:rsidP="00065429">
      <w:pPr>
        <w:numPr>
          <w:ilvl w:val="3"/>
          <w:numId w:val="4"/>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zamówienia publicznego na</w:t>
      </w:r>
      <w:r w:rsidRPr="00065429">
        <w:rPr>
          <w:sz w:val="22"/>
          <w:szCs w:val="22"/>
        </w:rPr>
        <w:t xml:space="preserve"> </w:t>
      </w:r>
      <w:r w:rsidR="00FA6EBE" w:rsidRPr="00065429">
        <w:rPr>
          <w:sz w:val="22"/>
          <w:szCs w:val="22"/>
        </w:rPr>
        <w:t>sukcesywne usługi drukowania</w:t>
      </w:r>
      <w:r w:rsidR="002D1510" w:rsidRPr="00065429">
        <w:rPr>
          <w:sz w:val="22"/>
          <w:szCs w:val="22"/>
        </w:rPr>
        <w:t xml:space="preserve"> </w:t>
      </w:r>
      <w:r w:rsidR="006842A5" w:rsidRPr="00065429">
        <w:rPr>
          <w:sz w:val="22"/>
          <w:szCs w:val="22"/>
        </w:rPr>
        <w:t>, nr postępowani</w:t>
      </w:r>
      <w:r w:rsidR="00723F4B" w:rsidRPr="00065429">
        <w:rPr>
          <w:sz w:val="22"/>
          <w:szCs w:val="22"/>
        </w:rPr>
        <w:t>a WCh</w:t>
      </w:r>
      <w:r w:rsidR="00A807A8" w:rsidRPr="00065429">
        <w:rPr>
          <w:sz w:val="22"/>
          <w:szCs w:val="22"/>
        </w:rPr>
        <w:t>.261.</w:t>
      </w:r>
      <w:r w:rsidR="00136632">
        <w:rPr>
          <w:sz w:val="22"/>
          <w:szCs w:val="22"/>
        </w:rPr>
        <w:t>1</w:t>
      </w:r>
      <w:r w:rsidR="00E24939">
        <w:rPr>
          <w:sz w:val="22"/>
          <w:szCs w:val="22"/>
        </w:rPr>
        <w:t>1</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rsidP="00065429">
      <w:pPr>
        <w:pStyle w:val="Akapitzlist"/>
        <w:numPr>
          <w:ilvl w:val="0"/>
          <w:numId w:val="5"/>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rsidP="00065429">
      <w:pPr>
        <w:pStyle w:val="Akapitzlist"/>
        <w:numPr>
          <w:ilvl w:val="0"/>
          <w:numId w:val="6"/>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rsidP="00065429">
      <w:pPr>
        <w:pStyle w:val="Akapitzlist"/>
        <w:numPr>
          <w:ilvl w:val="0"/>
          <w:numId w:val="6"/>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rsidP="00065429">
      <w:pPr>
        <w:pStyle w:val="Akapitzlist"/>
        <w:numPr>
          <w:ilvl w:val="0"/>
          <w:numId w:val="6"/>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B4895" w14:textId="77777777" w:rsidR="006832EF" w:rsidRDefault="006832EF" w:rsidP="008924FA">
      <w:pPr>
        <w:rPr>
          <w:bCs/>
          <w:sz w:val="22"/>
          <w:szCs w:val="22"/>
        </w:rPr>
      </w:pPr>
    </w:p>
    <w:p w14:paraId="43FEA22C" w14:textId="7B587C73"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77777777" w:rsidR="00F519D3" w:rsidRPr="00F519D3" w:rsidRDefault="00F519D3" w:rsidP="00E0480E">
      <w:pPr>
        <w:spacing w:line="276" w:lineRule="auto"/>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7777777" w:rsidR="00F519D3" w:rsidRPr="00F519D3" w:rsidRDefault="00F519D3" w:rsidP="00E0480E">
      <w:pPr>
        <w:spacing w:line="276" w:lineRule="auto"/>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9" w:name="_Hlk131508167"/>
      <w:bookmarkStart w:id="10" w:name="_Hlk66276725"/>
      <w:r>
        <w:rPr>
          <w:sz w:val="22"/>
          <w:szCs w:val="22"/>
          <w:lang w:val="x-none"/>
        </w:rPr>
        <w:t>□</w:t>
      </w:r>
      <w:bookmarkEnd w:id="9"/>
      <w:r w:rsidR="00F519D3" w:rsidRPr="00F519D3">
        <w:rPr>
          <w:sz w:val="22"/>
          <w:szCs w:val="22"/>
          <w:lang w:val="x-none"/>
        </w:rPr>
        <w:t xml:space="preserve"> </w:t>
      </w:r>
      <w:bookmarkEnd w:id="10"/>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5B70848C" w14:textId="4314A628" w:rsidR="00F519D3" w:rsidRPr="00FB40F2" w:rsidRDefault="00F519D3" w:rsidP="00FB40F2">
      <w:pPr>
        <w:spacing w:line="276" w:lineRule="auto"/>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1" w:name="_Hlk88822152"/>
      <w:r w:rsidR="00BA2AFF">
        <w:rPr>
          <w:b/>
          <w:bCs/>
          <w:sz w:val="22"/>
          <w:szCs w:val="22"/>
        </w:rPr>
        <w:t xml:space="preserve"> </w:t>
      </w:r>
      <w:r w:rsidR="00FA6EBE">
        <w:rPr>
          <w:b/>
          <w:bCs/>
          <w:sz w:val="22"/>
          <w:szCs w:val="22"/>
        </w:rPr>
        <w:t>Sukcesywne usługi drukowania</w:t>
      </w:r>
      <w:r w:rsidR="00BA2AFF">
        <w:rPr>
          <w:b/>
          <w:bCs/>
          <w:sz w:val="22"/>
          <w:szCs w:val="22"/>
        </w:rPr>
        <w:t xml:space="preserve"> </w:t>
      </w:r>
      <w:r w:rsidRPr="00F519D3">
        <w:rPr>
          <w:bCs/>
          <w:iCs/>
          <w:sz w:val="22"/>
          <w:szCs w:val="22"/>
        </w:rPr>
        <w:t>,</w:t>
      </w:r>
      <w:r w:rsidRPr="00F519D3">
        <w:rPr>
          <w:b/>
          <w:i/>
          <w:sz w:val="22"/>
          <w:szCs w:val="22"/>
        </w:rPr>
        <w:t xml:space="preserve"> </w:t>
      </w:r>
      <w:bookmarkEnd w:id="11"/>
      <w:r w:rsidRPr="00F519D3">
        <w:rPr>
          <w:sz w:val="22"/>
          <w:szCs w:val="22"/>
        </w:rPr>
        <w:t>nr ref.:</w:t>
      </w:r>
      <w:r w:rsidRPr="00F519D3">
        <w:rPr>
          <w:b/>
          <w:sz w:val="22"/>
          <w:szCs w:val="22"/>
        </w:rPr>
        <w:t xml:space="preserve"> WCh.26</w:t>
      </w:r>
      <w:r w:rsidR="00BA2AFF">
        <w:rPr>
          <w:b/>
          <w:sz w:val="22"/>
          <w:szCs w:val="22"/>
        </w:rPr>
        <w:t>1.</w:t>
      </w:r>
      <w:r w:rsidR="00136632">
        <w:rPr>
          <w:b/>
          <w:sz w:val="22"/>
          <w:szCs w:val="22"/>
        </w:rPr>
        <w:t>1</w:t>
      </w:r>
      <w:r w:rsidR="00E24939">
        <w:rPr>
          <w:b/>
          <w:sz w:val="22"/>
          <w:szCs w:val="22"/>
        </w:rPr>
        <w:t>1</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Pr="00F519D3" w:rsidRDefault="00F519D3" w:rsidP="00E0480E">
      <w:pPr>
        <w:numPr>
          <w:ilvl w:val="0"/>
          <w:numId w:val="30"/>
        </w:numPr>
        <w:tabs>
          <w:tab w:val="num" w:pos="284"/>
        </w:tabs>
        <w:spacing w:line="276" w:lineRule="auto"/>
        <w:rPr>
          <w:sz w:val="22"/>
          <w:szCs w:val="22"/>
        </w:rPr>
      </w:pPr>
      <w:bookmarkStart w:id="12" w:name="_Hlk131508547"/>
      <w:r w:rsidRPr="00F519D3">
        <w:rPr>
          <w:sz w:val="22"/>
          <w:szCs w:val="22"/>
        </w:rPr>
        <w:t>Oferujemy wykonanie przedmiotu zamówienia zgodnie z warunkami i na zasadach zawartych w SWZ:</w:t>
      </w:r>
    </w:p>
    <w:p w14:paraId="7DE74615" w14:textId="24DF53C6" w:rsidR="00BA2AFF" w:rsidRDefault="00F519D3" w:rsidP="00E0480E">
      <w:pPr>
        <w:spacing w:line="276" w:lineRule="auto"/>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3" w:name="_Ref255156717"/>
      <w:bookmarkEnd w:id="13"/>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4" w:name="_Hlk90469436"/>
      <w:bookmarkEnd w:id="14"/>
      <w:r w:rsidRPr="00F519D3">
        <w:rPr>
          <w:sz w:val="22"/>
          <w:szCs w:val="22"/>
        </w:rPr>
        <w:t>LN</w:t>
      </w:r>
      <w:bookmarkEnd w:id="12"/>
      <w:r w:rsidR="00136632">
        <w:rPr>
          <w:sz w:val="22"/>
          <w:szCs w:val="22"/>
        </w:rPr>
        <w:t xml:space="preserve"> – zamówienie podstawowe</w:t>
      </w:r>
      <w:r w:rsidR="00B01241">
        <w:rPr>
          <w:sz w:val="22"/>
          <w:szCs w:val="22"/>
        </w:rPr>
        <w:t>;</w:t>
      </w:r>
    </w:p>
    <w:p w14:paraId="08B221FC" w14:textId="57423CEF" w:rsidR="00B01241" w:rsidRPr="00627BF5" w:rsidRDefault="00B01241" w:rsidP="00E0480E">
      <w:pPr>
        <w:spacing w:line="276" w:lineRule="auto"/>
        <w:rPr>
          <w:i/>
          <w:iCs/>
          <w:color w:val="00B050"/>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r w:rsidRPr="00F519D3">
        <w:rPr>
          <w:sz w:val="22"/>
          <w:szCs w:val="22"/>
          <w:vertAlign w:val="superscript"/>
        </w:rPr>
        <w:footnoteReference w:id="3"/>
      </w:r>
      <w:r w:rsidRPr="00F519D3">
        <w:rPr>
          <w:sz w:val="22"/>
          <w:szCs w:val="22"/>
          <w:vertAlign w:val="superscript"/>
        </w:rPr>
        <w:t>)</w:t>
      </w:r>
      <w:r w:rsidRPr="00F519D3">
        <w:rPr>
          <w:sz w:val="22"/>
          <w:szCs w:val="22"/>
        </w:rPr>
        <w:t>: ................................ w PLN</w:t>
      </w:r>
      <w:r>
        <w:rPr>
          <w:sz w:val="22"/>
          <w:szCs w:val="22"/>
        </w:rPr>
        <w:t xml:space="preserve"> – zamówienie w prawie opcji</w:t>
      </w:r>
      <w:r w:rsidR="00BC1190">
        <w:rPr>
          <w:sz w:val="22"/>
          <w:szCs w:val="22"/>
        </w:rPr>
        <w:t xml:space="preserve"> (</w:t>
      </w:r>
      <w:r w:rsidR="00BC1190" w:rsidRPr="0098255F">
        <w:rPr>
          <w:i/>
          <w:iCs/>
          <w:sz w:val="22"/>
          <w:szCs w:val="22"/>
        </w:rPr>
        <w:t xml:space="preserve">kwota maksymalna </w:t>
      </w:r>
      <w:r w:rsidR="0098255F" w:rsidRPr="0098255F">
        <w:rPr>
          <w:i/>
          <w:iCs/>
          <w:sz w:val="22"/>
          <w:szCs w:val="22"/>
        </w:rPr>
        <w:t xml:space="preserve">brutto </w:t>
      </w:r>
      <w:r w:rsidR="0098255F" w:rsidRPr="0098255F">
        <w:rPr>
          <w:i/>
          <w:iCs/>
          <w:sz w:val="22"/>
          <w:lang w:bidi="pl-PL"/>
        </w:rPr>
        <w:t>6 765,00 PLN</w:t>
      </w:r>
      <w:r w:rsidR="0098255F" w:rsidRPr="0098255F">
        <w:rPr>
          <w:sz w:val="22"/>
          <w:lang w:bidi="pl-PL"/>
        </w:rPr>
        <w:t>)</w:t>
      </w:r>
      <w:r w:rsidR="0098255F">
        <w:rPr>
          <w:sz w:val="22"/>
          <w:lang w:bidi="pl-PL"/>
        </w:rPr>
        <w:t>.</w:t>
      </w:r>
      <w:r w:rsidR="00E24939">
        <w:rPr>
          <w:sz w:val="22"/>
          <w:lang w:bidi="pl-PL"/>
        </w:rPr>
        <w:t xml:space="preserve"> </w:t>
      </w:r>
      <w:r w:rsidR="00E24939" w:rsidRPr="00627BF5">
        <w:rPr>
          <w:i/>
          <w:iCs/>
          <w:color w:val="00B050"/>
          <w:lang w:bidi="pl-PL"/>
        </w:rPr>
        <w:t>W przypadku nie wpisania</w:t>
      </w:r>
      <w:r w:rsidR="00627BF5">
        <w:rPr>
          <w:i/>
          <w:iCs/>
          <w:color w:val="00B050"/>
          <w:lang w:bidi="pl-PL"/>
        </w:rPr>
        <w:t xml:space="preserve"> kwoty przez Wykonawcę </w:t>
      </w:r>
      <w:r w:rsidR="00E24939" w:rsidRPr="00627BF5">
        <w:rPr>
          <w:i/>
          <w:iCs/>
          <w:color w:val="00B050"/>
          <w:lang w:bidi="pl-PL"/>
        </w:rPr>
        <w:t xml:space="preserve"> Zamawiający </w:t>
      </w:r>
      <w:r w:rsidR="00627BF5" w:rsidRPr="00627BF5">
        <w:rPr>
          <w:i/>
          <w:iCs/>
          <w:color w:val="00B050"/>
          <w:lang w:bidi="pl-PL"/>
        </w:rPr>
        <w:t xml:space="preserve">przyjemnie kwotę maksymalną </w:t>
      </w:r>
      <w:r w:rsidR="00627BF5">
        <w:rPr>
          <w:i/>
          <w:iCs/>
          <w:color w:val="00B050"/>
          <w:lang w:bidi="pl-PL"/>
        </w:rPr>
        <w:t>za zamówienie w prawie opcji.</w:t>
      </w:r>
    </w:p>
    <w:p w14:paraId="24186C63" w14:textId="4CE67DB2" w:rsidR="00F519D3" w:rsidRPr="00F519D3" w:rsidRDefault="00F519D3" w:rsidP="00E0480E">
      <w:pPr>
        <w:spacing w:line="276" w:lineRule="auto"/>
        <w:rPr>
          <w:sz w:val="22"/>
          <w:szCs w:val="22"/>
        </w:rPr>
      </w:pPr>
      <w:r w:rsidRPr="00F519D3">
        <w:rPr>
          <w:sz w:val="22"/>
          <w:szCs w:val="22"/>
        </w:rPr>
        <w:lastRenderedPageBreak/>
        <w:t>Wyżej podana cena zawiera wszelkie koszty, jakie ponosimy w celu należytego wypełnienia wszystkich obowiązków wynikających z realizacji zamówienia.</w:t>
      </w:r>
    </w:p>
    <w:p w14:paraId="5802E476" w14:textId="77777777" w:rsidR="00F519D3" w:rsidRPr="00F519D3" w:rsidRDefault="00F519D3" w:rsidP="00E0480E">
      <w:pPr>
        <w:numPr>
          <w:ilvl w:val="0"/>
          <w:numId w:val="30"/>
        </w:numPr>
        <w:tabs>
          <w:tab w:val="num" w:pos="284"/>
        </w:tabs>
        <w:spacing w:line="276" w:lineRule="auto"/>
        <w:rPr>
          <w:b/>
          <w:bCs/>
          <w:sz w:val="22"/>
          <w:szCs w:val="22"/>
        </w:rPr>
      </w:pPr>
      <w:r w:rsidRPr="00F519D3">
        <w:rPr>
          <w:b/>
          <w:bCs/>
          <w:sz w:val="22"/>
          <w:szCs w:val="22"/>
        </w:rPr>
        <w:t>Oświadczamy, że:</w:t>
      </w:r>
    </w:p>
    <w:p w14:paraId="2EB5E9C7" w14:textId="521DADB8" w:rsidR="006E6949" w:rsidRPr="00B01241" w:rsidRDefault="006E6949" w:rsidP="00B01241">
      <w:pPr>
        <w:pStyle w:val="Akapitzlist"/>
        <w:numPr>
          <w:ilvl w:val="0"/>
          <w:numId w:val="36"/>
        </w:numPr>
        <w:spacing w:line="276" w:lineRule="auto"/>
        <w:ind w:left="709" w:hanging="425"/>
        <w:rPr>
          <w:sz w:val="22"/>
          <w:szCs w:val="22"/>
        </w:rPr>
      </w:pPr>
      <w:r w:rsidRPr="00C344B3">
        <w:rPr>
          <w:sz w:val="22"/>
          <w:szCs w:val="22"/>
        </w:rPr>
        <w:t>Oferujemy termin wykonania zamówienia jednostkowego</w:t>
      </w:r>
      <w:r w:rsidR="00B01241">
        <w:rPr>
          <w:sz w:val="22"/>
          <w:szCs w:val="22"/>
        </w:rPr>
        <w:t xml:space="preserve"> </w:t>
      </w:r>
      <w:r w:rsidR="00C90B63" w:rsidRPr="00B01241">
        <w:rPr>
          <w:sz w:val="22"/>
          <w:szCs w:val="22"/>
        </w:rPr>
        <w:t xml:space="preserve">do </w:t>
      </w:r>
      <w:bookmarkStart w:id="15" w:name="_Hlk132809122"/>
      <w:r w:rsidR="00C90B63" w:rsidRPr="00B01241">
        <w:rPr>
          <w:sz w:val="22"/>
          <w:szCs w:val="22"/>
        </w:rPr>
        <w:t>…..* dni roboczych (</w:t>
      </w:r>
      <w:r w:rsidR="00C90B63" w:rsidRPr="00B01241">
        <w:rPr>
          <w:i/>
          <w:iCs/>
          <w:sz w:val="22"/>
          <w:szCs w:val="22"/>
        </w:rPr>
        <w:t>maksymalnie 3 dni robocze</w:t>
      </w:r>
      <w:r w:rsidR="00C90B63" w:rsidRPr="00B01241">
        <w:rPr>
          <w:sz w:val="22"/>
          <w:szCs w:val="22"/>
        </w:rPr>
        <w:t xml:space="preserve">) </w:t>
      </w:r>
    </w:p>
    <w:p w14:paraId="72352762" w14:textId="04050855" w:rsidR="00C344B3" w:rsidRPr="00627BF5" w:rsidRDefault="00C344B3" w:rsidP="00502F6A">
      <w:pPr>
        <w:pStyle w:val="Akapitzlist"/>
        <w:spacing w:line="276" w:lineRule="auto"/>
        <w:ind w:left="709"/>
        <w:rPr>
          <w:color w:val="00B050"/>
        </w:rPr>
      </w:pPr>
      <w:r w:rsidRPr="00627BF5">
        <w:rPr>
          <w:i/>
          <w:iCs/>
          <w:color w:val="00B050"/>
        </w:rPr>
        <w:t>W przypadku nie wpisania Zamawiający przyjmie maksymalny termi</w:t>
      </w:r>
      <w:r w:rsidR="00502F6A" w:rsidRPr="00627BF5">
        <w:rPr>
          <w:i/>
          <w:iCs/>
          <w:color w:val="00B050"/>
        </w:rPr>
        <w:t>n wykonania zamówienia jednostkowego</w:t>
      </w:r>
      <w:r w:rsidR="000E69DD" w:rsidRPr="00627BF5">
        <w:rPr>
          <w:color w:val="00B050"/>
        </w:rPr>
        <w:t>.</w:t>
      </w:r>
    </w:p>
    <w:bookmarkEnd w:id="15"/>
    <w:p w14:paraId="02035C30" w14:textId="15690851" w:rsidR="00F519D3" w:rsidRPr="00F519D3" w:rsidRDefault="00F519D3" w:rsidP="00C344B3">
      <w:pPr>
        <w:numPr>
          <w:ilvl w:val="3"/>
          <w:numId w:val="37"/>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C344B3">
      <w:pPr>
        <w:numPr>
          <w:ilvl w:val="3"/>
          <w:numId w:val="37"/>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4EC458B8" w14:textId="77777777" w:rsidR="00F519D3" w:rsidRPr="00F519D3" w:rsidRDefault="00F519D3" w:rsidP="00C344B3">
      <w:pPr>
        <w:numPr>
          <w:ilvl w:val="3"/>
          <w:numId w:val="37"/>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3AD4BB9C" w:rsidR="00F519D3" w:rsidRPr="00F519D3" w:rsidRDefault="00F519D3" w:rsidP="00C344B3">
      <w:pPr>
        <w:numPr>
          <w:ilvl w:val="3"/>
          <w:numId w:val="37"/>
        </w:numPr>
        <w:spacing w:line="276" w:lineRule="auto"/>
        <w:ind w:left="709" w:hanging="425"/>
        <w:rPr>
          <w:sz w:val="22"/>
          <w:szCs w:val="22"/>
          <w:lang w:val="x-none"/>
        </w:rPr>
      </w:pPr>
      <w:r w:rsidRPr="00F519D3">
        <w:rPr>
          <w:sz w:val="22"/>
          <w:szCs w:val="22"/>
          <w:lang w:val="x-none"/>
        </w:rPr>
        <w:t xml:space="preserve">Warunki płatności: do  </w:t>
      </w:r>
      <w:r w:rsidR="00E45B6D">
        <w:rPr>
          <w:sz w:val="22"/>
          <w:szCs w:val="22"/>
        </w:rPr>
        <w:t>21</w:t>
      </w:r>
      <w:r w:rsidRPr="00F519D3">
        <w:rPr>
          <w:sz w:val="22"/>
          <w:szCs w:val="22"/>
          <w:lang w:val="x-none"/>
        </w:rPr>
        <w:t xml:space="preserve">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C344B3">
      <w:pPr>
        <w:numPr>
          <w:ilvl w:val="3"/>
          <w:numId w:val="37"/>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C344B3">
      <w:pPr>
        <w:pStyle w:val="Akapitzlist"/>
        <w:numPr>
          <w:ilvl w:val="0"/>
          <w:numId w:val="37"/>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C344B3">
      <w:pPr>
        <w:numPr>
          <w:ilvl w:val="0"/>
          <w:numId w:val="37"/>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C344B3">
      <w:pPr>
        <w:numPr>
          <w:ilvl w:val="0"/>
          <w:numId w:val="37"/>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0EE893FA" w14:textId="270C340A"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7A632A8F"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3A7C02">
        <w:rPr>
          <w:b/>
          <w:sz w:val="22"/>
          <w:szCs w:val="22"/>
        </w:rPr>
        <w:t>1.</w:t>
      </w:r>
      <w:r w:rsidR="00994490">
        <w:rPr>
          <w:b/>
          <w:sz w:val="22"/>
          <w:szCs w:val="22"/>
        </w:rPr>
        <w:t>1</w:t>
      </w:r>
      <w:r w:rsidR="000F7F97">
        <w:rPr>
          <w:b/>
          <w:sz w:val="22"/>
          <w:szCs w:val="22"/>
        </w:rPr>
        <w:t>1</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344596AE"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B774D1">
        <w:rPr>
          <w:b/>
          <w:sz w:val="22"/>
          <w:szCs w:val="22"/>
        </w:rPr>
        <w:t>1.</w:t>
      </w:r>
      <w:r w:rsidR="00E024EC">
        <w:rPr>
          <w:b/>
          <w:sz w:val="22"/>
          <w:szCs w:val="22"/>
        </w:rPr>
        <w:t>1</w:t>
      </w:r>
      <w:r w:rsidR="000F7F97">
        <w:rPr>
          <w:b/>
          <w:sz w:val="22"/>
          <w:szCs w:val="22"/>
        </w:rPr>
        <w:t>1</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8174A2B" w:rsidR="00F519D3" w:rsidRPr="00F519D3" w:rsidRDefault="00F519D3" w:rsidP="00F519D3">
      <w:pPr>
        <w:rPr>
          <w:sz w:val="22"/>
          <w:szCs w:val="22"/>
        </w:rPr>
      </w:pPr>
      <w:r w:rsidRPr="00F519D3">
        <w:rPr>
          <w:sz w:val="22"/>
          <w:szCs w:val="22"/>
        </w:rPr>
        <w:t xml:space="preserve">Oświadczam, że spełniam warunek udziału w postępowaniu określony przez Zamawiającego </w:t>
      </w:r>
      <w:r w:rsidR="00851892">
        <w:rPr>
          <w:sz w:val="22"/>
          <w:szCs w:val="22"/>
        </w:rPr>
        <w:t xml:space="preserve"> </w:t>
      </w:r>
      <w:r w:rsidRPr="00F519D3">
        <w:rPr>
          <w:sz w:val="22"/>
          <w:szCs w:val="22"/>
        </w:rPr>
        <w:t>w</w:t>
      </w:r>
      <w:r w:rsidR="00851892">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6"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6"/>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01ED3555" w14:textId="77777777" w:rsidR="00A14E8B" w:rsidRDefault="00A14E8B" w:rsidP="00065429">
      <w:pPr>
        <w:spacing w:line="276" w:lineRule="auto"/>
        <w:ind w:left="5672" w:firstLine="709"/>
        <w:rPr>
          <w:sz w:val="22"/>
          <w:szCs w:val="22"/>
        </w:rPr>
      </w:pPr>
    </w:p>
    <w:p w14:paraId="66ED9207" w14:textId="77777777" w:rsidR="00A14E8B" w:rsidRDefault="00A14E8B" w:rsidP="00065429">
      <w:pPr>
        <w:spacing w:line="276" w:lineRule="auto"/>
        <w:ind w:left="5672" w:firstLine="709"/>
        <w:rPr>
          <w:sz w:val="22"/>
          <w:szCs w:val="22"/>
        </w:rPr>
      </w:pPr>
    </w:p>
    <w:p w14:paraId="3F787A6B" w14:textId="0423A7EB" w:rsidR="00F519D3" w:rsidRPr="00F519D3" w:rsidRDefault="00F519D3" w:rsidP="00065429">
      <w:pPr>
        <w:spacing w:line="276" w:lineRule="auto"/>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40EB050E"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136E4726"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r w:rsidR="008A5B40">
        <w:rPr>
          <w:bCs/>
          <w:iCs/>
          <w:sz w:val="22"/>
          <w:szCs w:val="22"/>
        </w:rPr>
        <w:t>Sukcesywne usługi drukowania</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E024EC">
        <w:rPr>
          <w:b/>
          <w:sz w:val="22"/>
          <w:szCs w:val="22"/>
        </w:rPr>
        <w:t>1</w:t>
      </w:r>
      <w:r w:rsidR="000F7F97">
        <w:rPr>
          <w:b/>
          <w:sz w:val="22"/>
          <w:szCs w:val="22"/>
        </w:rPr>
        <w:t>1</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Pr="00065429" w:rsidRDefault="00606155" w:rsidP="00065429">
      <w:pPr>
        <w:widowControl w:val="0"/>
        <w:pBdr>
          <w:bottom w:val="single" w:sz="4" w:space="0" w:color="auto"/>
        </w:pBdr>
        <w:autoSpaceDE w:val="0"/>
        <w:autoSpaceDN w:val="0"/>
        <w:adjustRightInd w:val="0"/>
        <w:spacing w:line="276" w:lineRule="auto"/>
        <w:jc w:val="right"/>
        <w:rPr>
          <w:b/>
          <w:sz w:val="22"/>
          <w:szCs w:val="22"/>
        </w:rPr>
      </w:pPr>
      <w:bookmarkStart w:id="17" w:name="_Hlk131516835"/>
    </w:p>
    <w:p w14:paraId="23526D1E" w14:textId="77777777" w:rsidR="00A14E8B" w:rsidRDefault="00A14E8B" w:rsidP="00065429">
      <w:pPr>
        <w:widowControl w:val="0"/>
        <w:pBdr>
          <w:bottom w:val="single" w:sz="4" w:space="0" w:color="auto"/>
        </w:pBdr>
        <w:autoSpaceDE w:val="0"/>
        <w:autoSpaceDN w:val="0"/>
        <w:adjustRightInd w:val="0"/>
        <w:spacing w:line="276" w:lineRule="auto"/>
        <w:jc w:val="right"/>
        <w:rPr>
          <w:b/>
          <w:sz w:val="22"/>
          <w:szCs w:val="22"/>
        </w:rPr>
      </w:pPr>
      <w:bookmarkStart w:id="18" w:name="_Hlk132726366"/>
      <w:bookmarkEnd w:id="17"/>
      <w:bookmarkEnd w:id="18"/>
    </w:p>
    <w:sectPr w:rsidR="00A14E8B" w:rsidSect="00606155">
      <w:headerReference w:type="default" r:id="rId34"/>
      <w:footerReference w:type="even" r:id="rId35"/>
      <w:footerReference w:type="default" r:id="rId36"/>
      <w:headerReference w:type="first" r:id="rId37"/>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8304" w14:textId="77777777" w:rsidR="00C23940" w:rsidRDefault="00C23940">
      <w:r>
        <w:separator/>
      </w:r>
    </w:p>
  </w:endnote>
  <w:endnote w:type="continuationSeparator" w:id="0">
    <w:p w14:paraId="47307F25" w14:textId="77777777" w:rsidR="00C23940" w:rsidRDefault="00C2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FC1C" w14:textId="77777777" w:rsidR="00C23940" w:rsidRDefault="00C23940">
      <w:r>
        <w:separator/>
      </w:r>
    </w:p>
  </w:footnote>
  <w:footnote w:type="continuationSeparator" w:id="0">
    <w:p w14:paraId="257A64CD" w14:textId="77777777" w:rsidR="00C23940" w:rsidRDefault="00C23940">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58D19376" w14:textId="77777777" w:rsidR="00B01241" w:rsidRPr="00E0480E" w:rsidRDefault="00B01241" w:rsidP="00B01241">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653EAFF3" w:rsidR="00E61761" w:rsidRDefault="00BA2AFF" w:rsidP="00BA2AFF">
    <w:pPr>
      <w:pStyle w:val="Nagwek"/>
      <w:tabs>
        <w:tab w:val="left" w:pos="6855"/>
      </w:tabs>
    </w:pPr>
    <w:r>
      <w:tab/>
    </w:r>
    <w:r w:rsidR="006E5173">
      <w:rPr>
        <w:noProof/>
      </w:rPr>
      <w:drawing>
        <wp:inline distT="0" distB="0" distL="0" distR="0" wp14:anchorId="4CEFE59B" wp14:editId="4B67B95B">
          <wp:extent cx="6188075" cy="12560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3AB1F271" w:rsidR="00E61761" w:rsidRDefault="005F526E" w:rsidP="00D811A6">
    <w:pPr>
      <w:pStyle w:val="Nagwek"/>
      <w:jc w:val="right"/>
    </w:pPr>
    <w:r>
      <w:rPr>
        <w:noProof/>
      </w:rPr>
      <w:drawing>
        <wp:inline distT="0" distB="0" distL="0" distR="0" wp14:anchorId="05B55EAC" wp14:editId="7E7DC9C1">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 w15:restartNumberingAfterBreak="0">
    <w:nsid w:val="22460720"/>
    <w:multiLevelType w:val="hybridMultilevel"/>
    <w:tmpl w:val="EBA0E8B4"/>
    <w:lvl w:ilvl="0" w:tplc="BAD28BA6">
      <w:start w:val="1"/>
      <w:numFmt w:val="bullet"/>
      <w:lvlText w:val="-"/>
      <w:lvlJc w:val="left"/>
      <w:pPr>
        <w:ind w:left="1996" w:hanging="360"/>
      </w:pPr>
      <w:rPr>
        <w:rFonts w:ascii="Times New Roman" w:hAnsi="Times New Roman" w:cs="Times New Roman" w:hint="default"/>
        <w:sz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715D6A"/>
    <w:multiLevelType w:val="hybridMultilevel"/>
    <w:tmpl w:val="EA462C54"/>
    <w:lvl w:ilvl="0" w:tplc="1034FE6A">
      <w:start w:val="1"/>
      <w:numFmt w:val="decimal"/>
      <w:lvlText w:val="%1)"/>
      <w:lvlJc w:val="left"/>
      <w:pPr>
        <w:ind w:left="288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94D7C"/>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2109F8"/>
    <w:multiLevelType w:val="hybridMultilevel"/>
    <w:tmpl w:val="2124DF90"/>
    <w:lvl w:ilvl="0" w:tplc="147E897E">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5"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5"/>
  </w:num>
  <w:num w:numId="2" w16cid:durableId="239102357">
    <w:abstractNumId w:val="34"/>
  </w:num>
  <w:num w:numId="3" w16cid:durableId="1813475791">
    <w:abstractNumId w:val="10"/>
  </w:num>
  <w:num w:numId="4" w16cid:durableId="208419060">
    <w:abstractNumId w:val="24"/>
  </w:num>
  <w:num w:numId="5" w16cid:durableId="408043080">
    <w:abstractNumId w:val="8"/>
  </w:num>
  <w:num w:numId="6" w16cid:durableId="1878543001">
    <w:abstractNumId w:val="13"/>
  </w:num>
  <w:num w:numId="7" w16cid:durableId="15890120">
    <w:abstractNumId w:val="16"/>
  </w:num>
  <w:num w:numId="8" w16cid:durableId="1061058548">
    <w:abstractNumId w:val="26"/>
  </w:num>
  <w:num w:numId="9" w16cid:durableId="1404789646">
    <w:abstractNumId w:val="14"/>
  </w:num>
  <w:num w:numId="10" w16cid:durableId="1862208309">
    <w:abstractNumId w:val="19"/>
  </w:num>
  <w:num w:numId="11" w16cid:durableId="2065328398">
    <w:abstractNumId w:val="32"/>
  </w:num>
  <w:num w:numId="12" w16cid:durableId="1818957076">
    <w:abstractNumId w:val="3"/>
  </w:num>
  <w:num w:numId="13" w16cid:durableId="136383571">
    <w:abstractNumId w:val="29"/>
  </w:num>
  <w:num w:numId="14" w16cid:durableId="999504138">
    <w:abstractNumId w:val="20"/>
  </w:num>
  <w:num w:numId="15" w16cid:durableId="224685987">
    <w:abstractNumId w:val="25"/>
  </w:num>
  <w:num w:numId="16" w16cid:durableId="1043597456">
    <w:abstractNumId w:val="18"/>
  </w:num>
  <w:num w:numId="17" w16cid:durableId="1563297075">
    <w:abstractNumId w:val="28"/>
  </w:num>
  <w:num w:numId="18" w16cid:durableId="822428000">
    <w:abstractNumId w:val="35"/>
  </w:num>
  <w:num w:numId="19" w16cid:durableId="655303494">
    <w:abstractNumId w:val="37"/>
  </w:num>
  <w:num w:numId="20" w16cid:durableId="946695368">
    <w:abstractNumId w:val="21"/>
  </w:num>
  <w:num w:numId="21" w16cid:durableId="2111656625">
    <w:abstractNumId w:val="12"/>
  </w:num>
  <w:num w:numId="22" w16cid:durableId="1926720465">
    <w:abstractNumId w:val="33"/>
  </w:num>
  <w:num w:numId="23" w16cid:durableId="421143490">
    <w:abstractNumId w:val="2"/>
  </w:num>
  <w:num w:numId="24" w16cid:durableId="76442465">
    <w:abstractNumId w:val="31"/>
  </w:num>
  <w:num w:numId="25" w16cid:durableId="1510557297">
    <w:abstractNumId w:val="4"/>
  </w:num>
  <w:num w:numId="26" w16cid:durableId="164132196">
    <w:abstractNumId w:val="27"/>
  </w:num>
  <w:num w:numId="27" w16cid:durableId="1064335763">
    <w:abstractNumId w:val="17"/>
  </w:num>
  <w:num w:numId="28" w16cid:durableId="741294331">
    <w:abstractNumId w:val="30"/>
  </w:num>
  <w:num w:numId="29" w16cid:durableId="1886748170">
    <w:abstractNumId w:val="9"/>
  </w:num>
  <w:num w:numId="30" w16cid:durableId="578096735">
    <w:abstractNumId w:val="36"/>
  </w:num>
  <w:num w:numId="31" w16cid:durableId="192544923">
    <w:abstractNumId w:val="1"/>
  </w:num>
  <w:num w:numId="32" w16cid:durableId="1298994330">
    <w:abstractNumId w:val="7"/>
  </w:num>
  <w:num w:numId="33" w16cid:durableId="687295317">
    <w:abstractNumId w:val="22"/>
  </w:num>
  <w:num w:numId="34" w16cid:durableId="135030771">
    <w:abstractNumId w:val="11"/>
  </w:num>
  <w:num w:numId="35" w16cid:durableId="1569456251">
    <w:abstractNumId w:val="23"/>
  </w:num>
  <w:num w:numId="36" w16cid:durableId="1733965227">
    <w:abstractNumId w:val="5"/>
  </w:num>
  <w:num w:numId="37" w16cid:durableId="91397447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61D3"/>
    <w:rsid w:val="0002020E"/>
    <w:rsid w:val="000234E1"/>
    <w:rsid w:val="000306D0"/>
    <w:rsid w:val="0003163C"/>
    <w:rsid w:val="00033407"/>
    <w:rsid w:val="000346A7"/>
    <w:rsid w:val="00036483"/>
    <w:rsid w:val="000370C6"/>
    <w:rsid w:val="0003765F"/>
    <w:rsid w:val="000401C7"/>
    <w:rsid w:val="000423AC"/>
    <w:rsid w:val="0004372C"/>
    <w:rsid w:val="000450B7"/>
    <w:rsid w:val="00046804"/>
    <w:rsid w:val="00046C25"/>
    <w:rsid w:val="00052247"/>
    <w:rsid w:val="000563DC"/>
    <w:rsid w:val="00061699"/>
    <w:rsid w:val="00061EA7"/>
    <w:rsid w:val="000630FA"/>
    <w:rsid w:val="00064AFA"/>
    <w:rsid w:val="00065429"/>
    <w:rsid w:val="00066BD5"/>
    <w:rsid w:val="00067374"/>
    <w:rsid w:val="00067872"/>
    <w:rsid w:val="00074875"/>
    <w:rsid w:val="00076BA8"/>
    <w:rsid w:val="00077774"/>
    <w:rsid w:val="0008033D"/>
    <w:rsid w:val="000804A9"/>
    <w:rsid w:val="0008158E"/>
    <w:rsid w:val="00082BD4"/>
    <w:rsid w:val="00083B94"/>
    <w:rsid w:val="000854EB"/>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43E7"/>
    <w:rsid w:val="000D49B0"/>
    <w:rsid w:val="000D524C"/>
    <w:rsid w:val="000D5B65"/>
    <w:rsid w:val="000E0869"/>
    <w:rsid w:val="000E3E93"/>
    <w:rsid w:val="000E69DD"/>
    <w:rsid w:val="000F2167"/>
    <w:rsid w:val="000F2DAF"/>
    <w:rsid w:val="000F3574"/>
    <w:rsid w:val="000F45ED"/>
    <w:rsid w:val="000F6227"/>
    <w:rsid w:val="000F7F97"/>
    <w:rsid w:val="00101533"/>
    <w:rsid w:val="00101684"/>
    <w:rsid w:val="00101B65"/>
    <w:rsid w:val="001034DF"/>
    <w:rsid w:val="0010427A"/>
    <w:rsid w:val="0010581D"/>
    <w:rsid w:val="00110A8A"/>
    <w:rsid w:val="00111BAC"/>
    <w:rsid w:val="00114381"/>
    <w:rsid w:val="00114600"/>
    <w:rsid w:val="00114C7D"/>
    <w:rsid w:val="00116867"/>
    <w:rsid w:val="00120F09"/>
    <w:rsid w:val="00121064"/>
    <w:rsid w:val="001221BB"/>
    <w:rsid w:val="001225CA"/>
    <w:rsid w:val="00124558"/>
    <w:rsid w:val="0012599D"/>
    <w:rsid w:val="00134496"/>
    <w:rsid w:val="00135E99"/>
    <w:rsid w:val="00136594"/>
    <w:rsid w:val="00136632"/>
    <w:rsid w:val="00137C51"/>
    <w:rsid w:val="00137E43"/>
    <w:rsid w:val="001406F8"/>
    <w:rsid w:val="00142616"/>
    <w:rsid w:val="00144644"/>
    <w:rsid w:val="00147DFA"/>
    <w:rsid w:val="0015190D"/>
    <w:rsid w:val="00152C5D"/>
    <w:rsid w:val="00154EDC"/>
    <w:rsid w:val="00160BCC"/>
    <w:rsid w:val="001617C5"/>
    <w:rsid w:val="00162922"/>
    <w:rsid w:val="0016428F"/>
    <w:rsid w:val="001644E8"/>
    <w:rsid w:val="001648BF"/>
    <w:rsid w:val="00164E83"/>
    <w:rsid w:val="00167DDF"/>
    <w:rsid w:val="00174302"/>
    <w:rsid w:val="00177893"/>
    <w:rsid w:val="00180F15"/>
    <w:rsid w:val="00181435"/>
    <w:rsid w:val="001827D1"/>
    <w:rsid w:val="00183C49"/>
    <w:rsid w:val="0018694D"/>
    <w:rsid w:val="00186CDD"/>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1C2"/>
    <w:rsid w:val="001C324F"/>
    <w:rsid w:val="001C39EF"/>
    <w:rsid w:val="001C43A0"/>
    <w:rsid w:val="001C5826"/>
    <w:rsid w:val="001C63C5"/>
    <w:rsid w:val="001C6B56"/>
    <w:rsid w:val="001C7DF3"/>
    <w:rsid w:val="001D0320"/>
    <w:rsid w:val="001D159A"/>
    <w:rsid w:val="001D1E0C"/>
    <w:rsid w:val="001D3DEF"/>
    <w:rsid w:val="001E10EC"/>
    <w:rsid w:val="001E1D19"/>
    <w:rsid w:val="001E5C97"/>
    <w:rsid w:val="001E5CD0"/>
    <w:rsid w:val="001F0033"/>
    <w:rsid w:val="001F0904"/>
    <w:rsid w:val="001F3F5A"/>
    <w:rsid w:val="001F41BE"/>
    <w:rsid w:val="00201343"/>
    <w:rsid w:val="0020149E"/>
    <w:rsid w:val="0020353A"/>
    <w:rsid w:val="0020785E"/>
    <w:rsid w:val="00207A5F"/>
    <w:rsid w:val="00207CF4"/>
    <w:rsid w:val="00210273"/>
    <w:rsid w:val="0021356A"/>
    <w:rsid w:val="00223026"/>
    <w:rsid w:val="0023225A"/>
    <w:rsid w:val="002329F0"/>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2D22"/>
    <w:rsid w:val="00294821"/>
    <w:rsid w:val="0029513C"/>
    <w:rsid w:val="002A006B"/>
    <w:rsid w:val="002A08AB"/>
    <w:rsid w:val="002A0EB8"/>
    <w:rsid w:val="002A179C"/>
    <w:rsid w:val="002A6D76"/>
    <w:rsid w:val="002A7334"/>
    <w:rsid w:val="002B0A57"/>
    <w:rsid w:val="002B21FE"/>
    <w:rsid w:val="002B2435"/>
    <w:rsid w:val="002B4039"/>
    <w:rsid w:val="002B6C9A"/>
    <w:rsid w:val="002B6E4E"/>
    <w:rsid w:val="002C0AF6"/>
    <w:rsid w:val="002C1D5F"/>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5865"/>
    <w:rsid w:val="002E6B86"/>
    <w:rsid w:val="002F03E0"/>
    <w:rsid w:val="002F0BD6"/>
    <w:rsid w:val="002F1B48"/>
    <w:rsid w:val="002F54FC"/>
    <w:rsid w:val="002F6AE5"/>
    <w:rsid w:val="003005F2"/>
    <w:rsid w:val="00300636"/>
    <w:rsid w:val="0030283B"/>
    <w:rsid w:val="00303895"/>
    <w:rsid w:val="003038A3"/>
    <w:rsid w:val="00303DE9"/>
    <w:rsid w:val="00305DDF"/>
    <w:rsid w:val="00311500"/>
    <w:rsid w:val="003121F0"/>
    <w:rsid w:val="00312F3A"/>
    <w:rsid w:val="00314403"/>
    <w:rsid w:val="00317B05"/>
    <w:rsid w:val="00317E6B"/>
    <w:rsid w:val="00320F26"/>
    <w:rsid w:val="0032348F"/>
    <w:rsid w:val="00324A9E"/>
    <w:rsid w:val="00325127"/>
    <w:rsid w:val="00325263"/>
    <w:rsid w:val="00326574"/>
    <w:rsid w:val="003307AB"/>
    <w:rsid w:val="0033104A"/>
    <w:rsid w:val="0033111C"/>
    <w:rsid w:val="0033128B"/>
    <w:rsid w:val="003336D5"/>
    <w:rsid w:val="003356E3"/>
    <w:rsid w:val="00336437"/>
    <w:rsid w:val="003366EE"/>
    <w:rsid w:val="003371AE"/>
    <w:rsid w:val="00340935"/>
    <w:rsid w:val="003417BE"/>
    <w:rsid w:val="003473FD"/>
    <w:rsid w:val="003478C9"/>
    <w:rsid w:val="00354DBB"/>
    <w:rsid w:val="00357B76"/>
    <w:rsid w:val="003605A8"/>
    <w:rsid w:val="003634D8"/>
    <w:rsid w:val="00367C06"/>
    <w:rsid w:val="0037008F"/>
    <w:rsid w:val="003703F3"/>
    <w:rsid w:val="00372838"/>
    <w:rsid w:val="00372D64"/>
    <w:rsid w:val="003763E7"/>
    <w:rsid w:val="00376CAB"/>
    <w:rsid w:val="00380438"/>
    <w:rsid w:val="0038415F"/>
    <w:rsid w:val="003844EE"/>
    <w:rsid w:val="003873FE"/>
    <w:rsid w:val="00387535"/>
    <w:rsid w:val="00391013"/>
    <w:rsid w:val="003911E1"/>
    <w:rsid w:val="003933A9"/>
    <w:rsid w:val="00393676"/>
    <w:rsid w:val="00394FD4"/>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FB8"/>
    <w:rsid w:val="003D40F1"/>
    <w:rsid w:val="003D5344"/>
    <w:rsid w:val="003E1533"/>
    <w:rsid w:val="003E2A1F"/>
    <w:rsid w:val="003E41D2"/>
    <w:rsid w:val="003E4F55"/>
    <w:rsid w:val="003E541A"/>
    <w:rsid w:val="003E60B7"/>
    <w:rsid w:val="003E64AC"/>
    <w:rsid w:val="003F13C2"/>
    <w:rsid w:val="003F271E"/>
    <w:rsid w:val="003F33A3"/>
    <w:rsid w:val="003F3481"/>
    <w:rsid w:val="003F6919"/>
    <w:rsid w:val="003F7B26"/>
    <w:rsid w:val="004000E5"/>
    <w:rsid w:val="00401235"/>
    <w:rsid w:val="00401B33"/>
    <w:rsid w:val="00401B8A"/>
    <w:rsid w:val="00401C14"/>
    <w:rsid w:val="004029BA"/>
    <w:rsid w:val="0040768D"/>
    <w:rsid w:val="00407B79"/>
    <w:rsid w:val="00410481"/>
    <w:rsid w:val="004109FB"/>
    <w:rsid w:val="00413B8C"/>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55018"/>
    <w:rsid w:val="00462041"/>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54ED"/>
    <w:rsid w:val="0048562C"/>
    <w:rsid w:val="00490DEC"/>
    <w:rsid w:val="00491BB3"/>
    <w:rsid w:val="004927DC"/>
    <w:rsid w:val="00492D23"/>
    <w:rsid w:val="00492E94"/>
    <w:rsid w:val="00493FD2"/>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6A2B"/>
    <w:rsid w:val="004D3FFD"/>
    <w:rsid w:val="004D432F"/>
    <w:rsid w:val="004D5D8C"/>
    <w:rsid w:val="004E0495"/>
    <w:rsid w:val="004E3464"/>
    <w:rsid w:val="004E4C9E"/>
    <w:rsid w:val="004F02E9"/>
    <w:rsid w:val="004F06CC"/>
    <w:rsid w:val="004F10D8"/>
    <w:rsid w:val="004F2B3E"/>
    <w:rsid w:val="004F3114"/>
    <w:rsid w:val="004F4D21"/>
    <w:rsid w:val="004F576D"/>
    <w:rsid w:val="004F5E65"/>
    <w:rsid w:val="004F67F9"/>
    <w:rsid w:val="004F6D80"/>
    <w:rsid w:val="005023F0"/>
    <w:rsid w:val="00502B96"/>
    <w:rsid w:val="00502C6D"/>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6208B"/>
    <w:rsid w:val="00563DDA"/>
    <w:rsid w:val="00570954"/>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DC0"/>
    <w:rsid w:val="005A456F"/>
    <w:rsid w:val="005A5C73"/>
    <w:rsid w:val="005A745A"/>
    <w:rsid w:val="005B2068"/>
    <w:rsid w:val="005B2ECB"/>
    <w:rsid w:val="005B3B2B"/>
    <w:rsid w:val="005B55F6"/>
    <w:rsid w:val="005B65C3"/>
    <w:rsid w:val="005B67C1"/>
    <w:rsid w:val="005B7319"/>
    <w:rsid w:val="005B7708"/>
    <w:rsid w:val="005C2FEA"/>
    <w:rsid w:val="005C3493"/>
    <w:rsid w:val="005C3BBC"/>
    <w:rsid w:val="005C52A4"/>
    <w:rsid w:val="005C7F5D"/>
    <w:rsid w:val="005D00B7"/>
    <w:rsid w:val="005D150A"/>
    <w:rsid w:val="005D33C1"/>
    <w:rsid w:val="005D5482"/>
    <w:rsid w:val="005D6B66"/>
    <w:rsid w:val="005D7F37"/>
    <w:rsid w:val="005E04B2"/>
    <w:rsid w:val="005E091F"/>
    <w:rsid w:val="005E0D32"/>
    <w:rsid w:val="005E253F"/>
    <w:rsid w:val="005E3A52"/>
    <w:rsid w:val="005E3F60"/>
    <w:rsid w:val="005E4EFA"/>
    <w:rsid w:val="005F082A"/>
    <w:rsid w:val="005F1062"/>
    <w:rsid w:val="005F15A9"/>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400C"/>
    <w:rsid w:val="00617F49"/>
    <w:rsid w:val="0062024B"/>
    <w:rsid w:val="00623E63"/>
    <w:rsid w:val="0062491C"/>
    <w:rsid w:val="00627A15"/>
    <w:rsid w:val="00627BF5"/>
    <w:rsid w:val="0063624F"/>
    <w:rsid w:val="0064488A"/>
    <w:rsid w:val="00644C3F"/>
    <w:rsid w:val="00645A73"/>
    <w:rsid w:val="00647642"/>
    <w:rsid w:val="0065324B"/>
    <w:rsid w:val="00654422"/>
    <w:rsid w:val="006570BE"/>
    <w:rsid w:val="006608E6"/>
    <w:rsid w:val="00660B89"/>
    <w:rsid w:val="006616A7"/>
    <w:rsid w:val="00670124"/>
    <w:rsid w:val="00670DC1"/>
    <w:rsid w:val="00676D81"/>
    <w:rsid w:val="00677E52"/>
    <w:rsid w:val="00681011"/>
    <w:rsid w:val="00682971"/>
    <w:rsid w:val="006832EF"/>
    <w:rsid w:val="006842A5"/>
    <w:rsid w:val="00685C3E"/>
    <w:rsid w:val="00686FBE"/>
    <w:rsid w:val="00687B4D"/>
    <w:rsid w:val="00691B76"/>
    <w:rsid w:val="00692C61"/>
    <w:rsid w:val="00694D51"/>
    <w:rsid w:val="00695354"/>
    <w:rsid w:val="006965AD"/>
    <w:rsid w:val="00696868"/>
    <w:rsid w:val="00696F79"/>
    <w:rsid w:val="006A3603"/>
    <w:rsid w:val="006A49C3"/>
    <w:rsid w:val="006A4CD8"/>
    <w:rsid w:val="006A5396"/>
    <w:rsid w:val="006A5A02"/>
    <w:rsid w:val="006B3822"/>
    <w:rsid w:val="006B4362"/>
    <w:rsid w:val="006B6016"/>
    <w:rsid w:val="006B67E1"/>
    <w:rsid w:val="006B7387"/>
    <w:rsid w:val="006C04C6"/>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9ED"/>
    <w:rsid w:val="00701247"/>
    <w:rsid w:val="00705BE0"/>
    <w:rsid w:val="007077D7"/>
    <w:rsid w:val="00712FB2"/>
    <w:rsid w:val="00713E27"/>
    <w:rsid w:val="00714849"/>
    <w:rsid w:val="00716B50"/>
    <w:rsid w:val="007174AB"/>
    <w:rsid w:val="00717716"/>
    <w:rsid w:val="00723F4B"/>
    <w:rsid w:val="00726C3A"/>
    <w:rsid w:val="007339BC"/>
    <w:rsid w:val="00733DA2"/>
    <w:rsid w:val="00736C34"/>
    <w:rsid w:val="00740326"/>
    <w:rsid w:val="00741B94"/>
    <w:rsid w:val="007422D2"/>
    <w:rsid w:val="00744516"/>
    <w:rsid w:val="00744D5D"/>
    <w:rsid w:val="00746E69"/>
    <w:rsid w:val="007475AE"/>
    <w:rsid w:val="00751662"/>
    <w:rsid w:val="007517EF"/>
    <w:rsid w:val="0075235D"/>
    <w:rsid w:val="007533E8"/>
    <w:rsid w:val="00756A07"/>
    <w:rsid w:val="007571A3"/>
    <w:rsid w:val="00757BB1"/>
    <w:rsid w:val="00757BD0"/>
    <w:rsid w:val="00763642"/>
    <w:rsid w:val="00764060"/>
    <w:rsid w:val="00764CB0"/>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688"/>
    <w:rsid w:val="00797AF6"/>
    <w:rsid w:val="007A2429"/>
    <w:rsid w:val="007A31CA"/>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4E09"/>
    <w:rsid w:val="007D5D90"/>
    <w:rsid w:val="007D74FA"/>
    <w:rsid w:val="007D7D57"/>
    <w:rsid w:val="007E0CC9"/>
    <w:rsid w:val="007E3017"/>
    <w:rsid w:val="007E637D"/>
    <w:rsid w:val="007E6AF3"/>
    <w:rsid w:val="007F1E38"/>
    <w:rsid w:val="007F250D"/>
    <w:rsid w:val="007F2784"/>
    <w:rsid w:val="007F55E1"/>
    <w:rsid w:val="007F564E"/>
    <w:rsid w:val="007F5AEE"/>
    <w:rsid w:val="007F632B"/>
    <w:rsid w:val="007F6AE8"/>
    <w:rsid w:val="007F7CE6"/>
    <w:rsid w:val="00801008"/>
    <w:rsid w:val="00801E22"/>
    <w:rsid w:val="008068FE"/>
    <w:rsid w:val="008108DF"/>
    <w:rsid w:val="00814DAE"/>
    <w:rsid w:val="008152A1"/>
    <w:rsid w:val="0082441C"/>
    <w:rsid w:val="008273CA"/>
    <w:rsid w:val="00842840"/>
    <w:rsid w:val="00842D54"/>
    <w:rsid w:val="00843DB4"/>
    <w:rsid w:val="00844E1D"/>
    <w:rsid w:val="00845E1C"/>
    <w:rsid w:val="00851892"/>
    <w:rsid w:val="00851BEF"/>
    <w:rsid w:val="008621C8"/>
    <w:rsid w:val="00865D0E"/>
    <w:rsid w:val="00866283"/>
    <w:rsid w:val="00866530"/>
    <w:rsid w:val="00866995"/>
    <w:rsid w:val="00870BD9"/>
    <w:rsid w:val="00870E22"/>
    <w:rsid w:val="0087256A"/>
    <w:rsid w:val="00873C2D"/>
    <w:rsid w:val="00881C35"/>
    <w:rsid w:val="00883D71"/>
    <w:rsid w:val="0088584E"/>
    <w:rsid w:val="0089008B"/>
    <w:rsid w:val="008924FA"/>
    <w:rsid w:val="008A21C2"/>
    <w:rsid w:val="008A2568"/>
    <w:rsid w:val="008A4E6D"/>
    <w:rsid w:val="008A5B40"/>
    <w:rsid w:val="008A748B"/>
    <w:rsid w:val="008A7AF2"/>
    <w:rsid w:val="008B230E"/>
    <w:rsid w:val="008C058A"/>
    <w:rsid w:val="008C1CD3"/>
    <w:rsid w:val="008C4160"/>
    <w:rsid w:val="008C5C1C"/>
    <w:rsid w:val="008C6194"/>
    <w:rsid w:val="008C6388"/>
    <w:rsid w:val="008D3E4D"/>
    <w:rsid w:val="008D40AF"/>
    <w:rsid w:val="008D5445"/>
    <w:rsid w:val="008D7723"/>
    <w:rsid w:val="008D7961"/>
    <w:rsid w:val="008E00B9"/>
    <w:rsid w:val="008E4B17"/>
    <w:rsid w:val="008E558F"/>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3760"/>
    <w:rsid w:val="00924232"/>
    <w:rsid w:val="009244CD"/>
    <w:rsid w:val="00925359"/>
    <w:rsid w:val="0092555B"/>
    <w:rsid w:val="00927A3B"/>
    <w:rsid w:val="009312CA"/>
    <w:rsid w:val="009334B4"/>
    <w:rsid w:val="0093786A"/>
    <w:rsid w:val="009444E2"/>
    <w:rsid w:val="00945B39"/>
    <w:rsid w:val="00950C95"/>
    <w:rsid w:val="00952227"/>
    <w:rsid w:val="009527BE"/>
    <w:rsid w:val="009537C5"/>
    <w:rsid w:val="00953C19"/>
    <w:rsid w:val="00954289"/>
    <w:rsid w:val="00962138"/>
    <w:rsid w:val="009635AC"/>
    <w:rsid w:val="00964AA9"/>
    <w:rsid w:val="0096608D"/>
    <w:rsid w:val="00967430"/>
    <w:rsid w:val="00967F66"/>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4A7A"/>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1094"/>
    <w:rsid w:val="00A023BA"/>
    <w:rsid w:val="00A03D74"/>
    <w:rsid w:val="00A136C9"/>
    <w:rsid w:val="00A14B83"/>
    <w:rsid w:val="00A14E8B"/>
    <w:rsid w:val="00A15C88"/>
    <w:rsid w:val="00A16D7B"/>
    <w:rsid w:val="00A17CF0"/>
    <w:rsid w:val="00A17F7C"/>
    <w:rsid w:val="00A20655"/>
    <w:rsid w:val="00A21F59"/>
    <w:rsid w:val="00A223D5"/>
    <w:rsid w:val="00A2330F"/>
    <w:rsid w:val="00A2553B"/>
    <w:rsid w:val="00A265A9"/>
    <w:rsid w:val="00A26C24"/>
    <w:rsid w:val="00A27645"/>
    <w:rsid w:val="00A279D3"/>
    <w:rsid w:val="00A304C1"/>
    <w:rsid w:val="00A30647"/>
    <w:rsid w:val="00A3092D"/>
    <w:rsid w:val="00A3098F"/>
    <w:rsid w:val="00A3099C"/>
    <w:rsid w:val="00A32639"/>
    <w:rsid w:val="00A3311E"/>
    <w:rsid w:val="00A46540"/>
    <w:rsid w:val="00A50040"/>
    <w:rsid w:val="00A517AD"/>
    <w:rsid w:val="00A52C89"/>
    <w:rsid w:val="00A53402"/>
    <w:rsid w:val="00A563F7"/>
    <w:rsid w:val="00A573A1"/>
    <w:rsid w:val="00A575D9"/>
    <w:rsid w:val="00A57743"/>
    <w:rsid w:val="00A606E5"/>
    <w:rsid w:val="00A6234A"/>
    <w:rsid w:val="00A64EEF"/>
    <w:rsid w:val="00A6717B"/>
    <w:rsid w:val="00A72608"/>
    <w:rsid w:val="00A73386"/>
    <w:rsid w:val="00A736A5"/>
    <w:rsid w:val="00A73B5E"/>
    <w:rsid w:val="00A7410E"/>
    <w:rsid w:val="00A75510"/>
    <w:rsid w:val="00A777F0"/>
    <w:rsid w:val="00A807A8"/>
    <w:rsid w:val="00A81014"/>
    <w:rsid w:val="00A81438"/>
    <w:rsid w:val="00A81C24"/>
    <w:rsid w:val="00A83308"/>
    <w:rsid w:val="00A84D67"/>
    <w:rsid w:val="00A851B0"/>
    <w:rsid w:val="00A86799"/>
    <w:rsid w:val="00A90749"/>
    <w:rsid w:val="00A94320"/>
    <w:rsid w:val="00A97880"/>
    <w:rsid w:val="00AA1E58"/>
    <w:rsid w:val="00AB0CDF"/>
    <w:rsid w:val="00AB239F"/>
    <w:rsid w:val="00AB3BF7"/>
    <w:rsid w:val="00AC2DB0"/>
    <w:rsid w:val="00AC7A84"/>
    <w:rsid w:val="00AD194E"/>
    <w:rsid w:val="00AD57FC"/>
    <w:rsid w:val="00AE1165"/>
    <w:rsid w:val="00AE18D4"/>
    <w:rsid w:val="00AE38AD"/>
    <w:rsid w:val="00AE41F0"/>
    <w:rsid w:val="00AE5E55"/>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3B66"/>
    <w:rsid w:val="00B259ED"/>
    <w:rsid w:val="00B27FE6"/>
    <w:rsid w:val="00B30806"/>
    <w:rsid w:val="00B3464D"/>
    <w:rsid w:val="00B35AE3"/>
    <w:rsid w:val="00B35E96"/>
    <w:rsid w:val="00B36288"/>
    <w:rsid w:val="00B36452"/>
    <w:rsid w:val="00B364D2"/>
    <w:rsid w:val="00B40271"/>
    <w:rsid w:val="00B40B9F"/>
    <w:rsid w:val="00B423D8"/>
    <w:rsid w:val="00B43FDE"/>
    <w:rsid w:val="00B461EF"/>
    <w:rsid w:val="00B469B8"/>
    <w:rsid w:val="00B47956"/>
    <w:rsid w:val="00B51B4F"/>
    <w:rsid w:val="00B5648C"/>
    <w:rsid w:val="00B57245"/>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0F85"/>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5ABE"/>
    <w:rsid w:val="00BD5D09"/>
    <w:rsid w:val="00BD7878"/>
    <w:rsid w:val="00BD7BBE"/>
    <w:rsid w:val="00BE2804"/>
    <w:rsid w:val="00BE44F0"/>
    <w:rsid w:val="00BE4B68"/>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3F42"/>
    <w:rsid w:val="00C553CF"/>
    <w:rsid w:val="00C63BF6"/>
    <w:rsid w:val="00C670F6"/>
    <w:rsid w:val="00C6729C"/>
    <w:rsid w:val="00C72714"/>
    <w:rsid w:val="00C72C91"/>
    <w:rsid w:val="00C735FF"/>
    <w:rsid w:val="00C745F4"/>
    <w:rsid w:val="00C74C95"/>
    <w:rsid w:val="00C75368"/>
    <w:rsid w:val="00C7642F"/>
    <w:rsid w:val="00C80A40"/>
    <w:rsid w:val="00C814DA"/>
    <w:rsid w:val="00C831B7"/>
    <w:rsid w:val="00C86167"/>
    <w:rsid w:val="00C90B63"/>
    <w:rsid w:val="00C911B7"/>
    <w:rsid w:val="00C928C0"/>
    <w:rsid w:val="00C92B71"/>
    <w:rsid w:val="00CA025D"/>
    <w:rsid w:val="00CA03C7"/>
    <w:rsid w:val="00CA19DE"/>
    <w:rsid w:val="00CA2170"/>
    <w:rsid w:val="00CA29CF"/>
    <w:rsid w:val="00CA4349"/>
    <w:rsid w:val="00CA796A"/>
    <w:rsid w:val="00CB1DBB"/>
    <w:rsid w:val="00CB4197"/>
    <w:rsid w:val="00CB788C"/>
    <w:rsid w:val="00CC0D86"/>
    <w:rsid w:val="00CC1BC2"/>
    <w:rsid w:val="00CC1FFD"/>
    <w:rsid w:val="00CC245C"/>
    <w:rsid w:val="00CC4D28"/>
    <w:rsid w:val="00CC64C4"/>
    <w:rsid w:val="00CC6F5E"/>
    <w:rsid w:val="00CD330A"/>
    <w:rsid w:val="00CD4425"/>
    <w:rsid w:val="00CE0A3E"/>
    <w:rsid w:val="00CE1B04"/>
    <w:rsid w:val="00CE3699"/>
    <w:rsid w:val="00CE641F"/>
    <w:rsid w:val="00CE795D"/>
    <w:rsid w:val="00CF7F9F"/>
    <w:rsid w:val="00D024DA"/>
    <w:rsid w:val="00D02AA3"/>
    <w:rsid w:val="00D04143"/>
    <w:rsid w:val="00D050CF"/>
    <w:rsid w:val="00D0734A"/>
    <w:rsid w:val="00D116A3"/>
    <w:rsid w:val="00D1344F"/>
    <w:rsid w:val="00D148AA"/>
    <w:rsid w:val="00D14D0A"/>
    <w:rsid w:val="00D14E6E"/>
    <w:rsid w:val="00D16264"/>
    <w:rsid w:val="00D20D4B"/>
    <w:rsid w:val="00D21694"/>
    <w:rsid w:val="00D221D5"/>
    <w:rsid w:val="00D225BC"/>
    <w:rsid w:val="00D23A72"/>
    <w:rsid w:val="00D26D67"/>
    <w:rsid w:val="00D314C0"/>
    <w:rsid w:val="00D31789"/>
    <w:rsid w:val="00D33632"/>
    <w:rsid w:val="00D37122"/>
    <w:rsid w:val="00D375D7"/>
    <w:rsid w:val="00D37C80"/>
    <w:rsid w:val="00D37FAC"/>
    <w:rsid w:val="00D43DEE"/>
    <w:rsid w:val="00D44E24"/>
    <w:rsid w:val="00D503E3"/>
    <w:rsid w:val="00D5138C"/>
    <w:rsid w:val="00D51496"/>
    <w:rsid w:val="00D51516"/>
    <w:rsid w:val="00D544FD"/>
    <w:rsid w:val="00D56E20"/>
    <w:rsid w:val="00D56ECE"/>
    <w:rsid w:val="00D56EF8"/>
    <w:rsid w:val="00D60939"/>
    <w:rsid w:val="00D66ED5"/>
    <w:rsid w:val="00D67024"/>
    <w:rsid w:val="00D67BFB"/>
    <w:rsid w:val="00D73A84"/>
    <w:rsid w:val="00D73D0F"/>
    <w:rsid w:val="00D7662E"/>
    <w:rsid w:val="00D811A6"/>
    <w:rsid w:val="00D82C6C"/>
    <w:rsid w:val="00D84085"/>
    <w:rsid w:val="00D86207"/>
    <w:rsid w:val="00D870E6"/>
    <w:rsid w:val="00D916B0"/>
    <w:rsid w:val="00D9290B"/>
    <w:rsid w:val="00D93C58"/>
    <w:rsid w:val="00D95C31"/>
    <w:rsid w:val="00DA3403"/>
    <w:rsid w:val="00DA4607"/>
    <w:rsid w:val="00DA5321"/>
    <w:rsid w:val="00DB3D0E"/>
    <w:rsid w:val="00DB59A7"/>
    <w:rsid w:val="00DC26BF"/>
    <w:rsid w:val="00DC38E0"/>
    <w:rsid w:val="00DC472E"/>
    <w:rsid w:val="00DC78CA"/>
    <w:rsid w:val="00DD3E55"/>
    <w:rsid w:val="00DD7F50"/>
    <w:rsid w:val="00DE004B"/>
    <w:rsid w:val="00DE2E90"/>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10F66"/>
    <w:rsid w:val="00E160F5"/>
    <w:rsid w:val="00E165B6"/>
    <w:rsid w:val="00E17A0A"/>
    <w:rsid w:val="00E20F2D"/>
    <w:rsid w:val="00E21220"/>
    <w:rsid w:val="00E2300E"/>
    <w:rsid w:val="00E23490"/>
    <w:rsid w:val="00E24939"/>
    <w:rsid w:val="00E24ADB"/>
    <w:rsid w:val="00E3042B"/>
    <w:rsid w:val="00E30B7A"/>
    <w:rsid w:val="00E37CCF"/>
    <w:rsid w:val="00E401A6"/>
    <w:rsid w:val="00E41607"/>
    <w:rsid w:val="00E430EE"/>
    <w:rsid w:val="00E431F9"/>
    <w:rsid w:val="00E44391"/>
    <w:rsid w:val="00E45B6D"/>
    <w:rsid w:val="00E46504"/>
    <w:rsid w:val="00E4748C"/>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2D27"/>
    <w:rsid w:val="00EB5698"/>
    <w:rsid w:val="00EC376B"/>
    <w:rsid w:val="00EC46D5"/>
    <w:rsid w:val="00EC4D73"/>
    <w:rsid w:val="00EC51DF"/>
    <w:rsid w:val="00EC5CE8"/>
    <w:rsid w:val="00EC70F9"/>
    <w:rsid w:val="00EC73ED"/>
    <w:rsid w:val="00EC7C6E"/>
    <w:rsid w:val="00ED0FDD"/>
    <w:rsid w:val="00ED4D2D"/>
    <w:rsid w:val="00ED4E5D"/>
    <w:rsid w:val="00ED6510"/>
    <w:rsid w:val="00EE1F67"/>
    <w:rsid w:val="00EE3494"/>
    <w:rsid w:val="00EE34E1"/>
    <w:rsid w:val="00EE3F19"/>
    <w:rsid w:val="00EF15AE"/>
    <w:rsid w:val="00EF1D5B"/>
    <w:rsid w:val="00EF1F56"/>
    <w:rsid w:val="00EF2F4E"/>
    <w:rsid w:val="00EF4047"/>
    <w:rsid w:val="00EF4C16"/>
    <w:rsid w:val="00EF4CE9"/>
    <w:rsid w:val="00EF7247"/>
    <w:rsid w:val="00EF7629"/>
    <w:rsid w:val="00F04C07"/>
    <w:rsid w:val="00F0594A"/>
    <w:rsid w:val="00F10DFF"/>
    <w:rsid w:val="00F10E9B"/>
    <w:rsid w:val="00F118BD"/>
    <w:rsid w:val="00F11FD6"/>
    <w:rsid w:val="00F15DB5"/>
    <w:rsid w:val="00F15F04"/>
    <w:rsid w:val="00F163C8"/>
    <w:rsid w:val="00F21455"/>
    <w:rsid w:val="00F22BB9"/>
    <w:rsid w:val="00F23BEA"/>
    <w:rsid w:val="00F24403"/>
    <w:rsid w:val="00F245CE"/>
    <w:rsid w:val="00F2723D"/>
    <w:rsid w:val="00F308FE"/>
    <w:rsid w:val="00F35BED"/>
    <w:rsid w:val="00F3726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71D7A"/>
    <w:rsid w:val="00F72600"/>
    <w:rsid w:val="00F730EB"/>
    <w:rsid w:val="00F74BAA"/>
    <w:rsid w:val="00F76307"/>
    <w:rsid w:val="00F8030D"/>
    <w:rsid w:val="00F8041A"/>
    <w:rsid w:val="00F833FD"/>
    <w:rsid w:val="00F860C1"/>
    <w:rsid w:val="00F90201"/>
    <w:rsid w:val="00F91915"/>
    <w:rsid w:val="00F92E77"/>
    <w:rsid w:val="00F94D99"/>
    <w:rsid w:val="00F95895"/>
    <w:rsid w:val="00F95E7C"/>
    <w:rsid w:val="00F963F1"/>
    <w:rsid w:val="00FA2853"/>
    <w:rsid w:val="00FA6EBE"/>
    <w:rsid w:val="00FA6FAB"/>
    <w:rsid w:val="00FA7505"/>
    <w:rsid w:val="00FB2BDF"/>
    <w:rsid w:val="00FB40F2"/>
    <w:rsid w:val="00FB423B"/>
    <w:rsid w:val="00FB4A6E"/>
    <w:rsid w:val="00FB5FEE"/>
    <w:rsid w:val="00FB6A56"/>
    <w:rsid w:val="00FB73F4"/>
    <w:rsid w:val="00FB7D0A"/>
    <w:rsid w:val="00FC0284"/>
    <w:rsid w:val="00FC05DE"/>
    <w:rsid w:val="00FC0639"/>
    <w:rsid w:val="00FC1332"/>
    <w:rsid w:val="00FC2848"/>
    <w:rsid w:val="00FC36EB"/>
    <w:rsid w:val="00FC6DFC"/>
    <w:rsid w:val="00FC7C7D"/>
    <w:rsid w:val="00FD17CF"/>
    <w:rsid w:val="00FD3E51"/>
    <w:rsid w:val="00FD6208"/>
    <w:rsid w:val="00FD64C4"/>
    <w:rsid w:val="00FD6C21"/>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786161"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786161"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78616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786161"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86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786161"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zamowienia.wch@pw.edu.pl" TargetMode="External"/><Relationship Id="rId36" Type="http://schemas.openxmlformats.org/officeDocument/2006/relationships/footer" Target="footer2.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786161" TargetMode="External"/><Relationship Id="rId31" Type="http://schemas.openxmlformats.org/officeDocument/2006/relationships/hyperlink" Target="https://platformazakupowa.pl/transakcja/786161"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transakcja/786161"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20</Pages>
  <Words>7661</Words>
  <Characters>45967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274</cp:revision>
  <cp:lastPrinted>2023-06-28T08:55:00Z</cp:lastPrinted>
  <dcterms:created xsi:type="dcterms:W3CDTF">2023-04-06T10:16:00Z</dcterms:created>
  <dcterms:modified xsi:type="dcterms:W3CDTF">2023-06-28T09:52:00Z</dcterms:modified>
</cp:coreProperties>
</file>