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01D8B" w14:textId="2C303566" w:rsidR="00743789" w:rsidRPr="00E82CF9" w:rsidRDefault="006B4929" w:rsidP="00743789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82CF9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1.</w:t>
      </w:r>
      <w:r w:rsidR="00796646">
        <w:rPr>
          <w:rFonts w:asciiTheme="minorHAnsi" w:hAnsiTheme="minorHAnsi" w:cstheme="minorHAnsi"/>
          <w:b/>
          <w:bCs/>
          <w:i/>
          <w:iCs/>
          <w:sz w:val="22"/>
          <w:szCs w:val="22"/>
        </w:rPr>
        <w:t>1</w:t>
      </w:r>
      <w:r w:rsidR="00743789" w:rsidRPr="00E82CF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SWZ</w:t>
      </w:r>
    </w:p>
    <w:p w14:paraId="0AFA4D84" w14:textId="09C05B3B" w:rsidR="00743789" w:rsidRPr="00E82CF9" w:rsidRDefault="00743789" w:rsidP="00743789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82CF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na dostawę </w:t>
      </w:r>
      <w:r w:rsidR="00B854EC" w:rsidRPr="00E82CF9">
        <w:rPr>
          <w:rFonts w:asciiTheme="minorHAnsi" w:hAnsiTheme="minorHAnsi" w:cstheme="minorHAnsi"/>
          <w:b/>
          <w:bCs/>
          <w:i/>
          <w:iCs/>
          <w:sz w:val="22"/>
          <w:szCs w:val="22"/>
        </w:rPr>
        <w:t>aparatu do kriochirurgii</w:t>
      </w:r>
      <w:r w:rsidR="0056759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II</w:t>
      </w:r>
      <w:bookmarkStart w:id="0" w:name="_GoBack"/>
      <w:bookmarkEnd w:id="0"/>
    </w:p>
    <w:p w14:paraId="3F7C89A2" w14:textId="2BC65DAC" w:rsidR="00743789" w:rsidRPr="00E82CF9" w:rsidRDefault="00743789" w:rsidP="0074378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E82CF9">
        <w:rPr>
          <w:rFonts w:asciiTheme="minorHAnsi" w:hAnsiTheme="minorHAnsi" w:cstheme="minorHAnsi"/>
          <w:b/>
          <w:bCs/>
          <w:i/>
          <w:iCs/>
          <w:sz w:val="22"/>
          <w:szCs w:val="22"/>
        </w:rPr>
        <w:t>Szp-241/</w:t>
      </w:r>
      <w:r w:rsidR="00B854EC" w:rsidRPr="00E82CF9">
        <w:rPr>
          <w:rFonts w:asciiTheme="minorHAnsi" w:hAnsiTheme="minorHAnsi" w:cstheme="minorHAnsi"/>
          <w:b/>
          <w:bCs/>
          <w:i/>
          <w:iCs/>
          <w:sz w:val="22"/>
          <w:szCs w:val="22"/>
        </w:rPr>
        <w:t>ZP-059</w:t>
      </w:r>
      <w:r w:rsidR="00772168">
        <w:rPr>
          <w:rFonts w:asciiTheme="minorHAnsi" w:hAnsiTheme="minorHAnsi" w:cstheme="minorHAnsi"/>
          <w:b/>
          <w:bCs/>
          <w:i/>
          <w:iCs/>
          <w:sz w:val="22"/>
          <w:szCs w:val="22"/>
        </w:rPr>
        <w:t>B</w:t>
      </w:r>
      <w:r w:rsidRPr="00E82CF9">
        <w:rPr>
          <w:rFonts w:asciiTheme="minorHAnsi" w:hAnsiTheme="minorHAnsi" w:cstheme="minorHAnsi"/>
          <w:b/>
          <w:bCs/>
          <w:i/>
          <w:iCs/>
          <w:sz w:val="22"/>
          <w:szCs w:val="22"/>
        </w:rPr>
        <w:t>/2023</w:t>
      </w:r>
    </w:p>
    <w:p w14:paraId="27B8ED09" w14:textId="77777777" w:rsidR="00743789" w:rsidRPr="00B466AB" w:rsidRDefault="00743789" w:rsidP="00743789">
      <w:pPr>
        <w:spacing w:line="360" w:lineRule="auto"/>
        <w:jc w:val="right"/>
        <w:rPr>
          <w:rFonts w:asciiTheme="minorHAnsi" w:hAnsiTheme="minorHAnsi" w:cstheme="minorHAnsi"/>
          <w:b/>
          <w:u w:val="single"/>
        </w:rPr>
      </w:pPr>
    </w:p>
    <w:p w14:paraId="7C6A3C4C" w14:textId="77777777" w:rsidR="00743789" w:rsidRPr="00B466AB" w:rsidRDefault="00743789" w:rsidP="00743789">
      <w:pPr>
        <w:spacing w:line="360" w:lineRule="auto"/>
        <w:jc w:val="right"/>
        <w:rPr>
          <w:rFonts w:asciiTheme="minorHAnsi" w:hAnsiTheme="minorHAnsi" w:cstheme="minorHAnsi"/>
          <w:b/>
          <w:u w:val="single"/>
        </w:rPr>
      </w:pPr>
    </w:p>
    <w:p w14:paraId="12981B22" w14:textId="77777777" w:rsidR="00743789" w:rsidRPr="00B466AB" w:rsidRDefault="00743789" w:rsidP="000F4505">
      <w:pPr>
        <w:jc w:val="center"/>
        <w:rPr>
          <w:rFonts w:asciiTheme="minorHAnsi" w:hAnsiTheme="minorHAnsi" w:cstheme="minorHAnsi"/>
          <w:b/>
          <w:u w:val="single"/>
        </w:rPr>
      </w:pPr>
      <w:r w:rsidRPr="00B466AB">
        <w:rPr>
          <w:rFonts w:asciiTheme="minorHAnsi" w:hAnsiTheme="minorHAnsi" w:cstheme="minorHAnsi"/>
          <w:b/>
          <w:u w:val="single"/>
        </w:rPr>
        <w:t xml:space="preserve">Zestawienie wymaganych minimalnych parametrów techniczno – użytkowych </w:t>
      </w:r>
    </w:p>
    <w:p w14:paraId="20F09CBE" w14:textId="77777777" w:rsidR="000F4505" w:rsidRPr="00B466AB" w:rsidRDefault="000F4505" w:rsidP="000F4505">
      <w:pPr>
        <w:rPr>
          <w:rFonts w:asciiTheme="minorHAnsi" w:hAnsiTheme="minorHAnsi" w:cstheme="minorHAnsi"/>
          <w:b/>
          <w:u w:val="single"/>
        </w:rPr>
      </w:pPr>
    </w:p>
    <w:p w14:paraId="49B9E59D" w14:textId="77777777" w:rsidR="00743789" w:rsidRPr="00B854EC" w:rsidRDefault="00743789" w:rsidP="00743789">
      <w:pPr>
        <w:spacing w:line="360" w:lineRule="auto"/>
        <w:rPr>
          <w:rFonts w:asciiTheme="minorHAnsi" w:hAnsiTheme="minorHAnsi" w:cstheme="minorHAnsi"/>
          <w:b/>
        </w:rPr>
      </w:pPr>
      <w:r w:rsidRPr="00B466AB">
        <w:rPr>
          <w:rFonts w:asciiTheme="minorHAnsi" w:hAnsiTheme="minorHAnsi" w:cstheme="minorHAnsi"/>
        </w:rPr>
        <w:t xml:space="preserve">Przedmiot zamówienia </w:t>
      </w:r>
      <w:r w:rsidRPr="00B854EC">
        <w:rPr>
          <w:rFonts w:asciiTheme="minorHAnsi" w:hAnsiTheme="minorHAnsi" w:cstheme="minorHAnsi"/>
          <w:b/>
        </w:rPr>
        <w:t xml:space="preserve">– </w:t>
      </w:r>
      <w:r w:rsidR="00FB5735">
        <w:rPr>
          <w:rFonts w:asciiTheme="minorHAnsi" w:hAnsiTheme="minorHAnsi" w:cstheme="minorHAnsi"/>
          <w:b/>
        </w:rPr>
        <w:t>A</w:t>
      </w:r>
      <w:r w:rsidR="00FB5735" w:rsidRPr="00FB5735">
        <w:rPr>
          <w:rFonts w:asciiTheme="minorHAnsi" w:hAnsiTheme="minorHAnsi" w:cstheme="minorHAnsi"/>
          <w:b/>
        </w:rPr>
        <w:t>parat do kriochirurgii</w:t>
      </w:r>
      <w:r w:rsidRPr="00B854EC">
        <w:rPr>
          <w:rFonts w:asciiTheme="minorHAnsi" w:hAnsiTheme="minorHAnsi" w:cstheme="minorHAnsi"/>
          <w:b/>
        </w:rPr>
        <w:t xml:space="preserve"> </w:t>
      </w:r>
      <w:r w:rsidR="00411D30">
        <w:rPr>
          <w:rFonts w:asciiTheme="minorHAnsi" w:hAnsiTheme="minorHAnsi" w:cstheme="minorHAnsi"/>
          <w:b/>
        </w:rPr>
        <w:t xml:space="preserve">z sondami </w:t>
      </w:r>
      <w:r w:rsidRPr="00B854EC">
        <w:rPr>
          <w:rFonts w:asciiTheme="minorHAnsi" w:hAnsiTheme="minorHAnsi" w:cstheme="minorHAnsi"/>
          <w:b/>
        </w:rPr>
        <w:t xml:space="preserve">– </w:t>
      </w:r>
      <w:r w:rsidR="004D0DD8" w:rsidRPr="00B854EC">
        <w:rPr>
          <w:rFonts w:asciiTheme="minorHAnsi" w:hAnsiTheme="minorHAnsi" w:cstheme="minorHAnsi"/>
          <w:b/>
        </w:rPr>
        <w:t>1</w:t>
      </w:r>
      <w:r w:rsidR="00411D30">
        <w:rPr>
          <w:rFonts w:asciiTheme="minorHAnsi" w:hAnsiTheme="minorHAnsi" w:cstheme="minorHAnsi"/>
          <w:b/>
        </w:rPr>
        <w:t xml:space="preserve">  zest</w:t>
      </w:r>
      <w:r w:rsidRPr="00B854EC">
        <w:rPr>
          <w:rFonts w:asciiTheme="minorHAnsi" w:hAnsiTheme="minorHAnsi" w:cstheme="minorHAnsi"/>
          <w:b/>
        </w:rPr>
        <w:t>.</w:t>
      </w:r>
    </w:p>
    <w:p w14:paraId="7BAA8189" w14:textId="77777777" w:rsidR="00743789" w:rsidRPr="00B466AB" w:rsidRDefault="00743789" w:rsidP="00743789">
      <w:pPr>
        <w:spacing w:line="360" w:lineRule="auto"/>
        <w:rPr>
          <w:rFonts w:asciiTheme="minorHAnsi" w:hAnsiTheme="minorHAnsi" w:cstheme="minorHAnsi"/>
        </w:rPr>
      </w:pPr>
      <w:r w:rsidRPr="00B466AB">
        <w:rPr>
          <w:rFonts w:asciiTheme="minorHAnsi" w:hAnsiTheme="minorHAnsi" w:cstheme="minorHAnsi"/>
        </w:rPr>
        <w:t>Nazwa własna…………………………………………………………...........................</w:t>
      </w:r>
    </w:p>
    <w:p w14:paraId="57386C3D" w14:textId="77777777" w:rsidR="00743789" w:rsidRPr="00B466AB" w:rsidRDefault="00743789" w:rsidP="00743789">
      <w:pPr>
        <w:spacing w:line="360" w:lineRule="auto"/>
        <w:rPr>
          <w:rFonts w:asciiTheme="minorHAnsi" w:hAnsiTheme="minorHAnsi" w:cstheme="minorHAnsi"/>
        </w:rPr>
      </w:pPr>
      <w:r w:rsidRPr="00B466AB">
        <w:rPr>
          <w:rFonts w:asciiTheme="minorHAnsi" w:hAnsiTheme="minorHAnsi" w:cstheme="minorHAnsi"/>
        </w:rPr>
        <w:t>Oferowany typ /model ………………………………………………………….............</w:t>
      </w:r>
    </w:p>
    <w:p w14:paraId="2A9D4996" w14:textId="77777777" w:rsidR="00743789" w:rsidRPr="00B466AB" w:rsidRDefault="00743789" w:rsidP="00743789">
      <w:pPr>
        <w:spacing w:line="360" w:lineRule="auto"/>
        <w:rPr>
          <w:rFonts w:asciiTheme="minorHAnsi" w:hAnsiTheme="minorHAnsi" w:cstheme="minorHAnsi"/>
        </w:rPr>
      </w:pPr>
      <w:r w:rsidRPr="00B466AB">
        <w:rPr>
          <w:rFonts w:asciiTheme="minorHAnsi" w:hAnsiTheme="minorHAnsi" w:cstheme="minorHAnsi"/>
        </w:rPr>
        <w:t>Nazwa producenta ………………………………………………………………………</w:t>
      </w:r>
    </w:p>
    <w:p w14:paraId="6F1CC8C5" w14:textId="77777777" w:rsidR="00743789" w:rsidRPr="00B466AB" w:rsidRDefault="00743789" w:rsidP="00743789">
      <w:pPr>
        <w:spacing w:line="360" w:lineRule="auto"/>
        <w:rPr>
          <w:rFonts w:asciiTheme="minorHAnsi" w:hAnsiTheme="minorHAnsi" w:cstheme="minorHAnsi"/>
        </w:rPr>
      </w:pPr>
      <w:r w:rsidRPr="00B466AB">
        <w:rPr>
          <w:rFonts w:asciiTheme="minorHAnsi" w:hAnsiTheme="minorHAnsi" w:cstheme="minorHAnsi"/>
        </w:rPr>
        <w:t>Nr katalogowy</w:t>
      </w:r>
      <w:r w:rsidR="006B4929">
        <w:rPr>
          <w:rFonts w:asciiTheme="minorHAnsi" w:hAnsiTheme="minorHAnsi" w:cstheme="minorHAnsi"/>
        </w:rPr>
        <w:t xml:space="preserve">      </w:t>
      </w:r>
      <w:r w:rsidRPr="00B466AB">
        <w:rPr>
          <w:rFonts w:asciiTheme="minorHAnsi" w:hAnsiTheme="minorHAnsi" w:cstheme="minorHAnsi"/>
        </w:rPr>
        <w:t>…………………………………………………………………...............</w:t>
      </w:r>
    </w:p>
    <w:p w14:paraId="3E4F2022" w14:textId="77777777" w:rsidR="00743789" w:rsidRPr="00B466AB" w:rsidRDefault="00743789" w:rsidP="00743789">
      <w:pPr>
        <w:spacing w:line="360" w:lineRule="auto"/>
        <w:rPr>
          <w:rFonts w:asciiTheme="minorHAnsi" w:hAnsiTheme="minorHAnsi" w:cstheme="minorHAnsi"/>
          <w:i/>
        </w:rPr>
      </w:pPr>
      <w:r w:rsidRPr="00B466AB">
        <w:rPr>
          <w:rFonts w:asciiTheme="minorHAnsi" w:hAnsiTheme="minorHAnsi" w:cstheme="minorHAnsi"/>
        </w:rPr>
        <w:t>Kraj pochodzenia / rok produkcji ……………………………………………………….</w:t>
      </w:r>
    </w:p>
    <w:p w14:paraId="7C9087D9" w14:textId="77777777" w:rsidR="006A1C51" w:rsidRDefault="006A1C51">
      <w:pPr>
        <w:rPr>
          <w:rFonts w:ascii="Arial" w:hAnsi="Arial" w:cs="Arial"/>
          <w:b/>
          <w:sz w:val="18"/>
          <w:szCs w:val="18"/>
          <w:lang w:eastAsia="pl-PL" w:bidi="pl-PL"/>
        </w:rPr>
      </w:pPr>
    </w:p>
    <w:tbl>
      <w:tblPr>
        <w:tblW w:w="8025" w:type="dxa"/>
        <w:tblInd w:w="104" w:type="dxa"/>
        <w:tblBorders>
          <w:top w:val="single" w:sz="4" w:space="0" w:color="00000A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101" w:type="dxa"/>
          <w:bottom w:w="57" w:type="dxa"/>
        </w:tblCellMar>
        <w:tblLook w:val="0000" w:firstRow="0" w:lastRow="0" w:firstColumn="0" w:lastColumn="0" w:noHBand="0" w:noVBand="0"/>
      </w:tblPr>
      <w:tblGrid>
        <w:gridCol w:w="455"/>
        <w:gridCol w:w="4524"/>
        <w:gridCol w:w="1114"/>
        <w:gridCol w:w="1932"/>
      </w:tblGrid>
      <w:tr w:rsidR="00B854EC" w:rsidRPr="001A5464" w14:paraId="21C2F706" w14:textId="77777777" w:rsidTr="00412E54">
        <w:trPr>
          <w:trHeight w:val="23"/>
        </w:trPr>
        <w:tc>
          <w:tcPr>
            <w:tcW w:w="45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101" w:type="dxa"/>
            </w:tcMar>
            <w:vAlign w:val="center"/>
          </w:tcPr>
          <w:p w14:paraId="4FB88552" w14:textId="77777777" w:rsidR="00B854EC" w:rsidRPr="001A5464" w:rsidRDefault="00B854E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1A546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Lp.</w:t>
            </w:r>
          </w:p>
        </w:tc>
        <w:tc>
          <w:tcPr>
            <w:tcW w:w="452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101" w:type="dxa"/>
            </w:tcMar>
            <w:vAlign w:val="center"/>
          </w:tcPr>
          <w:p w14:paraId="74DF6D6F" w14:textId="77777777" w:rsidR="00B854EC" w:rsidRPr="001A5464" w:rsidRDefault="00B854E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1A546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Opis parametrów wymaganych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101" w:type="dxa"/>
            </w:tcMar>
            <w:vAlign w:val="center"/>
          </w:tcPr>
          <w:p w14:paraId="3A762293" w14:textId="77777777" w:rsidR="00B854EC" w:rsidRPr="001A5464" w:rsidRDefault="00B854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1A546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Parametr wymagany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D9D9D9"/>
            <w:tcMar>
              <w:left w:w="101" w:type="dxa"/>
            </w:tcMar>
            <w:vAlign w:val="center"/>
          </w:tcPr>
          <w:p w14:paraId="611946EE" w14:textId="77777777" w:rsidR="00B854EC" w:rsidRPr="001A5464" w:rsidRDefault="00B854E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1A546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Parametr oferowany</w:t>
            </w:r>
          </w:p>
        </w:tc>
      </w:tr>
      <w:tr w:rsidR="00B854EC" w:rsidRPr="001A5464" w14:paraId="5747498B" w14:textId="77777777" w:rsidTr="00412E54">
        <w:trPr>
          <w:trHeight w:val="23"/>
        </w:trPr>
        <w:tc>
          <w:tcPr>
            <w:tcW w:w="45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F8B5D7F" w14:textId="77777777" w:rsidR="00B854EC" w:rsidRPr="001A5464" w:rsidRDefault="00B854EC" w:rsidP="008F38A7">
            <w:pPr>
              <w:numPr>
                <w:ilvl w:val="0"/>
                <w:numId w:val="2"/>
              </w:numPr>
              <w:snapToGrid w:val="0"/>
              <w:ind w:left="318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pl-PL" w:bidi="pl-PL"/>
              </w:rPr>
            </w:pPr>
          </w:p>
        </w:tc>
        <w:tc>
          <w:tcPr>
            <w:tcW w:w="452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08EB372" w14:textId="77777777" w:rsidR="00B854EC" w:rsidRPr="001A5464" w:rsidRDefault="00B854EC" w:rsidP="008F38A7">
            <w:pPr>
              <w:snapToGri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i/>
                <w:sz w:val="20"/>
                <w:szCs w:val="20"/>
              </w:rPr>
              <w:t>2.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D86DBE0" w14:textId="77777777" w:rsidR="00B854EC" w:rsidRPr="001A5464" w:rsidRDefault="00B854EC" w:rsidP="008F38A7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i/>
                <w:sz w:val="20"/>
                <w:szCs w:val="20"/>
              </w:rPr>
              <w:t>3.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69AE1ACE" w14:textId="77777777" w:rsidR="00B854EC" w:rsidRPr="001A5464" w:rsidRDefault="00B854EC" w:rsidP="008F38A7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pl-PL" w:bidi="pl-PL"/>
              </w:rPr>
            </w:pPr>
            <w:r w:rsidRPr="001A5464">
              <w:rPr>
                <w:rFonts w:asciiTheme="minorHAnsi" w:eastAsia="Calibri" w:hAnsiTheme="minorHAnsi" w:cstheme="minorHAnsi"/>
                <w:i/>
                <w:sz w:val="20"/>
                <w:szCs w:val="20"/>
                <w:highlight w:val="yellow"/>
                <w:lang w:eastAsia="pl-PL" w:bidi="pl-PL"/>
              </w:rPr>
              <w:t>*) 4.</w:t>
            </w:r>
          </w:p>
        </w:tc>
      </w:tr>
      <w:tr w:rsidR="000F4505" w:rsidRPr="00FE0BC8" w14:paraId="60BF309E" w14:textId="77777777" w:rsidTr="00412E54">
        <w:trPr>
          <w:trHeight w:val="23"/>
        </w:trPr>
        <w:tc>
          <w:tcPr>
            <w:tcW w:w="45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4DD4B3C" w14:textId="77777777" w:rsidR="000F4505" w:rsidRPr="00FE0BC8" w:rsidRDefault="00411D30" w:rsidP="00411D30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pl-PL" w:bidi="pl-PL"/>
              </w:rPr>
            </w:pPr>
            <w:r w:rsidRPr="00FE0BC8">
              <w:rPr>
                <w:rFonts w:asciiTheme="minorHAnsi" w:hAnsiTheme="minorHAnsi" w:cstheme="minorHAnsi"/>
                <w:b/>
                <w:sz w:val="20"/>
                <w:szCs w:val="20"/>
                <w:lang w:eastAsia="pl-PL" w:bidi="pl-PL"/>
              </w:rPr>
              <w:t>I</w:t>
            </w:r>
          </w:p>
        </w:tc>
        <w:tc>
          <w:tcPr>
            <w:tcW w:w="452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89C32A9" w14:textId="77777777" w:rsidR="000F4505" w:rsidRPr="00FE0BC8" w:rsidRDefault="009323C7" w:rsidP="004869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APARAT DO KRIOCHIRURGII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B504C85" w14:textId="77777777" w:rsidR="000F4505" w:rsidRPr="00FE0BC8" w:rsidRDefault="000F45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12945CF7" w14:textId="77777777" w:rsidR="000F4505" w:rsidRPr="00FE0BC8" w:rsidRDefault="000F4505">
            <w:pPr>
              <w:snapToGri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 w:bidi="pl-PL"/>
              </w:rPr>
            </w:pPr>
          </w:p>
        </w:tc>
      </w:tr>
      <w:tr w:rsidR="000F4505" w:rsidRPr="001A5464" w14:paraId="4EB14153" w14:textId="77777777" w:rsidTr="00412E54">
        <w:trPr>
          <w:trHeight w:val="23"/>
        </w:trPr>
        <w:tc>
          <w:tcPr>
            <w:tcW w:w="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1B902C7" w14:textId="77777777" w:rsidR="000F4505" w:rsidRPr="001A5464" w:rsidRDefault="000F4505" w:rsidP="00AF32B0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51AC5CEA" w14:textId="77777777" w:rsidR="000F4505" w:rsidRPr="001A5464" w:rsidRDefault="000F4505" w:rsidP="004869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Zasilanie</w:t>
            </w:r>
            <w:r w:rsidR="007034E8" w:rsidRPr="001A5464">
              <w:rPr>
                <w:rFonts w:asciiTheme="minorHAnsi" w:hAnsiTheme="minorHAnsi" w:cstheme="minorHAnsi"/>
                <w:sz w:val="20"/>
                <w:szCs w:val="20"/>
              </w:rPr>
              <w:t xml:space="preserve"> elektryczne</w:t>
            </w: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4001E6" w:rsidRPr="001A5464">
              <w:rPr>
                <w:rFonts w:asciiTheme="minorHAnsi" w:hAnsiTheme="minorHAnsi" w:cstheme="minorHAnsi"/>
                <w:sz w:val="20"/>
                <w:szCs w:val="20"/>
              </w:rPr>
              <w:t xml:space="preserve"> 100 ÷</w:t>
            </w: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01E6" w:rsidRPr="001A54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  <w:r w:rsidRPr="001A54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 V AC</w:t>
            </w:r>
            <w:r w:rsidR="005F6331" w:rsidRPr="001A54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A54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(50/60</w:t>
            </w:r>
            <w:r w:rsidR="004001E6" w:rsidRPr="001A54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Hz</w:t>
            </w:r>
            <w:r w:rsidRPr="001A54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5C7567EE" w14:textId="77777777" w:rsidR="000F4505" w:rsidRPr="001A5464" w:rsidRDefault="000F450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1F20F705" w14:textId="77777777" w:rsidR="000F4505" w:rsidRPr="001A5464" w:rsidRDefault="000F4505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0F4505" w:rsidRPr="001A5464" w14:paraId="2E8B12E4" w14:textId="77777777" w:rsidTr="00412E54">
        <w:trPr>
          <w:trHeight w:val="23"/>
        </w:trPr>
        <w:tc>
          <w:tcPr>
            <w:tcW w:w="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123E413" w14:textId="77777777" w:rsidR="000F4505" w:rsidRPr="001A5464" w:rsidRDefault="000F4505" w:rsidP="00AF32B0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58F154FD" w14:textId="77777777" w:rsidR="000F4505" w:rsidRPr="001A5464" w:rsidRDefault="004001E6" w:rsidP="00FE0B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Klasa bezpieczeństwa elektrycznego</w:t>
            </w:r>
            <w:r w:rsidR="00D109E0" w:rsidRPr="001A5464">
              <w:rPr>
                <w:rFonts w:asciiTheme="minorHAnsi" w:hAnsiTheme="minorHAnsi" w:cstheme="minorHAnsi"/>
                <w:sz w:val="20"/>
                <w:szCs w:val="20"/>
              </w:rPr>
              <w:t xml:space="preserve">: I, </w:t>
            </w:r>
            <w:r w:rsidR="00AA4B08" w:rsidRPr="001A5464">
              <w:rPr>
                <w:rFonts w:asciiTheme="minorHAnsi" w:hAnsiTheme="minorHAnsi" w:cstheme="minorHAnsi"/>
                <w:sz w:val="20"/>
                <w:szCs w:val="20"/>
              </w:rPr>
              <w:t>stopień: B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D564E92" w14:textId="77777777" w:rsidR="000F4505" w:rsidRPr="001A5464" w:rsidRDefault="000F450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3311021E" w14:textId="77777777" w:rsidR="000F4505" w:rsidRPr="001A5464" w:rsidRDefault="000F4505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0F4505" w:rsidRPr="001A5464" w14:paraId="60219FCA" w14:textId="77777777" w:rsidTr="00412E54">
        <w:trPr>
          <w:trHeight w:val="23"/>
        </w:trPr>
        <w:tc>
          <w:tcPr>
            <w:tcW w:w="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8606E13" w14:textId="77777777" w:rsidR="000F4505" w:rsidRPr="001A5464" w:rsidRDefault="000F4505" w:rsidP="00AF32B0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66BA00D" w14:textId="77777777" w:rsidR="000F4505" w:rsidRPr="001A5464" w:rsidRDefault="00D84291" w:rsidP="004869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Maksymalny pobór mocy: 150 VA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9E7E1B3" w14:textId="77777777" w:rsidR="000F4505" w:rsidRPr="001A5464" w:rsidRDefault="000F45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0FCA54BD" w14:textId="77777777" w:rsidR="000F4505" w:rsidRPr="001A5464" w:rsidRDefault="000F4505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0F4505" w:rsidRPr="001A5464" w14:paraId="0016135F" w14:textId="77777777" w:rsidTr="00412E54">
        <w:trPr>
          <w:trHeight w:val="23"/>
        </w:trPr>
        <w:tc>
          <w:tcPr>
            <w:tcW w:w="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4FBED04" w14:textId="77777777" w:rsidR="000F4505" w:rsidRPr="001A5464" w:rsidRDefault="000F4505" w:rsidP="00AF32B0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FC063C1" w14:textId="77777777" w:rsidR="000F4505" w:rsidRPr="001A5464" w:rsidRDefault="00D84291" w:rsidP="004869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Klasa IP obudowy: IP 21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2BFD0E3" w14:textId="77777777" w:rsidR="000F4505" w:rsidRPr="001A5464" w:rsidRDefault="000F450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33BD4BEA" w14:textId="77777777" w:rsidR="000F4505" w:rsidRPr="001A5464" w:rsidRDefault="000F4505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1A5464" w:rsidRPr="001A5464" w14:paraId="5158AEE2" w14:textId="77777777" w:rsidTr="00412E54">
        <w:trPr>
          <w:trHeight w:val="23"/>
        </w:trPr>
        <w:tc>
          <w:tcPr>
            <w:tcW w:w="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9F1E24D" w14:textId="77777777" w:rsidR="001A5464" w:rsidRPr="001A5464" w:rsidRDefault="001A5464" w:rsidP="00AF32B0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7F83860D" w14:textId="77777777" w:rsidR="001A5464" w:rsidRPr="001A5464" w:rsidRDefault="001A5464" w:rsidP="00451C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Czynnik roboczy - Podtlenek azotu (N</w:t>
            </w:r>
            <w:r w:rsidRPr="001A5464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O), lub dwutlenek węgla (CO</w:t>
            </w:r>
            <w:r w:rsidRPr="001A5464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 xml:space="preserve">) w stalowych butlach ciśnieniowych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73BAA5A5" w14:textId="77777777" w:rsidR="001A5464" w:rsidRPr="001A5464" w:rsidRDefault="001A546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5A718DC5" w14:textId="77777777" w:rsidR="001A5464" w:rsidRPr="001A5464" w:rsidRDefault="001A5464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1A5464" w:rsidRPr="001A5464" w14:paraId="12D3D54C" w14:textId="77777777" w:rsidTr="00412E54">
        <w:trPr>
          <w:trHeight w:val="23"/>
        </w:trPr>
        <w:tc>
          <w:tcPr>
            <w:tcW w:w="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5239F8A8" w14:textId="77777777" w:rsidR="001A5464" w:rsidRPr="001A5464" w:rsidRDefault="001A5464" w:rsidP="00AF32B0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50515BB" w14:textId="77777777" w:rsidR="001A5464" w:rsidRPr="001A5464" w:rsidRDefault="001A5464" w:rsidP="00451C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 xml:space="preserve">Ciśnienie robocze: 50 ÷ 65 bar (CO2) / 38 ÷ 53 bar (N2O)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7F1F7275" w14:textId="77777777" w:rsidR="001A5464" w:rsidRPr="001A5464" w:rsidRDefault="001A546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7476F64D" w14:textId="77777777" w:rsidR="001A5464" w:rsidRPr="001A5464" w:rsidRDefault="001A5464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1A5464" w:rsidRPr="001A5464" w14:paraId="6797ED9C" w14:textId="77777777" w:rsidTr="00412E54">
        <w:trPr>
          <w:trHeight w:val="23"/>
        </w:trPr>
        <w:tc>
          <w:tcPr>
            <w:tcW w:w="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3AA78AF" w14:textId="77777777" w:rsidR="001A5464" w:rsidRPr="001A5464" w:rsidRDefault="001A5464" w:rsidP="00AF32B0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DE4B4A2" w14:textId="77777777" w:rsidR="001A5464" w:rsidRPr="001A5464" w:rsidRDefault="001A5464" w:rsidP="00451C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Ciśnienie maksymalne: 70 bar (CO2) / 55 bar (N2O)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9F26345" w14:textId="77777777" w:rsidR="001A5464" w:rsidRPr="001A5464" w:rsidRDefault="001A546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12D745A8" w14:textId="77777777" w:rsidR="001A5464" w:rsidRPr="001A5464" w:rsidRDefault="001A5464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1A5464" w:rsidRPr="001A5464" w14:paraId="4DF86B39" w14:textId="77777777" w:rsidTr="00412E54">
        <w:trPr>
          <w:trHeight w:val="23"/>
        </w:trPr>
        <w:tc>
          <w:tcPr>
            <w:tcW w:w="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A83609F" w14:textId="77777777" w:rsidR="001A5464" w:rsidRPr="001A5464" w:rsidRDefault="001A5464" w:rsidP="00AF32B0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D1EA3A2" w14:textId="77777777" w:rsidR="001A5464" w:rsidRPr="001A5464" w:rsidRDefault="001A5464" w:rsidP="00451C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Tryby pracy: AUTO, RĘCZNY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B783899" w14:textId="77777777" w:rsidR="001A5464" w:rsidRPr="001A5464" w:rsidRDefault="001A546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1E2008A5" w14:textId="77777777" w:rsidR="001A5464" w:rsidRPr="001A5464" w:rsidRDefault="001A5464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1A5464" w:rsidRPr="001A5464" w14:paraId="70F5AAD6" w14:textId="77777777" w:rsidTr="00412E54">
        <w:trPr>
          <w:trHeight w:val="23"/>
        </w:trPr>
        <w:tc>
          <w:tcPr>
            <w:tcW w:w="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E3635E9" w14:textId="77777777" w:rsidR="001A5464" w:rsidRPr="001A5464" w:rsidRDefault="001A5464" w:rsidP="00AF32B0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0BEFB12" w14:textId="77777777" w:rsidR="001A5464" w:rsidRPr="001A5464" w:rsidRDefault="001A5464" w:rsidP="00451C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Minimalna temperatura końcówki roboczej: do -88°C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9B2A9B3" w14:textId="77777777" w:rsidR="001A5464" w:rsidRPr="001A5464" w:rsidRDefault="001A546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2624E86F" w14:textId="77777777" w:rsidR="001A5464" w:rsidRPr="001A5464" w:rsidRDefault="001A5464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1A5464" w:rsidRPr="001A5464" w14:paraId="54791182" w14:textId="77777777" w:rsidTr="00412E54">
        <w:trPr>
          <w:trHeight w:val="23"/>
        </w:trPr>
        <w:tc>
          <w:tcPr>
            <w:tcW w:w="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BA7BCA5" w14:textId="77777777" w:rsidR="001A5464" w:rsidRPr="001A5464" w:rsidRDefault="001A5464" w:rsidP="00AF32B0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CFCC4CF" w14:textId="77777777" w:rsidR="001A5464" w:rsidRPr="001A5464" w:rsidRDefault="001A5464" w:rsidP="00451C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Wymiary aparatu: 390 (Sz.) x 420 (Gł.) x 190 (Wy.) mm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5816FBE2" w14:textId="77777777" w:rsidR="001A5464" w:rsidRPr="001A5464" w:rsidRDefault="001A546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04CA0045" w14:textId="77777777" w:rsidR="001A5464" w:rsidRPr="001A5464" w:rsidRDefault="001A5464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1A5464" w:rsidRPr="001A5464" w14:paraId="37C919FD" w14:textId="77777777" w:rsidTr="00412E54">
        <w:trPr>
          <w:trHeight w:val="23"/>
        </w:trPr>
        <w:tc>
          <w:tcPr>
            <w:tcW w:w="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3A19C24" w14:textId="77777777" w:rsidR="001A5464" w:rsidRPr="001A5464" w:rsidRDefault="001A5464" w:rsidP="00AF32B0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9EFEAD8" w14:textId="77777777" w:rsidR="001A5464" w:rsidRPr="001A5464" w:rsidRDefault="001A5464" w:rsidP="00451C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Ciężar:  około 11,5 kg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74112B2B" w14:textId="77777777" w:rsidR="001A5464" w:rsidRPr="001A5464" w:rsidRDefault="001A546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51B2147E" w14:textId="77777777" w:rsidR="001A5464" w:rsidRPr="001A5464" w:rsidRDefault="001A5464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1A5464" w:rsidRPr="001A5464" w14:paraId="4479E46B" w14:textId="77777777" w:rsidTr="00412E54">
        <w:trPr>
          <w:trHeight w:val="23"/>
        </w:trPr>
        <w:tc>
          <w:tcPr>
            <w:tcW w:w="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8F6CE2F" w14:textId="77777777" w:rsidR="001A5464" w:rsidRPr="001A5464" w:rsidRDefault="001A5464" w:rsidP="00AF32B0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F50C1A7" w14:textId="77777777" w:rsidR="001A5464" w:rsidRPr="001A5464" w:rsidRDefault="001A5464" w:rsidP="00451C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Dotykowy ekran LCD 7”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822290B" w14:textId="77777777" w:rsidR="001A5464" w:rsidRPr="001A5464" w:rsidRDefault="001A546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218D4AC3" w14:textId="77777777" w:rsidR="001A5464" w:rsidRPr="001A5464" w:rsidRDefault="001A5464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1A5464" w:rsidRPr="001A5464" w14:paraId="6F888B8A" w14:textId="77777777" w:rsidTr="00412E54">
        <w:trPr>
          <w:trHeight w:val="23"/>
        </w:trPr>
        <w:tc>
          <w:tcPr>
            <w:tcW w:w="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33CC4F3" w14:textId="77777777" w:rsidR="001A5464" w:rsidRPr="001A5464" w:rsidRDefault="001A5464" w:rsidP="00AF32B0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D5C5D38" w14:textId="77777777" w:rsidR="001A5464" w:rsidRPr="001A5464" w:rsidRDefault="001A5464" w:rsidP="00451C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Miernik ciśnienia gazu w sondzie (na ekranie LCD)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7B70F6FF" w14:textId="77777777" w:rsidR="001A5464" w:rsidRPr="001A5464" w:rsidRDefault="001A546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37C083AE" w14:textId="77777777" w:rsidR="001A5464" w:rsidRPr="001A5464" w:rsidRDefault="001A5464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1A5464" w:rsidRPr="001A5464" w14:paraId="3C188417" w14:textId="77777777" w:rsidTr="00412E54">
        <w:trPr>
          <w:trHeight w:val="23"/>
        </w:trPr>
        <w:tc>
          <w:tcPr>
            <w:tcW w:w="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45E2B76" w14:textId="77777777" w:rsidR="001A5464" w:rsidRPr="001A5464" w:rsidRDefault="001A5464" w:rsidP="00AF32B0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BB6314D" w14:textId="77777777" w:rsidR="001A5464" w:rsidRPr="001A5464" w:rsidRDefault="001A5464" w:rsidP="00451C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 xml:space="preserve">Miernik przepływu gazu przez sondę (na ekranie LCD)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78E0BDF" w14:textId="77777777" w:rsidR="001A5464" w:rsidRPr="001A5464" w:rsidRDefault="001A546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4F6A4CFE" w14:textId="77777777" w:rsidR="001A5464" w:rsidRPr="001A5464" w:rsidRDefault="001A5464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1A5464" w:rsidRPr="001A5464" w14:paraId="647A5B60" w14:textId="77777777" w:rsidTr="00412E54">
        <w:trPr>
          <w:trHeight w:val="23"/>
        </w:trPr>
        <w:tc>
          <w:tcPr>
            <w:tcW w:w="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3903BB4" w14:textId="77777777" w:rsidR="001A5464" w:rsidRPr="001A5464" w:rsidRDefault="001A5464" w:rsidP="00AF32B0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F4F1799" w14:textId="77777777" w:rsidR="001A5464" w:rsidRPr="001A5464" w:rsidRDefault="001A5464" w:rsidP="00451C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Pokrętło regulacji ciśnienia gazu zasilającego sondę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8490CB1" w14:textId="77777777" w:rsidR="001A5464" w:rsidRPr="001A5464" w:rsidRDefault="001A546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6578C069" w14:textId="77777777" w:rsidR="001A5464" w:rsidRPr="001A5464" w:rsidRDefault="001A5464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1A5464" w:rsidRPr="001A5464" w14:paraId="03CD70A5" w14:textId="77777777" w:rsidTr="00412E54">
        <w:trPr>
          <w:trHeight w:val="23"/>
        </w:trPr>
        <w:tc>
          <w:tcPr>
            <w:tcW w:w="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5106CE8" w14:textId="77777777" w:rsidR="001A5464" w:rsidRPr="001A5464" w:rsidRDefault="001A5464" w:rsidP="00AF32B0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22EE3DD" w14:textId="77777777" w:rsidR="001A5464" w:rsidRPr="001A5464" w:rsidRDefault="001A5464" w:rsidP="00451C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Pedał sterujący dwuprzyciskowy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7BE8581E" w14:textId="77777777" w:rsidR="001A5464" w:rsidRPr="001A5464" w:rsidRDefault="001A546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1B897801" w14:textId="77777777" w:rsidR="001A5464" w:rsidRPr="001A5464" w:rsidRDefault="001A5464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1A5464" w:rsidRPr="001A5464" w14:paraId="212C7870" w14:textId="77777777" w:rsidTr="00412E54">
        <w:trPr>
          <w:trHeight w:val="23"/>
        </w:trPr>
        <w:tc>
          <w:tcPr>
            <w:tcW w:w="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7B6718D8" w14:textId="77777777" w:rsidR="001A5464" w:rsidRPr="001A5464" w:rsidRDefault="001A5464" w:rsidP="00AF32B0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D310B6F" w14:textId="77777777" w:rsidR="001A5464" w:rsidRPr="001A5464" w:rsidRDefault="001A5464" w:rsidP="00451C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Aparat z funkcją automatycznego czyszczenia sond (krioaplikatorów ) w przypadku ich niedrożności, umożliwiającą czyszczenie ich, bez konieczności </w:t>
            </w:r>
            <w:r w:rsidRPr="001A54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odłączania przewodów od sondy ani od aparatu. 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D9069A2" w14:textId="77777777" w:rsidR="001A5464" w:rsidRPr="001A5464" w:rsidRDefault="001A5464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48312A31" w14:textId="77777777" w:rsidR="001A5464" w:rsidRPr="001A5464" w:rsidRDefault="001A5464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1A5464" w:rsidRPr="001A5464" w14:paraId="10839D26" w14:textId="77777777" w:rsidTr="00412E54">
        <w:trPr>
          <w:trHeight w:val="23"/>
        </w:trPr>
        <w:tc>
          <w:tcPr>
            <w:tcW w:w="45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21523F9" w14:textId="77777777" w:rsidR="001A5464" w:rsidRPr="001A5464" w:rsidRDefault="001A5464" w:rsidP="004869DA">
            <w:pPr>
              <w:numPr>
                <w:ilvl w:val="0"/>
                <w:numId w:val="3"/>
              </w:numPr>
              <w:snapToGrid w:val="0"/>
              <w:ind w:left="322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52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011E5A4" w14:textId="77777777" w:rsidR="00FE0BC8" w:rsidRPr="001A5464" w:rsidRDefault="00FE0BC8" w:rsidP="00FE0BC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Urządzenie wyposażone w system RFID (elektroniczna komunikacja urządzenia z sondą), który gwarantuje bardziej efektywne i precyzyjne mrożenie (aparat automatycznie dostosowuje parametry do charakterystyki sondy). </w:t>
            </w:r>
          </w:p>
          <w:p w14:paraId="09A3AAC9" w14:textId="77777777" w:rsidR="001A5464" w:rsidRPr="001A5464" w:rsidRDefault="00FE0BC8" w:rsidP="00FE0B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Dzięki temu podczas zabiegu nie ma potrzeby kontrolowania przepływu i ciśnienia w sondzie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6DB8B34" w14:textId="77777777" w:rsidR="001A5464" w:rsidRPr="001A5464" w:rsidRDefault="001A5464" w:rsidP="004869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0F782DD9" w14:textId="77777777" w:rsidR="001A5464" w:rsidRPr="001A5464" w:rsidRDefault="001A5464" w:rsidP="004869DA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1A5464" w:rsidRPr="001A5464" w14:paraId="47B48A2D" w14:textId="77777777" w:rsidTr="00412E54">
        <w:trPr>
          <w:trHeight w:val="23"/>
        </w:trPr>
        <w:tc>
          <w:tcPr>
            <w:tcW w:w="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43080F1" w14:textId="77777777" w:rsidR="001A5464" w:rsidRPr="001A5464" w:rsidRDefault="001A5464" w:rsidP="004869DA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73CF51A0" w14:textId="77777777" w:rsidR="001A5464" w:rsidRPr="001A5464" w:rsidRDefault="00FE0BC8" w:rsidP="00451C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Urządzenie wyposażone w system wstępnego czyszczenia sondy, który sprawdza przepływ na niskim ciśnieniu, przepływu podczas wstępnego mrożenia i automatycznie wykonuje czyszczenie jeśli jest taka potrzeba.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737B4A2D" w14:textId="77777777" w:rsidR="001A5464" w:rsidRPr="001A5464" w:rsidRDefault="001A5464" w:rsidP="004869DA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5BD9A5A5" w14:textId="77777777" w:rsidR="001A5464" w:rsidRPr="001A5464" w:rsidRDefault="001A5464" w:rsidP="004869DA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2967B9" w:rsidRPr="001A5464" w14:paraId="23F6FD52" w14:textId="77777777" w:rsidTr="00412E54">
        <w:trPr>
          <w:trHeight w:val="23"/>
        </w:trPr>
        <w:tc>
          <w:tcPr>
            <w:tcW w:w="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7425B504" w14:textId="77777777" w:rsidR="002967B9" w:rsidRPr="001A5464" w:rsidRDefault="002967B9" w:rsidP="004869DA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59E3E08" w14:textId="77777777" w:rsidR="002967B9" w:rsidRPr="001A5464" w:rsidRDefault="002967B9" w:rsidP="00451C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Dostępne </w:t>
            </w: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kriosondy jednorazowe lub wielorazowego użytku.</w:t>
            </w:r>
            <w:r w:rsidRPr="001A54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2BEA22F" w14:textId="77777777" w:rsidR="002967B9" w:rsidRPr="001A5464" w:rsidRDefault="002967B9" w:rsidP="004869DA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6660A06A" w14:textId="77777777" w:rsidR="002967B9" w:rsidRPr="001A5464" w:rsidRDefault="002967B9" w:rsidP="004869DA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2967B9" w:rsidRPr="002967B9" w14:paraId="32DAAB85" w14:textId="77777777" w:rsidTr="00412E54">
        <w:trPr>
          <w:trHeight w:val="23"/>
        </w:trPr>
        <w:tc>
          <w:tcPr>
            <w:tcW w:w="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5560F21A" w14:textId="77777777" w:rsidR="002967B9" w:rsidRPr="002967B9" w:rsidRDefault="002967B9" w:rsidP="004869DA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334BBF2" w14:textId="77777777" w:rsidR="002967B9" w:rsidRPr="002967B9" w:rsidRDefault="002967B9" w:rsidP="00451C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67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Menu aparatu daje możliwość wyboru sekwencji mrożenia, która zapewnia zaprogramowanie czasu i wykonanie pełnego cyklu mrożenie - rozmrażanie – mrożenie.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91AE6FE" w14:textId="77777777" w:rsidR="002967B9" w:rsidRPr="002967B9" w:rsidRDefault="002967B9" w:rsidP="004869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67B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381C5AF8" w14:textId="77777777" w:rsidR="002967B9" w:rsidRPr="002967B9" w:rsidRDefault="002967B9" w:rsidP="004869DA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2967B9" w:rsidRPr="001A5464" w14:paraId="175D9346" w14:textId="77777777" w:rsidTr="00412E54">
        <w:trPr>
          <w:trHeight w:val="23"/>
        </w:trPr>
        <w:tc>
          <w:tcPr>
            <w:tcW w:w="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9F2D57A" w14:textId="77777777" w:rsidR="002967B9" w:rsidRPr="001A5464" w:rsidRDefault="002967B9" w:rsidP="00451CA7">
            <w:pPr>
              <w:numPr>
                <w:ilvl w:val="0"/>
                <w:numId w:val="3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3F459B9" w14:textId="77777777" w:rsidR="002967B9" w:rsidRPr="001A5464" w:rsidRDefault="00CE7C6F" w:rsidP="00451C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7C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Urządzenie jest wyposażone w kolorowy wyświetlacz, na którym przedstawiane są dokonane ustawienia i parametry oraz wydaje informacyjne komunikaty głosowe. 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022F516" w14:textId="77777777" w:rsidR="002967B9" w:rsidRPr="001A5464" w:rsidRDefault="002967B9" w:rsidP="00451C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54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28210F88" w14:textId="77777777" w:rsidR="002967B9" w:rsidRPr="001A5464" w:rsidRDefault="002967B9" w:rsidP="00451CA7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2967B9" w:rsidRPr="001A5464" w14:paraId="5756E85D" w14:textId="77777777" w:rsidTr="00412E54">
        <w:trPr>
          <w:trHeight w:val="23"/>
        </w:trPr>
        <w:tc>
          <w:tcPr>
            <w:tcW w:w="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7BE7A71D" w14:textId="77777777" w:rsidR="002967B9" w:rsidRPr="009323C7" w:rsidRDefault="009323C7" w:rsidP="009323C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pl-PL" w:bidi="pl-PL"/>
              </w:rPr>
            </w:pPr>
            <w:r w:rsidRPr="009323C7">
              <w:rPr>
                <w:rFonts w:asciiTheme="minorHAnsi" w:hAnsiTheme="minorHAnsi" w:cstheme="minorHAnsi"/>
                <w:b/>
                <w:sz w:val="20"/>
                <w:szCs w:val="20"/>
                <w:lang w:eastAsia="pl-PL" w:bidi="pl-PL"/>
              </w:rPr>
              <w:t>II</w:t>
            </w:r>
          </w:p>
        </w:tc>
        <w:tc>
          <w:tcPr>
            <w:tcW w:w="4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102F6B4" w14:textId="77777777" w:rsidR="002967B9" w:rsidRPr="009323C7" w:rsidRDefault="009323C7" w:rsidP="00451C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23C7">
              <w:rPr>
                <w:rFonts w:asciiTheme="minorHAnsi" w:hAnsiTheme="minorHAnsi" w:cstheme="minorHAnsi"/>
                <w:b/>
                <w:sz w:val="20"/>
                <w:szCs w:val="20"/>
              </w:rPr>
              <w:t>SONDY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9BF11E8" w14:textId="77777777" w:rsidR="002967B9" w:rsidRPr="001A5464" w:rsidRDefault="002967B9" w:rsidP="00451C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621EEC2A" w14:textId="77777777" w:rsidR="002967B9" w:rsidRPr="001A5464" w:rsidRDefault="002967B9" w:rsidP="00451CA7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2967B9" w:rsidRPr="002967B9" w14:paraId="4CD60F13" w14:textId="77777777" w:rsidTr="00412E54">
        <w:trPr>
          <w:trHeight w:val="23"/>
        </w:trPr>
        <w:tc>
          <w:tcPr>
            <w:tcW w:w="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C1D2136" w14:textId="77777777" w:rsidR="002967B9" w:rsidRPr="002967B9" w:rsidRDefault="002967B9" w:rsidP="00412E54">
            <w:pPr>
              <w:numPr>
                <w:ilvl w:val="0"/>
                <w:numId w:val="5"/>
              </w:numPr>
              <w:snapToGrid w:val="0"/>
              <w:ind w:left="322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48FDDE6" w14:textId="79D74D64" w:rsidR="002967B9" w:rsidRPr="002967B9" w:rsidRDefault="009323C7" w:rsidP="00451C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23C7">
              <w:rPr>
                <w:rFonts w:asciiTheme="minorHAnsi" w:hAnsiTheme="minorHAnsi" w:cstheme="minorHAnsi"/>
                <w:sz w:val="20"/>
                <w:szCs w:val="20"/>
              </w:rPr>
              <w:t xml:space="preserve">mikro sonda do siatkówki </w:t>
            </w:r>
            <w:r w:rsidRPr="009323C7">
              <w:rPr>
                <w:rFonts w:ascii="Cambria Math" w:hAnsi="Cambria Math" w:cs="Cambria Math"/>
                <w:sz w:val="20"/>
                <w:szCs w:val="20"/>
              </w:rPr>
              <w:t>∅</w:t>
            </w:r>
            <w:r w:rsidR="00772168">
              <w:rPr>
                <w:rFonts w:asciiTheme="minorHAnsi" w:hAnsiTheme="minorHAnsi" w:cstheme="minorHAnsi"/>
                <w:sz w:val="20"/>
                <w:szCs w:val="20"/>
              </w:rPr>
              <w:t xml:space="preserve"> 1,5 </w:t>
            </w:r>
            <w:r w:rsidRPr="009323C7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5E408CC1" w14:textId="77777777" w:rsidR="002967B9" w:rsidRPr="002967B9" w:rsidRDefault="002967B9" w:rsidP="00451C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67B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6D64BDE6" w14:textId="77777777" w:rsidR="002967B9" w:rsidRPr="002967B9" w:rsidRDefault="002967B9" w:rsidP="00451CA7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2967B9" w:rsidRPr="002967B9" w14:paraId="0DDDEA0F" w14:textId="77777777" w:rsidTr="00412E54">
        <w:trPr>
          <w:trHeight w:val="23"/>
        </w:trPr>
        <w:tc>
          <w:tcPr>
            <w:tcW w:w="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B0D22BE" w14:textId="77777777" w:rsidR="002967B9" w:rsidRPr="002967B9" w:rsidRDefault="002967B9" w:rsidP="00412E54">
            <w:pPr>
              <w:numPr>
                <w:ilvl w:val="0"/>
                <w:numId w:val="5"/>
              </w:numPr>
              <w:snapToGrid w:val="0"/>
              <w:ind w:left="318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4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51FAC0DE" w14:textId="77777777" w:rsidR="002967B9" w:rsidRPr="002967B9" w:rsidRDefault="009323C7" w:rsidP="00451C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23C7">
              <w:rPr>
                <w:rFonts w:asciiTheme="minorHAnsi" w:hAnsiTheme="minorHAnsi" w:cstheme="minorHAnsi"/>
                <w:sz w:val="20"/>
                <w:szCs w:val="20"/>
              </w:rPr>
              <w:t xml:space="preserve">sonda do siatkówki kątowa krótka </w:t>
            </w:r>
            <w:r w:rsidRPr="009323C7">
              <w:rPr>
                <w:rFonts w:ascii="Cambria Math" w:hAnsi="Cambria Math" w:cs="Cambria Math"/>
                <w:sz w:val="20"/>
                <w:szCs w:val="20"/>
              </w:rPr>
              <w:t>∅</w:t>
            </w:r>
            <w:r w:rsidRPr="009323C7">
              <w:rPr>
                <w:rFonts w:asciiTheme="minorHAnsi" w:hAnsiTheme="minorHAnsi" w:cstheme="minorHAnsi"/>
                <w:sz w:val="20"/>
                <w:szCs w:val="20"/>
              </w:rPr>
              <w:t xml:space="preserve"> 3,0mm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BC5E96E" w14:textId="77777777" w:rsidR="002967B9" w:rsidRPr="002967B9" w:rsidRDefault="002967B9" w:rsidP="00451C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67B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1298E034" w14:textId="77777777" w:rsidR="002967B9" w:rsidRPr="002967B9" w:rsidRDefault="002967B9" w:rsidP="00451CA7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</w:tbl>
    <w:p w14:paraId="1568F9A6" w14:textId="77777777" w:rsidR="006A1C51" w:rsidRDefault="006A1C51">
      <w:pPr>
        <w:tabs>
          <w:tab w:val="left" w:pos="6840"/>
        </w:tabs>
      </w:pPr>
    </w:p>
    <w:p w14:paraId="773E119E" w14:textId="77777777" w:rsidR="00E372FE" w:rsidRPr="00E372FE" w:rsidRDefault="00E372FE" w:rsidP="00E372F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72FE">
        <w:rPr>
          <w:rFonts w:asciiTheme="minorHAnsi" w:hAnsiTheme="minorHAnsi" w:cstheme="minorHAnsi"/>
          <w:sz w:val="20"/>
          <w:szCs w:val="20"/>
        </w:rPr>
        <w:t xml:space="preserve">*) w kolumnie należy opisać parametry oferowane i podać zakresy </w:t>
      </w:r>
    </w:p>
    <w:p w14:paraId="2336E312" w14:textId="77777777" w:rsidR="00E372FE" w:rsidRPr="00E372FE" w:rsidRDefault="00E372FE" w:rsidP="00E372F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72FE">
        <w:rPr>
          <w:rFonts w:asciiTheme="minorHAnsi" w:hAnsiTheme="minorHAnsi" w:cstheme="minorHAnsi"/>
          <w:sz w:val="20"/>
          <w:szCs w:val="20"/>
        </w:rPr>
        <w:t xml:space="preserve">Parametry określone w kolumnie nr 2 są parametrami granicznymi, których nie spełnienie spowoduje odrzucenie oferty. Brak opisu w kolumnie 4 będzie traktowany jako brak danego parametru w oferowanej konfiguracji urządzeń.    </w:t>
      </w:r>
    </w:p>
    <w:p w14:paraId="0BB1E902" w14:textId="77777777" w:rsidR="00D51266" w:rsidRDefault="00D51266">
      <w:pPr>
        <w:tabs>
          <w:tab w:val="left" w:pos="6840"/>
        </w:tabs>
      </w:pPr>
    </w:p>
    <w:sectPr w:rsidR="00D51266">
      <w:pgSz w:w="11906" w:h="16838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1D3C"/>
    <w:multiLevelType w:val="multilevel"/>
    <w:tmpl w:val="44A6121E"/>
    <w:lvl w:ilvl="0">
      <w:start w:val="2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b w:val="0"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0720BA"/>
    <w:multiLevelType w:val="multilevel"/>
    <w:tmpl w:val="8EA024F8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6A406D8"/>
    <w:multiLevelType w:val="multilevel"/>
    <w:tmpl w:val="858CF3A6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B4938"/>
    <w:multiLevelType w:val="multilevel"/>
    <w:tmpl w:val="858CF3A6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B36FD"/>
    <w:multiLevelType w:val="multilevel"/>
    <w:tmpl w:val="858CF3A6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51"/>
    <w:rsid w:val="00052B22"/>
    <w:rsid w:val="000F4505"/>
    <w:rsid w:val="00170AC3"/>
    <w:rsid w:val="001A5464"/>
    <w:rsid w:val="002967B9"/>
    <w:rsid w:val="002C45A8"/>
    <w:rsid w:val="00340147"/>
    <w:rsid w:val="004001E6"/>
    <w:rsid w:val="00411D30"/>
    <w:rsid w:val="00412E54"/>
    <w:rsid w:val="0045081F"/>
    <w:rsid w:val="004D0DD8"/>
    <w:rsid w:val="00540056"/>
    <w:rsid w:val="0056759D"/>
    <w:rsid w:val="005F6331"/>
    <w:rsid w:val="00697514"/>
    <w:rsid w:val="006A1C51"/>
    <w:rsid w:val="006B4929"/>
    <w:rsid w:val="006C6B83"/>
    <w:rsid w:val="007034E8"/>
    <w:rsid w:val="00743789"/>
    <w:rsid w:val="00772168"/>
    <w:rsid w:val="00796646"/>
    <w:rsid w:val="008C3076"/>
    <w:rsid w:val="008F38A7"/>
    <w:rsid w:val="009323C7"/>
    <w:rsid w:val="0093447A"/>
    <w:rsid w:val="009E15AF"/>
    <w:rsid w:val="00A01B03"/>
    <w:rsid w:val="00A83B85"/>
    <w:rsid w:val="00AA4B08"/>
    <w:rsid w:val="00AF32B0"/>
    <w:rsid w:val="00B1027C"/>
    <w:rsid w:val="00B854EC"/>
    <w:rsid w:val="00B95F97"/>
    <w:rsid w:val="00BC28C5"/>
    <w:rsid w:val="00C45240"/>
    <w:rsid w:val="00CE7C6F"/>
    <w:rsid w:val="00D109E0"/>
    <w:rsid w:val="00D51266"/>
    <w:rsid w:val="00D84291"/>
    <w:rsid w:val="00E372FE"/>
    <w:rsid w:val="00E82CF9"/>
    <w:rsid w:val="00E84DFF"/>
    <w:rsid w:val="00F52E57"/>
    <w:rsid w:val="00FB5735"/>
    <w:rsid w:val="00FE0BC8"/>
    <w:rsid w:val="00F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3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color w:val="00000A"/>
      <w:sz w:val="24"/>
      <w:szCs w:val="24"/>
      <w:lang w:eastAsia="ar-SA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qFormat/>
    <w:pPr>
      <w:keepNext/>
      <w:keepLines/>
      <w:widowControl w:val="0"/>
      <w:numPr>
        <w:ilvl w:val="1"/>
        <w:numId w:val="1"/>
      </w:numPr>
      <w:spacing w:before="160" w:after="120"/>
      <w:ind w:left="1440" w:hanging="360"/>
      <w:outlineLvl w:val="1"/>
    </w:pPr>
    <w:rPr>
      <w:rFonts w:ascii="Arial" w:hAnsi="Arial" w:cs="Calibri"/>
      <w:b/>
      <w:i/>
      <w:sz w:val="28"/>
      <w:szCs w:val="20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ind w:left="0" w:right="-558" w:firstLine="0"/>
      <w:outlineLvl w:val="2"/>
    </w:pPr>
    <w:rPr>
      <w:b/>
      <w:i/>
      <w:sz w:val="26"/>
      <w:szCs w:val="20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Domylnaczcionkaakapitu1">
    <w:name w:val="Domyślna czcionka akapitu1"/>
    <w:qFormat/>
  </w:style>
  <w:style w:type="character" w:styleId="Pogrubienie">
    <w:name w:val="Strong"/>
    <w:qFormat/>
    <w:rPr>
      <w:b/>
      <w:bCs/>
    </w:rPr>
  </w:style>
  <w:style w:type="character" w:customStyle="1" w:styleId="PodtytuZnak">
    <w:name w:val="Podtytuł Znak"/>
    <w:link w:val="Podtytu"/>
    <w:qFormat/>
    <w:rsid w:val="0094389E"/>
    <w:rPr>
      <w:rFonts w:ascii="Arial" w:hAnsi="Arial" w:cs="Arial"/>
      <w:b/>
      <w:bCs/>
      <w:sz w:val="22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NormalnyWeb">
    <w:name w:val="Normal (Web)"/>
    <w:basedOn w:val="Normalny"/>
    <w:qFormat/>
    <w:pPr>
      <w:spacing w:before="100" w:after="119"/>
    </w:pPr>
  </w:style>
  <w:style w:type="paragraph" w:customStyle="1" w:styleId="Znak">
    <w:name w:val="Znak"/>
    <w:basedOn w:val="Normalny"/>
    <w:qFormat/>
    <w:rPr>
      <w:rFonts w:ascii="Arial" w:hAnsi="Arial"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qFormat/>
    <w:pPr>
      <w:suppressLineNumbers/>
      <w:ind w:left="283" w:hanging="283"/>
    </w:pPr>
    <w:rPr>
      <w:sz w:val="20"/>
      <w:szCs w:val="20"/>
    </w:rPr>
  </w:style>
  <w:style w:type="paragraph" w:customStyle="1" w:styleId="Akapitzlist1">
    <w:name w:val="Akapit z listą1"/>
    <w:basedOn w:val="Normalny"/>
    <w:qFormat/>
    <w:pPr>
      <w:ind w:left="720"/>
    </w:pPr>
  </w:style>
  <w:style w:type="paragraph" w:customStyle="1" w:styleId="Domynie">
    <w:name w:val="Domy徑nie"/>
    <w:qFormat/>
    <w:pPr>
      <w:widowControl w:val="0"/>
      <w:suppressAutoHyphens/>
    </w:pPr>
    <w:rPr>
      <w:rFonts w:ascii="Garamond" w:eastAsia="Arial" w:hAnsi="Garamond" w:cs="Garamond"/>
      <w:color w:val="00000A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94389E"/>
    <w:pPr>
      <w:suppressAutoHyphens w:val="0"/>
    </w:pPr>
    <w:rPr>
      <w:rFonts w:ascii="Arial" w:hAnsi="Arial" w:cs="Arial"/>
      <w:b/>
      <w:bCs/>
      <w:sz w:val="22"/>
      <w:lang w:eastAsia="pl-PL"/>
    </w:rPr>
  </w:style>
  <w:style w:type="paragraph" w:styleId="Akapitzlist">
    <w:name w:val="List Paragraph"/>
    <w:basedOn w:val="Normalny"/>
    <w:uiPriority w:val="34"/>
    <w:qFormat/>
    <w:rsid w:val="002F6A5A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color w:val="00000A"/>
      <w:sz w:val="24"/>
      <w:szCs w:val="24"/>
      <w:lang w:eastAsia="ar-SA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qFormat/>
    <w:pPr>
      <w:keepNext/>
      <w:keepLines/>
      <w:widowControl w:val="0"/>
      <w:numPr>
        <w:ilvl w:val="1"/>
        <w:numId w:val="1"/>
      </w:numPr>
      <w:spacing w:before="160" w:after="120"/>
      <w:ind w:left="1440" w:hanging="360"/>
      <w:outlineLvl w:val="1"/>
    </w:pPr>
    <w:rPr>
      <w:rFonts w:ascii="Arial" w:hAnsi="Arial" w:cs="Calibri"/>
      <w:b/>
      <w:i/>
      <w:sz w:val="28"/>
      <w:szCs w:val="20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ind w:left="0" w:right="-558" w:firstLine="0"/>
      <w:outlineLvl w:val="2"/>
    </w:pPr>
    <w:rPr>
      <w:b/>
      <w:i/>
      <w:sz w:val="26"/>
      <w:szCs w:val="20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Domylnaczcionkaakapitu1">
    <w:name w:val="Domyślna czcionka akapitu1"/>
    <w:qFormat/>
  </w:style>
  <w:style w:type="character" w:styleId="Pogrubienie">
    <w:name w:val="Strong"/>
    <w:qFormat/>
    <w:rPr>
      <w:b/>
      <w:bCs/>
    </w:rPr>
  </w:style>
  <w:style w:type="character" w:customStyle="1" w:styleId="PodtytuZnak">
    <w:name w:val="Podtytuł Znak"/>
    <w:link w:val="Podtytu"/>
    <w:qFormat/>
    <w:rsid w:val="0094389E"/>
    <w:rPr>
      <w:rFonts w:ascii="Arial" w:hAnsi="Arial" w:cs="Arial"/>
      <w:b/>
      <w:bCs/>
      <w:sz w:val="22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NormalnyWeb">
    <w:name w:val="Normal (Web)"/>
    <w:basedOn w:val="Normalny"/>
    <w:qFormat/>
    <w:pPr>
      <w:spacing w:before="100" w:after="119"/>
    </w:pPr>
  </w:style>
  <w:style w:type="paragraph" w:customStyle="1" w:styleId="Znak">
    <w:name w:val="Znak"/>
    <w:basedOn w:val="Normalny"/>
    <w:qFormat/>
    <w:rPr>
      <w:rFonts w:ascii="Arial" w:hAnsi="Arial"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qFormat/>
    <w:pPr>
      <w:suppressLineNumbers/>
      <w:ind w:left="283" w:hanging="283"/>
    </w:pPr>
    <w:rPr>
      <w:sz w:val="20"/>
      <w:szCs w:val="20"/>
    </w:rPr>
  </w:style>
  <w:style w:type="paragraph" w:customStyle="1" w:styleId="Akapitzlist1">
    <w:name w:val="Akapit z listą1"/>
    <w:basedOn w:val="Normalny"/>
    <w:qFormat/>
    <w:pPr>
      <w:ind w:left="720"/>
    </w:pPr>
  </w:style>
  <w:style w:type="paragraph" w:customStyle="1" w:styleId="Domynie">
    <w:name w:val="Domy徑nie"/>
    <w:qFormat/>
    <w:pPr>
      <w:widowControl w:val="0"/>
      <w:suppressAutoHyphens/>
    </w:pPr>
    <w:rPr>
      <w:rFonts w:ascii="Garamond" w:eastAsia="Arial" w:hAnsi="Garamond" w:cs="Garamond"/>
      <w:color w:val="00000A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94389E"/>
    <w:pPr>
      <w:suppressAutoHyphens w:val="0"/>
    </w:pPr>
    <w:rPr>
      <w:rFonts w:ascii="Arial" w:hAnsi="Arial" w:cs="Arial"/>
      <w:b/>
      <w:bCs/>
      <w:sz w:val="22"/>
      <w:lang w:eastAsia="pl-PL"/>
    </w:rPr>
  </w:style>
  <w:style w:type="paragraph" w:styleId="Akapitzlist">
    <w:name w:val="List Paragraph"/>
    <w:basedOn w:val="Normalny"/>
    <w:uiPriority w:val="34"/>
    <w:qFormat/>
    <w:rsid w:val="002F6A5A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Wojciechowska Monika</dc:creator>
  <cp:lastModifiedBy>Wojciechowska Monika</cp:lastModifiedBy>
  <cp:revision>9</cp:revision>
  <cp:lastPrinted>2023-09-19T11:59:00Z</cp:lastPrinted>
  <dcterms:created xsi:type="dcterms:W3CDTF">2023-09-15T07:18:00Z</dcterms:created>
  <dcterms:modified xsi:type="dcterms:W3CDTF">2023-12-18T19:41:00Z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