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81" w:rsidRPr="00C50677" w:rsidRDefault="00402F81" w:rsidP="00C50677">
      <w:pPr>
        <w:pStyle w:val="SIWZNAGWEKPUNKTY"/>
        <w:numPr>
          <w:ilvl w:val="0"/>
          <w:numId w:val="0"/>
        </w:numPr>
        <w:shd w:val="clear" w:color="auto" w:fill="BFBFBF" w:themeFill="background1" w:themeFillShade="BF"/>
        <w:tabs>
          <w:tab w:val="left" w:pos="0"/>
        </w:tabs>
        <w:spacing w:before="240" w:line="276" w:lineRule="auto"/>
        <w:jc w:val="center"/>
        <w:rPr>
          <w:rFonts w:asciiTheme="minorHAnsi" w:hAnsiTheme="minorHAnsi" w:cstheme="minorHAnsi"/>
          <w:smallCaps/>
        </w:rPr>
      </w:pPr>
      <w:bookmarkStart w:id="0" w:name="_Toc447609026"/>
      <w:r w:rsidRPr="00C50677">
        <w:rPr>
          <w:rFonts w:asciiTheme="minorHAnsi" w:hAnsiTheme="minorHAnsi" w:cstheme="minorHAnsi"/>
          <w:smallCaps/>
        </w:rPr>
        <w:t>Opis przedmiotu zamówienia</w:t>
      </w:r>
      <w:bookmarkEnd w:id="0"/>
      <w:r w:rsidR="00A41D3F">
        <w:rPr>
          <w:rFonts w:asciiTheme="minorHAnsi" w:hAnsiTheme="minorHAnsi" w:cstheme="minorHAnsi"/>
          <w:smallCaps/>
        </w:rPr>
        <w:t xml:space="preserve"> 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Przedmiotem zamówienia jest zakup i dostawa dla </w:t>
      </w:r>
      <w:proofErr w:type="spellStart"/>
      <w:r>
        <w:rPr>
          <w:rFonts w:cs="Calibri"/>
          <w:color w:val="000000"/>
        </w:rPr>
        <w:t>Prowod</w:t>
      </w:r>
      <w:proofErr w:type="spellEnd"/>
      <w:r>
        <w:rPr>
          <w:rFonts w:cs="Calibri"/>
          <w:color w:val="000000"/>
        </w:rPr>
        <w:t xml:space="preserve"> Sp. z o. o. fabrycznie nowych pojemników do selektywnej zbiórki odpadów komunalnych</w:t>
      </w:r>
      <w:r w:rsidR="00A661C8">
        <w:rPr>
          <w:rFonts w:cs="Calibri"/>
          <w:color w:val="000000"/>
        </w:rPr>
        <w:t>,</w:t>
      </w:r>
      <w:r w:rsidR="00D303D5">
        <w:rPr>
          <w:rFonts w:cs="Calibri"/>
          <w:color w:val="000000"/>
        </w:rPr>
        <w:t xml:space="preserve"> tj. pojemników na odpady „BIO” oraz pojemników na odpady zmieszane</w:t>
      </w:r>
      <w:r>
        <w:rPr>
          <w:rFonts w:cs="Calibri"/>
          <w:color w:val="000000"/>
        </w:rPr>
        <w:t xml:space="preserve">. </w:t>
      </w:r>
    </w:p>
    <w:p w:rsidR="00C50677" w:rsidRPr="00C50677" w:rsidRDefault="00D303D5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 xml:space="preserve">Przedmiot zamówienia obejmuje pojemniki </w:t>
      </w:r>
      <w:r w:rsidR="0013115D" w:rsidRPr="00C50677">
        <w:rPr>
          <w:rFonts w:cs="Calibri"/>
          <w:color w:val="000000"/>
        </w:rPr>
        <w:t xml:space="preserve">przeznaczone do zbiórki </w:t>
      </w:r>
      <w:r w:rsidR="00A661C8" w:rsidRPr="00C50677">
        <w:rPr>
          <w:rFonts w:cs="Calibri"/>
          <w:color w:val="000000"/>
        </w:rPr>
        <w:t xml:space="preserve">ww. frakcji w </w:t>
      </w:r>
      <w:r w:rsidRPr="00C50677">
        <w:rPr>
          <w:rFonts w:cs="Calibri"/>
          <w:color w:val="000000"/>
        </w:rPr>
        <w:t>następując</w:t>
      </w:r>
      <w:r w:rsidR="0013115D" w:rsidRPr="00C50677">
        <w:rPr>
          <w:rFonts w:cs="Calibri"/>
          <w:color w:val="000000"/>
        </w:rPr>
        <w:t>ych</w:t>
      </w:r>
      <w:r w:rsidRPr="00C50677">
        <w:rPr>
          <w:rFonts w:cs="Calibri"/>
          <w:color w:val="000000"/>
        </w:rPr>
        <w:t xml:space="preserve"> </w:t>
      </w:r>
      <w:r w:rsidR="00A661C8" w:rsidRPr="00C50677">
        <w:rPr>
          <w:rFonts w:cs="Calibri"/>
          <w:color w:val="000000"/>
        </w:rPr>
        <w:t xml:space="preserve">ilościach i </w:t>
      </w:r>
      <w:r w:rsidR="00C50677" w:rsidRPr="00C50677">
        <w:rPr>
          <w:rFonts w:cs="Calibri"/>
          <w:color w:val="000000"/>
        </w:rPr>
        <w:t>pojemnościach</w:t>
      </w:r>
      <w:r w:rsidRPr="00C50677">
        <w:rPr>
          <w:rFonts w:cs="Calibri"/>
          <w:color w:val="000000"/>
        </w:rPr>
        <w:t>:</w:t>
      </w:r>
    </w:p>
    <w:p w:rsidR="00C50677" w:rsidRPr="00D303D5" w:rsidRDefault="00C50677" w:rsidP="00C50677">
      <w:pPr>
        <w:pStyle w:val="Akapitzlist"/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pojemniki na odpady „BIO”</w:t>
      </w:r>
      <w:r w:rsidR="00A41D3F">
        <w:rPr>
          <w:rFonts w:cs="Calibri"/>
          <w:color w:val="000000"/>
        </w:rPr>
        <w:t xml:space="preserve"> </w:t>
      </w:r>
      <w:r w:rsidR="00A41D3F" w:rsidRPr="00A41D3F">
        <w:rPr>
          <w:rFonts w:cs="Calibri"/>
          <w:color w:val="000000"/>
          <w:u w:val="single"/>
        </w:rPr>
        <w:t>(wyposażone w ruszt oraz otwory wentylacyjne)</w:t>
      </w:r>
      <w:r>
        <w:rPr>
          <w:rFonts w:cs="Calibri"/>
          <w:color w:val="000000"/>
        </w:rPr>
        <w:t>:</w:t>
      </w:r>
    </w:p>
    <w:p w:rsidR="00C50677" w:rsidRPr="0013115D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120 l – 30 szt.,</w:t>
      </w:r>
    </w:p>
    <w:p w:rsidR="00C50677" w:rsidRPr="00D303D5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240 l – 30 szt.,</w:t>
      </w:r>
    </w:p>
    <w:p w:rsidR="00C50677" w:rsidRPr="0013115D" w:rsidRDefault="00C50677" w:rsidP="00C50677">
      <w:pPr>
        <w:pStyle w:val="Akapitzlist"/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pojemniki na odpady zmieszane (kolor czarny):</w:t>
      </w:r>
    </w:p>
    <w:p w:rsidR="00C50677" w:rsidRPr="0013115D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120 l – 30 szt.,</w:t>
      </w:r>
    </w:p>
    <w:p w:rsidR="00C50677" w:rsidRPr="00D303D5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240 l – 20 szt.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Przedmiot zamówienia obejmuje również wszelkie czynności pozostające </w:t>
      </w:r>
      <w:r w:rsidR="00D303D5">
        <w:rPr>
          <w:rFonts w:cs="Calibri"/>
          <w:color w:val="000000"/>
        </w:rPr>
        <w:t>w związku z realizowaną dostawą</w:t>
      </w:r>
      <w:r>
        <w:rPr>
          <w:rFonts w:cs="Calibri"/>
          <w:color w:val="000000"/>
        </w:rPr>
        <w:t>, w szczególności z przygotowaniem i dostarczeniem pojemników do siedziby Zamawiającego (</w:t>
      </w:r>
      <w:proofErr w:type="spellStart"/>
      <w:r>
        <w:rPr>
          <w:rFonts w:cs="Calibri"/>
          <w:color w:val="000000"/>
        </w:rPr>
        <w:t>Prowod</w:t>
      </w:r>
      <w:proofErr w:type="spellEnd"/>
      <w:r>
        <w:rPr>
          <w:rFonts w:cs="Calibri"/>
          <w:color w:val="000000"/>
        </w:rPr>
        <w:t xml:space="preserve"> Sp. z o. o., ul. Rynek 4, 46-082 Kup).</w:t>
      </w:r>
    </w:p>
    <w:p w:rsidR="00C50677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  <w:bCs/>
        </w:rPr>
        <w:t xml:space="preserve">Pojemniki stanowiące przedmiot zamówienia muszą cechować się następującymi właściwościami: </w:t>
      </w:r>
    </w:p>
    <w:p w:rsidR="00C50677" w:rsidRDefault="00C50677" w:rsidP="00C50677">
      <w:pPr>
        <w:pStyle w:val="Akapitzlist"/>
        <w:numPr>
          <w:ilvl w:val="3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fabrycznie nowe,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wykonane metodą wtryskową z polietylenu niskociśnieniowego wysokiej gęstości (PEHD) z nowego granulatu,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standardową pokrywę (bez otworu wrzutowego w pokrywie) z uchwytami ułatwiającymi jej podnoszenie,</w:t>
      </w:r>
      <w:r>
        <w:rPr>
          <w:rFonts w:cstheme="minorHAnsi"/>
          <w:bCs/>
          <w:u w:val="single"/>
        </w:rPr>
        <w:t xml:space="preserve"> 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przystosowane do mechanicznego opróżniania przez śmieciarki - rozładunek grzebieniowy,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odporne na działanie czynników atmosferycznych (wysokie i niskie temperatury, mróz, deszcz), środki chemiczne, promieniowania UV,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odporne na uderzenia mechaniczne,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wyposażone w dwa koła jezdne wykonane z litej gumy umożliwiające sprawne i ciche przemieszczanie pojemnika,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części metalowe muszą być odporne na korozję,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fabrycznie wyposażone w gniazdo na chip lokalizacyjny,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materiał, z którego są wykonane pojemniki musi się nadawać do recyklingu,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 xml:space="preserve">muszą posiadać certyfikat wydany przez uprawnioną do certyfikowania jednostkę, potwierdzający zgodność produktu z wymaganiami norm EN 840 oraz </w:t>
      </w:r>
      <w:proofErr w:type="spellStart"/>
      <w:r>
        <w:rPr>
          <w:rFonts w:cstheme="minorHAnsi"/>
          <w:bCs/>
        </w:rPr>
        <w:t>RAL-GZ</w:t>
      </w:r>
      <w:proofErr w:type="spellEnd"/>
      <w:r>
        <w:rPr>
          <w:rFonts w:cstheme="minorHAnsi"/>
          <w:bCs/>
        </w:rPr>
        <w:t xml:space="preserve"> 951/1,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atest PZH,</w:t>
      </w:r>
    </w:p>
    <w:p w:rsidR="00C50677" w:rsidRPr="00402F81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deklarację zgodności CE,</w:t>
      </w:r>
    </w:p>
    <w:p w:rsidR="00C50677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</w:rPr>
        <w:t>Kody i nazwy opisujące przedmiot zamówienia (CPV) :</w:t>
      </w:r>
    </w:p>
    <w:p w:rsidR="00C50677" w:rsidRPr="00C50677" w:rsidRDefault="00402F81" w:rsidP="00C50677">
      <w:pPr>
        <w:pStyle w:val="Akapitzlist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  <w:b/>
        </w:rPr>
        <w:t>34928480 - 6 - Pojemniki i kosze na odpady i śmieci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 xml:space="preserve">Miejsce realizacji zamówienia: </w:t>
      </w:r>
      <w:proofErr w:type="spellStart"/>
      <w:r w:rsidRPr="00C50677">
        <w:rPr>
          <w:rFonts w:cs="Calibri"/>
          <w:color w:val="000000"/>
          <w:u w:val="single"/>
        </w:rPr>
        <w:t>Prowod</w:t>
      </w:r>
      <w:proofErr w:type="spellEnd"/>
      <w:r w:rsidRPr="00C50677">
        <w:rPr>
          <w:rFonts w:cs="Calibri"/>
          <w:color w:val="000000"/>
          <w:u w:val="single"/>
        </w:rPr>
        <w:t xml:space="preserve"> Sp. z o. o., ul. Rynek 4, 46-082 Kup.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Dostawa przedmiotu zamówienia</w:t>
      </w:r>
      <w:r w:rsidR="00C50677" w:rsidRPr="00C50677">
        <w:rPr>
          <w:rFonts w:cs="Calibri"/>
          <w:color w:val="000000"/>
        </w:rPr>
        <w:t xml:space="preserve"> może odbyć się partiami lub</w:t>
      </w:r>
      <w:r w:rsidRPr="00C50677">
        <w:rPr>
          <w:rFonts w:cs="Calibri"/>
          <w:color w:val="000000"/>
        </w:rPr>
        <w:t xml:space="preserve"> jednorazowo.</w:t>
      </w:r>
      <w:r w:rsidR="00C50677" w:rsidRPr="00C50677">
        <w:rPr>
          <w:rFonts w:cs="Calibri"/>
          <w:color w:val="000000"/>
        </w:rPr>
        <w:t xml:space="preserve"> </w:t>
      </w:r>
    </w:p>
    <w:p w:rsidR="00C50677" w:rsidRDefault="00A661C8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Termin dostawy</w:t>
      </w:r>
      <w:r w:rsidR="00C50677" w:rsidRPr="00C50677">
        <w:rPr>
          <w:rFonts w:cs="Calibri"/>
          <w:color w:val="000000"/>
        </w:rPr>
        <w:t xml:space="preserve"> musi być możliwie najkrótszy</w:t>
      </w:r>
      <w:r w:rsidRPr="00C50677">
        <w:rPr>
          <w:rFonts w:cs="Calibri"/>
          <w:color w:val="000000"/>
        </w:rPr>
        <w:t xml:space="preserve">: nie dłuższy niż </w:t>
      </w:r>
      <w:r w:rsidR="00C50677" w:rsidRPr="00C50677">
        <w:rPr>
          <w:rFonts w:cs="Calibri"/>
          <w:color w:val="000000"/>
        </w:rPr>
        <w:t>45</w:t>
      </w:r>
      <w:r w:rsidRPr="00C50677">
        <w:rPr>
          <w:rFonts w:cs="Calibri"/>
          <w:color w:val="000000"/>
        </w:rPr>
        <w:t xml:space="preserve"> dni od złożenia zamówienia/podpisania umowy.</w:t>
      </w:r>
    </w:p>
    <w:p w:rsidR="00C50677" w:rsidRDefault="00FB3339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Wymaga się załączenia do oferty zdjęć ilustrujących proponowane pojemnik</w:t>
      </w:r>
      <w:r w:rsidR="0068216C">
        <w:rPr>
          <w:rFonts w:cs="Calibri"/>
          <w:color w:val="000000"/>
        </w:rPr>
        <w:t>i</w:t>
      </w:r>
      <w:r w:rsidRPr="00C50677">
        <w:rPr>
          <w:rFonts w:cs="Calibri"/>
          <w:color w:val="000000"/>
        </w:rPr>
        <w:t>.</w:t>
      </w:r>
    </w:p>
    <w:p w:rsidR="00402F81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lastRenderedPageBreak/>
        <w:t>Wykonawca  musi  zaoferować  co  najmniej  12  miesięczny  okres  gwarancji  jakości</w:t>
      </w:r>
      <w:r w:rsidR="00D303D5" w:rsidRPr="00C50677">
        <w:rPr>
          <w:rFonts w:cs="Calibri"/>
          <w:color w:val="000000"/>
        </w:rPr>
        <w:t xml:space="preserve"> na  wady wynikające  z  niewłaściwie  przeprowadzonego  procesu  produkcji  wyrobu. Termin ten</w:t>
      </w:r>
      <w:r w:rsidRPr="00C50677">
        <w:rPr>
          <w:rFonts w:cs="Calibri"/>
          <w:color w:val="000000"/>
        </w:rPr>
        <w:t xml:space="preserve">  liczony </w:t>
      </w:r>
      <w:r w:rsidR="00D303D5" w:rsidRPr="00C50677">
        <w:rPr>
          <w:rFonts w:cs="Calibri"/>
          <w:color w:val="000000"/>
        </w:rPr>
        <w:t>będzie</w:t>
      </w:r>
      <w:r w:rsidRPr="00C50677">
        <w:rPr>
          <w:rFonts w:cs="Calibri"/>
          <w:color w:val="000000"/>
        </w:rPr>
        <w:t xml:space="preserve"> od  daty podpisania  bez  uwag  przez  strony  protokołu  odbioru  do</w:t>
      </w:r>
      <w:r w:rsidR="00D303D5" w:rsidRPr="00C50677">
        <w:rPr>
          <w:rFonts w:cs="Calibri"/>
          <w:color w:val="000000"/>
        </w:rPr>
        <w:t>stawy  przedmiotu  zamówienia</w:t>
      </w:r>
      <w:r w:rsidRPr="00C50677">
        <w:rPr>
          <w:rFonts w:cs="Calibri"/>
          <w:color w:val="000000"/>
        </w:rPr>
        <w:t>.  Wykonawca  musi  się zobowiązać  do  nieodpłatnego  usunięcia  ewentualnych  usterek  i  wad  w  okresie  gwarancyjnym. Zamawiający  zrównuje  okres  rękojmi  z  okresem  udzielonej  przez  Wykonawcę  gwarancji  jakości,  z zastrzeżeniem iż nie może on być krótszy od okresu wskazanego  powyżej.</w:t>
      </w:r>
    </w:p>
    <w:sectPr w:rsidR="00402F81" w:rsidRPr="00C50677" w:rsidSect="00A41D3F">
      <w:headerReference w:type="default" r:id="rId8"/>
      <w:footerReference w:type="default" r:id="rId9"/>
      <w:pgSz w:w="11906" w:h="16838"/>
      <w:pgMar w:top="114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77" w:rsidRDefault="00C50677" w:rsidP="00C50677">
      <w:pPr>
        <w:spacing w:after="0" w:line="240" w:lineRule="auto"/>
      </w:pPr>
      <w:r>
        <w:separator/>
      </w:r>
    </w:p>
  </w:endnote>
  <w:endnote w:type="continuationSeparator" w:id="0">
    <w:p w:rsidR="00C50677" w:rsidRDefault="00C50677" w:rsidP="00C5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2140"/>
      <w:docPartObj>
        <w:docPartGallery w:val="Page Numbers (Bottom of Page)"/>
        <w:docPartUnique/>
      </w:docPartObj>
    </w:sdtPr>
    <w:sdtContent>
      <w:p w:rsidR="00C50677" w:rsidRDefault="00C20A92">
        <w:pPr>
          <w:pStyle w:val="Stopka"/>
          <w:jc w:val="right"/>
        </w:pPr>
        <w:fldSimple w:instr=" PAGE   \* MERGEFORMAT ">
          <w:r w:rsidR="0068216C">
            <w:rPr>
              <w:noProof/>
            </w:rPr>
            <w:t>1</w:t>
          </w:r>
        </w:fldSimple>
      </w:p>
    </w:sdtContent>
  </w:sdt>
  <w:p w:rsidR="00C50677" w:rsidRDefault="00C506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77" w:rsidRDefault="00C50677" w:rsidP="00C50677">
      <w:pPr>
        <w:spacing w:after="0" w:line="240" w:lineRule="auto"/>
      </w:pPr>
      <w:r>
        <w:separator/>
      </w:r>
    </w:p>
  </w:footnote>
  <w:footnote w:type="continuationSeparator" w:id="0">
    <w:p w:rsidR="00C50677" w:rsidRDefault="00C50677" w:rsidP="00C5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3F" w:rsidRDefault="00A41D3F" w:rsidP="00A41D3F">
    <w:pPr>
      <w:pStyle w:val="Nagwek"/>
      <w:jc w:val="right"/>
    </w:pPr>
  </w:p>
  <w:p w:rsidR="00A41D3F" w:rsidRDefault="00A41D3F" w:rsidP="00A41D3F">
    <w:pPr>
      <w:pStyle w:val="Nagwek"/>
      <w:jc w:val="right"/>
    </w:pPr>
    <w:r>
      <w:t>Opole, 13.03.2019r.</w:t>
    </w:r>
  </w:p>
  <w:p w:rsidR="00A41D3F" w:rsidRDefault="00A41D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2891"/>
    <w:multiLevelType w:val="multilevel"/>
    <w:tmpl w:val="5C4AD95E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cs="Times New Roman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</w:lvl>
    <w:lvl w:ilvl="6">
      <w:start w:val="1"/>
      <w:numFmt w:val="decimal"/>
      <w:isLgl/>
      <w:lvlText w:val="%1.%2.%3.%4.%5.%6.%7."/>
      <w:lvlJc w:val="left"/>
      <w:pPr>
        <w:ind w:left="2470" w:hanging="1440"/>
      </w:p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</w:lvl>
  </w:abstractNum>
  <w:abstractNum w:abstractNumId="1">
    <w:nsid w:val="5C683942"/>
    <w:multiLevelType w:val="hybridMultilevel"/>
    <w:tmpl w:val="BCEE96DA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3">
    <w:abstractNumId w:val="0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02" w:hanging="360"/>
        </w:pPr>
        <w:rPr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4">
    <w:abstractNumId w:val="1"/>
  </w:num>
  <w:num w:numId="5">
    <w:abstractNumId w:val="0"/>
    <w:lvlOverride w:ilvl="0">
      <w:startOverride w:val="1"/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b/>
          <w:i w:val="0"/>
          <w:sz w:val="22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81"/>
    <w:rsid w:val="0013115D"/>
    <w:rsid w:val="0034060E"/>
    <w:rsid w:val="00402F81"/>
    <w:rsid w:val="00610124"/>
    <w:rsid w:val="0068216C"/>
    <w:rsid w:val="006F53EB"/>
    <w:rsid w:val="008331C4"/>
    <w:rsid w:val="009C39EC"/>
    <w:rsid w:val="00A06583"/>
    <w:rsid w:val="00A41D3F"/>
    <w:rsid w:val="00A661C8"/>
    <w:rsid w:val="00C20A92"/>
    <w:rsid w:val="00C25ACE"/>
    <w:rsid w:val="00C50677"/>
    <w:rsid w:val="00D303D5"/>
    <w:rsid w:val="00E969C7"/>
    <w:rsid w:val="00ED374B"/>
    <w:rsid w:val="00F97122"/>
    <w:rsid w:val="00FB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59" w:lineRule="auto"/>
        <w:ind w:left="51" w:right="38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81"/>
    <w:pPr>
      <w:spacing w:before="0" w:beforeAutospacing="0" w:after="160" w:afterAutospacing="0" w:line="256" w:lineRule="auto"/>
      <w:ind w:left="0"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02F81"/>
  </w:style>
  <w:style w:type="paragraph" w:styleId="Akapitzlist">
    <w:name w:val="List Paragraph"/>
    <w:basedOn w:val="Normalny"/>
    <w:link w:val="AkapitzlistZnak"/>
    <w:uiPriority w:val="34"/>
    <w:qFormat/>
    <w:rsid w:val="00402F81"/>
    <w:pPr>
      <w:ind w:left="720"/>
      <w:contextualSpacing/>
    </w:pPr>
  </w:style>
  <w:style w:type="character" w:customStyle="1" w:styleId="SIWZNAGWEKPUNKTYZnak">
    <w:name w:val="SIWZ NAGŁÓWEK PUNKTY Znak"/>
    <w:basedOn w:val="Domylnaczcionkaakapitu"/>
    <w:link w:val="SIWZNAGWEKPUNKTY"/>
    <w:locked/>
    <w:rsid w:val="00402F8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SIWZNAGWEKPUNKTY">
    <w:name w:val="SIWZ NAGŁÓWEK PUNKTY"/>
    <w:basedOn w:val="Normalny"/>
    <w:link w:val="SIWZNAGWEKPUNKTYZnak"/>
    <w:qFormat/>
    <w:rsid w:val="00402F81"/>
    <w:pPr>
      <w:keepNext/>
      <w:keepLines/>
      <w:numPr>
        <w:numId w:val="1"/>
      </w:numPr>
      <w:tabs>
        <w:tab w:val="left" w:pos="284"/>
      </w:tabs>
      <w:spacing w:after="0"/>
      <w:ind w:left="0" w:firstLine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numbering" w:customStyle="1" w:styleId="NBPpunktoryobrazkowe12">
    <w:name w:val="NBP punktory obrazkowe12"/>
    <w:uiPriority w:val="99"/>
    <w:rsid w:val="00402F8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5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677"/>
  </w:style>
  <w:style w:type="paragraph" w:styleId="Stopka">
    <w:name w:val="footer"/>
    <w:basedOn w:val="Normalny"/>
    <w:link w:val="StopkaZnak"/>
    <w:uiPriority w:val="99"/>
    <w:unhideWhenUsed/>
    <w:rsid w:val="00C5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677"/>
  </w:style>
  <w:style w:type="paragraph" w:styleId="Tekstdymka">
    <w:name w:val="Balloon Text"/>
    <w:basedOn w:val="Normalny"/>
    <w:link w:val="TekstdymkaZnak"/>
    <w:uiPriority w:val="99"/>
    <w:semiHidden/>
    <w:unhideWhenUsed/>
    <w:rsid w:val="00A4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6B58"/>
    <w:rsid w:val="00B1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027C3B4F104A5ABDCC90963DCBC796">
    <w:name w:val="F1027C3B4F104A5ABDCC90963DCBC796"/>
    <w:rsid w:val="00B16B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AE1AD-53DE-40FB-AEB5-E3AFAB46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pstolarski</dc:creator>
  <cp:keywords/>
  <dc:description/>
  <cp:lastModifiedBy>pstolarski</cp:lastModifiedBy>
  <cp:revision>8</cp:revision>
  <dcterms:created xsi:type="dcterms:W3CDTF">2019-03-12T10:27:00Z</dcterms:created>
  <dcterms:modified xsi:type="dcterms:W3CDTF">2019-03-13T12:09:00Z</dcterms:modified>
</cp:coreProperties>
</file>