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1F6" w:rsidRPr="006913CE" w:rsidRDefault="002546A3" w:rsidP="003061F6">
      <w:pPr>
        <w:tabs>
          <w:tab w:val="left" w:pos="5265"/>
        </w:tabs>
        <w:spacing w:line="276" w:lineRule="auto"/>
        <w:jc w:val="right"/>
        <w:rPr>
          <w:rFonts w:ascii="Arial" w:hAnsi="Arial" w:cs="Arial"/>
          <w:color w:val="000000"/>
          <w:sz w:val="20"/>
          <w:szCs w:val="20"/>
        </w:rPr>
      </w:pPr>
      <w:r w:rsidRPr="006913CE">
        <w:rPr>
          <w:rFonts w:ascii="Arial" w:hAnsi="Arial" w:cs="Arial"/>
          <w:color w:val="000000"/>
          <w:sz w:val="20"/>
          <w:szCs w:val="20"/>
        </w:rPr>
        <w:t>Gniezno, dn</w:t>
      </w:r>
      <w:r w:rsidR="00ED1793" w:rsidRPr="006913CE">
        <w:rPr>
          <w:rFonts w:ascii="Arial" w:hAnsi="Arial" w:cs="Arial"/>
          <w:color w:val="000000"/>
          <w:sz w:val="20"/>
          <w:szCs w:val="20"/>
        </w:rPr>
        <w:t xml:space="preserve">. </w:t>
      </w:r>
      <w:r w:rsidR="00082BA8">
        <w:rPr>
          <w:rFonts w:ascii="Arial" w:hAnsi="Arial" w:cs="Arial"/>
          <w:color w:val="000000"/>
          <w:sz w:val="20"/>
          <w:szCs w:val="20"/>
        </w:rPr>
        <w:t>29</w:t>
      </w:r>
      <w:r w:rsidR="00F87E98" w:rsidRPr="006913CE">
        <w:rPr>
          <w:rFonts w:ascii="Arial" w:hAnsi="Arial" w:cs="Arial"/>
          <w:color w:val="000000"/>
          <w:sz w:val="20"/>
          <w:szCs w:val="20"/>
        </w:rPr>
        <w:t>.</w:t>
      </w:r>
      <w:r w:rsidR="003F1B74" w:rsidRPr="006913CE">
        <w:rPr>
          <w:rFonts w:ascii="Arial" w:hAnsi="Arial" w:cs="Arial"/>
          <w:color w:val="000000"/>
          <w:sz w:val="20"/>
          <w:szCs w:val="20"/>
        </w:rPr>
        <w:t>0</w:t>
      </w:r>
      <w:r w:rsidR="00ED1793" w:rsidRPr="006913CE">
        <w:rPr>
          <w:rFonts w:ascii="Arial" w:hAnsi="Arial" w:cs="Arial"/>
          <w:color w:val="000000"/>
          <w:sz w:val="20"/>
          <w:szCs w:val="20"/>
        </w:rPr>
        <w:t>9</w:t>
      </w:r>
      <w:r w:rsidRPr="006913CE">
        <w:rPr>
          <w:rFonts w:ascii="Arial" w:hAnsi="Arial" w:cs="Arial"/>
          <w:color w:val="000000"/>
          <w:sz w:val="20"/>
          <w:szCs w:val="20"/>
        </w:rPr>
        <w:t>.2023</w:t>
      </w:r>
      <w:r w:rsidR="0057053A" w:rsidRPr="006913CE">
        <w:rPr>
          <w:rFonts w:ascii="Arial" w:hAnsi="Arial" w:cs="Arial"/>
          <w:color w:val="000000"/>
          <w:sz w:val="20"/>
          <w:szCs w:val="20"/>
        </w:rPr>
        <w:t xml:space="preserve"> r.</w:t>
      </w:r>
    </w:p>
    <w:p w:rsidR="0057053A" w:rsidRPr="006913CE" w:rsidRDefault="0057053A" w:rsidP="0057053A">
      <w:pPr>
        <w:rPr>
          <w:rFonts w:ascii="Arial" w:hAnsi="Arial" w:cs="Arial"/>
          <w:b/>
          <w:bCs/>
          <w:color w:val="000000"/>
          <w:sz w:val="20"/>
          <w:szCs w:val="20"/>
        </w:rPr>
      </w:pPr>
      <w:r w:rsidRPr="006913CE">
        <w:rPr>
          <w:rFonts w:ascii="Arial" w:hAnsi="Arial" w:cs="Arial"/>
          <w:sz w:val="20"/>
          <w:szCs w:val="20"/>
        </w:rPr>
        <w:t xml:space="preserve">Nr sprawy </w:t>
      </w:r>
      <w:r w:rsidR="00F41009">
        <w:rPr>
          <w:rFonts w:ascii="Arial" w:hAnsi="Arial" w:cs="Arial"/>
          <w:i/>
          <w:iCs/>
          <w:sz w:val="20"/>
          <w:szCs w:val="20"/>
        </w:rPr>
        <w:t>DZP.240.31</w:t>
      </w:r>
      <w:r w:rsidR="000F0674" w:rsidRPr="006913CE">
        <w:rPr>
          <w:rFonts w:ascii="Arial" w:hAnsi="Arial" w:cs="Arial"/>
          <w:i/>
          <w:iCs/>
          <w:sz w:val="20"/>
          <w:szCs w:val="20"/>
        </w:rPr>
        <w:t>.2023</w:t>
      </w:r>
    </w:p>
    <w:p w:rsidR="0057053A" w:rsidRPr="006913CE" w:rsidRDefault="0057053A" w:rsidP="0057053A">
      <w:pPr>
        <w:tabs>
          <w:tab w:val="left" w:pos="5265"/>
        </w:tabs>
        <w:spacing w:line="276" w:lineRule="auto"/>
        <w:rPr>
          <w:rFonts w:ascii="Arial" w:hAnsi="Arial" w:cs="Arial"/>
          <w:sz w:val="20"/>
          <w:szCs w:val="20"/>
        </w:rPr>
      </w:pPr>
    </w:p>
    <w:p w:rsidR="003061F6" w:rsidRPr="006913CE" w:rsidRDefault="003061F6" w:rsidP="003061F6">
      <w:pPr>
        <w:spacing w:line="276" w:lineRule="auto"/>
        <w:ind w:firstLine="4932"/>
        <w:rPr>
          <w:rFonts w:ascii="Arial" w:hAnsi="Arial" w:cs="Arial"/>
          <w:b/>
          <w:color w:val="000000"/>
          <w:sz w:val="20"/>
          <w:szCs w:val="20"/>
        </w:rPr>
      </w:pPr>
    </w:p>
    <w:p w:rsidR="00B40213" w:rsidRPr="006913CE" w:rsidRDefault="00B40213" w:rsidP="00C26CCE">
      <w:pPr>
        <w:spacing w:line="276" w:lineRule="auto"/>
        <w:ind w:left="6237"/>
        <w:rPr>
          <w:rFonts w:ascii="Arial" w:hAnsi="Arial" w:cs="Arial"/>
          <w:b/>
          <w:i/>
          <w:color w:val="000000"/>
          <w:sz w:val="20"/>
          <w:szCs w:val="20"/>
        </w:rPr>
      </w:pPr>
    </w:p>
    <w:p w:rsidR="00B40213" w:rsidRPr="006913CE" w:rsidRDefault="0057053A" w:rsidP="00B40213">
      <w:pPr>
        <w:spacing w:line="276" w:lineRule="auto"/>
        <w:ind w:left="6237"/>
        <w:rPr>
          <w:rFonts w:ascii="Arial" w:hAnsi="Arial" w:cs="Arial"/>
          <w:b/>
          <w:i/>
          <w:color w:val="000000"/>
          <w:sz w:val="20"/>
          <w:szCs w:val="20"/>
        </w:rPr>
      </w:pPr>
      <w:r w:rsidRPr="006913CE">
        <w:rPr>
          <w:rFonts w:ascii="Arial" w:hAnsi="Arial" w:cs="Arial"/>
          <w:b/>
          <w:i/>
          <w:color w:val="000000"/>
          <w:sz w:val="20"/>
          <w:szCs w:val="20"/>
        </w:rPr>
        <w:t>Wykonawcy</w:t>
      </w:r>
    </w:p>
    <w:p w:rsidR="0067437E" w:rsidRPr="006913CE" w:rsidRDefault="0067437E" w:rsidP="0057053A">
      <w:pPr>
        <w:widowControl w:val="0"/>
        <w:autoSpaceDE w:val="0"/>
        <w:autoSpaceDN w:val="0"/>
        <w:adjustRightInd w:val="0"/>
        <w:spacing w:line="360" w:lineRule="auto"/>
        <w:jc w:val="both"/>
        <w:rPr>
          <w:rFonts w:ascii="Arial" w:hAnsi="Arial" w:cs="Arial"/>
          <w:b/>
          <w:bCs/>
          <w:color w:val="000000"/>
          <w:sz w:val="20"/>
          <w:szCs w:val="20"/>
        </w:rPr>
      </w:pPr>
    </w:p>
    <w:p w:rsidR="0057053A" w:rsidRPr="006913CE" w:rsidRDefault="0057053A" w:rsidP="0057053A">
      <w:pPr>
        <w:widowControl w:val="0"/>
        <w:autoSpaceDE w:val="0"/>
        <w:autoSpaceDN w:val="0"/>
        <w:adjustRightInd w:val="0"/>
        <w:spacing w:line="360" w:lineRule="auto"/>
        <w:jc w:val="both"/>
        <w:rPr>
          <w:rFonts w:ascii="Arial" w:hAnsi="Arial" w:cs="Arial"/>
          <w:b/>
          <w:bCs/>
          <w:color w:val="000000"/>
          <w:sz w:val="20"/>
          <w:szCs w:val="20"/>
        </w:rPr>
      </w:pPr>
      <w:r w:rsidRPr="006913CE">
        <w:rPr>
          <w:rFonts w:ascii="Arial" w:hAnsi="Arial" w:cs="Arial"/>
          <w:b/>
          <w:bCs/>
          <w:color w:val="000000"/>
          <w:sz w:val="20"/>
          <w:szCs w:val="20"/>
        </w:rPr>
        <w:t xml:space="preserve">WYJAŚNIENIA </w:t>
      </w:r>
    </w:p>
    <w:p w:rsidR="0057053A" w:rsidRPr="006913CE" w:rsidRDefault="0057053A" w:rsidP="0057053A">
      <w:pPr>
        <w:widowControl w:val="0"/>
        <w:autoSpaceDE w:val="0"/>
        <w:autoSpaceDN w:val="0"/>
        <w:adjustRightInd w:val="0"/>
        <w:spacing w:line="360" w:lineRule="auto"/>
        <w:jc w:val="both"/>
        <w:rPr>
          <w:rFonts w:ascii="Arial" w:hAnsi="Arial" w:cs="Arial"/>
          <w:b/>
          <w:bCs/>
          <w:color w:val="000000"/>
          <w:sz w:val="20"/>
          <w:szCs w:val="20"/>
        </w:rPr>
      </w:pPr>
    </w:p>
    <w:p w:rsidR="0057053A" w:rsidRPr="006913CE" w:rsidRDefault="008C7110" w:rsidP="0057053A">
      <w:pPr>
        <w:widowControl w:val="0"/>
        <w:autoSpaceDE w:val="0"/>
        <w:autoSpaceDN w:val="0"/>
        <w:adjustRightInd w:val="0"/>
        <w:spacing w:line="360" w:lineRule="auto"/>
        <w:jc w:val="both"/>
        <w:rPr>
          <w:rFonts w:ascii="Arial" w:hAnsi="Arial" w:cs="Arial"/>
          <w:b/>
          <w:bCs/>
          <w:color w:val="000000"/>
          <w:sz w:val="20"/>
          <w:szCs w:val="20"/>
        </w:rPr>
      </w:pPr>
      <w:r w:rsidRPr="006913CE">
        <w:rPr>
          <w:rFonts w:ascii="Arial" w:hAnsi="Arial" w:cs="Arial"/>
          <w:b/>
          <w:bCs/>
          <w:color w:val="000000"/>
          <w:sz w:val="20"/>
          <w:szCs w:val="20"/>
        </w:rPr>
        <w:t>ZWIĄZANE Z TREŚCIĄ SWZ NR I</w:t>
      </w:r>
      <w:r w:rsidR="003412FD">
        <w:rPr>
          <w:rFonts w:ascii="Arial" w:hAnsi="Arial" w:cs="Arial"/>
          <w:b/>
          <w:bCs/>
          <w:color w:val="000000"/>
          <w:sz w:val="20"/>
          <w:szCs w:val="20"/>
        </w:rPr>
        <w:t>I</w:t>
      </w:r>
    </w:p>
    <w:p w:rsidR="0057053A" w:rsidRPr="00145ECE" w:rsidRDefault="0057053A" w:rsidP="0057053A">
      <w:pPr>
        <w:widowControl w:val="0"/>
        <w:autoSpaceDE w:val="0"/>
        <w:autoSpaceDN w:val="0"/>
        <w:adjustRightInd w:val="0"/>
        <w:spacing w:line="360" w:lineRule="auto"/>
        <w:jc w:val="both"/>
        <w:rPr>
          <w:rFonts w:ascii="Arial" w:hAnsi="Arial" w:cs="Arial"/>
          <w:color w:val="000000"/>
          <w:sz w:val="22"/>
          <w:szCs w:val="22"/>
        </w:rPr>
      </w:pPr>
    </w:p>
    <w:p w:rsidR="003B70AC" w:rsidRDefault="0057053A" w:rsidP="001B1A22">
      <w:pPr>
        <w:spacing w:line="360" w:lineRule="auto"/>
        <w:jc w:val="both"/>
        <w:rPr>
          <w:rFonts w:ascii="Arial" w:hAnsi="Arial" w:cs="Arial"/>
          <w:i/>
          <w:color w:val="000000"/>
          <w:sz w:val="18"/>
          <w:szCs w:val="18"/>
        </w:rPr>
      </w:pPr>
      <w:r w:rsidRPr="006913CE">
        <w:rPr>
          <w:rFonts w:ascii="Arial" w:hAnsi="Arial" w:cs="Arial"/>
          <w:i/>
          <w:color w:val="000000"/>
          <w:sz w:val="18"/>
          <w:szCs w:val="18"/>
        </w:rPr>
        <w:t xml:space="preserve">dot. postępowania o udzielenie zamówienia publicznego nr </w:t>
      </w:r>
      <w:r w:rsidR="00F41009">
        <w:rPr>
          <w:rFonts w:ascii="Arial" w:hAnsi="Arial" w:cs="Arial"/>
          <w:i/>
          <w:color w:val="000000"/>
          <w:sz w:val="18"/>
          <w:szCs w:val="18"/>
        </w:rPr>
        <w:t>DZP.240.31</w:t>
      </w:r>
      <w:r w:rsidR="009E519C" w:rsidRPr="006913CE">
        <w:rPr>
          <w:rFonts w:ascii="Arial" w:hAnsi="Arial" w:cs="Arial"/>
          <w:i/>
          <w:color w:val="000000"/>
          <w:sz w:val="18"/>
          <w:szCs w:val="18"/>
        </w:rPr>
        <w:t xml:space="preserve">.2023 – </w:t>
      </w:r>
      <w:r w:rsidR="00F41009" w:rsidRPr="00F41009">
        <w:rPr>
          <w:rFonts w:ascii="Arial" w:hAnsi="Arial" w:cs="Arial"/>
          <w:i/>
          <w:color w:val="000000"/>
          <w:sz w:val="18"/>
          <w:szCs w:val="18"/>
        </w:rPr>
        <w:t>Zakup sportowych kart/karnetów/abonamentów miesięcznych dla pracowników, osób towarzyszących i dzieci</w:t>
      </w:r>
    </w:p>
    <w:p w:rsidR="00F41009" w:rsidRPr="00145ECE" w:rsidRDefault="00F41009" w:rsidP="001B1A22">
      <w:pPr>
        <w:spacing w:line="360" w:lineRule="auto"/>
        <w:jc w:val="both"/>
        <w:rPr>
          <w:rFonts w:ascii="Arial" w:hAnsi="Arial" w:cs="Arial"/>
          <w:b/>
          <w:sz w:val="22"/>
          <w:szCs w:val="22"/>
        </w:rPr>
      </w:pPr>
    </w:p>
    <w:p w:rsidR="00661A51" w:rsidRPr="006913CE" w:rsidRDefault="006E6263" w:rsidP="00CF78BE">
      <w:pPr>
        <w:spacing w:line="360" w:lineRule="auto"/>
        <w:jc w:val="both"/>
        <w:rPr>
          <w:rFonts w:ascii="Arial" w:hAnsi="Arial" w:cs="Arial"/>
          <w:sz w:val="20"/>
          <w:szCs w:val="20"/>
        </w:rPr>
      </w:pPr>
      <w:r w:rsidRPr="006913CE">
        <w:rPr>
          <w:rFonts w:ascii="Arial" w:hAnsi="Arial" w:cs="Arial"/>
          <w:sz w:val="20"/>
          <w:szCs w:val="20"/>
        </w:rPr>
        <w:t>W odpowiedzi na skierowane do zamawiającego zapytania dotyczące treści specyfikacji warunków zamówienia informujemy:</w:t>
      </w:r>
    </w:p>
    <w:p w:rsidR="003B70AC" w:rsidRDefault="003B70AC" w:rsidP="00CF78BE">
      <w:pPr>
        <w:spacing w:line="360" w:lineRule="auto"/>
        <w:jc w:val="both"/>
        <w:rPr>
          <w:rFonts w:ascii="Arial" w:hAnsi="Arial" w:cs="Arial"/>
          <w:b/>
          <w:sz w:val="20"/>
          <w:szCs w:val="20"/>
        </w:rPr>
      </w:pPr>
    </w:p>
    <w:p w:rsidR="00CE2174" w:rsidRPr="00CE2174" w:rsidRDefault="00CE2174" w:rsidP="00CE2174">
      <w:pPr>
        <w:spacing w:line="360" w:lineRule="auto"/>
        <w:jc w:val="both"/>
        <w:rPr>
          <w:rFonts w:ascii="Arial" w:hAnsi="Arial" w:cs="Arial"/>
          <w:bCs/>
          <w:sz w:val="20"/>
          <w:szCs w:val="20"/>
        </w:rPr>
      </w:pPr>
      <w:r w:rsidRPr="00CE2174">
        <w:rPr>
          <w:rFonts w:ascii="Arial" w:hAnsi="Arial" w:cs="Arial"/>
          <w:bCs/>
          <w:sz w:val="20"/>
          <w:szCs w:val="20"/>
        </w:rPr>
        <w:t>1) Zwracamy się z uprzejmą prośbą o potwierdzenie, że w ramach potwierdzenia spełnienia warunków określonych pkt. 3 Opisu Przedmiotu Zamówienia, Zamawiający będzie brał pod uwagę ilości wszystkich obiektów, z którymi Wykonawca ma podpisane umowy współpracy na dzień składania ofert?</w:t>
      </w:r>
    </w:p>
    <w:p w:rsidR="00CE2174" w:rsidRPr="00CE2174" w:rsidRDefault="00CE2174" w:rsidP="00CE2174">
      <w:pPr>
        <w:spacing w:line="360" w:lineRule="auto"/>
        <w:jc w:val="both"/>
        <w:rPr>
          <w:rFonts w:ascii="Arial" w:hAnsi="Arial" w:cs="Arial"/>
          <w:bCs/>
          <w:sz w:val="20"/>
          <w:szCs w:val="20"/>
        </w:rPr>
      </w:pPr>
      <w:r w:rsidRPr="00CE2174">
        <w:rPr>
          <w:rFonts w:ascii="Arial" w:hAnsi="Arial" w:cs="Arial"/>
          <w:bCs/>
          <w:sz w:val="20"/>
          <w:szCs w:val="20"/>
        </w:rPr>
        <w:t xml:space="preserve">Informujemy, że liczba placówek akceptujących karnety limitowane i nielimitowane jest różna. </w:t>
      </w:r>
    </w:p>
    <w:p w:rsidR="00CE2174" w:rsidRDefault="00CE2174" w:rsidP="00CE2174">
      <w:pPr>
        <w:spacing w:line="360" w:lineRule="auto"/>
        <w:jc w:val="both"/>
        <w:rPr>
          <w:rFonts w:ascii="Arial" w:hAnsi="Arial" w:cs="Arial"/>
          <w:b/>
          <w:bCs/>
          <w:sz w:val="20"/>
          <w:szCs w:val="20"/>
        </w:rPr>
      </w:pPr>
      <w:r w:rsidRPr="00CE2174">
        <w:rPr>
          <w:rFonts w:ascii="Arial" w:hAnsi="Arial" w:cs="Arial"/>
          <w:b/>
          <w:bCs/>
          <w:sz w:val="20"/>
          <w:szCs w:val="20"/>
        </w:rPr>
        <w:t xml:space="preserve">Ad. 1 </w:t>
      </w:r>
      <w:r w:rsidR="00416732">
        <w:rPr>
          <w:rFonts w:ascii="Arial" w:hAnsi="Arial" w:cs="Arial"/>
          <w:b/>
          <w:bCs/>
          <w:sz w:val="20"/>
          <w:szCs w:val="20"/>
        </w:rPr>
        <w:t>Zamawiający potwierdza</w:t>
      </w:r>
      <w:r w:rsidR="00EB0512">
        <w:rPr>
          <w:rFonts w:ascii="Arial" w:hAnsi="Arial" w:cs="Arial"/>
          <w:b/>
          <w:bCs/>
          <w:sz w:val="20"/>
          <w:szCs w:val="20"/>
        </w:rPr>
        <w:t>. W związku z powyższym Zamawiający poprawił Formularz ofertowy stanowiący Załącznik do niniejszych Wyjaśnień</w:t>
      </w:r>
    </w:p>
    <w:p w:rsidR="00AF35D0" w:rsidRPr="00CE2174" w:rsidRDefault="00AF35D0" w:rsidP="00CE2174">
      <w:pPr>
        <w:spacing w:line="360" w:lineRule="auto"/>
        <w:jc w:val="both"/>
        <w:rPr>
          <w:rFonts w:ascii="Arial" w:hAnsi="Arial" w:cs="Arial"/>
          <w:b/>
          <w:bCs/>
          <w:sz w:val="20"/>
          <w:szCs w:val="20"/>
        </w:rPr>
      </w:pPr>
    </w:p>
    <w:p w:rsidR="00CE2174" w:rsidRPr="00CE2174" w:rsidRDefault="00CE2174" w:rsidP="00CE2174">
      <w:pPr>
        <w:spacing w:line="360" w:lineRule="auto"/>
        <w:jc w:val="both"/>
        <w:rPr>
          <w:rFonts w:ascii="Arial" w:hAnsi="Arial" w:cs="Arial"/>
          <w:bCs/>
          <w:sz w:val="20"/>
          <w:szCs w:val="20"/>
        </w:rPr>
      </w:pPr>
      <w:r w:rsidRPr="00CE2174">
        <w:rPr>
          <w:rFonts w:ascii="Arial" w:hAnsi="Arial" w:cs="Arial"/>
          <w:bCs/>
          <w:sz w:val="20"/>
          <w:szCs w:val="20"/>
        </w:rPr>
        <w:t xml:space="preserve">2) Prosimy o informację czy Zamawiający dopuszcza możliwość dopłat do poszczególnych usług pod warunkiem, że dopłata będzie wynikała z umowy między Wykonawcą a partnerem oraz będzie pobierana na recepcji obiektu bezpośrednio od Użytkownika oraz informacja o ewentualnych dopłatach będzie zawarta </w:t>
      </w:r>
      <w:r>
        <w:rPr>
          <w:rFonts w:ascii="Arial" w:hAnsi="Arial" w:cs="Arial"/>
          <w:bCs/>
          <w:sz w:val="20"/>
          <w:szCs w:val="20"/>
        </w:rPr>
        <w:br/>
      </w:r>
      <w:r w:rsidRPr="00CE2174">
        <w:rPr>
          <w:rFonts w:ascii="Arial" w:hAnsi="Arial" w:cs="Arial"/>
          <w:bCs/>
          <w:sz w:val="20"/>
          <w:szCs w:val="20"/>
        </w:rPr>
        <w:t xml:space="preserve">w wykazie obiektów udostępnionym przez Wykonawcę (np. na stronie internetowej Wykonawcy lub </w:t>
      </w:r>
      <w:r>
        <w:rPr>
          <w:rFonts w:ascii="Arial" w:hAnsi="Arial" w:cs="Arial"/>
          <w:bCs/>
          <w:sz w:val="20"/>
          <w:szCs w:val="20"/>
        </w:rPr>
        <w:br/>
      </w:r>
      <w:r w:rsidRPr="00CE2174">
        <w:rPr>
          <w:rFonts w:ascii="Arial" w:hAnsi="Arial" w:cs="Arial"/>
          <w:bCs/>
          <w:sz w:val="20"/>
          <w:szCs w:val="20"/>
        </w:rPr>
        <w:t>w aplikacji).</w:t>
      </w:r>
    </w:p>
    <w:p w:rsidR="00CE2174" w:rsidRPr="00CE2174" w:rsidRDefault="00CE2174" w:rsidP="00CE2174">
      <w:pPr>
        <w:spacing w:line="360" w:lineRule="auto"/>
        <w:jc w:val="both"/>
        <w:rPr>
          <w:rFonts w:ascii="Arial" w:hAnsi="Arial" w:cs="Arial"/>
          <w:bCs/>
          <w:sz w:val="20"/>
          <w:szCs w:val="20"/>
        </w:rPr>
      </w:pPr>
      <w:r w:rsidRPr="00CE2174">
        <w:rPr>
          <w:rFonts w:ascii="Arial" w:hAnsi="Arial" w:cs="Arial"/>
          <w:bCs/>
          <w:sz w:val="20"/>
          <w:szCs w:val="20"/>
        </w:rPr>
        <w:t>Informujemy, że w przypadku usług droższych jak np. squash czy tenis Wykonawcy zwyczajowo pokrywają część kosztu usługi, a pozostałą część opłaca Użytkownik.</w:t>
      </w:r>
    </w:p>
    <w:p w:rsidR="00CE2174" w:rsidRDefault="00CE2174" w:rsidP="00CE2174">
      <w:pPr>
        <w:spacing w:line="360" w:lineRule="auto"/>
        <w:jc w:val="both"/>
        <w:rPr>
          <w:rFonts w:ascii="Arial" w:hAnsi="Arial" w:cs="Arial"/>
          <w:b/>
          <w:bCs/>
          <w:sz w:val="20"/>
          <w:szCs w:val="20"/>
        </w:rPr>
      </w:pPr>
      <w:r w:rsidRPr="00CE2174">
        <w:rPr>
          <w:rFonts w:ascii="Arial" w:hAnsi="Arial" w:cs="Arial"/>
          <w:b/>
          <w:bCs/>
          <w:sz w:val="20"/>
          <w:szCs w:val="20"/>
        </w:rPr>
        <w:t xml:space="preserve">Ad. 2 </w:t>
      </w:r>
      <w:r w:rsidR="00990172">
        <w:rPr>
          <w:rFonts w:ascii="Arial" w:hAnsi="Arial" w:cs="Arial"/>
          <w:b/>
          <w:bCs/>
          <w:sz w:val="20"/>
          <w:szCs w:val="20"/>
        </w:rPr>
        <w:t>Zamawiający dopuszcza</w:t>
      </w:r>
    </w:p>
    <w:p w:rsidR="00AF35D0" w:rsidRPr="00CE2174" w:rsidRDefault="00AF35D0" w:rsidP="00CE2174">
      <w:pPr>
        <w:spacing w:line="360" w:lineRule="auto"/>
        <w:jc w:val="both"/>
        <w:rPr>
          <w:rFonts w:ascii="Arial" w:hAnsi="Arial" w:cs="Arial"/>
          <w:b/>
          <w:bCs/>
          <w:sz w:val="20"/>
          <w:szCs w:val="20"/>
        </w:rPr>
      </w:pPr>
    </w:p>
    <w:p w:rsidR="00CE2174" w:rsidRDefault="00CE2174" w:rsidP="00CE2174">
      <w:pPr>
        <w:spacing w:line="360" w:lineRule="auto"/>
        <w:jc w:val="both"/>
        <w:rPr>
          <w:rFonts w:ascii="Arial" w:hAnsi="Arial" w:cs="Arial"/>
          <w:bCs/>
          <w:sz w:val="20"/>
          <w:szCs w:val="20"/>
        </w:rPr>
      </w:pPr>
      <w:r w:rsidRPr="00CE2174">
        <w:rPr>
          <w:rFonts w:ascii="Arial" w:hAnsi="Arial" w:cs="Arial"/>
          <w:bCs/>
          <w:sz w:val="20"/>
          <w:szCs w:val="20"/>
        </w:rPr>
        <w:t>3) W nawiązaniu do pkt 3 Opisu Przedmiotu Zamówienia prosimy o zmniejszenie ilości wymaganych obiektów na terenie województwa Wielkopolskiego do 450. W przypadku pozostawienia wymogu 1700 obiektów na terenie województwa może dojść do sytuacji, w której Zamawiający nie otrzyma żadnej oferty.</w:t>
      </w:r>
    </w:p>
    <w:p w:rsidR="00CE2174" w:rsidRPr="00CE2174" w:rsidRDefault="00CE2174" w:rsidP="00CE2174">
      <w:pPr>
        <w:spacing w:line="360" w:lineRule="auto"/>
        <w:jc w:val="both"/>
        <w:rPr>
          <w:rFonts w:ascii="Arial" w:hAnsi="Arial" w:cs="Arial"/>
          <w:b/>
          <w:bCs/>
          <w:sz w:val="20"/>
          <w:szCs w:val="20"/>
        </w:rPr>
      </w:pPr>
      <w:r w:rsidRPr="00CE2174">
        <w:rPr>
          <w:rFonts w:ascii="Arial" w:hAnsi="Arial" w:cs="Arial"/>
          <w:b/>
          <w:bCs/>
          <w:sz w:val="20"/>
          <w:szCs w:val="20"/>
        </w:rPr>
        <w:t xml:space="preserve">Ad. 3 </w:t>
      </w:r>
      <w:r w:rsidR="00990172">
        <w:rPr>
          <w:rFonts w:ascii="Arial" w:hAnsi="Arial" w:cs="Arial"/>
          <w:b/>
          <w:bCs/>
          <w:sz w:val="20"/>
          <w:szCs w:val="20"/>
        </w:rPr>
        <w:t>Zamawiający informuje, że doszło do omyłki pisarskiej w zapisach OPZ oraz wzorze umowy, prawidłowa ilość obiektów to 170.</w:t>
      </w:r>
    </w:p>
    <w:p w:rsidR="00CE2174" w:rsidRPr="00CE2174" w:rsidRDefault="00CE2174" w:rsidP="00CE2174">
      <w:pPr>
        <w:spacing w:line="360" w:lineRule="auto"/>
        <w:jc w:val="both"/>
        <w:rPr>
          <w:rFonts w:ascii="Arial" w:hAnsi="Arial" w:cs="Arial"/>
          <w:bCs/>
          <w:sz w:val="20"/>
          <w:szCs w:val="20"/>
        </w:rPr>
      </w:pPr>
      <w:r w:rsidRPr="00CE2174">
        <w:rPr>
          <w:rFonts w:ascii="Arial" w:hAnsi="Arial" w:cs="Arial"/>
          <w:bCs/>
          <w:sz w:val="20"/>
          <w:szCs w:val="20"/>
        </w:rPr>
        <w:lastRenderedPageBreak/>
        <w:t xml:space="preserve"> 4) Czy jedynym, wystarczającym, dopuszczonym przez Zamawiającego sposobem weryfikacji i dostępu użytkowników do obiektów sportowo-rekreacyjnych jest imienna karta (magnetyczna lub chipowa), po okazaniu której wraz z dowodem osobistym i podpisem na liście Użytkownik jest wpuszczany do tego obiektu?</w:t>
      </w:r>
    </w:p>
    <w:p w:rsidR="00CE2174" w:rsidRDefault="00CE2174" w:rsidP="00CE2174">
      <w:pPr>
        <w:spacing w:line="360" w:lineRule="auto"/>
        <w:jc w:val="both"/>
        <w:rPr>
          <w:rFonts w:ascii="Arial" w:hAnsi="Arial" w:cs="Arial"/>
          <w:b/>
          <w:bCs/>
          <w:sz w:val="20"/>
          <w:szCs w:val="20"/>
        </w:rPr>
      </w:pPr>
      <w:r w:rsidRPr="00CE2174">
        <w:rPr>
          <w:rFonts w:ascii="Arial" w:hAnsi="Arial" w:cs="Arial"/>
          <w:b/>
          <w:bCs/>
          <w:sz w:val="20"/>
          <w:szCs w:val="20"/>
        </w:rPr>
        <w:t xml:space="preserve">Ad. 4 </w:t>
      </w:r>
      <w:r w:rsidR="00990172">
        <w:rPr>
          <w:rFonts w:ascii="Arial" w:hAnsi="Arial" w:cs="Arial"/>
          <w:b/>
          <w:bCs/>
          <w:sz w:val="20"/>
          <w:szCs w:val="20"/>
        </w:rPr>
        <w:t>Zamawiający  dopuszcza również inne metody weryfikacji użytkowników</w:t>
      </w:r>
    </w:p>
    <w:p w:rsidR="00AF35D0" w:rsidRPr="00CE2174" w:rsidRDefault="00AF35D0" w:rsidP="00CE2174">
      <w:pPr>
        <w:spacing w:line="360" w:lineRule="auto"/>
        <w:jc w:val="both"/>
        <w:rPr>
          <w:rFonts w:ascii="Arial" w:hAnsi="Arial" w:cs="Arial"/>
          <w:b/>
          <w:bCs/>
          <w:sz w:val="20"/>
          <w:szCs w:val="20"/>
        </w:rPr>
      </w:pPr>
    </w:p>
    <w:p w:rsidR="00CE2174" w:rsidRPr="00CE2174" w:rsidRDefault="00CE2174" w:rsidP="00CE2174">
      <w:pPr>
        <w:spacing w:line="360" w:lineRule="auto"/>
        <w:jc w:val="both"/>
        <w:rPr>
          <w:rFonts w:ascii="Arial" w:hAnsi="Arial" w:cs="Arial"/>
          <w:bCs/>
          <w:sz w:val="20"/>
          <w:szCs w:val="20"/>
        </w:rPr>
      </w:pPr>
      <w:r w:rsidRPr="00CE2174">
        <w:rPr>
          <w:rFonts w:ascii="Arial" w:hAnsi="Arial" w:cs="Arial"/>
          <w:bCs/>
          <w:sz w:val="20"/>
          <w:szCs w:val="20"/>
        </w:rPr>
        <w:t>5) Prosimy o potwierdzenie, iż z uwagi na bezpieczeństwo i ochronę prywatności użytkowników abonamentów, a także z uwagi na minimalizację zakresu przetwarzanych danych osobowych w trakcie realizacji przedmiotu zamówienia, Zamawiający nie dopuszcza by Wykonawca wymagał pobierania od Zamawiającego ani bezpośrednio od Użytkowników takich danych jak numer PESEL.</w:t>
      </w:r>
    </w:p>
    <w:p w:rsidR="00CE2174" w:rsidRPr="00CE2174" w:rsidRDefault="00CE2174" w:rsidP="00CE2174">
      <w:pPr>
        <w:spacing w:line="360" w:lineRule="auto"/>
        <w:jc w:val="both"/>
        <w:rPr>
          <w:rFonts w:ascii="Arial" w:hAnsi="Arial" w:cs="Arial"/>
          <w:bCs/>
          <w:sz w:val="20"/>
          <w:szCs w:val="20"/>
        </w:rPr>
      </w:pPr>
      <w:r w:rsidRPr="00CE2174">
        <w:rPr>
          <w:rFonts w:ascii="Arial" w:hAnsi="Arial" w:cs="Arial"/>
          <w:bCs/>
          <w:sz w:val="20"/>
          <w:szCs w:val="20"/>
        </w:rPr>
        <w:t>Zgodnie z zasadą minimalizacji danych wyrażoną w art. 5 RODO dane osobowe muszą być adekwatne, stosowne oraz ograniczone do tego, co niezbędne do celów, w których są przetwarzane.</w:t>
      </w:r>
    </w:p>
    <w:p w:rsidR="00CE2174" w:rsidRPr="00CE2174" w:rsidRDefault="00CE2174" w:rsidP="00CE2174">
      <w:pPr>
        <w:spacing w:line="360" w:lineRule="auto"/>
        <w:jc w:val="both"/>
        <w:rPr>
          <w:rFonts w:ascii="Arial" w:hAnsi="Arial" w:cs="Arial"/>
          <w:bCs/>
          <w:sz w:val="20"/>
          <w:szCs w:val="20"/>
        </w:rPr>
      </w:pPr>
      <w:r w:rsidRPr="00CE2174">
        <w:rPr>
          <w:rFonts w:ascii="Arial" w:hAnsi="Arial" w:cs="Arial"/>
          <w:bCs/>
          <w:sz w:val="20"/>
          <w:szCs w:val="20"/>
        </w:rPr>
        <w:t>Zbieranie danych osobowych zawsze musi mieć uzasadnienie dla celu w jakim są zbierane oraz być niezbędne dla jego realizacji.</w:t>
      </w:r>
    </w:p>
    <w:p w:rsidR="00CE2174" w:rsidRPr="00CE2174" w:rsidRDefault="00CE2174" w:rsidP="00CE2174">
      <w:pPr>
        <w:spacing w:line="360" w:lineRule="auto"/>
        <w:jc w:val="both"/>
        <w:rPr>
          <w:rFonts w:ascii="Arial" w:hAnsi="Arial" w:cs="Arial"/>
          <w:bCs/>
          <w:sz w:val="20"/>
          <w:szCs w:val="20"/>
        </w:rPr>
      </w:pPr>
      <w:r w:rsidRPr="00CE2174">
        <w:rPr>
          <w:rFonts w:ascii="Arial" w:hAnsi="Arial" w:cs="Arial"/>
          <w:bCs/>
          <w:sz w:val="20"/>
          <w:szCs w:val="20"/>
        </w:rPr>
        <w:t>W ocenie Benefit Systems pozyskiwanie numeru PESEL od użytkowników abonamentów sportowych przeczy zasadzie minimalizacji danych. Tak więc numer PESEL użytkowników tych produktów jest daną nadmiarową z perspektywy Benefit Systems jako dostawcy abonamentów sportowych.</w:t>
      </w:r>
    </w:p>
    <w:p w:rsidR="00CE2174" w:rsidRDefault="00CE2174" w:rsidP="00CE2174">
      <w:pPr>
        <w:spacing w:line="360" w:lineRule="auto"/>
        <w:jc w:val="both"/>
        <w:rPr>
          <w:rFonts w:ascii="Arial" w:hAnsi="Arial" w:cs="Arial"/>
          <w:b/>
          <w:bCs/>
          <w:sz w:val="20"/>
          <w:szCs w:val="20"/>
        </w:rPr>
      </w:pPr>
      <w:r w:rsidRPr="00CE2174">
        <w:rPr>
          <w:rFonts w:ascii="Arial" w:hAnsi="Arial" w:cs="Arial"/>
          <w:b/>
          <w:bCs/>
          <w:sz w:val="20"/>
          <w:szCs w:val="20"/>
        </w:rPr>
        <w:t xml:space="preserve">Ad. 5 </w:t>
      </w:r>
      <w:r w:rsidR="0074150F">
        <w:rPr>
          <w:rFonts w:ascii="Arial" w:hAnsi="Arial" w:cs="Arial"/>
          <w:b/>
          <w:bCs/>
          <w:sz w:val="20"/>
          <w:szCs w:val="20"/>
        </w:rPr>
        <w:t>Zamawiający potwierdza</w:t>
      </w:r>
    </w:p>
    <w:p w:rsidR="00AF35D0" w:rsidRPr="00CE2174" w:rsidRDefault="00AF35D0" w:rsidP="00CE2174">
      <w:pPr>
        <w:spacing w:line="360" w:lineRule="auto"/>
        <w:jc w:val="both"/>
        <w:rPr>
          <w:rFonts w:ascii="Arial" w:hAnsi="Arial" w:cs="Arial"/>
          <w:b/>
          <w:bCs/>
          <w:sz w:val="20"/>
          <w:szCs w:val="20"/>
        </w:rPr>
      </w:pPr>
    </w:p>
    <w:p w:rsidR="00CE2174" w:rsidRPr="00CE2174" w:rsidRDefault="00CE2174" w:rsidP="00CE2174">
      <w:pPr>
        <w:spacing w:line="360" w:lineRule="auto"/>
        <w:jc w:val="both"/>
        <w:rPr>
          <w:rFonts w:ascii="Arial" w:hAnsi="Arial" w:cs="Arial"/>
          <w:bCs/>
          <w:sz w:val="20"/>
          <w:szCs w:val="20"/>
        </w:rPr>
      </w:pPr>
      <w:r w:rsidRPr="00CE2174">
        <w:rPr>
          <w:rFonts w:ascii="Arial" w:hAnsi="Arial" w:cs="Arial"/>
          <w:bCs/>
          <w:sz w:val="20"/>
          <w:szCs w:val="20"/>
        </w:rPr>
        <w:t xml:space="preserve">6) Prosimy o potwierdzenie, iż w przypadku gdy Wykonawca świadczy usługi dostępu do obiektów sportowo-rekreacyjnych stosując identyfikację/weryfikację przy pomocy telefonu komórkowego, to w sytuacji, w której pracownik nie posiada telefonu komórkowego lub nie wyraża chęci korzystania z telefonu komórkowego </w:t>
      </w:r>
      <w:r>
        <w:rPr>
          <w:rFonts w:ascii="Arial" w:hAnsi="Arial" w:cs="Arial"/>
          <w:bCs/>
          <w:sz w:val="20"/>
          <w:szCs w:val="20"/>
        </w:rPr>
        <w:br/>
      </w:r>
      <w:r w:rsidRPr="00CE2174">
        <w:rPr>
          <w:rFonts w:ascii="Arial" w:hAnsi="Arial" w:cs="Arial"/>
          <w:bCs/>
          <w:sz w:val="20"/>
          <w:szCs w:val="20"/>
        </w:rPr>
        <w:t>w procesie identyfikacji/weryfikacji w obiekcie sportowo-rekreacyjnym, Wykonawca ten musi zapewnić mu możliwość podstawowej identyfikacji/weryfikacji tj. poprzez okazanie imiennej karty i/lub dowodu osobistego.</w:t>
      </w:r>
    </w:p>
    <w:p w:rsidR="00CE2174" w:rsidRDefault="00CE2174" w:rsidP="00CE2174">
      <w:pPr>
        <w:spacing w:line="360" w:lineRule="auto"/>
        <w:jc w:val="both"/>
        <w:rPr>
          <w:rFonts w:ascii="Arial" w:hAnsi="Arial" w:cs="Arial"/>
          <w:b/>
          <w:bCs/>
          <w:sz w:val="20"/>
          <w:szCs w:val="20"/>
        </w:rPr>
      </w:pPr>
      <w:r w:rsidRPr="00CE2174">
        <w:rPr>
          <w:rFonts w:ascii="Arial" w:hAnsi="Arial" w:cs="Arial"/>
          <w:b/>
          <w:bCs/>
          <w:sz w:val="20"/>
          <w:szCs w:val="20"/>
        </w:rPr>
        <w:t xml:space="preserve">Ad. 6 </w:t>
      </w:r>
      <w:r w:rsidR="0074150F">
        <w:rPr>
          <w:rFonts w:ascii="Arial" w:hAnsi="Arial" w:cs="Arial"/>
          <w:b/>
          <w:bCs/>
          <w:sz w:val="20"/>
          <w:szCs w:val="20"/>
        </w:rPr>
        <w:t>Zamawiający potwierdza</w:t>
      </w:r>
    </w:p>
    <w:p w:rsidR="00AF35D0" w:rsidRPr="00CE2174" w:rsidRDefault="00AF35D0" w:rsidP="00CE2174">
      <w:pPr>
        <w:spacing w:line="360" w:lineRule="auto"/>
        <w:jc w:val="both"/>
        <w:rPr>
          <w:rFonts w:ascii="Arial" w:hAnsi="Arial" w:cs="Arial"/>
          <w:b/>
          <w:bCs/>
          <w:sz w:val="20"/>
          <w:szCs w:val="20"/>
        </w:rPr>
      </w:pPr>
    </w:p>
    <w:p w:rsidR="00CE2174" w:rsidRPr="00CE2174" w:rsidRDefault="00CE2174" w:rsidP="00CE2174">
      <w:pPr>
        <w:spacing w:line="360" w:lineRule="auto"/>
        <w:jc w:val="both"/>
        <w:rPr>
          <w:rFonts w:ascii="Arial" w:hAnsi="Arial" w:cs="Arial"/>
          <w:bCs/>
          <w:sz w:val="20"/>
          <w:szCs w:val="20"/>
        </w:rPr>
      </w:pPr>
      <w:r w:rsidRPr="00CE2174">
        <w:rPr>
          <w:rFonts w:ascii="Arial" w:hAnsi="Arial" w:cs="Arial"/>
          <w:bCs/>
          <w:sz w:val="20"/>
          <w:szCs w:val="20"/>
        </w:rPr>
        <w:t>7) Czy Zamawiający zgadza się na doprecyzowanie zapisu postanowienia § 1 ust. 10, poprzez wskazanie, kiedy powinna zostać dostarczona do Wykonawcy pierwsza lista Użytkowników przez Zamawiającego oraz każda kolejna aktualizacyjna, przy założeniu, że termin ten pozwoli na produkcję i dostawę karnetów przez Wykonawcę do Zamawiającego przed rozpoczęciem się okresu rozliczeniowego?</w:t>
      </w:r>
    </w:p>
    <w:p w:rsidR="00CE2174" w:rsidRPr="00CE2174" w:rsidRDefault="00CE2174" w:rsidP="00CE2174">
      <w:pPr>
        <w:spacing w:line="360" w:lineRule="auto"/>
        <w:jc w:val="both"/>
        <w:rPr>
          <w:rFonts w:ascii="Arial" w:hAnsi="Arial" w:cs="Arial"/>
          <w:bCs/>
          <w:sz w:val="20"/>
          <w:szCs w:val="20"/>
        </w:rPr>
      </w:pPr>
      <w:r w:rsidRPr="00CE2174">
        <w:rPr>
          <w:rFonts w:ascii="Arial" w:hAnsi="Arial" w:cs="Arial"/>
          <w:bCs/>
          <w:sz w:val="20"/>
          <w:szCs w:val="20"/>
        </w:rPr>
        <w:t xml:space="preserve">Umowa w swej treści nie wskazuje terminów, w jakich Zamawiający powinien przekazywać Wykonawcy listy użytkowników zarówno w pierwszym okresie rozliczeniowym, jak i w kolejnych. Zakładając, że Wykonawca zobowiązany jest do dostarczenia kart/karnetów przed rozpoczęciem się okresu rozliczeniowego, musi mieć na ich produkcję i dostawę do Zamawiającego w terminie pozwalającym na ich dystrybucję do użytkowników. Z tego powodu wydaje się koniecznym wskazanie w Umowie terminów na dostawę list do Wykonawcy </w:t>
      </w:r>
      <w:r>
        <w:rPr>
          <w:rFonts w:ascii="Arial" w:hAnsi="Arial" w:cs="Arial"/>
          <w:bCs/>
          <w:sz w:val="20"/>
          <w:szCs w:val="20"/>
        </w:rPr>
        <w:br/>
      </w:r>
      <w:r w:rsidRPr="00CE2174">
        <w:rPr>
          <w:rFonts w:ascii="Arial" w:hAnsi="Arial" w:cs="Arial"/>
          <w:bCs/>
          <w:sz w:val="20"/>
          <w:szCs w:val="20"/>
        </w:rPr>
        <w:t>w terminie pozwalającym na wykonanie przez Wykonawcę swoich zobowiązań.</w:t>
      </w:r>
    </w:p>
    <w:p w:rsidR="00F00388" w:rsidRDefault="00CE2174" w:rsidP="00F00388">
      <w:pPr>
        <w:spacing w:line="360" w:lineRule="auto"/>
        <w:jc w:val="both"/>
        <w:rPr>
          <w:rFonts w:ascii="Arial" w:hAnsi="Arial" w:cs="Arial"/>
          <w:b/>
          <w:bCs/>
          <w:sz w:val="20"/>
          <w:szCs w:val="20"/>
        </w:rPr>
      </w:pPr>
      <w:r w:rsidRPr="00CE2174">
        <w:rPr>
          <w:rFonts w:ascii="Arial" w:hAnsi="Arial" w:cs="Arial"/>
          <w:b/>
          <w:bCs/>
          <w:sz w:val="20"/>
          <w:szCs w:val="20"/>
        </w:rPr>
        <w:t xml:space="preserve">Ad. 7 </w:t>
      </w:r>
      <w:r w:rsidR="00F00388">
        <w:rPr>
          <w:rFonts w:ascii="Arial" w:hAnsi="Arial" w:cs="Arial"/>
          <w:b/>
          <w:bCs/>
          <w:sz w:val="20"/>
          <w:szCs w:val="20"/>
        </w:rPr>
        <w:t>Intencją zamawiającego było:</w:t>
      </w:r>
    </w:p>
    <w:p w:rsidR="00CE2174" w:rsidRDefault="00F00388" w:rsidP="00CE2174">
      <w:pPr>
        <w:spacing w:line="360" w:lineRule="auto"/>
        <w:jc w:val="both"/>
        <w:rPr>
          <w:rFonts w:ascii="Arial" w:hAnsi="Arial" w:cs="Arial"/>
          <w:b/>
          <w:sz w:val="20"/>
          <w:szCs w:val="20"/>
        </w:rPr>
      </w:pPr>
      <w:r>
        <w:rPr>
          <w:rFonts w:ascii="Arial" w:hAnsi="Arial" w:cs="Arial"/>
          <w:b/>
          <w:sz w:val="20"/>
          <w:szCs w:val="20"/>
        </w:rPr>
        <w:lastRenderedPageBreak/>
        <w:t xml:space="preserve">- </w:t>
      </w:r>
      <w:r w:rsidRPr="00A27CF4">
        <w:rPr>
          <w:rFonts w:ascii="Arial" w:hAnsi="Arial" w:cs="Arial"/>
          <w:b/>
          <w:sz w:val="20"/>
          <w:szCs w:val="20"/>
        </w:rPr>
        <w:t>dodanie Użytkowników (przystąpienie nowych) ma być możliwe co miesiąc a usunięcie (rezygnacja) co  trzy miesiące (w trzecim, szóstym dziewiątym itd. miesiącu po przystąpieniu)</w:t>
      </w:r>
      <w:r>
        <w:rPr>
          <w:rFonts w:ascii="Arial" w:hAnsi="Arial" w:cs="Arial"/>
          <w:b/>
          <w:sz w:val="20"/>
          <w:szCs w:val="20"/>
        </w:rPr>
        <w:t>.</w:t>
      </w:r>
    </w:p>
    <w:p w:rsidR="00AF35D0" w:rsidRPr="00F00388" w:rsidRDefault="00AF35D0" w:rsidP="00CE2174">
      <w:pPr>
        <w:spacing w:line="360" w:lineRule="auto"/>
        <w:jc w:val="both"/>
        <w:rPr>
          <w:rFonts w:ascii="Arial" w:hAnsi="Arial" w:cs="Arial"/>
          <w:b/>
          <w:sz w:val="20"/>
          <w:szCs w:val="20"/>
        </w:rPr>
      </w:pPr>
    </w:p>
    <w:p w:rsidR="00CE2174" w:rsidRPr="00147FCF" w:rsidRDefault="00CE2174" w:rsidP="00CE2174">
      <w:pPr>
        <w:spacing w:line="360" w:lineRule="auto"/>
        <w:jc w:val="both"/>
        <w:rPr>
          <w:rFonts w:ascii="Arial" w:hAnsi="Arial" w:cs="Arial"/>
          <w:bCs/>
          <w:sz w:val="20"/>
          <w:szCs w:val="20"/>
        </w:rPr>
      </w:pPr>
      <w:r w:rsidRPr="00147FCF">
        <w:rPr>
          <w:rFonts w:ascii="Arial" w:hAnsi="Arial" w:cs="Arial"/>
          <w:bCs/>
          <w:sz w:val="20"/>
          <w:szCs w:val="20"/>
        </w:rPr>
        <w:t xml:space="preserve">8) Czy Zamawiający mógłby wyjaśnić rozbieżności pomiędzy treścią postanowienia § 1 ust. 11 oraz § 3 ust. 3 Umowy, gdzie w pierwszym ze wskazanych powyżej postanowień mowa jest o 3-miesięcznym okresie </w:t>
      </w:r>
      <w:r w:rsidRPr="00147FCF">
        <w:rPr>
          <w:rFonts w:ascii="Arial" w:hAnsi="Arial" w:cs="Arial"/>
          <w:bCs/>
          <w:sz w:val="20"/>
          <w:szCs w:val="20"/>
        </w:rPr>
        <w:br/>
        <w:t xml:space="preserve">w jakim możliwa jest zmiana listy użytkowników, natomiast w postanowieniu § 3 ust. 3 mowa jest </w:t>
      </w:r>
      <w:r w:rsidRPr="00147FCF">
        <w:rPr>
          <w:rFonts w:ascii="Arial" w:hAnsi="Arial" w:cs="Arial"/>
          <w:bCs/>
          <w:sz w:val="20"/>
          <w:szCs w:val="20"/>
        </w:rPr>
        <w:br/>
        <w:t>o comiesięcznym zgłaszaniu zapotrzebowania na karty?</w:t>
      </w:r>
    </w:p>
    <w:p w:rsidR="00CE2174" w:rsidRPr="00147FCF" w:rsidRDefault="00CE2174" w:rsidP="00CE2174">
      <w:pPr>
        <w:spacing w:line="360" w:lineRule="auto"/>
        <w:jc w:val="both"/>
        <w:rPr>
          <w:rFonts w:ascii="Arial" w:hAnsi="Arial" w:cs="Arial"/>
          <w:bCs/>
          <w:sz w:val="20"/>
          <w:szCs w:val="20"/>
        </w:rPr>
      </w:pPr>
      <w:r w:rsidRPr="00147FCF">
        <w:rPr>
          <w:rFonts w:ascii="Arial" w:hAnsi="Arial" w:cs="Arial"/>
          <w:bCs/>
          <w:sz w:val="20"/>
          <w:szCs w:val="20"/>
        </w:rPr>
        <w:t>Zdaniem Wykonawcy oba postanowienia są sprzeczne ze sobą we wskazanym zakresie. Zgodnie z treścią pierwszego, aktualizacja list jest możliwa w okresach trzymiesięcznych, natomiast dyspozycja drugiego postanowienia wskazuje na comiesięczne aktualizacje. Niezbędne jest wskazanie przez Zamawiającego, który z tych terminów jest wiążący lub bardziej szczegółowe wyjaśnienie znaczenia tych postanowień, jeżeli zdaniem Zamawiającego są one prawidłowe.</w:t>
      </w:r>
    </w:p>
    <w:p w:rsidR="00147FCF" w:rsidRDefault="00CE2174" w:rsidP="00147FCF">
      <w:pPr>
        <w:spacing w:line="360" w:lineRule="auto"/>
        <w:jc w:val="both"/>
        <w:rPr>
          <w:rFonts w:ascii="Arial" w:hAnsi="Arial" w:cs="Arial"/>
          <w:b/>
          <w:bCs/>
          <w:sz w:val="20"/>
          <w:szCs w:val="20"/>
        </w:rPr>
      </w:pPr>
      <w:r w:rsidRPr="00147FCF">
        <w:rPr>
          <w:rFonts w:ascii="Arial" w:hAnsi="Arial" w:cs="Arial"/>
          <w:b/>
          <w:bCs/>
          <w:sz w:val="20"/>
          <w:szCs w:val="20"/>
        </w:rPr>
        <w:t xml:space="preserve">Ad. 8 </w:t>
      </w:r>
      <w:r w:rsidR="00147FCF" w:rsidRPr="00147FCF">
        <w:rPr>
          <w:rFonts w:ascii="Arial" w:hAnsi="Arial" w:cs="Arial"/>
          <w:b/>
          <w:bCs/>
          <w:sz w:val="20"/>
          <w:szCs w:val="20"/>
        </w:rPr>
        <w:t>Intencją zamawiającego było:</w:t>
      </w:r>
    </w:p>
    <w:p w:rsidR="00147FCF" w:rsidRDefault="00147FCF" w:rsidP="00147FCF">
      <w:pPr>
        <w:spacing w:line="360" w:lineRule="auto"/>
        <w:jc w:val="both"/>
        <w:rPr>
          <w:rFonts w:ascii="Arial" w:hAnsi="Arial" w:cs="Arial"/>
          <w:b/>
          <w:sz w:val="20"/>
          <w:szCs w:val="20"/>
        </w:rPr>
      </w:pPr>
      <w:r>
        <w:rPr>
          <w:rFonts w:ascii="Arial" w:hAnsi="Arial" w:cs="Arial"/>
          <w:b/>
          <w:sz w:val="20"/>
          <w:szCs w:val="20"/>
        </w:rPr>
        <w:t xml:space="preserve">- </w:t>
      </w:r>
      <w:r w:rsidRPr="00A27CF4">
        <w:rPr>
          <w:rFonts w:ascii="Arial" w:hAnsi="Arial" w:cs="Arial"/>
          <w:b/>
          <w:sz w:val="20"/>
          <w:szCs w:val="20"/>
        </w:rPr>
        <w:t>dodanie Użytkowników (przystąpienie nowych) ma być możliwe co miesiąc a usunięcie (rezygnacja) co  trzy miesiące (w trzecim, szóstym dziewiątym itd. miesiącu po przystąpieniu)</w:t>
      </w:r>
      <w:r>
        <w:rPr>
          <w:rFonts w:ascii="Arial" w:hAnsi="Arial" w:cs="Arial"/>
          <w:b/>
          <w:sz w:val="20"/>
          <w:szCs w:val="20"/>
        </w:rPr>
        <w:t>.</w:t>
      </w:r>
    </w:p>
    <w:p w:rsidR="00AF35D0" w:rsidRPr="00F00388" w:rsidRDefault="00AF35D0" w:rsidP="00147FCF">
      <w:pPr>
        <w:spacing w:line="360" w:lineRule="auto"/>
        <w:jc w:val="both"/>
        <w:rPr>
          <w:rFonts w:ascii="Arial" w:hAnsi="Arial" w:cs="Arial"/>
          <w:b/>
          <w:sz w:val="20"/>
          <w:szCs w:val="20"/>
        </w:rPr>
      </w:pPr>
    </w:p>
    <w:p w:rsidR="00CE2174" w:rsidRPr="00147FCF" w:rsidRDefault="00CE2174" w:rsidP="00CE2174">
      <w:pPr>
        <w:spacing w:line="360" w:lineRule="auto"/>
        <w:jc w:val="both"/>
        <w:rPr>
          <w:rFonts w:ascii="Arial" w:hAnsi="Arial" w:cs="Arial"/>
          <w:bCs/>
          <w:sz w:val="20"/>
          <w:szCs w:val="20"/>
        </w:rPr>
      </w:pPr>
      <w:r w:rsidRPr="00147FCF">
        <w:rPr>
          <w:rFonts w:ascii="Arial" w:hAnsi="Arial" w:cs="Arial"/>
          <w:bCs/>
          <w:sz w:val="20"/>
          <w:szCs w:val="20"/>
        </w:rPr>
        <w:t>9) Czy Zamawiający zgadza się na zmianę lub wykreślenie treści postanowienia § 1 ust. 13 Umowy poprzez wskazanie, dopiero spadek liczby obiektów poniżej gwarantowanej w ofercie będzie obligował Wykonawcę do wskazania nowego obiektu w zastępstwie tego, z którym została rozwiązana umowa przez Wykonawcę oraz aby ten obiekt spełniał takie same kryteria co obiekt likwidowany, o ile jest to wykonalne w danej lokalizacji?</w:t>
      </w:r>
    </w:p>
    <w:p w:rsidR="00CE2174" w:rsidRPr="00147FCF" w:rsidRDefault="00CE2174" w:rsidP="00CE2174">
      <w:pPr>
        <w:spacing w:line="360" w:lineRule="auto"/>
        <w:jc w:val="both"/>
        <w:rPr>
          <w:rFonts w:ascii="Arial" w:hAnsi="Arial" w:cs="Arial"/>
          <w:bCs/>
          <w:sz w:val="20"/>
          <w:szCs w:val="20"/>
        </w:rPr>
      </w:pPr>
      <w:r w:rsidRPr="00147FCF">
        <w:rPr>
          <w:rFonts w:ascii="Arial" w:hAnsi="Arial" w:cs="Arial"/>
          <w:bCs/>
          <w:sz w:val="20"/>
          <w:szCs w:val="20"/>
        </w:rPr>
        <w:t xml:space="preserve">Liczba obiektów, z którymi Wykonawca ma podpisane umowy jest duża i przekracza limity wskazane w § 1 ust. 6 Umowy, gdzie wskazane są minimalne liczby. Wykonawca w ofercie zagwarantuje określoną liczbę takich obiektów. Mając na względzie dość dużą rotację obiektów – zamykanie się klubów fitness i otwieranie się innych lub podpisywanie przez Wykonawcę umów z nowymi obiektami lub podmiotami świadczącymi zajęcia sportowo-rekreacyjne, obowiązek każdorazowego informowania Zamawiającego o rozwiązaniu Umowy i zastąpieniu tego obiektu nowym może być uciążliwe. Jeżeli liczba obiektów spadłaby poniżej liczby wskazanej w ofercie, taki obowiązek można uznać za słuszny. W innym przypadku taki obowiązek jest mocno uciążliwy, z uwagi na dość dużą rotację w liczbie obiektów i oferowanych zajęć, bo oznaczałby informowanie Zamawiającego o takich zmianach co kilka dni. Ponadto zastąpienie obiektu innym o takich samych kryteriach może być niewykonalne jeżeli np. w danej miejscowości jest jeden obiekt basenowy został on np. zamknięty z uwagi na wzrost ceny gazu służącego do ogrzewania obiektu i wody.  </w:t>
      </w:r>
    </w:p>
    <w:p w:rsidR="00CE2174" w:rsidRDefault="00CE2174" w:rsidP="00CE2174">
      <w:pPr>
        <w:spacing w:line="360" w:lineRule="auto"/>
        <w:jc w:val="both"/>
        <w:rPr>
          <w:rFonts w:ascii="Arial" w:hAnsi="Arial" w:cs="Arial"/>
          <w:b/>
          <w:bCs/>
          <w:sz w:val="20"/>
          <w:szCs w:val="20"/>
        </w:rPr>
      </w:pPr>
      <w:r w:rsidRPr="00147FCF">
        <w:rPr>
          <w:rFonts w:ascii="Arial" w:hAnsi="Arial" w:cs="Arial"/>
          <w:b/>
          <w:bCs/>
          <w:sz w:val="20"/>
          <w:szCs w:val="20"/>
        </w:rPr>
        <w:t xml:space="preserve">Ad. 9 </w:t>
      </w:r>
      <w:r w:rsidR="00147FCF" w:rsidRPr="00147FCF">
        <w:rPr>
          <w:rFonts w:ascii="Arial" w:hAnsi="Arial" w:cs="Arial"/>
          <w:b/>
          <w:bCs/>
          <w:sz w:val="20"/>
          <w:szCs w:val="20"/>
        </w:rPr>
        <w:t>Zamawiający dopuszcza</w:t>
      </w:r>
    </w:p>
    <w:p w:rsidR="00AF35D0" w:rsidRPr="00CE2174" w:rsidRDefault="00AF35D0" w:rsidP="00CE2174">
      <w:pPr>
        <w:spacing w:line="360" w:lineRule="auto"/>
        <w:jc w:val="both"/>
        <w:rPr>
          <w:rFonts w:ascii="Arial" w:hAnsi="Arial" w:cs="Arial"/>
          <w:b/>
          <w:bCs/>
          <w:sz w:val="20"/>
          <w:szCs w:val="20"/>
        </w:rPr>
      </w:pPr>
    </w:p>
    <w:p w:rsidR="00CE2174" w:rsidRPr="00FA072F" w:rsidRDefault="00CE2174" w:rsidP="00CE2174">
      <w:pPr>
        <w:spacing w:line="360" w:lineRule="auto"/>
        <w:jc w:val="both"/>
        <w:rPr>
          <w:rFonts w:ascii="Arial" w:hAnsi="Arial" w:cs="Arial"/>
          <w:bCs/>
          <w:sz w:val="20"/>
          <w:szCs w:val="20"/>
        </w:rPr>
      </w:pPr>
      <w:r w:rsidRPr="00FA072F">
        <w:rPr>
          <w:rFonts w:ascii="Arial" w:hAnsi="Arial" w:cs="Arial"/>
          <w:bCs/>
          <w:sz w:val="20"/>
          <w:szCs w:val="20"/>
        </w:rPr>
        <w:t>10) Czy Zamawiający zgadza się na zmianę treści postanowienia § 3 ust. 5 Umowy poprzez dodanie, że ceny określone w Umowie są cenami stałymi i niezmiennymi, za wyjątkiem sytuacji określonej w § 11 Umowy, gdzie wskazane są możliwości waloryzacji cen?</w:t>
      </w:r>
    </w:p>
    <w:p w:rsidR="00CE2174" w:rsidRPr="00CE2174" w:rsidRDefault="00CE2174" w:rsidP="00CE2174">
      <w:pPr>
        <w:spacing w:line="360" w:lineRule="auto"/>
        <w:jc w:val="both"/>
        <w:rPr>
          <w:rFonts w:ascii="Arial" w:hAnsi="Arial" w:cs="Arial"/>
          <w:bCs/>
          <w:sz w:val="20"/>
          <w:szCs w:val="20"/>
        </w:rPr>
      </w:pPr>
      <w:r w:rsidRPr="00FA072F">
        <w:rPr>
          <w:rFonts w:ascii="Arial" w:hAnsi="Arial" w:cs="Arial"/>
          <w:bCs/>
          <w:sz w:val="20"/>
          <w:szCs w:val="20"/>
        </w:rPr>
        <w:lastRenderedPageBreak/>
        <w:t xml:space="preserve">Umowa w swej treści przewiduje możliwość waloryzacji cen, a więc ich zmianę. Tym samym zapis </w:t>
      </w:r>
      <w:r w:rsidRPr="00FA072F">
        <w:rPr>
          <w:rFonts w:ascii="Arial" w:hAnsi="Arial" w:cs="Arial"/>
          <w:bCs/>
          <w:sz w:val="20"/>
          <w:szCs w:val="20"/>
        </w:rPr>
        <w:br/>
        <w:t>o niezmienności cen jest nieprawdziwy i sprzeczny z klauzulą waloryzacyjną. Należy to w Umowie skorygować, w innym przypadku oświadczenie o akceptacji niezmienności cen przez Wykonawcę jest nieprawdziwe.</w:t>
      </w:r>
      <w:r w:rsidRPr="00CE2174">
        <w:rPr>
          <w:rFonts w:ascii="Arial" w:hAnsi="Arial" w:cs="Arial"/>
          <w:bCs/>
          <w:sz w:val="20"/>
          <w:szCs w:val="20"/>
        </w:rPr>
        <w:t xml:space="preserve"> </w:t>
      </w:r>
    </w:p>
    <w:p w:rsidR="00FA072F" w:rsidRDefault="00CE2174" w:rsidP="00FA072F">
      <w:pPr>
        <w:spacing w:line="360" w:lineRule="auto"/>
        <w:jc w:val="both"/>
        <w:rPr>
          <w:rFonts w:ascii="Arial" w:hAnsi="Arial" w:cs="Arial"/>
          <w:b/>
          <w:bCs/>
          <w:sz w:val="20"/>
          <w:szCs w:val="20"/>
        </w:rPr>
      </w:pPr>
      <w:r w:rsidRPr="00CE2174">
        <w:rPr>
          <w:rFonts w:ascii="Arial" w:hAnsi="Arial" w:cs="Arial"/>
          <w:b/>
          <w:bCs/>
          <w:sz w:val="20"/>
          <w:szCs w:val="20"/>
        </w:rPr>
        <w:t xml:space="preserve"> Ad. 10 </w:t>
      </w:r>
      <w:r w:rsidR="00FA072F">
        <w:rPr>
          <w:rFonts w:ascii="Arial" w:hAnsi="Arial" w:cs="Arial"/>
          <w:b/>
          <w:bCs/>
          <w:sz w:val="20"/>
          <w:szCs w:val="20"/>
        </w:rPr>
        <w:t xml:space="preserve">Zamawiający nie wyraża zgody na zmianę. Przepis dotyczący zmian jest w tym wypadku </w:t>
      </w:r>
      <w:proofErr w:type="spellStart"/>
      <w:r w:rsidR="00FA072F">
        <w:rPr>
          <w:rFonts w:ascii="Arial" w:hAnsi="Arial" w:cs="Arial"/>
          <w:b/>
          <w:bCs/>
          <w:sz w:val="20"/>
          <w:szCs w:val="20"/>
        </w:rPr>
        <w:t>lex</w:t>
      </w:r>
      <w:proofErr w:type="spellEnd"/>
      <w:r w:rsidR="00FA072F">
        <w:rPr>
          <w:rFonts w:ascii="Arial" w:hAnsi="Arial" w:cs="Arial"/>
          <w:b/>
          <w:bCs/>
          <w:sz w:val="20"/>
          <w:szCs w:val="20"/>
        </w:rPr>
        <w:t xml:space="preserve"> </w:t>
      </w:r>
      <w:proofErr w:type="spellStart"/>
      <w:r w:rsidR="00FA072F">
        <w:rPr>
          <w:rFonts w:ascii="Arial" w:hAnsi="Arial" w:cs="Arial"/>
          <w:b/>
          <w:bCs/>
          <w:sz w:val="20"/>
          <w:szCs w:val="20"/>
        </w:rPr>
        <w:t>specialis</w:t>
      </w:r>
      <w:proofErr w:type="spellEnd"/>
      <w:r w:rsidR="00FA072F">
        <w:rPr>
          <w:rFonts w:ascii="Arial" w:hAnsi="Arial" w:cs="Arial"/>
          <w:b/>
          <w:bCs/>
          <w:sz w:val="20"/>
          <w:szCs w:val="20"/>
        </w:rPr>
        <w:t xml:space="preserve"> i tak należy wykładać wskazane postanowienia. Wszystkie przepisy umowy oraz warunki realizacji są niezmienne, do chwili ich zmiany, według stosownych przepisów.</w:t>
      </w:r>
    </w:p>
    <w:p w:rsidR="00CE2174" w:rsidRPr="00CE2174" w:rsidRDefault="00CE2174" w:rsidP="00CE2174">
      <w:pPr>
        <w:spacing w:line="360" w:lineRule="auto"/>
        <w:jc w:val="both"/>
        <w:rPr>
          <w:rFonts w:ascii="Arial" w:hAnsi="Arial" w:cs="Arial"/>
          <w:b/>
          <w:bCs/>
          <w:sz w:val="20"/>
          <w:szCs w:val="20"/>
        </w:rPr>
      </w:pPr>
    </w:p>
    <w:p w:rsidR="00CE2174" w:rsidRPr="00D342C4" w:rsidRDefault="00CE2174" w:rsidP="00CE2174">
      <w:pPr>
        <w:spacing w:line="360" w:lineRule="auto"/>
        <w:jc w:val="both"/>
        <w:rPr>
          <w:rFonts w:ascii="Arial" w:hAnsi="Arial" w:cs="Arial"/>
          <w:bCs/>
          <w:sz w:val="20"/>
          <w:szCs w:val="20"/>
        </w:rPr>
      </w:pPr>
      <w:r w:rsidRPr="00D342C4">
        <w:rPr>
          <w:rFonts w:ascii="Arial" w:hAnsi="Arial" w:cs="Arial"/>
          <w:bCs/>
          <w:sz w:val="20"/>
          <w:szCs w:val="20"/>
        </w:rPr>
        <w:t>11) Czy Zamawiający zgadza się na zmianę treści § 4 ust. 1 w ten sposób, że Zamawiający będzie uprawniony do dochodzenia od Wykonawcy określonej we wskazanym postanowieniu kary umownej, ale dopiero po bezskutecznym upływie 7-dniowego terminu wyznaczonego Wykonawcy na piśmie, do naprawy stwierdzonych naruszeń?</w:t>
      </w:r>
    </w:p>
    <w:p w:rsidR="00CE2174" w:rsidRPr="00CE2174" w:rsidRDefault="00CE2174" w:rsidP="00CE2174">
      <w:pPr>
        <w:spacing w:line="360" w:lineRule="auto"/>
        <w:jc w:val="both"/>
        <w:rPr>
          <w:rFonts w:ascii="Arial" w:hAnsi="Arial" w:cs="Arial"/>
          <w:bCs/>
          <w:sz w:val="20"/>
          <w:szCs w:val="20"/>
        </w:rPr>
      </w:pPr>
      <w:r w:rsidRPr="00D342C4">
        <w:rPr>
          <w:rFonts w:ascii="Arial" w:hAnsi="Arial" w:cs="Arial"/>
          <w:bCs/>
          <w:sz w:val="20"/>
          <w:szCs w:val="20"/>
        </w:rPr>
        <w:t xml:space="preserve">Dotychczasowe zapisy dotyczące kary umownej z powodu naruszenia postanowień Umowy przez Wykonawcę są bardzo rygorystyczne i nie dają one możliwości Wykonawcy na naprawę ewentualnych naruszeń, bądź wykazania, że stwierdzone nienależyte wykonywanie Umowy jest wynikiem działań lub okoliczności niezależnych od Wykonawcy. Ma to w szczególności miejsce w przypadku braku dostępu do obiektów przez Osobę Uprawnioną, który to brak dostępu powinien być gruntownie wyjaśniony z Wykonawcą i Partnerem Wykonawcy, ponieważ może on być wynikiem działania lub zaniechania Osoby Uprawnionej, </w:t>
      </w:r>
      <w:r w:rsidR="00D93B46" w:rsidRPr="00D342C4">
        <w:rPr>
          <w:rFonts w:ascii="Arial" w:hAnsi="Arial" w:cs="Arial"/>
          <w:bCs/>
          <w:sz w:val="20"/>
          <w:szCs w:val="20"/>
        </w:rPr>
        <w:br/>
      </w:r>
      <w:r w:rsidRPr="00D342C4">
        <w:rPr>
          <w:rFonts w:ascii="Arial" w:hAnsi="Arial" w:cs="Arial"/>
          <w:bCs/>
          <w:sz w:val="20"/>
          <w:szCs w:val="20"/>
        </w:rPr>
        <w:t>a nie Wykonawcy. Istotą zastosowania kary umownej jest funkcja dyscyplinująca, kiedy inne środki prawne nie skutkują. Zdaniem Wykonawcy, w omawianym przypadku uprzednie wezwanie Wykonawcy do prawidłowego wykonania Umowy lub złożenie odpowiednich wyjaśnień, pod rygorem naliczenia kary umownej, powinno być podstawowym środkiem prewencyjnym, który da możliwość Wykonawcy odniesienia się do zarzutów Zamawiającego lub niezwłocznego naprawienia uchybień, tym bardziej, iż katalog tychże uchybień jest otwarty i każde nawet błahe naruszenie Umowy może skutkować ciężkimi sankcjami nałożonymi na Wykonawcę.</w:t>
      </w:r>
      <w:r w:rsidRPr="00CE2174">
        <w:rPr>
          <w:rFonts w:ascii="Arial" w:hAnsi="Arial" w:cs="Arial"/>
          <w:bCs/>
          <w:sz w:val="20"/>
          <w:szCs w:val="20"/>
        </w:rPr>
        <w:t xml:space="preserve"> </w:t>
      </w:r>
    </w:p>
    <w:p w:rsidR="00D342C4" w:rsidRDefault="00CE2174" w:rsidP="00D342C4">
      <w:pPr>
        <w:spacing w:line="360" w:lineRule="auto"/>
        <w:jc w:val="both"/>
        <w:rPr>
          <w:rFonts w:ascii="Arial" w:hAnsi="Arial" w:cs="Arial"/>
          <w:b/>
          <w:bCs/>
          <w:sz w:val="20"/>
          <w:szCs w:val="20"/>
        </w:rPr>
      </w:pPr>
      <w:r w:rsidRPr="00CE2174">
        <w:rPr>
          <w:rFonts w:ascii="Arial" w:hAnsi="Arial" w:cs="Arial"/>
          <w:b/>
          <w:bCs/>
          <w:sz w:val="20"/>
          <w:szCs w:val="20"/>
        </w:rPr>
        <w:t xml:space="preserve">Ad. 11 </w:t>
      </w:r>
      <w:r w:rsidR="00D342C4">
        <w:rPr>
          <w:rFonts w:ascii="Arial" w:hAnsi="Arial" w:cs="Arial"/>
          <w:b/>
          <w:bCs/>
          <w:sz w:val="20"/>
          <w:szCs w:val="20"/>
        </w:rPr>
        <w:t>Zamawiający nie wyraża zgody na zmianę.</w:t>
      </w:r>
    </w:p>
    <w:p w:rsidR="00AF35D0" w:rsidRDefault="00AF35D0" w:rsidP="00D342C4">
      <w:pPr>
        <w:spacing w:line="360" w:lineRule="auto"/>
        <w:jc w:val="both"/>
        <w:rPr>
          <w:rFonts w:ascii="Arial" w:hAnsi="Arial" w:cs="Arial"/>
          <w:b/>
          <w:bCs/>
          <w:sz w:val="20"/>
          <w:szCs w:val="20"/>
        </w:rPr>
      </w:pPr>
    </w:p>
    <w:p w:rsidR="00CE2174" w:rsidRPr="00DA73FE" w:rsidRDefault="00CE2174" w:rsidP="00CE2174">
      <w:pPr>
        <w:spacing w:line="360" w:lineRule="auto"/>
        <w:jc w:val="both"/>
        <w:rPr>
          <w:rFonts w:ascii="Arial" w:hAnsi="Arial" w:cs="Arial"/>
          <w:bCs/>
          <w:sz w:val="20"/>
          <w:szCs w:val="20"/>
        </w:rPr>
      </w:pPr>
      <w:r w:rsidRPr="00DA73FE">
        <w:rPr>
          <w:rFonts w:ascii="Arial" w:hAnsi="Arial" w:cs="Arial"/>
          <w:bCs/>
          <w:sz w:val="20"/>
          <w:szCs w:val="20"/>
        </w:rPr>
        <w:t>12) Czy Zamawiający zgadza się na zmianę treści § 5 ust. 2 lit. a) i b) Umowy w ten sposób, że Zamawiający będzie uprawniony do rozwiązania Umowy w trybie wskazanym w Umowie, ale dopiero po bezskutecznym upływie 7-dniowego terminu wyznaczonego Wykonawcy na piśmie, do wyjaśnienia lub naprawy stwierdzonych naruszeń?</w:t>
      </w:r>
    </w:p>
    <w:p w:rsidR="00F27A28" w:rsidRDefault="00CE2174" w:rsidP="00CE2174">
      <w:pPr>
        <w:spacing w:line="360" w:lineRule="auto"/>
        <w:jc w:val="both"/>
        <w:rPr>
          <w:rFonts w:ascii="Arial" w:hAnsi="Arial" w:cs="Arial"/>
          <w:bCs/>
          <w:sz w:val="20"/>
          <w:szCs w:val="20"/>
        </w:rPr>
      </w:pPr>
      <w:r w:rsidRPr="00DA73FE">
        <w:rPr>
          <w:rFonts w:ascii="Arial" w:hAnsi="Arial" w:cs="Arial"/>
          <w:bCs/>
          <w:sz w:val="20"/>
          <w:szCs w:val="20"/>
        </w:rPr>
        <w:t xml:space="preserve">Dyspozycja postanowienia § 6 ust. 2 lita) i b) Umowy dotycząca możliwości rozwiązania Umowy przez Wykonawcę w trybie tam wskazanym jest bardzo rygorystyczna i nie daje możliwości Wykonawcy na naprawę ewentualnych naruszeń, bądź wykazania, że stwierdzone nienależyte wykonywanie Umowy jest wynikiem działań lub okoliczności niezależnych od Wykonawcy. Istotą zastosowania instytucji rozwiązania umowy w trybie wskazanym w Umowie jest funkcja anihilacyjna umowy, kiedy inne środki prawne nie skutkują. Zdaniem Wykonawcy, w omawianym przypadku uprzednie wezwanie Wykonawcy do prawidłowego </w:t>
      </w:r>
      <w:r w:rsidRPr="00DA73FE">
        <w:rPr>
          <w:rFonts w:ascii="Arial" w:hAnsi="Arial" w:cs="Arial"/>
          <w:bCs/>
          <w:sz w:val="20"/>
          <w:szCs w:val="20"/>
        </w:rPr>
        <w:lastRenderedPageBreak/>
        <w:t>wykonania Umowy w terminie 7 dni lub odniesienie się do twierdzeń Zamawiającego i wykazanie, ze wina nie leży po stronie Wykonawcy, pod rygorem rozwiązania Umowy, powinno być tym środkiem prewencyjnym, który da możliwość Wykonawcy odniesienia się do zarzutów Zamawiającego lub niezwłocznego naprawienia uchybień. Wykonawca chciałby mieć możliwość odniesienia się do zarzutów Zamawiającego lub też naprawy naruszenia poprzez np. zaproponowanie Zamawiającemu dodatkowych obiektów w zastępstwie tych, które zniknęły z oferty lub wyjaśnienia braku dostępu do Usług przez osoby uprawnione.</w:t>
      </w:r>
    </w:p>
    <w:p w:rsidR="00DA73FE" w:rsidRDefault="00D93B46" w:rsidP="00DA73FE">
      <w:pPr>
        <w:spacing w:line="360" w:lineRule="auto"/>
        <w:jc w:val="both"/>
        <w:rPr>
          <w:rFonts w:ascii="Arial" w:hAnsi="Arial" w:cs="Arial"/>
          <w:b/>
          <w:bCs/>
          <w:sz w:val="20"/>
          <w:szCs w:val="20"/>
        </w:rPr>
      </w:pPr>
      <w:r w:rsidRPr="00D93B46">
        <w:rPr>
          <w:rFonts w:ascii="Arial" w:hAnsi="Arial" w:cs="Arial"/>
          <w:b/>
          <w:bCs/>
          <w:sz w:val="20"/>
          <w:szCs w:val="20"/>
        </w:rPr>
        <w:t xml:space="preserve">Ad. 12 </w:t>
      </w:r>
      <w:r w:rsidR="00DA73FE">
        <w:rPr>
          <w:rFonts w:ascii="Arial" w:hAnsi="Arial" w:cs="Arial"/>
          <w:b/>
          <w:bCs/>
          <w:sz w:val="20"/>
          <w:szCs w:val="20"/>
        </w:rPr>
        <w:t>Uwaga została uwzględniona przy okazji poprzednich wyjaśnień. Zamawiający przyjął nowe brzmienie § 5 ust. 3 umowy.</w:t>
      </w:r>
    </w:p>
    <w:p w:rsidR="00D93B46" w:rsidRPr="00D93B46" w:rsidRDefault="00D93B46" w:rsidP="00CE2174">
      <w:pPr>
        <w:spacing w:line="360" w:lineRule="auto"/>
        <w:jc w:val="both"/>
        <w:rPr>
          <w:rFonts w:ascii="Arial" w:hAnsi="Arial" w:cs="Arial"/>
          <w:b/>
          <w:bCs/>
          <w:sz w:val="20"/>
          <w:szCs w:val="20"/>
        </w:rPr>
      </w:pPr>
    </w:p>
    <w:p w:rsidR="00F27A28" w:rsidRDefault="00F27A28" w:rsidP="0008005D">
      <w:pPr>
        <w:spacing w:line="360" w:lineRule="auto"/>
        <w:jc w:val="both"/>
        <w:rPr>
          <w:rFonts w:ascii="Arial" w:hAnsi="Arial" w:cs="Arial"/>
          <w:b/>
          <w:bCs/>
          <w:sz w:val="20"/>
          <w:szCs w:val="20"/>
        </w:rPr>
      </w:pPr>
    </w:p>
    <w:p w:rsidR="006E6263" w:rsidRDefault="006E6263" w:rsidP="00CF78BE">
      <w:pPr>
        <w:spacing w:line="360" w:lineRule="auto"/>
        <w:jc w:val="both"/>
        <w:rPr>
          <w:rFonts w:ascii="Arial" w:hAnsi="Arial" w:cs="Arial"/>
          <w:sz w:val="20"/>
          <w:szCs w:val="20"/>
        </w:rPr>
      </w:pPr>
      <w:r w:rsidRPr="006913CE">
        <w:rPr>
          <w:rFonts w:ascii="Arial" w:hAnsi="Arial" w:cs="Arial"/>
          <w:sz w:val="20"/>
          <w:szCs w:val="20"/>
        </w:rPr>
        <w:t>Zamawiający informuje, że powyższe wyjaśnienia stają się integralną częścią Specyfikacji Warunków Zamówienia i będą wiążące przy składaniu ofert.</w:t>
      </w:r>
    </w:p>
    <w:p w:rsidR="00F41009" w:rsidRDefault="00F41009" w:rsidP="00CF78BE">
      <w:pPr>
        <w:spacing w:line="360" w:lineRule="auto"/>
        <w:jc w:val="both"/>
        <w:rPr>
          <w:rFonts w:ascii="Arial" w:hAnsi="Arial" w:cs="Arial"/>
          <w:sz w:val="20"/>
          <w:szCs w:val="20"/>
        </w:rPr>
      </w:pPr>
    </w:p>
    <w:p w:rsidR="00F87E98" w:rsidRDefault="00F87E98" w:rsidP="00E67CB6">
      <w:pPr>
        <w:spacing w:line="276" w:lineRule="auto"/>
        <w:jc w:val="both"/>
        <w:rPr>
          <w:rFonts w:ascii="Arial" w:hAnsi="Arial" w:cs="Arial"/>
          <w:b/>
          <w:sz w:val="20"/>
          <w:szCs w:val="20"/>
        </w:rPr>
      </w:pPr>
    </w:p>
    <w:p w:rsidR="00363947" w:rsidRPr="006913CE" w:rsidRDefault="00363947" w:rsidP="00E67CB6">
      <w:pPr>
        <w:spacing w:line="276" w:lineRule="auto"/>
        <w:jc w:val="both"/>
        <w:rPr>
          <w:rFonts w:ascii="Arial" w:hAnsi="Arial" w:cs="Arial"/>
          <w:b/>
          <w:sz w:val="20"/>
          <w:szCs w:val="20"/>
        </w:rPr>
      </w:pPr>
    </w:p>
    <w:p w:rsidR="003B5AC8" w:rsidRPr="003B5AC8" w:rsidRDefault="003B5AC8" w:rsidP="003B5AC8">
      <w:pPr>
        <w:spacing w:line="360" w:lineRule="auto"/>
        <w:jc w:val="both"/>
        <w:rPr>
          <w:rFonts w:ascii="Arial" w:hAnsi="Arial" w:cs="Arial"/>
          <w:color w:val="000000"/>
          <w:sz w:val="20"/>
          <w:szCs w:val="20"/>
        </w:rPr>
      </w:pPr>
      <w:r w:rsidRPr="003B5AC8">
        <w:rPr>
          <w:rFonts w:ascii="Arial" w:hAnsi="Arial" w:cs="Arial"/>
          <w:color w:val="000000"/>
          <w:sz w:val="20"/>
          <w:szCs w:val="20"/>
        </w:rPr>
        <w:t xml:space="preserve">Dyrektor </w:t>
      </w:r>
    </w:p>
    <w:p w:rsidR="003B5AC8" w:rsidRPr="003B5AC8" w:rsidRDefault="003B5AC8" w:rsidP="003B5AC8">
      <w:pPr>
        <w:spacing w:line="360" w:lineRule="auto"/>
        <w:jc w:val="both"/>
        <w:rPr>
          <w:rFonts w:ascii="Arial" w:hAnsi="Arial" w:cs="Arial"/>
          <w:color w:val="000000"/>
          <w:sz w:val="20"/>
          <w:szCs w:val="20"/>
        </w:rPr>
      </w:pPr>
      <w:r w:rsidRPr="003B5AC8">
        <w:rPr>
          <w:rFonts w:ascii="Arial" w:hAnsi="Arial" w:cs="Arial"/>
          <w:color w:val="000000"/>
          <w:sz w:val="20"/>
          <w:szCs w:val="20"/>
        </w:rPr>
        <w:t xml:space="preserve">Grzegorz </w:t>
      </w:r>
      <w:proofErr w:type="spellStart"/>
      <w:r w:rsidRPr="003B5AC8">
        <w:rPr>
          <w:rFonts w:ascii="Arial" w:hAnsi="Arial" w:cs="Arial"/>
          <w:color w:val="000000"/>
          <w:sz w:val="20"/>
          <w:szCs w:val="20"/>
        </w:rPr>
        <w:t>Sieńczewski</w:t>
      </w:r>
      <w:proofErr w:type="spellEnd"/>
    </w:p>
    <w:p w:rsidR="00F41009" w:rsidRDefault="003B5AC8" w:rsidP="003B5AC8">
      <w:pPr>
        <w:spacing w:line="360" w:lineRule="auto"/>
        <w:jc w:val="both"/>
        <w:rPr>
          <w:rFonts w:ascii="Arial" w:hAnsi="Arial" w:cs="Arial"/>
          <w:color w:val="000000"/>
          <w:sz w:val="20"/>
          <w:szCs w:val="20"/>
        </w:rPr>
      </w:pPr>
      <w:r w:rsidRPr="003B5AC8">
        <w:rPr>
          <w:rFonts w:ascii="Arial" w:hAnsi="Arial" w:cs="Arial"/>
          <w:color w:val="000000"/>
          <w:sz w:val="20"/>
          <w:szCs w:val="20"/>
        </w:rPr>
        <w:t>/podpis na oryginale/</w:t>
      </w:r>
    </w:p>
    <w:p w:rsidR="00F41009" w:rsidRDefault="00F41009" w:rsidP="00F41009">
      <w:pPr>
        <w:spacing w:line="360" w:lineRule="auto"/>
        <w:jc w:val="both"/>
        <w:rPr>
          <w:rFonts w:ascii="Arial" w:hAnsi="Arial" w:cs="Arial"/>
          <w:sz w:val="20"/>
          <w:szCs w:val="20"/>
        </w:rPr>
      </w:pPr>
    </w:p>
    <w:p w:rsidR="00387252" w:rsidRDefault="00387252" w:rsidP="00F41009">
      <w:pPr>
        <w:spacing w:line="360" w:lineRule="auto"/>
        <w:jc w:val="both"/>
        <w:rPr>
          <w:rFonts w:ascii="Arial" w:hAnsi="Arial" w:cs="Arial"/>
          <w:sz w:val="20"/>
          <w:szCs w:val="20"/>
        </w:rPr>
      </w:pPr>
    </w:p>
    <w:p w:rsidR="00EB0512" w:rsidRDefault="00EB0512" w:rsidP="00F41009">
      <w:pPr>
        <w:spacing w:line="360" w:lineRule="auto"/>
        <w:jc w:val="both"/>
        <w:rPr>
          <w:rFonts w:ascii="Arial" w:hAnsi="Arial" w:cs="Arial"/>
          <w:sz w:val="20"/>
          <w:szCs w:val="20"/>
        </w:rPr>
      </w:pPr>
    </w:p>
    <w:p w:rsidR="00EB0512" w:rsidRPr="00CD50AD" w:rsidRDefault="00EB0512" w:rsidP="00EB0512">
      <w:pPr>
        <w:spacing w:line="360" w:lineRule="auto"/>
        <w:jc w:val="both"/>
        <w:rPr>
          <w:rFonts w:ascii="Arial" w:hAnsi="Arial" w:cs="Arial"/>
          <w:sz w:val="18"/>
          <w:szCs w:val="18"/>
        </w:rPr>
      </w:pPr>
      <w:r w:rsidRPr="00CD50AD">
        <w:rPr>
          <w:rFonts w:ascii="Arial" w:hAnsi="Arial" w:cs="Arial"/>
          <w:sz w:val="18"/>
          <w:szCs w:val="18"/>
        </w:rPr>
        <w:t>Załączniki:</w:t>
      </w:r>
    </w:p>
    <w:p w:rsidR="00EB0512" w:rsidRPr="00CD50AD" w:rsidRDefault="00EB0512" w:rsidP="00EB0512">
      <w:pPr>
        <w:pStyle w:val="Akapitzlist"/>
        <w:numPr>
          <w:ilvl w:val="0"/>
          <w:numId w:val="36"/>
        </w:numPr>
        <w:spacing w:line="360" w:lineRule="auto"/>
        <w:jc w:val="both"/>
        <w:rPr>
          <w:rFonts w:ascii="Arial" w:hAnsi="Arial" w:cs="Arial"/>
          <w:sz w:val="18"/>
          <w:szCs w:val="18"/>
        </w:rPr>
      </w:pPr>
      <w:r w:rsidRPr="00CD50AD">
        <w:rPr>
          <w:rFonts w:ascii="Arial" w:hAnsi="Arial" w:cs="Arial"/>
          <w:sz w:val="18"/>
          <w:szCs w:val="18"/>
        </w:rPr>
        <w:t>Poprawiony Załącznik nr 1 – Formularz ofertowy</w:t>
      </w:r>
    </w:p>
    <w:p w:rsidR="00EB0512" w:rsidRDefault="00EB0512" w:rsidP="00F41009">
      <w:pPr>
        <w:spacing w:line="360" w:lineRule="auto"/>
        <w:jc w:val="both"/>
        <w:rPr>
          <w:rFonts w:ascii="Arial" w:hAnsi="Arial" w:cs="Arial"/>
          <w:sz w:val="20"/>
          <w:szCs w:val="20"/>
        </w:rPr>
      </w:pPr>
    </w:p>
    <w:p w:rsidR="00363947" w:rsidRPr="009E546B" w:rsidRDefault="00363947" w:rsidP="00B91282">
      <w:pPr>
        <w:spacing w:line="360" w:lineRule="auto"/>
        <w:jc w:val="both"/>
        <w:rPr>
          <w:rFonts w:ascii="Arial" w:hAnsi="Arial" w:cs="Arial"/>
          <w:sz w:val="20"/>
          <w:szCs w:val="20"/>
        </w:rPr>
      </w:pPr>
    </w:p>
    <w:p w:rsidR="0057053A" w:rsidRPr="006913CE" w:rsidRDefault="0057053A" w:rsidP="0057053A">
      <w:pPr>
        <w:spacing w:line="360" w:lineRule="auto"/>
        <w:jc w:val="both"/>
        <w:rPr>
          <w:rFonts w:ascii="Arial" w:hAnsi="Arial" w:cs="Arial"/>
          <w:sz w:val="18"/>
          <w:szCs w:val="18"/>
        </w:rPr>
      </w:pPr>
      <w:r w:rsidRPr="006913CE">
        <w:rPr>
          <w:rFonts w:ascii="Arial" w:hAnsi="Arial" w:cs="Arial"/>
          <w:sz w:val="18"/>
          <w:szCs w:val="18"/>
        </w:rPr>
        <w:t>Do wiadomości:</w:t>
      </w:r>
    </w:p>
    <w:p w:rsidR="00921F1D" w:rsidRPr="006913CE" w:rsidRDefault="0057053A" w:rsidP="005F5269">
      <w:pPr>
        <w:pStyle w:val="Akapitzlist"/>
        <w:numPr>
          <w:ilvl w:val="0"/>
          <w:numId w:val="29"/>
        </w:numPr>
        <w:spacing w:line="360" w:lineRule="auto"/>
        <w:jc w:val="both"/>
        <w:rPr>
          <w:rFonts w:ascii="Arial" w:hAnsi="Arial" w:cs="Arial"/>
          <w:sz w:val="18"/>
          <w:szCs w:val="18"/>
        </w:rPr>
      </w:pPr>
      <w:r w:rsidRPr="006913CE">
        <w:rPr>
          <w:rFonts w:ascii="Arial" w:hAnsi="Arial" w:cs="Arial"/>
          <w:sz w:val="18"/>
          <w:szCs w:val="18"/>
        </w:rPr>
        <w:t>wszyscy uczestnicy</w:t>
      </w:r>
    </w:p>
    <w:p w:rsidR="00AF35D0" w:rsidRPr="00AF35D0" w:rsidRDefault="0057053A" w:rsidP="00AF35D0">
      <w:pPr>
        <w:pStyle w:val="Akapitzlist"/>
        <w:numPr>
          <w:ilvl w:val="0"/>
          <w:numId w:val="29"/>
        </w:numPr>
        <w:spacing w:line="360" w:lineRule="auto"/>
        <w:jc w:val="both"/>
        <w:rPr>
          <w:rFonts w:ascii="Arial" w:hAnsi="Arial" w:cs="Arial"/>
          <w:sz w:val="20"/>
          <w:szCs w:val="20"/>
        </w:rPr>
      </w:pPr>
      <w:r w:rsidRPr="006913CE">
        <w:rPr>
          <w:rFonts w:ascii="Arial" w:hAnsi="Arial" w:cs="Arial"/>
          <w:sz w:val="18"/>
          <w:szCs w:val="18"/>
        </w:rPr>
        <w:t>a/</w:t>
      </w:r>
      <w:r w:rsidR="0074670E">
        <w:rPr>
          <w:rFonts w:ascii="Arial" w:hAnsi="Arial" w:cs="Arial"/>
          <w:sz w:val="18"/>
          <w:szCs w:val="18"/>
        </w:rPr>
        <w:t>a</w:t>
      </w:r>
    </w:p>
    <w:p w:rsidR="00AF35D0" w:rsidRDefault="00AF35D0" w:rsidP="00AF35D0">
      <w:pPr>
        <w:spacing w:line="360" w:lineRule="auto"/>
        <w:jc w:val="both"/>
        <w:rPr>
          <w:rFonts w:ascii="Arial" w:hAnsi="Arial" w:cs="Arial"/>
          <w:sz w:val="14"/>
          <w:szCs w:val="14"/>
        </w:rPr>
      </w:pPr>
    </w:p>
    <w:p w:rsidR="00AF35D0" w:rsidRDefault="00AF35D0" w:rsidP="00AF35D0">
      <w:pPr>
        <w:spacing w:line="360" w:lineRule="auto"/>
        <w:jc w:val="both"/>
        <w:rPr>
          <w:rFonts w:ascii="Arial" w:hAnsi="Arial" w:cs="Arial"/>
          <w:sz w:val="14"/>
          <w:szCs w:val="14"/>
        </w:rPr>
      </w:pPr>
    </w:p>
    <w:p w:rsidR="00AF35D0" w:rsidRDefault="00AF35D0" w:rsidP="00AF35D0">
      <w:pPr>
        <w:spacing w:line="360" w:lineRule="auto"/>
        <w:jc w:val="both"/>
        <w:rPr>
          <w:rFonts w:ascii="Arial" w:hAnsi="Arial" w:cs="Arial"/>
          <w:sz w:val="14"/>
          <w:szCs w:val="14"/>
        </w:rPr>
      </w:pPr>
    </w:p>
    <w:p w:rsidR="00AF35D0" w:rsidRDefault="00AF35D0" w:rsidP="00AF35D0">
      <w:pPr>
        <w:spacing w:line="360" w:lineRule="auto"/>
        <w:jc w:val="both"/>
        <w:rPr>
          <w:rFonts w:ascii="Arial" w:hAnsi="Arial" w:cs="Arial"/>
          <w:sz w:val="14"/>
          <w:szCs w:val="14"/>
        </w:rPr>
      </w:pPr>
    </w:p>
    <w:p w:rsidR="00AF35D0" w:rsidRDefault="00AF35D0" w:rsidP="00AF35D0">
      <w:pPr>
        <w:spacing w:line="360" w:lineRule="auto"/>
        <w:jc w:val="both"/>
        <w:rPr>
          <w:rFonts w:ascii="Arial" w:hAnsi="Arial" w:cs="Arial"/>
          <w:sz w:val="14"/>
          <w:szCs w:val="14"/>
        </w:rPr>
      </w:pPr>
    </w:p>
    <w:p w:rsidR="00AF35D0" w:rsidRDefault="00AF35D0" w:rsidP="00AF35D0">
      <w:pPr>
        <w:spacing w:line="360" w:lineRule="auto"/>
        <w:jc w:val="both"/>
        <w:rPr>
          <w:rFonts w:ascii="Arial" w:hAnsi="Arial" w:cs="Arial"/>
          <w:sz w:val="14"/>
          <w:szCs w:val="14"/>
        </w:rPr>
      </w:pPr>
    </w:p>
    <w:p w:rsidR="00AF35D0" w:rsidRDefault="00AF35D0" w:rsidP="00AF35D0">
      <w:pPr>
        <w:spacing w:line="360" w:lineRule="auto"/>
        <w:jc w:val="both"/>
        <w:rPr>
          <w:rFonts w:ascii="Arial" w:hAnsi="Arial" w:cs="Arial"/>
          <w:sz w:val="14"/>
          <w:szCs w:val="14"/>
        </w:rPr>
      </w:pPr>
    </w:p>
    <w:p w:rsidR="00AF35D0" w:rsidRDefault="00AF35D0" w:rsidP="00AF35D0">
      <w:pPr>
        <w:spacing w:line="360" w:lineRule="auto"/>
        <w:jc w:val="both"/>
        <w:rPr>
          <w:rFonts w:ascii="Arial" w:hAnsi="Arial" w:cs="Arial"/>
          <w:sz w:val="14"/>
          <w:szCs w:val="14"/>
        </w:rPr>
      </w:pPr>
    </w:p>
    <w:p w:rsidR="00AF35D0" w:rsidRDefault="00AF35D0" w:rsidP="00AF35D0">
      <w:pPr>
        <w:spacing w:line="360" w:lineRule="auto"/>
        <w:jc w:val="both"/>
        <w:rPr>
          <w:rFonts w:ascii="Arial" w:hAnsi="Arial" w:cs="Arial"/>
          <w:sz w:val="14"/>
          <w:szCs w:val="14"/>
        </w:rPr>
      </w:pPr>
    </w:p>
    <w:p w:rsidR="00AF35D0" w:rsidRDefault="00AF35D0" w:rsidP="00AF35D0">
      <w:pPr>
        <w:spacing w:line="360" w:lineRule="auto"/>
        <w:jc w:val="both"/>
        <w:rPr>
          <w:rFonts w:ascii="Arial" w:hAnsi="Arial" w:cs="Arial"/>
          <w:sz w:val="14"/>
          <w:szCs w:val="14"/>
        </w:rPr>
      </w:pPr>
    </w:p>
    <w:p w:rsidR="00BA3885" w:rsidRPr="00AF35D0" w:rsidRDefault="00BA3885" w:rsidP="00AF35D0">
      <w:pPr>
        <w:spacing w:line="360" w:lineRule="auto"/>
        <w:jc w:val="both"/>
        <w:rPr>
          <w:rFonts w:ascii="Arial" w:hAnsi="Arial" w:cs="Arial"/>
          <w:sz w:val="20"/>
          <w:szCs w:val="20"/>
        </w:rPr>
      </w:pPr>
    </w:p>
    <w:sectPr w:rsidR="00BA3885" w:rsidRPr="00AF35D0" w:rsidSect="00425C7E">
      <w:headerReference w:type="default" r:id="rId8"/>
      <w:footerReference w:type="default" r:id="rId9"/>
      <w:pgSz w:w="11906" w:h="16838"/>
      <w:pgMar w:top="2127" w:right="1077" w:bottom="1276" w:left="1134" w:header="567"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174" w:rsidRDefault="00CE2174" w:rsidP="00DB56F5">
      <w:r>
        <w:separator/>
      </w:r>
    </w:p>
  </w:endnote>
  <w:endnote w:type="continuationSeparator" w:id="0">
    <w:p w:rsidR="00CE2174" w:rsidRDefault="00CE2174" w:rsidP="00DB56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00"/>
    <w:family w:val="swiss"/>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174" w:rsidRDefault="00CE2174" w:rsidP="00CD03A6">
    <w:pPr>
      <w:pBdr>
        <w:bottom w:val="single" w:sz="12" w:space="1" w:color="auto"/>
      </w:pBdr>
      <w:jc w:val="right"/>
      <w:rPr>
        <w:rFonts w:asciiTheme="majorHAnsi" w:hAnsiTheme="majorHAnsi" w:cstheme="majorHAnsi"/>
        <w:sz w:val="18"/>
      </w:rPr>
    </w:pPr>
    <w:r>
      <w:rPr>
        <w:rFonts w:asciiTheme="majorHAnsi" w:hAnsiTheme="majorHAnsi" w:cstheme="majorHAnsi"/>
        <w:sz w:val="18"/>
      </w:rPr>
      <w:t xml:space="preserve">Strona </w:t>
    </w:r>
    <w:r w:rsidR="00F96CCA">
      <w:rPr>
        <w:rFonts w:asciiTheme="majorHAnsi" w:hAnsiTheme="majorHAnsi" w:cstheme="majorHAnsi"/>
        <w:b/>
        <w:bCs/>
        <w:sz w:val="18"/>
      </w:rPr>
      <w:fldChar w:fldCharType="begin"/>
    </w:r>
    <w:r>
      <w:rPr>
        <w:rFonts w:asciiTheme="majorHAnsi" w:hAnsiTheme="majorHAnsi" w:cstheme="majorHAnsi"/>
        <w:b/>
        <w:bCs/>
        <w:sz w:val="18"/>
      </w:rPr>
      <w:instrText>PAGE  \* Arabic  \* MERGEFORMAT</w:instrText>
    </w:r>
    <w:r w:rsidR="00F96CCA">
      <w:rPr>
        <w:rFonts w:asciiTheme="majorHAnsi" w:hAnsiTheme="majorHAnsi" w:cstheme="majorHAnsi"/>
        <w:b/>
        <w:bCs/>
        <w:sz w:val="18"/>
      </w:rPr>
      <w:fldChar w:fldCharType="separate"/>
    </w:r>
    <w:r w:rsidR="00AD4AF9">
      <w:rPr>
        <w:rFonts w:asciiTheme="majorHAnsi" w:hAnsiTheme="majorHAnsi" w:cstheme="majorHAnsi"/>
        <w:b/>
        <w:bCs/>
        <w:noProof/>
        <w:sz w:val="18"/>
      </w:rPr>
      <w:t>5</w:t>
    </w:r>
    <w:r w:rsidR="00F96CCA">
      <w:rPr>
        <w:rFonts w:asciiTheme="majorHAnsi" w:hAnsiTheme="majorHAnsi" w:cstheme="majorHAnsi"/>
        <w:b/>
        <w:bCs/>
        <w:sz w:val="18"/>
      </w:rPr>
      <w:fldChar w:fldCharType="end"/>
    </w:r>
    <w:r>
      <w:rPr>
        <w:rFonts w:asciiTheme="majorHAnsi" w:hAnsiTheme="majorHAnsi" w:cstheme="majorHAnsi"/>
        <w:sz w:val="18"/>
      </w:rPr>
      <w:t xml:space="preserve"> z </w:t>
    </w:r>
    <w:fldSimple w:instr="NUMPAGES  \* Arabic  \* MERGEFORMAT">
      <w:r w:rsidR="00AD4AF9">
        <w:rPr>
          <w:noProof/>
        </w:rPr>
        <w:t>5</w:t>
      </w:r>
    </w:fldSimple>
  </w:p>
  <w:p w:rsidR="00CE2174" w:rsidRDefault="00CE2174" w:rsidP="00CD03A6">
    <w:pPr>
      <w:jc w:val="center"/>
      <w:rPr>
        <w:rFonts w:asciiTheme="majorHAnsi" w:hAnsiTheme="majorHAnsi" w:cstheme="majorHAnsi"/>
        <w:sz w:val="16"/>
      </w:rPr>
    </w:pPr>
    <w:r>
      <w:rPr>
        <w:rFonts w:asciiTheme="majorHAnsi" w:hAnsiTheme="majorHAnsi" w:cstheme="majorHAnsi"/>
        <w:sz w:val="16"/>
      </w:rPr>
      <w:t>Szpital Pomnik Chrztu Polski</w:t>
    </w:r>
  </w:p>
  <w:p w:rsidR="00CE2174" w:rsidRDefault="00CE2174" w:rsidP="00CD03A6">
    <w:pPr>
      <w:jc w:val="center"/>
      <w:rPr>
        <w:rFonts w:asciiTheme="majorHAnsi" w:hAnsiTheme="majorHAnsi" w:cstheme="majorHAnsi"/>
        <w:sz w:val="16"/>
      </w:rPr>
    </w:pPr>
    <w:r>
      <w:rPr>
        <w:rFonts w:asciiTheme="majorHAnsi" w:hAnsiTheme="majorHAnsi" w:cstheme="majorHAnsi"/>
        <w:sz w:val="16"/>
      </w:rPr>
      <w:t>ul. Św. Jana 9; 62-200 Gniezno</w:t>
    </w:r>
  </w:p>
  <w:p w:rsidR="00CE2174" w:rsidRDefault="00CE2174" w:rsidP="00CD03A6">
    <w:pPr>
      <w:jc w:val="center"/>
      <w:rPr>
        <w:rFonts w:asciiTheme="majorHAnsi" w:hAnsiTheme="majorHAnsi" w:cstheme="majorHAnsi"/>
        <w:sz w:val="16"/>
        <w:lang w:val="de-DE"/>
      </w:rPr>
    </w:pPr>
    <w:r>
      <w:rPr>
        <w:rFonts w:asciiTheme="majorHAnsi" w:hAnsiTheme="majorHAnsi" w:cstheme="majorHAnsi"/>
        <w:sz w:val="16"/>
        <w:lang w:val="de-DE"/>
      </w:rPr>
      <w:t>tel. +48 61 222 83 00</w:t>
    </w:r>
  </w:p>
  <w:p w:rsidR="00CE2174" w:rsidRDefault="00CE2174" w:rsidP="00CD03A6">
    <w:pPr>
      <w:jc w:val="center"/>
      <w:rPr>
        <w:rFonts w:asciiTheme="majorHAnsi" w:hAnsiTheme="majorHAnsi" w:cstheme="majorHAnsi"/>
        <w:sz w:val="16"/>
        <w:lang w:val="de-DE"/>
      </w:rPr>
    </w:pPr>
    <w:r>
      <w:rPr>
        <w:rFonts w:asciiTheme="majorHAnsi" w:hAnsiTheme="majorHAnsi" w:cstheme="majorHAnsi"/>
        <w:sz w:val="16"/>
        <w:lang w:val="de-DE"/>
      </w:rPr>
      <w:t>www.szpitalpomnik.pl</w:t>
    </w:r>
  </w:p>
  <w:p w:rsidR="00CE2174" w:rsidRDefault="00CE2174" w:rsidP="00CD03A6">
    <w:pPr>
      <w:jc w:val="center"/>
      <w:rPr>
        <w:rFonts w:asciiTheme="majorHAnsi" w:hAnsiTheme="majorHAnsi" w:cstheme="majorHAnsi"/>
        <w:sz w:val="16"/>
        <w:lang w:val="de-DE"/>
      </w:rPr>
    </w:pPr>
    <w:r>
      <w:rPr>
        <w:rFonts w:asciiTheme="majorHAnsi" w:hAnsiTheme="majorHAnsi" w:cstheme="majorHAnsi"/>
        <w:sz w:val="16"/>
        <w:lang w:val="de-DE"/>
      </w:rPr>
      <w:t>e-</w:t>
    </w:r>
    <w:proofErr w:type="spellStart"/>
    <w:r>
      <w:rPr>
        <w:rFonts w:asciiTheme="majorHAnsi" w:hAnsiTheme="majorHAnsi" w:cstheme="majorHAnsi"/>
        <w:sz w:val="16"/>
        <w:lang w:val="de-DE"/>
      </w:rPr>
      <w:t>mail</w:t>
    </w:r>
    <w:proofErr w:type="spellEnd"/>
    <w:r>
      <w:rPr>
        <w:rFonts w:asciiTheme="majorHAnsi" w:hAnsiTheme="majorHAnsi" w:cstheme="majorHAnsi"/>
        <w:sz w:val="16"/>
        <w:lang w:val="de-DE"/>
      </w:rPr>
      <w:t xml:space="preserve">: poczta@szpitalpomnik.pl </w:t>
    </w:r>
    <w:proofErr w:type="spellStart"/>
    <w:r>
      <w:rPr>
        <w:rFonts w:asciiTheme="majorHAnsi" w:hAnsiTheme="majorHAnsi" w:cstheme="majorHAnsi"/>
        <w:sz w:val="16"/>
        <w:lang w:val="de-DE"/>
      </w:rPr>
      <w:t>ePUAP</w:t>
    </w:r>
    <w:proofErr w:type="spellEnd"/>
    <w:r>
      <w:rPr>
        <w:rFonts w:asciiTheme="majorHAnsi" w:hAnsiTheme="majorHAnsi" w:cstheme="majorHAnsi"/>
        <w:sz w:val="16"/>
        <w:lang w:val="de-DE"/>
      </w:rPr>
      <w:t>: /</w:t>
    </w:r>
    <w:proofErr w:type="spellStart"/>
    <w:r>
      <w:rPr>
        <w:rFonts w:asciiTheme="majorHAnsi" w:hAnsiTheme="majorHAnsi" w:cstheme="majorHAnsi"/>
        <w:sz w:val="16"/>
        <w:lang w:val="de-DE"/>
      </w:rPr>
      <w:t>ZOZ_Gniezno</w:t>
    </w:r>
    <w:proofErr w:type="spellEnd"/>
    <w:r>
      <w:rPr>
        <w:rFonts w:asciiTheme="majorHAnsi" w:hAnsiTheme="majorHAnsi" w:cstheme="majorHAnsi"/>
        <w:sz w:val="16"/>
        <w:lang w:val="de-DE"/>
      </w:rPr>
      <w:t>/</w:t>
    </w:r>
    <w:proofErr w:type="spellStart"/>
    <w:r>
      <w:rPr>
        <w:rFonts w:asciiTheme="majorHAnsi" w:hAnsiTheme="majorHAnsi" w:cstheme="majorHAnsi"/>
        <w:sz w:val="16"/>
        <w:lang w:val="de-DE"/>
      </w:rPr>
      <w:t>SkrytkaESP</w:t>
    </w:r>
    <w:proofErr w:type="spellEnd"/>
  </w:p>
  <w:p w:rsidR="00CE2174" w:rsidRPr="00CD03A6" w:rsidRDefault="00CE2174" w:rsidP="00CD03A6">
    <w:pPr>
      <w:pStyle w:val="Stopka"/>
      <w:jc w:val="center"/>
      <w:rPr>
        <w:rFonts w:asciiTheme="majorHAnsi" w:hAnsiTheme="majorHAnsi" w:cstheme="majorHAnsi"/>
        <w:lang w:val="de-DE"/>
      </w:rPr>
    </w:pPr>
    <w:r>
      <w:rPr>
        <w:rFonts w:asciiTheme="majorHAnsi" w:hAnsiTheme="majorHAnsi" w:cstheme="majorHAnsi"/>
        <w:sz w:val="16"/>
        <w:lang w:val="de-DE"/>
      </w:rPr>
      <w:t xml:space="preserve">NIP: </w:t>
    </w:r>
    <w:r>
      <w:rPr>
        <w:rFonts w:asciiTheme="majorHAnsi" w:hAnsiTheme="majorHAnsi" w:cstheme="majorHAnsi"/>
        <w:color w:val="000000"/>
        <w:sz w:val="16"/>
        <w:szCs w:val="20"/>
        <w:lang w:val="de-DE"/>
      </w:rPr>
      <w:t>784-20-08-454, REGON: 000315123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174" w:rsidRDefault="00CE2174" w:rsidP="00DB56F5">
      <w:r>
        <w:separator/>
      </w:r>
    </w:p>
  </w:footnote>
  <w:footnote w:type="continuationSeparator" w:id="0">
    <w:p w:rsidR="00CE2174" w:rsidRDefault="00CE2174" w:rsidP="00DB56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174" w:rsidRPr="00703686" w:rsidRDefault="00CE2174" w:rsidP="00703686">
    <w:pPr>
      <w:ind w:left="-284"/>
      <w:rPr>
        <w:rFonts w:asciiTheme="majorHAnsi" w:hAnsiTheme="majorHAnsi" w:cstheme="majorHAnsi"/>
        <w:bCs/>
        <w:color w:val="000000" w:themeColor="text1"/>
        <w:sz w:val="22"/>
        <w:szCs w:val="22"/>
      </w:rPr>
    </w:pPr>
    <w:r>
      <w:rPr>
        <w:rFonts w:asciiTheme="majorHAnsi" w:hAnsiTheme="majorHAnsi" w:cstheme="majorHAnsi"/>
        <w:bCs/>
        <w:noProof/>
        <w:color w:val="000000" w:themeColor="text1"/>
        <w:sz w:val="22"/>
        <w:szCs w:val="22"/>
      </w:rPr>
      <w:drawing>
        <wp:anchor distT="0" distB="0" distL="114300" distR="114300" simplePos="0" relativeHeight="251662336" behindDoc="1" locked="0" layoutInCell="1" allowOverlap="1">
          <wp:simplePos x="0" y="0"/>
          <wp:positionH relativeFrom="column">
            <wp:posOffset>5033010</wp:posOffset>
          </wp:positionH>
          <wp:positionV relativeFrom="paragraph">
            <wp:posOffset>-150495</wp:posOffset>
          </wp:positionV>
          <wp:extent cx="1054953" cy="1022985"/>
          <wp:effectExtent l="0" t="0" r="0" b="571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1054953" cy="1022985"/>
                  </a:xfrm>
                  <a:prstGeom prst="rect">
                    <a:avLst/>
                  </a:prstGeom>
                </pic:spPr>
              </pic:pic>
            </a:graphicData>
          </a:graphic>
        </wp:anchor>
      </w:drawing>
    </w:r>
    <w:r w:rsidRPr="00703686">
      <w:rPr>
        <w:rFonts w:asciiTheme="majorHAnsi" w:hAnsiTheme="majorHAnsi" w:cstheme="majorHAnsi"/>
        <w:bCs/>
        <w:noProof/>
        <w:color w:val="000000" w:themeColor="text1"/>
        <w:sz w:val="22"/>
        <w:szCs w:val="22"/>
      </w:rPr>
      <w:drawing>
        <wp:anchor distT="0" distB="0" distL="114300" distR="114300" simplePos="0" relativeHeight="251661312" behindDoc="0" locked="0" layoutInCell="1" allowOverlap="1">
          <wp:simplePos x="0" y="0"/>
          <wp:positionH relativeFrom="column">
            <wp:posOffset>3018</wp:posOffset>
          </wp:positionH>
          <wp:positionV relativeFrom="paragraph">
            <wp:posOffset>-15240</wp:posOffset>
          </wp:positionV>
          <wp:extent cx="2657861" cy="822962"/>
          <wp:effectExtent l="0" t="0" r="9525"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pcp-73,9 x 22,3mm.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657861" cy="822962"/>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A1D80"/>
    <w:multiLevelType w:val="hybridMultilevel"/>
    <w:tmpl w:val="D5C8FF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4276A2"/>
    <w:multiLevelType w:val="hybridMultilevel"/>
    <w:tmpl w:val="AAAACF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F4459F2"/>
    <w:multiLevelType w:val="hybridMultilevel"/>
    <w:tmpl w:val="9D147A36"/>
    <w:lvl w:ilvl="0" w:tplc="0415000F">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51C76F9"/>
    <w:multiLevelType w:val="hybridMultilevel"/>
    <w:tmpl w:val="6B9A623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074514"/>
    <w:multiLevelType w:val="hybridMultilevel"/>
    <w:tmpl w:val="965E3F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E044698"/>
    <w:multiLevelType w:val="hybridMultilevel"/>
    <w:tmpl w:val="B706DE6E"/>
    <w:lvl w:ilvl="0" w:tplc="A3962304">
      <w:start w:val="1"/>
      <w:numFmt w:val="lowerLetter"/>
      <w:lvlText w:val="%1)"/>
      <w:lvlJc w:val="left"/>
      <w:pPr>
        <w:ind w:left="360" w:hanging="360"/>
      </w:pPr>
      <w:rPr>
        <w:sz w:val="16"/>
        <w:szCs w:val="16"/>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24283DAF"/>
    <w:multiLevelType w:val="hybridMultilevel"/>
    <w:tmpl w:val="68341E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2A960421"/>
    <w:multiLevelType w:val="hybridMultilevel"/>
    <w:tmpl w:val="12EC55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C032496"/>
    <w:multiLevelType w:val="hybridMultilevel"/>
    <w:tmpl w:val="7C0403E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2F4038A"/>
    <w:multiLevelType w:val="hybridMultilevel"/>
    <w:tmpl w:val="3EF83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4653593"/>
    <w:multiLevelType w:val="hybridMultilevel"/>
    <w:tmpl w:val="7DEEBB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6367F6D"/>
    <w:multiLevelType w:val="hybridMultilevel"/>
    <w:tmpl w:val="3474A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81656B1"/>
    <w:multiLevelType w:val="hybridMultilevel"/>
    <w:tmpl w:val="16C25F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D260B15"/>
    <w:multiLevelType w:val="hybridMultilevel"/>
    <w:tmpl w:val="1DAEE3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2E769E0"/>
    <w:multiLevelType w:val="hybridMultilevel"/>
    <w:tmpl w:val="FF5887FA"/>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452E47FC"/>
    <w:multiLevelType w:val="hybridMultilevel"/>
    <w:tmpl w:val="EEBC5454"/>
    <w:lvl w:ilvl="0" w:tplc="E7487004">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55925C4"/>
    <w:multiLevelType w:val="hybridMultilevel"/>
    <w:tmpl w:val="6B9A623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7735459"/>
    <w:multiLevelType w:val="hybridMultilevel"/>
    <w:tmpl w:val="698A2E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7804629"/>
    <w:multiLevelType w:val="hybridMultilevel"/>
    <w:tmpl w:val="DD905A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7B073BA"/>
    <w:multiLevelType w:val="hybridMultilevel"/>
    <w:tmpl w:val="80FE01A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E36239F"/>
    <w:multiLevelType w:val="hybridMultilevel"/>
    <w:tmpl w:val="7C30C8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22D3F98"/>
    <w:multiLevelType w:val="hybridMultilevel"/>
    <w:tmpl w:val="DF0A3D46"/>
    <w:lvl w:ilvl="0" w:tplc="04150001">
      <w:start w:val="1"/>
      <w:numFmt w:val="bullet"/>
      <w:lvlText w:val=""/>
      <w:lvlJc w:val="left"/>
      <w:pPr>
        <w:ind w:left="7245" w:hanging="360"/>
      </w:pPr>
      <w:rPr>
        <w:rFonts w:ascii="Symbol" w:hAnsi="Symbol" w:hint="default"/>
      </w:rPr>
    </w:lvl>
    <w:lvl w:ilvl="1" w:tplc="04150003" w:tentative="1">
      <w:start w:val="1"/>
      <w:numFmt w:val="bullet"/>
      <w:lvlText w:val="o"/>
      <w:lvlJc w:val="left"/>
      <w:pPr>
        <w:ind w:left="7965" w:hanging="360"/>
      </w:pPr>
      <w:rPr>
        <w:rFonts w:ascii="Courier New" w:hAnsi="Courier New" w:cs="Courier New" w:hint="default"/>
      </w:rPr>
    </w:lvl>
    <w:lvl w:ilvl="2" w:tplc="04150005" w:tentative="1">
      <w:start w:val="1"/>
      <w:numFmt w:val="bullet"/>
      <w:lvlText w:val=""/>
      <w:lvlJc w:val="left"/>
      <w:pPr>
        <w:ind w:left="8685" w:hanging="360"/>
      </w:pPr>
      <w:rPr>
        <w:rFonts w:ascii="Wingdings" w:hAnsi="Wingdings" w:hint="default"/>
      </w:rPr>
    </w:lvl>
    <w:lvl w:ilvl="3" w:tplc="04150001" w:tentative="1">
      <w:start w:val="1"/>
      <w:numFmt w:val="bullet"/>
      <w:lvlText w:val=""/>
      <w:lvlJc w:val="left"/>
      <w:pPr>
        <w:ind w:left="9405" w:hanging="360"/>
      </w:pPr>
      <w:rPr>
        <w:rFonts w:ascii="Symbol" w:hAnsi="Symbol" w:hint="default"/>
      </w:rPr>
    </w:lvl>
    <w:lvl w:ilvl="4" w:tplc="04150003" w:tentative="1">
      <w:start w:val="1"/>
      <w:numFmt w:val="bullet"/>
      <w:lvlText w:val="o"/>
      <w:lvlJc w:val="left"/>
      <w:pPr>
        <w:ind w:left="10125" w:hanging="360"/>
      </w:pPr>
      <w:rPr>
        <w:rFonts w:ascii="Courier New" w:hAnsi="Courier New" w:cs="Courier New" w:hint="default"/>
      </w:rPr>
    </w:lvl>
    <w:lvl w:ilvl="5" w:tplc="04150005" w:tentative="1">
      <w:start w:val="1"/>
      <w:numFmt w:val="bullet"/>
      <w:lvlText w:val=""/>
      <w:lvlJc w:val="left"/>
      <w:pPr>
        <w:ind w:left="10845" w:hanging="360"/>
      </w:pPr>
      <w:rPr>
        <w:rFonts w:ascii="Wingdings" w:hAnsi="Wingdings" w:hint="default"/>
      </w:rPr>
    </w:lvl>
    <w:lvl w:ilvl="6" w:tplc="04150001" w:tentative="1">
      <w:start w:val="1"/>
      <w:numFmt w:val="bullet"/>
      <w:lvlText w:val=""/>
      <w:lvlJc w:val="left"/>
      <w:pPr>
        <w:ind w:left="11565" w:hanging="360"/>
      </w:pPr>
      <w:rPr>
        <w:rFonts w:ascii="Symbol" w:hAnsi="Symbol" w:hint="default"/>
      </w:rPr>
    </w:lvl>
    <w:lvl w:ilvl="7" w:tplc="04150003" w:tentative="1">
      <w:start w:val="1"/>
      <w:numFmt w:val="bullet"/>
      <w:lvlText w:val="o"/>
      <w:lvlJc w:val="left"/>
      <w:pPr>
        <w:ind w:left="12285" w:hanging="360"/>
      </w:pPr>
      <w:rPr>
        <w:rFonts w:ascii="Courier New" w:hAnsi="Courier New" w:cs="Courier New" w:hint="default"/>
      </w:rPr>
    </w:lvl>
    <w:lvl w:ilvl="8" w:tplc="04150005" w:tentative="1">
      <w:start w:val="1"/>
      <w:numFmt w:val="bullet"/>
      <w:lvlText w:val=""/>
      <w:lvlJc w:val="left"/>
      <w:pPr>
        <w:ind w:left="13005" w:hanging="360"/>
      </w:pPr>
      <w:rPr>
        <w:rFonts w:ascii="Wingdings" w:hAnsi="Wingdings" w:hint="default"/>
      </w:rPr>
    </w:lvl>
  </w:abstractNum>
  <w:abstractNum w:abstractNumId="22">
    <w:nsid w:val="548A0C15"/>
    <w:multiLevelType w:val="hybridMultilevel"/>
    <w:tmpl w:val="A676AD78"/>
    <w:lvl w:ilvl="0" w:tplc="52284716">
      <w:start w:val="1"/>
      <w:numFmt w:val="decimal"/>
      <w:lvlText w:val="%1."/>
      <w:lvlJc w:val="left"/>
      <w:pPr>
        <w:ind w:left="768" w:hanging="4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5864A98"/>
    <w:multiLevelType w:val="hybridMultilevel"/>
    <w:tmpl w:val="475CF5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CB1374A"/>
    <w:multiLevelType w:val="hybridMultilevel"/>
    <w:tmpl w:val="CAF0F6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CE33644"/>
    <w:multiLevelType w:val="hybridMultilevel"/>
    <w:tmpl w:val="A8EAB224"/>
    <w:lvl w:ilvl="0" w:tplc="0A607C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E38505A"/>
    <w:multiLevelType w:val="hybridMultilevel"/>
    <w:tmpl w:val="4DF05C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31200FB"/>
    <w:multiLevelType w:val="hybridMultilevel"/>
    <w:tmpl w:val="7820EA80"/>
    <w:lvl w:ilvl="0" w:tplc="07B87B30">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67B37B6D"/>
    <w:multiLevelType w:val="hybridMultilevel"/>
    <w:tmpl w:val="96EEC6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AAC1162"/>
    <w:multiLevelType w:val="hybridMultilevel"/>
    <w:tmpl w:val="6AAE2048"/>
    <w:lvl w:ilvl="0" w:tplc="8CB8FE10">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0">
    <w:nsid w:val="6B5E3D60"/>
    <w:multiLevelType w:val="hybridMultilevel"/>
    <w:tmpl w:val="CFDA60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D3A248C"/>
    <w:multiLevelType w:val="hybridMultilevel"/>
    <w:tmpl w:val="B1F231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71326E3C"/>
    <w:multiLevelType w:val="hybridMultilevel"/>
    <w:tmpl w:val="658E5A7C"/>
    <w:lvl w:ilvl="0" w:tplc="4546DEC4">
      <w:start w:val="1"/>
      <w:numFmt w:val="decimal"/>
      <w:lvlText w:val="%1."/>
      <w:lvlJc w:val="left"/>
      <w:pPr>
        <w:tabs>
          <w:tab w:val="num" w:pos="113"/>
        </w:tabs>
        <w:ind w:left="397" w:hanging="34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73542BC5"/>
    <w:multiLevelType w:val="hybridMultilevel"/>
    <w:tmpl w:val="DAB297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C477F26"/>
    <w:multiLevelType w:val="hybridMultilevel"/>
    <w:tmpl w:val="467C77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D516FF8"/>
    <w:multiLevelType w:val="hybridMultilevel"/>
    <w:tmpl w:val="48ECD4E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1"/>
  </w:num>
  <w:num w:numId="3">
    <w:abstractNumId w:val="34"/>
  </w:num>
  <w:num w:numId="4">
    <w:abstractNumId w:val="28"/>
  </w:num>
  <w:num w:numId="5">
    <w:abstractNumId w:val="21"/>
  </w:num>
  <w:num w:numId="6">
    <w:abstractNumId w:val="4"/>
  </w:num>
  <w:num w:numId="7">
    <w:abstractNumId w:val="31"/>
  </w:num>
  <w:num w:numId="8">
    <w:abstractNumId w:val="35"/>
  </w:num>
  <w:num w:numId="9">
    <w:abstractNumId w:val="7"/>
  </w:num>
  <w:num w:numId="10">
    <w:abstractNumId w:val="33"/>
  </w:num>
  <w:num w:numId="11">
    <w:abstractNumId w:val="12"/>
  </w:num>
  <w:num w:numId="12">
    <w:abstractNumId w:val="0"/>
  </w:num>
  <w:num w:numId="13">
    <w:abstractNumId w:val="17"/>
  </w:num>
  <w:num w:numId="14">
    <w:abstractNumId w:val="32"/>
  </w:num>
  <w:num w:numId="15">
    <w:abstractNumId w:val="23"/>
  </w:num>
  <w:num w:numId="16">
    <w:abstractNumId w:val="18"/>
  </w:num>
  <w:num w:numId="17">
    <w:abstractNumId w:val="19"/>
  </w:num>
  <w:num w:numId="18">
    <w:abstractNumId w:val="24"/>
  </w:num>
  <w:num w:numId="19">
    <w:abstractNumId w:val="20"/>
  </w:num>
  <w:num w:numId="20">
    <w:abstractNumId w:val="11"/>
  </w:num>
  <w:num w:numId="21">
    <w:abstractNumId w:val="16"/>
  </w:num>
  <w:num w:numId="22">
    <w:abstractNumId w:val="3"/>
  </w:num>
  <w:num w:numId="23">
    <w:abstractNumId w:val="8"/>
  </w:num>
  <w:num w:numId="24">
    <w:abstractNumId w:val="2"/>
  </w:num>
  <w:num w:numId="25">
    <w:abstractNumId w:val="25"/>
  </w:num>
  <w:num w:numId="26">
    <w:abstractNumId w:val="14"/>
  </w:num>
  <w:num w:numId="27">
    <w:abstractNumId w:val="6"/>
  </w:num>
  <w:num w:numId="28">
    <w:abstractNumId w:val="15"/>
  </w:num>
  <w:num w:numId="29">
    <w:abstractNumId w:val="27"/>
  </w:num>
  <w:num w:numId="30">
    <w:abstractNumId w:val="5"/>
  </w:num>
  <w:num w:numId="31">
    <w:abstractNumId w:val="30"/>
  </w:num>
  <w:num w:numId="32">
    <w:abstractNumId w:val="22"/>
  </w:num>
  <w:num w:numId="33">
    <w:abstractNumId w:val="9"/>
  </w:num>
  <w:num w:numId="34">
    <w:abstractNumId w:val="29"/>
  </w:num>
  <w:num w:numId="35">
    <w:abstractNumId w:val="26"/>
  </w:num>
  <w:num w:numId="3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rsids>
    <w:rsidRoot w:val="00DB56F5"/>
    <w:rsid w:val="000008B1"/>
    <w:rsid w:val="0000163E"/>
    <w:rsid w:val="000019CE"/>
    <w:rsid w:val="00005E94"/>
    <w:rsid w:val="000074B2"/>
    <w:rsid w:val="0000757B"/>
    <w:rsid w:val="00012D4D"/>
    <w:rsid w:val="00012FDE"/>
    <w:rsid w:val="000155F0"/>
    <w:rsid w:val="0002088B"/>
    <w:rsid w:val="00021B3A"/>
    <w:rsid w:val="00022816"/>
    <w:rsid w:val="00024709"/>
    <w:rsid w:val="00026F4D"/>
    <w:rsid w:val="00030E52"/>
    <w:rsid w:val="00031360"/>
    <w:rsid w:val="00042711"/>
    <w:rsid w:val="00042C2B"/>
    <w:rsid w:val="00043432"/>
    <w:rsid w:val="000504F8"/>
    <w:rsid w:val="000505D9"/>
    <w:rsid w:val="00056196"/>
    <w:rsid w:val="00065741"/>
    <w:rsid w:val="00065EDD"/>
    <w:rsid w:val="000661C5"/>
    <w:rsid w:val="000678C7"/>
    <w:rsid w:val="00067EE8"/>
    <w:rsid w:val="00070A6B"/>
    <w:rsid w:val="0007105D"/>
    <w:rsid w:val="00075803"/>
    <w:rsid w:val="00075D61"/>
    <w:rsid w:val="00077D0E"/>
    <w:rsid w:val="0008005D"/>
    <w:rsid w:val="00080947"/>
    <w:rsid w:val="000816A7"/>
    <w:rsid w:val="00081AB8"/>
    <w:rsid w:val="00081CBA"/>
    <w:rsid w:val="00082BA8"/>
    <w:rsid w:val="000830B2"/>
    <w:rsid w:val="000925C3"/>
    <w:rsid w:val="00096E18"/>
    <w:rsid w:val="000A0BED"/>
    <w:rsid w:val="000A2C82"/>
    <w:rsid w:val="000A6EAD"/>
    <w:rsid w:val="000B095C"/>
    <w:rsid w:val="000B773B"/>
    <w:rsid w:val="000C1807"/>
    <w:rsid w:val="000C28CB"/>
    <w:rsid w:val="000C3969"/>
    <w:rsid w:val="000C60B4"/>
    <w:rsid w:val="000D10BA"/>
    <w:rsid w:val="000D4CE4"/>
    <w:rsid w:val="000D65D8"/>
    <w:rsid w:val="000E0C4A"/>
    <w:rsid w:val="000E3550"/>
    <w:rsid w:val="000E52EA"/>
    <w:rsid w:val="000E60A3"/>
    <w:rsid w:val="000E7872"/>
    <w:rsid w:val="000F0674"/>
    <w:rsid w:val="000F2C2E"/>
    <w:rsid w:val="000F4F7D"/>
    <w:rsid w:val="000F7CD2"/>
    <w:rsid w:val="00100F5A"/>
    <w:rsid w:val="001028AC"/>
    <w:rsid w:val="00103373"/>
    <w:rsid w:val="00114E34"/>
    <w:rsid w:val="0011624B"/>
    <w:rsid w:val="001169D9"/>
    <w:rsid w:val="0012380F"/>
    <w:rsid w:val="00124793"/>
    <w:rsid w:val="00125CCA"/>
    <w:rsid w:val="00125F84"/>
    <w:rsid w:val="0012622F"/>
    <w:rsid w:val="00126E1B"/>
    <w:rsid w:val="00127D1F"/>
    <w:rsid w:val="0013095C"/>
    <w:rsid w:val="00133714"/>
    <w:rsid w:val="00134B7B"/>
    <w:rsid w:val="001350FC"/>
    <w:rsid w:val="00135DE2"/>
    <w:rsid w:val="001367D2"/>
    <w:rsid w:val="001372E0"/>
    <w:rsid w:val="001416BE"/>
    <w:rsid w:val="001417BE"/>
    <w:rsid w:val="001451B4"/>
    <w:rsid w:val="00145ECE"/>
    <w:rsid w:val="001466E5"/>
    <w:rsid w:val="00147FCF"/>
    <w:rsid w:val="00151E44"/>
    <w:rsid w:val="0015393F"/>
    <w:rsid w:val="0015457E"/>
    <w:rsid w:val="00155C67"/>
    <w:rsid w:val="0015631B"/>
    <w:rsid w:val="001579FB"/>
    <w:rsid w:val="001646B2"/>
    <w:rsid w:val="00164D2B"/>
    <w:rsid w:val="0016530B"/>
    <w:rsid w:val="00165832"/>
    <w:rsid w:val="00165D30"/>
    <w:rsid w:val="00170687"/>
    <w:rsid w:val="00171C38"/>
    <w:rsid w:val="00171C60"/>
    <w:rsid w:val="00171EDB"/>
    <w:rsid w:val="001728E9"/>
    <w:rsid w:val="001744E0"/>
    <w:rsid w:val="00176054"/>
    <w:rsid w:val="001769D2"/>
    <w:rsid w:val="00176C52"/>
    <w:rsid w:val="0018011B"/>
    <w:rsid w:val="001804E7"/>
    <w:rsid w:val="00181193"/>
    <w:rsid w:val="00183120"/>
    <w:rsid w:val="001872CF"/>
    <w:rsid w:val="001875CF"/>
    <w:rsid w:val="00194AD8"/>
    <w:rsid w:val="0019690A"/>
    <w:rsid w:val="001A1530"/>
    <w:rsid w:val="001A1AE9"/>
    <w:rsid w:val="001A2263"/>
    <w:rsid w:val="001A2BBB"/>
    <w:rsid w:val="001A2C9D"/>
    <w:rsid w:val="001A3CDF"/>
    <w:rsid w:val="001A4F74"/>
    <w:rsid w:val="001A545C"/>
    <w:rsid w:val="001B07C3"/>
    <w:rsid w:val="001B0F1A"/>
    <w:rsid w:val="001B1A22"/>
    <w:rsid w:val="001B334A"/>
    <w:rsid w:val="001B471D"/>
    <w:rsid w:val="001B5C4B"/>
    <w:rsid w:val="001C3668"/>
    <w:rsid w:val="001C7363"/>
    <w:rsid w:val="001D1C2D"/>
    <w:rsid w:val="001D3C03"/>
    <w:rsid w:val="001D5132"/>
    <w:rsid w:val="001D5FFD"/>
    <w:rsid w:val="001E75E1"/>
    <w:rsid w:val="001F137E"/>
    <w:rsid w:val="001F4509"/>
    <w:rsid w:val="00200F97"/>
    <w:rsid w:val="002016F4"/>
    <w:rsid w:val="00201813"/>
    <w:rsid w:val="002021A1"/>
    <w:rsid w:val="00203F96"/>
    <w:rsid w:val="00204A57"/>
    <w:rsid w:val="00205B45"/>
    <w:rsid w:val="00205F46"/>
    <w:rsid w:val="00210061"/>
    <w:rsid w:val="00210E20"/>
    <w:rsid w:val="00214F66"/>
    <w:rsid w:val="00215411"/>
    <w:rsid w:val="00224F93"/>
    <w:rsid w:val="0022578A"/>
    <w:rsid w:val="002257BA"/>
    <w:rsid w:val="00225C80"/>
    <w:rsid w:val="002313A4"/>
    <w:rsid w:val="0023388E"/>
    <w:rsid w:val="0023653F"/>
    <w:rsid w:val="00240910"/>
    <w:rsid w:val="0024166A"/>
    <w:rsid w:val="00242AAD"/>
    <w:rsid w:val="002458A6"/>
    <w:rsid w:val="00245958"/>
    <w:rsid w:val="00245F7C"/>
    <w:rsid w:val="002468FC"/>
    <w:rsid w:val="00247123"/>
    <w:rsid w:val="00251567"/>
    <w:rsid w:val="002546A3"/>
    <w:rsid w:val="002556C9"/>
    <w:rsid w:val="00255AA2"/>
    <w:rsid w:val="002562AE"/>
    <w:rsid w:val="00256E4E"/>
    <w:rsid w:val="00260FE4"/>
    <w:rsid w:val="00261FEA"/>
    <w:rsid w:val="00262331"/>
    <w:rsid w:val="00263B9F"/>
    <w:rsid w:val="002757CC"/>
    <w:rsid w:val="00276FD6"/>
    <w:rsid w:val="00281687"/>
    <w:rsid w:val="002828F1"/>
    <w:rsid w:val="00282A4D"/>
    <w:rsid w:val="00282ACA"/>
    <w:rsid w:val="00285FE6"/>
    <w:rsid w:val="002866E6"/>
    <w:rsid w:val="00286F5A"/>
    <w:rsid w:val="00290B47"/>
    <w:rsid w:val="002914A8"/>
    <w:rsid w:val="00291CB5"/>
    <w:rsid w:val="0029243F"/>
    <w:rsid w:val="00292CCC"/>
    <w:rsid w:val="00293839"/>
    <w:rsid w:val="002A111E"/>
    <w:rsid w:val="002A325F"/>
    <w:rsid w:val="002A5D97"/>
    <w:rsid w:val="002A658A"/>
    <w:rsid w:val="002A69DD"/>
    <w:rsid w:val="002B07B4"/>
    <w:rsid w:val="002B1B6F"/>
    <w:rsid w:val="002B1DBC"/>
    <w:rsid w:val="002B64A9"/>
    <w:rsid w:val="002C1568"/>
    <w:rsid w:val="002C4CE9"/>
    <w:rsid w:val="002C7AAA"/>
    <w:rsid w:val="002D0235"/>
    <w:rsid w:val="002D02E2"/>
    <w:rsid w:val="002D4019"/>
    <w:rsid w:val="002D41B2"/>
    <w:rsid w:val="002E2E89"/>
    <w:rsid w:val="002E483D"/>
    <w:rsid w:val="002F2F5D"/>
    <w:rsid w:val="002F5A17"/>
    <w:rsid w:val="002F60B8"/>
    <w:rsid w:val="002F76A7"/>
    <w:rsid w:val="003003EF"/>
    <w:rsid w:val="003061F6"/>
    <w:rsid w:val="0031096B"/>
    <w:rsid w:val="003111B4"/>
    <w:rsid w:val="00320092"/>
    <w:rsid w:val="003210E3"/>
    <w:rsid w:val="00321937"/>
    <w:rsid w:val="00340A9B"/>
    <w:rsid w:val="00340F98"/>
    <w:rsid w:val="003412FD"/>
    <w:rsid w:val="003518A7"/>
    <w:rsid w:val="00355C1B"/>
    <w:rsid w:val="003573B5"/>
    <w:rsid w:val="00357CB5"/>
    <w:rsid w:val="003612E3"/>
    <w:rsid w:val="00362054"/>
    <w:rsid w:val="00363947"/>
    <w:rsid w:val="00366227"/>
    <w:rsid w:val="003663F3"/>
    <w:rsid w:val="00371637"/>
    <w:rsid w:val="003737B1"/>
    <w:rsid w:val="00386F17"/>
    <w:rsid w:val="00387252"/>
    <w:rsid w:val="00387E56"/>
    <w:rsid w:val="00390FEA"/>
    <w:rsid w:val="0039135F"/>
    <w:rsid w:val="00394DE4"/>
    <w:rsid w:val="00396875"/>
    <w:rsid w:val="003A3A46"/>
    <w:rsid w:val="003B1C36"/>
    <w:rsid w:val="003B3100"/>
    <w:rsid w:val="003B3F85"/>
    <w:rsid w:val="003B5323"/>
    <w:rsid w:val="003B5AC8"/>
    <w:rsid w:val="003B70AC"/>
    <w:rsid w:val="003B7411"/>
    <w:rsid w:val="003C0C94"/>
    <w:rsid w:val="003D03A7"/>
    <w:rsid w:val="003D11F9"/>
    <w:rsid w:val="003D12EA"/>
    <w:rsid w:val="003D214A"/>
    <w:rsid w:val="003D4C11"/>
    <w:rsid w:val="003D5955"/>
    <w:rsid w:val="003E045D"/>
    <w:rsid w:val="003E0CAE"/>
    <w:rsid w:val="003E20F0"/>
    <w:rsid w:val="003E3C81"/>
    <w:rsid w:val="003E745C"/>
    <w:rsid w:val="003F01F3"/>
    <w:rsid w:val="003F1B74"/>
    <w:rsid w:val="003F266B"/>
    <w:rsid w:val="003F28F1"/>
    <w:rsid w:val="003F574E"/>
    <w:rsid w:val="00401E53"/>
    <w:rsid w:val="00403CB6"/>
    <w:rsid w:val="0041448A"/>
    <w:rsid w:val="00416732"/>
    <w:rsid w:val="00417DC9"/>
    <w:rsid w:val="00422F94"/>
    <w:rsid w:val="00425C7E"/>
    <w:rsid w:val="00430ACD"/>
    <w:rsid w:val="00431071"/>
    <w:rsid w:val="0043375B"/>
    <w:rsid w:val="0043402B"/>
    <w:rsid w:val="00435C22"/>
    <w:rsid w:val="0043679E"/>
    <w:rsid w:val="00442B1B"/>
    <w:rsid w:val="004433FD"/>
    <w:rsid w:val="004515AE"/>
    <w:rsid w:val="00452A3F"/>
    <w:rsid w:val="00456ADE"/>
    <w:rsid w:val="00456F99"/>
    <w:rsid w:val="004658AA"/>
    <w:rsid w:val="00467822"/>
    <w:rsid w:val="0047032B"/>
    <w:rsid w:val="00471DA7"/>
    <w:rsid w:val="004800D8"/>
    <w:rsid w:val="004802B4"/>
    <w:rsid w:val="004802CD"/>
    <w:rsid w:val="00482BF5"/>
    <w:rsid w:val="00482F7A"/>
    <w:rsid w:val="00484187"/>
    <w:rsid w:val="00486357"/>
    <w:rsid w:val="00492071"/>
    <w:rsid w:val="004925C7"/>
    <w:rsid w:val="004A1DD1"/>
    <w:rsid w:val="004A23FD"/>
    <w:rsid w:val="004A73AA"/>
    <w:rsid w:val="004B10A2"/>
    <w:rsid w:val="004B27B3"/>
    <w:rsid w:val="004B2D6E"/>
    <w:rsid w:val="004B47CC"/>
    <w:rsid w:val="004B6606"/>
    <w:rsid w:val="004B6664"/>
    <w:rsid w:val="004C0173"/>
    <w:rsid w:val="004C2C1A"/>
    <w:rsid w:val="004C7F42"/>
    <w:rsid w:val="004D175B"/>
    <w:rsid w:val="004D1985"/>
    <w:rsid w:val="004D2634"/>
    <w:rsid w:val="004D41C2"/>
    <w:rsid w:val="004D48D1"/>
    <w:rsid w:val="004D4FC5"/>
    <w:rsid w:val="004E0DB2"/>
    <w:rsid w:val="004E52C2"/>
    <w:rsid w:val="004E59BB"/>
    <w:rsid w:val="004E62AA"/>
    <w:rsid w:val="004E7209"/>
    <w:rsid w:val="004E79DB"/>
    <w:rsid w:val="004F042E"/>
    <w:rsid w:val="004F6056"/>
    <w:rsid w:val="00502856"/>
    <w:rsid w:val="00505A7C"/>
    <w:rsid w:val="00511662"/>
    <w:rsid w:val="00513D8E"/>
    <w:rsid w:val="00514695"/>
    <w:rsid w:val="0051560F"/>
    <w:rsid w:val="00517AE1"/>
    <w:rsid w:val="005214DD"/>
    <w:rsid w:val="00527D6A"/>
    <w:rsid w:val="00530052"/>
    <w:rsid w:val="00532CED"/>
    <w:rsid w:val="00536B6B"/>
    <w:rsid w:val="005374C8"/>
    <w:rsid w:val="005377E7"/>
    <w:rsid w:val="00537EFE"/>
    <w:rsid w:val="0054087C"/>
    <w:rsid w:val="00543234"/>
    <w:rsid w:val="005436EA"/>
    <w:rsid w:val="00546D6A"/>
    <w:rsid w:val="00550E79"/>
    <w:rsid w:val="00552654"/>
    <w:rsid w:val="00555166"/>
    <w:rsid w:val="005574D8"/>
    <w:rsid w:val="0056084B"/>
    <w:rsid w:val="0056131D"/>
    <w:rsid w:val="00561419"/>
    <w:rsid w:val="005616C3"/>
    <w:rsid w:val="005637EE"/>
    <w:rsid w:val="0056715D"/>
    <w:rsid w:val="0057053A"/>
    <w:rsid w:val="00574AC4"/>
    <w:rsid w:val="00576589"/>
    <w:rsid w:val="00577D2E"/>
    <w:rsid w:val="005804F0"/>
    <w:rsid w:val="00585ACA"/>
    <w:rsid w:val="005874EE"/>
    <w:rsid w:val="0059120D"/>
    <w:rsid w:val="00591940"/>
    <w:rsid w:val="005935DD"/>
    <w:rsid w:val="00594609"/>
    <w:rsid w:val="00595052"/>
    <w:rsid w:val="00596575"/>
    <w:rsid w:val="00596F5B"/>
    <w:rsid w:val="005A38E7"/>
    <w:rsid w:val="005A3A89"/>
    <w:rsid w:val="005A41FC"/>
    <w:rsid w:val="005A5799"/>
    <w:rsid w:val="005A7040"/>
    <w:rsid w:val="005A760B"/>
    <w:rsid w:val="005A7FBB"/>
    <w:rsid w:val="005B284E"/>
    <w:rsid w:val="005B4669"/>
    <w:rsid w:val="005B5FC7"/>
    <w:rsid w:val="005B74D4"/>
    <w:rsid w:val="005C19E1"/>
    <w:rsid w:val="005C377E"/>
    <w:rsid w:val="005C5125"/>
    <w:rsid w:val="005C60D7"/>
    <w:rsid w:val="005C6F90"/>
    <w:rsid w:val="005D1B2C"/>
    <w:rsid w:val="005D2265"/>
    <w:rsid w:val="005D51BF"/>
    <w:rsid w:val="005D67A3"/>
    <w:rsid w:val="005E1FCE"/>
    <w:rsid w:val="005E40C7"/>
    <w:rsid w:val="005F2CA7"/>
    <w:rsid w:val="005F33B9"/>
    <w:rsid w:val="005F4CBE"/>
    <w:rsid w:val="005F5269"/>
    <w:rsid w:val="005F62BE"/>
    <w:rsid w:val="005F6A0F"/>
    <w:rsid w:val="005F6C02"/>
    <w:rsid w:val="005F7AAA"/>
    <w:rsid w:val="006007F5"/>
    <w:rsid w:val="00600A95"/>
    <w:rsid w:val="00603D9B"/>
    <w:rsid w:val="00605301"/>
    <w:rsid w:val="00607A9B"/>
    <w:rsid w:val="00611DBC"/>
    <w:rsid w:val="00613425"/>
    <w:rsid w:val="0061446D"/>
    <w:rsid w:val="006152FC"/>
    <w:rsid w:val="0061562D"/>
    <w:rsid w:val="00615FCA"/>
    <w:rsid w:val="00624032"/>
    <w:rsid w:val="006322B3"/>
    <w:rsid w:val="0063697F"/>
    <w:rsid w:val="00640251"/>
    <w:rsid w:val="006443C7"/>
    <w:rsid w:val="00645A58"/>
    <w:rsid w:val="006478A2"/>
    <w:rsid w:val="00650E24"/>
    <w:rsid w:val="00655115"/>
    <w:rsid w:val="006604A5"/>
    <w:rsid w:val="00661A51"/>
    <w:rsid w:val="00666616"/>
    <w:rsid w:val="00667086"/>
    <w:rsid w:val="00667DE7"/>
    <w:rsid w:val="00672F43"/>
    <w:rsid w:val="006742F3"/>
    <w:rsid w:val="0067437E"/>
    <w:rsid w:val="00674834"/>
    <w:rsid w:val="00676699"/>
    <w:rsid w:val="006815EA"/>
    <w:rsid w:val="00681EDC"/>
    <w:rsid w:val="006829F1"/>
    <w:rsid w:val="00683E9C"/>
    <w:rsid w:val="006849C8"/>
    <w:rsid w:val="006913CE"/>
    <w:rsid w:val="00692204"/>
    <w:rsid w:val="00693A05"/>
    <w:rsid w:val="00693E8F"/>
    <w:rsid w:val="00697888"/>
    <w:rsid w:val="006A10B1"/>
    <w:rsid w:val="006A3A3A"/>
    <w:rsid w:val="006A4C0C"/>
    <w:rsid w:val="006B2E30"/>
    <w:rsid w:val="006B5A57"/>
    <w:rsid w:val="006B6901"/>
    <w:rsid w:val="006B7388"/>
    <w:rsid w:val="006C1C96"/>
    <w:rsid w:val="006D07E6"/>
    <w:rsid w:val="006D19E4"/>
    <w:rsid w:val="006D2251"/>
    <w:rsid w:val="006D42EE"/>
    <w:rsid w:val="006D4DE0"/>
    <w:rsid w:val="006D4F13"/>
    <w:rsid w:val="006D60D0"/>
    <w:rsid w:val="006E0D42"/>
    <w:rsid w:val="006E11C7"/>
    <w:rsid w:val="006E2A8A"/>
    <w:rsid w:val="006E43C5"/>
    <w:rsid w:val="006E6263"/>
    <w:rsid w:val="006F188E"/>
    <w:rsid w:val="006F19C8"/>
    <w:rsid w:val="006F4BD1"/>
    <w:rsid w:val="00703686"/>
    <w:rsid w:val="00703C48"/>
    <w:rsid w:val="00704AFC"/>
    <w:rsid w:val="00707CB4"/>
    <w:rsid w:val="00712EE8"/>
    <w:rsid w:val="007136E3"/>
    <w:rsid w:val="00713FAC"/>
    <w:rsid w:val="00716453"/>
    <w:rsid w:val="00716A76"/>
    <w:rsid w:val="00720642"/>
    <w:rsid w:val="007224AE"/>
    <w:rsid w:val="0072403F"/>
    <w:rsid w:val="00727DE5"/>
    <w:rsid w:val="00735134"/>
    <w:rsid w:val="00735454"/>
    <w:rsid w:val="00735EDF"/>
    <w:rsid w:val="007361FF"/>
    <w:rsid w:val="00737EDC"/>
    <w:rsid w:val="00740185"/>
    <w:rsid w:val="0074150F"/>
    <w:rsid w:val="00741ABB"/>
    <w:rsid w:val="00743132"/>
    <w:rsid w:val="0074670E"/>
    <w:rsid w:val="00747DDD"/>
    <w:rsid w:val="00753AF2"/>
    <w:rsid w:val="007543E8"/>
    <w:rsid w:val="00756C2F"/>
    <w:rsid w:val="00757D03"/>
    <w:rsid w:val="00766F88"/>
    <w:rsid w:val="007672EF"/>
    <w:rsid w:val="007725C1"/>
    <w:rsid w:val="00772CF7"/>
    <w:rsid w:val="007731CD"/>
    <w:rsid w:val="007756FC"/>
    <w:rsid w:val="00781032"/>
    <w:rsid w:val="0078316A"/>
    <w:rsid w:val="00787B05"/>
    <w:rsid w:val="00793124"/>
    <w:rsid w:val="00793D4D"/>
    <w:rsid w:val="00794410"/>
    <w:rsid w:val="007968A1"/>
    <w:rsid w:val="0079751A"/>
    <w:rsid w:val="007A119D"/>
    <w:rsid w:val="007A1796"/>
    <w:rsid w:val="007A33B4"/>
    <w:rsid w:val="007A3E79"/>
    <w:rsid w:val="007A628B"/>
    <w:rsid w:val="007B0EA4"/>
    <w:rsid w:val="007B116F"/>
    <w:rsid w:val="007B2E70"/>
    <w:rsid w:val="007B31E5"/>
    <w:rsid w:val="007B55D8"/>
    <w:rsid w:val="007B58E3"/>
    <w:rsid w:val="007B6123"/>
    <w:rsid w:val="007C45FD"/>
    <w:rsid w:val="007C67ED"/>
    <w:rsid w:val="007C68EC"/>
    <w:rsid w:val="007D2FE6"/>
    <w:rsid w:val="007E1EC2"/>
    <w:rsid w:val="007E30EC"/>
    <w:rsid w:val="007E5F6D"/>
    <w:rsid w:val="007E60C2"/>
    <w:rsid w:val="007E76E5"/>
    <w:rsid w:val="007E7D3D"/>
    <w:rsid w:val="007F13A5"/>
    <w:rsid w:val="007F37B7"/>
    <w:rsid w:val="007F53B9"/>
    <w:rsid w:val="0080099F"/>
    <w:rsid w:val="0080369F"/>
    <w:rsid w:val="0080517C"/>
    <w:rsid w:val="00807338"/>
    <w:rsid w:val="008077B2"/>
    <w:rsid w:val="00810E68"/>
    <w:rsid w:val="00813FBB"/>
    <w:rsid w:val="00814EBA"/>
    <w:rsid w:val="00817795"/>
    <w:rsid w:val="0082554D"/>
    <w:rsid w:val="00830AC5"/>
    <w:rsid w:val="00832806"/>
    <w:rsid w:val="0083586D"/>
    <w:rsid w:val="008365AA"/>
    <w:rsid w:val="00837266"/>
    <w:rsid w:val="00840089"/>
    <w:rsid w:val="00840184"/>
    <w:rsid w:val="00842324"/>
    <w:rsid w:val="00844475"/>
    <w:rsid w:val="00850F39"/>
    <w:rsid w:val="008515C4"/>
    <w:rsid w:val="00851AA4"/>
    <w:rsid w:val="0085215F"/>
    <w:rsid w:val="00855BA2"/>
    <w:rsid w:val="00856B32"/>
    <w:rsid w:val="0086126F"/>
    <w:rsid w:val="00863C0A"/>
    <w:rsid w:val="00865BB9"/>
    <w:rsid w:val="008700DE"/>
    <w:rsid w:val="008746D1"/>
    <w:rsid w:val="00881FC4"/>
    <w:rsid w:val="00882114"/>
    <w:rsid w:val="00882484"/>
    <w:rsid w:val="00885343"/>
    <w:rsid w:val="00886FCF"/>
    <w:rsid w:val="008900AF"/>
    <w:rsid w:val="00892752"/>
    <w:rsid w:val="008956B4"/>
    <w:rsid w:val="008962AB"/>
    <w:rsid w:val="008A139C"/>
    <w:rsid w:val="008B071A"/>
    <w:rsid w:val="008B1B86"/>
    <w:rsid w:val="008B68F5"/>
    <w:rsid w:val="008B6AAF"/>
    <w:rsid w:val="008C2040"/>
    <w:rsid w:val="008C53D8"/>
    <w:rsid w:val="008C66A2"/>
    <w:rsid w:val="008C7110"/>
    <w:rsid w:val="008D1DD9"/>
    <w:rsid w:val="008D431E"/>
    <w:rsid w:val="008D6D53"/>
    <w:rsid w:val="008E63D5"/>
    <w:rsid w:val="008F3489"/>
    <w:rsid w:val="008F4D5B"/>
    <w:rsid w:val="008F5481"/>
    <w:rsid w:val="00900EC6"/>
    <w:rsid w:val="0090612B"/>
    <w:rsid w:val="009078DF"/>
    <w:rsid w:val="0091116A"/>
    <w:rsid w:val="009112DD"/>
    <w:rsid w:val="00912A93"/>
    <w:rsid w:val="00913C09"/>
    <w:rsid w:val="00915077"/>
    <w:rsid w:val="00917ECF"/>
    <w:rsid w:val="00917F89"/>
    <w:rsid w:val="009200F8"/>
    <w:rsid w:val="00920D7E"/>
    <w:rsid w:val="00921F1D"/>
    <w:rsid w:val="0092552E"/>
    <w:rsid w:val="00932D2D"/>
    <w:rsid w:val="00933579"/>
    <w:rsid w:val="00933A26"/>
    <w:rsid w:val="009344F3"/>
    <w:rsid w:val="0093564C"/>
    <w:rsid w:val="00943432"/>
    <w:rsid w:val="00944E30"/>
    <w:rsid w:val="00945F68"/>
    <w:rsid w:val="00950026"/>
    <w:rsid w:val="0095123D"/>
    <w:rsid w:val="00951444"/>
    <w:rsid w:val="009516DE"/>
    <w:rsid w:val="009528AF"/>
    <w:rsid w:val="00952E79"/>
    <w:rsid w:val="00956044"/>
    <w:rsid w:val="00957DEB"/>
    <w:rsid w:val="00961449"/>
    <w:rsid w:val="00963D87"/>
    <w:rsid w:val="00964E1E"/>
    <w:rsid w:val="00966CEB"/>
    <w:rsid w:val="0097049E"/>
    <w:rsid w:val="00970BF1"/>
    <w:rsid w:val="00971140"/>
    <w:rsid w:val="0097283A"/>
    <w:rsid w:val="00972FB1"/>
    <w:rsid w:val="00977145"/>
    <w:rsid w:val="00982B6F"/>
    <w:rsid w:val="009831B7"/>
    <w:rsid w:val="00985EE5"/>
    <w:rsid w:val="00986467"/>
    <w:rsid w:val="00990172"/>
    <w:rsid w:val="009910D3"/>
    <w:rsid w:val="00991F54"/>
    <w:rsid w:val="00995374"/>
    <w:rsid w:val="009A572C"/>
    <w:rsid w:val="009A7375"/>
    <w:rsid w:val="009B0E22"/>
    <w:rsid w:val="009B2E5F"/>
    <w:rsid w:val="009C0A22"/>
    <w:rsid w:val="009C1047"/>
    <w:rsid w:val="009C41B7"/>
    <w:rsid w:val="009D3E68"/>
    <w:rsid w:val="009D5DA1"/>
    <w:rsid w:val="009E3AEC"/>
    <w:rsid w:val="009E4A88"/>
    <w:rsid w:val="009E519C"/>
    <w:rsid w:val="009E546B"/>
    <w:rsid w:val="009E565E"/>
    <w:rsid w:val="009E57C6"/>
    <w:rsid w:val="009E5F0F"/>
    <w:rsid w:val="009F0B16"/>
    <w:rsid w:val="009F0D19"/>
    <w:rsid w:val="009F1B0E"/>
    <w:rsid w:val="009F1CBB"/>
    <w:rsid w:val="009F292C"/>
    <w:rsid w:val="009F7DD8"/>
    <w:rsid w:val="00A03C63"/>
    <w:rsid w:val="00A05BD5"/>
    <w:rsid w:val="00A065F2"/>
    <w:rsid w:val="00A06E9A"/>
    <w:rsid w:val="00A108B9"/>
    <w:rsid w:val="00A11B30"/>
    <w:rsid w:val="00A12349"/>
    <w:rsid w:val="00A17E01"/>
    <w:rsid w:val="00A202FA"/>
    <w:rsid w:val="00A20AE1"/>
    <w:rsid w:val="00A21165"/>
    <w:rsid w:val="00A263BF"/>
    <w:rsid w:val="00A277FC"/>
    <w:rsid w:val="00A27CF4"/>
    <w:rsid w:val="00A314E2"/>
    <w:rsid w:val="00A3326F"/>
    <w:rsid w:val="00A34425"/>
    <w:rsid w:val="00A376C6"/>
    <w:rsid w:val="00A503B3"/>
    <w:rsid w:val="00A50401"/>
    <w:rsid w:val="00A51265"/>
    <w:rsid w:val="00A51A04"/>
    <w:rsid w:val="00A51A22"/>
    <w:rsid w:val="00A52E40"/>
    <w:rsid w:val="00A5439C"/>
    <w:rsid w:val="00A6043C"/>
    <w:rsid w:val="00A60E74"/>
    <w:rsid w:val="00A674C3"/>
    <w:rsid w:val="00A70745"/>
    <w:rsid w:val="00A710AC"/>
    <w:rsid w:val="00A75DD0"/>
    <w:rsid w:val="00A85C1D"/>
    <w:rsid w:val="00A86F47"/>
    <w:rsid w:val="00A873B4"/>
    <w:rsid w:val="00A92B64"/>
    <w:rsid w:val="00AA1567"/>
    <w:rsid w:val="00AA4F7D"/>
    <w:rsid w:val="00AB1B63"/>
    <w:rsid w:val="00AB1E96"/>
    <w:rsid w:val="00AB2FA7"/>
    <w:rsid w:val="00AB62C3"/>
    <w:rsid w:val="00AC0E3C"/>
    <w:rsid w:val="00AC5D7C"/>
    <w:rsid w:val="00AC5E63"/>
    <w:rsid w:val="00AC7239"/>
    <w:rsid w:val="00AD0F47"/>
    <w:rsid w:val="00AD21D8"/>
    <w:rsid w:val="00AD4AF9"/>
    <w:rsid w:val="00AD607C"/>
    <w:rsid w:val="00AE0308"/>
    <w:rsid w:val="00AE32DE"/>
    <w:rsid w:val="00AE5EEF"/>
    <w:rsid w:val="00AE6CA8"/>
    <w:rsid w:val="00AE7CDB"/>
    <w:rsid w:val="00AF35D0"/>
    <w:rsid w:val="00B005C4"/>
    <w:rsid w:val="00B006D7"/>
    <w:rsid w:val="00B01140"/>
    <w:rsid w:val="00B05491"/>
    <w:rsid w:val="00B05E49"/>
    <w:rsid w:val="00B11C8A"/>
    <w:rsid w:val="00B125E6"/>
    <w:rsid w:val="00B13588"/>
    <w:rsid w:val="00B13D97"/>
    <w:rsid w:val="00B17587"/>
    <w:rsid w:val="00B225FA"/>
    <w:rsid w:val="00B230AF"/>
    <w:rsid w:val="00B25D1F"/>
    <w:rsid w:val="00B26F75"/>
    <w:rsid w:val="00B30924"/>
    <w:rsid w:val="00B312F5"/>
    <w:rsid w:val="00B31AEE"/>
    <w:rsid w:val="00B32AC0"/>
    <w:rsid w:val="00B368A2"/>
    <w:rsid w:val="00B40213"/>
    <w:rsid w:val="00B4126F"/>
    <w:rsid w:val="00B51BAE"/>
    <w:rsid w:val="00B56B15"/>
    <w:rsid w:val="00B574AF"/>
    <w:rsid w:val="00B61A48"/>
    <w:rsid w:val="00B65495"/>
    <w:rsid w:val="00B709E6"/>
    <w:rsid w:val="00B73ECA"/>
    <w:rsid w:val="00B778CD"/>
    <w:rsid w:val="00B8397E"/>
    <w:rsid w:val="00B84F46"/>
    <w:rsid w:val="00B907B0"/>
    <w:rsid w:val="00B90A8E"/>
    <w:rsid w:val="00B91282"/>
    <w:rsid w:val="00B96A56"/>
    <w:rsid w:val="00BA123B"/>
    <w:rsid w:val="00BA3885"/>
    <w:rsid w:val="00BB0C7C"/>
    <w:rsid w:val="00BB13C6"/>
    <w:rsid w:val="00BB5768"/>
    <w:rsid w:val="00BB6D0D"/>
    <w:rsid w:val="00BB6DBD"/>
    <w:rsid w:val="00BB7A8E"/>
    <w:rsid w:val="00BC00F0"/>
    <w:rsid w:val="00BC2350"/>
    <w:rsid w:val="00BC4CD0"/>
    <w:rsid w:val="00BC6C5B"/>
    <w:rsid w:val="00BC716E"/>
    <w:rsid w:val="00BD0806"/>
    <w:rsid w:val="00BD1996"/>
    <w:rsid w:val="00BD254E"/>
    <w:rsid w:val="00BD43FB"/>
    <w:rsid w:val="00BE041F"/>
    <w:rsid w:val="00BE24E6"/>
    <w:rsid w:val="00BE56EB"/>
    <w:rsid w:val="00BE7737"/>
    <w:rsid w:val="00BF0AD7"/>
    <w:rsid w:val="00BF2C1B"/>
    <w:rsid w:val="00BF35E1"/>
    <w:rsid w:val="00BF3A76"/>
    <w:rsid w:val="00BF6FE7"/>
    <w:rsid w:val="00BF7AA1"/>
    <w:rsid w:val="00C06CE8"/>
    <w:rsid w:val="00C1012D"/>
    <w:rsid w:val="00C10A68"/>
    <w:rsid w:val="00C115A0"/>
    <w:rsid w:val="00C231DC"/>
    <w:rsid w:val="00C231F7"/>
    <w:rsid w:val="00C2364D"/>
    <w:rsid w:val="00C241CD"/>
    <w:rsid w:val="00C26CCE"/>
    <w:rsid w:val="00C276BA"/>
    <w:rsid w:val="00C35E86"/>
    <w:rsid w:val="00C42741"/>
    <w:rsid w:val="00C44CFF"/>
    <w:rsid w:val="00C466B2"/>
    <w:rsid w:val="00C515F5"/>
    <w:rsid w:val="00C5187D"/>
    <w:rsid w:val="00C51D6E"/>
    <w:rsid w:val="00C54941"/>
    <w:rsid w:val="00C66B7D"/>
    <w:rsid w:val="00C6786C"/>
    <w:rsid w:val="00C7380D"/>
    <w:rsid w:val="00C74C45"/>
    <w:rsid w:val="00C8419B"/>
    <w:rsid w:val="00C852DE"/>
    <w:rsid w:val="00C91BAB"/>
    <w:rsid w:val="00CA5767"/>
    <w:rsid w:val="00CA7F52"/>
    <w:rsid w:val="00CB0FA8"/>
    <w:rsid w:val="00CB29F7"/>
    <w:rsid w:val="00CB5136"/>
    <w:rsid w:val="00CB6D58"/>
    <w:rsid w:val="00CC33CA"/>
    <w:rsid w:val="00CC3E8C"/>
    <w:rsid w:val="00CC6FA8"/>
    <w:rsid w:val="00CD03A6"/>
    <w:rsid w:val="00CD0908"/>
    <w:rsid w:val="00CD0E59"/>
    <w:rsid w:val="00CD2464"/>
    <w:rsid w:val="00CD2BC7"/>
    <w:rsid w:val="00CD398D"/>
    <w:rsid w:val="00CD49F1"/>
    <w:rsid w:val="00CD4BCA"/>
    <w:rsid w:val="00CD50AD"/>
    <w:rsid w:val="00CE0CEE"/>
    <w:rsid w:val="00CE2174"/>
    <w:rsid w:val="00CE220F"/>
    <w:rsid w:val="00CE2CCF"/>
    <w:rsid w:val="00CE5E75"/>
    <w:rsid w:val="00CE65AB"/>
    <w:rsid w:val="00CF1492"/>
    <w:rsid w:val="00CF16D7"/>
    <w:rsid w:val="00CF36A1"/>
    <w:rsid w:val="00CF78BE"/>
    <w:rsid w:val="00D00A1E"/>
    <w:rsid w:val="00D0120A"/>
    <w:rsid w:val="00D0377D"/>
    <w:rsid w:val="00D053EB"/>
    <w:rsid w:val="00D07F32"/>
    <w:rsid w:val="00D1095F"/>
    <w:rsid w:val="00D135D2"/>
    <w:rsid w:val="00D1487A"/>
    <w:rsid w:val="00D162BF"/>
    <w:rsid w:val="00D30419"/>
    <w:rsid w:val="00D31A05"/>
    <w:rsid w:val="00D323F2"/>
    <w:rsid w:val="00D342AF"/>
    <w:rsid w:val="00D342C4"/>
    <w:rsid w:val="00D36E55"/>
    <w:rsid w:val="00D37F66"/>
    <w:rsid w:val="00D41E30"/>
    <w:rsid w:val="00D42227"/>
    <w:rsid w:val="00D431C6"/>
    <w:rsid w:val="00D4339F"/>
    <w:rsid w:val="00D51207"/>
    <w:rsid w:val="00D52246"/>
    <w:rsid w:val="00D62D5A"/>
    <w:rsid w:val="00D6487F"/>
    <w:rsid w:val="00D652C3"/>
    <w:rsid w:val="00D65EDD"/>
    <w:rsid w:val="00D66FA1"/>
    <w:rsid w:val="00D67E3B"/>
    <w:rsid w:val="00D7005E"/>
    <w:rsid w:val="00D747BC"/>
    <w:rsid w:val="00D75EB0"/>
    <w:rsid w:val="00D81219"/>
    <w:rsid w:val="00D828B0"/>
    <w:rsid w:val="00D82D42"/>
    <w:rsid w:val="00D84180"/>
    <w:rsid w:val="00D858F1"/>
    <w:rsid w:val="00D8659F"/>
    <w:rsid w:val="00D86B99"/>
    <w:rsid w:val="00D86FF8"/>
    <w:rsid w:val="00D90EBA"/>
    <w:rsid w:val="00D939EF"/>
    <w:rsid w:val="00D93B46"/>
    <w:rsid w:val="00D95DE9"/>
    <w:rsid w:val="00D968B2"/>
    <w:rsid w:val="00D97679"/>
    <w:rsid w:val="00DA3479"/>
    <w:rsid w:val="00DA3B32"/>
    <w:rsid w:val="00DA55DA"/>
    <w:rsid w:val="00DA73FE"/>
    <w:rsid w:val="00DA7C8C"/>
    <w:rsid w:val="00DA7F2A"/>
    <w:rsid w:val="00DB43FF"/>
    <w:rsid w:val="00DB4640"/>
    <w:rsid w:val="00DB56F5"/>
    <w:rsid w:val="00DB5EFD"/>
    <w:rsid w:val="00DB6929"/>
    <w:rsid w:val="00DC2DF3"/>
    <w:rsid w:val="00DC4C61"/>
    <w:rsid w:val="00DC7863"/>
    <w:rsid w:val="00DD04C6"/>
    <w:rsid w:val="00DD10C7"/>
    <w:rsid w:val="00DD27E6"/>
    <w:rsid w:val="00DD2B67"/>
    <w:rsid w:val="00DD3365"/>
    <w:rsid w:val="00DD44D8"/>
    <w:rsid w:val="00DD4A85"/>
    <w:rsid w:val="00DD4F3F"/>
    <w:rsid w:val="00DD596F"/>
    <w:rsid w:val="00DD6543"/>
    <w:rsid w:val="00DD6CCB"/>
    <w:rsid w:val="00DD7774"/>
    <w:rsid w:val="00DE0756"/>
    <w:rsid w:val="00DE2357"/>
    <w:rsid w:val="00DE275C"/>
    <w:rsid w:val="00DE3249"/>
    <w:rsid w:val="00DF05A2"/>
    <w:rsid w:val="00DF18DC"/>
    <w:rsid w:val="00DF340B"/>
    <w:rsid w:val="00DF64EB"/>
    <w:rsid w:val="00DF694D"/>
    <w:rsid w:val="00DF6C16"/>
    <w:rsid w:val="00E01256"/>
    <w:rsid w:val="00E01775"/>
    <w:rsid w:val="00E0493C"/>
    <w:rsid w:val="00E06C99"/>
    <w:rsid w:val="00E0764F"/>
    <w:rsid w:val="00E116F6"/>
    <w:rsid w:val="00E15428"/>
    <w:rsid w:val="00E21ADA"/>
    <w:rsid w:val="00E23DE4"/>
    <w:rsid w:val="00E2592F"/>
    <w:rsid w:val="00E26B9D"/>
    <w:rsid w:val="00E27B30"/>
    <w:rsid w:val="00E27F82"/>
    <w:rsid w:val="00E33B05"/>
    <w:rsid w:val="00E3557D"/>
    <w:rsid w:val="00E43A96"/>
    <w:rsid w:val="00E51280"/>
    <w:rsid w:val="00E56D86"/>
    <w:rsid w:val="00E5760F"/>
    <w:rsid w:val="00E57A43"/>
    <w:rsid w:val="00E600A5"/>
    <w:rsid w:val="00E6018E"/>
    <w:rsid w:val="00E601C6"/>
    <w:rsid w:val="00E61492"/>
    <w:rsid w:val="00E67CB6"/>
    <w:rsid w:val="00E703B0"/>
    <w:rsid w:val="00E718BC"/>
    <w:rsid w:val="00E804C8"/>
    <w:rsid w:val="00E82FEC"/>
    <w:rsid w:val="00E90B78"/>
    <w:rsid w:val="00E92169"/>
    <w:rsid w:val="00E94EF2"/>
    <w:rsid w:val="00E966AA"/>
    <w:rsid w:val="00E97109"/>
    <w:rsid w:val="00E97495"/>
    <w:rsid w:val="00EA076A"/>
    <w:rsid w:val="00EA105A"/>
    <w:rsid w:val="00EA1970"/>
    <w:rsid w:val="00EA1984"/>
    <w:rsid w:val="00EA1EB6"/>
    <w:rsid w:val="00EA2889"/>
    <w:rsid w:val="00EB02C0"/>
    <w:rsid w:val="00EB0512"/>
    <w:rsid w:val="00EB1B68"/>
    <w:rsid w:val="00EB5180"/>
    <w:rsid w:val="00EB5BEA"/>
    <w:rsid w:val="00EB7D26"/>
    <w:rsid w:val="00EC139B"/>
    <w:rsid w:val="00EC16DD"/>
    <w:rsid w:val="00EC2639"/>
    <w:rsid w:val="00EC3EDA"/>
    <w:rsid w:val="00EC4BB2"/>
    <w:rsid w:val="00EC5456"/>
    <w:rsid w:val="00EC69D8"/>
    <w:rsid w:val="00ED1793"/>
    <w:rsid w:val="00ED198C"/>
    <w:rsid w:val="00ED21F4"/>
    <w:rsid w:val="00ED2DD7"/>
    <w:rsid w:val="00ED2E16"/>
    <w:rsid w:val="00ED66E1"/>
    <w:rsid w:val="00ED7485"/>
    <w:rsid w:val="00ED7DC7"/>
    <w:rsid w:val="00EE2317"/>
    <w:rsid w:val="00EE4C0F"/>
    <w:rsid w:val="00EE4D1C"/>
    <w:rsid w:val="00EE68AA"/>
    <w:rsid w:val="00EF0E71"/>
    <w:rsid w:val="00EF36B6"/>
    <w:rsid w:val="00F000EA"/>
    <w:rsid w:val="00F00388"/>
    <w:rsid w:val="00F01364"/>
    <w:rsid w:val="00F023E1"/>
    <w:rsid w:val="00F02CCB"/>
    <w:rsid w:val="00F0352C"/>
    <w:rsid w:val="00F04C4A"/>
    <w:rsid w:val="00F0713D"/>
    <w:rsid w:val="00F077E2"/>
    <w:rsid w:val="00F102B2"/>
    <w:rsid w:val="00F10C9D"/>
    <w:rsid w:val="00F15E01"/>
    <w:rsid w:val="00F15F10"/>
    <w:rsid w:val="00F1633B"/>
    <w:rsid w:val="00F16BAA"/>
    <w:rsid w:val="00F200FA"/>
    <w:rsid w:val="00F20306"/>
    <w:rsid w:val="00F27A28"/>
    <w:rsid w:val="00F304AD"/>
    <w:rsid w:val="00F30E4F"/>
    <w:rsid w:val="00F31E95"/>
    <w:rsid w:val="00F35428"/>
    <w:rsid w:val="00F36141"/>
    <w:rsid w:val="00F3630D"/>
    <w:rsid w:val="00F36E7E"/>
    <w:rsid w:val="00F3781D"/>
    <w:rsid w:val="00F37B15"/>
    <w:rsid w:val="00F37C70"/>
    <w:rsid w:val="00F41009"/>
    <w:rsid w:val="00F443A8"/>
    <w:rsid w:val="00F46853"/>
    <w:rsid w:val="00F478EE"/>
    <w:rsid w:val="00F5090C"/>
    <w:rsid w:val="00F53C7C"/>
    <w:rsid w:val="00F57435"/>
    <w:rsid w:val="00F5784C"/>
    <w:rsid w:val="00F57F3F"/>
    <w:rsid w:val="00F61118"/>
    <w:rsid w:val="00F635FD"/>
    <w:rsid w:val="00F6384F"/>
    <w:rsid w:val="00F66C93"/>
    <w:rsid w:val="00F67B0F"/>
    <w:rsid w:val="00F7197C"/>
    <w:rsid w:val="00F728FD"/>
    <w:rsid w:val="00F7586F"/>
    <w:rsid w:val="00F826DA"/>
    <w:rsid w:val="00F83848"/>
    <w:rsid w:val="00F87E98"/>
    <w:rsid w:val="00F90C5B"/>
    <w:rsid w:val="00F93D77"/>
    <w:rsid w:val="00F96CCA"/>
    <w:rsid w:val="00FA072F"/>
    <w:rsid w:val="00FA1CD1"/>
    <w:rsid w:val="00FA3D62"/>
    <w:rsid w:val="00FA5234"/>
    <w:rsid w:val="00FA7172"/>
    <w:rsid w:val="00FA72B8"/>
    <w:rsid w:val="00FA7AD7"/>
    <w:rsid w:val="00FA7BA1"/>
    <w:rsid w:val="00FB119E"/>
    <w:rsid w:val="00FB597E"/>
    <w:rsid w:val="00FB77FA"/>
    <w:rsid w:val="00FB7ABF"/>
    <w:rsid w:val="00FC1248"/>
    <w:rsid w:val="00FC2FDF"/>
    <w:rsid w:val="00FC3069"/>
    <w:rsid w:val="00FC3DBE"/>
    <w:rsid w:val="00FC5AD9"/>
    <w:rsid w:val="00FD1831"/>
    <w:rsid w:val="00FD19F0"/>
    <w:rsid w:val="00FD28D3"/>
    <w:rsid w:val="00FD550C"/>
    <w:rsid w:val="00FD7848"/>
    <w:rsid w:val="00FE437F"/>
    <w:rsid w:val="00FE7C74"/>
    <w:rsid w:val="00FF082B"/>
    <w:rsid w:val="00FF0984"/>
    <w:rsid w:val="00FF1C7B"/>
    <w:rsid w:val="00FF238C"/>
    <w:rsid w:val="00FF61A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C4BB2"/>
    <w:rPr>
      <w:rFonts w:ascii="Times New Roman" w:eastAsia="Times New Roman" w:hAnsi="Times New Roman"/>
      <w:sz w:val="24"/>
      <w:szCs w:val="24"/>
    </w:rPr>
  </w:style>
  <w:style w:type="paragraph" w:styleId="Nagwek2">
    <w:name w:val="heading 2"/>
    <w:basedOn w:val="Normalny"/>
    <w:next w:val="Normalny"/>
    <w:link w:val="Nagwek2Znak"/>
    <w:qFormat/>
    <w:rsid w:val="00C5187D"/>
    <w:pPr>
      <w:keepNext/>
      <w:autoSpaceDE w:val="0"/>
      <w:autoSpaceDN w:val="0"/>
      <w:adjustRightInd w:val="0"/>
      <w:jc w:val="right"/>
      <w:outlineLvl w:val="1"/>
    </w:pPr>
    <w:rPr>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B56F5"/>
    <w:rPr>
      <w:rFonts w:ascii="Tahoma" w:hAnsi="Tahoma" w:cs="Tahoma"/>
      <w:sz w:val="16"/>
      <w:szCs w:val="16"/>
    </w:rPr>
  </w:style>
  <w:style w:type="character" w:customStyle="1" w:styleId="TekstdymkaZnak">
    <w:name w:val="Tekst dymka Znak"/>
    <w:basedOn w:val="Domylnaczcionkaakapitu"/>
    <w:link w:val="Tekstdymka"/>
    <w:uiPriority w:val="99"/>
    <w:semiHidden/>
    <w:rsid w:val="00DB56F5"/>
    <w:rPr>
      <w:rFonts w:ascii="Tahoma" w:hAnsi="Tahoma" w:cs="Tahoma"/>
      <w:sz w:val="16"/>
      <w:szCs w:val="16"/>
    </w:rPr>
  </w:style>
  <w:style w:type="paragraph" w:styleId="Nagwek">
    <w:name w:val="header"/>
    <w:basedOn w:val="Normalny"/>
    <w:link w:val="NagwekZnak"/>
    <w:unhideWhenUsed/>
    <w:rsid w:val="00DB56F5"/>
    <w:pPr>
      <w:tabs>
        <w:tab w:val="center" w:pos="4536"/>
        <w:tab w:val="right" w:pos="9072"/>
      </w:tabs>
    </w:pPr>
  </w:style>
  <w:style w:type="character" w:customStyle="1" w:styleId="NagwekZnak">
    <w:name w:val="Nagłówek Znak"/>
    <w:basedOn w:val="Domylnaczcionkaakapitu"/>
    <w:link w:val="Nagwek"/>
    <w:rsid w:val="00DB56F5"/>
  </w:style>
  <w:style w:type="paragraph" w:styleId="Stopka">
    <w:name w:val="footer"/>
    <w:basedOn w:val="Normalny"/>
    <w:link w:val="StopkaZnak"/>
    <w:uiPriority w:val="99"/>
    <w:unhideWhenUsed/>
    <w:rsid w:val="00DB56F5"/>
    <w:pPr>
      <w:tabs>
        <w:tab w:val="center" w:pos="4536"/>
        <w:tab w:val="right" w:pos="9072"/>
      </w:tabs>
    </w:pPr>
  </w:style>
  <w:style w:type="character" w:customStyle="1" w:styleId="StopkaZnak">
    <w:name w:val="Stopka Znak"/>
    <w:basedOn w:val="Domylnaczcionkaakapitu"/>
    <w:link w:val="Stopka"/>
    <w:uiPriority w:val="99"/>
    <w:rsid w:val="00DB56F5"/>
  </w:style>
  <w:style w:type="character" w:styleId="Hipercze">
    <w:name w:val="Hyperlink"/>
    <w:basedOn w:val="Domylnaczcionkaakapitu"/>
    <w:rsid w:val="00AD0F47"/>
    <w:rPr>
      <w:color w:val="0000FF"/>
      <w:u w:val="single"/>
    </w:rPr>
  </w:style>
  <w:style w:type="paragraph" w:styleId="Bezodstpw">
    <w:name w:val="No Spacing"/>
    <w:uiPriority w:val="1"/>
    <w:qFormat/>
    <w:rsid w:val="00E92169"/>
    <w:rPr>
      <w:sz w:val="22"/>
      <w:szCs w:val="22"/>
      <w:lang w:eastAsia="en-US"/>
    </w:rPr>
  </w:style>
  <w:style w:type="paragraph" w:styleId="Akapitzlist">
    <w:name w:val="List Paragraph"/>
    <w:aliases w:val="normalny tekst,Podsis rysunku,CW_Lista,A_wyliczenie,K-P_odwolanie,Akapit z listą5,maz_wyliczenie,opis dzialania,Kropki,Akapit z listą BS,L1,Numerowanie,CP-UC,CP-Punkty,Bullet List,List - bullets,Equipment,Bullet 1,List Paragraph Char Char"/>
    <w:basedOn w:val="Normalny"/>
    <w:link w:val="AkapitzlistZnak"/>
    <w:uiPriority w:val="34"/>
    <w:qFormat/>
    <w:rsid w:val="00ED7DC7"/>
    <w:pPr>
      <w:ind w:left="720"/>
      <w:contextualSpacing/>
    </w:pPr>
  </w:style>
  <w:style w:type="paragraph" w:styleId="Tekstpodstawowywcity">
    <w:name w:val="Body Text Indent"/>
    <w:basedOn w:val="Normalny"/>
    <w:link w:val="TekstpodstawowywcityZnak"/>
    <w:unhideWhenUsed/>
    <w:rsid w:val="00F826DA"/>
    <w:pPr>
      <w:ind w:left="6372"/>
    </w:pPr>
    <w:rPr>
      <w:sz w:val="28"/>
    </w:rPr>
  </w:style>
  <w:style w:type="character" w:customStyle="1" w:styleId="TekstpodstawowywcityZnak">
    <w:name w:val="Tekst podstawowy wcięty Znak"/>
    <w:basedOn w:val="Domylnaczcionkaakapitu"/>
    <w:link w:val="Tekstpodstawowywcity"/>
    <w:rsid w:val="00F826DA"/>
    <w:rPr>
      <w:rFonts w:ascii="Times New Roman" w:eastAsia="Times New Roman" w:hAnsi="Times New Roman" w:cs="Times New Roman"/>
      <w:sz w:val="28"/>
      <w:szCs w:val="24"/>
      <w:lang w:eastAsia="pl-PL"/>
    </w:rPr>
  </w:style>
  <w:style w:type="character" w:styleId="Pogrubienie">
    <w:name w:val="Strong"/>
    <w:basedOn w:val="Domylnaczcionkaakapitu"/>
    <w:uiPriority w:val="22"/>
    <w:qFormat/>
    <w:rsid w:val="0093564C"/>
    <w:rPr>
      <w:b/>
      <w:bCs/>
    </w:rPr>
  </w:style>
  <w:style w:type="paragraph" w:customStyle="1" w:styleId="Standard">
    <w:name w:val="Standard"/>
    <w:rsid w:val="000155F0"/>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Normalny0">
    <w:name w:val="[Normalny]"/>
    <w:basedOn w:val="Normalny"/>
    <w:uiPriority w:val="99"/>
    <w:rsid w:val="001579F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rPr>
  </w:style>
  <w:style w:type="paragraph" w:customStyle="1" w:styleId="Normal">
    <w:name w:val="[Normal]"/>
    <w:rsid w:val="00DD6CCB"/>
    <w:pPr>
      <w:autoSpaceDE w:val="0"/>
      <w:autoSpaceDN w:val="0"/>
      <w:adjustRightInd w:val="0"/>
    </w:pPr>
    <w:rPr>
      <w:rFonts w:ascii="Arial" w:hAnsi="Arial" w:cs="Arial"/>
      <w:sz w:val="24"/>
      <w:szCs w:val="24"/>
    </w:rPr>
  </w:style>
  <w:style w:type="paragraph" w:styleId="NormalnyWeb">
    <w:name w:val="Normal (Web)"/>
    <w:basedOn w:val="Normalny"/>
    <w:uiPriority w:val="99"/>
    <w:rsid w:val="00EF0E71"/>
    <w:pPr>
      <w:autoSpaceDE w:val="0"/>
      <w:autoSpaceDN w:val="0"/>
      <w:adjustRightInd w:val="0"/>
      <w:spacing w:before="100" w:after="119"/>
    </w:pPr>
    <w:rPr>
      <w:rFonts w:eastAsia="Calibri"/>
    </w:rPr>
  </w:style>
  <w:style w:type="table" w:styleId="Tabela-Siatka">
    <w:name w:val="Table Grid"/>
    <w:basedOn w:val="Standardowy"/>
    <w:uiPriority w:val="59"/>
    <w:rsid w:val="00E703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3">
    <w:name w:val="Body Text 3"/>
    <w:basedOn w:val="Normalny"/>
    <w:link w:val="Tekstpodstawowy3Znak"/>
    <w:unhideWhenUsed/>
    <w:rsid w:val="00C5187D"/>
    <w:pPr>
      <w:spacing w:after="120"/>
    </w:pPr>
    <w:rPr>
      <w:sz w:val="16"/>
      <w:szCs w:val="16"/>
    </w:rPr>
  </w:style>
  <w:style w:type="character" w:customStyle="1" w:styleId="Tekstpodstawowy3Znak">
    <w:name w:val="Tekst podstawowy 3 Znak"/>
    <w:basedOn w:val="Domylnaczcionkaakapitu"/>
    <w:link w:val="Tekstpodstawowy3"/>
    <w:rsid w:val="00C5187D"/>
    <w:rPr>
      <w:rFonts w:ascii="Times New Roman" w:eastAsia="Times New Roman" w:hAnsi="Times New Roman"/>
      <w:sz w:val="16"/>
      <w:szCs w:val="16"/>
    </w:rPr>
  </w:style>
  <w:style w:type="character" w:customStyle="1" w:styleId="Nagwek2Znak">
    <w:name w:val="Nagłówek 2 Znak"/>
    <w:basedOn w:val="Domylnaczcionkaakapitu"/>
    <w:link w:val="Nagwek2"/>
    <w:rsid w:val="00C5187D"/>
    <w:rPr>
      <w:rFonts w:ascii="Times New Roman" w:eastAsia="Times New Roman" w:hAnsi="Times New Roman"/>
      <w:b/>
      <w:bCs/>
      <w:sz w:val="24"/>
      <w:szCs w:val="28"/>
    </w:rPr>
  </w:style>
  <w:style w:type="character" w:customStyle="1" w:styleId="address">
    <w:name w:val="address"/>
    <w:basedOn w:val="Domylnaczcionkaakapitu"/>
    <w:rsid w:val="00AE32DE"/>
  </w:style>
  <w:style w:type="paragraph" w:styleId="Tekstprzypisukocowego">
    <w:name w:val="endnote text"/>
    <w:basedOn w:val="Normalny"/>
    <w:link w:val="TekstprzypisukocowegoZnak"/>
    <w:uiPriority w:val="99"/>
    <w:semiHidden/>
    <w:unhideWhenUsed/>
    <w:rsid w:val="005D1B2C"/>
    <w:rPr>
      <w:sz w:val="20"/>
      <w:szCs w:val="20"/>
    </w:rPr>
  </w:style>
  <w:style w:type="character" w:customStyle="1" w:styleId="TekstprzypisukocowegoZnak">
    <w:name w:val="Tekst przypisu końcowego Znak"/>
    <w:basedOn w:val="Domylnaczcionkaakapitu"/>
    <w:link w:val="Tekstprzypisukocowego"/>
    <w:uiPriority w:val="99"/>
    <w:semiHidden/>
    <w:rsid w:val="005D1B2C"/>
    <w:rPr>
      <w:rFonts w:ascii="Times New Roman" w:eastAsia="Times New Roman" w:hAnsi="Times New Roman"/>
    </w:rPr>
  </w:style>
  <w:style w:type="character" w:styleId="Odwoanieprzypisukocowego">
    <w:name w:val="endnote reference"/>
    <w:basedOn w:val="Domylnaczcionkaakapitu"/>
    <w:uiPriority w:val="99"/>
    <w:semiHidden/>
    <w:unhideWhenUsed/>
    <w:rsid w:val="005D1B2C"/>
    <w:rPr>
      <w:vertAlign w:val="superscript"/>
    </w:rPr>
  </w:style>
  <w:style w:type="character" w:styleId="Odwoaniedokomentarza">
    <w:name w:val="annotation reference"/>
    <w:basedOn w:val="Domylnaczcionkaakapitu"/>
    <w:uiPriority w:val="99"/>
    <w:semiHidden/>
    <w:unhideWhenUsed/>
    <w:rsid w:val="00A85C1D"/>
    <w:rPr>
      <w:sz w:val="16"/>
      <w:szCs w:val="16"/>
    </w:rPr>
  </w:style>
  <w:style w:type="paragraph" w:styleId="Tekstkomentarza">
    <w:name w:val="annotation text"/>
    <w:basedOn w:val="Normalny"/>
    <w:link w:val="TekstkomentarzaZnak"/>
    <w:uiPriority w:val="99"/>
    <w:semiHidden/>
    <w:unhideWhenUsed/>
    <w:rsid w:val="00A85C1D"/>
    <w:rPr>
      <w:sz w:val="20"/>
      <w:szCs w:val="20"/>
    </w:rPr>
  </w:style>
  <w:style w:type="character" w:customStyle="1" w:styleId="TekstkomentarzaZnak">
    <w:name w:val="Tekst komentarza Znak"/>
    <w:basedOn w:val="Domylnaczcionkaakapitu"/>
    <w:link w:val="Tekstkomentarza"/>
    <w:uiPriority w:val="99"/>
    <w:semiHidden/>
    <w:rsid w:val="00A85C1D"/>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A85C1D"/>
    <w:rPr>
      <w:b/>
      <w:bCs/>
    </w:rPr>
  </w:style>
  <w:style w:type="character" w:customStyle="1" w:styleId="TematkomentarzaZnak">
    <w:name w:val="Temat komentarza Znak"/>
    <w:basedOn w:val="TekstkomentarzaZnak"/>
    <w:link w:val="Tematkomentarza"/>
    <w:uiPriority w:val="99"/>
    <w:semiHidden/>
    <w:rsid w:val="00A85C1D"/>
    <w:rPr>
      <w:rFonts w:ascii="Times New Roman" w:eastAsia="Times New Roman" w:hAnsi="Times New Roman"/>
      <w:b/>
      <w:bCs/>
    </w:rPr>
  </w:style>
  <w:style w:type="character" w:styleId="Uwydatnienie">
    <w:name w:val="Emphasis"/>
    <w:basedOn w:val="Domylnaczcionkaakapitu"/>
    <w:uiPriority w:val="20"/>
    <w:qFormat/>
    <w:rsid w:val="00807338"/>
    <w:rPr>
      <w:i/>
      <w:iCs/>
    </w:rPr>
  </w:style>
  <w:style w:type="paragraph" w:customStyle="1" w:styleId="Default">
    <w:name w:val="Default"/>
    <w:rsid w:val="001169D9"/>
    <w:pPr>
      <w:autoSpaceDE w:val="0"/>
      <w:autoSpaceDN w:val="0"/>
      <w:adjustRightInd w:val="0"/>
    </w:pPr>
    <w:rPr>
      <w:rFonts w:ascii="Liberation Sans" w:hAnsi="Liberation Sans" w:cs="Liberation Sans"/>
      <w:color w:val="000000"/>
      <w:sz w:val="24"/>
      <w:szCs w:val="24"/>
    </w:rPr>
  </w:style>
  <w:style w:type="paragraph" w:styleId="Poprawka">
    <w:name w:val="Revision"/>
    <w:hidden/>
    <w:uiPriority w:val="99"/>
    <w:semiHidden/>
    <w:rsid w:val="00704AFC"/>
    <w:rPr>
      <w:rFonts w:ascii="Times New Roman" w:eastAsia="Times New Roman" w:hAnsi="Times New Roman"/>
      <w:sz w:val="24"/>
      <w:szCs w:val="24"/>
    </w:rPr>
  </w:style>
  <w:style w:type="paragraph" w:customStyle="1" w:styleId="Zawartotabeli">
    <w:name w:val="Zawartość tabeli"/>
    <w:basedOn w:val="Tekstpodstawowy"/>
    <w:rsid w:val="00DA3B32"/>
    <w:pPr>
      <w:widowControl w:val="0"/>
      <w:suppressLineNumbers/>
      <w:suppressAutoHyphens/>
      <w:spacing w:after="0" w:line="100" w:lineRule="atLeast"/>
      <w:jc w:val="center"/>
    </w:pPr>
    <w:rPr>
      <w:rFonts w:eastAsia="Arial Unicode MS" w:cs="Tahoma"/>
      <w:b/>
      <w:kern w:val="1"/>
      <w:sz w:val="52"/>
      <w:lang w:eastAsia="ar-SA"/>
    </w:rPr>
  </w:style>
  <w:style w:type="paragraph" w:styleId="Tekstpodstawowy">
    <w:name w:val="Body Text"/>
    <w:basedOn w:val="Normalny"/>
    <w:link w:val="TekstpodstawowyZnak"/>
    <w:uiPriority w:val="99"/>
    <w:semiHidden/>
    <w:unhideWhenUsed/>
    <w:rsid w:val="00DA3B32"/>
    <w:pPr>
      <w:spacing w:after="120"/>
    </w:pPr>
  </w:style>
  <w:style w:type="character" w:customStyle="1" w:styleId="TekstpodstawowyZnak">
    <w:name w:val="Tekst podstawowy Znak"/>
    <w:basedOn w:val="Domylnaczcionkaakapitu"/>
    <w:link w:val="Tekstpodstawowy"/>
    <w:uiPriority w:val="99"/>
    <w:semiHidden/>
    <w:rsid w:val="00DA3B32"/>
    <w:rPr>
      <w:rFonts w:ascii="Times New Roman" w:eastAsia="Times New Roman" w:hAnsi="Times New Roman"/>
      <w:sz w:val="24"/>
      <w:szCs w:val="24"/>
    </w:rPr>
  </w:style>
  <w:style w:type="character" w:customStyle="1" w:styleId="AkapitzlistZnak">
    <w:name w:val="Akapit z listą Znak"/>
    <w:aliases w:val="normalny tekst Znak,Podsis rysunku Znak,CW_Lista Znak,A_wyliczenie Znak,K-P_odwolanie Znak,Akapit z listą5 Znak,maz_wyliczenie Znak,opis dzialania Znak,Kropki Znak,Akapit z listą BS Znak,L1 Znak,Numerowanie Znak,CP-UC Znak"/>
    <w:link w:val="Akapitzlist"/>
    <w:uiPriority w:val="34"/>
    <w:qFormat/>
    <w:locked/>
    <w:rsid w:val="00A51A22"/>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4423570">
      <w:bodyDiv w:val="1"/>
      <w:marLeft w:val="0"/>
      <w:marRight w:val="0"/>
      <w:marTop w:val="0"/>
      <w:marBottom w:val="0"/>
      <w:divBdr>
        <w:top w:val="none" w:sz="0" w:space="0" w:color="auto"/>
        <w:left w:val="none" w:sz="0" w:space="0" w:color="auto"/>
        <w:bottom w:val="none" w:sz="0" w:space="0" w:color="auto"/>
        <w:right w:val="none" w:sz="0" w:space="0" w:color="auto"/>
      </w:divBdr>
    </w:div>
    <w:div w:id="80419273">
      <w:bodyDiv w:val="1"/>
      <w:marLeft w:val="0"/>
      <w:marRight w:val="0"/>
      <w:marTop w:val="0"/>
      <w:marBottom w:val="0"/>
      <w:divBdr>
        <w:top w:val="none" w:sz="0" w:space="0" w:color="auto"/>
        <w:left w:val="none" w:sz="0" w:space="0" w:color="auto"/>
        <w:bottom w:val="none" w:sz="0" w:space="0" w:color="auto"/>
        <w:right w:val="none" w:sz="0" w:space="0" w:color="auto"/>
      </w:divBdr>
      <w:divsChild>
        <w:div w:id="1405295618">
          <w:marLeft w:val="0"/>
          <w:marRight w:val="0"/>
          <w:marTop w:val="0"/>
          <w:marBottom w:val="0"/>
          <w:divBdr>
            <w:top w:val="none" w:sz="0" w:space="0" w:color="auto"/>
            <w:left w:val="none" w:sz="0" w:space="0" w:color="auto"/>
            <w:bottom w:val="none" w:sz="0" w:space="0" w:color="auto"/>
            <w:right w:val="none" w:sz="0" w:space="0" w:color="auto"/>
          </w:divBdr>
        </w:div>
        <w:div w:id="2005813640">
          <w:marLeft w:val="0"/>
          <w:marRight w:val="0"/>
          <w:marTop w:val="0"/>
          <w:marBottom w:val="0"/>
          <w:divBdr>
            <w:top w:val="none" w:sz="0" w:space="0" w:color="auto"/>
            <w:left w:val="none" w:sz="0" w:space="0" w:color="auto"/>
            <w:bottom w:val="none" w:sz="0" w:space="0" w:color="auto"/>
            <w:right w:val="none" w:sz="0" w:space="0" w:color="auto"/>
          </w:divBdr>
        </w:div>
        <w:div w:id="2061905265">
          <w:marLeft w:val="0"/>
          <w:marRight w:val="0"/>
          <w:marTop w:val="0"/>
          <w:marBottom w:val="0"/>
          <w:divBdr>
            <w:top w:val="none" w:sz="0" w:space="0" w:color="auto"/>
            <w:left w:val="none" w:sz="0" w:space="0" w:color="auto"/>
            <w:bottom w:val="none" w:sz="0" w:space="0" w:color="auto"/>
            <w:right w:val="none" w:sz="0" w:space="0" w:color="auto"/>
          </w:divBdr>
        </w:div>
        <w:div w:id="1522355705">
          <w:marLeft w:val="0"/>
          <w:marRight w:val="0"/>
          <w:marTop w:val="0"/>
          <w:marBottom w:val="0"/>
          <w:divBdr>
            <w:top w:val="none" w:sz="0" w:space="0" w:color="auto"/>
            <w:left w:val="none" w:sz="0" w:space="0" w:color="auto"/>
            <w:bottom w:val="none" w:sz="0" w:space="0" w:color="auto"/>
            <w:right w:val="none" w:sz="0" w:space="0" w:color="auto"/>
          </w:divBdr>
        </w:div>
        <w:div w:id="1613784284">
          <w:marLeft w:val="0"/>
          <w:marRight w:val="0"/>
          <w:marTop w:val="0"/>
          <w:marBottom w:val="0"/>
          <w:divBdr>
            <w:top w:val="none" w:sz="0" w:space="0" w:color="auto"/>
            <w:left w:val="none" w:sz="0" w:space="0" w:color="auto"/>
            <w:bottom w:val="none" w:sz="0" w:space="0" w:color="auto"/>
            <w:right w:val="none" w:sz="0" w:space="0" w:color="auto"/>
          </w:divBdr>
        </w:div>
      </w:divsChild>
    </w:div>
    <w:div w:id="83651112">
      <w:bodyDiv w:val="1"/>
      <w:marLeft w:val="0"/>
      <w:marRight w:val="0"/>
      <w:marTop w:val="0"/>
      <w:marBottom w:val="0"/>
      <w:divBdr>
        <w:top w:val="none" w:sz="0" w:space="0" w:color="auto"/>
        <w:left w:val="none" w:sz="0" w:space="0" w:color="auto"/>
        <w:bottom w:val="none" w:sz="0" w:space="0" w:color="auto"/>
        <w:right w:val="none" w:sz="0" w:space="0" w:color="auto"/>
      </w:divBdr>
      <w:divsChild>
        <w:div w:id="955869742">
          <w:marLeft w:val="0"/>
          <w:marRight w:val="0"/>
          <w:marTop w:val="122"/>
          <w:marBottom w:val="168"/>
          <w:divBdr>
            <w:top w:val="none" w:sz="0" w:space="0" w:color="auto"/>
            <w:left w:val="none" w:sz="0" w:space="0" w:color="auto"/>
            <w:bottom w:val="none" w:sz="0" w:space="0" w:color="auto"/>
            <w:right w:val="none" w:sz="0" w:space="0" w:color="auto"/>
          </w:divBdr>
        </w:div>
      </w:divsChild>
    </w:div>
    <w:div w:id="468014055">
      <w:bodyDiv w:val="1"/>
      <w:marLeft w:val="0"/>
      <w:marRight w:val="0"/>
      <w:marTop w:val="0"/>
      <w:marBottom w:val="0"/>
      <w:divBdr>
        <w:top w:val="none" w:sz="0" w:space="0" w:color="auto"/>
        <w:left w:val="none" w:sz="0" w:space="0" w:color="auto"/>
        <w:bottom w:val="none" w:sz="0" w:space="0" w:color="auto"/>
        <w:right w:val="none" w:sz="0" w:space="0" w:color="auto"/>
      </w:divBdr>
    </w:div>
    <w:div w:id="538318556">
      <w:bodyDiv w:val="1"/>
      <w:marLeft w:val="0"/>
      <w:marRight w:val="0"/>
      <w:marTop w:val="0"/>
      <w:marBottom w:val="0"/>
      <w:divBdr>
        <w:top w:val="none" w:sz="0" w:space="0" w:color="auto"/>
        <w:left w:val="none" w:sz="0" w:space="0" w:color="auto"/>
        <w:bottom w:val="none" w:sz="0" w:space="0" w:color="auto"/>
        <w:right w:val="none" w:sz="0" w:space="0" w:color="auto"/>
      </w:divBdr>
      <w:divsChild>
        <w:div w:id="454372246">
          <w:marLeft w:val="0"/>
          <w:marRight w:val="0"/>
          <w:marTop w:val="240"/>
          <w:marBottom w:val="0"/>
          <w:divBdr>
            <w:top w:val="none" w:sz="0" w:space="0" w:color="auto"/>
            <w:left w:val="none" w:sz="0" w:space="0" w:color="auto"/>
            <w:bottom w:val="none" w:sz="0" w:space="0" w:color="auto"/>
            <w:right w:val="none" w:sz="0" w:space="0" w:color="auto"/>
          </w:divBdr>
        </w:div>
        <w:div w:id="572667365">
          <w:marLeft w:val="0"/>
          <w:marRight w:val="0"/>
          <w:marTop w:val="240"/>
          <w:marBottom w:val="0"/>
          <w:divBdr>
            <w:top w:val="none" w:sz="0" w:space="0" w:color="auto"/>
            <w:left w:val="none" w:sz="0" w:space="0" w:color="auto"/>
            <w:bottom w:val="none" w:sz="0" w:space="0" w:color="auto"/>
            <w:right w:val="none" w:sz="0" w:space="0" w:color="auto"/>
          </w:divBdr>
        </w:div>
      </w:divsChild>
    </w:div>
    <w:div w:id="672998454">
      <w:bodyDiv w:val="1"/>
      <w:marLeft w:val="0"/>
      <w:marRight w:val="0"/>
      <w:marTop w:val="0"/>
      <w:marBottom w:val="0"/>
      <w:divBdr>
        <w:top w:val="none" w:sz="0" w:space="0" w:color="auto"/>
        <w:left w:val="none" w:sz="0" w:space="0" w:color="auto"/>
        <w:bottom w:val="none" w:sz="0" w:space="0" w:color="auto"/>
        <w:right w:val="none" w:sz="0" w:space="0" w:color="auto"/>
      </w:divBdr>
      <w:divsChild>
        <w:div w:id="554925325">
          <w:marLeft w:val="0"/>
          <w:marRight w:val="0"/>
          <w:marTop w:val="85"/>
          <w:marBottom w:val="0"/>
          <w:divBdr>
            <w:top w:val="none" w:sz="0" w:space="0" w:color="auto"/>
            <w:left w:val="none" w:sz="0" w:space="0" w:color="auto"/>
            <w:bottom w:val="none" w:sz="0" w:space="0" w:color="auto"/>
            <w:right w:val="none" w:sz="0" w:space="0" w:color="auto"/>
          </w:divBdr>
        </w:div>
        <w:div w:id="388697587">
          <w:marLeft w:val="0"/>
          <w:marRight w:val="120"/>
          <w:marTop w:val="85"/>
          <w:marBottom w:val="0"/>
          <w:divBdr>
            <w:top w:val="none" w:sz="0" w:space="0" w:color="auto"/>
            <w:left w:val="none" w:sz="0" w:space="0" w:color="auto"/>
            <w:bottom w:val="none" w:sz="0" w:space="0" w:color="auto"/>
            <w:right w:val="none" w:sz="0" w:space="0" w:color="auto"/>
          </w:divBdr>
        </w:div>
        <w:div w:id="1101342991">
          <w:marLeft w:val="0"/>
          <w:marRight w:val="0"/>
          <w:marTop w:val="85"/>
          <w:marBottom w:val="0"/>
          <w:divBdr>
            <w:top w:val="none" w:sz="0" w:space="0" w:color="auto"/>
            <w:left w:val="none" w:sz="0" w:space="0" w:color="auto"/>
            <w:bottom w:val="none" w:sz="0" w:space="0" w:color="auto"/>
            <w:right w:val="none" w:sz="0" w:space="0" w:color="auto"/>
          </w:divBdr>
        </w:div>
      </w:divsChild>
    </w:div>
    <w:div w:id="736782092">
      <w:bodyDiv w:val="1"/>
      <w:marLeft w:val="0"/>
      <w:marRight w:val="0"/>
      <w:marTop w:val="0"/>
      <w:marBottom w:val="0"/>
      <w:divBdr>
        <w:top w:val="none" w:sz="0" w:space="0" w:color="auto"/>
        <w:left w:val="none" w:sz="0" w:space="0" w:color="auto"/>
        <w:bottom w:val="none" w:sz="0" w:space="0" w:color="auto"/>
        <w:right w:val="none" w:sz="0" w:space="0" w:color="auto"/>
      </w:divBdr>
      <w:divsChild>
        <w:div w:id="1308389939">
          <w:marLeft w:val="0"/>
          <w:marRight w:val="0"/>
          <w:marTop w:val="120"/>
          <w:marBottom w:val="168"/>
          <w:divBdr>
            <w:top w:val="none" w:sz="0" w:space="0" w:color="auto"/>
            <w:left w:val="none" w:sz="0" w:space="0" w:color="auto"/>
            <w:bottom w:val="none" w:sz="0" w:space="0" w:color="auto"/>
            <w:right w:val="none" w:sz="0" w:space="0" w:color="auto"/>
          </w:divBdr>
        </w:div>
      </w:divsChild>
    </w:div>
    <w:div w:id="789125800">
      <w:bodyDiv w:val="1"/>
      <w:marLeft w:val="0"/>
      <w:marRight w:val="0"/>
      <w:marTop w:val="0"/>
      <w:marBottom w:val="0"/>
      <w:divBdr>
        <w:top w:val="none" w:sz="0" w:space="0" w:color="auto"/>
        <w:left w:val="none" w:sz="0" w:space="0" w:color="auto"/>
        <w:bottom w:val="none" w:sz="0" w:space="0" w:color="auto"/>
        <w:right w:val="none" w:sz="0" w:space="0" w:color="auto"/>
      </w:divBdr>
      <w:divsChild>
        <w:div w:id="1072969529">
          <w:marLeft w:val="0"/>
          <w:marRight w:val="0"/>
          <w:marTop w:val="0"/>
          <w:marBottom w:val="0"/>
          <w:divBdr>
            <w:top w:val="none" w:sz="0" w:space="0" w:color="auto"/>
            <w:left w:val="none" w:sz="0" w:space="0" w:color="auto"/>
            <w:bottom w:val="none" w:sz="0" w:space="0" w:color="auto"/>
            <w:right w:val="none" w:sz="0" w:space="0" w:color="auto"/>
          </w:divBdr>
        </w:div>
        <w:div w:id="431323919">
          <w:marLeft w:val="0"/>
          <w:marRight w:val="0"/>
          <w:marTop w:val="0"/>
          <w:marBottom w:val="0"/>
          <w:divBdr>
            <w:top w:val="none" w:sz="0" w:space="0" w:color="auto"/>
            <w:left w:val="none" w:sz="0" w:space="0" w:color="auto"/>
            <w:bottom w:val="none" w:sz="0" w:space="0" w:color="auto"/>
            <w:right w:val="none" w:sz="0" w:space="0" w:color="auto"/>
          </w:divBdr>
        </w:div>
        <w:div w:id="377095710">
          <w:marLeft w:val="0"/>
          <w:marRight w:val="0"/>
          <w:marTop w:val="0"/>
          <w:marBottom w:val="0"/>
          <w:divBdr>
            <w:top w:val="none" w:sz="0" w:space="0" w:color="auto"/>
            <w:left w:val="none" w:sz="0" w:space="0" w:color="auto"/>
            <w:bottom w:val="none" w:sz="0" w:space="0" w:color="auto"/>
            <w:right w:val="none" w:sz="0" w:space="0" w:color="auto"/>
          </w:divBdr>
        </w:div>
        <w:div w:id="694504193">
          <w:marLeft w:val="0"/>
          <w:marRight w:val="0"/>
          <w:marTop w:val="0"/>
          <w:marBottom w:val="0"/>
          <w:divBdr>
            <w:top w:val="none" w:sz="0" w:space="0" w:color="auto"/>
            <w:left w:val="none" w:sz="0" w:space="0" w:color="auto"/>
            <w:bottom w:val="none" w:sz="0" w:space="0" w:color="auto"/>
            <w:right w:val="none" w:sz="0" w:space="0" w:color="auto"/>
          </w:divBdr>
        </w:div>
        <w:div w:id="1936746651">
          <w:marLeft w:val="0"/>
          <w:marRight w:val="0"/>
          <w:marTop w:val="0"/>
          <w:marBottom w:val="0"/>
          <w:divBdr>
            <w:top w:val="none" w:sz="0" w:space="0" w:color="auto"/>
            <w:left w:val="none" w:sz="0" w:space="0" w:color="auto"/>
            <w:bottom w:val="none" w:sz="0" w:space="0" w:color="auto"/>
            <w:right w:val="none" w:sz="0" w:space="0" w:color="auto"/>
          </w:divBdr>
        </w:div>
      </w:divsChild>
    </w:div>
    <w:div w:id="793333508">
      <w:bodyDiv w:val="1"/>
      <w:marLeft w:val="0"/>
      <w:marRight w:val="0"/>
      <w:marTop w:val="0"/>
      <w:marBottom w:val="0"/>
      <w:divBdr>
        <w:top w:val="none" w:sz="0" w:space="0" w:color="auto"/>
        <w:left w:val="none" w:sz="0" w:space="0" w:color="auto"/>
        <w:bottom w:val="none" w:sz="0" w:space="0" w:color="auto"/>
        <w:right w:val="none" w:sz="0" w:space="0" w:color="auto"/>
      </w:divBdr>
    </w:div>
    <w:div w:id="892808612">
      <w:bodyDiv w:val="1"/>
      <w:marLeft w:val="0"/>
      <w:marRight w:val="0"/>
      <w:marTop w:val="0"/>
      <w:marBottom w:val="0"/>
      <w:divBdr>
        <w:top w:val="none" w:sz="0" w:space="0" w:color="auto"/>
        <w:left w:val="none" w:sz="0" w:space="0" w:color="auto"/>
        <w:bottom w:val="none" w:sz="0" w:space="0" w:color="auto"/>
        <w:right w:val="none" w:sz="0" w:space="0" w:color="auto"/>
      </w:divBdr>
    </w:div>
    <w:div w:id="958880358">
      <w:bodyDiv w:val="1"/>
      <w:marLeft w:val="0"/>
      <w:marRight w:val="0"/>
      <w:marTop w:val="0"/>
      <w:marBottom w:val="0"/>
      <w:divBdr>
        <w:top w:val="none" w:sz="0" w:space="0" w:color="auto"/>
        <w:left w:val="none" w:sz="0" w:space="0" w:color="auto"/>
        <w:bottom w:val="none" w:sz="0" w:space="0" w:color="auto"/>
        <w:right w:val="none" w:sz="0" w:space="0" w:color="auto"/>
      </w:divBdr>
      <w:divsChild>
        <w:div w:id="246118026">
          <w:marLeft w:val="0"/>
          <w:marRight w:val="0"/>
          <w:marTop w:val="0"/>
          <w:marBottom w:val="0"/>
          <w:divBdr>
            <w:top w:val="none" w:sz="0" w:space="0" w:color="auto"/>
            <w:left w:val="none" w:sz="0" w:space="0" w:color="auto"/>
            <w:bottom w:val="none" w:sz="0" w:space="0" w:color="auto"/>
            <w:right w:val="none" w:sz="0" w:space="0" w:color="auto"/>
          </w:divBdr>
          <w:divsChild>
            <w:div w:id="1263221110">
              <w:marLeft w:val="0"/>
              <w:marRight w:val="0"/>
              <w:marTop w:val="0"/>
              <w:marBottom w:val="0"/>
              <w:divBdr>
                <w:top w:val="none" w:sz="0" w:space="0" w:color="auto"/>
                <w:left w:val="none" w:sz="0" w:space="0" w:color="auto"/>
                <w:bottom w:val="none" w:sz="0" w:space="0" w:color="auto"/>
                <w:right w:val="none" w:sz="0" w:space="0" w:color="auto"/>
              </w:divBdr>
              <w:divsChild>
                <w:div w:id="715543747">
                  <w:marLeft w:val="0"/>
                  <w:marRight w:val="0"/>
                  <w:marTop w:val="0"/>
                  <w:marBottom w:val="0"/>
                  <w:divBdr>
                    <w:top w:val="none" w:sz="0" w:space="0" w:color="auto"/>
                    <w:left w:val="none" w:sz="0" w:space="0" w:color="auto"/>
                    <w:bottom w:val="none" w:sz="0" w:space="0" w:color="auto"/>
                    <w:right w:val="none" w:sz="0" w:space="0" w:color="auto"/>
                  </w:divBdr>
                  <w:divsChild>
                    <w:div w:id="1561596230">
                      <w:marLeft w:val="0"/>
                      <w:marRight w:val="0"/>
                      <w:marTop w:val="0"/>
                      <w:marBottom w:val="0"/>
                      <w:divBdr>
                        <w:top w:val="none" w:sz="0" w:space="0" w:color="auto"/>
                        <w:left w:val="none" w:sz="0" w:space="0" w:color="auto"/>
                        <w:bottom w:val="none" w:sz="0" w:space="0" w:color="auto"/>
                        <w:right w:val="none" w:sz="0" w:space="0" w:color="auto"/>
                      </w:divBdr>
                      <w:divsChild>
                        <w:div w:id="1389114534">
                          <w:marLeft w:val="0"/>
                          <w:marRight w:val="0"/>
                          <w:marTop w:val="0"/>
                          <w:marBottom w:val="0"/>
                          <w:divBdr>
                            <w:top w:val="none" w:sz="0" w:space="0" w:color="auto"/>
                            <w:left w:val="none" w:sz="0" w:space="0" w:color="auto"/>
                            <w:bottom w:val="none" w:sz="0" w:space="0" w:color="auto"/>
                            <w:right w:val="none" w:sz="0" w:space="0" w:color="auto"/>
                          </w:divBdr>
                          <w:divsChild>
                            <w:div w:id="2145080872">
                              <w:marLeft w:val="0"/>
                              <w:marRight w:val="0"/>
                              <w:marTop w:val="10"/>
                              <w:marBottom w:val="0"/>
                              <w:divBdr>
                                <w:top w:val="none" w:sz="0" w:space="0" w:color="auto"/>
                                <w:left w:val="none" w:sz="0" w:space="0" w:color="auto"/>
                                <w:bottom w:val="none" w:sz="0" w:space="0" w:color="auto"/>
                                <w:right w:val="none" w:sz="0" w:space="0" w:color="auto"/>
                              </w:divBdr>
                              <w:divsChild>
                                <w:div w:id="155130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359072">
      <w:bodyDiv w:val="1"/>
      <w:marLeft w:val="0"/>
      <w:marRight w:val="0"/>
      <w:marTop w:val="0"/>
      <w:marBottom w:val="0"/>
      <w:divBdr>
        <w:top w:val="none" w:sz="0" w:space="0" w:color="auto"/>
        <w:left w:val="none" w:sz="0" w:space="0" w:color="auto"/>
        <w:bottom w:val="none" w:sz="0" w:space="0" w:color="auto"/>
        <w:right w:val="none" w:sz="0" w:space="0" w:color="auto"/>
      </w:divBdr>
      <w:divsChild>
        <w:div w:id="1441031470">
          <w:marLeft w:val="0"/>
          <w:marRight w:val="0"/>
          <w:marTop w:val="240"/>
          <w:marBottom w:val="0"/>
          <w:divBdr>
            <w:top w:val="none" w:sz="0" w:space="0" w:color="auto"/>
            <w:left w:val="none" w:sz="0" w:space="0" w:color="auto"/>
            <w:bottom w:val="none" w:sz="0" w:space="0" w:color="auto"/>
            <w:right w:val="none" w:sz="0" w:space="0" w:color="auto"/>
          </w:divBdr>
        </w:div>
        <w:div w:id="844395580">
          <w:marLeft w:val="0"/>
          <w:marRight w:val="0"/>
          <w:marTop w:val="240"/>
          <w:marBottom w:val="0"/>
          <w:divBdr>
            <w:top w:val="none" w:sz="0" w:space="0" w:color="auto"/>
            <w:left w:val="none" w:sz="0" w:space="0" w:color="auto"/>
            <w:bottom w:val="none" w:sz="0" w:space="0" w:color="auto"/>
            <w:right w:val="none" w:sz="0" w:space="0" w:color="auto"/>
          </w:divBdr>
        </w:div>
      </w:divsChild>
    </w:div>
    <w:div w:id="1062682244">
      <w:bodyDiv w:val="1"/>
      <w:marLeft w:val="0"/>
      <w:marRight w:val="0"/>
      <w:marTop w:val="0"/>
      <w:marBottom w:val="0"/>
      <w:divBdr>
        <w:top w:val="none" w:sz="0" w:space="0" w:color="auto"/>
        <w:left w:val="none" w:sz="0" w:space="0" w:color="auto"/>
        <w:bottom w:val="none" w:sz="0" w:space="0" w:color="auto"/>
        <w:right w:val="none" w:sz="0" w:space="0" w:color="auto"/>
      </w:divBdr>
      <w:divsChild>
        <w:div w:id="1660115115">
          <w:marLeft w:val="0"/>
          <w:marRight w:val="0"/>
          <w:marTop w:val="0"/>
          <w:marBottom w:val="0"/>
          <w:divBdr>
            <w:top w:val="none" w:sz="0" w:space="0" w:color="auto"/>
            <w:left w:val="none" w:sz="0" w:space="0" w:color="auto"/>
            <w:bottom w:val="none" w:sz="0" w:space="0" w:color="auto"/>
            <w:right w:val="none" w:sz="0" w:space="0" w:color="auto"/>
          </w:divBdr>
        </w:div>
      </w:divsChild>
    </w:div>
    <w:div w:id="1084493145">
      <w:bodyDiv w:val="1"/>
      <w:marLeft w:val="0"/>
      <w:marRight w:val="0"/>
      <w:marTop w:val="0"/>
      <w:marBottom w:val="0"/>
      <w:divBdr>
        <w:top w:val="none" w:sz="0" w:space="0" w:color="auto"/>
        <w:left w:val="none" w:sz="0" w:space="0" w:color="auto"/>
        <w:bottom w:val="none" w:sz="0" w:space="0" w:color="auto"/>
        <w:right w:val="none" w:sz="0" w:space="0" w:color="auto"/>
      </w:divBdr>
    </w:div>
    <w:div w:id="1090589602">
      <w:bodyDiv w:val="1"/>
      <w:marLeft w:val="0"/>
      <w:marRight w:val="0"/>
      <w:marTop w:val="0"/>
      <w:marBottom w:val="0"/>
      <w:divBdr>
        <w:top w:val="none" w:sz="0" w:space="0" w:color="auto"/>
        <w:left w:val="none" w:sz="0" w:space="0" w:color="auto"/>
        <w:bottom w:val="none" w:sz="0" w:space="0" w:color="auto"/>
        <w:right w:val="none" w:sz="0" w:space="0" w:color="auto"/>
      </w:divBdr>
    </w:div>
    <w:div w:id="1107774982">
      <w:bodyDiv w:val="1"/>
      <w:marLeft w:val="0"/>
      <w:marRight w:val="0"/>
      <w:marTop w:val="0"/>
      <w:marBottom w:val="0"/>
      <w:divBdr>
        <w:top w:val="none" w:sz="0" w:space="0" w:color="auto"/>
        <w:left w:val="none" w:sz="0" w:space="0" w:color="auto"/>
        <w:bottom w:val="none" w:sz="0" w:space="0" w:color="auto"/>
        <w:right w:val="none" w:sz="0" w:space="0" w:color="auto"/>
      </w:divBdr>
    </w:div>
    <w:div w:id="1169490282">
      <w:bodyDiv w:val="1"/>
      <w:marLeft w:val="0"/>
      <w:marRight w:val="0"/>
      <w:marTop w:val="0"/>
      <w:marBottom w:val="0"/>
      <w:divBdr>
        <w:top w:val="none" w:sz="0" w:space="0" w:color="auto"/>
        <w:left w:val="none" w:sz="0" w:space="0" w:color="auto"/>
        <w:bottom w:val="none" w:sz="0" w:space="0" w:color="auto"/>
        <w:right w:val="none" w:sz="0" w:space="0" w:color="auto"/>
      </w:divBdr>
    </w:div>
    <w:div w:id="1359697536">
      <w:bodyDiv w:val="1"/>
      <w:marLeft w:val="0"/>
      <w:marRight w:val="0"/>
      <w:marTop w:val="0"/>
      <w:marBottom w:val="0"/>
      <w:divBdr>
        <w:top w:val="none" w:sz="0" w:space="0" w:color="auto"/>
        <w:left w:val="none" w:sz="0" w:space="0" w:color="auto"/>
        <w:bottom w:val="none" w:sz="0" w:space="0" w:color="auto"/>
        <w:right w:val="none" w:sz="0" w:space="0" w:color="auto"/>
      </w:divBdr>
      <w:divsChild>
        <w:div w:id="30762394">
          <w:marLeft w:val="0"/>
          <w:marRight w:val="0"/>
          <w:marTop w:val="240"/>
          <w:marBottom w:val="0"/>
          <w:divBdr>
            <w:top w:val="none" w:sz="0" w:space="0" w:color="auto"/>
            <w:left w:val="none" w:sz="0" w:space="0" w:color="auto"/>
            <w:bottom w:val="none" w:sz="0" w:space="0" w:color="auto"/>
            <w:right w:val="none" w:sz="0" w:space="0" w:color="auto"/>
          </w:divBdr>
        </w:div>
        <w:div w:id="1547719464">
          <w:marLeft w:val="0"/>
          <w:marRight w:val="0"/>
          <w:marTop w:val="240"/>
          <w:marBottom w:val="0"/>
          <w:divBdr>
            <w:top w:val="none" w:sz="0" w:space="0" w:color="auto"/>
            <w:left w:val="none" w:sz="0" w:space="0" w:color="auto"/>
            <w:bottom w:val="none" w:sz="0" w:space="0" w:color="auto"/>
            <w:right w:val="none" w:sz="0" w:space="0" w:color="auto"/>
          </w:divBdr>
        </w:div>
      </w:divsChild>
    </w:div>
    <w:div w:id="1388455711">
      <w:bodyDiv w:val="1"/>
      <w:marLeft w:val="0"/>
      <w:marRight w:val="0"/>
      <w:marTop w:val="0"/>
      <w:marBottom w:val="0"/>
      <w:divBdr>
        <w:top w:val="none" w:sz="0" w:space="0" w:color="auto"/>
        <w:left w:val="none" w:sz="0" w:space="0" w:color="auto"/>
        <w:bottom w:val="none" w:sz="0" w:space="0" w:color="auto"/>
        <w:right w:val="none" w:sz="0" w:space="0" w:color="auto"/>
      </w:divBdr>
    </w:div>
    <w:div w:id="1528829937">
      <w:bodyDiv w:val="1"/>
      <w:marLeft w:val="0"/>
      <w:marRight w:val="0"/>
      <w:marTop w:val="0"/>
      <w:marBottom w:val="0"/>
      <w:divBdr>
        <w:top w:val="none" w:sz="0" w:space="0" w:color="auto"/>
        <w:left w:val="none" w:sz="0" w:space="0" w:color="auto"/>
        <w:bottom w:val="none" w:sz="0" w:space="0" w:color="auto"/>
        <w:right w:val="none" w:sz="0" w:space="0" w:color="auto"/>
      </w:divBdr>
      <w:divsChild>
        <w:div w:id="2078477382">
          <w:marLeft w:val="0"/>
          <w:marRight w:val="0"/>
          <w:marTop w:val="0"/>
          <w:marBottom w:val="0"/>
          <w:divBdr>
            <w:top w:val="none" w:sz="0" w:space="0" w:color="auto"/>
            <w:left w:val="none" w:sz="0" w:space="0" w:color="auto"/>
            <w:bottom w:val="none" w:sz="0" w:space="0" w:color="auto"/>
            <w:right w:val="none" w:sz="0" w:space="0" w:color="auto"/>
          </w:divBdr>
          <w:divsChild>
            <w:div w:id="799105077">
              <w:marLeft w:val="0"/>
              <w:marRight w:val="0"/>
              <w:marTop w:val="0"/>
              <w:marBottom w:val="0"/>
              <w:divBdr>
                <w:top w:val="none" w:sz="0" w:space="0" w:color="auto"/>
                <w:left w:val="none" w:sz="0" w:space="0" w:color="auto"/>
                <w:bottom w:val="none" w:sz="0" w:space="0" w:color="auto"/>
                <w:right w:val="none" w:sz="0" w:space="0" w:color="auto"/>
              </w:divBdr>
              <w:divsChild>
                <w:div w:id="841239081">
                  <w:marLeft w:val="0"/>
                  <w:marRight w:val="0"/>
                  <w:marTop w:val="0"/>
                  <w:marBottom w:val="0"/>
                  <w:divBdr>
                    <w:top w:val="none" w:sz="0" w:space="0" w:color="auto"/>
                    <w:left w:val="none" w:sz="0" w:space="0" w:color="auto"/>
                    <w:bottom w:val="none" w:sz="0" w:space="0" w:color="auto"/>
                    <w:right w:val="none" w:sz="0" w:space="0" w:color="auto"/>
                  </w:divBdr>
                  <w:divsChild>
                    <w:div w:id="1326780792">
                      <w:marLeft w:val="0"/>
                      <w:marRight w:val="0"/>
                      <w:marTop w:val="0"/>
                      <w:marBottom w:val="0"/>
                      <w:divBdr>
                        <w:top w:val="none" w:sz="0" w:space="0" w:color="auto"/>
                        <w:left w:val="none" w:sz="0" w:space="0" w:color="auto"/>
                        <w:bottom w:val="none" w:sz="0" w:space="0" w:color="auto"/>
                        <w:right w:val="none" w:sz="0" w:space="0" w:color="auto"/>
                      </w:divBdr>
                      <w:divsChild>
                        <w:div w:id="2110731079">
                          <w:marLeft w:val="0"/>
                          <w:marRight w:val="0"/>
                          <w:marTop w:val="0"/>
                          <w:marBottom w:val="0"/>
                          <w:divBdr>
                            <w:top w:val="none" w:sz="0" w:space="0" w:color="auto"/>
                            <w:left w:val="none" w:sz="0" w:space="0" w:color="auto"/>
                            <w:bottom w:val="none" w:sz="0" w:space="0" w:color="auto"/>
                            <w:right w:val="none" w:sz="0" w:space="0" w:color="auto"/>
                          </w:divBdr>
                          <w:divsChild>
                            <w:div w:id="615453027">
                              <w:marLeft w:val="0"/>
                              <w:marRight w:val="0"/>
                              <w:marTop w:val="11"/>
                              <w:marBottom w:val="0"/>
                              <w:divBdr>
                                <w:top w:val="none" w:sz="0" w:space="0" w:color="auto"/>
                                <w:left w:val="none" w:sz="0" w:space="0" w:color="auto"/>
                                <w:bottom w:val="none" w:sz="0" w:space="0" w:color="auto"/>
                                <w:right w:val="none" w:sz="0" w:space="0" w:color="auto"/>
                              </w:divBdr>
                              <w:divsChild>
                                <w:div w:id="151807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2421667">
      <w:bodyDiv w:val="1"/>
      <w:marLeft w:val="0"/>
      <w:marRight w:val="0"/>
      <w:marTop w:val="0"/>
      <w:marBottom w:val="0"/>
      <w:divBdr>
        <w:top w:val="none" w:sz="0" w:space="0" w:color="auto"/>
        <w:left w:val="none" w:sz="0" w:space="0" w:color="auto"/>
        <w:bottom w:val="none" w:sz="0" w:space="0" w:color="auto"/>
        <w:right w:val="none" w:sz="0" w:space="0" w:color="auto"/>
      </w:divBdr>
      <w:divsChild>
        <w:div w:id="1966156297">
          <w:marLeft w:val="-2400"/>
          <w:marRight w:val="-480"/>
          <w:marTop w:val="0"/>
          <w:marBottom w:val="0"/>
          <w:divBdr>
            <w:top w:val="none" w:sz="0" w:space="0" w:color="auto"/>
            <w:left w:val="none" w:sz="0" w:space="0" w:color="auto"/>
            <w:bottom w:val="none" w:sz="0" w:space="0" w:color="auto"/>
            <w:right w:val="none" w:sz="0" w:space="0" w:color="auto"/>
          </w:divBdr>
        </w:div>
        <w:div w:id="618224120">
          <w:marLeft w:val="-2400"/>
          <w:marRight w:val="-480"/>
          <w:marTop w:val="0"/>
          <w:marBottom w:val="0"/>
          <w:divBdr>
            <w:top w:val="none" w:sz="0" w:space="0" w:color="auto"/>
            <w:left w:val="none" w:sz="0" w:space="0" w:color="auto"/>
            <w:bottom w:val="none" w:sz="0" w:space="0" w:color="auto"/>
            <w:right w:val="none" w:sz="0" w:space="0" w:color="auto"/>
          </w:divBdr>
        </w:div>
        <w:div w:id="616520242">
          <w:marLeft w:val="-2400"/>
          <w:marRight w:val="-480"/>
          <w:marTop w:val="0"/>
          <w:marBottom w:val="0"/>
          <w:divBdr>
            <w:top w:val="none" w:sz="0" w:space="0" w:color="auto"/>
            <w:left w:val="none" w:sz="0" w:space="0" w:color="auto"/>
            <w:bottom w:val="none" w:sz="0" w:space="0" w:color="auto"/>
            <w:right w:val="none" w:sz="0" w:space="0" w:color="auto"/>
          </w:divBdr>
        </w:div>
      </w:divsChild>
    </w:div>
    <w:div w:id="1586527852">
      <w:bodyDiv w:val="1"/>
      <w:marLeft w:val="0"/>
      <w:marRight w:val="0"/>
      <w:marTop w:val="0"/>
      <w:marBottom w:val="0"/>
      <w:divBdr>
        <w:top w:val="none" w:sz="0" w:space="0" w:color="auto"/>
        <w:left w:val="none" w:sz="0" w:space="0" w:color="auto"/>
        <w:bottom w:val="none" w:sz="0" w:space="0" w:color="auto"/>
        <w:right w:val="none" w:sz="0" w:space="0" w:color="auto"/>
      </w:divBdr>
    </w:div>
    <w:div w:id="1606225689">
      <w:bodyDiv w:val="1"/>
      <w:marLeft w:val="0"/>
      <w:marRight w:val="0"/>
      <w:marTop w:val="0"/>
      <w:marBottom w:val="0"/>
      <w:divBdr>
        <w:top w:val="none" w:sz="0" w:space="0" w:color="auto"/>
        <w:left w:val="none" w:sz="0" w:space="0" w:color="auto"/>
        <w:bottom w:val="none" w:sz="0" w:space="0" w:color="auto"/>
        <w:right w:val="none" w:sz="0" w:space="0" w:color="auto"/>
      </w:divBdr>
    </w:div>
    <w:div w:id="1769620801">
      <w:bodyDiv w:val="1"/>
      <w:marLeft w:val="0"/>
      <w:marRight w:val="0"/>
      <w:marTop w:val="0"/>
      <w:marBottom w:val="0"/>
      <w:divBdr>
        <w:top w:val="none" w:sz="0" w:space="0" w:color="auto"/>
        <w:left w:val="none" w:sz="0" w:space="0" w:color="auto"/>
        <w:bottom w:val="none" w:sz="0" w:space="0" w:color="auto"/>
        <w:right w:val="none" w:sz="0" w:space="0" w:color="auto"/>
      </w:divBdr>
    </w:div>
    <w:div w:id="1785731760">
      <w:bodyDiv w:val="1"/>
      <w:marLeft w:val="0"/>
      <w:marRight w:val="0"/>
      <w:marTop w:val="0"/>
      <w:marBottom w:val="0"/>
      <w:divBdr>
        <w:top w:val="none" w:sz="0" w:space="0" w:color="auto"/>
        <w:left w:val="none" w:sz="0" w:space="0" w:color="auto"/>
        <w:bottom w:val="none" w:sz="0" w:space="0" w:color="auto"/>
        <w:right w:val="none" w:sz="0" w:space="0" w:color="auto"/>
      </w:divBdr>
      <w:divsChild>
        <w:div w:id="687603861">
          <w:marLeft w:val="0"/>
          <w:marRight w:val="0"/>
          <w:marTop w:val="0"/>
          <w:marBottom w:val="0"/>
          <w:divBdr>
            <w:top w:val="none" w:sz="0" w:space="0" w:color="auto"/>
            <w:left w:val="none" w:sz="0" w:space="0" w:color="auto"/>
            <w:bottom w:val="none" w:sz="0" w:space="0" w:color="auto"/>
            <w:right w:val="none" w:sz="0" w:space="0" w:color="auto"/>
          </w:divBdr>
          <w:divsChild>
            <w:div w:id="287128978">
              <w:marLeft w:val="0"/>
              <w:marRight w:val="0"/>
              <w:marTop w:val="0"/>
              <w:marBottom w:val="0"/>
              <w:divBdr>
                <w:top w:val="none" w:sz="0" w:space="0" w:color="auto"/>
                <w:left w:val="none" w:sz="0" w:space="0" w:color="auto"/>
                <w:bottom w:val="none" w:sz="0" w:space="0" w:color="auto"/>
                <w:right w:val="none" w:sz="0" w:space="0" w:color="auto"/>
              </w:divBdr>
              <w:divsChild>
                <w:div w:id="1992444553">
                  <w:marLeft w:val="0"/>
                  <w:marRight w:val="0"/>
                  <w:marTop w:val="0"/>
                  <w:marBottom w:val="0"/>
                  <w:divBdr>
                    <w:top w:val="none" w:sz="0" w:space="0" w:color="auto"/>
                    <w:left w:val="none" w:sz="0" w:space="0" w:color="auto"/>
                    <w:bottom w:val="none" w:sz="0" w:space="0" w:color="auto"/>
                    <w:right w:val="none" w:sz="0" w:space="0" w:color="auto"/>
                  </w:divBdr>
                  <w:divsChild>
                    <w:div w:id="321157915">
                      <w:marLeft w:val="0"/>
                      <w:marRight w:val="0"/>
                      <w:marTop w:val="0"/>
                      <w:marBottom w:val="0"/>
                      <w:divBdr>
                        <w:top w:val="none" w:sz="0" w:space="0" w:color="auto"/>
                        <w:left w:val="none" w:sz="0" w:space="0" w:color="auto"/>
                        <w:bottom w:val="none" w:sz="0" w:space="0" w:color="auto"/>
                        <w:right w:val="none" w:sz="0" w:space="0" w:color="auto"/>
                      </w:divBdr>
                      <w:divsChild>
                        <w:div w:id="939534786">
                          <w:marLeft w:val="0"/>
                          <w:marRight w:val="0"/>
                          <w:marTop w:val="0"/>
                          <w:marBottom w:val="0"/>
                          <w:divBdr>
                            <w:top w:val="none" w:sz="0" w:space="0" w:color="auto"/>
                            <w:left w:val="none" w:sz="0" w:space="0" w:color="auto"/>
                            <w:bottom w:val="none" w:sz="0" w:space="0" w:color="auto"/>
                            <w:right w:val="none" w:sz="0" w:space="0" w:color="auto"/>
                          </w:divBdr>
                          <w:divsChild>
                            <w:div w:id="1620335907">
                              <w:marLeft w:val="0"/>
                              <w:marRight w:val="0"/>
                              <w:marTop w:val="10"/>
                              <w:marBottom w:val="0"/>
                              <w:divBdr>
                                <w:top w:val="none" w:sz="0" w:space="0" w:color="auto"/>
                                <w:left w:val="none" w:sz="0" w:space="0" w:color="auto"/>
                                <w:bottom w:val="none" w:sz="0" w:space="0" w:color="auto"/>
                                <w:right w:val="none" w:sz="0" w:space="0" w:color="auto"/>
                              </w:divBdr>
                              <w:divsChild>
                                <w:div w:id="11214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213431">
      <w:bodyDiv w:val="1"/>
      <w:marLeft w:val="0"/>
      <w:marRight w:val="0"/>
      <w:marTop w:val="0"/>
      <w:marBottom w:val="0"/>
      <w:divBdr>
        <w:top w:val="none" w:sz="0" w:space="0" w:color="auto"/>
        <w:left w:val="none" w:sz="0" w:space="0" w:color="auto"/>
        <w:bottom w:val="none" w:sz="0" w:space="0" w:color="auto"/>
        <w:right w:val="none" w:sz="0" w:space="0" w:color="auto"/>
      </w:divBdr>
    </w:div>
    <w:div w:id="1793667837">
      <w:bodyDiv w:val="1"/>
      <w:marLeft w:val="0"/>
      <w:marRight w:val="0"/>
      <w:marTop w:val="0"/>
      <w:marBottom w:val="0"/>
      <w:divBdr>
        <w:top w:val="none" w:sz="0" w:space="0" w:color="auto"/>
        <w:left w:val="none" w:sz="0" w:space="0" w:color="auto"/>
        <w:bottom w:val="none" w:sz="0" w:space="0" w:color="auto"/>
        <w:right w:val="none" w:sz="0" w:space="0" w:color="auto"/>
      </w:divBdr>
    </w:div>
    <w:div w:id="1830289867">
      <w:bodyDiv w:val="1"/>
      <w:marLeft w:val="0"/>
      <w:marRight w:val="0"/>
      <w:marTop w:val="0"/>
      <w:marBottom w:val="0"/>
      <w:divBdr>
        <w:top w:val="none" w:sz="0" w:space="0" w:color="auto"/>
        <w:left w:val="none" w:sz="0" w:space="0" w:color="auto"/>
        <w:bottom w:val="none" w:sz="0" w:space="0" w:color="auto"/>
        <w:right w:val="none" w:sz="0" w:space="0" w:color="auto"/>
      </w:divBdr>
      <w:divsChild>
        <w:div w:id="324624163">
          <w:marLeft w:val="0"/>
          <w:marRight w:val="0"/>
          <w:marTop w:val="0"/>
          <w:marBottom w:val="0"/>
          <w:divBdr>
            <w:top w:val="none" w:sz="0" w:space="0" w:color="auto"/>
            <w:left w:val="none" w:sz="0" w:space="0" w:color="auto"/>
            <w:bottom w:val="none" w:sz="0" w:space="0" w:color="auto"/>
            <w:right w:val="none" w:sz="0" w:space="0" w:color="auto"/>
          </w:divBdr>
          <w:divsChild>
            <w:div w:id="781607973">
              <w:marLeft w:val="0"/>
              <w:marRight w:val="0"/>
              <w:marTop w:val="0"/>
              <w:marBottom w:val="0"/>
              <w:divBdr>
                <w:top w:val="none" w:sz="0" w:space="0" w:color="auto"/>
                <w:left w:val="none" w:sz="0" w:space="0" w:color="auto"/>
                <w:bottom w:val="none" w:sz="0" w:space="0" w:color="auto"/>
                <w:right w:val="none" w:sz="0" w:space="0" w:color="auto"/>
              </w:divBdr>
              <w:divsChild>
                <w:div w:id="366569741">
                  <w:marLeft w:val="0"/>
                  <w:marRight w:val="0"/>
                  <w:marTop w:val="0"/>
                  <w:marBottom w:val="0"/>
                  <w:divBdr>
                    <w:top w:val="none" w:sz="0" w:space="0" w:color="auto"/>
                    <w:left w:val="none" w:sz="0" w:space="0" w:color="auto"/>
                    <w:bottom w:val="none" w:sz="0" w:space="0" w:color="auto"/>
                    <w:right w:val="none" w:sz="0" w:space="0" w:color="auto"/>
                  </w:divBdr>
                  <w:divsChild>
                    <w:div w:id="1782528845">
                      <w:marLeft w:val="0"/>
                      <w:marRight w:val="0"/>
                      <w:marTop w:val="0"/>
                      <w:marBottom w:val="0"/>
                      <w:divBdr>
                        <w:top w:val="none" w:sz="0" w:space="0" w:color="auto"/>
                        <w:left w:val="none" w:sz="0" w:space="0" w:color="auto"/>
                        <w:bottom w:val="none" w:sz="0" w:space="0" w:color="auto"/>
                        <w:right w:val="none" w:sz="0" w:space="0" w:color="auto"/>
                      </w:divBdr>
                      <w:divsChild>
                        <w:div w:id="173843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412790">
      <w:bodyDiv w:val="1"/>
      <w:marLeft w:val="0"/>
      <w:marRight w:val="0"/>
      <w:marTop w:val="0"/>
      <w:marBottom w:val="0"/>
      <w:divBdr>
        <w:top w:val="none" w:sz="0" w:space="0" w:color="auto"/>
        <w:left w:val="none" w:sz="0" w:space="0" w:color="auto"/>
        <w:bottom w:val="none" w:sz="0" w:space="0" w:color="auto"/>
        <w:right w:val="none" w:sz="0" w:space="0" w:color="auto"/>
      </w:divBdr>
    </w:div>
    <w:div w:id="1989936606">
      <w:bodyDiv w:val="1"/>
      <w:marLeft w:val="0"/>
      <w:marRight w:val="0"/>
      <w:marTop w:val="0"/>
      <w:marBottom w:val="0"/>
      <w:divBdr>
        <w:top w:val="none" w:sz="0" w:space="0" w:color="auto"/>
        <w:left w:val="none" w:sz="0" w:space="0" w:color="auto"/>
        <w:bottom w:val="none" w:sz="0" w:space="0" w:color="auto"/>
        <w:right w:val="none" w:sz="0" w:space="0" w:color="auto"/>
      </w:divBdr>
    </w:div>
    <w:div w:id="2091998956">
      <w:bodyDiv w:val="1"/>
      <w:marLeft w:val="0"/>
      <w:marRight w:val="0"/>
      <w:marTop w:val="0"/>
      <w:marBottom w:val="0"/>
      <w:divBdr>
        <w:top w:val="none" w:sz="0" w:space="0" w:color="auto"/>
        <w:left w:val="none" w:sz="0" w:space="0" w:color="auto"/>
        <w:bottom w:val="none" w:sz="0" w:space="0" w:color="auto"/>
        <w:right w:val="none" w:sz="0" w:space="0" w:color="auto"/>
      </w:divBdr>
      <w:divsChild>
        <w:div w:id="1651901080">
          <w:marLeft w:val="0"/>
          <w:marRight w:val="0"/>
          <w:marTop w:val="122"/>
          <w:marBottom w:val="168"/>
          <w:divBdr>
            <w:top w:val="none" w:sz="0" w:space="0" w:color="auto"/>
            <w:left w:val="none" w:sz="0" w:space="0" w:color="auto"/>
            <w:bottom w:val="none" w:sz="0" w:space="0" w:color="auto"/>
            <w:right w:val="none" w:sz="0" w:space="0" w:color="auto"/>
          </w:divBdr>
        </w:div>
      </w:divsChild>
    </w:div>
    <w:div w:id="210568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E8C2B-7256-4DAE-BCD1-37943FBA1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1690</Words>
  <Characters>10144</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11811</CharactersWithSpaces>
  <SharedDoc>false</SharedDoc>
  <HLinks>
    <vt:vector size="6" baseType="variant">
      <vt:variant>
        <vt:i4>1179693</vt:i4>
      </vt:variant>
      <vt:variant>
        <vt:i4>0</vt:i4>
      </vt:variant>
      <vt:variant>
        <vt:i4>0</vt:i4>
      </vt:variant>
      <vt:variant>
        <vt:i4>5</vt:i4>
      </vt:variant>
      <vt:variant>
        <vt:lpwstr>mailto:zamowienia.publiczne@zoz.gniezno.pl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iurbanska</cp:lastModifiedBy>
  <cp:revision>5</cp:revision>
  <cp:lastPrinted>2023-09-29T08:57:00Z</cp:lastPrinted>
  <dcterms:created xsi:type="dcterms:W3CDTF">2023-09-27T11:03:00Z</dcterms:created>
  <dcterms:modified xsi:type="dcterms:W3CDTF">2023-09-29T09:07:00Z</dcterms:modified>
</cp:coreProperties>
</file>