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AE9" w:rsidRPr="00F37E7F" w:rsidRDefault="00D52DA0" w:rsidP="00D52DA0">
      <w:pPr>
        <w:pStyle w:val="Style4"/>
        <w:widowControl/>
        <w:jc w:val="center"/>
        <w:rPr>
          <w:rStyle w:val="FontStyle14"/>
          <w:sz w:val="23"/>
          <w:szCs w:val="23"/>
        </w:rPr>
      </w:pPr>
      <w:r w:rsidRPr="00F37E7F">
        <w:rPr>
          <w:rStyle w:val="FontStyle14"/>
          <w:sz w:val="23"/>
          <w:szCs w:val="23"/>
        </w:rPr>
        <w:t>U</w:t>
      </w:r>
      <w:r w:rsidR="00495AE9" w:rsidRPr="00F37E7F">
        <w:rPr>
          <w:rStyle w:val="FontStyle14"/>
          <w:sz w:val="23"/>
          <w:szCs w:val="23"/>
        </w:rPr>
        <w:t>mowa Nr</w:t>
      </w:r>
      <w:r w:rsidR="00CD0F48">
        <w:rPr>
          <w:rStyle w:val="FontStyle14"/>
          <w:sz w:val="23"/>
          <w:szCs w:val="23"/>
        </w:rPr>
        <w:t xml:space="preserve"> … .2022</w:t>
      </w:r>
    </w:p>
    <w:p w:rsidR="006568A9" w:rsidRPr="00F37E7F" w:rsidRDefault="006568A9" w:rsidP="00DC1F89">
      <w:pPr>
        <w:pStyle w:val="Style6"/>
        <w:widowControl/>
        <w:spacing w:line="240" w:lineRule="auto"/>
        <w:rPr>
          <w:rStyle w:val="FontStyle13"/>
          <w:sz w:val="23"/>
          <w:szCs w:val="23"/>
        </w:rPr>
      </w:pPr>
    </w:p>
    <w:p w:rsidR="006568A9" w:rsidRPr="00F37E7F" w:rsidRDefault="004B2FD2" w:rsidP="006568A9">
      <w:pPr>
        <w:pStyle w:val="Style6"/>
        <w:widowControl/>
        <w:tabs>
          <w:tab w:val="left" w:leader="dot" w:pos="2314"/>
        </w:tabs>
        <w:rPr>
          <w:rStyle w:val="FontStyle13"/>
          <w:sz w:val="23"/>
          <w:szCs w:val="23"/>
        </w:rPr>
      </w:pPr>
      <w:r>
        <w:rPr>
          <w:rStyle w:val="FontStyle13"/>
          <w:sz w:val="23"/>
          <w:szCs w:val="23"/>
        </w:rPr>
        <w:t xml:space="preserve">Zawarta w dniu </w:t>
      </w:r>
      <w:r w:rsidR="001E030D">
        <w:rPr>
          <w:rStyle w:val="FontStyle13"/>
          <w:sz w:val="23"/>
          <w:szCs w:val="23"/>
        </w:rPr>
        <w:t>…</w:t>
      </w:r>
      <w:r w:rsidR="0059518B">
        <w:rPr>
          <w:rStyle w:val="FontStyle13"/>
          <w:sz w:val="23"/>
          <w:szCs w:val="23"/>
        </w:rPr>
        <w:t xml:space="preserve">    </w:t>
      </w:r>
      <w:r>
        <w:rPr>
          <w:rStyle w:val="FontStyle13"/>
          <w:sz w:val="23"/>
          <w:szCs w:val="23"/>
        </w:rPr>
        <w:t xml:space="preserve"> </w:t>
      </w:r>
      <w:r w:rsidR="0059518B">
        <w:rPr>
          <w:rStyle w:val="FontStyle13"/>
          <w:sz w:val="23"/>
          <w:szCs w:val="23"/>
        </w:rPr>
        <w:t>2022</w:t>
      </w:r>
      <w:r w:rsidR="006568A9" w:rsidRPr="00F37E7F">
        <w:rPr>
          <w:rStyle w:val="FontStyle13"/>
          <w:sz w:val="23"/>
          <w:szCs w:val="23"/>
        </w:rPr>
        <w:t xml:space="preserve"> roku w Dobromierzu pomiędzy:</w:t>
      </w:r>
    </w:p>
    <w:p w:rsidR="006568A9" w:rsidRPr="00F37E7F" w:rsidRDefault="006568A9" w:rsidP="006568A9">
      <w:pPr>
        <w:pStyle w:val="Style6"/>
        <w:widowControl/>
        <w:jc w:val="left"/>
        <w:rPr>
          <w:rStyle w:val="FontStyle13"/>
          <w:sz w:val="23"/>
          <w:szCs w:val="23"/>
        </w:rPr>
      </w:pPr>
      <w:r w:rsidRPr="00F37E7F">
        <w:rPr>
          <w:rStyle w:val="FontStyle11"/>
          <w:sz w:val="23"/>
          <w:szCs w:val="23"/>
        </w:rPr>
        <w:t xml:space="preserve">Gminą Dobromierz, </w:t>
      </w:r>
      <w:r w:rsidR="00E32C0D">
        <w:rPr>
          <w:rStyle w:val="FontStyle13"/>
          <w:sz w:val="23"/>
          <w:szCs w:val="23"/>
        </w:rPr>
        <w:t>Pl</w:t>
      </w:r>
      <w:r w:rsidRPr="00F37E7F">
        <w:rPr>
          <w:rStyle w:val="FontStyle13"/>
          <w:sz w:val="23"/>
          <w:szCs w:val="23"/>
        </w:rPr>
        <w:t xml:space="preserve">. Wolności 24, 58-170 </w:t>
      </w:r>
      <w:r w:rsidR="00E32C0D">
        <w:rPr>
          <w:rStyle w:val="FontStyle13"/>
          <w:sz w:val="23"/>
          <w:szCs w:val="23"/>
        </w:rPr>
        <w:t>Dobromierz reprezentowaną przez</w:t>
      </w:r>
      <w:r w:rsidRPr="00F37E7F">
        <w:rPr>
          <w:rStyle w:val="FontStyle13"/>
          <w:sz w:val="23"/>
          <w:szCs w:val="23"/>
        </w:rPr>
        <w:t>:</w:t>
      </w:r>
    </w:p>
    <w:p w:rsidR="006568A9" w:rsidRPr="00F37E7F" w:rsidRDefault="006568A9" w:rsidP="006568A9">
      <w:pPr>
        <w:pStyle w:val="Style6"/>
        <w:widowControl/>
        <w:numPr>
          <w:ilvl w:val="0"/>
          <w:numId w:val="28"/>
        </w:numPr>
        <w:spacing w:line="240" w:lineRule="auto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 xml:space="preserve">Jerzego </w:t>
      </w:r>
      <w:proofErr w:type="spellStart"/>
      <w:r w:rsidRPr="00F37E7F">
        <w:rPr>
          <w:rStyle w:val="FontStyle13"/>
          <w:sz w:val="23"/>
          <w:szCs w:val="23"/>
        </w:rPr>
        <w:t>Ulbina</w:t>
      </w:r>
      <w:proofErr w:type="spellEnd"/>
      <w:r w:rsidRPr="00F37E7F">
        <w:rPr>
          <w:rStyle w:val="FontStyle13"/>
          <w:sz w:val="23"/>
          <w:szCs w:val="23"/>
        </w:rPr>
        <w:t xml:space="preserve"> – Wójta Gminy Dobromierz</w:t>
      </w:r>
    </w:p>
    <w:p w:rsidR="006568A9" w:rsidRPr="00F37E7F" w:rsidRDefault="00934EA9" w:rsidP="006568A9">
      <w:pPr>
        <w:pStyle w:val="Style6"/>
        <w:widowControl/>
        <w:numPr>
          <w:ilvl w:val="0"/>
          <w:numId w:val="28"/>
        </w:numPr>
        <w:spacing w:line="240" w:lineRule="auto"/>
        <w:rPr>
          <w:rStyle w:val="FontStyle13"/>
          <w:sz w:val="23"/>
          <w:szCs w:val="23"/>
        </w:rPr>
      </w:pPr>
      <w:r>
        <w:rPr>
          <w:rStyle w:val="FontStyle13"/>
          <w:sz w:val="23"/>
          <w:szCs w:val="23"/>
        </w:rPr>
        <w:t>Barbarę Zapała</w:t>
      </w:r>
      <w:r w:rsidR="006568A9" w:rsidRPr="00F37E7F">
        <w:rPr>
          <w:rStyle w:val="FontStyle13"/>
          <w:sz w:val="23"/>
          <w:szCs w:val="23"/>
        </w:rPr>
        <w:t xml:space="preserve"> – Skarbnika Gminy Dobromierz</w:t>
      </w:r>
    </w:p>
    <w:p w:rsidR="006568A9" w:rsidRPr="00F37E7F" w:rsidRDefault="006568A9" w:rsidP="006568A9">
      <w:pPr>
        <w:pStyle w:val="Style6"/>
        <w:widowControl/>
        <w:spacing w:line="240" w:lineRule="auto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 xml:space="preserve">Zwaną dalej </w:t>
      </w:r>
      <w:r w:rsidRPr="00F37E7F">
        <w:rPr>
          <w:rStyle w:val="FontStyle13"/>
          <w:b/>
          <w:sz w:val="23"/>
          <w:szCs w:val="23"/>
        </w:rPr>
        <w:t>Zamawiającym</w:t>
      </w:r>
    </w:p>
    <w:p w:rsidR="006568A9" w:rsidRPr="00F37E7F" w:rsidRDefault="006568A9" w:rsidP="006568A9">
      <w:pPr>
        <w:pStyle w:val="Style6"/>
        <w:widowControl/>
        <w:spacing w:line="240" w:lineRule="auto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a</w:t>
      </w:r>
    </w:p>
    <w:p w:rsidR="00210F1C" w:rsidRDefault="001E030D" w:rsidP="00210F1C">
      <w:pPr>
        <w:spacing w:line="276" w:lineRule="auto"/>
        <w:rPr>
          <w:rStyle w:val="FontStyle36"/>
        </w:rPr>
      </w:pPr>
      <w:r>
        <w:rPr>
          <w:rStyle w:val="FontStyle36"/>
          <w:b/>
        </w:rPr>
        <w:t>………………………………………………………….</w:t>
      </w:r>
    </w:p>
    <w:p w:rsidR="00C076F1" w:rsidRPr="00210F1C" w:rsidRDefault="00210F1C" w:rsidP="00210F1C">
      <w:pPr>
        <w:spacing w:line="276" w:lineRule="auto"/>
        <w:rPr>
          <w:rStyle w:val="FontStyle13"/>
        </w:rPr>
      </w:pPr>
      <w:r>
        <w:rPr>
          <w:rStyle w:val="FontStyle36"/>
        </w:rPr>
        <w:t xml:space="preserve">reprezentowanym przez </w:t>
      </w:r>
      <w:r w:rsidR="001E030D">
        <w:rPr>
          <w:rStyle w:val="FontStyle36"/>
        </w:rPr>
        <w:t>…………..</w:t>
      </w:r>
    </w:p>
    <w:p w:rsidR="006568A9" w:rsidRPr="00F37E7F" w:rsidRDefault="00DC1F89" w:rsidP="00211696">
      <w:pPr>
        <w:pStyle w:val="Style6"/>
        <w:widowControl/>
        <w:spacing w:line="240" w:lineRule="auto"/>
        <w:rPr>
          <w:rStyle w:val="FontStyle13"/>
          <w:b/>
          <w:sz w:val="23"/>
          <w:szCs w:val="23"/>
        </w:rPr>
      </w:pPr>
      <w:r w:rsidRPr="00F37E7F">
        <w:rPr>
          <w:rStyle w:val="FontStyle13"/>
          <w:sz w:val="23"/>
          <w:szCs w:val="23"/>
        </w:rPr>
        <w:t>z</w:t>
      </w:r>
      <w:r w:rsidR="006568A9" w:rsidRPr="00F37E7F">
        <w:rPr>
          <w:rStyle w:val="FontStyle13"/>
          <w:sz w:val="23"/>
          <w:szCs w:val="23"/>
        </w:rPr>
        <w:t xml:space="preserve">wanym dalej </w:t>
      </w:r>
      <w:r w:rsidR="006568A9" w:rsidRPr="00F37E7F">
        <w:rPr>
          <w:rStyle w:val="FontStyle13"/>
          <w:b/>
          <w:sz w:val="23"/>
          <w:szCs w:val="23"/>
        </w:rPr>
        <w:t>Wykonawcą</w:t>
      </w:r>
    </w:p>
    <w:p w:rsidR="00F37E7F" w:rsidRPr="00F37E7F" w:rsidRDefault="00F37E7F" w:rsidP="00211696">
      <w:pPr>
        <w:pStyle w:val="Style6"/>
        <w:widowControl/>
        <w:spacing w:line="240" w:lineRule="auto"/>
        <w:rPr>
          <w:rStyle w:val="FontStyle13"/>
          <w:b/>
          <w:sz w:val="23"/>
          <w:szCs w:val="23"/>
        </w:rPr>
      </w:pPr>
    </w:p>
    <w:p w:rsidR="00DC1F89" w:rsidRPr="00F37E7F" w:rsidRDefault="00DC1F89" w:rsidP="00D52DA0">
      <w:pPr>
        <w:pStyle w:val="Style2"/>
        <w:widowControl/>
        <w:spacing w:before="67" w:line="259" w:lineRule="exact"/>
        <w:ind w:right="58"/>
        <w:jc w:val="center"/>
        <w:rPr>
          <w:rStyle w:val="FontStyle13"/>
          <w:b/>
          <w:bCs/>
          <w:spacing w:val="70"/>
          <w:sz w:val="23"/>
          <w:szCs w:val="23"/>
        </w:rPr>
      </w:pPr>
      <w:r w:rsidRPr="00F37E7F">
        <w:rPr>
          <w:rStyle w:val="FontStyle11"/>
          <w:spacing w:val="70"/>
          <w:sz w:val="23"/>
          <w:szCs w:val="23"/>
        </w:rPr>
        <w:t>§1</w:t>
      </w:r>
    </w:p>
    <w:p w:rsidR="00495AE9" w:rsidRPr="00E7047E" w:rsidRDefault="00934EA9" w:rsidP="00E7047E">
      <w:pPr>
        <w:pStyle w:val="Style6"/>
        <w:widowControl/>
        <w:numPr>
          <w:ilvl w:val="0"/>
          <w:numId w:val="29"/>
        </w:numPr>
        <w:spacing w:before="5"/>
        <w:rPr>
          <w:sz w:val="23"/>
          <w:szCs w:val="23"/>
        </w:rPr>
      </w:pPr>
      <w:r w:rsidRPr="00F37E7F">
        <w:rPr>
          <w:sz w:val="23"/>
          <w:szCs w:val="23"/>
        </w:rPr>
        <w:t>Na podstawie rozstrzygniętego p</w:t>
      </w:r>
      <w:r w:rsidR="00CD0F48">
        <w:rPr>
          <w:sz w:val="23"/>
          <w:szCs w:val="23"/>
        </w:rPr>
        <w:t xml:space="preserve">ostępowania </w:t>
      </w:r>
      <w:r w:rsidRPr="00F37E7F">
        <w:rPr>
          <w:sz w:val="23"/>
          <w:szCs w:val="23"/>
        </w:rPr>
        <w:t>przeprowadzonego zgodnie z ustawą</w:t>
      </w:r>
      <w:r>
        <w:rPr>
          <w:rStyle w:val="FontStyle36"/>
        </w:rPr>
        <w:t xml:space="preserve"> </w:t>
      </w:r>
      <w:r w:rsidR="00E7047E">
        <w:rPr>
          <w:rStyle w:val="FontStyle36"/>
        </w:rPr>
        <w:t>Prawo Zamó</w:t>
      </w:r>
      <w:r w:rsidR="00CD0F48">
        <w:rPr>
          <w:rStyle w:val="FontStyle36"/>
        </w:rPr>
        <w:t>wień Publicznych (Dz. U.  z 2021</w:t>
      </w:r>
      <w:r w:rsidR="00E7047E">
        <w:rPr>
          <w:rStyle w:val="FontStyle36"/>
        </w:rPr>
        <w:t xml:space="preserve"> r. poz. </w:t>
      </w:r>
      <w:r w:rsidR="00CD0F48">
        <w:rPr>
          <w:rStyle w:val="FontStyle36"/>
        </w:rPr>
        <w:t xml:space="preserve">1129 z </w:t>
      </w:r>
      <w:proofErr w:type="spellStart"/>
      <w:r w:rsidR="00CD0F48">
        <w:rPr>
          <w:rStyle w:val="FontStyle36"/>
        </w:rPr>
        <w:t>późn</w:t>
      </w:r>
      <w:proofErr w:type="spellEnd"/>
      <w:r w:rsidR="00CD0F48">
        <w:rPr>
          <w:rStyle w:val="FontStyle36"/>
        </w:rPr>
        <w:t>. zm.</w:t>
      </w:r>
      <w:r w:rsidR="00E7047E">
        <w:rPr>
          <w:rStyle w:val="FontStyle36"/>
        </w:rPr>
        <w:t xml:space="preserve">) </w:t>
      </w:r>
      <w:r w:rsidR="00495AE9" w:rsidRPr="00F37E7F">
        <w:rPr>
          <w:rStyle w:val="FontStyle13"/>
          <w:sz w:val="23"/>
          <w:szCs w:val="23"/>
        </w:rPr>
        <w:t>Zamawiający zleca</w:t>
      </w:r>
      <w:r w:rsidR="00211696" w:rsidRPr="00F37E7F">
        <w:rPr>
          <w:rStyle w:val="FontStyle13"/>
          <w:sz w:val="23"/>
          <w:szCs w:val="23"/>
        </w:rPr>
        <w:t>,</w:t>
      </w:r>
      <w:r w:rsidR="00495AE9" w:rsidRPr="00F37E7F">
        <w:rPr>
          <w:rStyle w:val="FontStyle13"/>
          <w:sz w:val="23"/>
          <w:szCs w:val="23"/>
        </w:rPr>
        <w:t xml:space="preserve"> a Wykonawca przyjmuje do odpłatnego wykonania przewóz uczniów przez zakup biletów miesięcznych z przystanków w miejscu zamieszkania do przystanków w miejscu placówek oświatowych i z powrotem</w:t>
      </w:r>
      <w:r w:rsidR="00211696" w:rsidRPr="00F37E7F">
        <w:rPr>
          <w:rStyle w:val="FontStyle13"/>
          <w:sz w:val="23"/>
          <w:szCs w:val="23"/>
        </w:rPr>
        <w:t>,</w:t>
      </w:r>
      <w:r w:rsidR="00495AE9" w:rsidRPr="00F37E7F">
        <w:rPr>
          <w:rStyle w:val="FontStyle13"/>
          <w:sz w:val="23"/>
          <w:szCs w:val="23"/>
        </w:rPr>
        <w:t xml:space="preserve"> </w:t>
      </w:r>
      <w:r w:rsidR="004B50A9" w:rsidRPr="00F37E7F">
        <w:rPr>
          <w:rStyle w:val="FontStyle13"/>
          <w:sz w:val="23"/>
          <w:szCs w:val="23"/>
        </w:rPr>
        <w:t>zgodnie z warunkami zawartymi w</w:t>
      </w:r>
      <w:r w:rsidR="00E7047E">
        <w:rPr>
          <w:rStyle w:val="FontStyle13"/>
          <w:sz w:val="23"/>
          <w:szCs w:val="23"/>
        </w:rPr>
        <w:t xml:space="preserve"> </w:t>
      </w:r>
      <w:r w:rsidR="00495AE9" w:rsidRPr="00E7047E">
        <w:rPr>
          <w:rStyle w:val="FontStyle13"/>
          <w:sz w:val="23"/>
          <w:szCs w:val="23"/>
        </w:rPr>
        <w:t>niniejszej umowie</w:t>
      </w:r>
      <w:r w:rsidR="00E7047E">
        <w:rPr>
          <w:rStyle w:val="FontStyle13"/>
          <w:sz w:val="23"/>
          <w:szCs w:val="23"/>
        </w:rPr>
        <w:t>.</w:t>
      </w:r>
    </w:p>
    <w:p w:rsidR="00495AE9" w:rsidRPr="00F37E7F" w:rsidRDefault="00495AE9" w:rsidP="004562AE">
      <w:pPr>
        <w:pStyle w:val="Style3"/>
        <w:widowControl/>
        <w:numPr>
          <w:ilvl w:val="0"/>
          <w:numId w:val="2"/>
        </w:numPr>
        <w:tabs>
          <w:tab w:val="left" w:pos="355"/>
        </w:tabs>
        <w:spacing w:before="19" w:line="274" w:lineRule="exact"/>
        <w:ind w:left="355" w:right="10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Wykonawca nie ma prawa przekazywać ani zlecać innym podmiotom prowadzenia w całości lub w części usług będących przedmiotem niniejszej umowy.</w:t>
      </w:r>
    </w:p>
    <w:p w:rsidR="00495AE9" w:rsidRPr="00C076F1" w:rsidRDefault="00495AE9" w:rsidP="00C076F1">
      <w:pPr>
        <w:pStyle w:val="Style3"/>
        <w:widowControl/>
        <w:numPr>
          <w:ilvl w:val="0"/>
          <w:numId w:val="2"/>
        </w:numPr>
        <w:tabs>
          <w:tab w:val="left" w:pos="355"/>
        </w:tabs>
        <w:spacing w:line="274" w:lineRule="exact"/>
        <w:ind w:firstLine="0"/>
        <w:jc w:val="left"/>
        <w:rPr>
          <w:sz w:val="23"/>
          <w:szCs w:val="23"/>
        </w:rPr>
      </w:pPr>
      <w:r w:rsidRPr="00F37E7F">
        <w:rPr>
          <w:rStyle w:val="FontStyle13"/>
          <w:sz w:val="23"/>
          <w:szCs w:val="23"/>
        </w:rPr>
        <w:t>Wykonawca oświadcza, że:</w:t>
      </w:r>
    </w:p>
    <w:p w:rsidR="00495AE9" w:rsidRPr="00F37E7F" w:rsidRDefault="00495AE9" w:rsidP="000E0DC9">
      <w:pPr>
        <w:pStyle w:val="Style3"/>
        <w:widowControl/>
        <w:numPr>
          <w:ilvl w:val="0"/>
          <w:numId w:val="38"/>
        </w:numPr>
        <w:tabs>
          <w:tab w:val="left" w:pos="1051"/>
        </w:tabs>
        <w:spacing w:before="14" w:line="274" w:lineRule="exac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posiada aktualną licencję na wykonywanie krajowego transportu drogowego osób -wydawanej na podstawie ustawy z dnia 6 września 2001 r. o transporcie drogowym;</w:t>
      </w:r>
    </w:p>
    <w:p w:rsidR="00495AE9" w:rsidRPr="00F37E7F" w:rsidRDefault="00495AE9" w:rsidP="000E0DC9">
      <w:pPr>
        <w:pStyle w:val="Style3"/>
        <w:widowControl/>
        <w:numPr>
          <w:ilvl w:val="0"/>
          <w:numId w:val="38"/>
        </w:numPr>
        <w:tabs>
          <w:tab w:val="left" w:pos="1051"/>
        </w:tabs>
        <w:spacing w:line="274" w:lineRule="exac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w dniu rozpoczęcia usług przewozowych dysponuje siłami i środkami niezbędnymi do ich realizacji, tzn. autobusami przystosowanymi do przewozu osób - uczniów do placówek oświatowych.</w:t>
      </w:r>
    </w:p>
    <w:p w:rsidR="00495AE9" w:rsidRPr="00F37E7F" w:rsidRDefault="00495AE9" w:rsidP="004562AE">
      <w:pPr>
        <w:pStyle w:val="Style3"/>
        <w:widowControl/>
        <w:numPr>
          <w:ilvl w:val="0"/>
          <w:numId w:val="4"/>
        </w:numPr>
        <w:tabs>
          <w:tab w:val="left" w:pos="355"/>
        </w:tabs>
        <w:spacing w:before="5" w:line="274" w:lineRule="exact"/>
        <w:ind w:left="355" w:right="5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Autobusy służące do przewozu uczniów powinny być oznakowane, ubezpieczone oraz spełniać wymogi niezbędne do dopuszczenia do ruchu drogowego.</w:t>
      </w:r>
    </w:p>
    <w:p w:rsidR="00495AE9" w:rsidRPr="00F37E7F" w:rsidRDefault="00495AE9" w:rsidP="004562AE">
      <w:pPr>
        <w:pStyle w:val="Style3"/>
        <w:widowControl/>
        <w:numPr>
          <w:ilvl w:val="0"/>
          <w:numId w:val="4"/>
        </w:numPr>
        <w:tabs>
          <w:tab w:val="left" w:pos="355"/>
        </w:tabs>
        <w:spacing w:before="10" w:line="274" w:lineRule="exact"/>
        <w:ind w:left="355" w:right="14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Wykonawca musi zapewnić w każdym autobusie opiekuna, którego z</w:t>
      </w:r>
      <w:r w:rsidR="00F87606">
        <w:rPr>
          <w:rStyle w:val="FontStyle13"/>
          <w:sz w:val="23"/>
          <w:szCs w:val="23"/>
        </w:rPr>
        <w:t>a</w:t>
      </w:r>
      <w:r w:rsidRPr="00F37E7F">
        <w:rPr>
          <w:rStyle w:val="FontStyle13"/>
          <w:sz w:val="23"/>
          <w:szCs w:val="23"/>
        </w:rPr>
        <w:t>daniem będzie sprawowanie opieki nad przewożonymi uczniami.</w:t>
      </w:r>
    </w:p>
    <w:p w:rsidR="00495AE9" w:rsidRPr="00F37E7F" w:rsidRDefault="00495AE9" w:rsidP="004562AE">
      <w:pPr>
        <w:pStyle w:val="Style3"/>
        <w:widowControl/>
        <w:numPr>
          <w:ilvl w:val="0"/>
          <w:numId w:val="4"/>
        </w:numPr>
        <w:tabs>
          <w:tab w:val="left" w:pos="355"/>
        </w:tabs>
        <w:spacing w:line="274" w:lineRule="exact"/>
        <w:ind w:left="355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Wykonawca zobowiązany jest przez okres trwania niniejszej umowy posiadać ważną polisę ubezpieczeniową od następstw nieszczęśliwych wypadków.</w:t>
      </w:r>
    </w:p>
    <w:p w:rsidR="00F37E7F" w:rsidRPr="00F37E7F" w:rsidRDefault="00495AE9" w:rsidP="00F37E7F">
      <w:pPr>
        <w:pStyle w:val="Style3"/>
        <w:widowControl/>
        <w:numPr>
          <w:ilvl w:val="0"/>
          <w:numId w:val="4"/>
        </w:numPr>
        <w:tabs>
          <w:tab w:val="left" w:pos="355"/>
        </w:tabs>
        <w:spacing w:line="274" w:lineRule="exact"/>
        <w:ind w:left="355" w:right="5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 xml:space="preserve">Wykonawca zobowiązany jest do </w:t>
      </w:r>
      <w:r w:rsidR="00F87606">
        <w:rPr>
          <w:rStyle w:val="FontStyle13"/>
          <w:sz w:val="23"/>
          <w:szCs w:val="23"/>
        </w:rPr>
        <w:t xml:space="preserve">posiadania </w:t>
      </w:r>
      <w:r w:rsidRPr="00F37E7F">
        <w:rPr>
          <w:rStyle w:val="FontStyle13"/>
          <w:sz w:val="23"/>
          <w:szCs w:val="23"/>
        </w:rPr>
        <w:t>ubezpieczenia w zakresie prowadzonej działalności gospodarczej z tytułu szkód, które mogą zaistnieć w związku ze zdarzeniami losowymi oraz od odpowiedzialności cywilnej.</w:t>
      </w:r>
    </w:p>
    <w:p w:rsidR="00D52DA0" w:rsidRPr="00EE16A2" w:rsidRDefault="00F37E7F" w:rsidP="00EE16A2">
      <w:pPr>
        <w:pStyle w:val="Style3"/>
        <w:widowControl/>
        <w:numPr>
          <w:ilvl w:val="0"/>
          <w:numId w:val="4"/>
        </w:numPr>
        <w:tabs>
          <w:tab w:val="left" w:pos="355"/>
        </w:tabs>
        <w:spacing w:line="274" w:lineRule="exact"/>
        <w:ind w:left="355" w:right="5"/>
        <w:rPr>
          <w:rStyle w:val="FontStyle13"/>
          <w:sz w:val="23"/>
          <w:szCs w:val="23"/>
        </w:rPr>
      </w:pPr>
      <w:r w:rsidRPr="00F37E7F">
        <w:rPr>
          <w:sz w:val="23"/>
          <w:szCs w:val="23"/>
        </w:rPr>
        <w:t>Wykonawca zobowiązuje się do świadczenia usługi w sposób gwarantujący pełne bezpieczeństwo osób przewożonych, zgodnie z wymogami obowiązującymi przy przewozie dzieci.</w:t>
      </w:r>
    </w:p>
    <w:p w:rsidR="00D52DA0" w:rsidRPr="00F37E7F" w:rsidRDefault="00D52DA0" w:rsidP="00D52DA0">
      <w:pPr>
        <w:pStyle w:val="Style2"/>
        <w:widowControl/>
        <w:spacing w:before="67" w:line="259" w:lineRule="exact"/>
        <w:ind w:right="58"/>
        <w:jc w:val="center"/>
        <w:rPr>
          <w:rStyle w:val="FontStyle13"/>
          <w:b/>
          <w:bCs/>
          <w:spacing w:val="70"/>
          <w:sz w:val="23"/>
          <w:szCs w:val="23"/>
        </w:rPr>
      </w:pPr>
      <w:r w:rsidRPr="00F37E7F">
        <w:rPr>
          <w:rStyle w:val="FontStyle11"/>
          <w:spacing w:val="70"/>
          <w:sz w:val="23"/>
          <w:szCs w:val="23"/>
        </w:rPr>
        <w:t>§2</w:t>
      </w:r>
    </w:p>
    <w:p w:rsidR="00495AE9" w:rsidRPr="00F37E7F" w:rsidRDefault="00495AE9">
      <w:pPr>
        <w:pStyle w:val="Style6"/>
        <w:widowControl/>
        <w:jc w:val="lef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Przewóz będzie realizowany w dni zajęć szkolnych do następujących placówek oświatowych:</w:t>
      </w:r>
    </w:p>
    <w:p w:rsidR="00495AE9" w:rsidRPr="00F37E7F" w:rsidRDefault="00495AE9" w:rsidP="000E0DC9">
      <w:pPr>
        <w:pStyle w:val="Style3"/>
        <w:widowControl/>
        <w:numPr>
          <w:ilvl w:val="0"/>
          <w:numId w:val="40"/>
        </w:numPr>
        <w:tabs>
          <w:tab w:val="left" w:pos="240"/>
        </w:tabs>
        <w:spacing w:line="274" w:lineRule="exact"/>
        <w:jc w:val="lef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Szkoła Podstawowa im. Jana Brzechwy w Dobromierzu, ul. Podgórna 2</w:t>
      </w:r>
      <w:r w:rsidR="00014702">
        <w:rPr>
          <w:rStyle w:val="FontStyle13"/>
          <w:sz w:val="23"/>
          <w:szCs w:val="23"/>
        </w:rPr>
        <w:t>,</w:t>
      </w:r>
    </w:p>
    <w:p w:rsidR="00495AE9" w:rsidRPr="00F37E7F" w:rsidRDefault="00495AE9" w:rsidP="000E0DC9">
      <w:pPr>
        <w:pStyle w:val="Style3"/>
        <w:widowControl/>
        <w:numPr>
          <w:ilvl w:val="0"/>
          <w:numId w:val="40"/>
        </w:numPr>
        <w:tabs>
          <w:tab w:val="left" w:pos="240"/>
        </w:tabs>
        <w:spacing w:line="274" w:lineRule="exact"/>
        <w:jc w:val="lef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Szkoła Podstawowa im. Janusza Korczaka w Gniewkowie, Gniewków 3</w:t>
      </w:r>
      <w:r w:rsidR="00014702">
        <w:rPr>
          <w:rStyle w:val="FontStyle13"/>
          <w:sz w:val="23"/>
          <w:szCs w:val="23"/>
        </w:rPr>
        <w:t>,</w:t>
      </w:r>
    </w:p>
    <w:p w:rsidR="00176F2E" w:rsidRPr="00F37E7F" w:rsidRDefault="00A257C4" w:rsidP="00211696">
      <w:pPr>
        <w:pStyle w:val="Style3"/>
        <w:widowControl/>
        <w:numPr>
          <w:ilvl w:val="0"/>
          <w:numId w:val="40"/>
        </w:numPr>
        <w:tabs>
          <w:tab w:val="left" w:pos="240"/>
        </w:tabs>
        <w:spacing w:line="274" w:lineRule="exact"/>
        <w:jc w:val="left"/>
        <w:rPr>
          <w:rStyle w:val="FontStyle13"/>
          <w:sz w:val="23"/>
          <w:szCs w:val="23"/>
        </w:rPr>
      </w:pPr>
      <w:r>
        <w:rPr>
          <w:rStyle w:val="FontStyle13"/>
          <w:sz w:val="23"/>
          <w:szCs w:val="23"/>
        </w:rPr>
        <w:t>Szkoła Podstawowa</w:t>
      </w:r>
      <w:r w:rsidR="00495AE9" w:rsidRPr="00F37E7F">
        <w:rPr>
          <w:rStyle w:val="FontStyle13"/>
          <w:sz w:val="23"/>
          <w:szCs w:val="23"/>
        </w:rPr>
        <w:t xml:space="preserve"> im. Henryka Sienkiewicza w Roztoce, ul. Jana Pawła II 7/9</w:t>
      </w:r>
      <w:r w:rsidR="00014702">
        <w:rPr>
          <w:rStyle w:val="FontStyle13"/>
          <w:sz w:val="23"/>
          <w:szCs w:val="23"/>
        </w:rPr>
        <w:t>.</w:t>
      </w:r>
    </w:p>
    <w:p w:rsidR="00211696" w:rsidRPr="00F37E7F" w:rsidRDefault="00211696" w:rsidP="00211696">
      <w:pPr>
        <w:pStyle w:val="Style3"/>
        <w:widowControl/>
        <w:tabs>
          <w:tab w:val="left" w:pos="240"/>
        </w:tabs>
        <w:spacing w:line="274" w:lineRule="exact"/>
        <w:ind w:left="720" w:firstLine="0"/>
        <w:jc w:val="left"/>
        <w:rPr>
          <w:rStyle w:val="FontStyle11"/>
          <w:b w:val="0"/>
          <w:bCs w:val="0"/>
          <w:sz w:val="23"/>
          <w:szCs w:val="23"/>
        </w:rPr>
      </w:pPr>
    </w:p>
    <w:p w:rsidR="00D52DA0" w:rsidRPr="00F37E7F" w:rsidRDefault="00495AE9" w:rsidP="00D52DA0">
      <w:pPr>
        <w:pStyle w:val="Style2"/>
        <w:widowControl/>
        <w:spacing w:before="67" w:line="259" w:lineRule="exact"/>
        <w:ind w:right="58"/>
        <w:jc w:val="center"/>
        <w:rPr>
          <w:rStyle w:val="FontStyle11"/>
          <w:spacing w:val="70"/>
          <w:sz w:val="23"/>
          <w:szCs w:val="23"/>
        </w:rPr>
      </w:pPr>
      <w:r w:rsidRPr="00F37E7F">
        <w:rPr>
          <w:rStyle w:val="FontStyle11"/>
          <w:spacing w:val="70"/>
          <w:sz w:val="23"/>
          <w:szCs w:val="23"/>
        </w:rPr>
        <w:t>§3</w:t>
      </w:r>
    </w:p>
    <w:p w:rsidR="00CD0F48" w:rsidRPr="00120EDD" w:rsidRDefault="00495AE9" w:rsidP="00CD0F48">
      <w:pPr>
        <w:pStyle w:val="Bodytext1"/>
        <w:numPr>
          <w:ilvl w:val="0"/>
          <w:numId w:val="45"/>
        </w:numPr>
        <w:shd w:val="clear" w:color="auto" w:fill="auto"/>
        <w:tabs>
          <w:tab w:val="left" w:pos="710"/>
        </w:tabs>
        <w:spacing w:before="0" w:after="0" w:line="274" w:lineRule="exact"/>
        <w:ind w:right="20"/>
        <w:rPr>
          <w:rFonts w:asciiTheme="majorHAnsi" w:hAnsiTheme="majorHAnsi" w:cstheme="majorHAnsi"/>
          <w:sz w:val="22"/>
          <w:szCs w:val="22"/>
        </w:rPr>
      </w:pPr>
      <w:r w:rsidRPr="00F37E7F">
        <w:rPr>
          <w:rStyle w:val="FontStyle13"/>
          <w:sz w:val="23"/>
          <w:szCs w:val="23"/>
        </w:rPr>
        <w:t>Umowa zostaje zawarta na czas określony</w:t>
      </w:r>
      <w:r w:rsidR="00CD0F48">
        <w:rPr>
          <w:rStyle w:val="FontStyle13"/>
          <w:sz w:val="23"/>
          <w:szCs w:val="23"/>
        </w:rPr>
        <w:t xml:space="preserve">, </w:t>
      </w:r>
      <w:r w:rsidR="00B86CF6" w:rsidRPr="00553D3B">
        <w:rPr>
          <w:rStyle w:val="FontStyle13"/>
          <w:sz w:val="23"/>
          <w:szCs w:val="23"/>
        </w:rPr>
        <w:t>w</w:t>
      </w:r>
      <w:r w:rsidR="00B86CF6">
        <w:rPr>
          <w:rStyle w:val="FontStyle13"/>
          <w:sz w:val="23"/>
          <w:szCs w:val="23"/>
        </w:rPr>
        <w:t xml:space="preserve"> </w:t>
      </w:r>
      <w:r w:rsidR="00CD0F48" w:rsidRPr="00120EDD">
        <w:rPr>
          <w:rFonts w:asciiTheme="majorHAnsi" w:hAnsiTheme="majorHAnsi" w:cstheme="majorHAnsi"/>
          <w:sz w:val="22"/>
          <w:szCs w:val="22"/>
        </w:rPr>
        <w:t xml:space="preserve">dni realizacji obowiązku szkolnego </w:t>
      </w:r>
      <w:r w:rsidR="00CD0F48">
        <w:rPr>
          <w:rFonts w:asciiTheme="majorHAnsi" w:hAnsiTheme="majorHAnsi" w:cstheme="majorHAnsi"/>
          <w:sz w:val="22"/>
          <w:szCs w:val="22"/>
        </w:rPr>
        <w:t>od 1 września 2022</w:t>
      </w:r>
      <w:r w:rsidR="00CD0F48" w:rsidRPr="00120EDD">
        <w:rPr>
          <w:rFonts w:asciiTheme="majorHAnsi" w:hAnsiTheme="majorHAnsi" w:cstheme="majorHAnsi"/>
          <w:sz w:val="22"/>
          <w:szCs w:val="22"/>
        </w:rPr>
        <w:t xml:space="preserve"> r.</w:t>
      </w:r>
      <w:r w:rsidR="00DC4A5E">
        <w:rPr>
          <w:rFonts w:asciiTheme="majorHAnsi" w:hAnsiTheme="majorHAnsi" w:cstheme="majorHAnsi"/>
          <w:sz w:val="22"/>
          <w:szCs w:val="22"/>
        </w:rPr>
        <w:t xml:space="preserve"> do 23</w:t>
      </w:r>
      <w:r w:rsidR="00CD0F48">
        <w:rPr>
          <w:rFonts w:asciiTheme="majorHAnsi" w:hAnsiTheme="majorHAnsi" w:cstheme="majorHAnsi"/>
          <w:sz w:val="22"/>
          <w:szCs w:val="22"/>
        </w:rPr>
        <w:t xml:space="preserve"> czerwca 2023</w:t>
      </w:r>
      <w:r w:rsidR="00CD0F48" w:rsidRPr="00120EDD">
        <w:rPr>
          <w:rFonts w:asciiTheme="majorHAnsi" w:hAnsiTheme="majorHAnsi" w:cstheme="majorHAnsi"/>
          <w:sz w:val="22"/>
          <w:szCs w:val="22"/>
        </w:rPr>
        <w:t xml:space="preserve"> r.</w:t>
      </w:r>
    </w:p>
    <w:p w:rsidR="00934EA9" w:rsidRPr="00F37E7F" w:rsidRDefault="00934EA9" w:rsidP="00D52DA0">
      <w:pPr>
        <w:pStyle w:val="Style2"/>
        <w:widowControl/>
        <w:spacing w:before="67" w:line="259" w:lineRule="exact"/>
        <w:ind w:right="58"/>
        <w:jc w:val="both"/>
        <w:rPr>
          <w:sz w:val="23"/>
          <w:szCs w:val="23"/>
        </w:rPr>
      </w:pPr>
    </w:p>
    <w:p w:rsidR="00495AE9" w:rsidRPr="000123FF" w:rsidRDefault="00495AE9">
      <w:pPr>
        <w:pStyle w:val="Style6"/>
        <w:widowControl/>
        <w:spacing w:before="82" w:line="240" w:lineRule="auto"/>
        <w:ind w:right="48"/>
        <w:jc w:val="center"/>
        <w:rPr>
          <w:rStyle w:val="FontStyle13"/>
          <w:b/>
          <w:spacing w:val="60"/>
          <w:sz w:val="23"/>
          <w:szCs w:val="23"/>
        </w:rPr>
      </w:pPr>
      <w:r w:rsidRPr="000123FF">
        <w:rPr>
          <w:rStyle w:val="FontStyle13"/>
          <w:b/>
          <w:spacing w:val="60"/>
          <w:sz w:val="23"/>
          <w:szCs w:val="23"/>
        </w:rPr>
        <w:t>§4</w:t>
      </w:r>
    </w:p>
    <w:p w:rsidR="00495AE9" w:rsidRPr="008746D5" w:rsidRDefault="00210F1C" w:rsidP="008746D5">
      <w:pPr>
        <w:pStyle w:val="Style3"/>
        <w:widowControl/>
        <w:numPr>
          <w:ilvl w:val="0"/>
          <w:numId w:val="6"/>
        </w:numPr>
        <w:tabs>
          <w:tab w:val="left" w:pos="355"/>
          <w:tab w:val="left" w:leader="dot" w:pos="4560"/>
          <w:tab w:val="left" w:leader="dot" w:pos="9091"/>
        </w:tabs>
        <w:spacing w:line="274" w:lineRule="exact"/>
        <w:ind w:left="432" w:right="1093"/>
        <w:jc w:val="left"/>
        <w:rPr>
          <w:rStyle w:val="FontStyle13"/>
          <w:sz w:val="23"/>
          <w:szCs w:val="23"/>
        </w:rPr>
      </w:pPr>
      <w:r>
        <w:rPr>
          <w:rStyle w:val="FontStyle13"/>
          <w:sz w:val="23"/>
          <w:szCs w:val="23"/>
        </w:rPr>
        <w:lastRenderedPageBreak/>
        <w:t>W</w:t>
      </w:r>
      <w:r w:rsidR="003B7CFB" w:rsidRPr="008746D5">
        <w:rPr>
          <w:rStyle w:val="FontStyle13"/>
          <w:sz w:val="23"/>
          <w:szCs w:val="23"/>
        </w:rPr>
        <w:t>ynagrodzenie W</w:t>
      </w:r>
      <w:r w:rsidR="00495AE9" w:rsidRPr="008746D5">
        <w:rPr>
          <w:rStyle w:val="FontStyle13"/>
          <w:sz w:val="23"/>
          <w:szCs w:val="23"/>
        </w:rPr>
        <w:t>ykonawcy zgodn</w:t>
      </w:r>
      <w:r w:rsidR="00934EA9" w:rsidRPr="008746D5">
        <w:rPr>
          <w:rStyle w:val="FontStyle13"/>
          <w:sz w:val="23"/>
          <w:szCs w:val="23"/>
        </w:rPr>
        <w:t xml:space="preserve">ie z </w:t>
      </w:r>
      <w:r>
        <w:rPr>
          <w:rStyle w:val="FontStyle13"/>
          <w:sz w:val="23"/>
          <w:szCs w:val="23"/>
        </w:rPr>
        <w:t>cennikiem stanowiącym załącznik do umowy</w:t>
      </w:r>
      <w:r w:rsidR="00A257C4">
        <w:rPr>
          <w:rStyle w:val="FontStyle13"/>
          <w:sz w:val="23"/>
          <w:szCs w:val="23"/>
        </w:rPr>
        <w:t>.</w:t>
      </w:r>
    </w:p>
    <w:p w:rsidR="00495AE9" w:rsidRDefault="00495AE9" w:rsidP="004562AE">
      <w:pPr>
        <w:pStyle w:val="Style3"/>
        <w:widowControl/>
        <w:numPr>
          <w:ilvl w:val="0"/>
          <w:numId w:val="7"/>
        </w:numPr>
        <w:tabs>
          <w:tab w:val="left" w:pos="355"/>
        </w:tabs>
        <w:spacing w:before="5" w:line="274" w:lineRule="exact"/>
        <w:ind w:firstLine="0"/>
        <w:jc w:val="lef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W okresie trwania umowy cena jednostkowa biletów miesięcznych pozostaje niezmienna.</w:t>
      </w:r>
    </w:p>
    <w:p w:rsidR="00A257C4" w:rsidRPr="00F37E7F" w:rsidRDefault="00A257C4" w:rsidP="004562AE">
      <w:pPr>
        <w:pStyle w:val="Style3"/>
        <w:widowControl/>
        <w:numPr>
          <w:ilvl w:val="0"/>
          <w:numId w:val="7"/>
        </w:numPr>
        <w:tabs>
          <w:tab w:val="left" w:pos="355"/>
        </w:tabs>
        <w:spacing w:before="5" w:line="274" w:lineRule="exact"/>
        <w:ind w:firstLine="0"/>
        <w:jc w:val="left"/>
        <w:rPr>
          <w:rStyle w:val="FontStyle13"/>
          <w:sz w:val="23"/>
          <w:szCs w:val="23"/>
        </w:rPr>
      </w:pPr>
      <w:r>
        <w:rPr>
          <w:rStyle w:val="FontStyle13"/>
          <w:sz w:val="23"/>
          <w:szCs w:val="23"/>
        </w:rPr>
        <w:t>W przypadku przewozu w jedną stronę, obowiązuje cena biletu w wysokości 50%.</w:t>
      </w:r>
    </w:p>
    <w:p w:rsidR="00495AE9" w:rsidRPr="00F37E7F" w:rsidRDefault="00495AE9">
      <w:pPr>
        <w:pStyle w:val="Style2"/>
        <w:widowControl/>
        <w:spacing w:line="240" w:lineRule="exact"/>
        <w:ind w:right="38"/>
        <w:jc w:val="center"/>
        <w:rPr>
          <w:sz w:val="23"/>
          <w:szCs w:val="23"/>
        </w:rPr>
      </w:pPr>
    </w:p>
    <w:p w:rsidR="00495AE9" w:rsidRPr="00F37E7F" w:rsidRDefault="00495AE9">
      <w:pPr>
        <w:pStyle w:val="Style2"/>
        <w:widowControl/>
        <w:spacing w:before="72"/>
        <w:ind w:right="38"/>
        <w:jc w:val="center"/>
        <w:rPr>
          <w:rStyle w:val="FontStyle11"/>
          <w:spacing w:val="70"/>
          <w:sz w:val="23"/>
          <w:szCs w:val="23"/>
        </w:rPr>
      </w:pPr>
      <w:r w:rsidRPr="00F37E7F">
        <w:rPr>
          <w:rStyle w:val="FontStyle11"/>
          <w:spacing w:val="70"/>
          <w:sz w:val="23"/>
          <w:szCs w:val="23"/>
        </w:rPr>
        <w:t>§5</w:t>
      </w:r>
    </w:p>
    <w:p w:rsidR="00495AE9" w:rsidRPr="00C076F1" w:rsidRDefault="00495AE9" w:rsidP="00C076F1">
      <w:pPr>
        <w:pStyle w:val="Style3"/>
        <w:widowControl/>
        <w:numPr>
          <w:ilvl w:val="0"/>
          <w:numId w:val="8"/>
        </w:numPr>
        <w:tabs>
          <w:tab w:val="left" w:pos="350"/>
        </w:tabs>
        <w:spacing w:line="274" w:lineRule="exact"/>
        <w:ind w:firstLine="0"/>
        <w:jc w:val="left"/>
        <w:rPr>
          <w:sz w:val="23"/>
          <w:szCs w:val="23"/>
        </w:rPr>
      </w:pPr>
      <w:r w:rsidRPr="00F37E7F">
        <w:rPr>
          <w:rStyle w:val="FontStyle13"/>
          <w:sz w:val="23"/>
          <w:szCs w:val="23"/>
        </w:rPr>
        <w:t>Do podstawowych obowiązków Wykonawcy należy:</w:t>
      </w:r>
    </w:p>
    <w:p w:rsidR="00A969E0" w:rsidRDefault="00495AE9" w:rsidP="000E0DC9">
      <w:pPr>
        <w:pStyle w:val="Style3"/>
        <w:widowControl/>
        <w:numPr>
          <w:ilvl w:val="0"/>
          <w:numId w:val="41"/>
        </w:numPr>
        <w:tabs>
          <w:tab w:val="left" w:pos="710"/>
        </w:tabs>
        <w:spacing w:line="274" w:lineRule="exac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zapewnienie przewozu autobusami dopuszczonymi do ruchu drogowego,</w:t>
      </w:r>
      <w:r w:rsidR="00DC1F89" w:rsidRPr="00F37E7F">
        <w:rPr>
          <w:rStyle w:val="FontStyle13"/>
          <w:sz w:val="23"/>
          <w:szCs w:val="23"/>
        </w:rPr>
        <w:t xml:space="preserve"> wyproduk</w:t>
      </w:r>
      <w:r w:rsidR="00934EA9">
        <w:rPr>
          <w:rStyle w:val="FontStyle13"/>
          <w:sz w:val="23"/>
          <w:szCs w:val="23"/>
        </w:rPr>
        <w:t>owanymi nie wcześniej niż w</w:t>
      </w:r>
      <w:r w:rsidR="00934EA9" w:rsidRPr="00CD0F48">
        <w:rPr>
          <w:rStyle w:val="FontStyle13"/>
          <w:color w:val="FF0000"/>
          <w:sz w:val="23"/>
          <w:szCs w:val="23"/>
        </w:rPr>
        <w:t xml:space="preserve"> </w:t>
      </w:r>
      <w:r w:rsidR="00934EA9" w:rsidRPr="005A100D">
        <w:rPr>
          <w:rStyle w:val="FontStyle13"/>
          <w:sz w:val="23"/>
          <w:szCs w:val="23"/>
        </w:rPr>
        <w:t>200</w:t>
      </w:r>
      <w:r w:rsidR="005A100D" w:rsidRPr="005A100D">
        <w:rPr>
          <w:rStyle w:val="FontStyle13"/>
          <w:sz w:val="23"/>
          <w:szCs w:val="23"/>
        </w:rPr>
        <w:t>6</w:t>
      </w:r>
      <w:r w:rsidR="00DC1F89" w:rsidRPr="00F37E7F">
        <w:rPr>
          <w:rStyle w:val="FontStyle13"/>
          <w:sz w:val="23"/>
          <w:szCs w:val="23"/>
        </w:rPr>
        <w:t xml:space="preserve"> roku,</w:t>
      </w:r>
      <w:r w:rsidRPr="00F37E7F">
        <w:rPr>
          <w:rStyle w:val="FontStyle13"/>
          <w:sz w:val="23"/>
          <w:szCs w:val="23"/>
        </w:rPr>
        <w:t xml:space="preserve"> posiadającymi minimum </w:t>
      </w:r>
      <w:r w:rsidR="006C1402">
        <w:rPr>
          <w:rStyle w:val="FontStyle13"/>
          <w:sz w:val="23"/>
          <w:szCs w:val="23"/>
        </w:rPr>
        <w:t>49</w:t>
      </w:r>
      <w:r w:rsidRPr="00F37E7F">
        <w:rPr>
          <w:rStyle w:val="FontStyle13"/>
          <w:sz w:val="23"/>
          <w:szCs w:val="23"/>
        </w:rPr>
        <w:t xml:space="preserve"> miejsc siedzących </w:t>
      </w:r>
      <w:r w:rsidR="00DC1F89" w:rsidRPr="00F37E7F">
        <w:rPr>
          <w:rStyle w:val="FontStyle13"/>
          <w:sz w:val="23"/>
          <w:szCs w:val="23"/>
        </w:rPr>
        <w:t>wyposażonych w pasy bezpieczeństwa</w:t>
      </w:r>
      <w:r w:rsidR="00D52DA0" w:rsidRPr="00F37E7F">
        <w:rPr>
          <w:rStyle w:val="FontStyle13"/>
          <w:sz w:val="23"/>
          <w:szCs w:val="23"/>
        </w:rPr>
        <w:t>.</w:t>
      </w:r>
    </w:p>
    <w:p w:rsidR="00DC1F89" w:rsidRPr="00A969E0" w:rsidRDefault="00A969E0" w:rsidP="00A969E0">
      <w:pPr>
        <w:pStyle w:val="Style3"/>
        <w:widowControl/>
        <w:numPr>
          <w:ilvl w:val="0"/>
          <w:numId w:val="41"/>
        </w:numPr>
        <w:tabs>
          <w:tab w:val="left" w:pos="710"/>
        </w:tabs>
        <w:spacing w:line="274" w:lineRule="exac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Wyposażenie pojazdu w urządzenie rejestrujące obraz i dźwięk. Wykonawca zobowiązany jest przechowywać nagranie co najmniej 7 dni.</w:t>
      </w:r>
      <w:r w:rsidR="00DC1F89" w:rsidRPr="00A969E0">
        <w:rPr>
          <w:rStyle w:val="FontStyle13"/>
          <w:sz w:val="23"/>
          <w:szCs w:val="23"/>
        </w:rPr>
        <w:t xml:space="preserve"> </w:t>
      </w:r>
    </w:p>
    <w:p w:rsidR="00495AE9" w:rsidRPr="00F37E7F" w:rsidRDefault="00D52DA0" w:rsidP="000E0DC9">
      <w:pPr>
        <w:pStyle w:val="Style3"/>
        <w:widowControl/>
        <w:numPr>
          <w:ilvl w:val="0"/>
          <w:numId w:val="41"/>
        </w:numPr>
        <w:tabs>
          <w:tab w:val="left" w:pos="710"/>
        </w:tabs>
        <w:spacing w:line="274" w:lineRule="exac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Z</w:t>
      </w:r>
      <w:r w:rsidR="00495AE9" w:rsidRPr="00F37E7F">
        <w:rPr>
          <w:rStyle w:val="FontStyle13"/>
          <w:sz w:val="23"/>
          <w:szCs w:val="23"/>
        </w:rPr>
        <w:t>apewnienie przewożonym dzieciom odpowiednich warunków bezpieczeństwa i higieny, w tym miejsc siedzących oraz wygody i należytej obsługi, a w szczególności czystości, estetyki wewnątrz i na zewnątrz pojazdów o</w:t>
      </w:r>
      <w:r w:rsidRPr="00F37E7F">
        <w:rPr>
          <w:rStyle w:val="FontStyle13"/>
          <w:sz w:val="23"/>
          <w:szCs w:val="23"/>
        </w:rPr>
        <w:t>raz opiekuna w każdym autobusie.</w:t>
      </w:r>
    </w:p>
    <w:p w:rsidR="00F37E7F" w:rsidRPr="00F37E7F" w:rsidRDefault="00D52DA0" w:rsidP="00F37E7F">
      <w:pPr>
        <w:pStyle w:val="Style3"/>
        <w:widowControl/>
        <w:numPr>
          <w:ilvl w:val="0"/>
          <w:numId w:val="41"/>
        </w:numPr>
        <w:tabs>
          <w:tab w:val="left" w:pos="710"/>
        </w:tabs>
        <w:spacing w:line="274" w:lineRule="exac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I</w:t>
      </w:r>
      <w:r w:rsidR="00495AE9" w:rsidRPr="00F37E7F">
        <w:rPr>
          <w:rStyle w:val="FontStyle13"/>
          <w:sz w:val="23"/>
          <w:szCs w:val="23"/>
        </w:rPr>
        <w:t>nformowanie Zamawiającego o istotnych dla prawidłowego świad</w:t>
      </w:r>
      <w:r w:rsidRPr="00F37E7F">
        <w:rPr>
          <w:rStyle w:val="FontStyle13"/>
          <w:sz w:val="23"/>
          <w:szCs w:val="23"/>
        </w:rPr>
        <w:t>czenia przewozów utrudnieniach.</w:t>
      </w:r>
    </w:p>
    <w:p w:rsidR="00F37E7F" w:rsidRPr="00F37E7F" w:rsidRDefault="00F37E7F" w:rsidP="00F37E7F">
      <w:pPr>
        <w:pStyle w:val="Style3"/>
        <w:widowControl/>
        <w:numPr>
          <w:ilvl w:val="0"/>
          <w:numId w:val="41"/>
        </w:numPr>
        <w:tabs>
          <w:tab w:val="left" w:pos="710"/>
        </w:tabs>
        <w:spacing w:line="274" w:lineRule="exact"/>
        <w:rPr>
          <w:rStyle w:val="FontStyle13"/>
          <w:sz w:val="23"/>
          <w:szCs w:val="23"/>
        </w:rPr>
      </w:pPr>
      <w:r w:rsidRPr="00F37E7F">
        <w:rPr>
          <w:sz w:val="23"/>
          <w:szCs w:val="23"/>
        </w:rPr>
        <w:t>Zapewnienie regularności i punktualności przewozów.</w:t>
      </w:r>
    </w:p>
    <w:p w:rsidR="003B7CFB" w:rsidRPr="00F37E7F" w:rsidRDefault="003B7CFB" w:rsidP="000E0DC9">
      <w:pPr>
        <w:pStyle w:val="Style3"/>
        <w:widowControl/>
        <w:numPr>
          <w:ilvl w:val="0"/>
          <w:numId w:val="41"/>
        </w:numPr>
        <w:tabs>
          <w:tab w:val="left" w:pos="710"/>
        </w:tabs>
        <w:spacing w:line="274" w:lineRule="exact"/>
        <w:jc w:val="lef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Zapewnienie sprawnego sprzętu.</w:t>
      </w:r>
    </w:p>
    <w:p w:rsidR="00D52DA0" w:rsidRPr="00F37E7F" w:rsidRDefault="00D52DA0" w:rsidP="000E0DC9">
      <w:pPr>
        <w:pStyle w:val="Bodytext1"/>
        <w:numPr>
          <w:ilvl w:val="0"/>
          <w:numId w:val="41"/>
        </w:numPr>
        <w:shd w:val="clear" w:color="auto" w:fill="auto"/>
        <w:tabs>
          <w:tab w:val="left" w:pos="715"/>
        </w:tabs>
        <w:spacing w:before="0" w:after="0" w:line="274" w:lineRule="exact"/>
        <w:ind w:right="23"/>
      </w:pPr>
      <w:r w:rsidRPr="00F37E7F">
        <w:t xml:space="preserve">W przypadku awarii autobusu Wykonawca zobowiązany jest zapewnić pojazd zastępczy, spełniający warunki określone w </w:t>
      </w:r>
      <w:r w:rsidR="00EE16A2">
        <w:t>niniejszej umowie</w:t>
      </w:r>
      <w:r w:rsidRPr="00F37E7F">
        <w:t xml:space="preserve"> </w:t>
      </w:r>
      <w:r w:rsidRPr="00F37E7F">
        <w:rPr>
          <w:rFonts w:eastAsia="Times New Roman"/>
          <w:lang w:eastAsia="pl-PL"/>
        </w:rPr>
        <w:t>w ciągu 60 minut, bez ponoszenia jakichkolwiek kosztów ze strony Zamawiającego. Jeżeli Wykonawca nie wywiąże się z tego obowiązku, Zamawiający zorganizuje przewóz uczniów na koszt Wykonawcy</w:t>
      </w:r>
      <w:r w:rsidR="003B7CFB" w:rsidRPr="00F37E7F">
        <w:rPr>
          <w:rFonts w:eastAsia="Times New Roman"/>
          <w:lang w:eastAsia="pl-PL"/>
        </w:rPr>
        <w:t>,</w:t>
      </w:r>
      <w:r w:rsidRPr="00F37E7F">
        <w:rPr>
          <w:rFonts w:eastAsia="Times New Roman"/>
          <w:lang w:eastAsia="pl-PL"/>
        </w:rPr>
        <w:t xml:space="preserve"> a Wykonawca zobowiązany będzie do zwrotu kosztów przewozu zastępczego w terminie 3 dni od dostarczenia rachunku lub faktury za przewóz zastępczy. Wykonawca nie będzie ponosił odpowiedzialności za niewykonanie usługi jedynie w przypadku wystąpienia czynników zewnętrznych uniemożliwiają</w:t>
      </w:r>
      <w:r w:rsidR="003B7CFB" w:rsidRPr="00F37E7F">
        <w:rPr>
          <w:rFonts w:eastAsia="Times New Roman"/>
          <w:lang w:eastAsia="pl-PL"/>
        </w:rPr>
        <w:t>cych jej wykonanie, takich jak</w:t>
      </w:r>
      <w:r w:rsidRPr="00F37E7F">
        <w:rPr>
          <w:rFonts w:eastAsia="Times New Roman"/>
          <w:lang w:eastAsia="pl-PL"/>
        </w:rPr>
        <w:t>: nadmierne opady atmosferyczne, gołoledź, klęska</w:t>
      </w:r>
      <w:r w:rsidRPr="00F37E7F">
        <w:t xml:space="preserve"> </w:t>
      </w:r>
      <w:r w:rsidRPr="00F37E7F">
        <w:rPr>
          <w:rFonts w:eastAsia="Times New Roman"/>
          <w:lang w:eastAsia="pl-PL"/>
        </w:rPr>
        <w:t>żywiołowa.</w:t>
      </w:r>
    </w:p>
    <w:p w:rsidR="00495AE9" w:rsidRPr="00F37E7F" w:rsidRDefault="00495AE9" w:rsidP="000E0DC9">
      <w:pPr>
        <w:pStyle w:val="Style3"/>
        <w:widowControl/>
        <w:numPr>
          <w:ilvl w:val="0"/>
          <w:numId w:val="41"/>
        </w:numPr>
        <w:tabs>
          <w:tab w:val="left" w:pos="710"/>
        </w:tabs>
        <w:spacing w:line="274" w:lineRule="exac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Wykonawca ponosi odpowiedzialność cywilną za szkody wynikłe z ruchu jego pojazdów oraz za wszelkie szkody, na które w wyniku wykonania lub nie wykonania usług przewozowych zostaną narażeni przewożeni uczniowie.</w:t>
      </w:r>
    </w:p>
    <w:p w:rsidR="00495AE9" w:rsidRPr="00F37E7F" w:rsidRDefault="00D52DA0" w:rsidP="00D52DA0">
      <w:pPr>
        <w:pStyle w:val="Style2"/>
        <w:widowControl/>
        <w:numPr>
          <w:ilvl w:val="0"/>
          <w:numId w:val="8"/>
        </w:numPr>
        <w:spacing w:line="240" w:lineRule="exact"/>
        <w:ind w:right="10"/>
        <w:rPr>
          <w:sz w:val="23"/>
          <w:szCs w:val="23"/>
        </w:rPr>
      </w:pPr>
      <w:r w:rsidRPr="00F37E7F">
        <w:rPr>
          <w:sz w:val="23"/>
          <w:szCs w:val="23"/>
        </w:rPr>
        <w:t>Do podstawowych obowiązków Zamawiającego należy terminowa zapłata wynagrodzenia.</w:t>
      </w:r>
    </w:p>
    <w:p w:rsidR="00F37E7F" w:rsidRPr="00F37E7F" w:rsidRDefault="00F37E7F" w:rsidP="00D52DA0">
      <w:pPr>
        <w:pStyle w:val="Style2"/>
        <w:widowControl/>
        <w:spacing w:line="240" w:lineRule="exact"/>
        <w:ind w:right="10"/>
        <w:rPr>
          <w:sz w:val="23"/>
          <w:szCs w:val="23"/>
        </w:rPr>
      </w:pPr>
    </w:p>
    <w:p w:rsidR="00495AE9" w:rsidRPr="00F37E7F" w:rsidRDefault="00495AE9">
      <w:pPr>
        <w:pStyle w:val="Style2"/>
        <w:widowControl/>
        <w:spacing w:before="77"/>
        <w:ind w:right="10"/>
        <w:jc w:val="center"/>
        <w:rPr>
          <w:rStyle w:val="FontStyle11"/>
          <w:spacing w:val="70"/>
          <w:sz w:val="23"/>
          <w:szCs w:val="23"/>
        </w:rPr>
      </w:pPr>
      <w:r w:rsidRPr="00F37E7F">
        <w:rPr>
          <w:rStyle w:val="FontStyle11"/>
          <w:spacing w:val="70"/>
          <w:sz w:val="23"/>
          <w:szCs w:val="23"/>
        </w:rPr>
        <w:t>§6</w:t>
      </w:r>
    </w:p>
    <w:p w:rsidR="00495AE9" w:rsidRPr="00F37E7F" w:rsidRDefault="00D52DA0" w:rsidP="004562AE">
      <w:pPr>
        <w:pStyle w:val="Style3"/>
        <w:widowControl/>
        <w:numPr>
          <w:ilvl w:val="0"/>
          <w:numId w:val="12"/>
        </w:numPr>
        <w:tabs>
          <w:tab w:val="left" w:pos="355"/>
        </w:tabs>
        <w:spacing w:line="274" w:lineRule="exact"/>
        <w:ind w:left="355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Placówki oświatowe do 20 - tego każdego miesiąca</w:t>
      </w:r>
      <w:r w:rsidR="00495AE9" w:rsidRPr="00F37E7F">
        <w:rPr>
          <w:rStyle w:val="FontStyle13"/>
          <w:sz w:val="23"/>
          <w:szCs w:val="23"/>
        </w:rPr>
        <w:t xml:space="preserve"> przygotują listę imienną dzieci dojeżdżających. </w:t>
      </w:r>
      <w:r w:rsidRPr="00F37E7F">
        <w:rPr>
          <w:rStyle w:val="FontStyle13"/>
          <w:sz w:val="23"/>
          <w:szCs w:val="23"/>
        </w:rPr>
        <w:t xml:space="preserve">Wykonawca do końca każdego miesiąca dostarczy bilety do poszczególnych placówek oświatowych na podstawie sporządzonych list. </w:t>
      </w:r>
      <w:r w:rsidR="00495AE9" w:rsidRPr="00F37E7F">
        <w:rPr>
          <w:rStyle w:val="FontStyle13"/>
          <w:sz w:val="23"/>
          <w:szCs w:val="23"/>
        </w:rPr>
        <w:t>Odbiór biletów miesięcznych następować będzie poprzez podpisanie przez odbierającego bilet miesięczny listy przygotowanej przez placówkę oświatową.</w:t>
      </w:r>
    </w:p>
    <w:p w:rsidR="00495AE9" w:rsidRPr="00F37E7F" w:rsidRDefault="00495AE9" w:rsidP="004562AE">
      <w:pPr>
        <w:pStyle w:val="Style3"/>
        <w:widowControl/>
        <w:numPr>
          <w:ilvl w:val="0"/>
          <w:numId w:val="12"/>
        </w:numPr>
        <w:tabs>
          <w:tab w:val="left" w:pos="355"/>
        </w:tabs>
        <w:spacing w:line="274" w:lineRule="exact"/>
        <w:ind w:left="355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Podstawą do wystawienia faktury (noty obciążeniowej) będzie wymieniona w punkcie 1 lista potwierdzająca ilość dostarczonych biletów miesięcznych.</w:t>
      </w:r>
    </w:p>
    <w:p w:rsidR="00495AE9" w:rsidRDefault="00495AE9">
      <w:pPr>
        <w:pStyle w:val="Style2"/>
        <w:widowControl/>
        <w:spacing w:line="240" w:lineRule="exact"/>
        <w:ind w:right="5"/>
        <w:jc w:val="center"/>
        <w:rPr>
          <w:sz w:val="23"/>
          <w:szCs w:val="23"/>
        </w:rPr>
      </w:pPr>
    </w:p>
    <w:p w:rsidR="00EE16A2" w:rsidRPr="00F37E7F" w:rsidRDefault="00EE16A2">
      <w:pPr>
        <w:pStyle w:val="Style2"/>
        <w:widowControl/>
        <w:spacing w:line="240" w:lineRule="exact"/>
        <w:ind w:right="5"/>
        <w:jc w:val="center"/>
        <w:rPr>
          <w:sz w:val="23"/>
          <w:szCs w:val="23"/>
        </w:rPr>
      </w:pPr>
    </w:p>
    <w:p w:rsidR="00495AE9" w:rsidRPr="00F37E7F" w:rsidRDefault="00495AE9">
      <w:pPr>
        <w:pStyle w:val="Style2"/>
        <w:widowControl/>
        <w:spacing w:before="58" w:line="269" w:lineRule="exact"/>
        <w:ind w:right="5"/>
        <w:jc w:val="center"/>
        <w:rPr>
          <w:rStyle w:val="FontStyle11"/>
          <w:spacing w:val="70"/>
          <w:sz w:val="23"/>
          <w:szCs w:val="23"/>
        </w:rPr>
      </w:pPr>
      <w:r w:rsidRPr="00F37E7F">
        <w:rPr>
          <w:rStyle w:val="FontStyle11"/>
          <w:spacing w:val="70"/>
          <w:sz w:val="23"/>
          <w:szCs w:val="23"/>
        </w:rPr>
        <w:t>§7</w:t>
      </w:r>
    </w:p>
    <w:p w:rsidR="003B7CFB" w:rsidRPr="00F37E7F" w:rsidRDefault="00495AE9" w:rsidP="003B7CFB">
      <w:pPr>
        <w:pStyle w:val="Style1"/>
        <w:widowControl/>
        <w:numPr>
          <w:ilvl w:val="0"/>
          <w:numId w:val="31"/>
        </w:numPr>
        <w:spacing w:line="269" w:lineRule="exact"/>
        <w:jc w:val="both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 xml:space="preserve">Zapłata wynagrodzenia Wykonawcy nastąpi na podstawie faktur VAT (noty obciążeniowej) wystawianych w okresach miesięcznych przelewem na rachunek bankowy Wykonawcy w terminie </w:t>
      </w:r>
      <w:r w:rsidR="00596352">
        <w:rPr>
          <w:rStyle w:val="FontStyle13"/>
          <w:sz w:val="23"/>
          <w:szCs w:val="23"/>
        </w:rPr>
        <w:t xml:space="preserve">do </w:t>
      </w:r>
      <w:r w:rsidRPr="00F37E7F">
        <w:rPr>
          <w:rStyle w:val="FontStyle13"/>
          <w:sz w:val="23"/>
          <w:szCs w:val="23"/>
        </w:rPr>
        <w:t xml:space="preserve">14 dni od doręczenia faktury </w:t>
      </w:r>
      <w:r w:rsidR="003B7CFB" w:rsidRPr="00F37E7F">
        <w:rPr>
          <w:rStyle w:val="FontStyle13"/>
          <w:sz w:val="23"/>
          <w:szCs w:val="23"/>
        </w:rPr>
        <w:t>Zamawiającemu.</w:t>
      </w:r>
    </w:p>
    <w:p w:rsidR="00D52DA0" w:rsidRPr="00EE16A2" w:rsidRDefault="00495AE9" w:rsidP="00EE16A2">
      <w:pPr>
        <w:pStyle w:val="Style1"/>
        <w:widowControl/>
        <w:numPr>
          <w:ilvl w:val="0"/>
          <w:numId w:val="31"/>
        </w:numPr>
        <w:spacing w:line="269" w:lineRule="exact"/>
        <w:jc w:val="both"/>
        <w:rPr>
          <w:sz w:val="23"/>
          <w:szCs w:val="23"/>
        </w:rPr>
      </w:pPr>
      <w:r w:rsidRPr="00F37E7F">
        <w:rPr>
          <w:rStyle w:val="FontStyle13"/>
          <w:sz w:val="23"/>
          <w:szCs w:val="23"/>
        </w:rPr>
        <w:t>Za datę zapłaty Strony uznają datę złożenia przez Zamawiającego polecenia przelewu bankowego.</w:t>
      </w:r>
    </w:p>
    <w:p w:rsidR="00495AE9" w:rsidRPr="00F37E7F" w:rsidRDefault="00495AE9">
      <w:pPr>
        <w:pStyle w:val="Style4"/>
        <w:widowControl/>
        <w:spacing w:before="34"/>
        <w:ind w:right="91"/>
        <w:jc w:val="center"/>
        <w:rPr>
          <w:rStyle w:val="FontStyle14"/>
          <w:spacing w:val="60"/>
          <w:sz w:val="23"/>
          <w:szCs w:val="23"/>
        </w:rPr>
      </w:pPr>
      <w:r w:rsidRPr="00F37E7F">
        <w:rPr>
          <w:rStyle w:val="FontStyle14"/>
          <w:spacing w:val="60"/>
          <w:sz w:val="23"/>
          <w:szCs w:val="23"/>
        </w:rPr>
        <w:t>§8</w:t>
      </w:r>
    </w:p>
    <w:p w:rsidR="00495AE9" w:rsidRPr="00F37E7F" w:rsidRDefault="00495AE9">
      <w:pPr>
        <w:pStyle w:val="Style6"/>
        <w:widowControl/>
        <w:spacing w:line="278" w:lineRule="exact"/>
        <w:jc w:val="lef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Osobami odpowiedzialnymi za realizację umowy są:</w:t>
      </w:r>
    </w:p>
    <w:p w:rsidR="00495AE9" w:rsidRPr="00F37E7F" w:rsidRDefault="00495AE9" w:rsidP="000E0DC9">
      <w:pPr>
        <w:pStyle w:val="Style3"/>
        <w:widowControl/>
        <w:numPr>
          <w:ilvl w:val="0"/>
          <w:numId w:val="42"/>
        </w:numPr>
        <w:tabs>
          <w:tab w:val="left" w:pos="701"/>
          <w:tab w:val="left" w:leader="dot" w:pos="5467"/>
        </w:tabs>
        <w:jc w:val="lef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lastRenderedPageBreak/>
        <w:t>ze strony Zamawiającego:</w:t>
      </w:r>
      <w:r w:rsidR="00C076F1">
        <w:rPr>
          <w:rStyle w:val="FontStyle13"/>
          <w:sz w:val="23"/>
          <w:szCs w:val="23"/>
        </w:rPr>
        <w:t xml:space="preserve"> </w:t>
      </w:r>
      <w:r w:rsidR="00596352">
        <w:rPr>
          <w:rStyle w:val="FontStyle13"/>
          <w:sz w:val="23"/>
          <w:szCs w:val="23"/>
        </w:rPr>
        <w:t xml:space="preserve">Joanna </w:t>
      </w:r>
      <w:proofErr w:type="spellStart"/>
      <w:r w:rsidR="00596352">
        <w:rPr>
          <w:rStyle w:val="FontStyle13"/>
          <w:sz w:val="23"/>
          <w:szCs w:val="23"/>
        </w:rPr>
        <w:t>Janicz</w:t>
      </w:r>
      <w:proofErr w:type="spellEnd"/>
    </w:p>
    <w:p w:rsidR="00495AE9" w:rsidRPr="00F37E7F" w:rsidRDefault="00495AE9" w:rsidP="000E0DC9">
      <w:pPr>
        <w:pStyle w:val="Style3"/>
        <w:widowControl/>
        <w:numPr>
          <w:ilvl w:val="0"/>
          <w:numId w:val="42"/>
        </w:numPr>
        <w:tabs>
          <w:tab w:val="left" w:pos="701"/>
          <w:tab w:val="left" w:leader="dot" w:pos="5458"/>
        </w:tabs>
        <w:jc w:val="lef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 xml:space="preserve">ze strony Wykonawcy: </w:t>
      </w:r>
      <w:r w:rsidR="001E030D">
        <w:rPr>
          <w:rStyle w:val="FontStyle13"/>
          <w:sz w:val="23"/>
          <w:szCs w:val="23"/>
        </w:rPr>
        <w:t>……………………</w:t>
      </w:r>
    </w:p>
    <w:p w:rsidR="00495AE9" w:rsidRPr="00F37E7F" w:rsidRDefault="00495AE9">
      <w:pPr>
        <w:pStyle w:val="Style2"/>
        <w:widowControl/>
        <w:spacing w:line="240" w:lineRule="exact"/>
        <w:ind w:right="82"/>
        <w:jc w:val="center"/>
        <w:rPr>
          <w:sz w:val="23"/>
          <w:szCs w:val="23"/>
        </w:rPr>
      </w:pPr>
    </w:p>
    <w:p w:rsidR="00495AE9" w:rsidRPr="00F37E7F" w:rsidRDefault="00495AE9">
      <w:pPr>
        <w:pStyle w:val="Style2"/>
        <w:widowControl/>
        <w:spacing w:before="77"/>
        <w:ind w:right="82"/>
        <w:jc w:val="center"/>
        <w:rPr>
          <w:rStyle w:val="FontStyle11"/>
          <w:spacing w:val="70"/>
          <w:sz w:val="23"/>
          <w:szCs w:val="23"/>
        </w:rPr>
      </w:pPr>
      <w:r w:rsidRPr="00F37E7F">
        <w:rPr>
          <w:rStyle w:val="FontStyle11"/>
          <w:spacing w:val="70"/>
          <w:sz w:val="23"/>
          <w:szCs w:val="23"/>
        </w:rPr>
        <w:t>§9</w:t>
      </w:r>
    </w:p>
    <w:p w:rsidR="00495AE9" w:rsidRPr="00F37E7F" w:rsidRDefault="00495AE9" w:rsidP="004562AE">
      <w:pPr>
        <w:pStyle w:val="Style3"/>
        <w:widowControl/>
        <w:numPr>
          <w:ilvl w:val="0"/>
          <w:numId w:val="16"/>
        </w:numPr>
        <w:tabs>
          <w:tab w:val="left" w:pos="346"/>
        </w:tabs>
        <w:spacing w:line="274" w:lineRule="exact"/>
        <w:ind w:left="346" w:hanging="346"/>
        <w:jc w:val="lef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Zamawiający zastrze</w:t>
      </w:r>
      <w:r w:rsidR="003B7CFB" w:rsidRPr="00F37E7F">
        <w:rPr>
          <w:rStyle w:val="FontStyle13"/>
          <w:sz w:val="23"/>
          <w:szCs w:val="23"/>
        </w:rPr>
        <w:t>ga sobie prawo do kontrolowania</w:t>
      </w:r>
      <w:r w:rsidRPr="00F37E7F">
        <w:rPr>
          <w:rStyle w:val="FontStyle13"/>
          <w:sz w:val="23"/>
          <w:szCs w:val="23"/>
        </w:rPr>
        <w:t xml:space="preserve"> jakości usług przewozowych świadczonych przez Wykonawcę.</w:t>
      </w:r>
    </w:p>
    <w:p w:rsidR="00495AE9" w:rsidRPr="00F37E7F" w:rsidRDefault="00495AE9" w:rsidP="00211696">
      <w:pPr>
        <w:pStyle w:val="Style3"/>
        <w:widowControl/>
        <w:numPr>
          <w:ilvl w:val="0"/>
          <w:numId w:val="16"/>
        </w:numPr>
        <w:tabs>
          <w:tab w:val="left" w:pos="346"/>
        </w:tabs>
        <w:spacing w:line="274" w:lineRule="exact"/>
        <w:ind w:left="346" w:hanging="346"/>
        <w:rPr>
          <w:sz w:val="23"/>
          <w:szCs w:val="23"/>
        </w:rPr>
      </w:pPr>
      <w:r w:rsidRPr="00F37E7F">
        <w:rPr>
          <w:rStyle w:val="FontStyle13"/>
          <w:sz w:val="23"/>
          <w:szCs w:val="23"/>
        </w:rPr>
        <w:t>Zamawiający zastrzega sobie prawo do dokonania oględ</w:t>
      </w:r>
      <w:r w:rsidR="00D52DA0" w:rsidRPr="00F37E7F">
        <w:rPr>
          <w:rStyle w:val="FontStyle13"/>
          <w:sz w:val="23"/>
          <w:szCs w:val="23"/>
        </w:rPr>
        <w:t xml:space="preserve">zin autobusów przeznaczonych do </w:t>
      </w:r>
      <w:r w:rsidRPr="00F37E7F">
        <w:rPr>
          <w:rStyle w:val="FontStyle13"/>
          <w:sz w:val="23"/>
          <w:szCs w:val="23"/>
        </w:rPr>
        <w:t>wykonywania usługi.</w:t>
      </w:r>
    </w:p>
    <w:p w:rsidR="00495AE9" w:rsidRPr="00F37E7F" w:rsidRDefault="00495AE9">
      <w:pPr>
        <w:pStyle w:val="Style2"/>
        <w:widowControl/>
        <w:spacing w:before="34" w:line="274" w:lineRule="exact"/>
        <w:ind w:right="77"/>
        <w:jc w:val="center"/>
        <w:rPr>
          <w:rStyle w:val="FontStyle11"/>
          <w:spacing w:val="40"/>
          <w:sz w:val="23"/>
          <w:szCs w:val="23"/>
        </w:rPr>
      </w:pPr>
      <w:r w:rsidRPr="00F37E7F">
        <w:rPr>
          <w:rStyle w:val="FontStyle11"/>
          <w:spacing w:val="40"/>
          <w:sz w:val="23"/>
          <w:szCs w:val="23"/>
        </w:rPr>
        <w:t>§10</w:t>
      </w:r>
    </w:p>
    <w:p w:rsidR="00495AE9" w:rsidRPr="00F37E7F" w:rsidRDefault="00495AE9">
      <w:pPr>
        <w:pStyle w:val="Style3"/>
        <w:widowControl/>
        <w:tabs>
          <w:tab w:val="left" w:pos="346"/>
        </w:tabs>
        <w:spacing w:line="274" w:lineRule="exact"/>
        <w:ind w:firstLine="0"/>
        <w:jc w:val="lef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1.</w:t>
      </w:r>
      <w:r w:rsidRPr="00F37E7F">
        <w:rPr>
          <w:rStyle w:val="FontStyle13"/>
          <w:sz w:val="23"/>
          <w:szCs w:val="23"/>
        </w:rPr>
        <w:tab/>
        <w:t>Zamawiający może naliczyć karę:</w:t>
      </w:r>
    </w:p>
    <w:p w:rsidR="00495AE9" w:rsidRPr="00F37E7F" w:rsidRDefault="00495AE9" w:rsidP="004562AE">
      <w:pPr>
        <w:pStyle w:val="Style3"/>
        <w:widowControl/>
        <w:numPr>
          <w:ilvl w:val="0"/>
          <w:numId w:val="17"/>
        </w:numPr>
        <w:tabs>
          <w:tab w:val="left" w:pos="706"/>
        </w:tabs>
        <w:spacing w:line="274" w:lineRule="exact"/>
        <w:ind w:left="706" w:hanging="336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 xml:space="preserve">za zwłokę w usunięciu wad stwierdzonych przy kontroli w wysokości: </w:t>
      </w:r>
      <w:r w:rsidR="00553D3B">
        <w:rPr>
          <w:rStyle w:val="FontStyle13"/>
          <w:sz w:val="23"/>
          <w:szCs w:val="23"/>
        </w:rPr>
        <w:t>500 zł</w:t>
      </w:r>
      <w:r w:rsidRPr="00F37E7F">
        <w:rPr>
          <w:rStyle w:val="FontStyle13"/>
          <w:sz w:val="23"/>
          <w:szCs w:val="23"/>
        </w:rPr>
        <w:t xml:space="preserve"> za każdy dzień zwłoki, liczony od upływu terminu wyznaczonego na usunięcie wad;</w:t>
      </w:r>
    </w:p>
    <w:p w:rsidR="00495AE9" w:rsidRPr="00F37E7F" w:rsidRDefault="00495AE9" w:rsidP="004562AE">
      <w:pPr>
        <w:pStyle w:val="Style3"/>
        <w:widowControl/>
        <w:numPr>
          <w:ilvl w:val="0"/>
          <w:numId w:val="17"/>
        </w:numPr>
        <w:tabs>
          <w:tab w:val="left" w:pos="706"/>
        </w:tabs>
        <w:spacing w:line="274" w:lineRule="exact"/>
        <w:ind w:left="706" w:hanging="336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 xml:space="preserve">w wysokości </w:t>
      </w:r>
      <w:r w:rsidR="00553D3B">
        <w:rPr>
          <w:rStyle w:val="FontStyle13"/>
          <w:sz w:val="23"/>
          <w:szCs w:val="23"/>
        </w:rPr>
        <w:t>2 000 zł</w:t>
      </w:r>
      <w:r w:rsidRPr="00F37E7F">
        <w:rPr>
          <w:rStyle w:val="FontStyle13"/>
          <w:sz w:val="23"/>
          <w:szCs w:val="23"/>
        </w:rPr>
        <w:t xml:space="preserve"> w przypadku odstąpienia od umowy przez Zamawiającego z przyczyn za które ponosi odpowiedzialność Wykonawca.</w:t>
      </w:r>
    </w:p>
    <w:p w:rsidR="00495AE9" w:rsidRPr="00F37E7F" w:rsidRDefault="00495AE9">
      <w:pPr>
        <w:pStyle w:val="Style3"/>
        <w:widowControl/>
        <w:tabs>
          <w:tab w:val="left" w:pos="346"/>
        </w:tabs>
        <w:spacing w:line="274" w:lineRule="exact"/>
        <w:ind w:firstLine="0"/>
        <w:jc w:val="lef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2.</w:t>
      </w:r>
      <w:r w:rsidRPr="00F37E7F">
        <w:rPr>
          <w:rStyle w:val="FontStyle13"/>
          <w:sz w:val="23"/>
          <w:szCs w:val="23"/>
        </w:rPr>
        <w:tab/>
        <w:t>Wykonawca może naliczyć karę:</w:t>
      </w:r>
    </w:p>
    <w:p w:rsidR="00495AE9" w:rsidRPr="00F37E7F" w:rsidRDefault="00495AE9" w:rsidP="00211696">
      <w:pPr>
        <w:pStyle w:val="Style1"/>
        <w:widowControl/>
        <w:spacing w:line="274" w:lineRule="exact"/>
        <w:ind w:left="725" w:hanging="360"/>
        <w:jc w:val="both"/>
        <w:rPr>
          <w:sz w:val="23"/>
          <w:szCs w:val="23"/>
        </w:rPr>
      </w:pPr>
      <w:r w:rsidRPr="00F37E7F">
        <w:rPr>
          <w:rStyle w:val="FontStyle13"/>
          <w:sz w:val="23"/>
          <w:szCs w:val="23"/>
        </w:rPr>
        <w:t xml:space="preserve">1) w wysokości </w:t>
      </w:r>
      <w:r w:rsidR="00553D3B">
        <w:rPr>
          <w:rStyle w:val="FontStyle13"/>
          <w:sz w:val="23"/>
          <w:szCs w:val="23"/>
        </w:rPr>
        <w:t xml:space="preserve">2000 zł </w:t>
      </w:r>
      <w:r w:rsidRPr="00F37E7F">
        <w:rPr>
          <w:rStyle w:val="FontStyle13"/>
          <w:sz w:val="23"/>
          <w:szCs w:val="23"/>
        </w:rPr>
        <w:t>w przypadku odstąpienia od umowy przez Wykonawcę z przyczyn za które ponosi odpowiedzialność Zamawiający.</w:t>
      </w:r>
    </w:p>
    <w:p w:rsidR="00495AE9" w:rsidRPr="00F37E7F" w:rsidRDefault="00495AE9">
      <w:pPr>
        <w:pStyle w:val="Style2"/>
        <w:widowControl/>
        <w:spacing w:before="91"/>
        <w:ind w:right="67"/>
        <w:jc w:val="center"/>
        <w:rPr>
          <w:rStyle w:val="FontStyle11"/>
          <w:spacing w:val="40"/>
          <w:sz w:val="23"/>
          <w:szCs w:val="23"/>
        </w:rPr>
      </w:pPr>
      <w:r w:rsidRPr="00F37E7F">
        <w:rPr>
          <w:rStyle w:val="FontStyle11"/>
          <w:spacing w:val="40"/>
          <w:sz w:val="23"/>
          <w:szCs w:val="23"/>
        </w:rPr>
        <w:t>§11</w:t>
      </w:r>
    </w:p>
    <w:p w:rsidR="00495AE9" w:rsidRPr="00553D3B" w:rsidRDefault="00495AE9">
      <w:pPr>
        <w:pStyle w:val="Style6"/>
        <w:widowControl/>
        <w:spacing w:line="283" w:lineRule="exact"/>
        <w:ind w:right="10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Wykonawca odpowiada za szkodę wynikłą wskutek opóźnienia przejazdu lub odwołania kursu, jeżeli szkoda wynikła z jego winy lub rażącego niedbalstwa.</w:t>
      </w:r>
      <w:r w:rsidR="00214DF4">
        <w:rPr>
          <w:rStyle w:val="FontStyle13"/>
          <w:sz w:val="23"/>
          <w:szCs w:val="23"/>
        </w:rPr>
        <w:t xml:space="preserve"> </w:t>
      </w:r>
      <w:r w:rsidR="00214DF4" w:rsidRPr="00553D3B">
        <w:rPr>
          <w:rStyle w:val="FontStyle13"/>
          <w:sz w:val="23"/>
          <w:szCs w:val="23"/>
        </w:rPr>
        <w:t xml:space="preserve">Kara z tego tytułu wyniesie </w:t>
      </w:r>
      <w:r w:rsidR="00553D3B" w:rsidRPr="00553D3B">
        <w:rPr>
          <w:rStyle w:val="FontStyle13"/>
          <w:sz w:val="23"/>
          <w:szCs w:val="23"/>
        </w:rPr>
        <w:t xml:space="preserve">500 </w:t>
      </w:r>
      <w:r w:rsidR="00214DF4" w:rsidRPr="00553D3B">
        <w:rPr>
          <w:rStyle w:val="FontStyle13"/>
          <w:sz w:val="23"/>
          <w:szCs w:val="23"/>
        </w:rPr>
        <w:t>zł</w:t>
      </w:r>
    </w:p>
    <w:p w:rsidR="00214DF4" w:rsidRPr="00553D3B" w:rsidRDefault="00214DF4">
      <w:pPr>
        <w:pStyle w:val="Style6"/>
        <w:widowControl/>
        <w:spacing w:line="283" w:lineRule="exact"/>
        <w:ind w:right="10"/>
        <w:rPr>
          <w:rStyle w:val="FontStyle13"/>
          <w:sz w:val="23"/>
          <w:szCs w:val="23"/>
        </w:rPr>
      </w:pPr>
      <w:r w:rsidRPr="00553D3B">
        <w:rPr>
          <w:rStyle w:val="FontStyle13"/>
          <w:sz w:val="23"/>
          <w:szCs w:val="23"/>
        </w:rPr>
        <w:t xml:space="preserve">za każdy przypadek opóźnienia przejazdu lub odwołania kursu. </w:t>
      </w:r>
    </w:p>
    <w:p w:rsidR="00495AE9" w:rsidRPr="00F37E7F" w:rsidRDefault="00495AE9">
      <w:pPr>
        <w:pStyle w:val="Style2"/>
        <w:widowControl/>
        <w:spacing w:line="240" w:lineRule="exact"/>
        <w:ind w:right="53"/>
        <w:jc w:val="center"/>
        <w:rPr>
          <w:sz w:val="23"/>
          <w:szCs w:val="23"/>
        </w:rPr>
      </w:pPr>
    </w:p>
    <w:p w:rsidR="00495AE9" w:rsidRPr="00F37E7F" w:rsidRDefault="00495AE9">
      <w:pPr>
        <w:pStyle w:val="Style2"/>
        <w:widowControl/>
        <w:spacing w:before="29" w:line="274" w:lineRule="exact"/>
        <w:ind w:right="53"/>
        <w:jc w:val="center"/>
        <w:rPr>
          <w:rStyle w:val="FontStyle11"/>
          <w:spacing w:val="40"/>
          <w:sz w:val="23"/>
          <w:szCs w:val="23"/>
        </w:rPr>
      </w:pPr>
      <w:r w:rsidRPr="00F37E7F">
        <w:rPr>
          <w:rStyle w:val="FontStyle11"/>
          <w:spacing w:val="40"/>
          <w:sz w:val="23"/>
          <w:szCs w:val="23"/>
        </w:rPr>
        <w:t>§12</w:t>
      </w:r>
    </w:p>
    <w:p w:rsidR="00495AE9" w:rsidRPr="00F37E7F" w:rsidRDefault="00495AE9">
      <w:pPr>
        <w:pStyle w:val="Style3"/>
        <w:widowControl/>
        <w:tabs>
          <w:tab w:val="left" w:pos="346"/>
        </w:tabs>
        <w:spacing w:line="274" w:lineRule="exact"/>
        <w:ind w:firstLine="0"/>
        <w:jc w:val="lef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1.</w:t>
      </w:r>
      <w:r w:rsidRPr="00F37E7F">
        <w:rPr>
          <w:rStyle w:val="FontStyle13"/>
          <w:sz w:val="23"/>
          <w:szCs w:val="23"/>
        </w:rPr>
        <w:tab/>
        <w:t>Zamawiającemu przysługuje prawo odstąpienia od umowy, gdy:</w:t>
      </w:r>
    </w:p>
    <w:p w:rsidR="00495AE9" w:rsidRPr="00F37E7F" w:rsidRDefault="00495AE9" w:rsidP="004562AE">
      <w:pPr>
        <w:pStyle w:val="Style3"/>
        <w:widowControl/>
        <w:numPr>
          <w:ilvl w:val="0"/>
          <w:numId w:val="18"/>
        </w:numPr>
        <w:tabs>
          <w:tab w:val="left" w:pos="734"/>
        </w:tabs>
        <w:spacing w:line="274" w:lineRule="exact"/>
        <w:ind w:left="734" w:hanging="350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Wykonawca przerwał z przyczyn leżących po stronie Wykonawcy realizację przedmiotu umowy i przerwa ta trwa dłużej niż 5 dni,</w:t>
      </w:r>
    </w:p>
    <w:p w:rsidR="00495AE9" w:rsidRPr="00F37E7F" w:rsidRDefault="00495AE9" w:rsidP="004562AE">
      <w:pPr>
        <w:pStyle w:val="Style3"/>
        <w:widowControl/>
        <w:numPr>
          <w:ilvl w:val="0"/>
          <w:numId w:val="18"/>
        </w:numPr>
        <w:tabs>
          <w:tab w:val="left" w:pos="734"/>
        </w:tabs>
        <w:spacing w:line="274" w:lineRule="exact"/>
        <w:ind w:left="734" w:hanging="350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Wystąpi istotna zmiana okoliczności powodująca, że wykonanie umowy nie leży w interesie publicznym, czego nie można było przewidzieć w chwili zawarcia umowy -</w:t>
      </w:r>
      <w:r w:rsidR="003B7CFB" w:rsidRPr="00F37E7F">
        <w:rPr>
          <w:rStyle w:val="FontStyle13"/>
          <w:sz w:val="23"/>
          <w:szCs w:val="23"/>
        </w:rPr>
        <w:t xml:space="preserve"> </w:t>
      </w:r>
      <w:r w:rsidRPr="00F37E7F">
        <w:rPr>
          <w:rStyle w:val="FontStyle13"/>
          <w:sz w:val="23"/>
          <w:szCs w:val="23"/>
        </w:rPr>
        <w:t>odstąpienie od umowy w tym przypadku może nastąpić w terminie 30 dni od powzięcia wiadomości o powyższych okolicznościach. W takim wypadku Wykonawca może żądać jedynie wynagrodzenia należnego mu z tytułu wykonania części umowy.</w:t>
      </w:r>
    </w:p>
    <w:p w:rsidR="00495AE9" w:rsidRPr="00F37E7F" w:rsidRDefault="00495AE9">
      <w:pPr>
        <w:pStyle w:val="Style3"/>
        <w:widowControl/>
        <w:tabs>
          <w:tab w:val="left" w:pos="346"/>
        </w:tabs>
        <w:spacing w:line="274" w:lineRule="exact"/>
        <w:ind w:firstLine="0"/>
        <w:jc w:val="lef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2.</w:t>
      </w:r>
      <w:r w:rsidRPr="00F37E7F">
        <w:rPr>
          <w:rStyle w:val="FontStyle13"/>
          <w:sz w:val="23"/>
          <w:szCs w:val="23"/>
        </w:rPr>
        <w:tab/>
        <w:t>Wykonawcy przysługuje prawo odstąpienia od umowy, jeżeli Zamawiający:</w:t>
      </w:r>
    </w:p>
    <w:p w:rsidR="00495AE9" w:rsidRPr="00F37E7F" w:rsidRDefault="00495AE9" w:rsidP="004562AE">
      <w:pPr>
        <w:pStyle w:val="Style3"/>
        <w:widowControl/>
        <w:numPr>
          <w:ilvl w:val="0"/>
          <w:numId w:val="19"/>
        </w:numPr>
        <w:tabs>
          <w:tab w:val="left" w:pos="701"/>
        </w:tabs>
        <w:spacing w:line="274" w:lineRule="exact"/>
        <w:ind w:left="701" w:hanging="346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 xml:space="preserve">Nie wywiązuje się z obowiązku zapłaty faktur VAT mimo dodatkowego wezwania w terminie 1 miesiąca od upływu terminu zapłaty, </w:t>
      </w:r>
      <w:r w:rsidR="003B7CFB" w:rsidRPr="00F37E7F">
        <w:rPr>
          <w:rStyle w:val="FontStyle13"/>
          <w:sz w:val="23"/>
          <w:szCs w:val="23"/>
        </w:rPr>
        <w:t>określonego w niniejszej umowie.</w:t>
      </w:r>
    </w:p>
    <w:p w:rsidR="00EE16A2" w:rsidRPr="00EE16A2" w:rsidRDefault="00495AE9" w:rsidP="00EE16A2">
      <w:pPr>
        <w:pStyle w:val="Style3"/>
        <w:widowControl/>
        <w:numPr>
          <w:ilvl w:val="0"/>
          <w:numId w:val="19"/>
        </w:numPr>
        <w:tabs>
          <w:tab w:val="left" w:pos="701"/>
        </w:tabs>
        <w:spacing w:line="274" w:lineRule="exact"/>
        <w:ind w:left="701" w:hanging="346"/>
        <w:rPr>
          <w:sz w:val="23"/>
          <w:szCs w:val="23"/>
        </w:rPr>
      </w:pPr>
      <w:r w:rsidRPr="00F37E7F">
        <w:rPr>
          <w:rStyle w:val="FontStyle13"/>
          <w:sz w:val="23"/>
          <w:szCs w:val="23"/>
        </w:rPr>
        <w:t>Zawiadomi Wykonawcę, iż wobec zaistnienia uprzednio nieprzewidzianych okoliczności nie będzie mógł spełnić swoich zobowiązań umownych wobec Wykonawcy.</w:t>
      </w:r>
    </w:p>
    <w:p w:rsidR="00495AE9" w:rsidRPr="00F37E7F" w:rsidRDefault="00495AE9" w:rsidP="004562AE">
      <w:pPr>
        <w:pStyle w:val="Style3"/>
        <w:widowControl/>
        <w:numPr>
          <w:ilvl w:val="0"/>
          <w:numId w:val="20"/>
        </w:numPr>
        <w:tabs>
          <w:tab w:val="left" w:pos="355"/>
        </w:tabs>
        <w:spacing w:before="14" w:line="274" w:lineRule="exact"/>
        <w:ind w:left="355" w:right="53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Odstąpienie od umowy, o którym mowa w ust. 1 i 2, powinno nastąpić w formie pisemnej pod rygorem nieważności takiego oświadczenia i powinno zawierać uzasadnienie.</w:t>
      </w:r>
    </w:p>
    <w:p w:rsidR="00495AE9" w:rsidRDefault="00495AE9" w:rsidP="003B7CFB">
      <w:pPr>
        <w:pStyle w:val="Style3"/>
        <w:widowControl/>
        <w:numPr>
          <w:ilvl w:val="0"/>
          <w:numId w:val="20"/>
        </w:numPr>
        <w:tabs>
          <w:tab w:val="left" w:pos="355"/>
        </w:tabs>
        <w:spacing w:line="274" w:lineRule="exact"/>
        <w:ind w:left="355" w:right="38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Jeżeli Wykonawca będzie wykonywał przedmiot umowy wadliwie, albo sprzecznie z umową</w:t>
      </w:r>
      <w:r w:rsidR="003B7CFB" w:rsidRPr="00F37E7F">
        <w:rPr>
          <w:rStyle w:val="FontStyle13"/>
          <w:sz w:val="23"/>
          <w:szCs w:val="23"/>
        </w:rPr>
        <w:t>,</w:t>
      </w:r>
      <w:r w:rsidRPr="00F37E7F">
        <w:rPr>
          <w:rStyle w:val="FontStyle13"/>
          <w:sz w:val="23"/>
          <w:szCs w:val="23"/>
        </w:rPr>
        <w:t xml:space="preserve"> Zamawiający może wezwać go do zmiany sposobu wykonywania umowy i wyznaczyć mu w tym celu odpowiedni termin; po bezskutecznym upływie wyznaczonego terminu Zamawiający może od umowy odstąpić, powierzyć poprawienie lub dalsze wykonanie przedmiotu umowy innemu podmiotowi na koszt Wykonawcy.</w:t>
      </w:r>
    </w:p>
    <w:p w:rsidR="00C076F1" w:rsidRPr="00F37E7F" w:rsidRDefault="00C076F1" w:rsidP="00C076F1">
      <w:pPr>
        <w:pStyle w:val="Style3"/>
        <w:widowControl/>
        <w:tabs>
          <w:tab w:val="left" w:pos="355"/>
        </w:tabs>
        <w:spacing w:line="274" w:lineRule="exact"/>
        <w:ind w:left="355" w:right="38" w:firstLine="0"/>
        <w:rPr>
          <w:sz w:val="23"/>
          <w:szCs w:val="23"/>
        </w:rPr>
      </w:pPr>
    </w:p>
    <w:p w:rsidR="00495AE9" w:rsidRPr="00F37E7F" w:rsidRDefault="00495AE9">
      <w:pPr>
        <w:pStyle w:val="Style2"/>
        <w:widowControl/>
        <w:spacing w:before="67" w:line="274" w:lineRule="exact"/>
        <w:ind w:right="62"/>
        <w:jc w:val="center"/>
        <w:rPr>
          <w:rStyle w:val="FontStyle11"/>
          <w:spacing w:val="40"/>
          <w:sz w:val="23"/>
          <w:szCs w:val="23"/>
        </w:rPr>
      </w:pPr>
      <w:r w:rsidRPr="00F37E7F">
        <w:rPr>
          <w:rStyle w:val="FontStyle11"/>
          <w:spacing w:val="40"/>
          <w:sz w:val="23"/>
          <w:szCs w:val="23"/>
        </w:rPr>
        <w:t>§13</w:t>
      </w:r>
    </w:p>
    <w:p w:rsidR="004B50A9" w:rsidRPr="00F37E7F" w:rsidRDefault="004B50A9" w:rsidP="00405F5A">
      <w:pPr>
        <w:pStyle w:val="Style3"/>
        <w:widowControl/>
        <w:numPr>
          <w:ilvl w:val="0"/>
          <w:numId w:val="32"/>
        </w:numPr>
        <w:tabs>
          <w:tab w:val="left" w:pos="350"/>
        </w:tabs>
        <w:spacing w:line="274" w:lineRule="exac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Zamawiający zastrzega, że liczba uczniów dojeżdżających na poszczególnych trasach, liczba przystanków oraz liczba kursów może ulec zmianie w trakcie trwania umowy. Nie stanowi to</w:t>
      </w:r>
      <w:r w:rsidR="000E0DC9" w:rsidRPr="00F37E7F">
        <w:rPr>
          <w:rStyle w:val="FontStyle13"/>
          <w:sz w:val="23"/>
          <w:szCs w:val="23"/>
        </w:rPr>
        <w:t xml:space="preserve"> zmiany postanowień umowy w stosunku do oferty.</w:t>
      </w:r>
    </w:p>
    <w:p w:rsidR="00495AE9" w:rsidRPr="00F37E7F" w:rsidRDefault="00495AE9" w:rsidP="004B50A9">
      <w:pPr>
        <w:pStyle w:val="Style3"/>
        <w:widowControl/>
        <w:numPr>
          <w:ilvl w:val="0"/>
          <w:numId w:val="32"/>
        </w:numPr>
        <w:tabs>
          <w:tab w:val="left" w:pos="350"/>
        </w:tabs>
        <w:spacing w:line="274" w:lineRule="exac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lastRenderedPageBreak/>
        <w:t>Zamawiający dopuszcza możliwość zmian postanowień zawartej umo</w:t>
      </w:r>
      <w:r w:rsidR="003B7CFB" w:rsidRPr="00F37E7F">
        <w:rPr>
          <w:rStyle w:val="FontStyle13"/>
          <w:sz w:val="23"/>
          <w:szCs w:val="23"/>
        </w:rPr>
        <w:t>wy w stosunku do treści oferty w przypadku wystąpieni</w:t>
      </w:r>
      <w:r w:rsidR="004B50A9" w:rsidRPr="00F37E7F">
        <w:rPr>
          <w:rStyle w:val="FontStyle13"/>
          <w:sz w:val="23"/>
          <w:szCs w:val="23"/>
        </w:rPr>
        <w:t>a</w:t>
      </w:r>
      <w:r w:rsidRPr="00F37E7F">
        <w:rPr>
          <w:rStyle w:val="FontStyle13"/>
          <w:sz w:val="23"/>
          <w:szCs w:val="23"/>
        </w:rPr>
        <w:t xml:space="preserve"> co najmniej jednej z okoliczności wymienionych poniżej, z uwzględnieniem podawanych warunków ich wprowadzenia.</w:t>
      </w:r>
    </w:p>
    <w:p w:rsidR="00495AE9" w:rsidRPr="00F37E7F" w:rsidRDefault="00495AE9" w:rsidP="00176F2E">
      <w:pPr>
        <w:pStyle w:val="Style3"/>
        <w:widowControl/>
        <w:numPr>
          <w:ilvl w:val="0"/>
          <w:numId w:val="32"/>
        </w:numPr>
        <w:tabs>
          <w:tab w:val="left" w:pos="350"/>
        </w:tabs>
        <w:spacing w:line="274" w:lineRule="exact"/>
        <w:jc w:val="lef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Zmiany osobowe:</w:t>
      </w:r>
    </w:p>
    <w:p w:rsidR="00495AE9" w:rsidRPr="00F37E7F" w:rsidRDefault="003B7CFB" w:rsidP="00176F2E">
      <w:pPr>
        <w:pStyle w:val="Style1"/>
        <w:widowControl/>
        <w:numPr>
          <w:ilvl w:val="0"/>
          <w:numId w:val="34"/>
        </w:numPr>
        <w:spacing w:line="274" w:lineRule="exact"/>
        <w:jc w:val="both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zmiana osób, przy pomocy</w:t>
      </w:r>
      <w:r w:rsidR="00495AE9" w:rsidRPr="00F37E7F">
        <w:rPr>
          <w:rStyle w:val="FontStyle13"/>
          <w:sz w:val="23"/>
          <w:szCs w:val="23"/>
        </w:rPr>
        <w:t xml:space="preserve"> których Wykonawca realizuje przedmiot umowy na inne legitymujące się co najmniej równoważnymi uprawnieniami.</w:t>
      </w:r>
    </w:p>
    <w:p w:rsidR="00495AE9" w:rsidRPr="00EE16A2" w:rsidRDefault="00495AE9" w:rsidP="00176F2E">
      <w:pPr>
        <w:pStyle w:val="Style3"/>
        <w:widowControl/>
        <w:numPr>
          <w:ilvl w:val="0"/>
          <w:numId w:val="32"/>
        </w:numPr>
        <w:tabs>
          <w:tab w:val="left" w:pos="350"/>
        </w:tabs>
        <w:spacing w:line="274" w:lineRule="exact"/>
        <w:jc w:val="left"/>
        <w:rPr>
          <w:sz w:val="23"/>
          <w:szCs w:val="23"/>
        </w:rPr>
      </w:pPr>
      <w:r w:rsidRPr="00F37E7F">
        <w:rPr>
          <w:rStyle w:val="FontStyle13"/>
          <w:sz w:val="23"/>
          <w:szCs w:val="23"/>
        </w:rPr>
        <w:t>Pozostałe zmiany:</w:t>
      </w:r>
    </w:p>
    <w:p w:rsidR="00495AE9" w:rsidRPr="00F37E7F" w:rsidRDefault="00495AE9" w:rsidP="00176F2E">
      <w:pPr>
        <w:pStyle w:val="Style3"/>
        <w:widowControl/>
        <w:numPr>
          <w:ilvl w:val="0"/>
          <w:numId w:val="37"/>
        </w:numPr>
        <w:tabs>
          <w:tab w:val="left" w:pos="710"/>
        </w:tabs>
        <w:spacing w:line="274" w:lineRule="exac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zmiana obowiązującej stawki VAT - jeśli zmiana stawki VAT będzie powodować zwiększenie lub zmniejszenie kosztów wykonania umowy po stronie Wykonawcy, Zamawiający dopuszcza możliwość zwiększenia lub zmniejszenia wynagrodzenia o kwotę równą różnicy w kwocie podatku zapłaconego przez Wykonawcę;</w:t>
      </w:r>
    </w:p>
    <w:p w:rsidR="00495AE9" w:rsidRPr="00553D3B" w:rsidRDefault="00495AE9" w:rsidP="00176F2E">
      <w:pPr>
        <w:pStyle w:val="Style3"/>
        <w:widowControl/>
        <w:numPr>
          <w:ilvl w:val="0"/>
          <w:numId w:val="37"/>
        </w:numPr>
        <w:tabs>
          <w:tab w:val="left" w:pos="710"/>
        </w:tabs>
        <w:spacing w:before="5" w:line="274" w:lineRule="exact"/>
        <w:rPr>
          <w:rStyle w:val="FontStyle13"/>
          <w:sz w:val="23"/>
          <w:szCs w:val="23"/>
        </w:rPr>
      </w:pPr>
      <w:r w:rsidRPr="00553D3B">
        <w:rPr>
          <w:rStyle w:val="FontStyle13"/>
          <w:sz w:val="23"/>
          <w:szCs w:val="23"/>
        </w:rPr>
        <w:t>siła wyższa (zdarzenie zewnętrzne, niemożliwe do przewidzenia i do zapobieżenia</w:t>
      </w:r>
      <w:r w:rsidR="006C1402" w:rsidRPr="00553D3B">
        <w:rPr>
          <w:rStyle w:val="FontStyle13"/>
          <w:sz w:val="23"/>
          <w:szCs w:val="23"/>
        </w:rPr>
        <w:t xml:space="preserve"> </w:t>
      </w:r>
      <w:r w:rsidR="006C1402" w:rsidRPr="00553D3B">
        <w:rPr>
          <w:sz w:val="22"/>
          <w:szCs w:val="22"/>
        </w:rPr>
        <w:t xml:space="preserve">np. epidemia, pandemia, </w:t>
      </w:r>
      <w:r w:rsidR="0078647F" w:rsidRPr="00553D3B">
        <w:rPr>
          <w:sz w:val="22"/>
          <w:szCs w:val="22"/>
        </w:rPr>
        <w:t xml:space="preserve">klęski żywiołowe, </w:t>
      </w:r>
      <w:r w:rsidR="006C1402" w:rsidRPr="00553D3B">
        <w:rPr>
          <w:sz w:val="22"/>
          <w:szCs w:val="22"/>
        </w:rPr>
        <w:t>zagrożenie działaniami wojennymi, stanami wyjątkowymi, ogł</w:t>
      </w:r>
      <w:r w:rsidR="0078647F" w:rsidRPr="00553D3B">
        <w:rPr>
          <w:sz w:val="22"/>
          <w:szCs w:val="22"/>
        </w:rPr>
        <w:t>oszone</w:t>
      </w:r>
      <w:r w:rsidR="006C1402" w:rsidRPr="00553D3B">
        <w:rPr>
          <w:sz w:val="22"/>
          <w:szCs w:val="22"/>
        </w:rPr>
        <w:t xml:space="preserve"> w drodze rozporzą</w:t>
      </w:r>
      <w:r w:rsidR="0078647F" w:rsidRPr="00553D3B">
        <w:rPr>
          <w:sz w:val="22"/>
          <w:szCs w:val="22"/>
        </w:rPr>
        <w:t>dzenia zawieszenie zajęć stacjonarnych w szkołach – nauka zdalna, itp.</w:t>
      </w:r>
      <w:r w:rsidRPr="00553D3B">
        <w:rPr>
          <w:rStyle w:val="FontStyle13"/>
          <w:sz w:val="23"/>
          <w:szCs w:val="23"/>
        </w:rPr>
        <w:t>) uniemożliwiające wykonan</w:t>
      </w:r>
      <w:r w:rsidR="006C1402" w:rsidRPr="00553D3B">
        <w:rPr>
          <w:rStyle w:val="FontStyle13"/>
          <w:sz w:val="23"/>
          <w:szCs w:val="23"/>
        </w:rPr>
        <w:t>ie przedmiotu umowy zgodnie z S</w:t>
      </w:r>
      <w:r w:rsidRPr="00553D3B">
        <w:rPr>
          <w:rStyle w:val="FontStyle13"/>
          <w:sz w:val="23"/>
          <w:szCs w:val="23"/>
        </w:rPr>
        <w:t>WZ i umową.</w:t>
      </w:r>
    </w:p>
    <w:p w:rsidR="00920B82" w:rsidRPr="00553D3B" w:rsidRDefault="00405F5A" w:rsidP="00920B82">
      <w:pPr>
        <w:pStyle w:val="NormalnyWeb"/>
        <w:spacing w:before="0" w:beforeAutospacing="0" w:after="0"/>
        <w:rPr>
          <w:sz w:val="22"/>
          <w:szCs w:val="22"/>
        </w:rPr>
      </w:pPr>
      <w:r w:rsidRPr="00553D3B">
        <w:rPr>
          <w:sz w:val="22"/>
          <w:szCs w:val="22"/>
        </w:rPr>
        <w:t xml:space="preserve">5. </w:t>
      </w:r>
      <w:r w:rsidR="00920B82" w:rsidRPr="00553D3B">
        <w:rPr>
          <w:sz w:val="22"/>
          <w:szCs w:val="22"/>
        </w:rPr>
        <w:t>W przypadku wpływu okoliczności związanych z wystąpieniem siły wyższej  na należyte w</w:t>
      </w:r>
      <w:r w:rsidR="006C1402" w:rsidRPr="00553D3B">
        <w:rPr>
          <w:sz w:val="22"/>
          <w:szCs w:val="22"/>
        </w:rPr>
        <w:t>ykonanie umowy</w:t>
      </w:r>
      <w:r w:rsidR="00920B82" w:rsidRPr="00553D3B">
        <w:rPr>
          <w:sz w:val="22"/>
          <w:szCs w:val="22"/>
        </w:rPr>
        <w:t>, strony na podstawie wzajemnego uzgodnienia dopuszczają zmianę niniejszej umowy, w szczególności przez:</w:t>
      </w:r>
    </w:p>
    <w:p w:rsidR="00920B82" w:rsidRPr="00553D3B" w:rsidRDefault="00920B82" w:rsidP="00920B82">
      <w:pPr>
        <w:pStyle w:val="NormalnyWeb"/>
        <w:spacing w:before="0" w:beforeAutospacing="0" w:after="0"/>
        <w:ind w:left="540"/>
      </w:pPr>
      <w:r w:rsidRPr="00553D3B">
        <w:rPr>
          <w:sz w:val="22"/>
          <w:szCs w:val="22"/>
        </w:rPr>
        <w:t>a) zmianę terminu wykonania umowy lub jej części, lub czasowe zawieszenie wykonywania   umo</w:t>
      </w:r>
      <w:r w:rsidR="00F321F3" w:rsidRPr="00553D3B">
        <w:rPr>
          <w:sz w:val="22"/>
          <w:szCs w:val="22"/>
        </w:rPr>
        <w:t>wy lub jej</w:t>
      </w:r>
      <w:r w:rsidRPr="00553D3B">
        <w:rPr>
          <w:sz w:val="22"/>
          <w:szCs w:val="22"/>
        </w:rPr>
        <w:t xml:space="preserve"> części,</w:t>
      </w:r>
    </w:p>
    <w:p w:rsidR="00920B82" w:rsidRPr="00553D3B" w:rsidRDefault="00920B82" w:rsidP="00920B82">
      <w:pPr>
        <w:pStyle w:val="NormalnyWeb"/>
        <w:spacing w:before="0" w:beforeAutospacing="0" w:after="0"/>
        <w:ind w:left="567"/>
      </w:pPr>
      <w:r w:rsidRPr="00553D3B">
        <w:rPr>
          <w:sz w:val="22"/>
          <w:szCs w:val="22"/>
        </w:rPr>
        <w:t>b) zmianę sposobu wykonywania usług;</w:t>
      </w:r>
    </w:p>
    <w:p w:rsidR="00405F5A" w:rsidRPr="00553D3B" w:rsidRDefault="00920B82" w:rsidP="00920B82">
      <w:pPr>
        <w:pStyle w:val="NormalnyWeb"/>
        <w:spacing w:before="0" w:beforeAutospacing="0" w:after="0"/>
        <w:ind w:left="1270" w:hanging="703"/>
        <w:rPr>
          <w:sz w:val="22"/>
          <w:szCs w:val="22"/>
        </w:rPr>
      </w:pPr>
      <w:r w:rsidRPr="00553D3B">
        <w:rPr>
          <w:sz w:val="22"/>
          <w:szCs w:val="22"/>
        </w:rPr>
        <w:t>c) zmianę</w:t>
      </w:r>
      <w:r w:rsidR="00F321F3" w:rsidRPr="00553D3B">
        <w:rPr>
          <w:sz w:val="22"/>
          <w:szCs w:val="22"/>
        </w:rPr>
        <w:t xml:space="preserve"> zakresu świadczenia Wykonawcy</w:t>
      </w:r>
      <w:r w:rsidRPr="00553D3B">
        <w:rPr>
          <w:sz w:val="22"/>
          <w:szCs w:val="22"/>
        </w:rPr>
        <w:t xml:space="preserve"> i odpowiadającą jej zmianę wynagrodzenia lub </w:t>
      </w:r>
    </w:p>
    <w:p w:rsidR="00405F5A" w:rsidRPr="00553D3B" w:rsidRDefault="00920B82" w:rsidP="00405F5A">
      <w:pPr>
        <w:pStyle w:val="NormalnyWeb"/>
        <w:spacing w:before="0" w:beforeAutospacing="0" w:after="0"/>
        <w:ind w:left="1270" w:hanging="703"/>
        <w:rPr>
          <w:rStyle w:val="FontStyle13"/>
          <w:sz w:val="24"/>
          <w:szCs w:val="24"/>
        </w:rPr>
      </w:pPr>
      <w:r w:rsidRPr="00553D3B">
        <w:rPr>
          <w:sz w:val="22"/>
          <w:szCs w:val="22"/>
        </w:rPr>
        <w:t>sposobu rozlic</w:t>
      </w:r>
      <w:r w:rsidR="00F321F3" w:rsidRPr="00553D3B">
        <w:rPr>
          <w:sz w:val="22"/>
          <w:szCs w:val="22"/>
        </w:rPr>
        <w:t>zenia wynagrodzenia Wykonawcy.</w:t>
      </w:r>
    </w:p>
    <w:p w:rsidR="00495AE9" w:rsidRPr="00405F5A" w:rsidRDefault="00BC6266" w:rsidP="00BC6266">
      <w:pPr>
        <w:pStyle w:val="Style3"/>
        <w:widowControl/>
        <w:tabs>
          <w:tab w:val="left" w:pos="350"/>
        </w:tabs>
        <w:spacing w:line="274" w:lineRule="exact"/>
        <w:ind w:firstLine="0"/>
        <w:jc w:val="left"/>
        <w:rPr>
          <w:color w:val="FF0000"/>
          <w:sz w:val="23"/>
          <w:szCs w:val="23"/>
        </w:rPr>
      </w:pPr>
      <w:r w:rsidRPr="00553D3B">
        <w:rPr>
          <w:rStyle w:val="FontStyle13"/>
          <w:sz w:val="23"/>
          <w:szCs w:val="23"/>
        </w:rPr>
        <w:t>6</w:t>
      </w:r>
      <w:r w:rsidRPr="00BC6266">
        <w:rPr>
          <w:rStyle w:val="FontStyle13"/>
          <w:color w:val="FF0000"/>
          <w:sz w:val="23"/>
          <w:szCs w:val="23"/>
        </w:rPr>
        <w:t>.</w:t>
      </w:r>
      <w:r w:rsidR="00495AE9" w:rsidRPr="00F37E7F">
        <w:rPr>
          <w:rStyle w:val="FontStyle13"/>
          <w:sz w:val="23"/>
          <w:szCs w:val="23"/>
        </w:rPr>
        <w:t>Nie stanowi zm</w:t>
      </w:r>
      <w:r w:rsidR="006D7E3B">
        <w:rPr>
          <w:rStyle w:val="FontStyle13"/>
          <w:sz w:val="23"/>
          <w:szCs w:val="23"/>
        </w:rPr>
        <w:t>iany umowy w rozumieniu art. 455</w:t>
      </w:r>
      <w:r w:rsidR="00495AE9" w:rsidRPr="00F37E7F">
        <w:rPr>
          <w:rStyle w:val="FontStyle13"/>
          <w:sz w:val="23"/>
          <w:szCs w:val="23"/>
        </w:rPr>
        <w:t xml:space="preserve"> ustawy Prawo zamówień publicznych:</w:t>
      </w:r>
    </w:p>
    <w:p w:rsidR="00495AE9" w:rsidRPr="00F37E7F" w:rsidRDefault="00495AE9" w:rsidP="004B50A9">
      <w:pPr>
        <w:pStyle w:val="Style3"/>
        <w:widowControl/>
        <w:numPr>
          <w:ilvl w:val="0"/>
          <w:numId w:val="36"/>
        </w:numPr>
        <w:tabs>
          <w:tab w:val="left" w:pos="715"/>
        </w:tabs>
        <w:spacing w:line="274" w:lineRule="exact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zmiana danych związanych z obsługą administracyjno-organizacyjną umowy (n</w:t>
      </w:r>
      <w:r w:rsidR="00F87606">
        <w:rPr>
          <w:rStyle w:val="FontStyle13"/>
          <w:sz w:val="23"/>
          <w:szCs w:val="23"/>
        </w:rPr>
        <w:t xml:space="preserve">p. zmiana nr </w:t>
      </w:r>
      <w:bookmarkStart w:id="0" w:name="_GoBack"/>
      <w:bookmarkEnd w:id="0"/>
      <w:r w:rsidR="00F87606">
        <w:rPr>
          <w:rStyle w:val="FontStyle13"/>
          <w:sz w:val="23"/>
          <w:szCs w:val="23"/>
        </w:rPr>
        <w:t>rachunku bankowego</w:t>
      </w:r>
      <w:r w:rsidRPr="00F37E7F">
        <w:rPr>
          <w:rStyle w:val="FontStyle13"/>
          <w:sz w:val="23"/>
          <w:szCs w:val="23"/>
        </w:rPr>
        <w:t>)</w:t>
      </w:r>
    </w:p>
    <w:p w:rsidR="00495AE9" w:rsidRPr="00F37E7F" w:rsidRDefault="00495AE9" w:rsidP="00211696">
      <w:pPr>
        <w:pStyle w:val="Style3"/>
        <w:widowControl/>
        <w:numPr>
          <w:ilvl w:val="0"/>
          <w:numId w:val="36"/>
        </w:numPr>
        <w:tabs>
          <w:tab w:val="left" w:pos="715"/>
        </w:tabs>
        <w:spacing w:line="274" w:lineRule="exact"/>
        <w:rPr>
          <w:sz w:val="23"/>
          <w:szCs w:val="23"/>
        </w:rPr>
      </w:pPr>
      <w:r w:rsidRPr="00F37E7F">
        <w:rPr>
          <w:rStyle w:val="FontStyle13"/>
          <w:sz w:val="23"/>
          <w:szCs w:val="23"/>
        </w:rPr>
        <w:t>zmiany danych teleadresowych, zmiany osób wskazanych do kontaktów miedzy Stronami; udzielenie zamówień dodatkowych i uzupełniających określonych w przepisach o zamówieniach publicznych.</w:t>
      </w:r>
    </w:p>
    <w:p w:rsidR="00495AE9" w:rsidRPr="00F37E7F" w:rsidRDefault="00495AE9">
      <w:pPr>
        <w:pStyle w:val="Style2"/>
        <w:widowControl/>
        <w:spacing w:before="43" w:line="274" w:lineRule="exact"/>
        <w:ind w:right="34"/>
        <w:jc w:val="center"/>
        <w:rPr>
          <w:rStyle w:val="FontStyle11"/>
          <w:spacing w:val="40"/>
          <w:sz w:val="23"/>
          <w:szCs w:val="23"/>
        </w:rPr>
      </w:pPr>
      <w:r w:rsidRPr="00F37E7F">
        <w:rPr>
          <w:rStyle w:val="FontStyle11"/>
          <w:spacing w:val="40"/>
          <w:sz w:val="23"/>
          <w:szCs w:val="23"/>
        </w:rPr>
        <w:t>§14</w:t>
      </w:r>
    </w:p>
    <w:p w:rsidR="00495AE9" w:rsidRPr="00F37E7F" w:rsidRDefault="00495AE9">
      <w:pPr>
        <w:pStyle w:val="Style6"/>
        <w:widowControl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W sprawach nieuregulowanych niniejszą umową mają</w:t>
      </w:r>
      <w:r w:rsidR="00D52DA0" w:rsidRPr="00F37E7F">
        <w:rPr>
          <w:rStyle w:val="FontStyle13"/>
          <w:sz w:val="23"/>
          <w:szCs w:val="23"/>
        </w:rPr>
        <w:t xml:space="preserve"> zastosowanie przepisy Kodeksu c</w:t>
      </w:r>
      <w:r w:rsidRPr="00F37E7F">
        <w:rPr>
          <w:rStyle w:val="FontStyle13"/>
          <w:sz w:val="23"/>
          <w:szCs w:val="23"/>
        </w:rPr>
        <w:t xml:space="preserve">ywilnego oraz ustawy z dnia </w:t>
      </w:r>
      <w:r w:rsidR="00053BB5">
        <w:rPr>
          <w:rStyle w:val="FontStyle13"/>
          <w:sz w:val="23"/>
          <w:szCs w:val="23"/>
        </w:rPr>
        <w:t>11 września</w:t>
      </w:r>
      <w:r w:rsidRPr="00F37E7F">
        <w:rPr>
          <w:rStyle w:val="FontStyle13"/>
          <w:sz w:val="23"/>
          <w:szCs w:val="23"/>
        </w:rPr>
        <w:t xml:space="preserve"> 20</w:t>
      </w:r>
      <w:r w:rsidR="00053BB5">
        <w:rPr>
          <w:rStyle w:val="FontStyle13"/>
          <w:sz w:val="23"/>
          <w:szCs w:val="23"/>
        </w:rPr>
        <w:t>19</w:t>
      </w:r>
      <w:r w:rsidRPr="00F37E7F">
        <w:rPr>
          <w:rStyle w:val="FontStyle13"/>
          <w:sz w:val="23"/>
          <w:szCs w:val="23"/>
        </w:rPr>
        <w:t xml:space="preserve"> r. - Prawo zamówień publicznych.</w:t>
      </w:r>
    </w:p>
    <w:p w:rsidR="00495AE9" w:rsidRPr="00F37E7F" w:rsidRDefault="00495AE9">
      <w:pPr>
        <w:pStyle w:val="Style2"/>
        <w:widowControl/>
        <w:spacing w:line="240" w:lineRule="exact"/>
        <w:ind w:right="34"/>
        <w:jc w:val="center"/>
        <w:rPr>
          <w:sz w:val="23"/>
          <w:szCs w:val="23"/>
        </w:rPr>
      </w:pPr>
    </w:p>
    <w:p w:rsidR="00495AE9" w:rsidRPr="00F37E7F" w:rsidRDefault="00495AE9">
      <w:pPr>
        <w:pStyle w:val="Style2"/>
        <w:widowControl/>
        <w:spacing w:before="86"/>
        <w:ind w:right="34"/>
        <w:jc w:val="center"/>
        <w:rPr>
          <w:rStyle w:val="FontStyle11"/>
          <w:spacing w:val="40"/>
          <w:sz w:val="23"/>
          <w:szCs w:val="23"/>
        </w:rPr>
      </w:pPr>
      <w:r w:rsidRPr="00F37E7F">
        <w:rPr>
          <w:rStyle w:val="FontStyle11"/>
          <w:spacing w:val="40"/>
          <w:sz w:val="23"/>
          <w:szCs w:val="23"/>
        </w:rPr>
        <w:t>§15</w:t>
      </w:r>
    </w:p>
    <w:p w:rsidR="00495AE9" w:rsidRPr="00F37E7F" w:rsidRDefault="00495AE9" w:rsidP="004562AE">
      <w:pPr>
        <w:pStyle w:val="Style3"/>
        <w:widowControl/>
        <w:numPr>
          <w:ilvl w:val="0"/>
          <w:numId w:val="26"/>
        </w:numPr>
        <w:tabs>
          <w:tab w:val="left" w:pos="350"/>
        </w:tabs>
        <w:spacing w:line="274" w:lineRule="exact"/>
        <w:ind w:left="350" w:hanging="350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Ewentualne spory mogące powstać w związku z wykonaniem niniejszej umowy będą rozstrzygane przez właściwy dla siedziby Zamawiającego sąd powszechny.</w:t>
      </w:r>
    </w:p>
    <w:p w:rsidR="00495AE9" w:rsidRPr="00F37E7F" w:rsidRDefault="00495AE9" w:rsidP="004562AE">
      <w:pPr>
        <w:pStyle w:val="Style3"/>
        <w:widowControl/>
        <w:numPr>
          <w:ilvl w:val="0"/>
          <w:numId w:val="26"/>
        </w:numPr>
        <w:tabs>
          <w:tab w:val="left" w:pos="350"/>
        </w:tabs>
        <w:spacing w:line="274" w:lineRule="exact"/>
        <w:ind w:left="350" w:hanging="350"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Zaistnienie sporu nie upoważnia Wykonawcy do zawieszenia świadczenia usługi przewozowej, a Zamawiającego do wstrzymania płatności za świadczone usługi.</w:t>
      </w:r>
    </w:p>
    <w:p w:rsidR="00F37E7F" w:rsidRPr="00EE16A2" w:rsidRDefault="00495AE9" w:rsidP="00EE16A2">
      <w:pPr>
        <w:pStyle w:val="Style3"/>
        <w:widowControl/>
        <w:numPr>
          <w:ilvl w:val="0"/>
          <w:numId w:val="26"/>
        </w:numPr>
        <w:tabs>
          <w:tab w:val="left" w:pos="350"/>
        </w:tabs>
        <w:spacing w:line="274" w:lineRule="exact"/>
        <w:ind w:left="350" w:hanging="350"/>
        <w:rPr>
          <w:sz w:val="23"/>
          <w:szCs w:val="23"/>
        </w:rPr>
      </w:pPr>
      <w:r w:rsidRPr="00F37E7F">
        <w:rPr>
          <w:rStyle w:val="FontStyle13"/>
          <w:sz w:val="23"/>
          <w:szCs w:val="23"/>
        </w:rPr>
        <w:t>Strony oświadczają, że podejmą wszelkie działania mające na celu polubowne rozwiązanie sporu.</w:t>
      </w:r>
    </w:p>
    <w:p w:rsidR="00495AE9" w:rsidRPr="00F37E7F" w:rsidRDefault="000123FF">
      <w:pPr>
        <w:pStyle w:val="Style2"/>
        <w:widowControl/>
        <w:spacing w:before="67" w:line="274" w:lineRule="exact"/>
        <w:ind w:right="62"/>
        <w:jc w:val="center"/>
        <w:rPr>
          <w:rStyle w:val="FontStyle11"/>
          <w:spacing w:val="40"/>
          <w:sz w:val="23"/>
          <w:szCs w:val="23"/>
        </w:rPr>
      </w:pPr>
      <w:r>
        <w:rPr>
          <w:rStyle w:val="FontStyle11"/>
          <w:spacing w:val="40"/>
          <w:sz w:val="23"/>
          <w:szCs w:val="23"/>
        </w:rPr>
        <w:t>§16</w:t>
      </w:r>
    </w:p>
    <w:p w:rsidR="00C076F1" w:rsidRDefault="003B7CFB" w:rsidP="00EE16A2">
      <w:pPr>
        <w:pStyle w:val="Style6"/>
        <w:widowControl/>
        <w:rPr>
          <w:rStyle w:val="FontStyle13"/>
          <w:sz w:val="23"/>
          <w:szCs w:val="23"/>
        </w:rPr>
      </w:pPr>
      <w:r w:rsidRPr="00F37E7F">
        <w:rPr>
          <w:rStyle w:val="FontStyle13"/>
          <w:sz w:val="23"/>
          <w:szCs w:val="23"/>
        </w:rPr>
        <w:t>Umowę sporządzono w dwóch</w:t>
      </w:r>
      <w:r w:rsidR="00495AE9" w:rsidRPr="00F37E7F">
        <w:rPr>
          <w:rStyle w:val="FontStyle13"/>
          <w:sz w:val="23"/>
          <w:szCs w:val="23"/>
        </w:rPr>
        <w:t xml:space="preserve"> jednobrzmiących egzemplarzach, </w:t>
      </w:r>
      <w:r w:rsidRPr="00F37E7F">
        <w:rPr>
          <w:rStyle w:val="FontStyle13"/>
          <w:sz w:val="23"/>
          <w:szCs w:val="23"/>
        </w:rPr>
        <w:t>po jednym dla każdej ze stron</w:t>
      </w:r>
      <w:r w:rsidR="00495AE9" w:rsidRPr="00F37E7F">
        <w:rPr>
          <w:rStyle w:val="FontStyle13"/>
          <w:sz w:val="23"/>
          <w:szCs w:val="23"/>
        </w:rPr>
        <w:t>.</w:t>
      </w:r>
    </w:p>
    <w:p w:rsidR="00EE16A2" w:rsidRPr="00EE16A2" w:rsidRDefault="00EE16A2" w:rsidP="00EE16A2">
      <w:pPr>
        <w:pStyle w:val="Style6"/>
        <w:widowControl/>
        <w:rPr>
          <w:rStyle w:val="FontStyle14"/>
          <w:b w:val="0"/>
          <w:bCs w:val="0"/>
          <w:sz w:val="23"/>
          <w:szCs w:val="23"/>
        </w:rPr>
      </w:pPr>
    </w:p>
    <w:p w:rsidR="004562AE" w:rsidRDefault="00495AE9">
      <w:pPr>
        <w:pStyle w:val="Style4"/>
        <w:widowControl/>
        <w:spacing w:before="158"/>
        <w:jc w:val="both"/>
        <w:rPr>
          <w:rStyle w:val="FontStyle14"/>
          <w:sz w:val="23"/>
          <w:szCs w:val="23"/>
        </w:rPr>
      </w:pPr>
      <w:r w:rsidRPr="00F37E7F">
        <w:rPr>
          <w:rStyle w:val="FontStyle14"/>
          <w:sz w:val="23"/>
          <w:szCs w:val="23"/>
        </w:rPr>
        <w:t xml:space="preserve">Wykonawca </w:t>
      </w:r>
      <w:r w:rsidR="00D52DA0" w:rsidRPr="00F37E7F">
        <w:rPr>
          <w:rStyle w:val="FontStyle14"/>
          <w:sz w:val="23"/>
          <w:szCs w:val="23"/>
        </w:rPr>
        <w:tab/>
      </w:r>
      <w:r w:rsidR="00D52DA0" w:rsidRPr="00F37E7F">
        <w:rPr>
          <w:rStyle w:val="FontStyle14"/>
          <w:sz w:val="23"/>
          <w:szCs w:val="23"/>
        </w:rPr>
        <w:tab/>
      </w:r>
      <w:r w:rsidR="00D52DA0" w:rsidRPr="00F37E7F">
        <w:rPr>
          <w:rStyle w:val="FontStyle14"/>
          <w:sz w:val="23"/>
          <w:szCs w:val="23"/>
        </w:rPr>
        <w:tab/>
      </w:r>
      <w:r w:rsidR="00D52DA0" w:rsidRPr="00F37E7F">
        <w:rPr>
          <w:rStyle w:val="FontStyle14"/>
          <w:sz w:val="23"/>
          <w:szCs w:val="23"/>
        </w:rPr>
        <w:tab/>
      </w:r>
      <w:r w:rsidR="00D52DA0" w:rsidRPr="00F37E7F">
        <w:rPr>
          <w:rStyle w:val="FontStyle14"/>
          <w:sz w:val="23"/>
          <w:szCs w:val="23"/>
        </w:rPr>
        <w:tab/>
      </w:r>
      <w:r w:rsidR="00D52DA0" w:rsidRPr="00F37E7F">
        <w:rPr>
          <w:rStyle w:val="FontStyle14"/>
          <w:sz w:val="23"/>
          <w:szCs w:val="23"/>
        </w:rPr>
        <w:tab/>
      </w:r>
      <w:r w:rsidR="00D52DA0" w:rsidRPr="00F37E7F">
        <w:rPr>
          <w:rStyle w:val="FontStyle14"/>
          <w:sz w:val="23"/>
          <w:szCs w:val="23"/>
        </w:rPr>
        <w:tab/>
      </w:r>
      <w:r w:rsidR="00D52DA0" w:rsidRPr="00F37E7F">
        <w:rPr>
          <w:rStyle w:val="FontStyle14"/>
          <w:sz w:val="23"/>
          <w:szCs w:val="23"/>
        </w:rPr>
        <w:tab/>
      </w:r>
      <w:r w:rsidRPr="00F37E7F">
        <w:rPr>
          <w:rStyle w:val="FontStyle14"/>
          <w:sz w:val="23"/>
          <w:szCs w:val="23"/>
        </w:rPr>
        <w:t>Zamawiający</w:t>
      </w:r>
    </w:p>
    <w:p w:rsidR="00A257C4" w:rsidRDefault="00A257C4">
      <w:pPr>
        <w:pStyle w:val="Style4"/>
        <w:widowControl/>
        <w:spacing w:before="158"/>
        <w:jc w:val="both"/>
        <w:rPr>
          <w:rStyle w:val="FontStyle14"/>
          <w:sz w:val="23"/>
          <w:szCs w:val="23"/>
        </w:rPr>
      </w:pPr>
    </w:p>
    <w:p w:rsidR="00A257C4" w:rsidRDefault="00A257C4">
      <w:pPr>
        <w:pStyle w:val="Style4"/>
        <w:widowControl/>
        <w:spacing w:before="158"/>
        <w:jc w:val="both"/>
        <w:rPr>
          <w:rStyle w:val="FontStyle14"/>
          <w:sz w:val="23"/>
          <w:szCs w:val="23"/>
        </w:rPr>
      </w:pPr>
    </w:p>
    <w:p w:rsidR="00A257C4" w:rsidRDefault="00A257C4">
      <w:pPr>
        <w:pStyle w:val="Style4"/>
        <w:widowControl/>
        <w:spacing w:before="158"/>
        <w:jc w:val="both"/>
        <w:rPr>
          <w:rStyle w:val="FontStyle14"/>
          <w:sz w:val="23"/>
          <w:szCs w:val="23"/>
        </w:rPr>
      </w:pPr>
    </w:p>
    <w:p w:rsidR="00553D3B" w:rsidRDefault="00553D3B">
      <w:pPr>
        <w:pStyle w:val="Style4"/>
        <w:widowControl/>
        <w:spacing w:before="158"/>
        <w:jc w:val="both"/>
        <w:rPr>
          <w:rStyle w:val="FontStyle14"/>
          <w:sz w:val="23"/>
          <w:szCs w:val="23"/>
        </w:rPr>
      </w:pPr>
    </w:p>
    <w:p w:rsidR="00553D3B" w:rsidRDefault="00553D3B" w:rsidP="00553D3B">
      <w:r>
        <w:t>Załącznik do umowy nr ………...2022 z dnia …… sierpnia 2022</w:t>
      </w:r>
      <w:r w:rsidRPr="00EE33CB">
        <w:t xml:space="preserve"> r.</w:t>
      </w:r>
    </w:p>
    <w:p w:rsidR="00553D3B" w:rsidRPr="00EE33CB" w:rsidRDefault="00553D3B" w:rsidP="00553D3B"/>
    <w:p w:rsidR="00A257C4" w:rsidRDefault="00A257C4">
      <w:pPr>
        <w:pStyle w:val="Style4"/>
        <w:widowControl/>
        <w:spacing w:before="158"/>
        <w:jc w:val="both"/>
        <w:rPr>
          <w:rStyle w:val="FontStyle14"/>
          <w:sz w:val="23"/>
          <w:szCs w:val="23"/>
        </w:rPr>
      </w:pPr>
    </w:p>
    <w:p w:rsidR="00A257C4" w:rsidRDefault="00A257C4">
      <w:pPr>
        <w:pStyle w:val="Style4"/>
        <w:widowControl/>
        <w:spacing w:before="158"/>
        <w:jc w:val="both"/>
        <w:rPr>
          <w:rStyle w:val="FontStyle14"/>
          <w:sz w:val="23"/>
          <w:szCs w:val="23"/>
        </w:rPr>
      </w:pPr>
    </w:p>
    <w:p w:rsidR="00A257C4" w:rsidRDefault="00A257C4">
      <w:pPr>
        <w:pStyle w:val="Style4"/>
        <w:widowControl/>
        <w:spacing w:before="158"/>
        <w:jc w:val="both"/>
        <w:rPr>
          <w:rStyle w:val="FontStyle14"/>
          <w:sz w:val="23"/>
          <w:szCs w:val="23"/>
        </w:rPr>
      </w:pPr>
    </w:p>
    <w:p w:rsidR="00A257C4" w:rsidRDefault="00A257C4">
      <w:pPr>
        <w:pStyle w:val="Style4"/>
        <w:widowControl/>
        <w:spacing w:before="158"/>
        <w:jc w:val="both"/>
        <w:rPr>
          <w:rStyle w:val="FontStyle14"/>
          <w:sz w:val="23"/>
          <w:szCs w:val="23"/>
        </w:rPr>
      </w:pPr>
    </w:p>
    <w:p w:rsidR="00A257C4" w:rsidRDefault="00A257C4">
      <w:pPr>
        <w:pStyle w:val="Style4"/>
        <w:widowControl/>
        <w:spacing w:before="158"/>
        <w:jc w:val="both"/>
        <w:rPr>
          <w:rStyle w:val="FontStyle14"/>
          <w:sz w:val="23"/>
          <w:szCs w:val="23"/>
        </w:rPr>
      </w:pPr>
    </w:p>
    <w:p w:rsidR="00A257C4" w:rsidRDefault="00A257C4">
      <w:pPr>
        <w:pStyle w:val="Style4"/>
        <w:widowControl/>
        <w:spacing w:before="158"/>
        <w:jc w:val="both"/>
        <w:rPr>
          <w:rStyle w:val="FontStyle14"/>
          <w:sz w:val="23"/>
          <w:szCs w:val="23"/>
        </w:rPr>
      </w:pPr>
    </w:p>
    <w:p w:rsidR="00A257C4" w:rsidRDefault="00A257C4">
      <w:pPr>
        <w:pStyle w:val="Style4"/>
        <w:widowControl/>
        <w:spacing w:before="158"/>
        <w:jc w:val="both"/>
        <w:rPr>
          <w:rStyle w:val="FontStyle14"/>
          <w:sz w:val="23"/>
          <w:szCs w:val="23"/>
        </w:rPr>
      </w:pPr>
    </w:p>
    <w:tbl>
      <w:tblPr>
        <w:tblpPr w:leftFromText="141" w:rightFromText="141" w:horzAnchor="margin" w:tblpY="676"/>
        <w:tblW w:w="6534" w:type="dxa"/>
        <w:tblCellMar>
          <w:left w:w="70" w:type="dxa"/>
          <w:right w:w="70" w:type="dxa"/>
        </w:tblCellMar>
        <w:tblLook w:val="04A0"/>
      </w:tblPr>
      <w:tblGrid>
        <w:gridCol w:w="1760"/>
        <w:gridCol w:w="1920"/>
        <w:gridCol w:w="960"/>
        <w:gridCol w:w="1894"/>
      </w:tblGrid>
      <w:tr w:rsidR="00A257C4" w:rsidRPr="00EE33CB" w:rsidTr="00FC6396">
        <w:trPr>
          <w:trHeight w:val="54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7C4" w:rsidRPr="00EE33CB" w:rsidRDefault="00A257C4" w:rsidP="00FC6396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Przystanek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7C4" w:rsidRPr="00EE33CB" w:rsidRDefault="00A257C4" w:rsidP="00FC6396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7C4" w:rsidRPr="00EE33CB" w:rsidRDefault="00A257C4" w:rsidP="00FC6396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km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7C4" w:rsidRPr="00EE33CB" w:rsidRDefault="00A257C4" w:rsidP="00FC6396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biletu</w:t>
            </w:r>
          </w:p>
        </w:tc>
      </w:tr>
      <w:tr w:rsidR="00A257C4" w:rsidRPr="00EE33CB" w:rsidTr="00FC6396">
        <w:trPr>
          <w:trHeight w:val="420"/>
        </w:trPr>
        <w:tc>
          <w:tcPr>
            <w:tcW w:w="6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7C4" w:rsidRPr="00EE33CB" w:rsidRDefault="00A257C4" w:rsidP="00FC6396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dowóz i </w:t>
            </w:r>
            <w:proofErr w:type="spellStart"/>
            <w:r w:rsidRPr="00EE33C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odwóz</w:t>
            </w:r>
            <w:proofErr w:type="spellEnd"/>
            <w:r w:rsidRPr="00EE33C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dzieci do szkoły w Dobromierzu</w:t>
            </w:r>
          </w:p>
        </w:tc>
      </w:tr>
      <w:tr w:rsidR="00210F1C" w:rsidRPr="00EE33CB" w:rsidTr="00491DC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Pietrzyków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Dobromierz szkoła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10F1C" w:rsidRPr="00EE33CB" w:rsidTr="00491DC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Jaskulin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Dobromierz szkoła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10F1C" w:rsidRPr="00EE33CB" w:rsidTr="00491DC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Szymanów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Dobromierz szkoła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10F1C" w:rsidRPr="00EE33CB" w:rsidTr="00491DC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iodłkowice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Dobromierz szkoła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10F1C" w:rsidRPr="00EE33CB" w:rsidTr="00491DC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Kłaczyna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Dobromierz szkoła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10F1C" w:rsidRPr="00EE33CB" w:rsidTr="00491DC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Serwinów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Dobromierz szkoła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10F1C" w:rsidRPr="00EE33CB" w:rsidTr="00491DC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Bronów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Dobromierz szkoła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10F1C" w:rsidRPr="00EE33CB" w:rsidTr="00491DC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Bronówek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Dobromierz szkoła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10F1C" w:rsidRPr="00EE33CB" w:rsidTr="00FC6396">
        <w:trPr>
          <w:trHeight w:val="300"/>
        </w:trPr>
        <w:tc>
          <w:tcPr>
            <w:tcW w:w="6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dowóz i </w:t>
            </w:r>
            <w:proofErr w:type="spellStart"/>
            <w:r w:rsidRPr="00EE33C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odwóz</w:t>
            </w:r>
            <w:proofErr w:type="spellEnd"/>
            <w:r w:rsidRPr="00EE33C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dzieci do szkoły w Gniewkowie</w:t>
            </w:r>
          </w:p>
        </w:tc>
      </w:tr>
      <w:tr w:rsidR="00667679" w:rsidRPr="00EE33CB" w:rsidTr="00491DC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679" w:rsidRPr="00EE33CB" w:rsidRDefault="00667679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Roztoka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679" w:rsidRPr="00EE33CB" w:rsidRDefault="00667679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Gniewków szkoła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679" w:rsidRPr="00EE33CB" w:rsidRDefault="00667679" w:rsidP="00210F1C">
            <w:pPr>
              <w:widowControl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679" w:rsidRPr="00EE33CB" w:rsidRDefault="00667679" w:rsidP="00210F1C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10F1C" w:rsidRPr="00EE33CB" w:rsidTr="00491DC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Borów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Gniewków szkoła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10F1C" w:rsidRPr="00EE33CB" w:rsidTr="00491DC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Dzierzków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Gniewków szkoła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10F1C" w:rsidRPr="00EE33CB" w:rsidTr="00491DC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Gniewków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Gniewków szkoła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10F1C" w:rsidRPr="00EE33CB" w:rsidTr="00491DC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Czernica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Gniewków szkoła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10F1C" w:rsidRPr="00EE33CB" w:rsidTr="00FC6396">
        <w:trPr>
          <w:trHeight w:val="300"/>
        </w:trPr>
        <w:tc>
          <w:tcPr>
            <w:tcW w:w="6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dowóz i </w:t>
            </w:r>
            <w:proofErr w:type="spellStart"/>
            <w:r w:rsidRPr="00EE33C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odwóz</w:t>
            </w:r>
            <w:proofErr w:type="spellEnd"/>
            <w:r w:rsidRPr="00EE33C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dzieci do szkoły w Roztoce</w:t>
            </w:r>
          </w:p>
        </w:tc>
      </w:tr>
      <w:tr w:rsidR="00210F1C" w:rsidRPr="00EE33CB" w:rsidTr="00491DC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667679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Dzierzków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Roztoka szkoła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667679" w:rsidP="00210F1C">
            <w:pPr>
              <w:widowControl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10F1C" w:rsidRPr="00EE33CB" w:rsidTr="00491DC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Jugowa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Roztoka szkoła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10F1C" w:rsidRPr="00EE33CB" w:rsidTr="00491DC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Kłaczyna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Roztoka szkoła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10F1C" w:rsidRPr="00EE33CB" w:rsidTr="00491DC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Celów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Roztoka szkoła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10F1C" w:rsidRPr="00EE33CB" w:rsidTr="00491DC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Borów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Roztoka szkoła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53D3B" w:rsidRPr="00EE33CB" w:rsidTr="00491DC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D3B" w:rsidRPr="00EE33CB" w:rsidRDefault="00553D3B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Szymanów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D3B" w:rsidRPr="00EE33CB" w:rsidRDefault="00553D3B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Roztoka szkoła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D3B" w:rsidRPr="00EE33CB" w:rsidRDefault="00553D3B" w:rsidP="00210F1C">
            <w:pPr>
              <w:widowControl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3D3B" w:rsidRPr="00EE33CB" w:rsidRDefault="00553D3B" w:rsidP="00210F1C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10F1C" w:rsidRPr="00EE33CB" w:rsidTr="00491DC1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Roztoka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Roztoka szkoła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33CB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F1C" w:rsidRPr="00EE33CB" w:rsidRDefault="00210F1C" w:rsidP="00210F1C">
            <w:pPr>
              <w:widowControl/>
              <w:autoSpaceDE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A257C4" w:rsidRPr="00F37E7F" w:rsidRDefault="00A257C4">
      <w:pPr>
        <w:pStyle w:val="Style4"/>
        <w:widowControl/>
        <w:spacing w:before="158"/>
        <w:jc w:val="both"/>
        <w:rPr>
          <w:rStyle w:val="FontStyle14"/>
          <w:sz w:val="23"/>
          <w:szCs w:val="23"/>
        </w:rPr>
      </w:pPr>
    </w:p>
    <w:sectPr w:rsidR="00A257C4" w:rsidRPr="00F37E7F" w:rsidSect="00D24A45">
      <w:headerReference w:type="default" r:id="rId8"/>
      <w:footerReference w:type="default" r:id="rId9"/>
      <w:pgSz w:w="11905" w:h="16837"/>
      <w:pgMar w:top="1322" w:right="1503" w:bottom="1440" w:left="1229" w:header="708" w:footer="708" w:gutter="0"/>
      <w:cols w:space="6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5BC09D" w15:done="0"/>
  <w15:commentEx w15:paraId="43F94FC8" w15:done="0"/>
  <w15:commentEx w15:paraId="4E76722A" w15:done="0"/>
  <w15:commentEx w15:paraId="49D2EAB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C8A" w:rsidRDefault="009D7C8A">
      <w:r>
        <w:separator/>
      </w:r>
    </w:p>
  </w:endnote>
  <w:endnote w:type="continuationSeparator" w:id="0">
    <w:p w:rsidR="009D7C8A" w:rsidRDefault="009D7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AE9" w:rsidRDefault="00495AE9">
    <w:pPr>
      <w:pStyle w:val="Style6"/>
      <w:widowControl/>
      <w:spacing w:line="240" w:lineRule="auto"/>
      <w:ind w:left="4022"/>
      <w:rPr>
        <w:rStyle w:val="FontStyle11"/>
      </w:rPr>
    </w:pPr>
    <w:r>
      <w:rPr>
        <w:rStyle w:val="FontStyle13"/>
      </w:rPr>
      <w:t xml:space="preserve">Strona </w:t>
    </w:r>
    <w:r w:rsidR="0058733D">
      <w:rPr>
        <w:rStyle w:val="FontStyle11"/>
      </w:rPr>
      <w:fldChar w:fldCharType="begin"/>
    </w:r>
    <w:r>
      <w:rPr>
        <w:rStyle w:val="FontStyle11"/>
      </w:rPr>
      <w:instrText>PAGE</w:instrText>
    </w:r>
    <w:r w:rsidR="0058733D">
      <w:rPr>
        <w:rStyle w:val="FontStyle11"/>
      </w:rPr>
      <w:fldChar w:fldCharType="separate"/>
    </w:r>
    <w:r w:rsidR="00050698">
      <w:rPr>
        <w:rStyle w:val="FontStyle11"/>
        <w:noProof/>
      </w:rPr>
      <w:t>1</w:t>
    </w:r>
    <w:r w:rsidR="0058733D">
      <w:rPr>
        <w:rStyle w:val="FontStyle11"/>
      </w:rPr>
      <w:fldChar w:fldCharType="end"/>
    </w:r>
    <w:r>
      <w:rPr>
        <w:rStyle w:val="FontStyle11"/>
      </w:rPr>
      <w:t xml:space="preserve"> </w:t>
    </w:r>
    <w:r>
      <w:rPr>
        <w:rStyle w:val="FontStyle13"/>
      </w:rPr>
      <w:t xml:space="preserve">z </w:t>
    </w:r>
    <w:r w:rsidR="00680EF7">
      <w:rPr>
        <w:rStyle w:val="FontStyle11"/>
      </w:rPr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C8A" w:rsidRDefault="009D7C8A">
      <w:r>
        <w:separator/>
      </w:r>
    </w:p>
  </w:footnote>
  <w:footnote w:type="continuationSeparator" w:id="0">
    <w:p w:rsidR="009D7C8A" w:rsidRDefault="009D7C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698" w:rsidRDefault="00050698">
    <w:pPr>
      <w:pStyle w:val="Nagwek"/>
    </w:pPr>
    <w:r>
      <w:t>Projekt umowy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42C6390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100"/>
      <w:numFmt w:val="lowerRoman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4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7">
      <w:start w:val="2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</w:abstractNum>
  <w:abstractNum w:abstractNumId="1">
    <w:nsid w:val="05A24119"/>
    <w:multiLevelType w:val="singleLevel"/>
    <w:tmpl w:val="438EEBD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6C021B0"/>
    <w:multiLevelType w:val="hybridMultilevel"/>
    <w:tmpl w:val="2AA0C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31DAC"/>
    <w:multiLevelType w:val="hybridMultilevel"/>
    <w:tmpl w:val="17B261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A1C65"/>
    <w:multiLevelType w:val="singleLevel"/>
    <w:tmpl w:val="F5F418BC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">
    <w:nsid w:val="0E3C420E"/>
    <w:multiLevelType w:val="singleLevel"/>
    <w:tmpl w:val="5C9E8424"/>
    <w:lvl w:ilvl="0">
      <w:start w:val="1"/>
      <w:numFmt w:val="lowerLetter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6">
    <w:nsid w:val="11621635"/>
    <w:multiLevelType w:val="hybridMultilevel"/>
    <w:tmpl w:val="5038F9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3F207D"/>
    <w:multiLevelType w:val="hybridMultilevel"/>
    <w:tmpl w:val="104A4F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4CF776F"/>
    <w:multiLevelType w:val="multilevel"/>
    <w:tmpl w:val="4AAC0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394392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0">
    <w:nsid w:val="19754866"/>
    <w:multiLevelType w:val="singleLevel"/>
    <w:tmpl w:val="5C9E8424"/>
    <w:lvl w:ilvl="0">
      <w:start w:val="1"/>
      <w:numFmt w:val="lowerLetter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1">
    <w:nsid w:val="1AC82203"/>
    <w:multiLevelType w:val="hybridMultilevel"/>
    <w:tmpl w:val="027C8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7C2CF1"/>
    <w:multiLevelType w:val="hybridMultilevel"/>
    <w:tmpl w:val="9B523A9E"/>
    <w:lvl w:ilvl="0" w:tplc="931C3424">
      <w:start w:val="1"/>
      <w:numFmt w:val="decimal"/>
      <w:lvlText w:val="%1)"/>
      <w:lvlJc w:val="left"/>
      <w:pPr>
        <w:ind w:left="12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4" w:hanging="360"/>
      </w:pPr>
    </w:lvl>
    <w:lvl w:ilvl="2" w:tplc="0415001B" w:tentative="1">
      <w:start w:val="1"/>
      <w:numFmt w:val="lowerRoman"/>
      <w:lvlText w:val="%3."/>
      <w:lvlJc w:val="right"/>
      <w:pPr>
        <w:ind w:left="2674" w:hanging="180"/>
      </w:pPr>
    </w:lvl>
    <w:lvl w:ilvl="3" w:tplc="0415000F" w:tentative="1">
      <w:start w:val="1"/>
      <w:numFmt w:val="decimal"/>
      <w:lvlText w:val="%4."/>
      <w:lvlJc w:val="left"/>
      <w:pPr>
        <w:ind w:left="3394" w:hanging="360"/>
      </w:pPr>
    </w:lvl>
    <w:lvl w:ilvl="4" w:tplc="04150019" w:tentative="1">
      <w:start w:val="1"/>
      <w:numFmt w:val="lowerLetter"/>
      <w:lvlText w:val="%5."/>
      <w:lvlJc w:val="left"/>
      <w:pPr>
        <w:ind w:left="4114" w:hanging="360"/>
      </w:pPr>
    </w:lvl>
    <w:lvl w:ilvl="5" w:tplc="0415001B" w:tentative="1">
      <w:start w:val="1"/>
      <w:numFmt w:val="lowerRoman"/>
      <w:lvlText w:val="%6."/>
      <w:lvlJc w:val="right"/>
      <w:pPr>
        <w:ind w:left="4834" w:hanging="180"/>
      </w:pPr>
    </w:lvl>
    <w:lvl w:ilvl="6" w:tplc="0415000F" w:tentative="1">
      <w:start w:val="1"/>
      <w:numFmt w:val="decimal"/>
      <w:lvlText w:val="%7."/>
      <w:lvlJc w:val="left"/>
      <w:pPr>
        <w:ind w:left="5554" w:hanging="360"/>
      </w:pPr>
    </w:lvl>
    <w:lvl w:ilvl="7" w:tplc="04150019" w:tentative="1">
      <w:start w:val="1"/>
      <w:numFmt w:val="lowerLetter"/>
      <w:lvlText w:val="%8."/>
      <w:lvlJc w:val="left"/>
      <w:pPr>
        <w:ind w:left="6274" w:hanging="360"/>
      </w:pPr>
    </w:lvl>
    <w:lvl w:ilvl="8" w:tplc="0415001B" w:tentative="1">
      <w:start w:val="1"/>
      <w:numFmt w:val="lowerRoman"/>
      <w:lvlText w:val="%9."/>
      <w:lvlJc w:val="right"/>
      <w:pPr>
        <w:ind w:left="6994" w:hanging="180"/>
      </w:pPr>
    </w:lvl>
  </w:abstractNum>
  <w:abstractNum w:abstractNumId="13">
    <w:nsid w:val="1F331BA0"/>
    <w:multiLevelType w:val="singleLevel"/>
    <w:tmpl w:val="DBC0E866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>
    <w:nsid w:val="1FA95DEC"/>
    <w:multiLevelType w:val="hybridMultilevel"/>
    <w:tmpl w:val="330A64C0"/>
    <w:lvl w:ilvl="0" w:tplc="F4B0B2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CF300B"/>
    <w:multiLevelType w:val="hybridMultilevel"/>
    <w:tmpl w:val="A0985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985AAE"/>
    <w:multiLevelType w:val="singleLevel"/>
    <w:tmpl w:val="1578256C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29D34527"/>
    <w:multiLevelType w:val="hybridMultilevel"/>
    <w:tmpl w:val="11AC743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B4116B8"/>
    <w:multiLevelType w:val="multilevel"/>
    <w:tmpl w:val="6BB80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C4D435E"/>
    <w:multiLevelType w:val="singleLevel"/>
    <w:tmpl w:val="B4E2F79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0">
    <w:nsid w:val="30531B13"/>
    <w:multiLevelType w:val="singleLevel"/>
    <w:tmpl w:val="B4E2F79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1">
    <w:nsid w:val="333357F0"/>
    <w:multiLevelType w:val="singleLevel"/>
    <w:tmpl w:val="5C9E8424"/>
    <w:lvl w:ilvl="0">
      <w:start w:val="1"/>
      <w:numFmt w:val="lowerLetter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2">
    <w:nsid w:val="35861594"/>
    <w:multiLevelType w:val="singleLevel"/>
    <w:tmpl w:val="EAAC90C8"/>
    <w:lvl w:ilvl="0">
      <w:start w:val="1"/>
      <w:numFmt w:val="lowerLetter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3">
    <w:nsid w:val="366A3CC0"/>
    <w:multiLevelType w:val="singleLevel"/>
    <w:tmpl w:val="B1467254"/>
    <w:lvl w:ilvl="0">
      <w:start w:val="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4">
    <w:nsid w:val="3C5F4A89"/>
    <w:multiLevelType w:val="hybridMultilevel"/>
    <w:tmpl w:val="49E2DF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520C5E"/>
    <w:multiLevelType w:val="hybridMultilevel"/>
    <w:tmpl w:val="3FE494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48758F"/>
    <w:multiLevelType w:val="hybridMultilevel"/>
    <w:tmpl w:val="F85680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6B8315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7195AD1"/>
    <w:multiLevelType w:val="hybridMultilevel"/>
    <w:tmpl w:val="91201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A2B2617"/>
    <w:multiLevelType w:val="singleLevel"/>
    <w:tmpl w:val="02EEAE98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9">
    <w:nsid w:val="4FED0A82"/>
    <w:multiLevelType w:val="singleLevel"/>
    <w:tmpl w:val="BAF62452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0">
    <w:nsid w:val="55E45FE2"/>
    <w:multiLevelType w:val="singleLevel"/>
    <w:tmpl w:val="8954F79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1">
    <w:nsid w:val="56ED7ED3"/>
    <w:multiLevelType w:val="singleLevel"/>
    <w:tmpl w:val="8954F79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2">
    <w:nsid w:val="5C9101BD"/>
    <w:multiLevelType w:val="singleLevel"/>
    <w:tmpl w:val="1578256C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3">
    <w:nsid w:val="5EE703F9"/>
    <w:multiLevelType w:val="singleLevel"/>
    <w:tmpl w:val="3FC00072"/>
    <w:lvl w:ilvl="0">
      <w:start w:val="1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34">
    <w:nsid w:val="5FA636E4"/>
    <w:multiLevelType w:val="singleLevel"/>
    <w:tmpl w:val="02EEAE98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5">
    <w:nsid w:val="63E92807"/>
    <w:multiLevelType w:val="hybridMultilevel"/>
    <w:tmpl w:val="99584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0155E2"/>
    <w:multiLevelType w:val="singleLevel"/>
    <w:tmpl w:val="1DE0A2B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7">
    <w:nsid w:val="697320F8"/>
    <w:multiLevelType w:val="hybridMultilevel"/>
    <w:tmpl w:val="F08E3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B12FAB"/>
    <w:multiLevelType w:val="multilevel"/>
    <w:tmpl w:val="724C340C"/>
    <w:lvl w:ilvl="0">
      <w:start w:val="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8C6679"/>
    <w:multiLevelType w:val="singleLevel"/>
    <w:tmpl w:val="849E3A1C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0">
    <w:nsid w:val="6F4E6555"/>
    <w:multiLevelType w:val="singleLevel"/>
    <w:tmpl w:val="58147A96"/>
    <w:lvl w:ilvl="0">
      <w:start w:val="3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1">
    <w:nsid w:val="703D2F0F"/>
    <w:multiLevelType w:val="singleLevel"/>
    <w:tmpl w:val="5C9E8424"/>
    <w:lvl w:ilvl="0">
      <w:start w:val="1"/>
      <w:numFmt w:val="lowerLetter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2">
    <w:nsid w:val="708D16A1"/>
    <w:multiLevelType w:val="hybridMultilevel"/>
    <w:tmpl w:val="E52C6534"/>
    <w:lvl w:ilvl="0" w:tplc="5DB685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441317C"/>
    <w:multiLevelType w:val="hybridMultilevel"/>
    <w:tmpl w:val="A2C861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AD211EF"/>
    <w:multiLevelType w:val="singleLevel"/>
    <w:tmpl w:val="5C9E8424"/>
    <w:lvl w:ilvl="0">
      <w:start w:val="1"/>
      <w:numFmt w:val="lowerLetter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5">
    <w:nsid w:val="7CFE73E1"/>
    <w:multiLevelType w:val="singleLevel"/>
    <w:tmpl w:val="849E3A1C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6">
    <w:nsid w:val="7DED3CA8"/>
    <w:multiLevelType w:val="hybridMultilevel"/>
    <w:tmpl w:val="C0784E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4"/>
  </w:num>
  <w:num w:numId="4">
    <w:abstractNumId w:val="23"/>
  </w:num>
  <w:num w:numId="5">
    <w:abstractNumId w:val="22"/>
  </w:num>
  <w:num w:numId="6">
    <w:abstractNumId w:val="31"/>
  </w:num>
  <w:num w:numId="7">
    <w:abstractNumId w:val="32"/>
  </w:num>
  <w:num w:numId="8">
    <w:abstractNumId w:val="20"/>
  </w:num>
  <w:num w:numId="9">
    <w:abstractNumId w:val="44"/>
  </w:num>
  <w:num w:numId="10">
    <w:abstractNumId w:val="44"/>
    <w:lvlOverride w:ilvl="0">
      <w:lvl w:ilvl="0">
        <w:start w:val="1"/>
        <w:numFmt w:val="lowerLetter"/>
        <w:lvlText w:val="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5"/>
  </w:num>
  <w:num w:numId="12">
    <w:abstractNumId w:val="30"/>
  </w:num>
  <w:num w:numId="13">
    <w:abstractNumId w:val="39"/>
  </w:num>
  <w:num w:numId="14">
    <w:abstractNumId w:val="13"/>
  </w:num>
  <w:num w:numId="15">
    <w:abstractNumId w:val="5"/>
  </w:num>
  <w:num w:numId="16">
    <w:abstractNumId w:val="36"/>
  </w:num>
  <w:num w:numId="17">
    <w:abstractNumId w:val="33"/>
  </w:num>
  <w:num w:numId="18">
    <w:abstractNumId w:val="28"/>
  </w:num>
  <w:num w:numId="19">
    <w:abstractNumId w:val="29"/>
  </w:num>
  <w:num w:numId="20">
    <w:abstractNumId w:val="38"/>
  </w:num>
  <w:num w:numId="21">
    <w:abstractNumId w:val="34"/>
  </w:num>
  <w:num w:numId="22">
    <w:abstractNumId w:val="40"/>
  </w:num>
  <w:num w:numId="23">
    <w:abstractNumId w:val="10"/>
  </w:num>
  <w:num w:numId="24">
    <w:abstractNumId w:val="9"/>
  </w:num>
  <w:num w:numId="25">
    <w:abstractNumId w:val="41"/>
  </w:num>
  <w:num w:numId="26">
    <w:abstractNumId w:val="19"/>
  </w:num>
  <w:num w:numId="27">
    <w:abstractNumId w:val="21"/>
  </w:num>
  <w:num w:numId="28">
    <w:abstractNumId w:val="12"/>
  </w:num>
  <w:num w:numId="29">
    <w:abstractNumId w:val="42"/>
  </w:num>
  <w:num w:numId="30">
    <w:abstractNumId w:val="0"/>
  </w:num>
  <w:num w:numId="31">
    <w:abstractNumId w:val="43"/>
  </w:num>
  <w:num w:numId="32">
    <w:abstractNumId w:val="26"/>
  </w:num>
  <w:num w:numId="33">
    <w:abstractNumId w:val="7"/>
  </w:num>
  <w:num w:numId="34">
    <w:abstractNumId w:val="46"/>
  </w:num>
  <w:num w:numId="35">
    <w:abstractNumId w:val="27"/>
  </w:num>
  <w:num w:numId="36">
    <w:abstractNumId w:val="11"/>
  </w:num>
  <w:num w:numId="37">
    <w:abstractNumId w:val="37"/>
  </w:num>
  <w:num w:numId="38">
    <w:abstractNumId w:val="6"/>
  </w:num>
  <w:num w:numId="39">
    <w:abstractNumId w:val="24"/>
  </w:num>
  <w:num w:numId="40">
    <w:abstractNumId w:val="35"/>
  </w:num>
  <w:num w:numId="41">
    <w:abstractNumId w:val="3"/>
  </w:num>
  <w:num w:numId="42">
    <w:abstractNumId w:val="2"/>
  </w:num>
  <w:num w:numId="43">
    <w:abstractNumId w:val="14"/>
  </w:num>
  <w:num w:numId="44">
    <w:abstractNumId w:val="17"/>
  </w:num>
  <w:num w:numId="45">
    <w:abstractNumId w:val="15"/>
  </w:num>
  <w:num w:numId="46">
    <w:abstractNumId w:val="18"/>
  </w:num>
  <w:num w:numId="47">
    <w:abstractNumId w:val="8"/>
  </w:num>
  <w:num w:numId="48">
    <w:abstractNumId w:val="2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usz Starke">
    <w15:presenceInfo w15:providerId="None" w15:userId="Mariusz Stark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stylePaneFormatFilter w:val="3F0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4562AE"/>
    <w:rsid w:val="000123FF"/>
    <w:rsid w:val="00014702"/>
    <w:rsid w:val="00050698"/>
    <w:rsid w:val="00053BB5"/>
    <w:rsid w:val="0009556D"/>
    <w:rsid w:val="000B75BA"/>
    <w:rsid w:val="000E0DC9"/>
    <w:rsid w:val="000F77E4"/>
    <w:rsid w:val="0012766E"/>
    <w:rsid w:val="00154BF2"/>
    <w:rsid w:val="00176F2E"/>
    <w:rsid w:val="001A6656"/>
    <w:rsid w:val="001E030D"/>
    <w:rsid w:val="00210F1C"/>
    <w:rsid w:val="00211696"/>
    <w:rsid w:val="00214DF4"/>
    <w:rsid w:val="00220F74"/>
    <w:rsid w:val="002D27C4"/>
    <w:rsid w:val="002E1994"/>
    <w:rsid w:val="003122E5"/>
    <w:rsid w:val="003433F4"/>
    <w:rsid w:val="003962CA"/>
    <w:rsid w:val="003A201B"/>
    <w:rsid w:val="003A4B02"/>
    <w:rsid w:val="003B7CFB"/>
    <w:rsid w:val="003D20E7"/>
    <w:rsid w:val="00405F5A"/>
    <w:rsid w:val="0041298F"/>
    <w:rsid w:val="004562AE"/>
    <w:rsid w:val="00495AE9"/>
    <w:rsid w:val="004B2FD2"/>
    <w:rsid w:val="004B50A9"/>
    <w:rsid w:val="004F31CE"/>
    <w:rsid w:val="00507FF9"/>
    <w:rsid w:val="00553D3B"/>
    <w:rsid w:val="00567B14"/>
    <w:rsid w:val="0058733D"/>
    <w:rsid w:val="0059518B"/>
    <w:rsid w:val="00596352"/>
    <w:rsid w:val="005A100D"/>
    <w:rsid w:val="005A3D63"/>
    <w:rsid w:val="006410F4"/>
    <w:rsid w:val="006568A9"/>
    <w:rsid w:val="00667679"/>
    <w:rsid w:val="00680EF7"/>
    <w:rsid w:val="006C1402"/>
    <w:rsid w:val="006D7E3B"/>
    <w:rsid w:val="006E3615"/>
    <w:rsid w:val="00722782"/>
    <w:rsid w:val="0078647F"/>
    <w:rsid w:val="007A4820"/>
    <w:rsid w:val="00831F7F"/>
    <w:rsid w:val="008746D5"/>
    <w:rsid w:val="008828BB"/>
    <w:rsid w:val="00895B2E"/>
    <w:rsid w:val="008E3712"/>
    <w:rsid w:val="00920B82"/>
    <w:rsid w:val="00934EA9"/>
    <w:rsid w:val="00951976"/>
    <w:rsid w:val="00981BDF"/>
    <w:rsid w:val="009D7C8A"/>
    <w:rsid w:val="009F5FE9"/>
    <w:rsid w:val="00A07E75"/>
    <w:rsid w:val="00A257C4"/>
    <w:rsid w:val="00A65428"/>
    <w:rsid w:val="00A7538A"/>
    <w:rsid w:val="00A84927"/>
    <w:rsid w:val="00A9149E"/>
    <w:rsid w:val="00A969E0"/>
    <w:rsid w:val="00AF3146"/>
    <w:rsid w:val="00B86CF6"/>
    <w:rsid w:val="00BC6266"/>
    <w:rsid w:val="00C0152B"/>
    <w:rsid w:val="00C076F1"/>
    <w:rsid w:val="00C6244A"/>
    <w:rsid w:val="00CB59AC"/>
    <w:rsid w:val="00CD0F48"/>
    <w:rsid w:val="00CE1062"/>
    <w:rsid w:val="00CF3FF4"/>
    <w:rsid w:val="00D22004"/>
    <w:rsid w:val="00D24A45"/>
    <w:rsid w:val="00D252A7"/>
    <w:rsid w:val="00D450CD"/>
    <w:rsid w:val="00D52DA0"/>
    <w:rsid w:val="00D62F13"/>
    <w:rsid w:val="00DC1F89"/>
    <w:rsid w:val="00DC4A5E"/>
    <w:rsid w:val="00DD2AD7"/>
    <w:rsid w:val="00DD5890"/>
    <w:rsid w:val="00E05734"/>
    <w:rsid w:val="00E31CC7"/>
    <w:rsid w:val="00E32C0D"/>
    <w:rsid w:val="00E7047E"/>
    <w:rsid w:val="00ED5546"/>
    <w:rsid w:val="00EE16A2"/>
    <w:rsid w:val="00F321F3"/>
    <w:rsid w:val="00F37E7F"/>
    <w:rsid w:val="00F87606"/>
    <w:rsid w:val="00FE7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A4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rsid w:val="00D24A45"/>
    <w:pPr>
      <w:spacing w:line="276" w:lineRule="exact"/>
      <w:ind w:hanging="331"/>
    </w:pPr>
  </w:style>
  <w:style w:type="paragraph" w:customStyle="1" w:styleId="Style2">
    <w:name w:val="Style2"/>
    <w:basedOn w:val="Normalny"/>
    <w:rsid w:val="00D24A45"/>
  </w:style>
  <w:style w:type="paragraph" w:customStyle="1" w:styleId="Style3">
    <w:name w:val="Style3"/>
    <w:basedOn w:val="Normalny"/>
    <w:rsid w:val="00D24A45"/>
    <w:pPr>
      <w:spacing w:line="278" w:lineRule="exact"/>
      <w:ind w:hanging="355"/>
      <w:jc w:val="both"/>
    </w:pPr>
  </w:style>
  <w:style w:type="paragraph" w:customStyle="1" w:styleId="Style4">
    <w:name w:val="Style4"/>
    <w:basedOn w:val="Normalny"/>
    <w:rsid w:val="00D24A45"/>
  </w:style>
  <w:style w:type="paragraph" w:customStyle="1" w:styleId="Style5">
    <w:name w:val="Style5"/>
    <w:basedOn w:val="Normalny"/>
    <w:rsid w:val="00D24A45"/>
  </w:style>
  <w:style w:type="paragraph" w:customStyle="1" w:styleId="Style6">
    <w:name w:val="Style6"/>
    <w:basedOn w:val="Normalny"/>
    <w:rsid w:val="00D24A45"/>
    <w:pPr>
      <w:spacing w:line="274" w:lineRule="exact"/>
      <w:jc w:val="both"/>
    </w:pPr>
  </w:style>
  <w:style w:type="character" w:customStyle="1" w:styleId="FontStyle11">
    <w:name w:val="Font Style11"/>
    <w:basedOn w:val="Domylnaczcionkaakapitu"/>
    <w:rsid w:val="00D24A4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Domylnaczcionkaakapitu"/>
    <w:rsid w:val="00D24A45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3">
    <w:name w:val="Font Style13"/>
    <w:basedOn w:val="Domylnaczcionkaakapitu"/>
    <w:rsid w:val="00D24A45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Domylnaczcionkaakapitu"/>
    <w:rsid w:val="00D24A45"/>
    <w:rPr>
      <w:rFonts w:ascii="Times New Roman" w:hAnsi="Times New Roman" w:cs="Times New Roman"/>
      <w:b/>
      <w:bCs/>
      <w:sz w:val="26"/>
      <w:szCs w:val="26"/>
    </w:rPr>
  </w:style>
  <w:style w:type="character" w:styleId="Hipercze">
    <w:name w:val="Hyperlink"/>
    <w:basedOn w:val="Domylnaczcionkaakapitu"/>
    <w:rsid w:val="00D24A45"/>
    <w:rPr>
      <w:color w:val="0066CC"/>
      <w:u w:val="single"/>
    </w:rPr>
  </w:style>
  <w:style w:type="paragraph" w:styleId="Nagwek">
    <w:name w:val="header"/>
    <w:basedOn w:val="Normalny"/>
    <w:link w:val="NagwekZnak"/>
    <w:rsid w:val="00D52D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52DA0"/>
    <w:rPr>
      <w:sz w:val="24"/>
      <w:szCs w:val="24"/>
    </w:rPr>
  </w:style>
  <w:style w:type="paragraph" w:styleId="Stopka">
    <w:name w:val="footer"/>
    <w:basedOn w:val="Normalny"/>
    <w:link w:val="StopkaZnak"/>
    <w:rsid w:val="00D52D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52DA0"/>
    <w:rPr>
      <w:sz w:val="24"/>
      <w:szCs w:val="24"/>
    </w:rPr>
  </w:style>
  <w:style w:type="paragraph" w:customStyle="1" w:styleId="Bodytext1">
    <w:name w:val="Body text1"/>
    <w:basedOn w:val="Normalny"/>
    <w:rsid w:val="00D52DA0"/>
    <w:pPr>
      <w:widowControl/>
      <w:shd w:val="clear" w:color="auto" w:fill="FFFFFF"/>
      <w:suppressAutoHyphens/>
      <w:autoSpaceDE/>
      <w:autoSpaceDN/>
      <w:adjustRightInd/>
      <w:spacing w:before="600" w:after="420" w:line="269" w:lineRule="exact"/>
      <w:ind w:hanging="360"/>
      <w:jc w:val="both"/>
    </w:pPr>
    <w:rPr>
      <w:rFonts w:eastAsia="Batang"/>
      <w:sz w:val="23"/>
      <w:szCs w:val="23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F37E7F"/>
    <w:pPr>
      <w:widowControl/>
      <w:suppressAutoHyphens/>
      <w:autoSpaceDE/>
      <w:autoSpaceDN/>
      <w:adjustRightInd/>
      <w:ind w:left="284" w:hanging="284"/>
      <w:jc w:val="both"/>
    </w:pPr>
  </w:style>
  <w:style w:type="character" w:customStyle="1" w:styleId="FontStyle36">
    <w:name w:val="Font Style36"/>
    <w:rsid w:val="00E7047E"/>
    <w:rPr>
      <w:rFonts w:ascii="Times New Roman" w:hAnsi="Times New Roman" w:cs="Times New Roman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920B82"/>
    <w:pPr>
      <w:widowControl/>
      <w:autoSpaceDE/>
      <w:autoSpaceDN/>
      <w:adjustRightInd/>
      <w:spacing w:before="100" w:beforeAutospacing="1" w:after="119"/>
    </w:pPr>
  </w:style>
  <w:style w:type="character" w:styleId="Odwoaniedokomentarza">
    <w:name w:val="annotation reference"/>
    <w:basedOn w:val="Domylnaczcionkaakapitu"/>
    <w:semiHidden/>
    <w:unhideWhenUsed/>
    <w:rsid w:val="00B86CF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86C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86CF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86C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86CF6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B86C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86C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9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79C2B1-5FA9-4C89-9AEE-52AA65A00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1645</Words>
  <Characters>9871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</dc:creator>
  <cp:lastModifiedBy>Asia</cp:lastModifiedBy>
  <cp:revision>3</cp:revision>
  <cp:lastPrinted>2022-07-11T09:26:00Z</cp:lastPrinted>
  <dcterms:created xsi:type="dcterms:W3CDTF">2022-07-11T08:13:00Z</dcterms:created>
  <dcterms:modified xsi:type="dcterms:W3CDTF">2022-07-11T09:26:00Z</dcterms:modified>
</cp:coreProperties>
</file>