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BE5C" w14:textId="75AA2C06" w:rsidR="00357E8E" w:rsidRPr="007903AA" w:rsidRDefault="00357E8E" w:rsidP="007903AA">
      <w:pPr>
        <w:shd w:val="clear" w:color="auto" w:fill="FFFFFF"/>
        <w:tabs>
          <w:tab w:val="left" w:leader="dot" w:pos="23128"/>
        </w:tabs>
        <w:suppressAutoHyphens/>
        <w:spacing w:before="120" w:after="0" w:line="312" w:lineRule="auto"/>
        <w:ind w:left="357" w:hanging="357"/>
        <w:jc w:val="right"/>
        <w:rPr>
          <w:rFonts w:ascii="Verdana" w:hAnsi="Verdana"/>
          <w:b/>
          <w:bCs/>
          <w:sz w:val="20"/>
          <w:szCs w:val="20"/>
          <w:lang w:eastAsia="ar-SA"/>
        </w:rPr>
      </w:pPr>
      <w:r w:rsidRPr="007903AA">
        <w:rPr>
          <w:rFonts w:ascii="Verdana" w:hAnsi="Verdana"/>
          <w:b/>
          <w:bCs/>
          <w:sz w:val="20"/>
          <w:szCs w:val="20"/>
          <w:lang w:eastAsia="ar-SA"/>
        </w:rPr>
        <w:t>Załącznik nr 2 do SWZ</w:t>
      </w:r>
    </w:p>
    <w:p w14:paraId="759BA4EC" w14:textId="0C0DA5CF" w:rsidR="000F0519" w:rsidRPr="007903AA" w:rsidRDefault="000F0519" w:rsidP="007903AA">
      <w:pPr>
        <w:shd w:val="clear" w:color="auto" w:fill="FFFFFF"/>
        <w:tabs>
          <w:tab w:val="left" w:leader="dot" w:pos="23128"/>
        </w:tabs>
        <w:suppressAutoHyphens/>
        <w:spacing w:before="120" w:after="0" w:line="312" w:lineRule="auto"/>
        <w:ind w:left="357" w:hanging="357"/>
        <w:jc w:val="center"/>
        <w:rPr>
          <w:rFonts w:ascii="Verdana" w:hAnsi="Verdana"/>
          <w:bCs/>
          <w:sz w:val="20"/>
          <w:szCs w:val="20"/>
          <w:lang w:eastAsia="ar-SA"/>
        </w:rPr>
      </w:pPr>
      <w:r w:rsidRPr="007903AA">
        <w:rPr>
          <w:rFonts w:ascii="Verdana" w:hAnsi="Verdana"/>
          <w:b/>
          <w:bCs/>
          <w:sz w:val="20"/>
          <w:szCs w:val="20"/>
          <w:lang w:eastAsia="ar-SA"/>
        </w:rPr>
        <w:t xml:space="preserve">UMOWA    NR   </w:t>
      </w:r>
      <w:r w:rsidR="005751BA" w:rsidRPr="007903AA">
        <w:rPr>
          <w:rFonts w:ascii="Verdana" w:hAnsi="Verdana"/>
          <w:bCs/>
          <w:sz w:val="20"/>
          <w:szCs w:val="20"/>
          <w:lang w:eastAsia="ar-SA"/>
        </w:rPr>
        <w:t>____</w:t>
      </w:r>
    </w:p>
    <w:p w14:paraId="6F12E858" w14:textId="219BEB13" w:rsidR="000F0519" w:rsidRPr="007903AA" w:rsidRDefault="000F0519" w:rsidP="007903AA">
      <w:pPr>
        <w:shd w:val="clear" w:color="auto" w:fill="FFFFFF"/>
        <w:tabs>
          <w:tab w:val="left" w:leader="dot" w:pos="2941"/>
        </w:tabs>
        <w:suppressAutoHyphens/>
        <w:spacing w:before="120" w:after="0" w:line="312" w:lineRule="auto"/>
        <w:ind w:left="357" w:right="184" w:hanging="357"/>
        <w:jc w:val="center"/>
        <w:rPr>
          <w:rFonts w:ascii="Verdana" w:hAnsi="Verdana"/>
          <w:b/>
          <w:bCs/>
          <w:i/>
          <w:spacing w:val="-1"/>
          <w:sz w:val="20"/>
          <w:szCs w:val="20"/>
          <w:lang w:eastAsia="ar-SA"/>
        </w:rPr>
      </w:pPr>
      <w:r w:rsidRPr="007903AA">
        <w:rPr>
          <w:rFonts w:ascii="Verdana" w:hAnsi="Verdana"/>
          <w:b/>
          <w:bCs/>
          <w:i/>
          <w:spacing w:val="-1"/>
          <w:sz w:val="20"/>
          <w:szCs w:val="20"/>
          <w:lang w:eastAsia="ar-SA"/>
        </w:rPr>
        <w:t xml:space="preserve">zawarta w dniu </w:t>
      </w:r>
      <w:r w:rsidR="005751BA" w:rsidRPr="007903AA">
        <w:rPr>
          <w:rFonts w:ascii="Verdana" w:hAnsi="Verdana"/>
          <w:b/>
          <w:bCs/>
          <w:i/>
          <w:spacing w:val="-1"/>
          <w:sz w:val="20"/>
          <w:szCs w:val="20"/>
          <w:lang w:eastAsia="ar-SA"/>
        </w:rPr>
        <w:t>__________</w:t>
      </w:r>
    </w:p>
    <w:p w14:paraId="4368667D" w14:textId="77777777" w:rsidR="000F0519" w:rsidRPr="007903AA" w:rsidRDefault="000F0519" w:rsidP="007903AA">
      <w:pPr>
        <w:suppressAutoHyphens/>
        <w:spacing w:before="120" w:after="0" w:line="312" w:lineRule="auto"/>
        <w:ind w:left="357" w:hanging="357"/>
        <w:jc w:val="both"/>
        <w:rPr>
          <w:rFonts w:ascii="Verdana" w:hAnsi="Verdana"/>
          <w:color w:val="000000"/>
          <w:sz w:val="20"/>
          <w:szCs w:val="20"/>
          <w:lang w:eastAsia="ar-SA"/>
        </w:rPr>
      </w:pPr>
      <w:r w:rsidRPr="007903AA">
        <w:rPr>
          <w:rFonts w:ascii="Verdana" w:hAnsi="Verdana"/>
          <w:sz w:val="20"/>
          <w:szCs w:val="20"/>
          <w:lang w:eastAsia="ar-SA"/>
        </w:rPr>
        <w:t>pomiędzy:</w:t>
      </w:r>
      <w:r w:rsidRPr="007903AA">
        <w:rPr>
          <w:rFonts w:ascii="Verdana" w:hAnsi="Verdana"/>
          <w:color w:val="000000"/>
          <w:sz w:val="20"/>
          <w:szCs w:val="20"/>
          <w:lang w:eastAsia="ar-SA"/>
        </w:rPr>
        <w:tab/>
      </w:r>
    </w:p>
    <w:p w14:paraId="1730A041" w14:textId="54C2DF20" w:rsidR="000F0519" w:rsidRPr="007903AA" w:rsidRDefault="005751BA" w:rsidP="007903AA">
      <w:pPr>
        <w:spacing w:before="120" w:after="0" w:line="312" w:lineRule="auto"/>
        <w:jc w:val="both"/>
        <w:rPr>
          <w:rFonts w:ascii="Verdana" w:hAnsi="Verdana"/>
          <w:bCs/>
          <w:color w:val="000000"/>
          <w:sz w:val="20"/>
          <w:szCs w:val="20"/>
          <w:lang w:eastAsia="pl-PL"/>
        </w:rPr>
      </w:pPr>
      <w:r w:rsidRPr="007903AA">
        <w:rPr>
          <w:rFonts w:ascii="Verdana" w:hAnsi="Verdana"/>
          <w:b/>
          <w:color w:val="000000"/>
          <w:sz w:val="20"/>
          <w:szCs w:val="20"/>
          <w:lang w:eastAsia="pl-PL"/>
        </w:rPr>
        <w:t xml:space="preserve">Powiatem Koszalińskim, </w:t>
      </w:r>
      <w:r w:rsidRPr="007903AA">
        <w:rPr>
          <w:rFonts w:ascii="Verdana" w:hAnsi="Verdana"/>
          <w:bCs/>
          <w:color w:val="000000"/>
          <w:sz w:val="20"/>
          <w:szCs w:val="20"/>
          <w:lang w:eastAsia="pl-PL"/>
        </w:rPr>
        <w:t>75-620 Koszalin, ul Racławicka</w:t>
      </w:r>
      <w:r w:rsidR="007802C8">
        <w:rPr>
          <w:rFonts w:ascii="Verdana" w:hAnsi="Verdana"/>
          <w:bCs/>
          <w:color w:val="000000"/>
          <w:sz w:val="20"/>
          <w:szCs w:val="20"/>
          <w:lang w:eastAsia="pl-PL"/>
        </w:rPr>
        <w:t xml:space="preserve"> 13</w:t>
      </w:r>
      <w:r w:rsidRPr="007903AA">
        <w:rPr>
          <w:rFonts w:ascii="Verdana" w:hAnsi="Verdana"/>
          <w:bCs/>
          <w:color w:val="000000"/>
          <w:sz w:val="20"/>
          <w:szCs w:val="20"/>
          <w:lang w:eastAsia="pl-PL"/>
        </w:rPr>
        <w:t xml:space="preserve">, </w:t>
      </w:r>
      <w:r w:rsidRPr="007903AA">
        <w:rPr>
          <w:rStyle w:val="Nagwek1Znak"/>
          <w:rFonts w:ascii="Verdana" w:hAnsi="Verdana"/>
          <w:b w:val="0"/>
          <w:bCs w:val="0"/>
          <w:sz w:val="20"/>
          <w:szCs w:val="20"/>
        </w:rPr>
        <w:t>NIP: 669 23 87</w:t>
      </w:r>
      <w:r w:rsidR="007802C8">
        <w:rPr>
          <w:rStyle w:val="Nagwek1Znak"/>
          <w:rFonts w:ascii="Verdana" w:hAnsi="Verdana"/>
          <w:b w:val="0"/>
          <w:bCs w:val="0"/>
          <w:sz w:val="20"/>
          <w:szCs w:val="20"/>
        </w:rPr>
        <w:t> </w:t>
      </w:r>
      <w:r w:rsidRPr="007903AA">
        <w:rPr>
          <w:rStyle w:val="Nagwek1Znak"/>
          <w:rFonts w:ascii="Verdana" w:hAnsi="Verdana"/>
          <w:b w:val="0"/>
          <w:bCs w:val="0"/>
          <w:sz w:val="20"/>
          <w:szCs w:val="20"/>
        </w:rPr>
        <w:t>595</w:t>
      </w:r>
      <w:r w:rsidR="007802C8">
        <w:rPr>
          <w:rStyle w:val="Nagwek1Znak"/>
          <w:rFonts w:ascii="Verdana" w:hAnsi="Verdana"/>
          <w:b w:val="0"/>
          <w:bCs w:val="0"/>
          <w:sz w:val="20"/>
          <w:szCs w:val="20"/>
        </w:rPr>
        <w:t xml:space="preserve">, </w:t>
      </w:r>
      <w:r w:rsidRPr="007903AA">
        <w:rPr>
          <w:rStyle w:val="Nagwek1Znak"/>
          <w:rFonts w:ascii="Verdana" w:hAnsi="Verdana"/>
          <w:b w:val="0"/>
          <w:bCs w:val="0"/>
          <w:sz w:val="20"/>
          <w:szCs w:val="20"/>
        </w:rPr>
        <w:t>REGON: 330920854</w:t>
      </w:r>
      <w:r w:rsidRPr="007903AA">
        <w:rPr>
          <w:rFonts w:ascii="Verdana" w:hAnsi="Verdana"/>
          <w:bCs/>
          <w:color w:val="000000"/>
          <w:sz w:val="20"/>
          <w:szCs w:val="20"/>
          <w:lang w:eastAsia="pl-PL"/>
        </w:rPr>
        <w:t xml:space="preserve">, </w:t>
      </w:r>
      <w:r w:rsidR="000F0519" w:rsidRPr="007903AA">
        <w:rPr>
          <w:rFonts w:ascii="Verdana" w:hAnsi="Verdana"/>
          <w:sz w:val="20"/>
          <w:szCs w:val="20"/>
        </w:rPr>
        <w:t>reprezentowanym przez:</w:t>
      </w:r>
    </w:p>
    <w:p w14:paraId="454A6E7F" w14:textId="3868A530" w:rsidR="000F0519" w:rsidRPr="007903AA" w:rsidRDefault="000F0519" w:rsidP="007903AA">
      <w:pPr>
        <w:spacing w:before="120" w:after="0" w:line="312" w:lineRule="auto"/>
        <w:jc w:val="both"/>
        <w:rPr>
          <w:rFonts w:ascii="Verdana" w:hAnsi="Verdana"/>
          <w:sz w:val="20"/>
          <w:szCs w:val="20"/>
        </w:rPr>
      </w:pPr>
      <w:r w:rsidRPr="007903AA">
        <w:rPr>
          <w:rFonts w:ascii="Verdana" w:hAnsi="Verdana"/>
          <w:b/>
          <w:sz w:val="20"/>
          <w:szCs w:val="20"/>
        </w:rPr>
        <w:t>_____________________</w:t>
      </w:r>
      <w:r w:rsidR="005751BA" w:rsidRPr="007903AA">
        <w:rPr>
          <w:rFonts w:ascii="Verdana" w:hAnsi="Verdana"/>
          <w:sz w:val="20"/>
          <w:szCs w:val="20"/>
        </w:rPr>
        <w:t>,</w:t>
      </w:r>
      <w:r w:rsidR="000D2633" w:rsidRPr="007903AA">
        <w:rPr>
          <w:rFonts w:ascii="Verdana" w:hAnsi="Verdana"/>
          <w:sz w:val="20"/>
          <w:szCs w:val="20"/>
        </w:rPr>
        <w:t xml:space="preserve"> </w:t>
      </w:r>
      <w:r w:rsidRPr="007903AA">
        <w:rPr>
          <w:rFonts w:ascii="Verdana" w:hAnsi="Verdana"/>
          <w:color w:val="000000"/>
          <w:spacing w:val="-11"/>
          <w:sz w:val="20"/>
          <w:szCs w:val="20"/>
          <w:lang w:eastAsia="ar-SA"/>
        </w:rPr>
        <w:t>zwanym w dalszej części umowy</w:t>
      </w:r>
      <w:r w:rsidRPr="007903AA">
        <w:rPr>
          <w:rFonts w:ascii="Verdana" w:hAnsi="Verdana"/>
          <w:b/>
          <w:bCs/>
          <w:color w:val="000000"/>
          <w:spacing w:val="-11"/>
          <w:sz w:val="20"/>
          <w:szCs w:val="20"/>
          <w:lang w:eastAsia="ar-SA"/>
        </w:rPr>
        <w:t xml:space="preserve"> </w:t>
      </w:r>
      <w:r w:rsidRPr="007903AA">
        <w:rPr>
          <w:rFonts w:ascii="Verdana" w:hAnsi="Verdana"/>
          <w:sz w:val="20"/>
          <w:szCs w:val="20"/>
          <w:lang w:eastAsia="ar-SA"/>
        </w:rPr>
        <w:t>„</w:t>
      </w:r>
      <w:r w:rsidRPr="007903AA">
        <w:rPr>
          <w:rFonts w:ascii="Verdana" w:hAnsi="Verdana"/>
          <w:b/>
          <w:sz w:val="20"/>
          <w:szCs w:val="20"/>
          <w:lang w:eastAsia="ar-SA"/>
        </w:rPr>
        <w:t>Zamawiającym”</w:t>
      </w:r>
      <w:r w:rsidR="00844059" w:rsidRPr="007903AA">
        <w:rPr>
          <w:rFonts w:ascii="Verdana" w:hAnsi="Verdana"/>
          <w:b/>
          <w:sz w:val="20"/>
          <w:szCs w:val="20"/>
          <w:lang w:eastAsia="ar-SA"/>
        </w:rPr>
        <w:t xml:space="preserve"> lub „Powiatem”</w:t>
      </w:r>
      <w:r w:rsidRPr="007903AA">
        <w:rPr>
          <w:rFonts w:ascii="Verdana" w:hAnsi="Verdana"/>
          <w:b/>
          <w:bCs/>
          <w:color w:val="000000"/>
          <w:spacing w:val="-11"/>
          <w:sz w:val="20"/>
          <w:szCs w:val="20"/>
          <w:lang w:eastAsia="ar-SA"/>
        </w:rPr>
        <w:t>,</w:t>
      </w:r>
    </w:p>
    <w:p w14:paraId="1F96AF31" w14:textId="77777777" w:rsidR="000F0519" w:rsidRPr="007903AA" w:rsidRDefault="000F0519" w:rsidP="007903AA">
      <w:pPr>
        <w:tabs>
          <w:tab w:val="left" w:pos="3195"/>
        </w:tabs>
        <w:suppressAutoHyphens/>
        <w:spacing w:before="120" w:after="0" w:line="312" w:lineRule="auto"/>
        <w:ind w:left="357" w:hanging="357"/>
        <w:jc w:val="both"/>
        <w:rPr>
          <w:rFonts w:ascii="Verdana" w:hAnsi="Verdana"/>
          <w:sz w:val="20"/>
          <w:szCs w:val="20"/>
          <w:lang w:eastAsia="ar-SA"/>
        </w:rPr>
      </w:pPr>
      <w:r w:rsidRPr="007903AA">
        <w:rPr>
          <w:rFonts w:ascii="Verdana" w:hAnsi="Verdana"/>
          <w:sz w:val="20"/>
          <w:szCs w:val="20"/>
          <w:lang w:eastAsia="ar-SA"/>
        </w:rPr>
        <w:t>a</w:t>
      </w:r>
      <w:r w:rsidRPr="007903AA">
        <w:rPr>
          <w:rFonts w:ascii="Verdana" w:hAnsi="Verdana"/>
          <w:sz w:val="20"/>
          <w:szCs w:val="20"/>
          <w:lang w:eastAsia="ar-SA"/>
        </w:rPr>
        <w:tab/>
      </w:r>
    </w:p>
    <w:p w14:paraId="0938F352" w14:textId="2720131B" w:rsidR="000F0519" w:rsidRPr="007903AA" w:rsidRDefault="005751BA" w:rsidP="007903AA">
      <w:pPr>
        <w:suppressAutoHyphens/>
        <w:spacing w:before="120" w:after="0" w:line="312" w:lineRule="auto"/>
        <w:jc w:val="both"/>
        <w:rPr>
          <w:rFonts w:ascii="Verdana" w:hAnsi="Verdana"/>
          <w:sz w:val="20"/>
          <w:szCs w:val="20"/>
          <w:lang w:eastAsia="ar-SA"/>
        </w:rPr>
      </w:pPr>
      <w:r w:rsidRPr="007903AA">
        <w:rPr>
          <w:rFonts w:ascii="Verdana" w:hAnsi="Verdana"/>
          <w:sz w:val="20"/>
          <w:szCs w:val="20"/>
          <w:lang w:eastAsia="ar-SA"/>
        </w:rPr>
        <w:t>________</w:t>
      </w:r>
      <w:r w:rsidR="000F0519" w:rsidRPr="007903AA">
        <w:rPr>
          <w:rFonts w:ascii="Verdana" w:hAnsi="Verdana"/>
          <w:sz w:val="20"/>
          <w:szCs w:val="20"/>
          <w:lang w:eastAsia="ar-SA"/>
        </w:rPr>
        <w:t xml:space="preserve"> z siedzibą w </w:t>
      </w:r>
      <w:r w:rsidRPr="007903AA">
        <w:rPr>
          <w:rFonts w:ascii="Verdana" w:hAnsi="Verdana"/>
          <w:sz w:val="20"/>
          <w:szCs w:val="20"/>
          <w:lang w:eastAsia="ar-SA"/>
        </w:rPr>
        <w:t>________</w:t>
      </w:r>
      <w:r w:rsidR="000F0519" w:rsidRPr="007903AA">
        <w:rPr>
          <w:rFonts w:ascii="Verdana" w:hAnsi="Verdana"/>
          <w:sz w:val="20"/>
          <w:szCs w:val="20"/>
          <w:lang w:eastAsia="ar-SA"/>
        </w:rPr>
        <w:t xml:space="preserve">, ul. </w:t>
      </w:r>
      <w:r w:rsidRPr="007903AA">
        <w:rPr>
          <w:rFonts w:ascii="Verdana" w:hAnsi="Verdana"/>
          <w:sz w:val="20"/>
          <w:szCs w:val="20"/>
          <w:lang w:eastAsia="ar-SA"/>
        </w:rPr>
        <w:t>________________________________________________________________________________________________________________, reprezentowanym przez: ___________,</w:t>
      </w:r>
      <w:r w:rsidR="000F0519" w:rsidRPr="007903AA">
        <w:rPr>
          <w:rFonts w:ascii="Verdana" w:hAnsi="Verdana"/>
          <w:sz w:val="20"/>
          <w:szCs w:val="20"/>
          <w:lang w:eastAsia="ar-SA"/>
        </w:rPr>
        <w:t xml:space="preserve">zwanym dalej </w:t>
      </w:r>
      <w:r w:rsidR="000F0519" w:rsidRPr="007903AA">
        <w:rPr>
          <w:rFonts w:ascii="Verdana" w:hAnsi="Verdana"/>
          <w:b/>
          <w:sz w:val="20"/>
          <w:szCs w:val="20"/>
          <w:lang w:eastAsia="ar-SA"/>
        </w:rPr>
        <w:t>„Wykonawcą”</w:t>
      </w:r>
      <w:r w:rsidR="000F0519" w:rsidRPr="007903AA">
        <w:rPr>
          <w:rFonts w:ascii="Verdana" w:hAnsi="Verdana"/>
          <w:sz w:val="20"/>
          <w:szCs w:val="20"/>
          <w:lang w:eastAsia="ar-SA"/>
        </w:rPr>
        <w:t xml:space="preserve">, </w:t>
      </w:r>
    </w:p>
    <w:p w14:paraId="1357DBE0" w14:textId="77777777" w:rsidR="005751BA" w:rsidRPr="007903AA" w:rsidRDefault="005751BA" w:rsidP="007903AA">
      <w:pPr>
        <w:spacing w:before="120" w:after="0" w:line="312" w:lineRule="auto"/>
        <w:jc w:val="both"/>
        <w:rPr>
          <w:rFonts w:ascii="Verdana" w:hAnsi="Verdana"/>
          <w:sz w:val="20"/>
          <w:szCs w:val="20"/>
        </w:rPr>
      </w:pPr>
      <w:r w:rsidRPr="007903AA">
        <w:rPr>
          <w:rFonts w:ascii="Verdana" w:hAnsi="Verdana"/>
          <w:sz w:val="20"/>
          <w:szCs w:val="20"/>
        </w:rPr>
        <w:t>Zamawiający i Wykonawca zwani są również w dalszej części Umowy łącznie „</w:t>
      </w:r>
      <w:r w:rsidRPr="007903AA">
        <w:rPr>
          <w:rFonts w:ascii="Verdana" w:hAnsi="Verdana"/>
          <w:b/>
          <w:bCs/>
          <w:sz w:val="20"/>
          <w:szCs w:val="20"/>
        </w:rPr>
        <w:t>Stronami</w:t>
      </w:r>
      <w:r w:rsidRPr="007903AA">
        <w:rPr>
          <w:rFonts w:ascii="Verdana" w:hAnsi="Verdana"/>
          <w:sz w:val="20"/>
          <w:szCs w:val="20"/>
        </w:rPr>
        <w:t>”, a każdy osobno „</w:t>
      </w:r>
      <w:r w:rsidRPr="007903AA">
        <w:rPr>
          <w:rFonts w:ascii="Verdana" w:hAnsi="Verdana"/>
          <w:b/>
          <w:bCs/>
          <w:sz w:val="20"/>
          <w:szCs w:val="20"/>
        </w:rPr>
        <w:t>Stroną</w:t>
      </w:r>
      <w:r w:rsidRPr="007903AA">
        <w:rPr>
          <w:rFonts w:ascii="Verdana" w:hAnsi="Verdana"/>
          <w:sz w:val="20"/>
          <w:szCs w:val="20"/>
        </w:rPr>
        <w:t>”.</w:t>
      </w:r>
    </w:p>
    <w:p w14:paraId="189E7E16" w14:textId="2D2CE499" w:rsidR="005751BA" w:rsidRPr="007903AA" w:rsidRDefault="005751BA" w:rsidP="007903AA">
      <w:pPr>
        <w:autoSpaceDE w:val="0"/>
        <w:autoSpaceDN w:val="0"/>
        <w:adjustRightInd w:val="0"/>
        <w:spacing w:before="120" w:after="0" w:line="312" w:lineRule="auto"/>
        <w:jc w:val="both"/>
        <w:rPr>
          <w:rFonts w:ascii="Verdana" w:hAnsi="Verdana"/>
          <w:sz w:val="20"/>
          <w:szCs w:val="20"/>
          <w:lang w:eastAsia="pl-PL"/>
        </w:rPr>
      </w:pPr>
      <w:r w:rsidRPr="007903AA">
        <w:rPr>
          <w:rFonts w:ascii="Verdana" w:hAnsi="Verdana"/>
          <w:sz w:val="20"/>
          <w:szCs w:val="20"/>
          <w:lang w:eastAsia="pl-PL"/>
        </w:rPr>
        <w:t>Preambuła:</w:t>
      </w:r>
    </w:p>
    <w:p w14:paraId="6F65E6A7" w14:textId="321E8F57" w:rsidR="005751BA" w:rsidRPr="00420EF0" w:rsidRDefault="000F0519" w:rsidP="00420EF0">
      <w:pPr>
        <w:autoSpaceDE w:val="0"/>
        <w:autoSpaceDN w:val="0"/>
        <w:adjustRightInd w:val="0"/>
        <w:spacing w:before="120" w:after="0" w:line="360" w:lineRule="auto"/>
        <w:jc w:val="both"/>
        <w:rPr>
          <w:rFonts w:ascii="Verdana" w:hAnsi="Verdana"/>
          <w:bCs/>
          <w:color w:val="000000"/>
          <w:sz w:val="20"/>
          <w:szCs w:val="20"/>
          <w:lang w:eastAsia="pl-PL"/>
        </w:rPr>
      </w:pPr>
      <w:r w:rsidRPr="007903AA">
        <w:rPr>
          <w:rFonts w:ascii="Verdana" w:hAnsi="Verdana"/>
          <w:sz w:val="20"/>
          <w:szCs w:val="20"/>
          <w:lang w:eastAsia="pl-PL"/>
        </w:rPr>
        <w:t xml:space="preserve">W wyniku dokonania przez Zamawiającego wyboru oferty Wykonawcy w części </w:t>
      </w:r>
      <w:r w:rsidR="005751BA" w:rsidRPr="007903AA">
        <w:rPr>
          <w:rFonts w:ascii="Verdana" w:hAnsi="Verdana"/>
          <w:sz w:val="20"/>
          <w:szCs w:val="20"/>
          <w:lang w:eastAsia="pl-PL"/>
        </w:rPr>
        <w:t>w postępowaniu o udzielenie zamówienia publicznego prowadzonego w trybie dialogu konkurencyjnego</w:t>
      </w:r>
      <w:r w:rsidR="00844059" w:rsidRPr="007903AA">
        <w:rPr>
          <w:rFonts w:ascii="Verdana" w:hAnsi="Verdana"/>
          <w:sz w:val="20"/>
          <w:szCs w:val="20"/>
          <w:lang w:eastAsia="pl-PL"/>
        </w:rPr>
        <w:t>,</w:t>
      </w:r>
      <w:r w:rsidRPr="007903AA">
        <w:rPr>
          <w:rFonts w:ascii="Verdana" w:hAnsi="Verdana"/>
          <w:sz w:val="20"/>
          <w:szCs w:val="20"/>
          <w:lang w:eastAsia="pl-PL"/>
        </w:rPr>
        <w:t xml:space="preserve"> </w:t>
      </w:r>
      <w:r w:rsidR="00844059" w:rsidRPr="007903AA">
        <w:rPr>
          <w:rFonts w:ascii="Verdana" w:hAnsi="Verdana"/>
          <w:sz w:val="20"/>
          <w:szCs w:val="20"/>
          <w:lang w:eastAsia="pl-PL"/>
        </w:rPr>
        <w:t>w oparciu o przepisy ustawy z 11 września 2019 r. Prawo zamówień publicznych, pod nazwą</w:t>
      </w:r>
      <w:r w:rsidRPr="007903AA">
        <w:rPr>
          <w:rFonts w:ascii="Verdana" w:hAnsi="Verdana"/>
          <w:color w:val="000000"/>
          <w:sz w:val="20"/>
          <w:szCs w:val="20"/>
          <w:lang w:eastAsia="pl-PL"/>
        </w:rPr>
        <w:t xml:space="preserve"> </w:t>
      </w:r>
      <w:r w:rsidR="005751BA" w:rsidRPr="007903AA">
        <w:rPr>
          <w:rFonts w:ascii="Verdana" w:hAnsi="Verdana"/>
          <w:color w:val="000000"/>
          <w:sz w:val="20"/>
          <w:szCs w:val="20"/>
          <w:lang w:eastAsia="pl-PL"/>
        </w:rPr>
        <w:t>„</w:t>
      </w:r>
      <w:r w:rsidR="005751BA" w:rsidRPr="007903AA">
        <w:rPr>
          <w:rFonts w:ascii="Verdana" w:hAnsi="Verdana"/>
          <w:b/>
          <w:color w:val="000000"/>
          <w:sz w:val="20"/>
          <w:szCs w:val="20"/>
          <w:lang w:eastAsia="pl-PL"/>
        </w:rPr>
        <w:t xml:space="preserve">Wykonanie systemu zarządzania domami pomocy </w:t>
      </w:r>
      <w:r w:rsidR="005751BA" w:rsidRPr="00420EF0">
        <w:rPr>
          <w:rFonts w:ascii="Verdana" w:hAnsi="Verdana"/>
          <w:b/>
          <w:color w:val="000000"/>
          <w:sz w:val="20"/>
          <w:szCs w:val="20"/>
          <w:lang w:eastAsia="pl-PL"/>
        </w:rPr>
        <w:t xml:space="preserve">społecznej (DPS) w powiecie koszalińskim” </w:t>
      </w:r>
      <w:r w:rsidR="00357E8E" w:rsidRPr="00420EF0">
        <w:rPr>
          <w:rFonts w:ascii="Verdana" w:hAnsi="Verdana"/>
          <w:b/>
          <w:color w:val="000000"/>
          <w:sz w:val="20"/>
          <w:szCs w:val="20"/>
          <w:lang w:eastAsia="pl-PL"/>
        </w:rPr>
        <w:t xml:space="preserve">numer zamówienia GDS 1/21, </w:t>
      </w:r>
      <w:r w:rsidR="005751BA" w:rsidRPr="00420EF0">
        <w:rPr>
          <w:rFonts w:ascii="Verdana" w:hAnsi="Verdana"/>
          <w:bCs/>
          <w:color w:val="000000"/>
          <w:sz w:val="20"/>
          <w:szCs w:val="20"/>
          <w:lang w:eastAsia="pl-PL"/>
        </w:rPr>
        <w:t>została zawarta umowa</w:t>
      </w:r>
      <w:r w:rsidR="00FB26D1" w:rsidRPr="00420EF0">
        <w:rPr>
          <w:rFonts w:ascii="Verdana" w:hAnsi="Verdana"/>
          <w:bCs/>
          <w:color w:val="000000"/>
          <w:sz w:val="20"/>
          <w:szCs w:val="20"/>
          <w:lang w:eastAsia="pl-PL"/>
        </w:rPr>
        <w:t>.</w:t>
      </w:r>
    </w:p>
    <w:p w14:paraId="2DB70262" w14:textId="3131D0C4" w:rsidR="00FB26D1" w:rsidRPr="004D3F95" w:rsidRDefault="00FB26D1" w:rsidP="004D3F95">
      <w:pPr>
        <w:autoSpaceDE w:val="0"/>
        <w:autoSpaceDN w:val="0"/>
        <w:adjustRightInd w:val="0"/>
        <w:spacing w:before="120" w:after="0"/>
        <w:jc w:val="both"/>
        <w:rPr>
          <w:rFonts w:ascii="Verdana" w:hAnsi="Verdana"/>
          <w:bCs/>
          <w:color w:val="000000"/>
          <w:sz w:val="20"/>
          <w:szCs w:val="20"/>
          <w:lang w:eastAsia="pl-PL"/>
        </w:rPr>
      </w:pPr>
      <w:r w:rsidRPr="004D3F95">
        <w:rPr>
          <w:rFonts w:ascii="Verdana" w:hAnsi="Verdana"/>
          <w:bCs/>
          <w:color w:val="000000"/>
          <w:sz w:val="20"/>
          <w:szCs w:val="20"/>
          <w:lang w:eastAsia="pl-PL"/>
        </w:rPr>
        <w:t>Spis treści:</w:t>
      </w:r>
    </w:p>
    <w:p w14:paraId="0213A322" w14:textId="04507778" w:rsidR="004D3F95" w:rsidRPr="004D3F95" w:rsidRDefault="00FB26D1" w:rsidP="004D3F95">
      <w:pPr>
        <w:pStyle w:val="Spistreci1"/>
        <w:spacing w:line="276" w:lineRule="auto"/>
        <w:rPr>
          <w:rFonts w:ascii="Verdana" w:eastAsiaTheme="minorEastAsia" w:hAnsi="Verdana" w:cstheme="minorBidi"/>
          <w:b w:val="0"/>
          <w:caps w:val="0"/>
          <w:noProof/>
          <w:sz w:val="20"/>
          <w:szCs w:val="20"/>
          <w:lang w:eastAsia="pl-PL"/>
        </w:rPr>
      </w:pPr>
      <w:r w:rsidRPr="004D3F95">
        <w:rPr>
          <w:rFonts w:ascii="Verdana" w:hAnsi="Verdana"/>
          <w:b w:val="0"/>
          <w:sz w:val="20"/>
          <w:szCs w:val="20"/>
        </w:rPr>
        <w:fldChar w:fldCharType="begin"/>
      </w:r>
      <w:r w:rsidRPr="004D3F95">
        <w:rPr>
          <w:rFonts w:ascii="Verdana" w:hAnsi="Verdana"/>
          <w:b w:val="0"/>
          <w:sz w:val="20"/>
          <w:szCs w:val="20"/>
        </w:rPr>
        <w:instrText xml:space="preserve"> TOC \o "1-1" \h \z \u </w:instrText>
      </w:r>
      <w:r w:rsidRPr="004D3F95">
        <w:rPr>
          <w:rFonts w:ascii="Verdana" w:hAnsi="Verdana"/>
          <w:b w:val="0"/>
          <w:sz w:val="20"/>
          <w:szCs w:val="20"/>
        </w:rPr>
        <w:fldChar w:fldCharType="separate"/>
      </w:r>
      <w:hyperlink w:anchor="_Toc84502371" w:history="1">
        <w:r w:rsidR="004D3F95" w:rsidRPr="004D3F95">
          <w:rPr>
            <w:rStyle w:val="Hipercze"/>
            <w:rFonts w:ascii="Verdana" w:hAnsi="Verdana"/>
            <w:b w:val="0"/>
            <w:noProof/>
            <w:sz w:val="20"/>
            <w:szCs w:val="20"/>
          </w:rPr>
          <w:t>§ 1.</w:t>
        </w:r>
        <w:r w:rsidR="004D3F95" w:rsidRPr="004D3F95">
          <w:rPr>
            <w:rFonts w:ascii="Verdana" w:eastAsiaTheme="minorEastAsia" w:hAnsi="Verdana" w:cstheme="minorBidi"/>
            <w:b w:val="0"/>
            <w:caps w:val="0"/>
            <w:noProof/>
            <w:sz w:val="20"/>
            <w:szCs w:val="20"/>
            <w:lang w:eastAsia="pl-PL"/>
          </w:rPr>
          <w:tab/>
        </w:r>
        <w:r w:rsidR="004D3F95" w:rsidRPr="004D3F95">
          <w:rPr>
            <w:rStyle w:val="Hipercze"/>
            <w:rFonts w:ascii="Verdana" w:hAnsi="Verdana"/>
            <w:b w:val="0"/>
            <w:noProof/>
            <w:sz w:val="20"/>
            <w:szCs w:val="20"/>
          </w:rPr>
          <w:t>Definicje</w:t>
        </w:r>
        <w:r w:rsidR="004D3F95" w:rsidRPr="004D3F95">
          <w:rPr>
            <w:rFonts w:ascii="Verdana" w:hAnsi="Verdana"/>
            <w:b w:val="0"/>
            <w:noProof/>
            <w:webHidden/>
            <w:sz w:val="20"/>
            <w:szCs w:val="20"/>
          </w:rPr>
          <w:tab/>
        </w:r>
        <w:r w:rsidR="004D3F95" w:rsidRPr="004D3F95">
          <w:rPr>
            <w:rFonts w:ascii="Verdana" w:hAnsi="Verdana"/>
            <w:b w:val="0"/>
            <w:noProof/>
            <w:webHidden/>
            <w:sz w:val="20"/>
            <w:szCs w:val="20"/>
          </w:rPr>
          <w:fldChar w:fldCharType="begin"/>
        </w:r>
        <w:r w:rsidR="004D3F95" w:rsidRPr="004D3F95">
          <w:rPr>
            <w:rFonts w:ascii="Verdana" w:hAnsi="Verdana"/>
            <w:b w:val="0"/>
            <w:noProof/>
            <w:webHidden/>
            <w:sz w:val="20"/>
            <w:szCs w:val="20"/>
          </w:rPr>
          <w:instrText xml:space="preserve"> PAGEREF _Toc84502371 \h </w:instrText>
        </w:r>
        <w:r w:rsidR="004D3F95" w:rsidRPr="004D3F95">
          <w:rPr>
            <w:rFonts w:ascii="Verdana" w:hAnsi="Verdana"/>
            <w:b w:val="0"/>
            <w:noProof/>
            <w:webHidden/>
            <w:sz w:val="20"/>
            <w:szCs w:val="20"/>
          </w:rPr>
        </w:r>
        <w:r w:rsidR="004D3F95" w:rsidRPr="004D3F95">
          <w:rPr>
            <w:rFonts w:ascii="Verdana" w:hAnsi="Verdana"/>
            <w:b w:val="0"/>
            <w:noProof/>
            <w:webHidden/>
            <w:sz w:val="20"/>
            <w:szCs w:val="20"/>
          </w:rPr>
          <w:fldChar w:fldCharType="separate"/>
        </w:r>
        <w:r w:rsidR="004D3F95" w:rsidRPr="004D3F95">
          <w:rPr>
            <w:rFonts w:ascii="Verdana" w:hAnsi="Verdana"/>
            <w:b w:val="0"/>
            <w:noProof/>
            <w:webHidden/>
            <w:sz w:val="20"/>
            <w:szCs w:val="20"/>
          </w:rPr>
          <w:t>3</w:t>
        </w:r>
        <w:r w:rsidR="004D3F95" w:rsidRPr="004D3F95">
          <w:rPr>
            <w:rFonts w:ascii="Verdana" w:hAnsi="Verdana"/>
            <w:b w:val="0"/>
            <w:noProof/>
            <w:webHidden/>
            <w:sz w:val="20"/>
            <w:szCs w:val="20"/>
          </w:rPr>
          <w:fldChar w:fldCharType="end"/>
        </w:r>
      </w:hyperlink>
    </w:p>
    <w:p w14:paraId="4665FA5C" w14:textId="40E490B5"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72" w:history="1">
        <w:r w:rsidRPr="004D3F95">
          <w:rPr>
            <w:rStyle w:val="Hipercze"/>
            <w:rFonts w:ascii="Verdana" w:hAnsi="Verdana"/>
            <w:b w:val="0"/>
            <w:noProof/>
            <w:sz w:val="20"/>
            <w:szCs w:val="20"/>
          </w:rPr>
          <w:t>§ 2.</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Przedmiot Umowy</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_Toc84502372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9</w:t>
        </w:r>
        <w:r w:rsidRPr="004D3F95">
          <w:rPr>
            <w:rFonts w:ascii="Verdana" w:hAnsi="Verdana"/>
            <w:b w:val="0"/>
            <w:noProof/>
            <w:webHidden/>
            <w:sz w:val="20"/>
            <w:szCs w:val="20"/>
          </w:rPr>
          <w:fldChar w:fldCharType="end"/>
        </w:r>
      </w:hyperlink>
    </w:p>
    <w:p w14:paraId="51427F4E" w14:textId="1C933AC7"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73" w:history="1">
        <w:r w:rsidRPr="004D3F95">
          <w:rPr>
            <w:rStyle w:val="Hipercze"/>
            <w:rFonts w:ascii="Verdana" w:hAnsi="Verdana"/>
            <w:b w:val="0"/>
            <w:noProof/>
            <w:sz w:val="20"/>
            <w:szCs w:val="20"/>
          </w:rPr>
          <w:t>§ 3.</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Kadra Wykonawcy i podwykonawstwo</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_Toc84502373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11</w:t>
        </w:r>
        <w:r w:rsidRPr="004D3F95">
          <w:rPr>
            <w:rFonts w:ascii="Verdana" w:hAnsi="Verdana"/>
            <w:b w:val="0"/>
            <w:noProof/>
            <w:webHidden/>
            <w:sz w:val="20"/>
            <w:szCs w:val="20"/>
          </w:rPr>
          <w:fldChar w:fldCharType="end"/>
        </w:r>
      </w:hyperlink>
    </w:p>
    <w:p w14:paraId="7F1AA2AE" w14:textId="1D9B6ECC"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74" w:history="1">
        <w:r w:rsidRPr="004D3F95">
          <w:rPr>
            <w:rStyle w:val="Hipercze"/>
            <w:rFonts w:ascii="Verdana" w:hAnsi="Verdana"/>
            <w:b w:val="0"/>
            <w:noProof/>
            <w:sz w:val="20"/>
            <w:szCs w:val="20"/>
          </w:rPr>
          <w:t>§ 4.</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Zasady współpracy</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_Toc84502374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13</w:t>
        </w:r>
        <w:r w:rsidRPr="004D3F95">
          <w:rPr>
            <w:rFonts w:ascii="Verdana" w:hAnsi="Verdana"/>
            <w:b w:val="0"/>
            <w:noProof/>
            <w:webHidden/>
            <w:sz w:val="20"/>
            <w:szCs w:val="20"/>
          </w:rPr>
          <w:fldChar w:fldCharType="end"/>
        </w:r>
      </w:hyperlink>
    </w:p>
    <w:p w14:paraId="3BDFFB20" w14:textId="13A4D27C"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75" w:history="1">
        <w:r w:rsidRPr="004D3F95">
          <w:rPr>
            <w:rStyle w:val="Hipercze"/>
            <w:rFonts w:ascii="Verdana" w:hAnsi="Verdana"/>
            <w:b w:val="0"/>
            <w:noProof/>
            <w:sz w:val="20"/>
            <w:szCs w:val="20"/>
          </w:rPr>
          <w:t>§ 5.</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Zarządzanie realizacją Umowy</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_Toc84502375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14</w:t>
        </w:r>
        <w:r w:rsidRPr="004D3F95">
          <w:rPr>
            <w:rFonts w:ascii="Verdana" w:hAnsi="Verdana"/>
            <w:b w:val="0"/>
            <w:noProof/>
            <w:webHidden/>
            <w:sz w:val="20"/>
            <w:szCs w:val="20"/>
          </w:rPr>
          <w:fldChar w:fldCharType="end"/>
        </w:r>
      </w:hyperlink>
    </w:p>
    <w:p w14:paraId="1AB1D5AA" w14:textId="4B6EF8FF"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76" w:history="1">
        <w:r w:rsidRPr="004D3F95">
          <w:rPr>
            <w:rStyle w:val="Hipercze"/>
            <w:rFonts w:ascii="Verdana" w:hAnsi="Verdana"/>
            <w:b w:val="0"/>
            <w:noProof/>
            <w:sz w:val="20"/>
            <w:szCs w:val="20"/>
          </w:rPr>
          <w:t>§ 6.</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Harmonogramy i Plan zarządzania</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_Toc84502376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17</w:t>
        </w:r>
        <w:r w:rsidRPr="004D3F95">
          <w:rPr>
            <w:rFonts w:ascii="Verdana" w:hAnsi="Verdana"/>
            <w:b w:val="0"/>
            <w:noProof/>
            <w:webHidden/>
            <w:sz w:val="20"/>
            <w:szCs w:val="20"/>
          </w:rPr>
          <w:fldChar w:fldCharType="end"/>
        </w:r>
      </w:hyperlink>
    </w:p>
    <w:p w14:paraId="335EA8D6" w14:textId="79C8B989"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77" w:history="1">
        <w:r w:rsidRPr="004D3F95">
          <w:rPr>
            <w:rStyle w:val="Hipercze"/>
            <w:rFonts w:ascii="Verdana" w:hAnsi="Verdana"/>
            <w:b w:val="0"/>
            <w:noProof/>
            <w:sz w:val="20"/>
            <w:szCs w:val="20"/>
          </w:rPr>
          <w:t>§ 7.</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Odbiory Systemu oraz testowanie</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_Toc84502377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19</w:t>
        </w:r>
        <w:r w:rsidRPr="004D3F95">
          <w:rPr>
            <w:rFonts w:ascii="Verdana" w:hAnsi="Verdana"/>
            <w:b w:val="0"/>
            <w:noProof/>
            <w:webHidden/>
            <w:sz w:val="20"/>
            <w:szCs w:val="20"/>
          </w:rPr>
          <w:fldChar w:fldCharType="end"/>
        </w:r>
      </w:hyperlink>
    </w:p>
    <w:p w14:paraId="517FD78F" w14:textId="2B6347FC"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78" w:history="1">
        <w:r w:rsidRPr="004D3F95">
          <w:rPr>
            <w:rStyle w:val="Hipercze"/>
            <w:rFonts w:ascii="Verdana" w:hAnsi="Verdana"/>
            <w:b w:val="0"/>
            <w:noProof/>
            <w:sz w:val="20"/>
            <w:szCs w:val="20"/>
          </w:rPr>
          <w:t>§ 8. Urządzenia, infrastruktura sieciowa i ich Odbiory</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_Toc84502378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21</w:t>
        </w:r>
        <w:r w:rsidRPr="004D3F95">
          <w:rPr>
            <w:rFonts w:ascii="Verdana" w:hAnsi="Verdana"/>
            <w:b w:val="0"/>
            <w:noProof/>
            <w:webHidden/>
            <w:sz w:val="20"/>
            <w:szCs w:val="20"/>
          </w:rPr>
          <w:fldChar w:fldCharType="end"/>
        </w:r>
      </w:hyperlink>
    </w:p>
    <w:p w14:paraId="307D5D2B" w14:textId="4BFA8D61"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79" w:history="1">
        <w:r w:rsidRPr="004D3F95">
          <w:rPr>
            <w:rStyle w:val="Hipercze"/>
            <w:rFonts w:ascii="Verdana" w:hAnsi="Verdana"/>
            <w:b w:val="0"/>
            <w:noProof/>
            <w:sz w:val="20"/>
            <w:szCs w:val="20"/>
          </w:rPr>
          <w:t>§ 9.</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Wsparcie powdrożeniowe</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_Toc84502379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24</w:t>
        </w:r>
        <w:r w:rsidRPr="004D3F95">
          <w:rPr>
            <w:rFonts w:ascii="Verdana" w:hAnsi="Verdana"/>
            <w:b w:val="0"/>
            <w:noProof/>
            <w:webHidden/>
            <w:sz w:val="20"/>
            <w:szCs w:val="20"/>
          </w:rPr>
          <w:fldChar w:fldCharType="end"/>
        </w:r>
      </w:hyperlink>
    </w:p>
    <w:p w14:paraId="546C1AC1" w14:textId="6881406C"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80" w:history="1">
        <w:r w:rsidRPr="004D3F95">
          <w:rPr>
            <w:rStyle w:val="Hipercze"/>
            <w:rFonts w:ascii="Verdana" w:hAnsi="Verdana"/>
            <w:b w:val="0"/>
            <w:noProof/>
            <w:sz w:val="20"/>
            <w:szCs w:val="20"/>
          </w:rPr>
          <w:t>§ 10.</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Prawo opcji   - Urządzenia oraz Usługi Wsparcia</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_Toc84502380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24</w:t>
        </w:r>
        <w:r w:rsidRPr="004D3F95">
          <w:rPr>
            <w:rFonts w:ascii="Verdana" w:hAnsi="Verdana"/>
            <w:b w:val="0"/>
            <w:noProof/>
            <w:webHidden/>
            <w:sz w:val="20"/>
            <w:szCs w:val="20"/>
          </w:rPr>
          <w:fldChar w:fldCharType="end"/>
        </w:r>
      </w:hyperlink>
    </w:p>
    <w:p w14:paraId="524B39AD" w14:textId="5606781E"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81" w:history="1">
        <w:r w:rsidRPr="004D3F95">
          <w:rPr>
            <w:rStyle w:val="Hipercze"/>
            <w:rFonts w:ascii="Verdana" w:hAnsi="Verdana"/>
            <w:b w:val="0"/>
            <w:noProof/>
            <w:sz w:val="20"/>
            <w:szCs w:val="20"/>
          </w:rPr>
          <w:t>§ 11.</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Serwery oraz Podsystem Kopii Zapasowych</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_Toc84502381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26</w:t>
        </w:r>
        <w:r w:rsidRPr="004D3F95">
          <w:rPr>
            <w:rFonts w:ascii="Verdana" w:hAnsi="Verdana"/>
            <w:b w:val="0"/>
            <w:noProof/>
            <w:webHidden/>
            <w:sz w:val="20"/>
            <w:szCs w:val="20"/>
          </w:rPr>
          <w:fldChar w:fldCharType="end"/>
        </w:r>
      </w:hyperlink>
    </w:p>
    <w:p w14:paraId="2AF07A57" w14:textId="5A1E2093"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82" w:history="1">
        <w:r w:rsidRPr="004D3F95">
          <w:rPr>
            <w:rStyle w:val="Hipercze"/>
            <w:rFonts w:ascii="Verdana" w:hAnsi="Verdana"/>
            <w:b w:val="0"/>
            <w:noProof/>
            <w:sz w:val="20"/>
            <w:szCs w:val="20"/>
          </w:rPr>
          <w:t>§ 12.</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Szczególne DPSy</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_Toc84502382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27</w:t>
        </w:r>
        <w:r w:rsidRPr="004D3F95">
          <w:rPr>
            <w:rFonts w:ascii="Verdana" w:hAnsi="Verdana"/>
            <w:b w:val="0"/>
            <w:noProof/>
            <w:webHidden/>
            <w:sz w:val="20"/>
            <w:szCs w:val="20"/>
          </w:rPr>
          <w:fldChar w:fldCharType="end"/>
        </w:r>
      </w:hyperlink>
    </w:p>
    <w:p w14:paraId="669222EF" w14:textId="5F486B52"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83" w:history="1">
        <w:r w:rsidRPr="004D3F95">
          <w:rPr>
            <w:rStyle w:val="Hipercze"/>
            <w:rFonts w:ascii="Verdana" w:hAnsi="Verdana"/>
            <w:b w:val="0"/>
            <w:noProof/>
            <w:sz w:val="20"/>
            <w:szCs w:val="20"/>
          </w:rPr>
          <w:t>§ 13.</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Exit plan i przeniesienie serwerów Systemu</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_Toc84502383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28</w:t>
        </w:r>
        <w:r w:rsidRPr="004D3F95">
          <w:rPr>
            <w:rFonts w:ascii="Verdana" w:hAnsi="Verdana"/>
            <w:b w:val="0"/>
            <w:noProof/>
            <w:webHidden/>
            <w:sz w:val="20"/>
            <w:szCs w:val="20"/>
          </w:rPr>
          <w:fldChar w:fldCharType="end"/>
        </w:r>
      </w:hyperlink>
    </w:p>
    <w:p w14:paraId="0F532808" w14:textId="0A3784EC"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84" w:history="1">
        <w:r w:rsidRPr="004D3F95">
          <w:rPr>
            <w:rStyle w:val="Hipercze"/>
            <w:rFonts w:ascii="Verdana" w:hAnsi="Verdana"/>
            <w:b w:val="0"/>
            <w:noProof/>
            <w:sz w:val="20"/>
            <w:szCs w:val="20"/>
          </w:rPr>
          <w:t xml:space="preserve">§ 14. </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Szkolenia i KNOW-HOW</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_Toc84502384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29</w:t>
        </w:r>
        <w:r w:rsidRPr="004D3F95">
          <w:rPr>
            <w:rFonts w:ascii="Verdana" w:hAnsi="Verdana"/>
            <w:b w:val="0"/>
            <w:noProof/>
            <w:webHidden/>
            <w:sz w:val="20"/>
            <w:szCs w:val="20"/>
          </w:rPr>
          <w:fldChar w:fldCharType="end"/>
        </w:r>
      </w:hyperlink>
    </w:p>
    <w:p w14:paraId="04338264" w14:textId="7B939A4D"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85" w:history="1">
        <w:r w:rsidRPr="004D3F95">
          <w:rPr>
            <w:rStyle w:val="Hipercze"/>
            <w:rFonts w:ascii="Verdana" w:hAnsi="Verdana"/>
            <w:b w:val="0"/>
            <w:noProof/>
            <w:sz w:val="20"/>
            <w:szCs w:val="20"/>
          </w:rPr>
          <w:t>§ 15.</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Gwarancja</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_Toc84502385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30</w:t>
        </w:r>
        <w:r w:rsidRPr="004D3F95">
          <w:rPr>
            <w:rFonts w:ascii="Verdana" w:hAnsi="Verdana"/>
            <w:b w:val="0"/>
            <w:noProof/>
            <w:webHidden/>
            <w:sz w:val="20"/>
            <w:szCs w:val="20"/>
          </w:rPr>
          <w:fldChar w:fldCharType="end"/>
        </w:r>
      </w:hyperlink>
    </w:p>
    <w:p w14:paraId="471DF4BE" w14:textId="3006712F"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86" w:history="1">
        <w:r w:rsidRPr="004D3F95">
          <w:rPr>
            <w:rStyle w:val="Hipercze"/>
            <w:rFonts w:ascii="Verdana" w:hAnsi="Verdana"/>
            <w:b w:val="0"/>
            <w:noProof/>
            <w:sz w:val="20"/>
            <w:szCs w:val="20"/>
          </w:rPr>
          <w:t>§ 16.</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Prawa autorskie – Oprogramowanie, Dokumentacja oraz Kody Źródłowe</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_Toc84502386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34</w:t>
        </w:r>
        <w:r w:rsidRPr="004D3F95">
          <w:rPr>
            <w:rFonts w:ascii="Verdana" w:hAnsi="Verdana"/>
            <w:b w:val="0"/>
            <w:noProof/>
            <w:webHidden/>
            <w:sz w:val="20"/>
            <w:szCs w:val="20"/>
          </w:rPr>
          <w:fldChar w:fldCharType="end"/>
        </w:r>
      </w:hyperlink>
    </w:p>
    <w:p w14:paraId="634302A0" w14:textId="2B5EE2F0"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87" w:history="1">
        <w:r w:rsidRPr="004D3F95">
          <w:rPr>
            <w:rStyle w:val="Hipercze"/>
            <w:rFonts w:ascii="Verdana" w:hAnsi="Verdana"/>
            <w:b w:val="0"/>
            <w:noProof/>
            <w:sz w:val="20"/>
            <w:szCs w:val="20"/>
          </w:rPr>
          <w:t>§ 17.</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Wynagrodzenie</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_Toc84502387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43</w:t>
        </w:r>
        <w:r w:rsidRPr="004D3F95">
          <w:rPr>
            <w:rFonts w:ascii="Verdana" w:hAnsi="Verdana"/>
            <w:b w:val="0"/>
            <w:noProof/>
            <w:webHidden/>
            <w:sz w:val="20"/>
            <w:szCs w:val="20"/>
          </w:rPr>
          <w:fldChar w:fldCharType="end"/>
        </w:r>
      </w:hyperlink>
    </w:p>
    <w:p w14:paraId="1CC899A8" w14:textId="15D77AD5"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88" w:history="1">
        <w:r w:rsidRPr="004D3F95">
          <w:rPr>
            <w:rStyle w:val="Hipercze"/>
            <w:rFonts w:ascii="Verdana" w:hAnsi="Verdana"/>
            <w:b w:val="0"/>
            <w:noProof/>
            <w:sz w:val="20"/>
            <w:szCs w:val="20"/>
          </w:rPr>
          <w:t>§ 18.</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Odpowiedzialność</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_Toc84502388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47</w:t>
        </w:r>
        <w:r w:rsidRPr="004D3F95">
          <w:rPr>
            <w:rFonts w:ascii="Verdana" w:hAnsi="Verdana"/>
            <w:b w:val="0"/>
            <w:noProof/>
            <w:webHidden/>
            <w:sz w:val="20"/>
            <w:szCs w:val="20"/>
          </w:rPr>
          <w:fldChar w:fldCharType="end"/>
        </w:r>
      </w:hyperlink>
    </w:p>
    <w:p w14:paraId="56BB7A3A" w14:textId="0954276A"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89" w:history="1">
        <w:r w:rsidRPr="004D3F95">
          <w:rPr>
            <w:rStyle w:val="Hipercze"/>
            <w:rFonts w:ascii="Verdana" w:hAnsi="Verdana"/>
            <w:b w:val="0"/>
            <w:noProof/>
            <w:sz w:val="20"/>
            <w:szCs w:val="20"/>
          </w:rPr>
          <w:t>§ 19.</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Procedura kontroli zmian</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_Toc84502389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49</w:t>
        </w:r>
        <w:r w:rsidRPr="004D3F95">
          <w:rPr>
            <w:rFonts w:ascii="Verdana" w:hAnsi="Verdana"/>
            <w:b w:val="0"/>
            <w:noProof/>
            <w:webHidden/>
            <w:sz w:val="20"/>
            <w:szCs w:val="20"/>
          </w:rPr>
          <w:fldChar w:fldCharType="end"/>
        </w:r>
      </w:hyperlink>
    </w:p>
    <w:p w14:paraId="714CE5C0" w14:textId="752F0895"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90" w:history="1">
        <w:r w:rsidRPr="004D3F95">
          <w:rPr>
            <w:rStyle w:val="Hipercze"/>
            <w:rFonts w:ascii="Verdana" w:hAnsi="Verdana"/>
            <w:b w:val="0"/>
            <w:noProof/>
            <w:sz w:val="20"/>
            <w:szCs w:val="20"/>
          </w:rPr>
          <w:t>§ 20.</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Odstąpienie od Umowy</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_Toc84502390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53</w:t>
        </w:r>
        <w:r w:rsidRPr="004D3F95">
          <w:rPr>
            <w:rFonts w:ascii="Verdana" w:hAnsi="Verdana"/>
            <w:b w:val="0"/>
            <w:noProof/>
            <w:webHidden/>
            <w:sz w:val="20"/>
            <w:szCs w:val="20"/>
          </w:rPr>
          <w:fldChar w:fldCharType="end"/>
        </w:r>
      </w:hyperlink>
    </w:p>
    <w:p w14:paraId="2E16D90F" w14:textId="0DE0A62F"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91" w:history="1">
        <w:r w:rsidRPr="004D3F95">
          <w:rPr>
            <w:rStyle w:val="Hipercze"/>
            <w:rFonts w:ascii="Verdana" w:hAnsi="Verdana"/>
            <w:b w:val="0"/>
            <w:noProof/>
            <w:sz w:val="20"/>
            <w:szCs w:val="20"/>
          </w:rPr>
          <w:t>§ 21.</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Zabezpieczenie należytego  wykonania Umowy</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_Toc84502391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56</w:t>
        </w:r>
        <w:r w:rsidRPr="004D3F95">
          <w:rPr>
            <w:rFonts w:ascii="Verdana" w:hAnsi="Verdana"/>
            <w:b w:val="0"/>
            <w:noProof/>
            <w:webHidden/>
            <w:sz w:val="20"/>
            <w:szCs w:val="20"/>
          </w:rPr>
          <w:fldChar w:fldCharType="end"/>
        </w:r>
      </w:hyperlink>
    </w:p>
    <w:p w14:paraId="3D91D3EA" w14:textId="5B1DE942"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92" w:history="1">
        <w:r w:rsidRPr="004D3F95">
          <w:rPr>
            <w:rStyle w:val="Hipercze"/>
            <w:rFonts w:ascii="Verdana" w:hAnsi="Verdana"/>
            <w:b w:val="0"/>
            <w:noProof/>
            <w:sz w:val="20"/>
            <w:szCs w:val="20"/>
          </w:rPr>
          <w:t>§ 22.</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Ochrona informacji</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_Toc84502392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58</w:t>
        </w:r>
        <w:r w:rsidRPr="004D3F95">
          <w:rPr>
            <w:rFonts w:ascii="Verdana" w:hAnsi="Verdana"/>
            <w:b w:val="0"/>
            <w:noProof/>
            <w:webHidden/>
            <w:sz w:val="20"/>
            <w:szCs w:val="20"/>
          </w:rPr>
          <w:fldChar w:fldCharType="end"/>
        </w:r>
      </w:hyperlink>
    </w:p>
    <w:p w14:paraId="1E7B8C14" w14:textId="76761E8A"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93" w:history="1">
        <w:r w:rsidRPr="004D3F95">
          <w:rPr>
            <w:rStyle w:val="Hipercze"/>
            <w:rFonts w:ascii="Verdana" w:hAnsi="Verdana"/>
            <w:b w:val="0"/>
            <w:noProof/>
            <w:sz w:val="20"/>
            <w:szCs w:val="20"/>
          </w:rPr>
          <w:t>§ 23.</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Dane osobowe</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_Toc84502393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59</w:t>
        </w:r>
        <w:r w:rsidRPr="004D3F95">
          <w:rPr>
            <w:rFonts w:ascii="Verdana" w:hAnsi="Verdana"/>
            <w:b w:val="0"/>
            <w:noProof/>
            <w:webHidden/>
            <w:sz w:val="20"/>
            <w:szCs w:val="20"/>
          </w:rPr>
          <w:fldChar w:fldCharType="end"/>
        </w:r>
      </w:hyperlink>
    </w:p>
    <w:p w14:paraId="04B9AD77" w14:textId="6526B6CE"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94" w:history="1">
        <w:r w:rsidRPr="004D3F95">
          <w:rPr>
            <w:rStyle w:val="Hipercze"/>
            <w:rFonts w:ascii="Verdana" w:hAnsi="Verdana"/>
            <w:b w:val="0"/>
            <w:noProof/>
            <w:sz w:val="20"/>
            <w:szCs w:val="20"/>
          </w:rPr>
          <w:t>§ 24.</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Siła wyższa</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_Toc84502394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60</w:t>
        </w:r>
        <w:r w:rsidRPr="004D3F95">
          <w:rPr>
            <w:rFonts w:ascii="Verdana" w:hAnsi="Verdana"/>
            <w:b w:val="0"/>
            <w:noProof/>
            <w:webHidden/>
            <w:sz w:val="20"/>
            <w:szCs w:val="20"/>
          </w:rPr>
          <w:fldChar w:fldCharType="end"/>
        </w:r>
      </w:hyperlink>
    </w:p>
    <w:p w14:paraId="62406BAB" w14:textId="1C5C3D63" w:rsidR="004D3F95" w:rsidRPr="004D3F95" w:rsidRDefault="004D3F95" w:rsidP="004D3F95">
      <w:pPr>
        <w:pStyle w:val="Spistreci1"/>
        <w:spacing w:line="276" w:lineRule="auto"/>
        <w:rPr>
          <w:rFonts w:ascii="Verdana" w:eastAsiaTheme="minorEastAsia" w:hAnsi="Verdana" w:cstheme="minorBidi"/>
          <w:b w:val="0"/>
          <w:caps w:val="0"/>
          <w:noProof/>
          <w:sz w:val="20"/>
          <w:szCs w:val="20"/>
          <w:lang w:eastAsia="pl-PL"/>
        </w:rPr>
      </w:pPr>
      <w:hyperlink w:anchor="_Toc84502395" w:history="1">
        <w:r w:rsidRPr="004D3F95">
          <w:rPr>
            <w:rStyle w:val="Hipercze"/>
            <w:rFonts w:ascii="Verdana" w:hAnsi="Verdana"/>
            <w:b w:val="0"/>
            <w:noProof/>
            <w:sz w:val="20"/>
            <w:szCs w:val="20"/>
          </w:rPr>
          <w:t>§ 25.</w:t>
        </w:r>
        <w:r w:rsidRPr="004D3F95">
          <w:rPr>
            <w:rFonts w:ascii="Verdana" w:eastAsiaTheme="minorEastAsia" w:hAnsi="Verdana" w:cstheme="minorBidi"/>
            <w:b w:val="0"/>
            <w:caps w:val="0"/>
            <w:noProof/>
            <w:sz w:val="20"/>
            <w:szCs w:val="20"/>
            <w:lang w:eastAsia="pl-PL"/>
          </w:rPr>
          <w:tab/>
        </w:r>
        <w:r w:rsidRPr="004D3F95">
          <w:rPr>
            <w:rStyle w:val="Hipercze"/>
            <w:rFonts w:ascii="Verdana" w:hAnsi="Verdana"/>
            <w:b w:val="0"/>
            <w:noProof/>
            <w:sz w:val="20"/>
            <w:szCs w:val="20"/>
          </w:rPr>
          <w:t>Postanowienia końcowe</w:t>
        </w:r>
        <w:r w:rsidRPr="004D3F95">
          <w:rPr>
            <w:rFonts w:ascii="Verdana" w:hAnsi="Verdana"/>
            <w:b w:val="0"/>
            <w:noProof/>
            <w:webHidden/>
            <w:sz w:val="20"/>
            <w:szCs w:val="20"/>
          </w:rPr>
          <w:tab/>
        </w:r>
        <w:r w:rsidRPr="004D3F95">
          <w:rPr>
            <w:rFonts w:ascii="Verdana" w:hAnsi="Verdana"/>
            <w:b w:val="0"/>
            <w:noProof/>
            <w:webHidden/>
            <w:sz w:val="20"/>
            <w:szCs w:val="20"/>
          </w:rPr>
          <w:fldChar w:fldCharType="begin"/>
        </w:r>
        <w:r w:rsidRPr="004D3F95">
          <w:rPr>
            <w:rFonts w:ascii="Verdana" w:hAnsi="Verdana"/>
            <w:b w:val="0"/>
            <w:noProof/>
            <w:webHidden/>
            <w:sz w:val="20"/>
            <w:szCs w:val="20"/>
          </w:rPr>
          <w:instrText xml:space="preserve"> PAGEREF _Toc84502395 \h </w:instrText>
        </w:r>
        <w:r w:rsidRPr="004D3F95">
          <w:rPr>
            <w:rFonts w:ascii="Verdana" w:hAnsi="Verdana"/>
            <w:b w:val="0"/>
            <w:noProof/>
            <w:webHidden/>
            <w:sz w:val="20"/>
            <w:szCs w:val="20"/>
          </w:rPr>
        </w:r>
        <w:r w:rsidRPr="004D3F95">
          <w:rPr>
            <w:rFonts w:ascii="Verdana" w:hAnsi="Verdana"/>
            <w:b w:val="0"/>
            <w:noProof/>
            <w:webHidden/>
            <w:sz w:val="20"/>
            <w:szCs w:val="20"/>
          </w:rPr>
          <w:fldChar w:fldCharType="separate"/>
        </w:r>
        <w:r w:rsidRPr="004D3F95">
          <w:rPr>
            <w:rFonts w:ascii="Verdana" w:hAnsi="Verdana"/>
            <w:b w:val="0"/>
            <w:noProof/>
            <w:webHidden/>
            <w:sz w:val="20"/>
            <w:szCs w:val="20"/>
          </w:rPr>
          <w:t>60</w:t>
        </w:r>
        <w:r w:rsidRPr="004D3F95">
          <w:rPr>
            <w:rFonts w:ascii="Verdana" w:hAnsi="Verdana"/>
            <w:b w:val="0"/>
            <w:noProof/>
            <w:webHidden/>
            <w:sz w:val="20"/>
            <w:szCs w:val="20"/>
          </w:rPr>
          <w:fldChar w:fldCharType="end"/>
        </w:r>
      </w:hyperlink>
    </w:p>
    <w:p w14:paraId="6F703A82" w14:textId="5C6F7D39" w:rsidR="007903AA" w:rsidRDefault="00FB26D1" w:rsidP="004D3F95">
      <w:pPr>
        <w:spacing w:before="120" w:after="0"/>
        <w:jc w:val="both"/>
        <w:rPr>
          <w:rFonts w:ascii="Verdana" w:hAnsi="Verdana"/>
          <w:bCs/>
          <w:sz w:val="20"/>
          <w:szCs w:val="20"/>
        </w:rPr>
      </w:pPr>
      <w:r w:rsidRPr="004D3F95">
        <w:rPr>
          <w:rFonts w:ascii="Verdana" w:hAnsi="Verdana"/>
          <w:bCs/>
          <w:sz w:val="20"/>
          <w:szCs w:val="20"/>
        </w:rPr>
        <w:fldChar w:fldCharType="end"/>
      </w:r>
    </w:p>
    <w:p w14:paraId="021F8087" w14:textId="77777777" w:rsidR="007903AA" w:rsidRDefault="007903AA">
      <w:pPr>
        <w:spacing w:after="160" w:line="259" w:lineRule="auto"/>
        <w:rPr>
          <w:rFonts w:ascii="Verdana" w:hAnsi="Verdana"/>
          <w:bCs/>
          <w:sz w:val="20"/>
          <w:szCs w:val="20"/>
        </w:rPr>
      </w:pPr>
      <w:r>
        <w:rPr>
          <w:rFonts w:ascii="Verdana" w:hAnsi="Verdana"/>
          <w:bCs/>
          <w:sz w:val="20"/>
          <w:szCs w:val="20"/>
        </w:rPr>
        <w:br w:type="page"/>
      </w:r>
    </w:p>
    <w:p w14:paraId="52903C73" w14:textId="77777777" w:rsidR="005751BA" w:rsidRPr="007903AA" w:rsidRDefault="005751BA" w:rsidP="007903AA">
      <w:pPr>
        <w:spacing w:before="120" w:after="0" w:line="312" w:lineRule="auto"/>
        <w:jc w:val="both"/>
        <w:rPr>
          <w:rFonts w:ascii="Verdana" w:hAnsi="Verdana"/>
          <w:b/>
          <w:sz w:val="20"/>
          <w:szCs w:val="20"/>
        </w:rPr>
      </w:pPr>
    </w:p>
    <w:p w14:paraId="3F81732D" w14:textId="44C56C3E" w:rsidR="005751BA" w:rsidRPr="007903AA" w:rsidRDefault="005751BA" w:rsidP="007903AA">
      <w:pPr>
        <w:pStyle w:val="Nagwek1"/>
        <w:numPr>
          <w:ilvl w:val="0"/>
          <w:numId w:val="0"/>
        </w:numPr>
        <w:tabs>
          <w:tab w:val="left" w:pos="0"/>
          <w:tab w:val="left" w:pos="709"/>
        </w:tabs>
        <w:spacing w:before="120" w:after="0" w:line="312" w:lineRule="auto"/>
        <w:ind w:left="360" w:hanging="360"/>
        <w:jc w:val="both"/>
        <w:rPr>
          <w:rFonts w:ascii="Verdana" w:hAnsi="Verdana" w:cs="Times New Roman"/>
          <w:sz w:val="20"/>
          <w:szCs w:val="20"/>
        </w:rPr>
      </w:pPr>
      <w:bookmarkStart w:id="0" w:name="_Toc320621445"/>
      <w:bookmarkStart w:id="1" w:name="_Toc84502371"/>
      <w:r w:rsidRPr="007903AA">
        <w:rPr>
          <w:rFonts w:ascii="Verdana" w:hAnsi="Verdana" w:cs="Times New Roman"/>
          <w:sz w:val="20"/>
          <w:szCs w:val="20"/>
        </w:rPr>
        <w:t>§ 1.</w:t>
      </w:r>
      <w:r w:rsidRPr="007903AA">
        <w:rPr>
          <w:rFonts w:ascii="Verdana" w:hAnsi="Verdana" w:cs="Times New Roman"/>
          <w:sz w:val="20"/>
          <w:szCs w:val="20"/>
        </w:rPr>
        <w:tab/>
        <w:t>D</w:t>
      </w:r>
      <w:r w:rsidR="001033E6" w:rsidRPr="007903AA">
        <w:rPr>
          <w:rFonts w:ascii="Verdana" w:hAnsi="Verdana" w:cs="Times New Roman"/>
          <w:caps w:val="0"/>
          <w:sz w:val="20"/>
          <w:szCs w:val="20"/>
        </w:rPr>
        <w:t>efinicje</w:t>
      </w:r>
      <w:bookmarkEnd w:id="0"/>
      <w:bookmarkEnd w:id="1"/>
    </w:p>
    <w:p w14:paraId="65AF6862" w14:textId="652AA82E" w:rsidR="00323BD2" w:rsidRPr="007903AA" w:rsidRDefault="005751BA" w:rsidP="007903AA">
      <w:pPr>
        <w:numPr>
          <w:ilvl w:val="0"/>
          <w:numId w:val="106"/>
        </w:numPr>
        <w:spacing w:before="120" w:after="0" w:line="312" w:lineRule="auto"/>
        <w:jc w:val="both"/>
        <w:rPr>
          <w:rFonts w:ascii="Verdana" w:hAnsi="Verdana"/>
          <w:sz w:val="20"/>
          <w:szCs w:val="20"/>
        </w:rPr>
      </w:pPr>
      <w:r w:rsidRPr="007903AA">
        <w:rPr>
          <w:rFonts w:ascii="Verdana" w:hAnsi="Verdana"/>
          <w:sz w:val="20"/>
          <w:szCs w:val="20"/>
        </w:rPr>
        <w:t>Poniżej wskazanym terminom lub zwrotom pisanym w treści Umowy z wielkiej litery Strony nadają znaczenie wskazane w tabeli poniżej.</w:t>
      </w:r>
    </w:p>
    <w:p w14:paraId="58FDBEDE" w14:textId="3082E63F" w:rsidR="00323BD2" w:rsidRPr="007903AA" w:rsidRDefault="005751BA" w:rsidP="007903AA">
      <w:pPr>
        <w:numPr>
          <w:ilvl w:val="0"/>
          <w:numId w:val="106"/>
        </w:numPr>
        <w:spacing w:before="120" w:after="0" w:line="312" w:lineRule="auto"/>
        <w:jc w:val="both"/>
        <w:rPr>
          <w:rFonts w:ascii="Verdana" w:hAnsi="Verdana"/>
          <w:sz w:val="20"/>
          <w:szCs w:val="20"/>
        </w:rPr>
      </w:pPr>
      <w:r w:rsidRPr="007903AA">
        <w:rPr>
          <w:rFonts w:ascii="Verdana" w:hAnsi="Verdana"/>
          <w:sz w:val="20"/>
          <w:szCs w:val="20"/>
        </w:rPr>
        <w:t>Wszystkim terminom lub zwrotom pisanym z wielkiej litery, używanym w Załącznikach do Umowy Strony nadają brzmienie zgodne z Umową, chyba że Załącznik wprost definiuje inne znaczenie używanego terminu lub zwrotu.</w:t>
      </w:r>
    </w:p>
    <w:p w14:paraId="58DD8FA1" w14:textId="5764F20D" w:rsidR="005751BA" w:rsidRPr="007903AA" w:rsidRDefault="005751BA" w:rsidP="007903AA">
      <w:pPr>
        <w:numPr>
          <w:ilvl w:val="0"/>
          <w:numId w:val="106"/>
        </w:numPr>
        <w:spacing w:before="120" w:after="0" w:line="312" w:lineRule="auto"/>
        <w:jc w:val="both"/>
        <w:rPr>
          <w:rFonts w:ascii="Verdana" w:hAnsi="Verdana"/>
          <w:sz w:val="20"/>
          <w:szCs w:val="20"/>
        </w:rPr>
      </w:pPr>
      <w:bookmarkStart w:id="2" w:name="_Hlk504472218"/>
      <w:r w:rsidRPr="007903AA">
        <w:rPr>
          <w:rFonts w:ascii="Verdana" w:hAnsi="Verdana"/>
          <w:sz w:val="20"/>
          <w:szCs w:val="20"/>
        </w:rPr>
        <w:t>O ile dany termin lub zwrot pisany w Umowie z wielkiej litery nie został zdefiniowany w tabeli poniżej</w:t>
      </w:r>
      <w:r w:rsidR="00844059" w:rsidRPr="007903AA">
        <w:rPr>
          <w:rFonts w:ascii="Verdana" w:hAnsi="Verdana"/>
          <w:sz w:val="20"/>
          <w:szCs w:val="20"/>
        </w:rPr>
        <w:t xml:space="preserve"> lub powstają wątpliwości interpretacyjne,</w:t>
      </w:r>
      <w:r w:rsidRPr="007903AA">
        <w:rPr>
          <w:rFonts w:ascii="Verdana" w:hAnsi="Verdana"/>
          <w:sz w:val="20"/>
          <w:szCs w:val="20"/>
        </w:rPr>
        <w:t xml:space="preserve"> należy go rozumieć zgodnie ze znaczeniem nadanym mu w Załączniku nr 2 [OPZ]. </w:t>
      </w:r>
    </w:p>
    <w:tbl>
      <w:tblPr>
        <w:tblW w:w="895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A0" w:firstRow="1" w:lastRow="0" w:firstColumn="1" w:lastColumn="0" w:noHBand="1" w:noVBand="1"/>
      </w:tblPr>
      <w:tblGrid>
        <w:gridCol w:w="2598"/>
        <w:gridCol w:w="6356"/>
      </w:tblGrid>
      <w:tr w:rsidR="005751BA" w:rsidRPr="007903AA" w14:paraId="0EBA6D6B" w14:textId="77777777" w:rsidTr="00DA78E2">
        <w:tc>
          <w:tcPr>
            <w:tcW w:w="2598" w:type="dxa"/>
            <w:shd w:val="clear" w:color="auto" w:fill="D9D9D9" w:themeFill="background1" w:themeFillShade="D9"/>
            <w:vAlign w:val="center"/>
          </w:tcPr>
          <w:bookmarkEnd w:id="2"/>
          <w:p w14:paraId="7FE44D66" w14:textId="77777777" w:rsidR="005751BA" w:rsidRPr="007903AA" w:rsidRDefault="005751BA" w:rsidP="007903AA">
            <w:pPr>
              <w:pStyle w:val="Punkt"/>
              <w:spacing w:before="120" w:after="0" w:line="312" w:lineRule="auto"/>
              <w:ind w:left="0"/>
              <w:rPr>
                <w:rFonts w:ascii="Verdana" w:hAnsi="Verdana"/>
                <w:b/>
                <w:bCs/>
                <w:sz w:val="20"/>
                <w:szCs w:val="20"/>
              </w:rPr>
            </w:pPr>
            <w:r w:rsidRPr="007903AA">
              <w:rPr>
                <w:rFonts w:ascii="Verdana" w:hAnsi="Verdana"/>
                <w:b/>
                <w:bCs/>
                <w:sz w:val="20"/>
                <w:szCs w:val="20"/>
              </w:rPr>
              <w:t>Termin</w:t>
            </w:r>
          </w:p>
        </w:tc>
        <w:tc>
          <w:tcPr>
            <w:tcW w:w="6356" w:type="dxa"/>
            <w:shd w:val="clear" w:color="auto" w:fill="D9D9D9" w:themeFill="background1" w:themeFillShade="D9"/>
            <w:vAlign w:val="center"/>
          </w:tcPr>
          <w:p w14:paraId="747A3118" w14:textId="77777777" w:rsidR="005751BA" w:rsidRPr="007903AA" w:rsidRDefault="005751BA" w:rsidP="007903AA">
            <w:pPr>
              <w:pStyle w:val="Punkt"/>
              <w:numPr>
                <w:ilvl w:val="0"/>
                <w:numId w:val="0"/>
              </w:numPr>
              <w:spacing w:before="120" w:after="0" w:line="312" w:lineRule="auto"/>
              <w:ind w:left="142"/>
              <w:rPr>
                <w:rFonts w:ascii="Verdana" w:hAnsi="Verdana"/>
                <w:b/>
                <w:bCs/>
                <w:sz w:val="20"/>
                <w:szCs w:val="20"/>
              </w:rPr>
            </w:pPr>
            <w:r w:rsidRPr="007903AA">
              <w:rPr>
                <w:rFonts w:ascii="Verdana" w:hAnsi="Verdana"/>
                <w:b/>
                <w:bCs/>
                <w:sz w:val="20"/>
                <w:szCs w:val="20"/>
              </w:rPr>
              <w:t>Definicja</w:t>
            </w:r>
          </w:p>
        </w:tc>
      </w:tr>
      <w:tr w:rsidR="005751BA" w:rsidRPr="007903AA" w14:paraId="090B5761" w14:textId="77777777" w:rsidTr="00DA78E2">
        <w:tc>
          <w:tcPr>
            <w:tcW w:w="2598" w:type="dxa"/>
          </w:tcPr>
          <w:p w14:paraId="2104538D" w14:textId="3C6857F7" w:rsidR="005751BA" w:rsidRPr="007903AA" w:rsidRDefault="00844059" w:rsidP="007903AA">
            <w:pPr>
              <w:spacing w:before="120" w:after="0" w:line="312" w:lineRule="auto"/>
              <w:jc w:val="both"/>
              <w:rPr>
                <w:rFonts w:ascii="Verdana" w:hAnsi="Verdana"/>
                <w:b/>
                <w:bCs/>
                <w:sz w:val="20"/>
                <w:szCs w:val="20"/>
              </w:rPr>
            </w:pPr>
            <w:r w:rsidRPr="007903AA">
              <w:rPr>
                <w:rFonts w:ascii="Verdana" w:hAnsi="Verdana"/>
                <w:b/>
                <w:bCs/>
                <w:sz w:val="20"/>
                <w:szCs w:val="20"/>
              </w:rPr>
              <w:t>Administrator lokalny</w:t>
            </w:r>
          </w:p>
        </w:tc>
        <w:tc>
          <w:tcPr>
            <w:tcW w:w="6356" w:type="dxa"/>
          </w:tcPr>
          <w:p w14:paraId="6A07A3D3" w14:textId="532CA6CF" w:rsidR="00844059" w:rsidRPr="007903AA" w:rsidRDefault="00844059" w:rsidP="007903AA">
            <w:pPr>
              <w:spacing w:before="120" w:after="0" w:line="312" w:lineRule="auto"/>
              <w:jc w:val="both"/>
              <w:rPr>
                <w:rFonts w:ascii="Verdana" w:hAnsi="Verdana"/>
                <w:sz w:val="20"/>
                <w:szCs w:val="20"/>
              </w:rPr>
            </w:pPr>
            <w:r w:rsidRPr="007903AA">
              <w:rPr>
                <w:rFonts w:ascii="Verdana" w:hAnsi="Verdana"/>
                <w:sz w:val="20"/>
                <w:szCs w:val="20"/>
              </w:rPr>
              <w:t>administrator zarządzający Systemem na poziomie pojedynczego DPS-u, mający dostęp do:</w:t>
            </w:r>
          </w:p>
          <w:p w14:paraId="4224D7F4" w14:textId="77777777" w:rsidR="00844059" w:rsidRPr="007903AA" w:rsidRDefault="00844059" w:rsidP="007903AA">
            <w:pPr>
              <w:numPr>
                <w:ilvl w:val="1"/>
                <w:numId w:val="7"/>
              </w:numPr>
              <w:spacing w:before="120" w:after="0" w:line="312" w:lineRule="auto"/>
              <w:jc w:val="both"/>
              <w:rPr>
                <w:rFonts w:ascii="Verdana" w:hAnsi="Verdana"/>
                <w:sz w:val="20"/>
                <w:szCs w:val="20"/>
              </w:rPr>
            </w:pPr>
            <w:r w:rsidRPr="007903AA">
              <w:rPr>
                <w:rFonts w:ascii="Verdana" w:hAnsi="Verdana"/>
                <w:sz w:val="20"/>
                <w:szCs w:val="20"/>
              </w:rPr>
              <w:t>Definiowania personelu DPS-u</w:t>
            </w:r>
          </w:p>
          <w:p w14:paraId="1A7D809D" w14:textId="77777777" w:rsidR="00844059" w:rsidRPr="007903AA" w:rsidRDefault="00844059" w:rsidP="007903AA">
            <w:pPr>
              <w:numPr>
                <w:ilvl w:val="1"/>
                <w:numId w:val="7"/>
              </w:numPr>
              <w:spacing w:before="120" w:after="0" w:line="312" w:lineRule="auto"/>
              <w:jc w:val="both"/>
              <w:rPr>
                <w:rFonts w:ascii="Verdana" w:hAnsi="Verdana"/>
                <w:sz w:val="20"/>
                <w:szCs w:val="20"/>
              </w:rPr>
            </w:pPr>
            <w:r w:rsidRPr="007903AA">
              <w:rPr>
                <w:rFonts w:ascii="Verdana" w:hAnsi="Verdana"/>
                <w:sz w:val="20"/>
                <w:szCs w:val="20"/>
              </w:rPr>
              <w:t>Definiowania i modyfikacji słowników Systemu specyficznych dla wybranego DPS-u</w:t>
            </w:r>
          </w:p>
          <w:p w14:paraId="3E060C1C" w14:textId="040B2B4B" w:rsidR="005751BA" w:rsidRPr="007903AA" w:rsidRDefault="00844059" w:rsidP="007903AA">
            <w:pPr>
              <w:numPr>
                <w:ilvl w:val="1"/>
                <w:numId w:val="7"/>
              </w:numPr>
              <w:spacing w:before="120" w:after="0" w:line="312" w:lineRule="auto"/>
              <w:jc w:val="both"/>
              <w:rPr>
                <w:rFonts w:ascii="Verdana" w:hAnsi="Verdana"/>
                <w:sz w:val="20"/>
                <w:szCs w:val="20"/>
              </w:rPr>
            </w:pPr>
            <w:r w:rsidRPr="007903AA">
              <w:rPr>
                <w:rFonts w:ascii="Verdana" w:hAnsi="Verdana"/>
                <w:sz w:val="20"/>
                <w:szCs w:val="20"/>
              </w:rPr>
              <w:t>Definiowania mieszkańców wybranego DPS-u</w:t>
            </w:r>
          </w:p>
        </w:tc>
      </w:tr>
      <w:tr w:rsidR="00844059" w:rsidRPr="007903AA" w14:paraId="3BE5130E" w14:textId="77777777" w:rsidTr="00DA78E2">
        <w:tc>
          <w:tcPr>
            <w:tcW w:w="2598" w:type="dxa"/>
          </w:tcPr>
          <w:p w14:paraId="50115A5C" w14:textId="15B1EBD5" w:rsidR="00844059" w:rsidRPr="007903AA" w:rsidRDefault="00844059" w:rsidP="007903AA">
            <w:pPr>
              <w:spacing w:before="120" w:after="0" w:line="312" w:lineRule="auto"/>
              <w:jc w:val="both"/>
              <w:rPr>
                <w:rFonts w:ascii="Verdana" w:hAnsi="Verdana"/>
                <w:b/>
                <w:bCs/>
                <w:sz w:val="20"/>
                <w:szCs w:val="20"/>
              </w:rPr>
            </w:pPr>
            <w:r w:rsidRPr="007903AA">
              <w:rPr>
                <w:rFonts w:ascii="Verdana" w:hAnsi="Verdana"/>
                <w:b/>
                <w:bCs/>
                <w:sz w:val="20"/>
                <w:szCs w:val="20"/>
              </w:rPr>
              <w:t xml:space="preserve">Administrator </w:t>
            </w:r>
            <w:r w:rsidR="00AE5618" w:rsidRPr="007903AA">
              <w:rPr>
                <w:rFonts w:ascii="Verdana" w:hAnsi="Verdana"/>
                <w:b/>
                <w:bCs/>
                <w:sz w:val="20"/>
                <w:szCs w:val="20"/>
              </w:rPr>
              <w:t>S</w:t>
            </w:r>
            <w:r w:rsidRPr="007903AA">
              <w:rPr>
                <w:rFonts w:ascii="Verdana" w:hAnsi="Verdana"/>
                <w:b/>
                <w:bCs/>
                <w:sz w:val="20"/>
                <w:szCs w:val="20"/>
              </w:rPr>
              <w:t>ystemu</w:t>
            </w:r>
          </w:p>
        </w:tc>
        <w:tc>
          <w:tcPr>
            <w:tcW w:w="6356" w:type="dxa"/>
          </w:tcPr>
          <w:p w14:paraId="1A254B8F" w14:textId="77777777" w:rsidR="00844059" w:rsidRPr="007903AA" w:rsidRDefault="00844059" w:rsidP="007903AA">
            <w:pPr>
              <w:spacing w:before="120" w:after="0" w:line="312" w:lineRule="auto"/>
              <w:jc w:val="both"/>
              <w:rPr>
                <w:rFonts w:ascii="Verdana" w:hAnsi="Verdana"/>
                <w:sz w:val="20"/>
                <w:szCs w:val="20"/>
              </w:rPr>
            </w:pPr>
            <w:r w:rsidRPr="007903AA">
              <w:rPr>
                <w:rFonts w:ascii="Verdana" w:hAnsi="Verdana"/>
                <w:sz w:val="20"/>
                <w:szCs w:val="20"/>
              </w:rPr>
              <w:t>administrator zarządzający systemem jako całością i mający dostęp do:</w:t>
            </w:r>
          </w:p>
          <w:p w14:paraId="23D05B1B" w14:textId="77777777" w:rsidR="00844059" w:rsidRPr="007903AA" w:rsidRDefault="00844059" w:rsidP="007903AA">
            <w:pPr>
              <w:numPr>
                <w:ilvl w:val="1"/>
                <w:numId w:val="7"/>
              </w:numPr>
              <w:spacing w:before="120" w:after="0" w:line="312" w:lineRule="auto"/>
              <w:jc w:val="both"/>
              <w:rPr>
                <w:rFonts w:ascii="Verdana" w:hAnsi="Verdana"/>
                <w:sz w:val="20"/>
                <w:szCs w:val="20"/>
              </w:rPr>
            </w:pPr>
            <w:r w:rsidRPr="007903AA">
              <w:rPr>
                <w:rFonts w:ascii="Verdana" w:hAnsi="Verdana"/>
                <w:sz w:val="20"/>
                <w:szCs w:val="20"/>
              </w:rPr>
              <w:t>Definiowania administratorów lokalnych</w:t>
            </w:r>
          </w:p>
          <w:p w14:paraId="0B43F075" w14:textId="77777777" w:rsidR="00844059" w:rsidRPr="007903AA" w:rsidRDefault="00844059" w:rsidP="007903AA">
            <w:pPr>
              <w:numPr>
                <w:ilvl w:val="1"/>
                <w:numId w:val="7"/>
              </w:numPr>
              <w:spacing w:before="120" w:after="0" w:line="312" w:lineRule="auto"/>
              <w:jc w:val="both"/>
              <w:rPr>
                <w:rFonts w:ascii="Verdana" w:hAnsi="Verdana"/>
                <w:sz w:val="20"/>
                <w:szCs w:val="20"/>
              </w:rPr>
            </w:pPr>
            <w:r w:rsidRPr="007903AA">
              <w:rPr>
                <w:rFonts w:ascii="Verdana" w:hAnsi="Verdana"/>
                <w:sz w:val="20"/>
                <w:szCs w:val="20"/>
              </w:rPr>
              <w:t>Definiowania personelu wszystkich DPS-ów</w:t>
            </w:r>
          </w:p>
          <w:p w14:paraId="44C45B08" w14:textId="2B7D8D91" w:rsidR="00844059" w:rsidRPr="007903AA" w:rsidRDefault="00844059" w:rsidP="007903AA">
            <w:pPr>
              <w:numPr>
                <w:ilvl w:val="1"/>
                <w:numId w:val="7"/>
              </w:numPr>
              <w:spacing w:before="120" w:after="0" w:line="312" w:lineRule="auto"/>
              <w:jc w:val="both"/>
              <w:rPr>
                <w:rFonts w:ascii="Verdana" w:hAnsi="Verdana"/>
                <w:sz w:val="20"/>
                <w:szCs w:val="20"/>
              </w:rPr>
            </w:pPr>
            <w:r w:rsidRPr="007903AA">
              <w:rPr>
                <w:rFonts w:ascii="Verdana" w:hAnsi="Verdana"/>
                <w:sz w:val="20"/>
                <w:szCs w:val="20"/>
              </w:rPr>
              <w:t>Definiowania i modyfikacji centralnych słowników Systemu wspólnych dla wszystkich DPS-ów</w:t>
            </w:r>
          </w:p>
        </w:tc>
      </w:tr>
      <w:tr w:rsidR="00D54543" w:rsidRPr="007903AA" w14:paraId="69B44433" w14:textId="77777777" w:rsidTr="00DA78E2">
        <w:tc>
          <w:tcPr>
            <w:tcW w:w="2598" w:type="dxa"/>
          </w:tcPr>
          <w:p w14:paraId="37FF9521" w14:textId="1FDFFB87" w:rsidR="00D54543" w:rsidRPr="007903AA" w:rsidRDefault="00D54543" w:rsidP="007903AA">
            <w:pPr>
              <w:spacing w:before="120" w:after="0" w:line="312" w:lineRule="auto"/>
              <w:jc w:val="both"/>
              <w:rPr>
                <w:rFonts w:ascii="Verdana" w:hAnsi="Verdana"/>
                <w:b/>
                <w:bCs/>
                <w:sz w:val="20"/>
                <w:szCs w:val="20"/>
              </w:rPr>
            </w:pPr>
            <w:proofErr w:type="spellStart"/>
            <w:r w:rsidRPr="007903AA">
              <w:rPr>
                <w:rFonts w:ascii="Verdana" w:hAnsi="Verdana"/>
                <w:b/>
                <w:bCs/>
                <w:sz w:val="20"/>
                <w:szCs w:val="20"/>
              </w:rPr>
              <w:t>Backlog</w:t>
            </w:r>
            <w:proofErr w:type="spellEnd"/>
          </w:p>
        </w:tc>
        <w:tc>
          <w:tcPr>
            <w:tcW w:w="6356" w:type="dxa"/>
          </w:tcPr>
          <w:p w14:paraId="6308F538" w14:textId="7818F5C3" w:rsidR="00D54543" w:rsidRPr="007903AA" w:rsidRDefault="00D54543" w:rsidP="007903AA">
            <w:pPr>
              <w:spacing w:before="120" w:after="0" w:line="312" w:lineRule="auto"/>
              <w:jc w:val="both"/>
              <w:rPr>
                <w:rFonts w:ascii="Verdana" w:hAnsi="Verdana"/>
                <w:sz w:val="20"/>
                <w:szCs w:val="20"/>
              </w:rPr>
            </w:pPr>
            <w:r w:rsidRPr="007903AA">
              <w:rPr>
                <w:rFonts w:ascii="Verdana" w:eastAsia="Calibri" w:hAnsi="Verdana"/>
                <w:sz w:val="20"/>
                <w:szCs w:val="20"/>
              </w:rPr>
              <w:t xml:space="preserve">element OPZ stanowiący listę wymagań (funkcjonalnych i poza-funkcjonalnych) Systemu, skategoryzowaną w postaci poszczególnych wymagań przeznaczonych do realizacji w ramach Umowy, co też może być </w:t>
            </w:r>
            <w:r w:rsidR="00323BD2" w:rsidRPr="007903AA">
              <w:rPr>
                <w:rFonts w:ascii="Verdana" w:eastAsia="Calibri" w:hAnsi="Verdana"/>
                <w:sz w:val="20"/>
                <w:szCs w:val="20"/>
              </w:rPr>
              <w:t>przyporządkowane</w:t>
            </w:r>
            <w:r w:rsidRPr="007903AA">
              <w:rPr>
                <w:rFonts w:ascii="Verdana" w:eastAsia="Calibri" w:hAnsi="Verdana"/>
                <w:sz w:val="20"/>
                <w:szCs w:val="20"/>
              </w:rPr>
              <w:t xml:space="preserve"> do poszczególnych Sprintów.</w:t>
            </w:r>
          </w:p>
        </w:tc>
      </w:tr>
      <w:tr w:rsidR="00844059" w:rsidRPr="007903AA" w14:paraId="17CAE089" w14:textId="77777777" w:rsidTr="00DA78E2">
        <w:tc>
          <w:tcPr>
            <w:tcW w:w="2598" w:type="dxa"/>
          </w:tcPr>
          <w:p w14:paraId="3F53BBBB" w14:textId="4B7FA772" w:rsidR="00844059" w:rsidRPr="007903AA" w:rsidRDefault="00844059" w:rsidP="007903AA">
            <w:pPr>
              <w:spacing w:before="120" w:after="0" w:line="312" w:lineRule="auto"/>
              <w:jc w:val="both"/>
              <w:rPr>
                <w:rFonts w:ascii="Verdana" w:hAnsi="Verdana"/>
                <w:b/>
                <w:bCs/>
                <w:sz w:val="20"/>
                <w:szCs w:val="20"/>
              </w:rPr>
            </w:pPr>
            <w:r w:rsidRPr="007903AA">
              <w:rPr>
                <w:rFonts w:ascii="Verdana" w:hAnsi="Verdana"/>
                <w:b/>
                <w:bCs/>
                <w:sz w:val="20"/>
                <w:szCs w:val="20"/>
              </w:rPr>
              <w:t>Błąd</w:t>
            </w:r>
          </w:p>
        </w:tc>
        <w:tc>
          <w:tcPr>
            <w:tcW w:w="6356" w:type="dxa"/>
          </w:tcPr>
          <w:p w14:paraId="0A55C749" w14:textId="76F72DF3" w:rsidR="00844059" w:rsidRPr="007903AA" w:rsidRDefault="00844059"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Błędem jest każda nieprawidłowość w działaniu Systemu </w:t>
            </w:r>
            <w:r w:rsidR="001033E6" w:rsidRPr="007903AA">
              <w:rPr>
                <w:rFonts w:ascii="Verdana" w:hAnsi="Verdana"/>
                <w:sz w:val="20"/>
                <w:szCs w:val="20"/>
              </w:rPr>
              <w:t xml:space="preserve">lub Urządzeń lub infrastruktury </w:t>
            </w:r>
            <w:r w:rsidRPr="007903AA">
              <w:rPr>
                <w:rFonts w:ascii="Verdana" w:hAnsi="Verdana"/>
                <w:sz w:val="20"/>
                <w:szCs w:val="20"/>
              </w:rPr>
              <w:t>wobec wymagań opisanych w Dokumentacji Zamówienia</w:t>
            </w:r>
          </w:p>
        </w:tc>
      </w:tr>
      <w:tr w:rsidR="005751BA" w:rsidRPr="007903AA" w14:paraId="7027179C" w14:textId="77777777" w:rsidTr="00DA78E2">
        <w:tc>
          <w:tcPr>
            <w:tcW w:w="2598" w:type="dxa"/>
          </w:tcPr>
          <w:p w14:paraId="1323E97A"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Błąd Krytyczny</w:t>
            </w:r>
          </w:p>
        </w:tc>
        <w:tc>
          <w:tcPr>
            <w:tcW w:w="6356" w:type="dxa"/>
          </w:tcPr>
          <w:p w14:paraId="63C09A80" w14:textId="4D31DA1B" w:rsidR="005751BA" w:rsidRPr="007903AA" w:rsidRDefault="00C12632"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B</w:t>
            </w:r>
            <w:r w:rsidR="005751BA" w:rsidRPr="007903AA">
              <w:rPr>
                <w:rFonts w:ascii="Verdana" w:hAnsi="Verdana"/>
                <w:sz w:val="20"/>
                <w:szCs w:val="20"/>
              </w:rPr>
              <w:t>rak dostępu do Systemu lub jego kluczowych podzespołów</w:t>
            </w:r>
            <w:r w:rsidR="001033E6" w:rsidRPr="007903AA">
              <w:rPr>
                <w:rFonts w:ascii="Verdana" w:hAnsi="Verdana"/>
                <w:sz w:val="20"/>
                <w:szCs w:val="20"/>
              </w:rPr>
              <w:t xml:space="preserve"> (w tym połączenia z Urządzeniami) lub Urządzeń lub infrastruktury sieci, </w:t>
            </w:r>
            <w:r w:rsidR="005751BA" w:rsidRPr="007903AA">
              <w:rPr>
                <w:rFonts w:ascii="Verdana" w:hAnsi="Verdana"/>
                <w:sz w:val="20"/>
                <w:szCs w:val="20"/>
              </w:rPr>
              <w:t>uniemożliwiający jakąkolwiek pracę, jak też błąd w wyniku którego:</w:t>
            </w:r>
          </w:p>
          <w:p w14:paraId="6EF40EA4" w14:textId="789F0A59" w:rsidR="005751BA" w:rsidRPr="007903AA" w:rsidRDefault="005751BA" w:rsidP="007903AA">
            <w:pPr>
              <w:numPr>
                <w:ilvl w:val="0"/>
                <w:numId w:val="5"/>
              </w:numPr>
              <w:spacing w:before="120" w:after="0" w:line="312" w:lineRule="auto"/>
              <w:jc w:val="both"/>
              <w:rPr>
                <w:rFonts w:ascii="Verdana" w:hAnsi="Verdana"/>
                <w:sz w:val="20"/>
                <w:szCs w:val="20"/>
              </w:rPr>
            </w:pPr>
            <w:r w:rsidRPr="007903AA">
              <w:rPr>
                <w:rFonts w:ascii="Verdana" w:hAnsi="Verdana"/>
                <w:sz w:val="20"/>
                <w:szCs w:val="20"/>
              </w:rPr>
              <w:t xml:space="preserve">następuje zatrzymanie pracy </w:t>
            </w:r>
            <w:r w:rsidR="001033E6" w:rsidRPr="007903AA">
              <w:rPr>
                <w:rFonts w:ascii="Verdana" w:hAnsi="Verdana"/>
                <w:sz w:val="20"/>
                <w:szCs w:val="20"/>
              </w:rPr>
              <w:t>S</w:t>
            </w:r>
            <w:r w:rsidRPr="007903AA">
              <w:rPr>
                <w:rFonts w:ascii="Verdana" w:hAnsi="Verdana"/>
                <w:sz w:val="20"/>
                <w:szCs w:val="20"/>
              </w:rPr>
              <w:t>ystemu</w:t>
            </w:r>
            <w:r w:rsidR="001033E6" w:rsidRPr="007903AA">
              <w:rPr>
                <w:rFonts w:ascii="Verdana" w:hAnsi="Verdana"/>
                <w:sz w:val="20"/>
                <w:szCs w:val="20"/>
              </w:rPr>
              <w:t>/Urządzenia</w:t>
            </w:r>
            <w:r w:rsidRPr="007903AA">
              <w:rPr>
                <w:rFonts w:ascii="Verdana" w:hAnsi="Verdana"/>
                <w:sz w:val="20"/>
                <w:szCs w:val="20"/>
              </w:rPr>
              <w:t xml:space="preserve"> bądź co najmniej jeden komponent lub interfejs sieciowy nie jest dostępny,</w:t>
            </w:r>
          </w:p>
          <w:p w14:paraId="23E2AA3B" w14:textId="77777777" w:rsidR="005751BA" w:rsidRPr="007903AA" w:rsidRDefault="005751BA" w:rsidP="007903AA">
            <w:pPr>
              <w:numPr>
                <w:ilvl w:val="0"/>
                <w:numId w:val="5"/>
              </w:numPr>
              <w:spacing w:before="120" w:after="0" w:line="312" w:lineRule="auto"/>
              <w:jc w:val="both"/>
              <w:rPr>
                <w:rFonts w:ascii="Verdana" w:hAnsi="Verdana"/>
                <w:sz w:val="20"/>
                <w:szCs w:val="20"/>
              </w:rPr>
            </w:pPr>
            <w:r w:rsidRPr="007903AA">
              <w:rPr>
                <w:rFonts w:ascii="Verdana" w:hAnsi="Verdana"/>
                <w:sz w:val="20"/>
                <w:szCs w:val="20"/>
              </w:rPr>
              <w:t>niedostępna jest lub działa niepoprawnie przynajmniej jedna usługa biznesowa,</w:t>
            </w:r>
          </w:p>
          <w:p w14:paraId="49A96EA0" w14:textId="72A6ABB0" w:rsidR="005751BA" w:rsidRPr="007903AA" w:rsidRDefault="005751BA" w:rsidP="007903AA">
            <w:pPr>
              <w:numPr>
                <w:ilvl w:val="0"/>
                <w:numId w:val="5"/>
              </w:numPr>
              <w:spacing w:before="120" w:after="0" w:line="312" w:lineRule="auto"/>
              <w:jc w:val="both"/>
              <w:rPr>
                <w:rFonts w:ascii="Verdana" w:hAnsi="Verdana"/>
                <w:sz w:val="20"/>
                <w:szCs w:val="20"/>
              </w:rPr>
            </w:pPr>
            <w:r w:rsidRPr="007903AA">
              <w:rPr>
                <w:rFonts w:ascii="Verdana" w:hAnsi="Verdana"/>
                <w:sz w:val="20"/>
                <w:szCs w:val="20"/>
              </w:rPr>
              <w:t xml:space="preserve">wydajność </w:t>
            </w:r>
            <w:r w:rsidR="002D3F3C" w:rsidRPr="007903AA">
              <w:rPr>
                <w:rFonts w:ascii="Verdana" w:hAnsi="Verdana"/>
                <w:sz w:val="20"/>
                <w:szCs w:val="20"/>
              </w:rPr>
              <w:t>S</w:t>
            </w:r>
            <w:r w:rsidRPr="007903AA">
              <w:rPr>
                <w:rFonts w:ascii="Verdana" w:hAnsi="Verdana"/>
                <w:sz w:val="20"/>
                <w:szCs w:val="20"/>
              </w:rPr>
              <w:t xml:space="preserve">ystemu została obniżona o więcej niż 20% w stosunku do wymagań, </w:t>
            </w:r>
          </w:p>
          <w:p w14:paraId="0405DE20" w14:textId="77777777" w:rsidR="005751BA" w:rsidRPr="007903AA" w:rsidRDefault="005751BA" w:rsidP="007903AA">
            <w:pPr>
              <w:numPr>
                <w:ilvl w:val="0"/>
                <w:numId w:val="5"/>
              </w:numPr>
              <w:spacing w:before="120" w:after="0" w:line="312" w:lineRule="auto"/>
              <w:jc w:val="both"/>
              <w:rPr>
                <w:rFonts w:ascii="Verdana" w:hAnsi="Verdana"/>
                <w:sz w:val="20"/>
                <w:szCs w:val="20"/>
              </w:rPr>
            </w:pPr>
            <w:r w:rsidRPr="007903AA">
              <w:rPr>
                <w:rFonts w:ascii="Verdana" w:hAnsi="Verdana"/>
                <w:sz w:val="20"/>
                <w:szCs w:val="20"/>
              </w:rPr>
              <w:t>System utracił dane lub wystąpiły zaburzenia integralności danych.</w:t>
            </w:r>
          </w:p>
        </w:tc>
      </w:tr>
      <w:tr w:rsidR="005751BA" w:rsidRPr="007903AA" w14:paraId="16B8A05B" w14:textId="77777777" w:rsidTr="00DA78E2">
        <w:tc>
          <w:tcPr>
            <w:tcW w:w="2598" w:type="dxa"/>
          </w:tcPr>
          <w:p w14:paraId="26C1BF66"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Błąd Niekrytyczny</w:t>
            </w:r>
          </w:p>
        </w:tc>
        <w:tc>
          <w:tcPr>
            <w:tcW w:w="6356" w:type="dxa"/>
          </w:tcPr>
          <w:p w14:paraId="71D86C1E" w14:textId="29052899" w:rsidR="005751BA" w:rsidRPr="007903AA" w:rsidRDefault="005751BA" w:rsidP="007903AA">
            <w:pPr>
              <w:pStyle w:val="Punkt"/>
              <w:numPr>
                <w:ilvl w:val="0"/>
                <w:numId w:val="0"/>
              </w:numPr>
              <w:spacing w:before="120" w:after="0" w:line="312" w:lineRule="auto"/>
              <w:rPr>
                <w:rFonts w:ascii="Verdana" w:hAnsi="Verdana"/>
                <w:color w:val="000000"/>
                <w:sz w:val="20"/>
                <w:szCs w:val="20"/>
              </w:rPr>
            </w:pPr>
            <w:r w:rsidRPr="007903AA">
              <w:rPr>
                <w:rFonts w:ascii="Verdana" w:hAnsi="Verdana"/>
                <w:color w:val="000000"/>
                <w:sz w:val="20"/>
                <w:szCs w:val="20"/>
              </w:rPr>
              <w:t xml:space="preserve">Każdy błąd, który nie jest </w:t>
            </w:r>
            <w:r w:rsidR="001033E6" w:rsidRPr="007903AA">
              <w:rPr>
                <w:rFonts w:ascii="Verdana" w:hAnsi="Verdana"/>
                <w:color w:val="000000"/>
                <w:sz w:val="20"/>
                <w:szCs w:val="20"/>
              </w:rPr>
              <w:t>Błędem Krytycznym</w:t>
            </w:r>
          </w:p>
        </w:tc>
      </w:tr>
      <w:tr w:rsidR="005751BA" w:rsidRPr="007903AA" w14:paraId="4B842E80" w14:textId="77777777" w:rsidTr="00DA7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0"/>
        </w:trPr>
        <w:tc>
          <w:tcPr>
            <w:tcW w:w="2598" w:type="dxa"/>
            <w:tcBorders>
              <w:top w:val="nil"/>
              <w:left w:val="single" w:sz="4" w:space="0" w:color="auto"/>
              <w:bottom w:val="single" w:sz="4" w:space="0" w:color="auto"/>
              <w:right w:val="single" w:sz="4" w:space="0" w:color="auto"/>
            </w:tcBorders>
            <w:vAlign w:val="center"/>
            <w:hideMark/>
          </w:tcPr>
          <w:p w14:paraId="43EC7470"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Czas Naprawy</w:t>
            </w:r>
          </w:p>
        </w:tc>
        <w:tc>
          <w:tcPr>
            <w:tcW w:w="6356" w:type="dxa"/>
            <w:tcBorders>
              <w:top w:val="nil"/>
              <w:left w:val="nil"/>
              <w:bottom w:val="single" w:sz="4" w:space="0" w:color="auto"/>
              <w:right w:val="single" w:sz="4" w:space="0" w:color="auto"/>
            </w:tcBorders>
            <w:vAlign w:val="center"/>
            <w:hideMark/>
          </w:tcPr>
          <w:p w14:paraId="613BBB10" w14:textId="69DADBFB" w:rsidR="005751BA" w:rsidRPr="007903AA" w:rsidRDefault="005751BA" w:rsidP="007903AA">
            <w:pPr>
              <w:suppressAutoHyphens/>
              <w:spacing w:before="120" w:after="0" w:line="312" w:lineRule="auto"/>
              <w:jc w:val="both"/>
              <w:rPr>
                <w:rFonts w:ascii="Verdana" w:hAnsi="Verdana"/>
                <w:sz w:val="20"/>
                <w:szCs w:val="20"/>
              </w:rPr>
            </w:pPr>
            <w:r w:rsidRPr="007903AA">
              <w:rPr>
                <w:rFonts w:ascii="Verdana" w:hAnsi="Verdana"/>
                <w:sz w:val="20"/>
                <w:szCs w:val="20"/>
              </w:rPr>
              <w:t>Czas liczony od momentu dokonania Zgłoszenia o Błędzie do momentu udostępnienia Zamawiającemu Rozwiązania. Do Czasu Naprawy wliczany jest Czas Reakcji. Do Czasu Naprawy nie wlicza się czasu realizacji zadań nie leżących po stronie Wykonawcy, a niezbędnych do usunięcia Błędu.</w:t>
            </w:r>
          </w:p>
        </w:tc>
      </w:tr>
      <w:tr w:rsidR="005751BA" w:rsidRPr="007903AA" w14:paraId="28C99A07" w14:textId="77777777" w:rsidTr="00DA7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40"/>
        </w:trPr>
        <w:tc>
          <w:tcPr>
            <w:tcW w:w="2598" w:type="dxa"/>
            <w:tcBorders>
              <w:top w:val="nil"/>
              <w:left w:val="single" w:sz="4" w:space="0" w:color="auto"/>
              <w:bottom w:val="single" w:sz="4" w:space="0" w:color="auto"/>
              <w:right w:val="single" w:sz="4" w:space="0" w:color="auto"/>
            </w:tcBorders>
            <w:vAlign w:val="center"/>
            <w:hideMark/>
          </w:tcPr>
          <w:p w14:paraId="3921E773"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Czas Reakcji</w:t>
            </w:r>
          </w:p>
        </w:tc>
        <w:tc>
          <w:tcPr>
            <w:tcW w:w="6356" w:type="dxa"/>
            <w:tcBorders>
              <w:top w:val="nil"/>
              <w:left w:val="nil"/>
              <w:bottom w:val="single" w:sz="4" w:space="0" w:color="auto"/>
              <w:right w:val="single" w:sz="4" w:space="0" w:color="auto"/>
            </w:tcBorders>
            <w:vAlign w:val="bottom"/>
            <w:hideMark/>
          </w:tcPr>
          <w:p w14:paraId="64B90389" w14:textId="77777777" w:rsidR="005751BA" w:rsidRPr="007903AA" w:rsidRDefault="005751BA" w:rsidP="007903AA">
            <w:pPr>
              <w:suppressAutoHyphens/>
              <w:spacing w:before="120" w:after="0" w:line="312" w:lineRule="auto"/>
              <w:jc w:val="both"/>
              <w:rPr>
                <w:rFonts w:ascii="Verdana" w:hAnsi="Verdana"/>
                <w:sz w:val="20"/>
                <w:szCs w:val="20"/>
              </w:rPr>
            </w:pPr>
            <w:r w:rsidRPr="007903AA">
              <w:rPr>
                <w:rFonts w:ascii="Verdana" w:hAnsi="Verdana"/>
                <w:sz w:val="20"/>
                <w:szCs w:val="20"/>
              </w:rPr>
              <w:t>Czas odpowiednio liczony od momentu dokonania Zgłoszenia do chwili poinformowania Zamawiającego o przyjęciu Zgłoszenia.</w:t>
            </w:r>
          </w:p>
        </w:tc>
      </w:tr>
      <w:tr w:rsidR="005751BA" w:rsidRPr="007903AA" w14:paraId="7FDE3114" w14:textId="77777777" w:rsidTr="00DA78E2">
        <w:tc>
          <w:tcPr>
            <w:tcW w:w="2598" w:type="dxa"/>
          </w:tcPr>
          <w:p w14:paraId="5926D0AA"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Dokumentacja</w:t>
            </w:r>
          </w:p>
        </w:tc>
        <w:tc>
          <w:tcPr>
            <w:tcW w:w="6356" w:type="dxa"/>
          </w:tcPr>
          <w:p w14:paraId="34DC667F" w14:textId="4FB1CA31" w:rsidR="00DC2F50" w:rsidRPr="007903AA" w:rsidRDefault="00C12632"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Utrwalona w dowolnej formie w</w:t>
            </w:r>
            <w:r w:rsidR="005751BA" w:rsidRPr="007903AA">
              <w:rPr>
                <w:rFonts w:ascii="Verdana" w:hAnsi="Verdana"/>
                <w:sz w:val="20"/>
                <w:szCs w:val="20"/>
              </w:rPr>
              <w:t>szelka dokumentacja dotycząca Systemu, kodów źródłowych lub jakichkolwiek innych rezultatów prac</w:t>
            </w:r>
            <w:r w:rsidRPr="007903AA">
              <w:rPr>
                <w:rFonts w:ascii="Verdana" w:hAnsi="Verdana"/>
                <w:sz w:val="20"/>
                <w:szCs w:val="20"/>
              </w:rPr>
              <w:t xml:space="preserve"> lub dostaw</w:t>
            </w:r>
            <w:r w:rsidR="005751BA" w:rsidRPr="007903AA">
              <w:rPr>
                <w:rFonts w:ascii="Verdana" w:hAnsi="Verdana"/>
                <w:sz w:val="20"/>
                <w:szCs w:val="20"/>
              </w:rPr>
              <w:t xml:space="preserve"> Wykonawcy, w tym </w:t>
            </w:r>
            <w:r w:rsidR="00DC2F50" w:rsidRPr="007903AA">
              <w:rPr>
                <w:rFonts w:ascii="Verdana" w:hAnsi="Verdana"/>
                <w:sz w:val="20"/>
                <w:szCs w:val="20"/>
              </w:rPr>
              <w:t>Urządzeń</w:t>
            </w:r>
            <w:r w:rsidR="005751BA" w:rsidRPr="007903AA">
              <w:rPr>
                <w:rFonts w:ascii="Verdana" w:hAnsi="Verdana"/>
                <w:sz w:val="20"/>
                <w:szCs w:val="20"/>
              </w:rPr>
              <w:t xml:space="preserve">, w tym też ich zmiany lub modyfikacje, która powstanie lub zostanie przekazana Zamawiającemu w ramach realizacji Umowy. </w:t>
            </w:r>
          </w:p>
          <w:p w14:paraId="55C55197" w14:textId="77777777" w:rsidR="00C12632"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Dokumentacja obejmuje w szczególności Dokumentację Użytkownika, Administracyjną, Wykonawczą</w:t>
            </w:r>
            <w:r w:rsidR="0009752B" w:rsidRPr="007903AA">
              <w:rPr>
                <w:rFonts w:ascii="Verdana" w:hAnsi="Verdana"/>
                <w:sz w:val="20"/>
                <w:szCs w:val="20"/>
              </w:rPr>
              <w:t>, Urządzeń, infrastruktury</w:t>
            </w:r>
            <w:r w:rsidRPr="007903AA">
              <w:rPr>
                <w:rFonts w:ascii="Verdana" w:hAnsi="Verdana"/>
                <w:sz w:val="20"/>
                <w:szCs w:val="20"/>
              </w:rPr>
              <w:t xml:space="preserve"> lub Powykonawczą</w:t>
            </w:r>
            <w:r w:rsidR="00C12632" w:rsidRPr="007903AA">
              <w:rPr>
                <w:rFonts w:ascii="Verdana" w:hAnsi="Verdana"/>
                <w:sz w:val="20"/>
                <w:szCs w:val="20"/>
              </w:rPr>
              <w:t>, jak też:</w:t>
            </w:r>
          </w:p>
          <w:p w14:paraId="3DD32B47" w14:textId="0ADD5E1C" w:rsidR="005751BA" w:rsidRPr="007903AA" w:rsidRDefault="00C12632" w:rsidP="007903AA">
            <w:pPr>
              <w:pStyle w:val="Punkt"/>
              <w:numPr>
                <w:ilvl w:val="0"/>
                <w:numId w:val="83"/>
              </w:numPr>
              <w:spacing w:before="120" w:after="0" w:line="312" w:lineRule="auto"/>
              <w:rPr>
                <w:rFonts w:ascii="Verdana" w:hAnsi="Verdana"/>
                <w:sz w:val="20"/>
                <w:szCs w:val="20"/>
              </w:rPr>
            </w:pPr>
            <w:r w:rsidRPr="007903AA">
              <w:rPr>
                <w:rFonts w:ascii="Verdana" w:hAnsi="Verdana"/>
                <w:sz w:val="20"/>
                <w:szCs w:val="20"/>
              </w:rPr>
              <w:t>wszelkie dokumenty wytworzone w trakcie wykonywania Umowy, a dotyczące Oprogramowania Dedykowanego;</w:t>
            </w:r>
          </w:p>
          <w:p w14:paraId="2F67E6F0" w14:textId="77777777" w:rsidR="00C12632" w:rsidRPr="007903AA" w:rsidRDefault="00C12632" w:rsidP="007903AA">
            <w:pPr>
              <w:pStyle w:val="Punkt"/>
              <w:numPr>
                <w:ilvl w:val="0"/>
                <w:numId w:val="83"/>
              </w:numPr>
              <w:spacing w:before="120" w:after="0" w:line="312" w:lineRule="auto"/>
              <w:rPr>
                <w:rFonts w:ascii="Verdana" w:hAnsi="Verdana"/>
                <w:sz w:val="20"/>
                <w:szCs w:val="20"/>
              </w:rPr>
            </w:pPr>
            <w:r w:rsidRPr="007903AA">
              <w:rPr>
                <w:rFonts w:ascii="Verdana" w:hAnsi="Verdana"/>
                <w:sz w:val="20"/>
                <w:szCs w:val="20"/>
              </w:rPr>
              <w:t>dokumenty, w tym instrukcje dotyczące Oprogramowania Standardowego oraz Oprogramowania Urządzeń;</w:t>
            </w:r>
          </w:p>
          <w:p w14:paraId="411FE698" w14:textId="5CF0F362" w:rsidR="00C12632" w:rsidRPr="007903AA" w:rsidRDefault="00C12632" w:rsidP="007903AA">
            <w:pPr>
              <w:pStyle w:val="Punkt"/>
              <w:numPr>
                <w:ilvl w:val="0"/>
                <w:numId w:val="83"/>
              </w:numPr>
              <w:spacing w:before="120" w:after="0" w:line="312" w:lineRule="auto"/>
              <w:rPr>
                <w:rFonts w:ascii="Verdana" w:hAnsi="Verdana"/>
                <w:sz w:val="20"/>
                <w:szCs w:val="20"/>
              </w:rPr>
            </w:pPr>
            <w:r w:rsidRPr="007903AA">
              <w:rPr>
                <w:rFonts w:ascii="Verdana" w:hAnsi="Verdana"/>
                <w:sz w:val="20"/>
                <w:szCs w:val="20"/>
              </w:rPr>
              <w:t>materiały ze Szkoleń</w:t>
            </w:r>
          </w:p>
        </w:tc>
      </w:tr>
      <w:tr w:rsidR="00844059" w:rsidRPr="007903AA" w14:paraId="3D1DC187" w14:textId="77777777" w:rsidTr="00DA78E2">
        <w:tc>
          <w:tcPr>
            <w:tcW w:w="2598" w:type="dxa"/>
          </w:tcPr>
          <w:p w14:paraId="5F0BDEAC" w14:textId="2F304B90" w:rsidR="00844059" w:rsidRPr="007903AA" w:rsidRDefault="00844059" w:rsidP="007903AA">
            <w:pPr>
              <w:spacing w:before="120" w:after="0" w:line="312" w:lineRule="auto"/>
              <w:jc w:val="both"/>
              <w:rPr>
                <w:rFonts w:ascii="Verdana" w:hAnsi="Verdana"/>
                <w:b/>
                <w:bCs/>
                <w:sz w:val="20"/>
                <w:szCs w:val="20"/>
              </w:rPr>
            </w:pPr>
            <w:r w:rsidRPr="007903AA">
              <w:rPr>
                <w:rFonts w:ascii="Verdana" w:hAnsi="Verdana"/>
                <w:b/>
                <w:bCs/>
                <w:sz w:val="20"/>
                <w:szCs w:val="20"/>
              </w:rPr>
              <w:t>DPS</w:t>
            </w:r>
          </w:p>
        </w:tc>
        <w:tc>
          <w:tcPr>
            <w:tcW w:w="6356" w:type="dxa"/>
          </w:tcPr>
          <w:p w14:paraId="656A6125" w14:textId="387B0DA6" w:rsidR="00844059" w:rsidRPr="007903AA" w:rsidRDefault="00844059"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Dom Pomocy Społecznej</w:t>
            </w:r>
          </w:p>
        </w:tc>
      </w:tr>
      <w:tr w:rsidR="005751BA" w:rsidRPr="007903AA" w14:paraId="7C1A7B0D" w14:textId="77777777" w:rsidTr="00DA78E2">
        <w:tc>
          <w:tcPr>
            <w:tcW w:w="2598" w:type="dxa"/>
          </w:tcPr>
          <w:p w14:paraId="095978D3" w14:textId="26CA38DD"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Dokumentacja Zamówienia</w:t>
            </w:r>
          </w:p>
        </w:tc>
        <w:tc>
          <w:tcPr>
            <w:tcW w:w="6356" w:type="dxa"/>
          </w:tcPr>
          <w:p w14:paraId="75F6EBEA" w14:textId="77777777"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W skład Dokumentacji Zamówienia wchodzi:</w:t>
            </w:r>
          </w:p>
          <w:p w14:paraId="60687089" w14:textId="77777777" w:rsidR="005751BA" w:rsidRPr="007903AA" w:rsidRDefault="005751BA" w:rsidP="007903AA">
            <w:pPr>
              <w:pStyle w:val="Punkt"/>
              <w:numPr>
                <w:ilvl w:val="0"/>
                <w:numId w:val="6"/>
              </w:numPr>
              <w:spacing w:before="120" w:after="0" w:line="312" w:lineRule="auto"/>
              <w:rPr>
                <w:rFonts w:ascii="Verdana" w:hAnsi="Verdana"/>
                <w:sz w:val="20"/>
                <w:szCs w:val="20"/>
              </w:rPr>
            </w:pPr>
            <w:r w:rsidRPr="007903AA">
              <w:rPr>
                <w:rFonts w:ascii="Verdana" w:hAnsi="Verdana"/>
                <w:sz w:val="20"/>
                <w:szCs w:val="20"/>
              </w:rPr>
              <w:t>Umowa;</w:t>
            </w:r>
          </w:p>
          <w:p w14:paraId="37A08EEF" w14:textId="77777777" w:rsidR="005751BA" w:rsidRPr="007903AA" w:rsidRDefault="005751BA" w:rsidP="007903AA">
            <w:pPr>
              <w:pStyle w:val="Punkt"/>
              <w:numPr>
                <w:ilvl w:val="0"/>
                <w:numId w:val="6"/>
              </w:numPr>
              <w:spacing w:before="120" w:after="0" w:line="312" w:lineRule="auto"/>
              <w:rPr>
                <w:rFonts w:ascii="Verdana" w:hAnsi="Verdana"/>
                <w:sz w:val="20"/>
                <w:szCs w:val="20"/>
              </w:rPr>
            </w:pPr>
            <w:r w:rsidRPr="007903AA">
              <w:rPr>
                <w:rFonts w:ascii="Verdana" w:hAnsi="Verdana"/>
                <w:sz w:val="20"/>
                <w:szCs w:val="20"/>
              </w:rPr>
              <w:t>OPZ;</w:t>
            </w:r>
          </w:p>
          <w:p w14:paraId="60658936" w14:textId="42E4698B" w:rsidR="005751BA" w:rsidRPr="007903AA" w:rsidRDefault="00505B86" w:rsidP="007903AA">
            <w:pPr>
              <w:pStyle w:val="Punkt"/>
              <w:numPr>
                <w:ilvl w:val="0"/>
                <w:numId w:val="6"/>
              </w:numPr>
              <w:spacing w:before="120" w:after="0" w:line="312" w:lineRule="auto"/>
              <w:rPr>
                <w:rFonts w:ascii="Verdana" w:hAnsi="Verdana"/>
                <w:sz w:val="20"/>
                <w:szCs w:val="20"/>
              </w:rPr>
            </w:pPr>
            <w:r w:rsidRPr="007903AA">
              <w:rPr>
                <w:rFonts w:ascii="Verdana" w:hAnsi="Verdana"/>
                <w:sz w:val="20"/>
                <w:szCs w:val="20"/>
              </w:rPr>
              <w:t>specyfikacja warunków zamówienia</w:t>
            </w:r>
            <w:r w:rsidR="005751BA" w:rsidRPr="007903AA">
              <w:rPr>
                <w:rFonts w:ascii="Verdana" w:hAnsi="Verdana"/>
                <w:sz w:val="20"/>
                <w:szCs w:val="20"/>
              </w:rPr>
              <w:t>;</w:t>
            </w:r>
          </w:p>
          <w:p w14:paraId="487CF046" w14:textId="0F6F4224"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Wraz z wszystkim załącznikami do ww. dokumentów, jak też wszelkie wyjaśnienia </w:t>
            </w:r>
            <w:r w:rsidR="00844059" w:rsidRPr="007903AA">
              <w:rPr>
                <w:rFonts w:ascii="Verdana" w:hAnsi="Verdana"/>
                <w:sz w:val="20"/>
                <w:szCs w:val="20"/>
              </w:rPr>
              <w:t>sporządzone w trakcie Postępowania</w:t>
            </w:r>
          </w:p>
        </w:tc>
      </w:tr>
      <w:tr w:rsidR="005751BA" w:rsidRPr="007903AA" w14:paraId="175DEC41" w14:textId="77777777" w:rsidTr="00DA78E2">
        <w:tc>
          <w:tcPr>
            <w:tcW w:w="2598" w:type="dxa"/>
          </w:tcPr>
          <w:p w14:paraId="0A0DC0A2"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Dokumentacja Użytkownika</w:t>
            </w:r>
          </w:p>
        </w:tc>
        <w:tc>
          <w:tcPr>
            <w:tcW w:w="6356" w:type="dxa"/>
          </w:tcPr>
          <w:p w14:paraId="4CA3BDC6" w14:textId="77777777"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Dokumentacja zawierająca:</w:t>
            </w:r>
          </w:p>
          <w:p w14:paraId="40B4343D" w14:textId="1A26196B" w:rsidR="005751BA" w:rsidRPr="007903AA" w:rsidRDefault="005751BA" w:rsidP="007903AA">
            <w:pPr>
              <w:numPr>
                <w:ilvl w:val="0"/>
                <w:numId w:val="3"/>
              </w:numPr>
              <w:spacing w:before="120" w:after="0" w:line="312" w:lineRule="auto"/>
              <w:jc w:val="both"/>
              <w:rPr>
                <w:rFonts w:ascii="Verdana" w:hAnsi="Verdana"/>
                <w:sz w:val="20"/>
                <w:szCs w:val="20"/>
              </w:rPr>
            </w:pPr>
            <w:r w:rsidRPr="007903AA">
              <w:rPr>
                <w:rFonts w:ascii="Verdana" w:hAnsi="Verdana"/>
                <w:sz w:val="20"/>
                <w:szCs w:val="20"/>
              </w:rPr>
              <w:t xml:space="preserve">instrukcję użycia </w:t>
            </w:r>
            <w:r w:rsidR="007903AA">
              <w:rPr>
                <w:rFonts w:ascii="Verdana" w:hAnsi="Verdana"/>
                <w:sz w:val="20"/>
                <w:szCs w:val="20"/>
              </w:rPr>
              <w:t>S</w:t>
            </w:r>
            <w:r w:rsidRPr="007903AA">
              <w:rPr>
                <w:rFonts w:ascii="Verdana" w:hAnsi="Verdana"/>
                <w:sz w:val="20"/>
                <w:szCs w:val="20"/>
              </w:rPr>
              <w:t>ystemu</w:t>
            </w:r>
            <w:r w:rsidR="004A0C7D" w:rsidRPr="007903AA" w:rsidDel="004A0C7D">
              <w:rPr>
                <w:rFonts w:ascii="Verdana" w:hAnsi="Verdana"/>
                <w:sz w:val="20"/>
                <w:szCs w:val="20"/>
              </w:rPr>
              <w:t xml:space="preserve"> </w:t>
            </w:r>
            <w:r w:rsidRPr="007903AA">
              <w:rPr>
                <w:rFonts w:ascii="Verdana" w:hAnsi="Verdana"/>
                <w:sz w:val="20"/>
                <w:szCs w:val="20"/>
              </w:rPr>
              <w:t xml:space="preserve">krok po kroku dla wszystkich wymaganych funkcjonalności </w:t>
            </w:r>
          </w:p>
          <w:p w14:paraId="5C44E3CC" w14:textId="6C6B5FD5" w:rsidR="005751BA" w:rsidRPr="007903AA" w:rsidRDefault="005751BA" w:rsidP="007903AA">
            <w:pPr>
              <w:numPr>
                <w:ilvl w:val="0"/>
                <w:numId w:val="3"/>
              </w:numPr>
              <w:spacing w:before="120" w:after="0" w:line="312" w:lineRule="auto"/>
              <w:jc w:val="both"/>
              <w:rPr>
                <w:rFonts w:ascii="Verdana" w:hAnsi="Verdana"/>
                <w:sz w:val="20"/>
                <w:szCs w:val="20"/>
              </w:rPr>
            </w:pPr>
            <w:r w:rsidRPr="007903AA">
              <w:rPr>
                <w:rFonts w:ascii="Verdana" w:hAnsi="Verdana"/>
                <w:sz w:val="20"/>
                <w:szCs w:val="20"/>
              </w:rPr>
              <w:t xml:space="preserve">komplet zrzutów ekranu z </w:t>
            </w:r>
            <w:r w:rsidR="004A0C7D">
              <w:rPr>
                <w:rFonts w:ascii="Verdana" w:hAnsi="Verdana"/>
                <w:sz w:val="20"/>
                <w:szCs w:val="20"/>
              </w:rPr>
              <w:t>Systemu</w:t>
            </w:r>
            <w:r w:rsidR="004A0C7D" w:rsidRPr="007903AA">
              <w:rPr>
                <w:rFonts w:ascii="Verdana" w:hAnsi="Verdana"/>
                <w:sz w:val="20"/>
                <w:szCs w:val="20"/>
              </w:rPr>
              <w:t xml:space="preserve"> </w:t>
            </w:r>
            <w:r w:rsidRPr="007903AA">
              <w:rPr>
                <w:rFonts w:ascii="Verdana" w:hAnsi="Verdana"/>
                <w:sz w:val="20"/>
                <w:szCs w:val="20"/>
              </w:rPr>
              <w:t>(dla każdego indywidualnego ekranu/okna systemu, w celu obrazowego zaprezentowania użytkownikowi koniecznych kroków</w:t>
            </w:r>
            <w:r w:rsidR="007903AA">
              <w:rPr>
                <w:rFonts w:ascii="Verdana" w:hAnsi="Verdana"/>
                <w:sz w:val="20"/>
                <w:szCs w:val="20"/>
              </w:rPr>
              <w:t>)</w:t>
            </w:r>
          </w:p>
          <w:p w14:paraId="59E3E891" w14:textId="6E485C25" w:rsidR="005751BA" w:rsidRPr="007903AA" w:rsidRDefault="005751BA" w:rsidP="007903AA">
            <w:pPr>
              <w:numPr>
                <w:ilvl w:val="0"/>
                <w:numId w:val="3"/>
              </w:numPr>
              <w:spacing w:before="120" w:after="0" w:line="312" w:lineRule="auto"/>
              <w:jc w:val="both"/>
              <w:rPr>
                <w:rFonts w:ascii="Verdana" w:hAnsi="Verdana"/>
                <w:sz w:val="20"/>
                <w:szCs w:val="20"/>
              </w:rPr>
            </w:pPr>
            <w:r w:rsidRPr="007903AA">
              <w:rPr>
                <w:rFonts w:ascii="Verdana" w:hAnsi="Verdana"/>
                <w:sz w:val="20"/>
                <w:szCs w:val="20"/>
              </w:rPr>
              <w:t xml:space="preserve">wyjaśnienie zasady komunikacji </w:t>
            </w:r>
            <w:r w:rsidR="004A0C7D">
              <w:rPr>
                <w:rFonts w:ascii="Verdana" w:hAnsi="Verdana"/>
                <w:sz w:val="20"/>
                <w:szCs w:val="20"/>
              </w:rPr>
              <w:t>S</w:t>
            </w:r>
            <w:r w:rsidRPr="007903AA">
              <w:rPr>
                <w:rFonts w:ascii="Verdana" w:hAnsi="Verdana"/>
                <w:sz w:val="20"/>
                <w:szCs w:val="20"/>
              </w:rPr>
              <w:t>ystemu z użytkownikiem – kolory błędów, zasady walidacji, schemat rozwiązywania problemów</w:t>
            </w:r>
          </w:p>
        </w:tc>
      </w:tr>
      <w:tr w:rsidR="005751BA" w:rsidRPr="007903AA" w14:paraId="19C8D348" w14:textId="77777777" w:rsidTr="00DA78E2">
        <w:tc>
          <w:tcPr>
            <w:tcW w:w="2598" w:type="dxa"/>
          </w:tcPr>
          <w:p w14:paraId="093D2A78"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Dokumentacja Administracyjna</w:t>
            </w:r>
          </w:p>
        </w:tc>
        <w:tc>
          <w:tcPr>
            <w:tcW w:w="6356" w:type="dxa"/>
          </w:tcPr>
          <w:p w14:paraId="0A93018F" w14:textId="77777777"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Dokumentacja zawierająca:</w:t>
            </w:r>
          </w:p>
          <w:p w14:paraId="44AF74C2" w14:textId="77777777" w:rsidR="005751BA" w:rsidRPr="007903AA" w:rsidRDefault="005751BA" w:rsidP="007903AA">
            <w:pPr>
              <w:numPr>
                <w:ilvl w:val="0"/>
                <w:numId w:val="4"/>
              </w:numPr>
              <w:spacing w:before="120" w:after="0" w:line="312" w:lineRule="auto"/>
              <w:jc w:val="both"/>
              <w:rPr>
                <w:rFonts w:ascii="Verdana" w:hAnsi="Verdana"/>
                <w:sz w:val="20"/>
                <w:szCs w:val="20"/>
              </w:rPr>
            </w:pPr>
            <w:r w:rsidRPr="007903AA">
              <w:rPr>
                <w:rFonts w:ascii="Verdana" w:hAnsi="Verdana"/>
                <w:sz w:val="20"/>
                <w:szCs w:val="20"/>
              </w:rPr>
              <w:t>kompletną instrukcja instalacji i konfiguracji:</w:t>
            </w:r>
          </w:p>
          <w:p w14:paraId="1A1F1DF5" w14:textId="77777777" w:rsidR="005751BA" w:rsidRPr="007903AA" w:rsidRDefault="005751BA" w:rsidP="007903AA">
            <w:pPr>
              <w:numPr>
                <w:ilvl w:val="1"/>
                <w:numId w:val="4"/>
              </w:numPr>
              <w:spacing w:before="120" w:after="0" w:line="312" w:lineRule="auto"/>
              <w:jc w:val="both"/>
              <w:rPr>
                <w:rFonts w:ascii="Verdana" w:hAnsi="Verdana"/>
                <w:sz w:val="20"/>
                <w:szCs w:val="20"/>
              </w:rPr>
            </w:pPr>
            <w:r w:rsidRPr="007903AA">
              <w:rPr>
                <w:rFonts w:ascii="Verdana" w:hAnsi="Verdana"/>
                <w:sz w:val="20"/>
                <w:szCs w:val="20"/>
              </w:rPr>
              <w:t xml:space="preserve">serwerów aplikacyjnych, </w:t>
            </w:r>
          </w:p>
          <w:p w14:paraId="36CCED90" w14:textId="77777777" w:rsidR="005751BA" w:rsidRPr="007903AA" w:rsidRDefault="005751BA" w:rsidP="007903AA">
            <w:pPr>
              <w:numPr>
                <w:ilvl w:val="1"/>
                <w:numId w:val="4"/>
              </w:numPr>
              <w:spacing w:before="120" w:after="0" w:line="312" w:lineRule="auto"/>
              <w:jc w:val="both"/>
              <w:rPr>
                <w:rFonts w:ascii="Verdana" w:hAnsi="Verdana"/>
                <w:sz w:val="20"/>
                <w:szCs w:val="20"/>
              </w:rPr>
            </w:pPr>
            <w:r w:rsidRPr="007903AA">
              <w:rPr>
                <w:rFonts w:ascii="Verdana" w:hAnsi="Verdana"/>
                <w:sz w:val="20"/>
                <w:szCs w:val="20"/>
              </w:rPr>
              <w:t xml:space="preserve">baz danych, </w:t>
            </w:r>
          </w:p>
          <w:p w14:paraId="6EC27192" w14:textId="77777777" w:rsidR="005751BA" w:rsidRPr="007903AA" w:rsidRDefault="005751BA" w:rsidP="007903AA">
            <w:pPr>
              <w:numPr>
                <w:ilvl w:val="1"/>
                <w:numId w:val="4"/>
              </w:numPr>
              <w:spacing w:before="120" w:after="0" w:line="312" w:lineRule="auto"/>
              <w:jc w:val="both"/>
              <w:rPr>
                <w:rFonts w:ascii="Verdana" w:hAnsi="Verdana"/>
                <w:sz w:val="20"/>
                <w:szCs w:val="20"/>
              </w:rPr>
            </w:pPr>
            <w:r w:rsidRPr="007903AA">
              <w:rPr>
                <w:rFonts w:ascii="Verdana" w:hAnsi="Verdana"/>
                <w:sz w:val="20"/>
                <w:szCs w:val="20"/>
              </w:rPr>
              <w:t xml:space="preserve">szyny danych, </w:t>
            </w:r>
          </w:p>
          <w:p w14:paraId="348BDA16" w14:textId="77777777" w:rsidR="005751BA" w:rsidRPr="007903AA" w:rsidRDefault="005751BA" w:rsidP="007903AA">
            <w:pPr>
              <w:numPr>
                <w:ilvl w:val="1"/>
                <w:numId w:val="4"/>
              </w:numPr>
              <w:spacing w:before="120" w:after="0" w:line="312" w:lineRule="auto"/>
              <w:jc w:val="both"/>
              <w:rPr>
                <w:rFonts w:ascii="Verdana" w:hAnsi="Verdana"/>
                <w:sz w:val="20"/>
                <w:szCs w:val="20"/>
              </w:rPr>
            </w:pPr>
            <w:r w:rsidRPr="007903AA">
              <w:rPr>
                <w:rFonts w:ascii="Verdana" w:hAnsi="Verdana"/>
                <w:sz w:val="20"/>
                <w:szCs w:val="20"/>
              </w:rPr>
              <w:t xml:space="preserve">kolejek, </w:t>
            </w:r>
          </w:p>
          <w:p w14:paraId="743A5522" w14:textId="77777777" w:rsidR="005751BA" w:rsidRPr="007903AA" w:rsidRDefault="005751BA" w:rsidP="007903AA">
            <w:pPr>
              <w:numPr>
                <w:ilvl w:val="1"/>
                <w:numId w:val="4"/>
              </w:numPr>
              <w:spacing w:before="120" w:after="0" w:line="312" w:lineRule="auto"/>
              <w:jc w:val="both"/>
              <w:rPr>
                <w:rFonts w:ascii="Verdana" w:hAnsi="Verdana"/>
                <w:sz w:val="20"/>
                <w:szCs w:val="20"/>
              </w:rPr>
            </w:pPr>
            <w:r w:rsidRPr="007903AA">
              <w:rPr>
                <w:rFonts w:ascii="Verdana" w:hAnsi="Verdana"/>
                <w:sz w:val="20"/>
                <w:szCs w:val="20"/>
              </w:rPr>
              <w:t>narzędzi typu BI.</w:t>
            </w:r>
          </w:p>
          <w:p w14:paraId="7CE0DCB4" w14:textId="77777777" w:rsidR="005751BA" w:rsidRPr="007903AA" w:rsidRDefault="005751BA" w:rsidP="007903AA">
            <w:pPr>
              <w:numPr>
                <w:ilvl w:val="0"/>
                <w:numId w:val="4"/>
              </w:numPr>
              <w:spacing w:before="120" w:after="0" w:line="312" w:lineRule="auto"/>
              <w:jc w:val="both"/>
              <w:rPr>
                <w:rFonts w:ascii="Verdana" w:hAnsi="Verdana"/>
                <w:sz w:val="20"/>
                <w:szCs w:val="20"/>
              </w:rPr>
            </w:pPr>
            <w:r w:rsidRPr="007903AA">
              <w:rPr>
                <w:rFonts w:ascii="Verdana" w:hAnsi="Verdana"/>
                <w:sz w:val="20"/>
                <w:szCs w:val="20"/>
              </w:rPr>
              <w:t>Opis postępowania w przypadku sytuacji awaryjnych – lista poleceń potrzebnych do uruchomienia wszystkich komponentów systemu.</w:t>
            </w:r>
          </w:p>
          <w:p w14:paraId="597FE032" w14:textId="77777777" w:rsidR="005751BA" w:rsidRPr="007903AA" w:rsidRDefault="005751BA" w:rsidP="007903AA">
            <w:pPr>
              <w:numPr>
                <w:ilvl w:val="0"/>
                <w:numId w:val="4"/>
              </w:numPr>
              <w:spacing w:before="120" w:after="0" w:line="312" w:lineRule="auto"/>
              <w:jc w:val="both"/>
              <w:rPr>
                <w:rFonts w:ascii="Verdana" w:hAnsi="Verdana"/>
                <w:sz w:val="20"/>
                <w:szCs w:val="20"/>
              </w:rPr>
            </w:pPr>
            <w:r w:rsidRPr="007903AA">
              <w:rPr>
                <w:rFonts w:ascii="Verdana" w:hAnsi="Verdana"/>
                <w:sz w:val="20"/>
                <w:szCs w:val="20"/>
              </w:rPr>
              <w:t>Komplet skryptów bazodanowych do odtworzenia baz danych</w:t>
            </w:r>
          </w:p>
        </w:tc>
      </w:tr>
      <w:tr w:rsidR="005751BA" w:rsidRPr="007903AA" w14:paraId="0C2EA56E" w14:textId="77777777" w:rsidTr="00DA78E2">
        <w:tc>
          <w:tcPr>
            <w:tcW w:w="2598" w:type="dxa"/>
          </w:tcPr>
          <w:p w14:paraId="485E20F6"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Dokumentacja Wykonawcza</w:t>
            </w:r>
          </w:p>
        </w:tc>
        <w:tc>
          <w:tcPr>
            <w:tcW w:w="6356" w:type="dxa"/>
          </w:tcPr>
          <w:p w14:paraId="5E2352DC" w14:textId="4EE421F6"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Dokumentacja zawierająca projekt wykonawczy</w:t>
            </w:r>
          </w:p>
        </w:tc>
      </w:tr>
      <w:tr w:rsidR="005751BA" w:rsidRPr="007903AA" w14:paraId="2BF408B8" w14:textId="77777777" w:rsidTr="00DA78E2">
        <w:tc>
          <w:tcPr>
            <w:tcW w:w="2598" w:type="dxa"/>
          </w:tcPr>
          <w:p w14:paraId="748D28D3"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Dokumentacja Powykonawcza</w:t>
            </w:r>
          </w:p>
        </w:tc>
        <w:tc>
          <w:tcPr>
            <w:tcW w:w="6356" w:type="dxa"/>
          </w:tcPr>
          <w:p w14:paraId="66642BDF" w14:textId="77777777"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Dokumentacja zawierająca projekt powykonawczy </w:t>
            </w:r>
          </w:p>
        </w:tc>
      </w:tr>
      <w:tr w:rsidR="005751BA" w:rsidRPr="007903AA" w14:paraId="174B229F" w14:textId="77777777" w:rsidTr="00DA78E2">
        <w:tc>
          <w:tcPr>
            <w:tcW w:w="2598" w:type="dxa"/>
          </w:tcPr>
          <w:p w14:paraId="4BFF343D"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Dzień Roboczy</w:t>
            </w:r>
          </w:p>
        </w:tc>
        <w:tc>
          <w:tcPr>
            <w:tcW w:w="6356" w:type="dxa"/>
          </w:tcPr>
          <w:p w14:paraId="1883E73F" w14:textId="77777777"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Dzień od poniedziałku do piątku, z wyłączeniem dni ustawowo wolnych od pracy na terenie Rzeczpospolitej Polskiej.</w:t>
            </w:r>
          </w:p>
        </w:tc>
      </w:tr>
      <w:tr w:rsidR="005751BA" w:rsidRPr="007903AA" w14:paraId="15C90007" w14:textId="77777777" w:rsidTr="00DA78E2">
        <w:tc>
          <w:tcPr>
            <w:tcW w:w="2598" w:type="dxa"/>
          </w:tcPr>
          <w:p w14:paraId="51627A74"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Godziny Robocze</w:t>
            </w:r>
          </w:p>
        </w:tc>
        <w:tc>
          <w:tcPr>
            <w:tcW w:w="6356" w:type="dxa"/>
          </w:tcPr>
          <w:p w14:paraId="4A00A50F" w14:textId="77777777" w:rsidR="005751BA" w:rsidRPr="007903AA" w:rsidRDefault="005751BA" w:rsidP="007903AA">
            <w:pPr>
              <w:spacing w:before="120" w:after="0" w:line="312" w:lineRule="auto"/>
              <w:jc w:val="both"/>
              <w:rPr>
                <w:rFonts w:ascii="Verdana" w:hAnsi="Verdana"/>
                <w:sz w:val="20"/>
                <w:szCs w:val="20"/>
              </w:rPr>
            </w:pPr>
            <w:r w:rsidRPr="007903AA">
              <w:rPr>
                <w:rFonts w:ascii="Verdana" w:hAnsi="Verdana"/>
                <w:sz w:val="20"/>
                <w:szCs w:val="20"/>
              </w:rPr>
              <w:t xml:space="preserve">Godziny od 7:00 do 17:00 w Dni Robocze. </w:t>
            </w:r>
          </w:p>
        </w:tc>
      </w:tr>
      <w:tr w:rsidR="005751BA" w:rsidRPr="007903AA" w14:paraId="024B5345" w14:textId="77777777" w:rsidTr="00DA78E2">
        <w:tc>
          <w:tcPr>
            <w:tcW w:w="2598" w:type="dxa"/>
          </w:tcPr>
          <w:p w14:paraId="5B12BC45"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Gwarancja</w:t>
            </w:r>
          </w:p>
        </w:tc>
        <w:tc>
          <w:tcPr>
            <w:tcW w:w="6356" w:type="dxa"/>
          </w:tcPr>
          <w:p w14:paraId="78CD97F4" w14:textId="225B0FE1" w:rsidR="005751BA" w:rsidRPr="007903AA" w:rsidRDefault="005751BA" w:rsidP="007903AA">
            <w:pPr>
              <w:spacing w:before="120" w:after="0" w:line="312" w:lineRule="auto"/>
              <w:jc w:val="both"/>
              <w:rPr>
                <w:rFonts w:ascii="Verdana" w:hAnsi="Verdana"/>
                <w:sz w:val="20"/>
                <w:szCs w:val="20"/>
              </w:rPr>
            </w:pPr>
            <w:r w:rsidRPr="007903AA">
              <w:rPr>
                <w:rFonts w:ascii="Verdana" w:hAnsi="Verdana"/>
                <w:sz w:val="20"/>
                <w:szCs w:val="20"/>
              </w:rPr>
              <w:t xml:space="preserve">udzielona przez Wykonawcę, w </w:t>
            </w:r>
            <w:r w:rsidRPr="007903AA">
              <w:rPr>
                <w:rFonts w:ascii="Verdana" w:hAnsi="Verdana"/>
                <w:color w:val="000000"/>
                <w:sz w:val="20"/>
                <w:szCs w:val="20"/>
              </w:rPr>
              <w:t xml:space="preserve">ramach Wynagrodzenia </w:t>
            </w:r>
            <w:r w:rsidRPr="007903AA">
              <w:rPr>
                <w:rFonts w:ascii="Verdana" w:hAnsi="Verdana"/>
                <w:color w:val="000000"/>
                <w:sz w:val="20"/>
                <w:szCs w:val="20"/>
              </w:rPr>
              <w:br/>
              <w:t>gwarancja jakości na System</w:t>
            </w:r>
            <w:r w:rsidR="00DC2F50" w:rsidRPr="007903AA">
              <w:rPr>
                <w:rFonts w:ascii="Verdana" w:hAnsi="Verdana"/>
                <w:color w:val="000000"/>
                <w:sz w:val="20"/>
                <w:szCs w:val="20"/>
              </w:rPr>
              <w:t xml:space="preserve"> lub </w:t>
            </w:r>
            <w:r w:rsidR="001033E6" w:rsidRPr="007903AA">
              <w:rPr>
                <w:rFonts w:ascii="Verdana" w:hAnsi="Verdana"/>
                <w:color w:val="000000"/>
                <w:sz w:val="20"/>
                <w:szCs w:val="20"/>
              </w:rPr>
              <w:t>U</w:t>
            </w:r>
            <w:r w:rsidR="00DC2F50" w:rsidRPr="007903AA">
              <w:rPr>
                <w:rFonts w:ascii="Verdana" w:hAnsi="Verdana"/>
                <w:color w:val="000000"/>
                <w:sz w:val="20"/>
                <w:szCs w:val="20"/>
              </w:rPr>
              <w:t>rządzenia</w:t>
            </w:r>
            <w:r w:rsidR="001033E6" w:rsidRPr="007903AA">
              <w:rPr>
                <w:rFonts w:ascii="Verdana" w:hAnsi="Verdana"/>
                <w:color w:val="000000"/>
                <w:sz w:val="20"/>
                <w:szCs w:val="20"/>
              </w:rPr>
              <w:t xml:space="preserve"> lub wybudowaną infrastrukturę sieci</w:t>
            </w:r>
          </w:p>
        </w:tc>
      </w:tr>
      <w:tr w:rsidR="00DC2F50" w:rsidRPr="007903AA" w14:paraId="313CA783" w14:textId="77777777" w:rsidTr="00DA78E2">
        <w:tc>
          <w:tcPr>
            <w:tcW w:w="2598" w:type="dxa"/>
          </w:tcPr>
          <w:p w14:paraId="2EB46881" w14:textId="08B3F80B" w:rsidR="00DC2F50" w:rsidRPr="007903AA" w:rsidRDefault="00DC2F50" w:rsidP="007903AA">
            <w:pPr>
              <w:spacing w:before="120" w:after="0" w:line="312" w:lineRule="auto"/>
              <w:jc w:val="both"/>
              <w:rPr>
                <w:rFonts w:ascii="Verdana" w:hAnsi="Verdana"/>
                <w:b/>
                <w:bCs/>
                <w:sz w:val="20"/>
                <w:szCs w:val="20"/>
              </w:rPr>
            </w:pPr>
            <w:r w:rsidRPr="007903AA">
              <w:rPr>
                <w:rFonts w:ascii="Verdana" w:hAnsi="Verdana"/>
                <w:b/>
                <w:bCs/>
                <w:sz w:val="20"/>
                <w:szCs w:val="20"/>
              </w:rPr>
              <w:t>IPWM</w:t>
            </w:r>
          </w:p>
        </w:tc>
        <w:tc>
          <w:tcPr>
            <w:tcW w:w="6356" w:type="dxa"/>
          </w:tcPr>
          <w:p w14:paraId="5A19F79A" w14:textId="7C798A1D" w:rsidR="00DC2F50" w:rsidRPr="007903AA" w:rsidRDefault="00DC2F50" w:rsidP="007903AA">
            <w:pPr>
              <w:spacing w:before="120" w:after="0" w:line="312" w:lineRule="auto"/>
              <w:jc w:val="both"/>
              <w:rPr>
                <w:rFonts w:ascii="Verdana" w:hAnsi="Verdana"/>
                <w:sz w:val="20"/>
                <w:szCs w:val="20"/>
              </w:rPr>
            </w:pPr>
            <w:r w:rsidRPr="007903AA">
              <w:rPr>
                <w:rFonts w:ascii="Verdana" w:hAnsi="Verdana"/>
                <w:sz w:val="20"/>
                <w:szCs w:val="20"/>
              </w:rPr>
              <w:t>Indywidualny Plan Wsparcia Mieszkańca</w:t>
            </w:r>
          </w:p>
        </w:tc>
      </w:tr>
      <w:tr w:rsidR="005751BA" w:rsidRPr="007903AA" w14:paraId="056ED536" w14:textId="77777777" w:rsidTr="00DA78E2">
        <w:tc>
          <w:tcPr>
            <w:tcW w:w="2598" w:type="dxa"/>
          </w:tcPr>
          <w:p w14:paraId="1EC639A3"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Kod Źródłowy</w:t>
            </w:r>
          </w:p>
        </w:tc>
        <w:tc>
          <w:tcPr>
            <w:tcW w:w="6356" w:type="dxa"/>
          </w:tcPr>
          <w:p w14:paraId="359DE534" w14:textId="186DAF22" w:rsidR="005751BA" w:rsidRPr="007903AA" w:rsidRDefault="005751BA" w:rsidP="007903AA">
            <w:pPr>
              <w:numPr>
                <w:ilvl w:val="1"/>
                <w:numId w:val="0"/>
              </w:numPr>
              <w:spacing w:before="120" w:after="0" w:line="312" w:lineRule="auto"/>
              <w:jc w:val="both"/>
              <w:rPr>
                <w:rFonts w:ascii="Verdana" w:hAnsi="Verdana"/>
                <w:sz w:val="20"/>
                <w:szCs w:val="20"/>
              </w:rPr>
            </w:pPr>
            <w:r w:rsidRPr="007903AA">
              <w:rPr>
                <w:rFonts w:ascii="Verdana" w:hAnsi="Verdana"/>
                <w:sz w:val="20"/>
                <w:szCs w:val="20"/>
              </w:rPr>
              <w:t xml:space="preserve">Zestaw plików zawierających nieskompilowany kod </w:t>
            </w:r>
            <w:r w:rsidR="002D3F3C" w:rsidRPr="007903AA">
              <w:rPr>
                <w:rFonts w:ascii="Verdana" w:hAnsi="Verdana"/>
                <w:sz w:val="20"/>
                <w:szCs w:val="20"/>
              </w:rPr>
              <w:t>O</w:t>
            </w:r>
            <w:r w:rsidRPr="007903AA">
              <w:rPr>
                <w:rFonts w:ascii="Verdana" w:hAnsi="Verdana"/>
                <w:sz w:val="20"/>
                <w:szCs w:val="20"/>
              </w:rPr>
              <w:t xml:space="preserve">programowania napisany w języku programowania, wynikającym z przyjętej technologii rozwiązania, normalnie używanej dla umożliwienia wprowadzania modyfikacji (w tym również komentarze oraz kody proceduralne, takie jak skrypty w języku opisu prac i skrypty do sterowania kompilacją i instalowaniem), jak również Dokumentacja niezbędna do użycia takiego kodu. </w:t>
            </w:r>
          </w:p>
        </w:tc>
      </w:tr>
      <w:tr w:rsidR="00356AB1" w:rsidRPr="007903AA" w14:paraId="3BFFC579" w14:textId="77777777" w:rsidTr="00DA78E2">
        <w:tc>
          <w:tcPr>
            <w:tcW w:w="2598" w:type="dxa"/>
          </w:tcPr>
          <w:p w14:paraId="1F88ABE6" w14:textId="3E409026" w:rsidR="00356AB1" w:rsidRPr="007903AA" w:rsidRDefault="00356AB1" w:rsidP="007903AA">
            <w:pPr>
              <w:spacing w:before="120" w:after="0" w:line="312" w:lineRule="auto"/>
              <w:jc w:val="both"/>
              <w:rPr>
                <w:rFonts w:ascii="Verdana" w:hAnsi="Verdana"/>
                <w:b/>
                <w:bCs/>
                <w:sz w:val="20"/>
                <w:szCs w:val="20"/>
              </w:rPr>
            </w:pPr>
            <w:r>
              <w:rPr>
                <w:rFonts w:ascii="Verdana" w:hAnsi="Verdana"/>
                <w:b/>
                <w:bCs/>
                <w:sz w:val="20"/>
                <w:szCs w:val="20"/>
              </w:rPr>
              <w:t>Komitet Sterujący</w:t>
            </w:r>
          </w:p>
        </w:tc>
        <w:tc>
          <w:tcPr>
            <w:tcW w:w="6356" w:type="dxa"/>
          </w:tcPr>
          <w:p w14:paraId="380E612C" w14:textId="628138DC" w:rsidR="00356AB1" w:rsidRDefault="00356AB1" w:rsidP="007903AA">
            <w:pPr>
              <w:numPr>
                <w:ilvl w:val="1"/>
                <w:numId w:val="0"/>
              </w:numPr>
              <w:spacing w:before="120" w:after="0" w:line="312" w:lineRule="auto"/>
              <w:jc w:val="both"/>
              <w:rPr>
                <w:rFonts w:ascii="Verdana" w:hAnsi="Verdana"/>
                <w:sz w:val="20"/>
                <w:szCs w:val="20"/>
              </w:rPr>
            </w:pPr>
            <w:r>
              <w:rPr>
                <w:rFonts w:ascii="Verdana" w:hAnsi="Verdana"/>
                <w:sz w:val="20"/>
                <w:szCs w:val="20"/>
              </w:rPr>
              <w:t>Zespół składający się z osób wskazanych przez Strony, z wyłączeniem Kierowników Projektu do podejmowania określonych decyzji w związku z realizacją Umowy.</w:t>
            </w:r>
          </w:p>
          <w:p w14:paraId="59375D36" w14:textId="6AF79B51" w:rsidR="00356AB1" w:rsidRPr="007903AA" w:rsidRDefault="00356AB1" w:rsidP="00356AB1">
            <w:pPr>
              <w:spacing w:before="120" w:after="0" w:line="312" w:lineRule="auto"/>
              <w:ind w:left="709"/>
              <w:jc w:val="both"/>
              <w:rPr>
                <w:rFonts w:ascii="Verdana" w:hAnsi="Verdana"/>
                <w:sz w:val="20"/>
                <w:szCs w:val="20"/>
              </w:rPr>
            </w:pPr>
          </w:p>
        </w:tc>
      </w:tr>
      <w:tr w:rsidR="005751BA" w:rsidRPr="007903AA" w14:paraId="513F8B81" w14:textId="77777777" w:rsidTr="00DA78E2">
        <w:tc>
          <w:tcPr>
            <w:tcW w:w="2598" w:type="dxa"/>
          </w:tcPr>
          <w:p w14:paraId="07F61984"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 xml:space="preserve">Kierownik Projektu </w:t>
            </w:r>
          </w:p>
        </w:tc>
        <w:tc>
          <w:tcPr>
            <w:tcW w:w="6356" w:type="dxa"/>
          </w:tcPr>
          <w:p w14:paraId="073D8678" w14:textId="19ABD4D6" w:rsidR="005751BA" w:rsidRPr="007903AA" w:rsidRDefault="005751BA" w:rsidP="007903AA">
            <w:pPr>
              <w:numPr>
                <w:ilvl w:val="1"/>
                <w:numId w:val="0"/>
              </w:numPr>
              <w:spacing w:before="120" w:after="0" w:line="312" w:lineRule="auto"/>
              <w:jc w:val="both"/>
              <w:rPr>
                <w:rFonts w:ascii="Verdana" w:hAnsi="Verdana"/>
                <w:sz w:val="20"/>
                <w:szCs w:val="20"/>
              </w:rPr>
            </w:pPr>
            <w:r w:rsidRPr="007903AA">
              <w:rPr>
                <w:rFonts w:ascii="Verdana" w:hAnsi="Verdana"/>
                <w:sz w:val="20"/>
                <w:szCs w:val="20"/>
              </w:rPr>
              <w:t>Osoba wyznaczona i umocowana przez Zamawiającego albo Wykonawcę do bieżącego nadzoru nad wykonywaniem Umowy oraz koordynowania współpracy Stron.</w:t>
            </w:r>
            <w:r w:rsidR="00DC2F50" w:rsidRPr="007903AA">
              <w:rPr>
                <w:rFonts w:ascii="Verdana" w:hAnsi="Verdana"/>
                <w:sz w:val="20"/>
                <w:szCs w:val="20"/>
              </w:rPr>
              <w:t xml:space="preserve"> Kierownicy Projektu są osoba</w:t>
            </w:r>
            <w:r w:rsidR="00C12632" w:rsidRPr="007903AA">
              <w:rPr>
                <w:rFonts w:ascii="Verdana" w:hAnsi="Verdana"/>
                <w:sz w:val="20"/>
                <w:szCs w:val="20"/>
              </w:rPr>
              <w:t>mi</w:t>
            </w:r>
            <w:r w:rsidR="00DC2F50" w:rsidRPr="007903AA">
              <w:rPr>
                <w:rFonts w:ascii="Verdana" w:hAnsi="Verdana"/>
                <w:sz w:val="20"/>
                <w:szCs w:val="20"/>
              </w:rPr>
              <w:t xml:space="preserve"> decyzyjnymi w zakresie zarządzania projektem niezależnie od wybranej metodyki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3039"/>
            </w:tblGrid>
            <w:tr w:rsidR="005751BA" w:rsidRPr="007903AA" w14:paraId="430EB049" w14:textId="77777777" w:rsidTr="00505B86">
              <w:tc>
                <w:tcPr>
                  <w:tcW w:w="3179" w:type="dxa"/>
                </w:tcPr>
                <w:p w14:paraId="5E5C4ED5" w14:textId="77777777" w:rsidR="005751BA" w:rsidRPr="007903AA" w:rsidRDefault="005751BA" w:rsidP="007903AA">
                  <w:pPr>
                    <w:numPr>
                      <w:ilvl w:val="1"/>
                      <w:numId w:val="0"/>
                    </w:numPr>
                    <w:spacing w:before="120" w:after="0" w:line="312" w:lineRule="auto"/>
                    <w:jc w:val="both"/>
                    <w:rPr>
                      <w:rFonts w:ascii="Verdana" w:hAnsi="Verdana"/>
                      <w:sz w:val="20"/>
                      <w:szCs w:val="20"/>
                    </w:rPr>
                  </w:pPr>
                  <w:r w:rsidRPr="007903AA">
                    <w:rPr>
                      <w:rFonts w:ascii="Verdana" w:hAnsi="Verdana"/>
                      <w:sz w:val="20"/>
                      <w:szCs w:val="20"/>
                      <w:highlight w:val="yellow"/>
                    </w:rPr>
                    <w:t>Ze strony Zamawiającego:</w:t>
                  </w:r>
                </w:p>
                <w:p w14:paraId="164925C9" w14:textId="77777777" w:rsidR="005751BA" w:rsidRPr="007903AA" w:rsidRDefault="005751BA" w:rsidP="007903AA">
                  <w:pPr>
                    <w:numPr>
                      <w:ilvl w:val="1"/>
                      <w:numId w:val="0"/>
                    </w:numPr>
                    <w:spacing w:before="120" w:after="0" w:line="312" w:lineRule="auto"/>
                    <w:jc w:val="both"/>
                    <w:rPr>
                      <w:rFonts w:ascii="Verdana" w:hAnsi="Verdana"/>
                      <w:sz w:val="20"/>
                      <w:szCs w:val="20"/>
                    </w:rPr>
                  </w:pPr>
                </w:p>
              </w:tc>
              <w:tc>
                <w:tcPr>
                  <w:tcW w:w="3151" w:type="dxa"/>
                </w:tcPr>
                <w:p w14:paraId="0F3B52C9" w14:textId="77777777" w:rsidR="005751BA" w:rsidRPr="007903AA" w:rsidRDefault="005751BA" w:rsidP="007903AA">
                  <w:pPr>
                    <w:numPr>
                      <w:ilvl w:val="1"/>
                      <w:numId w:val="0"/>
                    </w:numPr>
                    <w:spacing w:before="120" w:after="0" w:line="312" w:lineRule="auto"/>
                    <w:jc w:val="both"/>
                    <w:rPr>
                      <w:rFonts w:ascii="Verdana" w:hAnsi="Verdana"/>
                      <w:sz w:val="20"/>
                      <w:szCs w:val="20"/>
                    </w:rPr>
                  </w:pPr>
                  <w:r w:rsidRPr="007903AA">
                    <w:rPr>
                      <w:rFonts w:ascii="Verdana" w:hAnsi="Verdana"/>
                      <w:sz w:val="20"/>
                      <w:szCs w:val="20"/>
                      <w:highlight w:val="yellow"/>
                    </w:rPr>
                    <w:t>Ze strony Wykonawcy:</w:t>
                  </w:r>
                </w:p>
                <w:p w14:paraId="71E3966C" w14:textId="77777777" w:rsidR="005751BA" w:rsidRPr="007903AA" w:rsidRDefault="005751BA" w:rsidP="007903AA">
                  <w:pPr>
                    <w:numPr>
                      <w:ilvl w:val="1"/>
                      <w:numId w:val="0"/>
                    </w:numPr>
                    <w:spacing w:before="120" w:after="0" w:line="312" w:lineRule="auto"/>
                    <w:jc w:val="both"/>
                    <w:rPr>
                      <w:rFonts w:ascii="Verdana" w:hAnsi="Verdana"/>
                      <w:sz w:val="20"/>
                      <w:szCs w:val="20"/>
                    </w:rPr>
                  </w:pPr>
                </w:p>
              </w:tc>
            </w:tr>
            <w:tr w:rsidR="005751BA" w:rsidRPr="007903AA" w14:paraId="3BE07062" w14:textId="77777777" w:rsidTr="00505B86">
              <w:tc>
                <w:tcPr>
                  <w:tcW w:w="3179" w:type="dxa"/>
                </w:tcPr>
                <w:p w14:paraId="258DAE86" w14:textId="77777777" w:rsidR="005751BA" w:rsidRPr="007903AA" w:rsidRDefault="005751BA" w:rsidP="007903AA">
                  <w:pPr>
                    <w:numPr>
                      <w:ilvl w:val="1"/>
                      <w:numId w:val="0"/>
                    </w:numPr>
                    <w:spacing w:before="120" w:after="0" w:line="312" w:lineRule="auto"/>
                    <w:jc w:val="both"/>
                    <w:rPr>
                      <w:rFonts w:ascii="Verdana" w:hAnsi="Verdana"/>
                      <w:sz w:val="20"/>
                      <w:szCs w:val="20"/>
                    </w:rPr>
                  </w:pPr>
                  <w:r w:rsidRPr="007903AA">
                    <w:rPr>
                      <w:rFonts w:ascii="Verdana" w:hAnsi="Verdana"/>
                      <w:sz w:val="20"/>
                      <w:szCs w:val="20"/>
                      <w:highlight w:val="yellow"/>
                    </w:rPr>
                    <w:t>Kontakt:</w:t>
                  </w:r>
                </w:p>
              </w:tc>
              <w:tc>
                <w:tcPr>
                  <w:tcW w:w="3151" w:type="dxa"/>
                </w:tcPr>
                <w:p w14:paraId="476D0187" w14:textId="77777777" w:rsidR="005751BA" w:rsidRPr="007903AA" w:rsidRDefault="005751BA" w:rsidP="007903AA">
                  <w:pPr>
                    <w:numPr>
                      <w:ilvl w:val="1"/>
                      <w:numId w:val="0"/>
                    </w:numPr>
                    <w:spacing w:before="120" w:after="0" w:line="312" w:lineRule="auto"/>
                    <w:jc w:val="both"/>
                    <w:rPr>
                      <w:rFonts w:ascii="Verdana" w:hAnsi="Verdana"/>
                      <w:sz w:val="20"/>
                      <w:szCs w:val="20"/>
                    </w:rPr>
                  </w:pPr>
                  <w:r w:rsidRPr="007903AA">
                    <w:rPr>
                      <w:rFonts w:ascii="Verdana" w:hAnsi="Verdana"/>
                      <w:sz w:val="20"/>
                      <w:szCs w:val="20"/>
                      <w:highlight w:val="yellow"/>
                    </w:rPr>
                    <w:t>Kontakt:</w:t>
                  </w:r>
                </w:p>
              </w:tc>
            </w:tr>
          </w:tbl>
          <w:p w14:paraId="2C443F5D" w14:textId="77777777" w:rsidR="005751BA" w:rsidRPr="007903AA" w:rsidRDefault="005751BA" w:rsidP="007903AA">
            <w:pPr>
              <w:spacing w:before="120" w:after="0" w:line="312" w:lineRule="auto"/>
              <w:jc w:val="both"/>
              <w:rPr>
                <w:rFonts w:ascii="Verdana" w:hAnsi="Verdana"/>
                <w:sz w:val="20"/>
                <w:szCs w:val="20"/>
              </w:rPr>
            </w:pPr>
          </w:p>
        </w:tc>
      </w:tr>
      <w:tr w:rsidR="005751BA" w:rsidRPr="007903AA" w14:paraId="4166211A" w14:textId="77777777" w:rsidTr="00DA78E2">
        <w:tc>
          <w:tcPr>
            <w:tcW w:w="2598" w:type="dxa"/>
          </w:tcPr>
          <w:p w14:paraId="0DD7C0F6"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Odbiór</w:t>
            </w:r>
          </w:p>
        </w:tc>
        <w:tc>
          <w:tcPr>
            <w:tcW w:w="6356" w:type="dxa"/>
          </w:tcPr>
          <w:p w14:paraId="291262D4" w14:textId="77777777"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Czynności mające na celu potwierdzenie wykonania części Umowy w zakresie objętym Odbiorem. </w:t>
            </w:r>
          </w:p>
        </w:tc>
      </w:tr>
      <w:tr w:rsidR="005751BA" w:rsidRPr="007903AA" w14:paraId="04991F9B" w14:textId="77777777" w:rsidTr="00DA78E2">
        <w:tc>
          <w:tcPr>
            <w:tcW w:w="2598" w:type="dxa"/>
          </w:tcPr>
          <w:p w14:paraId="0610C43B"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Oferta</w:t>
            </w:r>
          </w:p>
        </w:tc>
        <w:tc>
          <w:tcPr>
            <w:tcW w:w="6356" w:type="dxa"/>
          </w:tcPr>
          <w:p w14:paraId="4C44C07B" w14:textId="0654E3D7"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Oferta złożona przez Wykonawcę i wybrana przez Zamawiającego zgodnie z wymogami SWZ, stanowiąca załącznik do Umowy</w:t>
            </w:r>
          </w:p>
        </w:tc>
      </w:tr>
      <w:tr w:rsidR="00C12632" w:rsidRPr="007903AA" w14:paraId="786B1A03" w14:textId="77777777" w:rsidTr="00DA78E2">
        <w:tc>
          <w:tcPr>
            <w:tcW w:w="2598" w:type="dxa"/>
          </w:tcPr>
          <w:p w14:paraId="0E7BAE60" w14:textId="596187A0" w:rsidR="00C12632" w:rsidRPr="007903AA" w:rsidRDefault="00C12632" w:rsidP="007903AA">
            <w:pPr>
              <w:spacing w:before="120" w:after="0" w:line="312" w:lineRule="auto"/>
              <w:jc w:val="both"/>
              <w:rPr>
                <w:rFonts w:ascii="Verdana" w:hAnsi="Verdana"/>
                <w:b/>
                <w:bCs/>
                <w:sz w:val="20"/>
                <w:szCs w:val="20"/>
              </w:rPr>
            </w:pPr>
            <w:r w:rsidRPr="007903AA">
              <w:rPr>
                <w:rFonts w:ascii="Verdana" w:hAnsi="Verdana"/>
                <w:b/>
                <w:bCs/>
                <w:sz w:val="20"/>
                <w:szCs w:val="20"/>
              </w:rPr>
              <w:t>Oprogramowanie</w:t>
            </w:r>
          </w:p>
        </w:tc>
        <w:tc>
          <w:tcPr>
            <w:tcW w:w="6356" w:type="dxa"/>
          </w:tcPr>
          <w:p w14:paraId="39DD4349" w14:textId="7986E075" w:rsidR="00C12632" w:rsidRPr="007903AA" w:rsidRDefault="00C12632"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Wszelkie wytwory o charakterze programistycznym wchodzące w skład Systemu lub Urządzeń, w tym również ich samodzielne części.</w:t>
            </w:r>
          </w:p>
        </w:tc>
      </w:tr>
      <w:tr w:rsidR="005751BA" w:rsidRPr="007903AA" w14:paraId="421594AC" w14:textId="77777777" w:rsidTr="00DA78E2">
        <w:tc>
          <w:tcPr>
            <w:tcW w:w="2598" w:type="dxa"/>
          </w:tcPr>
          <w:p w14:paraId="015E2686"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 xml:space="preserve">Oprogramowanie Dedykowane </w:t>
            </w:r>
          </w:p>
        </w:tc>
        <w:tc>
          <w:tcPr>
            <w:tcW w:w="6356" w:type="dxa"/>
          </w:tcPr>
          <w:p w14:paraId="13F89269" w14:textId="68B448F8"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Oprogramowanie Systemu,</w:t>
            </w:r>
            <w:r w:rsidR="00C12632" w:rsidRPr="007903AA">
              <w:rPr>
                <w:rFonts w:ascii="Verdana" w:hAnsi="Verdana"/>
                <w:sz w:val="20"/>
                <w:szCs w:val="20"/>
              </w:rPr>
              <w:t xml:space="preserve"> które zostało</w:t>
            </w:r>
            <w:r w:rsidRPr="007903AA">
              <w:rPr>
                <w:rFonts w:ascii="Verdana" w:hAnsi="Verdana"/>
                <w:sz w:val="20"/>
                <w:szCs w:val="20"/>
              </w:rPr>
              <w:t xml:space="preserve"> stworzone i wdrożone na potrzeby realizacji Umowy, obejmujące też wszelkie modyfikacje i rozszerzenia Oprogramowania Standardowego (może być indywidualizowane), lecz nie będące Oprogramowaniem Standardowym</w:t>
            </w:r>
            <w:r w:rsidR="00C12632" w:rsidRPr="007903AA">
              <w:rPr>
                <w:rFonts w:ascii="Verdana" w:hAnsi="Verdana"/>
                <w:sz w:val="20"/>
                <w:szCs w:val="20"/>
              </w:rPr>
              <w:t>, opracowane na potrzeby Umowy</w:t>
            </w:r>
            <w:r w:rsidR="00844059" w:rsidRPr="007903AA">
              <w:rPr>
                <w:rFonts w:ascii="Verdana" w:hAnsi="Verdana"/>
                <w:sz w:val="20"/>
                <w:szCs w:val="20"/>
              </w:rPr>
              <w:t xml:space="preserve"> i do którego Zamawiający nabywa autorskie prawa majątkowe</w:t>
            </w:r>
            <w:r w:rsidR="00C12632" w:rsidRPr="007903AA">
              <w:rPr>
                <w:rFonts w:ascii="Verdana" w:hAnsi="Verdana"/>
                <w:sz w:val="20"/>
                <w:szCs w:val="20"/>
              </w:rPr>
              <w:t>. Oprogramowanie Dedykowane obejmuje również elementy programistyczne tego Oprogramowania powstałe w wyniku realizacji wsparcia powdrożeniowego, jak też w wyniku Usług Wsparcia.</w:t>
            </w:r>
          </w:p>
        </w:tc>
      </w:tr>
      <w:tr w:rsidR="00505B86" w:rsidRPr="007903AA" w14:paraId="4B014108" w14:textId="77777777" w:rsidTr="00011E1F">
        <w:tc>
          <w:tcPr>
            <w:tcW w:w="2598" w:type="dxa"/>
          </w:tcPr>
          <w:p w14:paraId="1DE14C58" w14:textId="77777777" w:rsidR="00505B86" w:rsidRPr="007903AA" w:rsidRDefault="00505B86" w:rsidP="007903AA">
            <w:pPr>
              <w:spacing w:before="120" w:after="0" w:line="312" w:lineRule="auto"/>
              <w:jc w:val="both"/>
              <w:rPr>
                <w:rFonts w:ascii="Verdana" w:hAnsi="Verdana"/>
                <w:b/>
                <w:bCs/>
                <w:sz w:val="20"/>
                <w:szCs w:val="20"/>
              </w:rPr>
            </w:pPr>
            <w:r w:rsidRPr="007903AA">
              <w:rPr>
                <w:rFonts w:ascii="Verdana" w:hAnsi="Verdana"/>
                <w:b/>
                <w:bCs/>
                <w:sz w:val="20"/>
                <w:szCs w:val="20"/>
              </w:rPr>
              <w:t>Oprogramowanie Open Source</w:t>
            </w:r>
          </w:p>
        </w:tc>
        <w:tc>
          <w:tcPr>
            <w:tcW w:w="6356" w:type="dxa"/>
          </w:tcPr>
          <w:p w14:paraId="673A84B0" w14:textId="77777777" w:rsidR="00505B86" w:rsidRPr="007903AA" w:rsidRDefault="00505B86"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Oprogramowanie dystrybuowane na warunkach tzw. licencji otwartych, czyli </w:t>
            </w:r>
            <w:r w:rsidRPr="007903AA">
              <w:rPr>
                <w:rFonts w:ascii="Verdana" w:hAnsi="Verdana" w:cs="Tahoma"/>
                <w:iCs/>
                <w:sz w:val="20"/>
                <w:szCs w:val="20"/>
              </w:rPr>
              <w:t>udostępniane przez jego twórców na licencjach umożliwiających swobodne korzystanie z programu dla potrzeb własnych użytkownika, jego dalszą nieograniczoną dystrybucję (zwielokrotnianie w celu udostępnienia osobom trzecim i rozpowszechnianie oprogramowania), dostęp do kodu źródłowego i swobodę wprowadzania modyfikacji.</w:t>
            </w:r>
          </w:p>
        </w:tc>
      </w:tr>
      <w:tr w:rsidR="005751BA" w:rsidRPr="007903AA" w14:paraId="5F80DB0E" w14:textId="77777777" w:rsidTr="00DA78E2">
        <w:tc>
          <w:tcPr>
            <w:tcW w:w="2598" w:type="dxa"/>
          </w:tcPr>
          <w:p w14:paraId="50F5573F"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 xml:space="preserve">Oprogramowanie Standardowe </w:t>
            </w:r>
          </w:p>
        </w:tc>
        <w:tc>
          <w:tcPr>
            <w:tcW w:w="6356" w:type="dxa"/>
          </w:tcPr>
          <w:p w14:paraId="6F20FC6D" w14:textId="3810BC9D" w:rsidR="00990B87"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Wszelkie oprogramowanie stworzone przez podmioty inne niż Wykonawca, niezbędne do zbudowania, uruchomienia i przetestowania Wdrożenia oraz zagwarantowania prawidłowego funkcjonowania środowiska Systemu, które musi być zapewnione przez Wykonawcę w ramach wykonywania Umowy celem prawidłowego działania Systemu, zgodnie z </w:t>
            </w:r>
            <w:r w:rsidR="00990B87" w:rsidRPr="007903AA">
              <w:rPr>
                <w:rFonts w:ascii="Verdana" w:hAnsi="Verdana"/>
                <w:sz w:val="20"/>
                <w:szCs w:val="20"/>
              </w:rPr>
              <w:t xml:space="preserve">Dokumentacją Zamówienia </w:t>
            </w:r>
            <w:r w:rsidRPr="007903AA">
              <w:rPr>
                <w:rFonts w:ascii="Verdana" w:hAnsi="Verdana"/>
                <w:sz w:val="20"/>
                <w:szCs w:val="20"/>
              </w:rPr>
              <w:t xml:space="preserve">. Za Oprogramowanie Standardowe uznaje się również oprogramowanie niezbędne do zbudowania, uruchomienia i przetestowania </w:t>
            </w:r>
            <w:r w:rsidR="00990B87" w:rsidRPr="007903AA">
              <w:rPr>
                <w:rFonts w:ascii="Verdana" w:hAnsi="Verdana"/>
                <w:sz w:val="20"/>
                <w:szCs w:val="20"/>
              </w:rPr>
              <w:t xml:space="preserve">wdrożenia </w:t>
            </w:r>
            <w:r w:rsidRPr="007903AA">
              <w:rPr>
                <w:rFonts w:ascii="Verdana" w:hAnsi="Verdana"/>
                <w:sz w:val="20"/>
                <w:szCs w:val="20"/>
              </w:rPr>
              <w:t xml:space="preserve">oraz zagwarantowania prawidłowego funkcjonowania środowiska Systemu, wytworzone przez Wykonawcę, posiadające oznaczenia: nazwę producenta, numer wersji, nazwę handlową lub znak towarowy, jak też które było </w:t>
            </w:r>
            <w:r w:rsidR="00990B87" w:rsidRPr="007903AA">
              <w:rPr>
                <w:rFonts w:ascii="Verdana" w:hAnsi="Verdana"/>
                <w:sz w:val="20"/>
                <w:szCs w:val="20"/>
              </w:rPr>
              <w:t>O</w:t>
            </w:r>
            <w:r w:rsidRPr="007903AA">
              <w:rPr>
                <w:rFonts w:ascii="Verdana" w:hAnsi="Verdana"/>
                <w:sz w:val="20"/>
                <w:szCs w:val="20"/>
              </w:rPr>
              <w:t>programowaniem skutecznie wdrożonym i opisanym w dokumentacji technicznej</w:t>
            </w:r>
            <w:r w:rsidR="00990B87" w:rsidRPr="007903AA">
              <w:rPr>
                <w:rFonts w:ascii="Verdana" w:hAnsi="Verdana"/>
                <w:sz w:val="20"/>
                <w:szCs w:val="20"/>
              </w:rPr>
              <w:t>,</w:t>
            </w:r>
            <w:r w:rsidRPr="007903AA">
              <w:rPr>
                <w:rFonts w:ascii="Verdana" w:hAnsi="Verdana"/>
                <w:sz w:val="20"/>
                <w:szCs w:val="20"/>
              </w:rPr>
              <w:t xml:space="preserve"> jak też będące w obrocie w wersji pierwotnej przed zawarciem Umowy. D</w:t>
            </w:r>
            <w:r w:rsidR="00990B87" w:rsidRPr="007903AA">
              <w:rPr>
                <w:rFonts w:ascii="Verdana" w:hAnsi="Verdana"/>
                <w:sz w:val="20"/>
                <w:szCs w:val="20"/>
              </w:rPr>
              <w:t>la</w:t>
            </w:r>
            <w:r w:rsidRPr="007903AA">
              <w:rPr>
                <w:rFonts w:ascii="Verdana" w:hAnsi="Verdana"/>
                <w:sz w:val="20"/>
                <w:szCs w:val="20"/>
              </w:rPr>
              <w:t xml:space="preserve"> Oprogramowania Standardowego jest zapewniona pełna dostępność usług z nim związanych na zasadach rynkowych, poprzez powszechnie jawne informacje. Za Oprogramowanie Standardowe uważa się również oprogramowanie </w:t>
            </w:r>
            <w:r w:rsidR="00990B87" w:rsidRPr="007903AA">
              <w:rPr>
                <w:rFonts w:ascii="Verdana" w:hAnsi="Verdana"/>
                <w:sz w:val="20"/>
                <w:szCs w:val="20"/>
              </w:rPr>
              <w:t xml:space="preserve"> </w:t>
            </w:r>
            <w:r w:rsidR="007F4603" w:rsidRPr="007903AA">
              <w:rPr>
                <w:rFonts w:ascii="Verdana" w:hAnsi="Verdana"/>
                <w:sz w:val="20"/>
                <w:szCs w:val="20"/>
              </w:rPr>
              <w:t xml:space="preserve"> kolokacyjne, jeśli je zastosowano</w:t>
            </w:r>
            <w:r w:rsidR="00990B87" w:rsidRPr="007903AA">
              <w:rPr>
                <w:rFonts w:ascii="Verdana" w:hAnsi="Verdana"/>
                <w:sz w:val="20"/>
                <w:szCs w:val="20"/>
              </w:rPr>
              <w:t>. Oprogramowanie Standardowe ma być sparametryzowane jako niewymagające uiszczania przez Zamawiającego dodatkowych opłat, poza zakres wynagrodzenia określony w Umowie, a za korzystanie z tego Oprogramowania Standardowego na zasadach opisanych w Umowie.</w:t>
            </w:r>
          </w:p>
        </w:tc>
      </w:tr>
      <w:tr w:rsidR="00990B87" w:rsidRPr="007903AA" w14:paraId="16ECFE1E" w14:textId="77777777" w:rsidTr="00DA78E2">
        <w:tc>
          <w:tcPr>
            <w:tcW w:w="2598" w:type="dxa"/>
          </w:tcPr>
          <w:p w14:paraId="66DB20D7" w14:textId="44E7C2E4" w:rsidR="00990B87" w:rsidRPr="007903AA" w:rsidRDefault="00990B87" w:rsidP="007903AA">
            <w:pPr>
              <w:spacing w:before="120" w:after="0" w:line="312" w:lineRule="auto"/>
              <w:jc w:val="both"/>
              <w:rPr>
                <w:rFonts w:ascii="Verdana" w:hAnsi="Verdana"/>
                <w:b/>
                <w:bCs/>
                <w:sz w:val="20"/>
                <w:szCs w:val="20"/>
              </w:rPr>
            </w:pPr>
            <w:r w:rsidRPr="007903AA">
              <w:rPr>
                <w:rFonts w:ascii="Verdana" w:hAnsi="Verdana"/>
                <w:b/>
                <w:bCs/>
                <w:sz w:val="20"/>
                <w:szCs w:val="20"/>
              </w:rPr>
              <w:t>Oprogramowanie Urządzeń</w:t>
            </w:r>
          </w:p>
        </w:tc>
        <w:tc>
          <w:tcPr>
            <w:tcW w:w="6356" w:type="dxa"/>
          </w:tcPr>
          <w:p w14:paraId="7F87C712" w14:textId="66D22626" w:rsidR="00990B87" w:rsidRPr="007903AA" w:rsidRDefault="00990B87"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Oprogramowanie związane z korzystaniem z Urządzeń dostarczanych w ramach Umowy, służące do korzystania z nich, będące z nimi zintegrowane, bez którego nie mogą funkcjonować.</w:t>
            </w:r>
          </w:p>
        </w:tc>
      </w:tr>
      <w:tr w:rsidR="005751BA" w:rsidRPr="007903AA" w14:paraId="6183043E" w14:textId="77777777" w:rsidTr="00DA78E2">
        <w:tc>
          <w:tcPr>
            <w:tcW w:w="2598" w:type="dxa"/>
          </w:tcPr>
          <w:p w14:paraId="6D6092DB"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 xml:space="preserve">OPZ </w:t>
            </w:r>
          </w:p>
        </w:tc>
        <w:tc>
          <w:tcPr>
            <w:tcW w:w="6356" w:type="dxa"/>
          </w:tcPr>
          <w:p w14:paraId="2CEED58B" w14:textId="059E28A1"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Opis Przedmiotu Zamówienia, będący Załącznikiem nr 2 [OPZ] do Umowy. </w:t>
            </w:r>
          </w:p>
        </w:tc>
      </w:tr>
      <w:tr w:rsidR="00972AA8" w:rsidRPr="007903AA" w14:paraId="63B36131" w14:textId="77777777" w:rsidTr="00DA78E2">
        <w:tc>
          <w:tcPr>
            <w:tcW w:w="2598" w:type="dxa"/>
          </w:tcPr>
          <w:p w14:paraId="1BA9D423" w14:textId="1B11BC2C" w:rsidR="00972AA8" w:rsidRPr="007903AA" w:rsidRDefault="00972AA8" w:rsidP="007903AA">
            <w:pPr>
              <w:spacing w:before="120" w:after="0" w:line="312" w:lineRule="auto"/>
              <w:jc w:val="both"/>
              <w:rPr>
                <w:rFonts w:ascii="Verdana" w:hAnsi="Verdana"/>
                <w:b/>
                <w:bCs/>
                <w:sz w:val="20"/>
                <w:szCs w:val="20"/>
              </w:rPr>
            </w:pPr>
            <w:r w:rsidRPr="007903AA">
              <w:rPr>
                <w:rFonts w:ascii="Verdana" w:hAnsi="Verdana"/>
                <w:b/>
                <w:bCs/>
                <w:sz w:val="20"/>
                <w:szCs w:val="20"/>
              </w:rPr>
              <w:t>Podsystem Kopii Zapasowych</w:t>
            </w:r>
          </w:p>
        </w:tc>
        <w:tc>
          <w:tcPr>
            <w:tcW w:w="6356" w:type="dxa"/>
          </w:tcPr>
          <w:p w14:paraId="5D3C0C5E" w14:textId="45B5FF8F" w:rsidR="00972AA8" w:rsidRPr="007903AA" w:rsidRDefault="00972AA8"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Część integralna Systemu służąca tworzeniu kopii zapasowych Systemu i danych w nim zawartych.</w:t>
            </w:r>
          </w:p>
        </w:tc>
      </w:tr>
      <w:tr w:rsidR="005844B4" w:rsidRPr="007903AA" w14:paraId="71A41272" w14:textId="77777777" w:rsidTr="00DA78E2">
        <w:tc>
          <w:tcPr>
            <w:tcW w:w="2598" w:type="dxa"/>
          </w:tcPr>
          <w:p w14:paraId="377D2050" w14:textId="7E0E83C7" w:rsidR="005844B4" w:rsidRPr="007903AA" w:rsidRDefault="005844B4" w:rsidP="007903AA">
            <w:pPr>
              <w:spacing w:before="120" w:after="0" w:line="312" w:lineRule="auto"/>
              <w:jc w:val="both"/>
              <w:rPr>
                <w:rFonts w:ascii="Verdana" w:hAnsi="Verdana"/>
                <w:b/>
                <w:bCs/>
                <w:sz w:val="20"/>
                <w:szCs w:val="20"/>
              </w:rPr>
            </w:pPr>
            <w:r w:rsidRPr="007903AA">
              <w:rPr>
                <w:rFonts w:ascii="Verdana" w:hAnsi="Verdana"/>
                <w:b/>
                <w:bCs/>
                <w:sz w:val="20"/>
                <w:szCs w:val="20"/>
              </w:rPr>
              <w:t>Postępowanie</w:t>
            </w:r>
          </w:p>
        </w:tc>
        <w:tc>
          <w:tcPr>
            <w:tcW w:w="6356" w:type="dxa"/>
          </w:tcPr>
          <w:p w14:paraId="564D618C" w14:textId="50D255DA" w:rsidR="005844B4" w:rsidRPr="007903AA" w:rsidRDefault="005844B4"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Postępowanie o udzielenie zamówienia publicznego w trybie dialogu konkurencyjnego pn. </w:t>
            </w:r>
            <w:r w:rsidRPr="007903AA">
              <w:rPr>
                <w:rFonts w:ascii="Verdana" w:hAnsi="Verdana"/>
                <w:color w:val="000000"/>
                <w:sz w:val="20"/>
                <w:szCs w:val="20"/>
              </w:rPr>
              <w:t>„</w:t>
            </w:r>
            <w:r w:rsidRPr="007903AA">
              <w:rPr>
                <w:rFonts w:ascii="Verdana" w:hAnsi="Verdana"/>
                <w:bCs/>
                <w:color w:val="000000"/>
                <w:sz w:val="20"/>
                <w:szCs w:val="20"/>
              </w:rPr>
              <w:t>Wykonanie systemu zarządzania domami pomocy społecznej (DPS) w powiecie koszalińskim”</w:t>
            </w:r>
          </w:p>
        </w:tc>
      </w:tr>
      <w:tr w:rsidR="005751BA" w:rsidRPr="007903AA" w14:paraId="2B6C6B77" w14:textId="77777777" w:rsidTr="00DA78E2">
        <w:tc>
          <w:tcPr>
            <w:tcW w:w="2598" w:type="dxa"/>
          </w:tcPr>
          <w:p w14:paraId="5DFCD835"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PZP</w:t>
            </w:r>
          </w:p>
        </w:tc>
        <w:tc>
          <w:tcPr>
            <w:tcW w:w="6356" w:type="dxa"/>
          </w:tcPr>
          <w:p w14:paraId="47FF6256" w14:textId="15644E10" w:rsidR="005751BA" w:rsidRPr="007903AA" w:rsidRDefault="005751BA"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Ustawa z </w:t>
            </w:r>
            <w:r w:rsidR="007F4603" w:rsidRPr="007903AA">
              <w:rPr>
                <w:rFonts w:ascii="Verdana" w:hAnsi="Verdana"/>
                <w:sz w:val="20"/>
                <w:szCs w:val="20"/>
              </w:rPr>
              <w:t>11 września 2019 r.</w:t>
            </w:r>
            <w:r w:rsidRPr="007903AA">
              <w:rPr>
                <w:rFonts w:ascii="Verdana" w:hAnsi="Verdana"/>
                <w:sz w:val="20"/>
                <w:szCs w:val="20"/>
              </w:rPr>
              <w:t xml:space="preserve"> Prawo zamówień publicznych</w:t>
            </w:r>
            <w:r w:rsidRPr="007903AA">
              <w:rPr>
                <w:rFonts w:ascii="Verdana" w:hAnsi="Verdana"/>
                <w:sz w:val="20"/>
                <w:szCs w:val="20"/>
                <w:highlight w:val="yellow"/>
              </w:rPr>
              <w:t xml:space="preserve"> </w:t>
            </w:r>
          </w:p>
        </w:tc>
      </w:tr>
      <w:tr w:rsidR="009F4D0C" w:rsidRPr="007903AA" w14:paraId="42CE6401" w14:textId="77777777" w:rsidTr="00DA78E2">
        <w:tc>
          <w:tcPr>
            <w:tcW w:w="2598" w:type="dxa"/>
          </w:tcPr>
          <w:p w14:paraId="1A89317B" w14:textId="2485CDF2" w:rsidR="009F4D0C" w:rsidRPr="007903AA" w:rsidRDefault="009F4D0C" w:rsidP="007903AA">
            <w:pPr>
              <w:spacing w:before="120" w:after="0" w:line="312" w:lineRule="auto"/>
              <w:jc w:val="both"/>
              <w:rPr>
                <w:rFonts w:ascii="Verdana" w:hAnsi="Verdana"/>
                <w:b/>
                <w:bCs/>
                <w:sz w:val="20"/>
                <w:szCs w:val="20"/>
              </w:rPr>
            </w:pPr>
            <w:r w:rsidRPr="007903AA">
              <w:rPr>
                <w:rFonts w:ascii="Verdana" w:hAnsi="Verdana"/>
                <w:b/>
                <w:bCs/>
                <w:sz w:val="20"/>
                <w:szCs w:val="20"/>
              </w:rPr>
              <w:t>RODO</w:t>
            </w:r>
          </w:p>
        </w:tc>
        <w:tc>
          <w:tcPr>
            <w:tcW w:w="6356" w:type="dxa"/>
          </w:tcPr>
          <w:p w14:paraId="1C3BF262" w14:textId="4CB3126B" w:rsidR="009F4D0C" w:rsidRPr="007903AA" w:rsidRDefault="009F4D0C"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lang w:val="cs-CZ"/>
              </w:rPr>
              <w:t>Rozporządzenia Parlametnu Europejskiegi Rady (UE) 2016/679 z dnia 12 kwietnia 2016 r. w sprawie ochrony osób fizycznych w związku z przetwarzaniem danych osobowych i w sprawie swobodnego przepływu takich danych oraz uchylenia dyrektywy 95/46/WE</w:t>
            </w:r>
          </w:p>
        </w:tc>
      </w:tr>
      <w:tr w:rsidR="005751BA" w:rsidRPr="007903AA" w14:paraId="16B78E3E" w14:textId="77777777" w:rsidTr="00DA78E2">
        <w:tc>
          <w:tcPr>
            <w:tcW w:w="2598" w:type="dxa"/>
          </w:tcPr>
          <w:p w14:paraId="79636F1F" w14:textId="77777777" w:rsidR="005751BA" w:rsidRPr="007903AA" w:rsidRDefault="005751BA" w:rsidP="007903AA">
            <w:pPr>
              <w:spacing w:before="120" w:after="0" w:line="312" w:lineRule="auto"/>
              <w:jc w:val="both"/>
              <w:rPr>
                <w:rFonts w:ascii="Verdana" w:hAnsi="Verdana"/>
                <w:b/>
                <w:bCs/>
                <w:sz w:val="20"/>
                <w:szCs w:val="20"/>
              </w:rPr>
            </w:pPr>
            <w:r w:rsidRPr="007903AA">
              <w:rPr>
                <w:rFonts w:ascii="Verdana" w:hAnsi="Verdana"/>
                <w:b/>
                <w:bCs/>
                <w:sz w:val="20"/>
                <w:szCs w:val="20"/>
              </w:rPr>
              <w:t xml:space="preserve">Rozwiązanie </w:t>
            </w:r>
          </w:p>
        </w:tc>
        <w:tc>
          <w:tcPr>
            <w:tcW w:w="6356" w:type="dxa"/>
          </w:tcPr>
          <w:p w14:paraId="76AAEF9F" w14:textId="087817BD" w:rsidR="005751BA" w:rsidRPr="007903AA" w:rsidRDefault="005751BA" w:rsidP="007903AA">
            <w:pPr>
              <w:numPr>
                <w:ilvl w:val="1"/>
                <w:numId w:val="0"/>
              </w:numPr>
              <w:spacing w:before="120" w:after="0" w:line="312" w:lineRule="auto"/>
              <w:jc w:val="both"/>
              <w:rPr>
                <w:rFonts w:ascii="Verdana" w:hAnsi="Verdana"/>
                <w:sz w:val="20"/>
                <w:szCs w:val="20"/>
              </w:rPr>
            </w:pPr>
            <w:r w:rsidRPr="007903AA">
              <w:rPr>
                <w:rFonts w:ascii="Verdana" w:hAnsi="Verdana"/>
                <w:sz w:val="20"/>
                <w:szCs w:val="20"/>
              </w:rPr>
              <w:t xml:space="preserve">Trwałe usunięcie Błędu skutkujące przywróceniem pełnej sprawności Systemu </w:t>
            </w:r>
            <w:r w:rsidR="001033E6" w:rsidRPr="007903AA">
              <w:rPr>
                <w:rFonts w:ascii="Verdana" w:hAnsi="Verdana"/>
                <w:sz w:val="20"/>
                <w:szCs w:val="20"/>
              </w:rPr>
              <w:t xml:space="preserve">lub Urządzenia lub infrastruktury </w:t>
            </w:r>
            <w:r w:rsidRPr="007903AA">
              <w:rPr>
                <w:rFonts w:ascii="Verdana" w:hAnsi="Verdana"/>
                <w:sz w:val="20"/>
                <w:szCs w:val="20"/>
              </w:rPr>
              <w:t xml:space="preserve">po wystąpieniu Błędu, w tym również zakończenie innych działań naprawczych przewidzianych w ramach Gwarancji. </w:t>
            </w:r>
          </w:p>
        </w:tc>
      </w:tr>
      <w:tr w:rsidR="00EA3CE5" w:rsidRPr="007903AA" w14:paraId="21B07D67" w14:textId="77777777" w:rsidTr="00DA78E2">
        <w:tc>
          <w:tcPr>
            <w:tcW w:w="2598" w:type="dxa"/>
          </w:tcPr>
          <w:p w14:paraId="1AD88E28" w14:textId="18DD5FE0" w:rsidR="00EA3CE5" w:rsidRPr="007903AA" w:rsidRDefault="00EA3CE5" w:rsidP="007903AA">
            <w:pPr>
              <w:spacing w:before="120" w:after="0" w:line="312" w:lineRule="auto"/>
              <w:jc w:val="both"/>
              <w:rPr>
                <w:rFonts w:ascii="Verdana" w:hAnsi="Verdana"/>
                <w:b/>
                <w:bCs/>
                <w:sz w:val="20"/>
                <w:szCs w:val="20"/>
              </w:rPr>
            </w:pPr>
            <w:proofErr w:type="spellStart"/>
            <w:r w:rsidRPr="007903AA">
              <w:rPr>
                <w:rFonts w:ascii="Verdana" w:eastAsia="Calibri" w:hAnsi="Verdana"/>
                <w:b/>
                <w:bCs/>
                <w:sz w:val="20"/>
                <w:szCs w:val="20"/>
              </w:rPr>
              <w:t>Scrum</w:t>
            </w:r>
            <w:proofErr w:type="spellEnd"/>
            <w:r w:rsidRPr="007903AA">
              <w:rPr>
                <w:rFonts w:ascii="Verdana" w:eastAsia="Calibri" w:hAnsi="Verdana"/>
                <w:b/>
                <w:bCs/>
                <w:sz w:val="20"/>
                <w:szCs w:val="20"/>
              </w:rPr>
              <w:t xml:space="preserve"> Master</w:t>
            </w:r>
          </w:p>
        </w:tc>
        <w:tc>
          <w:tcPr>
            <w:tcW w:w="6356" w:type="dxa"/>
          </w:tcPr>
          <w:p w14:paraId="00D25FC3" w14:textId="338A6AE2" w:rsidR="00EA3CE5" w:rsidRPr="007903AA" w:rsidRDefault="00EA3CE5" w:rsidP="007903AA">
            <w:pPr>
              <w:pStyle w:val="Punkt"/>
              <w:numPr>
                <w:ilvl w:val="0"/>
                <w:numId w:val="0"/>
              </w:numPr>
              <w:spacing w:before="120" w:after="0" w:line="312" w:lineRule="auto"/>
              <w:rPr>
                <w:rFonts w:ascii="Verdana" w:hAnsi="Verdana"/>
                <w:sz w:val="20"/>
                <w:szCs w:val="20"/>
              </w:rPr>
            </w:pPr>
            <w:r w:rsidRPr="007903AA">
              <w:rPr>
                <w:rFonts w:ascii="Verdana" w:eastAsia="Calibri" w:hAnsi="Verdana"/>
                <w:sz w:val="20"/>
                <w:szCs w:val="20"/>
              </w:rPr>
              <w:t xml:space="preserve">osoba upoważniona do działania w imieniu Wykonawcy w zakresie określonym w Umowie, odpowiedzialna za optymalizację przebiegu prac realizowanych w ramach realizacji przedmiotu Umowy, w tym ich zgodności z Umową oraz dobrymi praktykami metodyki </w:t>
            </w:r>
            <w:proofErr w:type="spellStart"/>
            <w:r w:rsidRPr="007903AA">
              <w:rPr>
                <w:rFonts w:ascii="Verdana" w:eastAsia="Calibri" w:hAnsi="Verdana"/>
                <w:sz w:val="20"/>
                <w:szCs w:val="20"/>
              </w:rPr>
              <w:t>Scrum</w:t>
            </w:r>
            <w:proofErr w:type="spellEnd"/>
            <w:r w:rsidRPr="007903AA">
              <w:rPr>
                <w:rFonts w:ascii="Verdana" w:eastAsia="Calibri" w:hAnsi="Verdana"/>
                <w:sz w:val="20"/>
                <w:szCs w:val="20"/>
              </w:rPr>
              <w:t>.</w:t>
            </w:r>
          </w:p>
        </w:tc>
      </w:tr>
      <w:tr w:rsidR="00EA3CE5" w:rsidRPr="007903AA" w14:paraId="3EFD8B68" w14:textId="77777777" w:rsidTr="00DA78E2">
        <w:tc>
          <w:tcPr>
            <w:tcW w:w="2598" w:type="dxa"/>
          </w:tcPr>
          <w:p w14:paraId="3DB8679A" w14:textId="436765F2" w:rsidR="00EA3CE5" w:rsidRPr="007903AA" w:rsidRDefault="00EA3CE5" w:rsidP="007903AA">
            <w:pPr>
              <w:spacing w:before="120" w:after="0" w:line="312" w:lineRule="auto"/>
              <w:jc w:val="both"/>
              <w:rPr>
                <w:rFonts w:ascii="Verdana" w:eastAsia="Calibri" w:hAnsi="Verdana"/>
                <w:b/>
                <w:bCs/>
                <w:sz w:val="20"/>
                <w:szCs w:val="20"/>
              </w:rPr>
            </w:pPr>
            <w:r w:rsidRPr="007903AA">
              <w:rPr>
                <w:rFonts w:ascii="Verdana" w:eastAsia="Calibri" w:hAnsi="Verdana"/>
                <w:b/>
                <w:bCs/>
                <w:sz w:val="20"/>
                <w:szCs w:val="20"/>
              </w:rPr>
              <w:t>Sprint</w:t>
            </w:r>
          </w:p>
        </w:tc>
        <w:tc>
          <w:tcPr>
            <w:tcW w:w="6356" w:type="dxa"/>
          </w:tcPr>
          <w:p w14:paraId="666B5735" w14:textId="1D779D77" w:rsidR="00EA3CE5" w:rsidRPr="007903AA" w:rsidRDefault="00EA3CE5" w:rsidP="007903AA">
            <w:pPr>
              <w:pStyle w:val="Punkt"/>
              <w:numPr>
                <w:ilvl w:val="0"/>
                <w:numId w:val="0"/>
              </w:numPr>
              <w:spacing w:before="120" w:after="0" w:line="312" w:lineRule="auto"/>
              <w:rPr>
                <w:rFonts w:ascii="Verdana" w:eastAsia="Calibri" w:hAnsi="Verdana"/>
                <w:sz w:val="20"/>
                <w:szCs w:val="20"/>
              </w:rPr>
            </w:pPr>
            <w:r w:rsidRPr="007903AA">
              <w:rPr>
                <w:rFonts w:ascii="Verdana" w:eastAsia="Calibri" w:hAnsi="Verdana"/>
                <w:sz w:val="20"/>
                <w:szCs w:val="20"/>
              </w:rPr>
              <w:t>zamknięty odcinek czasu w ramach wdrożenia, podczas którego realizowane są zadania z w ramach danego Sprintu.</w:t>
            </w:r>
          </w:p>
        </w:tc>
      </w:tr>
      <w:tr w:rsidR="0029375D" w:rsidRPr="007903AA" w14:paraId="754DB69E" w14:textId="77777777" w:rsidTr="00DA78E2">
        <w:tc>
          <w:tcPr>
            <w:tcW w:w="2598" w:type="dxa"/>
          </w:tcPr>
          <w:p w14:paraId="028BB2E8" w14:textId="1CB74066" w:rsidR="0029375D" w:rsidRPr="007903AA" w:rsidRDefault="0029375D" w:rsidP="007903AA">
            <w:pPr>
              <w:spacing w:before="120" w:after="0" w:line="312" w:lineRule="auto"/>
              <w:jc w:val="both"/>
              <w:rPr>
                <w:rFonts w:ascii="Verdana" w:eastAsia="Calibri" w:hAnsi="Verdana"/>
                <w:b/>
                <w:bCs/>
                <w:sz w:val="20"/>
                <w:szCs w:val="20"/>
              </w:rPr>
            </w:pPr>
            <w:r w:rsidRPr="007903AA">
              <w:rPr>
                <w:rFonts w:ascii="Verdana" w:eastAsia="Calibri" w:hAnsi="Verdana"/>
                <w:b/>
                <w:bCs/>
                <w:sz w:val="20"/>
                <w:szCs w:val="20"/>
              </w:rPr>
              <w:t>System</w:t>
            </w:r>
          </w:p>
        </w:tc>
        <w:tc>
          <w:tcPr>
            <w:tcW w:w="6356" w:type="dxa"/>
          </w:tcPr>
          <w:p w14:paraId="445B1552" w14:textId="53ABA716" w:rsidR="0029375D" w:rsidRPr="007903AA" w:rsidRDefault="0029375D" w:rsidP="007903AA">
            <w:pPr>
              <w:pStyle w:val="Punkt"/>
              <w:numPr>
                <w:ilvl w:val="0"/>
                <w:numId w:val="0"/>
              </w:numPr>
              <w:spacing w:before="120" w:after="0" w:line="312" w:lineRule="auto"/>
              <w:rPr>
                <w:rFonts w:ascii="Verdana" w:eastAsia="Calibri" w:hAnsi="Verdana"/>
                <w:sz w:val="20"/>
                <w:szCs w:val="20"/>
              </w:rPr>
            </w:pPr>
            <w:r w:rsidRPr="007903AA">
              <w:rPr>
                <w:rFonts w:ascii="Verdana" w:eastAsia="Calibri" w:hAnsi="Verdana"/>
                <w:sz w:val="20"/>
                <w:szCs w:val="20"/>
              </w:rPr>
              <w:t>Będący przedmiotem Zamówienia system teleinformatyczny</w:t>
            </w:r>
            <w:r w:rsidR="00D37966" w:rsidRPr="007903AA">
              <w:rPr>
                <w:rFonts w:ascii="Verdana" w:eastAsia="Calibri" w:hAnsi="Verdana"/>
                <w:sz w:val="20"/>
                <w:szCs w:val="20"/>
              </w:rPr>
              <w:t xml:space="preserve"> wraz z Urządzeniami</w:t>
            </w:r>
            <w:r w:rsidRPr="007903AA">
              <w:rPr>
                <w:rFonts w:ascii="Verdana" w:eastAsia="Calibri" w:hAnsi="Verdana"/>
                <w:sz w:val="20"/>
                <w:szCs w:val="20"/>
              </w:rPr>
              <w:t xml:space="preserve"> będący przedmiotem Umowy.</w:t>
            </w:r>
          </w:p>
        </w:tc>
      </w:tr>
      <w:tr w:rsidR="0029375D" w:rsidRPr="007903AA" w14:paraId="4F1DD273" w14:textId="77777777" w:rsidTr="00DA78E2">
        <w:tc>
          <w:tcPr>
            <w:tcW w:w="2598" w:type="dxa"/>
          </w:tcPr>
          <w:p w14:paraId="0AC7AFCA" w14:textId="77777777" w:rsidR="0029375D" w:rsidRPr="007903AA" w:rsidRDefault="0029375D" w:rsidP="007903AA">
            <w:pPr>
              <w:spacing w:before="120" w:after="0" w:line="312" w:lineRule="auto"/>
              <w:jc w:val="both"/>
              <w:rPr>
                <w:rFonts w:ascii="Verdana" w:hAnsi="Verdana"/>
                <w:b/>
                <w:bCs/>
                <w:sz w:val="20"/>
                <w:szCs w:val="20"/>
              </w:rPr>
            </w:pPr>
            <w:r w:rsidRPr="007903AA">
              <w:rPr>
                <w:rFonts w:ascii="Verdana" w:hAnsi="Verdana"/>
                <w:b/>
                <w:bCs/>
                <w:sz w:val="20"/>
                <w:szCs w:val="20"/>
              </w:rPr>
              <w:t>Szkolenia</w:t>
            </w:r>
          </w:p>
        </w:tc>
        <w:tc>
          <w:tcPr>
            <w:tcW w:w="6356" w:type="dxa"/>
          </w:tcPr>
          <w:p w14:paraId="29AF8F6B" w14:textId="77777777" w:rsidR="0029375D" w:rsidRPr="007903AA" w:rsidDel="00BA4550" w:rsidRDefault="0029375D"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Usługa polegająca na przeprowadzeniu szkolenia przez Wykonawcę na rzecz Zamawiającego na zasadach określonych w Umowie i OPZ. </w:t>
            </w:r>
          </w:p>
        </w:tc>
      </w:tr>
      <w:tr w:rsidR="0029375D" w:rsidRPr="007903AA" w14:paraId="0E446746" w14:textId="77777777" w:rsidTr="00DA78E2">
        <w:tc>
          <w:tcPr>
            <w:tcW w:w="2598" w:type="dxa"/>
          </w:tcPr>
          <w:p w14:paraId="461F6E6A" w14:textId="77777777" w:rsidR="0029375D" w:rsidRPr="007903AA" w:rsidRDefault="0029375D" w:rsidP="007903AA">
            <w:pPr>
              <w:spacing w:before="120" w:after="0" w:line="312" w:lineRule="auto"/>
              <w:jc w:val="both"/>
              <w:rPr>
                <w:rFonts w:ascii="Verdana" w:hAnsi="Verdana"/>
                <w:b/>
                <w:bCs/>
                <w:sz w:val="20"/>
                <w:szCs w:val="20"/>
              </w:rPr>
            </w:pPr>
            <w:r w:rsidRPr="007903AA">
              <w:rPr>
                <w:rFonts w:ascii="Verdana" w:hAnsi="Verdana"/>
                <w:b/>
                <w:bCs/>
                <w:sz w:val="20"/>
                <w:szCs w:val="20"/>
              </w:rPr>
              <w:t>Umowa</w:t>
            </w:r>
          </w:p>
        </w:tc>
        <w:tc>
          <w:tcPr>
            <w:tcW w:w="6356" w:type="dxa"/>
          </w:tcPr>
          <w:p w14:paraId="3EDBB891" w14:textId="77777777" w:rsidR="0029375D" w:rsidRPr="007903AA" w:rsidRDefault="0029375D"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Niniejsza Umowa wraz ze wszystkimi aneksami i Załącznikami do Umowy.</w:t>
            </w:r>
          </w:p>
        </w:tc>
      </w:tr>
      <w:tr w:rsidR="0029375D" w:rsidRPr="007903AA" w14:paraId="360139E4" w14:textId="77777777" w:rsidTr="00DA78E2">
        <w:tc>
          <w:tcPr>
            <w:tcW w:w="2598" w:type="dxa"/>
          </w:tcPr>
          <w:p w14:paraId="65059243" w14:textId="22337953" w:rsidR="0029375D" w:rsidRPr="007903AA" w:rsidRDefault="0029375D" w:rsidP="007903AA">
            <w:pPr>
              <w:spacing w:before="120" w:after="0" w:line="312" w:lineRule="auto"/>
              <w:jc w:val="both"/>
              <w:rPr>
                <w:rFonts w:ascii="Verdana" w:hAnsi="Verdana"/>
                <w:b/>
                <w:bCs/>
                <w:sz w:val="20"/>
                <w:szCs w:val="20"/>
              </w:rPr>
            </w:pPr>
            <w:r w:rsidRPr="007903AA">
              <w:rPr>
                <w:rFonts w:ascii="Verdana" w:hAnsi="Verdana"/>
                <w:b/>
                <w:bCs/>
                <w:sz w:val="20"/>
                <w:szCs w:val="20"/>
              </w:rPr>
              <w:t>Usługi pośrednie</w:t>
            </w:r>
          </w:p>
        </w:tc>
        <w:tc>
          <w:tcPr>
            <w:tcW w:w="6356" w:type="dxa"/>
          </w:tcPr>
          <w:p w14:paraId="21C8F8E5" w14:textId="54763946" w:rsidR="0029375D" w:rsidRPr="007903AA" w:rsidRDefault="0029375D"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usługi takie jak pranie, wyżywienie, transport, administrowanie, itp. wykonywane na rzecz DPS-ów przez wydzielone komórki organizacyjne DPS-ów lub przez podmioty zewnętrzne</w:t>
            </w:r>
          </w:p>
        </w:tc>
      </w:tr>
      <w:tr w:rsidR="0029375D" w:rsidRPr="007903AA" w14:paraId="7A12FA5A" w14:textId="77777777" w:rsidTr="00DA78E2">
        <w:tc>
          <w:tcPr>
            <w:tcW w:w="2598" w:type="dxa"/>
          </w:tcPr>
          <w:p w14:paraId="37D1329F" w14:textId="1757AB42" w:rsidR="0029375D" w:rsidRPr="007903AA" w:rsidRDefault="0029375D" w:rsidP="007903AA">
            <w:pPr>
              <w:spacing w:before="120" w:after="0" w:line="312" w:lineRule="auto"/>
              <w:jc w:val="both"/>
              <w:rPr>
                <w:rFonts w:ascii="Verdana" w:hAnsi="Verdana"/>
                <w:b/>
                <w:bCs/>
                <w:sz w:val="20"/>
                <w:szCs w:val="20"/>
                <w:highlight w:val="yellow"/>
              </w:rPr>
            </w:pPr>
            <w:r w:rsidRPr="007903AA">
              <w:rPr>
                <w:rFonts w:ascii="Verdana" w:hAnsi="Verdana"/>
                <w:b/>
                <w:bCs/>
                <w:sz w:val="20"/>
                <w:szCs w:val="20"/>
              </w:rPr>
              <w:t>Urządzenia</w:t>
            </w:r>
          </w:p>
        </w:tc>
        <w:tc>
          <w:tcPr>
            <w:tcW w:w="6356" w:type="dxa"/>
          </w:tcPr>
          <w:p w14:paraId="6F8FC8B0" w14:textId="75209A37" w:rsidR="0029375D" w:rsidRPr="007903AA" w:rsidRDefault="0029375D"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Wszelkie urządzenia dostarczan</w:t>
            </w:r>
            <w:r w:rsidR="001B3CAB" w:rsidRPr="007903AA">
              <w:rPr>
                <w:rFonts w:ascii="Verdana" w:hAnsi="Verdana"/>
                <w:sz w:val="20"/>
                <w:szCs w:val="20"/>
              </w:rPr>
              <w:t>e</w:t>
            </w:r>
            <w:r w:rsidRPr="007903AA">
              <w:rPr>
                <w:rFonts w:ascii="Verdana" w:hAnsi="Verdana"/>
                <w:sz w:val="20"/>
                <w:szCs w:val="20"/>
              </w:rPr>
              <w:t xml:space="preserve"> w ramach realizacji Umowy, opisanej w Dokumentacji Zamówienia, w tym Urządzenia Mobilne i Urządzenia Pomiarowe</w:t>
            </w:r>
            <w:r w:rsidR="00A51778" w:rsidRPr="007903AA">
              <w:rPr>
                <w:rFonts w:ascii="Verdana" w:hAnsi="Verdana"/>
                <w:sz w:val="20"/>
                <w:szCs w:val="20"/>
              </w:rPr>
              <w:t>.</w:t>
            </w:r>
          </w:p>
        </w:tc>
      </w:tr>
      <w:tr w:rsidR="0029375D" w:rsidRPr="007903AA" w14:paraId="7FA2EAA9" w14:textId="77777777" w:rsidTr="00DA78E2">
        <w:tc>
          <w:tcPr>
            <w:tcW w:w="2598" w:type="dxa"/>
          </w:tcPr>
          <w:p w14:paraId="2D4B2C39" w14:textId="0A68752F" w:rsidR="0029375D" w:rsidRPr="007903AA" w:rsidRDefault="0029375D" w:rsidP="007903AA">
            <w:pPr>
              <w:spacing w:before="120" w:after="0" w:line="312" w:lineRule="auto"/>
              <w:jc w:val="both"/>
              <w:rPr>
                <w:rFonts w:ascii="Verdana" w:hAnsi="Verdana"/>
                <w:b/>
                <w:bCs/>
                <w:sz w:val="20"/>
                <w:szCs w:val="20"/>
              </w:rPr>
            </w:pPr>
            <w:r w:rsidRPr="007903AA">
              <w:rPr>
                <w:rFonts w:ascii="Verdana" w:hAnsi="Verdana"/>
                <w:b/>
                <w:bCs/>
                <w:sz w:val="20"/>
                <w:szCs w:val="20"/>
              </w:rPr>
              <w:t>Urządzenia Mobilne</w:t>
            </w:r>
          </w:p>
        </w:tc>
        <w:tc>
          <w:tcPr>
            <w:tcW w:w="6356" w:type="dxa"/>
          </w:tcPr>
          <w:p w14:paraId="37EC4F17" w14:textId="701CCF0D" w:rsidR="0029375D" w:rsidRPr="007903AA" w:rsidRDefault="0029375D"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smartfony i tablety</w:t>
            </w:r>
          </w:p>
        </w:tc>
      </w:tr>
      <w:tr w:rsidR="0029375D" w:rsidRPr="007903AA" w14:paraId="49F9BE8C" w14:textId="77777777" w:rsidTr="00DA78E2">
        <w:tc>
          <w:tcPr>
            <w:tcW w:w="2598" w:type="dxa"/>
          </w:tcPr>
          <w:p w14:paraId="691E0300" w14:textId="5F349400" w:rsidR="0029375D" w:rsidRPr="007903AA" w:rsidRDefault="0029375D" w:rsidP="007903AA">
            <w:pPr>
              <w:spacing w:before="120" w:after="0" w:line="312" w:lineRule="auto"/>
              <w:jc w:val="both"/>
              <w:rPr>
                <w:rFonts w:ascii="Verdana" w:hAnsi="Verdana"/>
                <w:b/>
                <w:bCs/>
                <w:sz w:val="20"/>
                <w:szCs w:val="20"/>
              </w:rPr>
            </w:pPr>
            <w:r w:rsidRPr="007903AA">
              <w:rPr>
                <w:rFonts w:ascii="Verdana" w:hAnsi="Verdana"/>
                <w:b/>
                <w:bCs/>
                <w:sz w:val="20"/>
                <w:szCs w:val="20"/>
              </w:rPr>
              <w:t xml:space="preserve">Urządzenia </w:t>
            </w:r>
            <w:r w:rsidR="00972AA8" w:rsidRPr="007903AA">
              <w:rPr>
                <w:rFonts w:ascii="Verdana" w:hAnsi="Verdana"/>
                <w:b/>
                <w:bCs/>
                <w:sz w:val="20"/>
                <w:szCs w:val="20"/>
              </w:rPr>
              <w:t>Pomiarowe</w:t>
            </w:r>
          </w:p>
        </w:tc>
        <w:tc>
          <w:tcPr>
            <w:tcW w:w="6356" w:type="dxa"/>
          </w:tcPr>
          <w:p w14:paraId="3F661328" w14:textId="5848E85B" w:rsidR="0029375D" w:rsidRPr="007903AA" w:rsidRDefault="0029375D"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urządzeni</w:t>
            </w:r>
            <w:r w:rsidR="00972AA8" w:rsidRPr="007903AA">
              <w:rPr>
                <w:rFonts w:ascii="Verdana" w:hAnsi="Verdana"/>
                <w:sz w:val="20"/>
                <w:szCs w:val="20"/>
              </w:rPr>
              <w:t>a</w:t>
            </w:r>
            <w:r w:rsidRPr="007903AA">
              <w:rPr>
                <w:rFonts w:ascii="Verdana" w:hAnsi="Verdana"/>
                <w:sz w:val="20"/>
                <w:szCs w:val="20"/>
              </w:rPr>
              <w:t xml:space="preserve"> odczytujące parametry stanu zdrowia mieszkańca</w:t>
            </w:r>
          </w:p>
        </w:tc>
      </w:tr>
      <w:tr w:rsidR="00972AA8" w:rsidRPr="007903AA" w14:paraId="0A21FA23" w14:textId="77777777" w:rsidTr="00DA78E2">
        <w:tc>
          <w:tcPr>
            <w:tcW w:w="2598" w:type="dxa"/>
          </w:tcPr>
          <w:p w14:paraId="27AEFE52" w14:textId="66A780AF" w:rsidR="00972AA8" w:rsidRPr="007903AA" w:rsidRDefault="007903AA" w:rsidP="007903AA">
            <w:pPr>
              <w:spacing w:before="120" w:after="0" w:line="312" w:lineRule="auto"/>
              <w:jc w:val="both"/>
              <w:rPr>
                <w:rFonts w:ascii="Verdana" w:hAnsi="Verdana"/>
                <w:b/>
                <w:bCs/>
                <w:sz w:val="20"/>
                <w:szCs w:val="20"/>
              </w:rPr>
            </w:pPr>
            <w:r w:rsidRPr="007903AA">
              <w:rPr>
                <w:rFonts w:ascii="Verdana" w:hAnsi="Verdana"/>
                <w:b/>
                <w:bCs/>
                <w:sz w:val="20"/>
                <w:szCs w:val="20"/>
              </w:rPr>
              <w:t>Usługi Wsparcia</w:t>
            </w:r>
          </w:p>
        </w:tc>
        <w:tc>
          <w:tcPr>
            <w:tcW w:w="6356" w:type="dxa"/>
          </w:tcPr>
          <w:p w14:paraId="7F5F67E7" w14:textId="2A0217C0" w:rsidR="00972AA8" w:rsidRPr="007903AA" w:rsidRDefault="00972AA8"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Usługi świadczone na zasadach opisanych w Dokumentacji Zamówienia po Odbiorze Systemu</w:t>
            </w:r>
          </w:p>
        </w:tc>
      </w:tr>
      <w:tr w:rsidR="0029375D" w:rsidRPr="007903AA" w14:paraId="4C388C0F" w14:textId="77777777" w:rsidTr="00DA78E2">
        <w:tc>
          <w:tcPr>
            <w:tcW w:w="2598" w:type="dxa"/>
          </w:tcPr>
          <w:p w14:paraId="713A9EAD" w14:textId="77777777" w:rsidR="0029375D" w:rsidRPr="007903AA" w:rsidRDefault="0029375D" w:rsidP="007903AA">
            <w:pPr>
              <w:pStyle w:val="Punkt"/>
              <w:numPr>
                <w:ilvl w:val="0"/>
                <w:numId w:val="0"/>
              </w:numPr>
              <w:spacing w:before="120" w:after="0" w:line="312" w:lineRule="auto"/>
              <w:rPr>
                <w:rFonts w:ascii="Verdana" w:hAnsi="Verdana"/>
                <w:b/>
                <w:bCs/>
                <w:sz w:val="20"/>
                <w:szCs w:val="20"/>
              </w:rPr>
            </w:pPr>
            <w:r w:rsidRPr="007903AA">
              <w:rPr>
                <w:rFonts w:ascii="Verdana" w:hAnsi="Verdana"/>
                <w:b/>
                <w:bCs/>
                <w:sz w:val="20"/>
                <w:szCs w:val="20"/>
              </w:rPr>
              <w:t>Wada Prawna</w:t>
            </w:r>
          </w:p>
        </w:tc>
        <w:tc>
          <w:tcPr>
            <w:tcW w:w="6356" w:type="dxa"/>
          </w:tcPr>
          <w:p w14:paraId="70E6402A" w14:textId="58DB7FB4" w:rsidR="0029375D" w:rsidRPr="007903AA" w:rsidRDefault="0029375D"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Wada prawna </w:t>
            </w:r>
            <w:r w:rsidR="007903AA" w:rsidRPr="007903AA">
              <w:rPr>
                <w:rFonts w:ascii="Verdana" w:hAnsi="Verdana"/>
                <w:sz w:val="20"/>
                <w:szCs w:val="20"/>
              </w:rPr>
              <w:t xml:space="preserve">Urządzeń </w:t>
            </w:r>
            <w:r w:rsidR="007903AA">
              <w:rPr>
                <w:rFonts w:ascii="Verdana" w:hAnsi="Verdana"/>
                <w:sz w:val="20"/>
                <w:szCs w:val="20"/>
              </w:rPr>
              <w:t>lub</w:t>
            </w:r>
            <w:r w:rsidR="007903AA" w:rsidRPr="007903AA">
              <w:rPr>
                <w:rFonts w:ascii="Verdana" w:hAnsi="Verdana"/>
                <w:sz w:val="20"/>
                <w:szCs w:val="20"/>
              </w:rPr>
              <w:t xml:space="preserve"> </w:t>
            </w:r>
            <w:r w:rsidRPr="007903AA">
              <w:rPr>
                <w:rFonts w:ascii="Verdana" w:hAnsi="Verdana"/>
                <w:sz w:val="20"/>
                <w:szCs w:val="20"/>
              </w:rPr>
              <w:t>Systemu</w:t>
            </w:r>
            <w:r w:rsidR="007903AA">
              <w:rPr>
                <w:rFonts w:ascii="Verdana" w:hAnsi="Verdana"/>
                <w:sz w:val="20"/>
                <w:szCs w:val="20"/>
              </w:rPr>
              <w:t xml:space="preserve"> lub infrastruktury sieciowej</w:t>
            </w:r>
            <w:r w:rsidRPr="007903AA">
              <w:rPr>
                <w:rFonts w:ascii="Verdana" w:hAnsi="Verdana"/>
                <w:sz w:val="20"/>
                <w:szCs w:val="20"/>
              </w:rPr>
              <w:t xml:space="preserve"> wdrażanych w ramach Umowy przez Wykonawcę, w szczególności ograniczająca lub mogąca ograniczać możliwość korzystania z </w:t>
            </w:r>
            <w:r w:rsidR="005076A3" w:rsidRPr="007903AA">
              <w:rPr>
                <w:rFonts w:ascii="Verdana" w:hAnsi="Verdana"/>
                <w:sz w:val="20"/>
                <w:szCs w:val="20"/>
              </w:rPr>
              <w:t>p</w:t>
            </w:r>
            <w:r w:rsidRPr="007903AA">
              <w:rPr>
                <w:rFonts w:ascii="Verdana" w:hAnsi="Verdana"/>
                <w:sz w:val="20"/>
                <w:szCs w:val="20"/>
              </w:rPr>
              <w:t>roduktów lub Systemu przez Zamawiającego w zakresie wskazanym w Umowie.</w:t>
            </w:r>
          </w:p>
        </w:tc>
      </w:tr>
      <w:tr w:rsidR="0029375D" w:rsidRPr="007903AA" w14:paraId="05A14BFD" w14:textId="77777777" w:rsidTr="00DA78E2">
        <w:tc>
          <w:tcPr>
            <w:tcW w:w="2598" w:type="dxa"/>
          </w:tcPr>
          <w:p w14:paraId="7E26A7DE" w14:textId="77777777" w:rsidR="0029375D" w:rsidRPr="007903AA" w:rsidRDefault="0029375D" w:rsidP="007903AA">
            <w:pPr>
              <w:pStyle w:val="Punkt"/>
              <w:numPr>
                <w:ilvl w:val="0"/>
                <w:numId w:val="0"/>
              </w:numPr>
              <w:spacing w:before="120" w:after="0" w:line="312" w:lineRule="auto"/>
              <w:rPr>
                <w:rFonts w:ascii="Verdana" w:hAnsi="Verdana"/>
                <w:b/>
                <w:bCs/>
                <w:sz w:val="20"/>
                <w:szCs w:val="20"/>
              </w:rPr>
            </w:pPr>
            <w:r w:rsidRPr="007903AA">
              <w:rPr>
                <w:rFonts w:ascii="Verdana" w:hAnsi="Verdana"/>
                <w:b/>
                <w:bCs/>
                <w:sz w:val="20"/>
                <w:szCs w:val="20"/>
              </w:rPr>
              <w:t>Załącznik</w:t>
            </w:r>
          </w:p>
        </w:tc>
        <w:tc>
          <w:tcPr>
            <w:tcW w:w="6356" w:type="dxa"/>
          </w:tcPr>
          <w:p w14:paraId="2C02E1E8" w14:textId="77777777" w:rsidR="0029375D" w:rsidRPr="007903AA" w:rsidRDefault="0029375D"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Każdy załącznik do Umowy.</w:t>
            </w:r>
          </w:p>
        </w:tc>
      </w:tr>
      <w:tr w:rsidR="0029375D" w:rsidRPr="007903AA" w14:paraId="0E59C1C7" w14:textId="77777777" w:rsidTr="00DA78E2">
        <w:tc>
          <w:tcPr>
            <w:tcW w:w="2598" w:type="dxa"/>
          </w:tcPr>
          <w:p w14:paraId="2E15A8E8" w14:textId="1D990ED5" w:rsidR="0029375D" w:rsidRPr="007903AA" w:rsidRDefault="0029375D" w:rsidP="007903AA">
            <w:pPr>
              <w:pStyle w:val="Punkt"/>
              <w:numPr>
                <w:ilvl w:val="0"/>
                <w:numId w:val="0"/>
              </w:numPr>
              <w:spacing w:before="120" w:after="0" w:line="312" w:lineRule="auto"/>
              <w:rPr>
                <w:rFonts w:ascii="Verdana" w:hAnsi="Verdana"/>
                <w:b/>
                <w:bCs/>
                <w:sz w:val="20"/>
                <w:szCs w:val="20"/>
              </w:rPr>
            </w:pPr>
            <w:r w:rsidRPr="007903AA">
              <w:rPr>
                <w:rFonts w:ascii="Verdana" w:hAnsi="Verdana"/>
                <w:b/>
                <w:bCs/>
                <w:sz w:val="20"/>
                <w:szCs w:val="20"/>
              </w:rPr>
              <w:t>Zamówienie</w:t>
            </w:r>
          </w:p>
        </w:tc>
        <w:tc>
          <w:tcPr>
            <w:tcW w:w="6356" w:type="dxa"/>
          </w:tcPr>
          <w:p w14:paraId="0FFD956A" w14:textId="49953901" w:rsidR="0029375D" w:rsidRPr="007903AA" w:rsidRDefault="0029375D" w:rsidP="007903AA">
            <w:pPr>
              <w:pStyle w:val="Punkt"/>
              <w:numPr>
                <w:ilvl w:val="0"/>
                <w:numId w:val="0"/>
              </w:numPr>
              <w:spacing w:before="120" w:after="0" w:line="312" w:lineRule="auto"/>
              <w:rPr>
                <w:rFonts w:ascii="Verdana" w:hAnsi="Verdana"/>
                <w:sz w:val="20"/>
                <w:szCs w:val="20"/>
              </w:rPr>
            </w:pPr>
            <w:r w:rsidRPr="007903AA">
              <w:rPr>
                <w:rFonts w:ascii="Verdana" w:hAnsi="Verdana"/>
                <w:sz w:val="20"/>
                <w:szCs w:val="20"/>
              </w:rPr>
              <w:t xml:space="preserve">Zamówienie publiczne w trybie dialogu konkurencyjnego pn. </w:t>
            </w:r>
            <w:r w:rsidRPr="007903AA">
              <w:rPr>
                <w:rFonts w:ascii="Verdana" w:hAnsi="Verdana"/>
                <w:color w:val="000000"/>
                <w:sz w:val="20"/>
                <w:szCs w:val="20"/>
              </w:rPr>
              <w:t>„</w:t>
            </w:r>
            <w:r w:rsidRPr="007903AA">
              <w:rPr>
                <w:rFonts w:ascii="Verdana" w:hAnsi="Verdana"/>
                <w:bCs/>
                <w:color w:val="000000"/>
                <w:sz w:val="20"/>
                <w:szCs w:val="20"/>
              </w:rPr>
              <w:t>Wykonanie systemu zarządzania domami pomocy społecznej (DPS) w powiecie koszalińskim”</w:t>
            </w:r>
          </w:p>
        </w:tc>
      </w:tr>
      <w:tr w:rsidR="0029375D" w:rsidRPr="007903AA" w14:paraId="75D9F23E" w14:textId="77777777" w:rsidTr="00DA78E2">
        <w:tc>
          <w:tcPr>
            <w:tcW w:w="2598" w:type="dxa"/>
          </w:tcPr>
          <w:p w14:paraId="17ECE00F" w14:textId="77777777" w:rsidR="0029375D" w:rsidRPr="007903AA" w:rsidRDefault="0029375D" w:rsidP="007903AA">
            <w:pPr>
              <w:pStyle w:val="Punkt"/>
              <w:numPr>
                <w:ilvl w:val="0"/>
                <w:numId w:val="0"/>
              </w:numPr>
              <w:spacing w:before="120" w:after="0" w:line="312" w:lineRule="auto"/>
              <w:rPr>
                <w:rFonts w:ascii="Verdana" w:hAnsi="Verdana"/>
                <w:b/>
                <w:bCs/>
                <w:sz w:val="20"/>
                <w:szCs w:val="20"/>
              </w:rPr>
            </w:pPr>
            <w:r w:rsidRPr="007903AA">
              <w:rPr>
                <w:rFonts w:ascii="Verdana" w:hAnsi="Verdana"/>
                <w:b/>
                <w:bCs/>
                <w:sz w:val="20"/>
                <w:szCs w:val="20"/>
              </w:rPr>
              <w:t>Zgłoszenie</w:t>
            </w:r>
          </w:p>
        </w:tc>
        <w:tc>
          <w:tcPr>
            <w:tcW w:w="6356" w:type="dxa"/>
          </w:tcPr>
          <w:p w14:paraId="755C6D4C" w14:textId="0006E1F9" w:rsidR="0029375D" w:rsidRPr="007903AA" w:rsidRDefault="0029375D" w:rsidP="007903AA">
            <w:pPr>
              <w:spacing w:before="120" w:after="0" w:line="312" w:lineRule="auto"/>
              <w:jc w:val="both"/>
              <w:rPr>
                <w:rFonts w:ascii="Verdana" w:hAnsi="Verdana"/>
                <w:sz w:val="20"/>
                <w:szCs w:val="20"/>
              </w:rPr>
            </w:pPr>
            <w:r w:rsidRPr="007903AA">
              <w:rPr>
                <w:rFonts w:ascii="Verdana" w:hAnsi="Verdana"/>
                <w:sz w:val="20"/>
                <w:szCs w:val="20"/>
              </w:rPr>
              <w:t xml:space="preserve">poinformowanie o Błędzie w Systemie w sposób umożliwiający Wykonawcy zapoznanie się </w:t>
            </w:r>
            <w:r w:rsidR="00A51778" w:rsidRPr="007903AA">
              <w:rPr>
                <w:rFonts w:ascii="Verdana" w:hAnsi="Verdana"/>
                <w:sz w:val="20"/>
                <w:szCs w:val="20"/>
              </w:rPr>
              <w:t>z opisem Błędu w taki sposób, aby przystąpić do Rozwiązania</w:t>
            </w:r>
          </w:p>
        </w:tc>
      </w:tr>
    </w:tbl>
    <w:p w14:paraId="1EB1AA73" w14:textId="1A089EBF" w:rsidR="00844059" w:rsidRDefault="0095693B" w:rsidP="007903AA">
      <w:pPr>
        <w:spacing w:before="120" w:after="0" w:line="312" w:lineRule="auto"/>
        <w:jc w:val="both"/>
        <w:rPr>
          <w:rFonts w:ascii="Verdana" w:hAnsi="Verdana"/>
          <w:sz w:val="20"/>
          <w:szCs w:val="20"/>
          <w:lang w:eastAsia="pl-PL"/>
        </w:rPr>
      </w:pPr>
      <w:bookmarkStart w:id="3" w:name="_Toc320621446"/>
      <w:r>
        <w:rPr>
          <w:rFonts w:ascii="Verdana" w:hAnsi="Verdana"/>
          <w:sz w:val="20"/>
          <w:szCs w:val="20"/>
          <w:lang w:eastAsia="pl-PL"/>
        </w:rPr>
        <w:t xml:space="preserve">Umowa realizowana jest z udziałem środków pochodzących z dotacji </w:t>
      </w:r>
      <w:r w:rsidR="00106DAA">
        <w:rPr>
          <w:rFonts w:ascii="Verdana" w:hAnsi="Verdana"/>
          <w:sz w:val="20"/>
          <w:szCs w:val="20"/>
          <w:lang w:eastAsia="pl-PL"/>
        </w:rPr>
        <w:t xml:space="preserve">z Rządowego Funduszu </w:t>
      </w:r>
      <w:r w:rsidR="00B76067">
        <w:rPr>
          <w:rFonts w:ascii="Verdana" w:hAnsi="Verdana"/>
          <w:sz w:val="20"/>
          <w:szCs w:val="20"/>
          <w:lang w:eastAsia="pl-PL"/>
        </w:rPr>
        <w:t>Inwestycji Lokalnych, które powinny zostać rozliczone do 31.12.2022 r.</w:t>
      </w:r>
    </w:p>
    <w:p w14:paraId="189DE184" w14:textId="7BE1471D" w:rsidR="0095693B" w:rsidRDefault="0095693B" w:rsidP="007903AA">
      <w:pPr>
        <w:spacing w:before="120" w:after="0" w:line="312" w:lineRule="auto"/>
        <w:jc w:val="both"/>
        <w:rPr>
          <w:rFonts w:ascii="Verdana" w:hAnsi="Verdana"/>
          <w:sz w:val="20"/>
          <w:szCs w:val="20"/>
          <w:lang w:eastAsia="pl-PL"/>
        </w:rPr>
      </w:pPr>
    </w:p>
    <w:p w14:paraId="0C720C4A" w14:textId="77777777" w:rsidR="0095693B" w:rsidRPr="007903AA" w:rsidRDefault="0095693B" w:rsidP="007903AA">
      <w:pPr>
        <w:spacing w:before="120" w:after="0" w:line="312" w:lineRule="auto"/>
        <w:jc w:val="both"/>
        <w:rPr>
          <w:rFonts w:ascii="Verdana" w:hAnsi="Verdana"/>
          <w:sz w:val="20"/>
          <w:szCs w:val="20"/>
          <w:lang w:eastAsia="pl-PL"/>
        </w:rPr>
      </w:pPr>
    </w:p>
    <w:p w14:paraId="400F096B" w14:textId="57BA9256" w:rsidR="005751BA" w:rsidRPr="007903AA" w:rsidRDefault="005751BA" w:rsidP="007903AA">
      <w:pPr>
        <w:pStyle w:val="Nagwek1"/>
        <w:numPr>
          <w:ilvl w:val="0"/>
          <w:numId w:val="0"/>
        </w:numPr>
        <w:tabs>
          <w:tab w:val="left" w:pos="709"/>
        </w:tabs>
        <w:spacing w:before="120" w:after="0" w:line="312" w:lineRule="auto"/>
        <w:jc w:val="both"/>
        <w:rPr>
          <w:rFonts w:ascii="Verdana" w:hAnsi="Verdana" w:cs="Times New Roman"/>
          <w:sz w:val="20"/>
          <w:szCs w:val="20"/>
        </w:rPr>
      </w:pPr>
      <w:bookmarkStart w:id="4" w:name="_Toc84502372"/>
      <w:r w:rsidRPr="007903AA">
        <w:rPr>
          <w:rFonts w:ascii="Verdana" w:hAnsi="Verdana" w:cs="Times New Roman"/>
          <w:sz w:val="20"/>
          <w:szCs w:val="20"/>
        </w:rPr>
        <w:t>§ 2.</w:t>
      </w:r>
      <w:r w:rsidRPr="007903AA">
        <w:rPr>
          <w:rFonts w:ascii="Verdana" w:hAnsi="Verdana" w:cs="Times New Roman"/>
          <w:sz w:val="20"/>
          <w:szCs w:val="20"/>
        </w:rPr>
        <w:tab/>
      </w:r>
      <w:r w:rsidR="00564AC9" w:rsidRPr="007903AA">
        <w:rPr>
          <w:rFonts w:ascii="Verdana" w:hAnsi="Verdana" w:cs="Times New Roman"/>
          <w:caps w:val="0"/>
          <w:sz w:val="20"/>
          <w:szCs w:val="20"/>
        </w:rPr>
        <w:t>Przedmiot Umowy</w:t>
      </w:r>
      <w:bookmarkEnd w:id="3"/>
      <w:bookmarkEnd w:id="4"/>
    </w:p>
    <w:p w14:paraId="670797AC" w14:textId="7221F959" w:rsidR="0058630D" w:rsidRPr="007903AA" w:rsidRDefault="005751BA"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 xml:space="preserve">Przedmiotem Umowy jest </w:t>
      </w:r>
      <w:r w:rsidR="00061C8C" w:rsidRPr="007903AA">
        <w:rPr>
          <w:rFonts w:ascii="Verdana" w:hAnsi="Verdana"/>
          <w:sz w:val="20"/>
          <w:szCs w:val="20"/>
        </w:rPr>
        <w:t xml:space="preserve">zaprojektowanie, wykonanie, przetestowanie, instalacja i wdrożenie </w:t>
      </w:r>
      <w:r w:rsidR="0058630D" w:rsidRPr="007903AA">
        <w:rPr>
          <w:rFonts w:ascii="Verdana" w:hAnsi="Verdana"/>
          <w:sz w:val="20"/>
          <w:szCs w:val="20"/>
        </w:rPr>
        <w:t>Systemu</w:t>
      </w:r>
      <w:r w:rsidR="00061C8C" w:rsidRPr="007903AA">
        <w:rPr>
          <w:rFonts w:ascii="Verdana" w:hAnsi="Verdana"/>
          <w:sz w:val="20"/>
          <w:szCs w:val="20"/>
        </w:rPr>
        <w:t xml:space="preserve"> wraz z dostarczeniem, instalacją i wdrożeniem </w:t>
      </w:r>
      <w:r w:rsidR="0058630D" w:rsidRPr="007903AA">
        <w:rPr>
          <w:rFonts w:ascii="Verdana" w:hAnsi="Verdana"/>
          <w:sz w:val="20"/>
          <w:szCs w:val="20"/>
        </w:rPr>
        <w:t>niezbędnego do jego funkcjonowania wyposażenia i infrastruktury sieciowej, w tym dostawa Urządzeń.</w:t>
      </w:r>
    </w:p>
    <w:p w14:paraId="1C67D0A2" w14:textId="05551F7A" w:rsidR="0088097E" w:rsidRDefault="0088097E"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W ramach Umowy Wykonawca dostarczy i zamontuje w DPS-ach sieć informatyczną (budowa sieci informatycznej)</w:t>
      </w:r>
      <w:r w:rsidR="00382798">
        <w:rPr>
          <w:rFonts w:ascii="Verdana" w:hAnsi="Verdana"/>
          <w:sz w:val="20"/>
          <w:szCs w:val="20"/>
        </w:rPr>
        <w:t xml:space="preserve"> w DPS Żydowo oraz DPS Nowe Bielice</w:t>
      </w:r>
      <w:r w:rsidRPr="007903AA">
        <w:rPr>
          <w:rFonts w:ascii="Verdana" w:hAnsi="Verdana"/>
          <w:sz w:val="20"/>
          <w:szCs w:val="20"/>
        </w:rPr>
        <w:t>.</w:t>
      </w:r>
    </w:p>
    <w:p w14:paraId="18371458" w14:textId="3A4108EF" w:rsidR="00103387" w:rsidRPr="007903AA" w:rsidRDefault="00103387" w:rsidP="007903AA">
      <w:pPr>
        <w:numPr>
          <w:ilvl w:val="1"/>
          <w:numId w:val="2"/>
        </w:numPr>
        <w:spacing w:before="120" w:after="0" w:line="312" w:lineRule="auto"/>
        <w:jc w:val="both"/>
        <w:rPr>
          <w:rFonts w:ascii="Verdana" w:hAnsi="Verdana"/>
          <w:sz w:val="20"/>
          <w:szCs w:val="20"/>
        </w:rPr>
      </w:pPr>
      <w:r>
        <w:rPr>
          <w:rFonts w:ascii="Verdana" w:hAnsi="Verdana"/>
          <w:sz w:val="20"/>
          <w:szCs w:val="20"/>
        </w:rPr>
        <w:t>Wykonanie infrastruktury sieciowej w DPS Cetuń, DPS Mielno oraz Parsowo w celach określonych w ust. 16 OPZ.</w:t>
      </w:r>
    </w:p>
    <w:p w14:paraId="42219DD4" w14:textId="4CD5F513" w:rsidR="0058630D" w:rsidRPr="007903AA" w:rsidRDefault="0058630D"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Umowa przewiduje również określone w jej treści i wyspecyfikowane prawo opcji wraz z zasadą udzielania zamówie</w:t>
      </w:r>
      <w:r w:rsidR="00B524A5" w:rsidRPr="007903AA">
        <w:rPr>
          <w:rFonts w:ascii="Verdana" w:hAnsi="Verdana"/>
          <w:sz w:val="20"/>
          <w:szCs w:val="20"/>
        </w:rPr>
        <w:t>ń</w:t>
      </w:r>
      <w:r w:rsidRPr="007903AA">
        <w:rPr>
          <w:rFonts w:ascii="Verdana" w:hAnsi="Verdana"/>
          <w:sz w:val="20"/>
          <w:szCs w:val="20"/>
        </w:rPr>
        <w:t xml:space="preserve"> w tym zakresie.</w:t>
      </w:r>
    </w:p>
    <w:p w14:paraId="16020878" w14:textId="123EF5A6" w:rsidR="0058630D" w:rsidRPr="007903AA" w:rsidRDefault="0058630D"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Wykonawca w ramach Umowy zobowiązany jest do przeprowadzenie określonych Szkoleń.</w:t>
      </w:r>
    </w:p>
    <w:p w14:paraId="1462A318" w14:textId="04A88C77" w:rsidR="006F4429" w:rsidRPr="007903AA" w:rsidRDefault="006F4429"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Wykonawca dostarcza Dokumentację.</w:t>
      </w:r>
    </w:p>
    <w:p w14:paraId="51216EAC" w14:textId="47CA2B42" w:rsidR="006F4429" w:rsidRPr="007903AA" w:rsidRDefault="006F4429"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Wykonawca zapewnia w ramach Umowy środowisko testowo-szkoleniowe</w:t>
      </w:r>
      <w:r w:rsidR="00505B86" w:rsidRPr="007903AA">
        <w:rPr>
          <w:rFonts w:ascii="Verdana" w:hAnsi="Verdana"/>
          <w:sz w:val="20"/>
          <w:szCs w:val="20"/>
        </w:rPr>
        <w:t xml:space="preserve"> oraz inne środowiska.</w:t>
      </w:r>
    </w:p>
    <w:p w14:paraId="0A79B1FC" w14:textId="3A396A23" w:rsidR="009F4D0C" w:rsidRPr="007903AA" w:rsidRDefault="009F4D0C"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Wykonawca jest</w:t>
      </w:r>
      <w:r w:rsidR="00B524A5" w:rsidRPr="007903AA">
        <w:rPr>
          <w:rFonts w:ascii="Verdana" w:hAnsi="Verdana"/>
          <w:sz w:val="20"/>
          <w:szCs w:val="20"/>
        </w:rPr>
        <w:t xml:space="preserve"> zobowiązany do</w:t>
      </w:r>
      <w:r w:rsidRPr="007903AA">
        <w:rPr>
          <w:rFonts w:ascii="Verdana" w:hAnsi="Verdana"/>
          <w:sz w:val="20"/>
          <w:szCs w:val="20"/>
        </w:rPr>
        <w:t xml:space="preserve"> zapewnieni</w:t>
      </w:r>
      <w:r w:rsidR="00B524A5" w:rsidRPr="007903AA">
        <w:rPr>
          <w:rFonts w:ascii="Verdana" w:hAnsi="Verdana"/>
          <w:sz w:val="20"/>
          <w:szCs w:val="20"/>
        </w:rPr>
        <w:t>a</w:t>
      </w:r>
      <w:r w:rsidRPr="007903AA">
        <w:rPr>
          <w:rFonts w:ascii="Verdana" w:hAnsi="Verdana"/>
          <w:sz w:val="20"/>
          <w:szCs w:val="20"/>
        </w:rPr>
        <w:t xml:space="preserve"> serwera centralnego oraz dostarczeni</w:t>
      </w:r>
      <w:r w:rsidR="00B524A5" w:rsidRPr="007903AA">
        <w:rPr>
          <w:rFonts w:ascii="Verdana" w:hAnsi="Verdana"/>
          <w:sz w:val="20"/>
          <w:szCs w:val="20"/>
        </w:rPr>
        <w:t>a</w:t>
      </w:r>
      <w:r w:rsidRPr="007903AA">
        <w:rPr>
          <w:rFonts w:ascii="Verdana" w:hAnsi="Verdana"/>
          <w:sz w:val="20"/>
          <w:szCs w:val="20"/>
        </w:rPr>
        <w:t>, skonfigurowani</w:t>
      </w:r>
      <w:r w:rsidR="00B524A5" w:rsidRPr="007903AA">
        <w:rPr>
          <w:rFonts w:ascii="Verdana" w:hAnsi="Verdana"/>
          <w:sz w:val="20"/>
          <w:szCs w:val="20"/>
        </w:rPr>
        <w:t>a</w:t>
      </w:r>
      <w:r w:rsidRPr="007903AA">
        <w:rPr>
          <w:rFonts w:ascii="Verdana" w:hAnsi="Verdana"/>
          <w:sz w:val="20"/>
          <w:szCs w:val="20"/>
        </w:rPr>
        <w:t xml:space="preserve"> i podłączeni</w:t>
      </w:r>
      <w:r w:rsidR="00B524A5" w:rsidRPr="007903AA">
        <w:rPr>
          <w:rFonts w:ascii="Verdana" w:hAnsi="Verdana"/>
          <w:sz w:val="20"/>
          <w:szCs w:val="20"/>
        </w:rPr>
        <w:t>a</w:t>
      </w:r>
      <w:r w:rsidRPr="007903AA">
        <w:rPr>
          <w:rFonts w:ascii="Verdana" w:hAnsi="Verdana"/>
          <w:sz w:val="20"/>
          <w:szCs w:val="20"/>
        </w:rPr>
        <w:t xml:space="preserve"> serwera zapasowego, przy czym w zakresie serwera centralnego wykorzyst</w:t>
      </w:r>
      <w:r w:rsidR="00505B86" w:rsidRPr="007903AA">
        <w:rPr>
          <w:rFonts w:ascii="Verdana" w:hAnsi="Verdana"/>
          <w:sz w:val="20"/>
          <w:szCs w:val="20"/>
        </w:rPr>
        <w:t xml:space="preserve">uje </w:t>
      </w:r>
      <w:r w:rsidRPr="007903AA">
        <w:rPr>
          <w:rFonts w:ascii="Verdana" w:hAnsi="Verdana"/>
          <w:sz w:val="20"/>
          <w:szCs w:val="20"/>
        </w:rPr>
        <w:t>usług</w:t>
      </w:r>
      <w:r w:rsidR="00505B86" w:rsidRPr="007903AA">
        <w:rPr>
          <w:rFonts w:ascii="Verdana" w:hAnsi="Verdana"/>
          <w:sz w:val="20"/>
          <w:szCs w:val="20"/>
        </w:rPr>
        <w:t>ę</w:t>
      </w:r>
      <w:r w:rsidRPr="007903AA">
        <w:rPr>
          <w:rFonts w:ascii="Verdana" w:hAnsi="Verdana"/>
          <w:sz w:val="20"/>
          <w:szCs w:val="20"/>
        </w:rPr>
        <w:t xml:space="preserve"> kolokacji,</w:t>
      </w:r>
      <w:r w:rsidR="00505B86" w:rsidRPr="007903AA">
        <w:rPr>
          <w:rFonts w:ascii="Verdana" w:hAnsi="Verdana"/>
          <w:sz w:val="20"/>
          <w:szCs w:val="20"/>
        </w:rPr>
        <w:t xml:space="preserve"> zapewnioną i opłaconą przez Wykonawcą,</w:t>
      </w:r>
      <w:r w:rsidRPr="007903AA">
        <w:rPr>
          <w:rFonts w:ascii="Verdana" w:hAnsi="Verdana"/>
          <w:sz w:val="20"/>
          <w:szCs w:val="20"/>
        </w:rPr>
        <w:t xml:space="preserve"> z zastrzeżeniem zwiększania się wielkości baz danych i wydajności Systemu w okresie 3 lat od </w:t>
      </w:r>
      <w:r w:rsidR="00505B86" w:rsidRPr="007903AA">
        <w:rPr>
          <w:rFonts w:ascii="Verdana" w:hAnsi="Verdana"/>
          <w:sz w:val="20"/>
          <w:szCs w:val="20"/>
        </w:rPr>
        <w:t xml:space="preserve">Odbioru </w:t>
      </w:r>
      <w:r w:rsidR="00AD25E9">
        <w:rPr>
          <w:rFonts w:ascii="Verdana" w:hAnsi="Verdana"/>
          <w:sz w:val="20"/>
          <w:szCs w:val="20"/>
        </w:rPr>
        <w:t xml:space="preserve">końcowego </w:t>
      </w:r>
      <w:r w:rsidRPr="007903AA">
        <w:rPr>
          <w:rFonts w:ascii="Verdana" w:hAnsi="Verdana"/>
          <w:sz w:val="20"/>
          <w:szCs w:val="20"/>
        </w:rPr>
        <w:t xml:space="preserve">Systemu. </w:t>
      </w:r>
      <w:r w:rsidR="0029375D" w:rsidRPr="007903AA">
        <w:rPr>
          <w:rFonts w:ascii="Verdana" w:hAnsi="Verdana"/>
          <w:sz w:val="20"/>
          <w:szCs w:val="20"/>
        </w:rPr>
        <w:t>Okres kolokacji trwa</w:t>
      </w:r>
      <w:r w:rsidR="00CD1473" w:rsidRPr="007903AA">
        <w:rPr>
          <w:rFonts w:ascii="Verdana" w:hAnsi="Verdana"/>
          <w:sz w:val="20"/>
          <w:szCs w:val="20"/>
        </w:rPr>
        <w:t xml:space="preserve"> 4 lata od dnia Odbioru Systemu. </w:t>
      </w:r>
      <w:r w:rsidR="00B524A5" w:rsidRPr="007903AA">
        <w:rPr>
          <w:rFonts w:ascii="Verdana" w:hAnsi="Verdana"/>
          <w:sz w:val="20"/>
          <w:szCs w:val="20"/>
          <w:lang w:val="cs-CZ"/>
        </w:rPr>
        <w:t>W przypadku zmian legislacyjnych w zakresie  mającym wpływ na powyż</w:t>
      </w:r>
      <w:r w:rsidR="00CD1473" w:rsidRPr="007903AA">
        <w:rPr>
          <w:rFonts w:ascii="Verdana" w:hAnsi="Verdana"/>
          <w:sz w:val="20"/>
          <w:szCs w:val="20"/>
          <w:lang w:val="cs-CZ"/>
        </w:rPr>
        <w:t>sz</w:t>
      </w:r>
      <w:r w:rsidR="00B524A5" w:rsidRPr="007903AA">
        <w:rPr>
          <w:rFonts w:ascii="Verdana" w:hAnsi="Verdana"/>
          <w:sz w:val="20"/>
          <w:szCs w:val="20"/>
          <w:lang w:val="cs-CZ"/>
        </w:rPr>
        <w:t>e, Wykonawca jest zobowiązany dostosować zastosowane rozwiązanie do zmienionych regulacji.</w:t>
      </w:r>
      <w:r w:rsidR="00505B86" w:rsidRPr="007903AA">
        <w:rPr>
          <w:rFonts w:ascii="Verdana" w:hAnsi="Verdana"/>
          <w:sz w:val="20"/>
          <w:szCs w:val="20"/>
          <w:lang w:val="cs-CZ"/>
        </w:rPr>
        <w:t xml:space="preserve"> Odbiór usługi kolokacji jest odbierany wraz z Odbiorem Systemu. Wykonawca przedstawia wraz z Odbiorem Systemu wszelkie informacje związane z usługą kolokacji, w tym wszelkie uprawnienia dostępowe.</w:t>
      </w:r>
    </w:p>
    <w:p w14:paraId="6DEB7EDE" w14:textId="407F0020" w:rsidR="00B524A5" w:rsidRPr="007903AA" w:rsidRDefault="00B524A5"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Wykonawca dostarczy i zamontuje wydzielony serwer do zainstalowania na terenie obiektów Powiatu</w:t>
      </w:r>
      <w:r w:rsidR="007903AA">
        <w:rPr>
          <w:rFonts w:ascii="Verdana" w:hAnsi="Verdana"/>
          <w:sz w:val="20"/>
          <w:szCs w:val="20"/>
        </w:rPr>
        <w:t>,</w:t>
      </w:r>
      <w:r w:rsidRPr="007903AA">
        <w:rPr>
          <w:rFonts w:ascii="Verdana" w:hAnsi="Verdana"/>
          <w:sz w:val="20"/>
          <w:szCs w:val="20"/>
        </w:rPr>
        <w:t xml:space="preserve"> na którym w czasie zbliżonym do rzeczywistego, synchronizowane będą działające kopie wszystkich baz danych Systemu stanowiące źródło danych dla wydzielonego modułu analiz (zgodnie z OPZ). Ww. serwer uznawany jest </w:t>
      </w:r>
      <w:r w:rsidR="007903AA">
        <w:rPr>
          <w:rFonts w:ascii="Verdana" w:hAnsi="Verdana"/>
          <w:sz w:val="20"/>
          <w:szCs w:val="20"/>
        </w:rPr>
        <w:t>za</w:t>
      </w:r>
      <w:r w:rsidR="007903AA" w:rsidRPr="007903AA">
        <w:rPr>
          <w:rFonts w:ascii="Verdana" w:hAnsi="Verdana"/>
          <w:sz w:val="20"/>
          <w:szCs w:val="20"/>
        </w:rPr>
        <w:t xml:space="preserve"> </w:t>
      </w:r>
      <w:r w:rsidRPr="007903AA">
        <w:rPr>
          <w:rFonts w:ascii="Verdana" w:hAnsi="Verdana"/>
          <w:sz w:val="20"/>
          <w:szCs w:val="20"/>
        </w:rPr>
        <w:t>Urządzenie w rozumieniu niniejszej Umowy.</w:t>
      </w:r>
      <w:r w:rsidR="00505B86" w:rsidRPr="007903AA">
        <w:rPr>
          <w:rFonts w:ascii="Verdana" w:hAnsi="Verdana"/>
          <w:sz w:val="20"/>
          <w:szCs w:val="20"/>
        </w:rPr>
        <w:t xml:space="preserve"> Jest to tzw. serwer zapasowy.</w:t>
      </w:r>
    </w:p>
    <w:p w14:paraId="41E93D87" w14:textId="705F9EA3" w:rsidR="00061C8C" w:rsidRPr="007903AA" w:rsidRDefault="009F4D0C"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 xml:space="preserve">Wykonawca w ramach Umowy zobowiązany jest do świadczenia </w:t>
      </w:r>
      <w:r w:rsidR="00CD1473" w:rsidRPr="007903AA">
        <w:rPr>
          <w:rFonts w:ascii="Verdana" w:hAnsi="Verdana"/>
          <w:sz w:val="20"/>
          <w:szCs w:val="20"/>
        </w:rPr>
        <w:t>wsparcia powdrożeniowego przez okres 6 miesięcy od Odbioru System</w:t>
      </w:r>
      <w:r w:rsidR="00304072">
        <w:rPr>
          <w:rFonts w:ascii="Verdana" w:hAnsi="Verdana"/>
          <w:sz w:val="20"/>
          <w:szCs w:val="20"/>
        </w:rPr>
        <w:t>u.</w:t>
      </w:r>
    </w:p>
    <w:p w14:paraId="4A277313" w14:textId="0C663EE9" w:rsidR="009F4D0C" w:rsidRPr="007903AA" w:rsidRDefault="009F4D0C"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W ramach Umowy Wykonawca przeniesie na Zamawiającego autorskie prawa majątkowe do Oprogramowania Dedykowanego, jak też udzieli prawa do wykonania praw zależnych i przeniesie uprawnienia do zlecenia ich wykonywania.</w:t>
      </w:r>
    </w:p>
    <w:p w14:paraId="49883B46" w14:textId="39F99AA4" w:rsidR="00414A87" w:rsidRPr="007903AA" w:rsidRDefault="00414A87"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 xml:space="preserve">Wykonawca przeniesie na Zamawiającego posiadane licencje lub </w:t>
      </w:r>
      <w:r w:rsidR="00B524A5" w:rsidRPr="007903AA">
        <w:rPr>
          <w:rFonts w:ascii="Verdana" w:hAnsi="Verdana"/>
          <w:sz w:val="20"/>
          <w:szCs w:val="20"/>
        </w:rPr>
        <w:t>udzieli licencji</w:t>
      </w:r>
      <w:r w:rsidRPr="007903AA">
        <w:rPr>
          <w:rFonts w:ascii="Verdana" w:hAnsi="Verdana"/>
          <w:sz w:val="20"/>
          <w:szCs w:val="20"/>
        </w:rPr>
        <w:t xml:space="preserve"> do wszelkiej dokumentacji wytworzonej lub otrzymanej od podmiotów trzecich w ramach Umowy i związanej z Systemem lub przekazanymi Urządzeniami.</w:t>
      </w:r>
    </w:p>
    <w:p w14:paraId="16F8D19F" w14:textId="7198C007" w:rsidR="00414A87" w:rsidRPr="007903AA" w:rsidRDefault="00414A87"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 xml:space="preserve">Wykonawca zapewni na zasadach opisanych w Umowie licencje </w:t>
      </w:r>
      <w:proofErr w:type="spellStart"/>
      <w:r w:rsidRPr="007903AA">
        <w:rPr>
          <w:rFonts w:ascii="Verdana" w:hAnsi="Verdana"/>
          <w:sz w:val="20"/>
          <w:szCs w:val="20"/>
        </w:rPr>
        <w:t>prawnoautorskie</w:t>
      </w:r>
      <w:proofErr w:type="spellEnd"/>
      <w:r w:rsidRPr="007903AA">
        <w:rPr>
          <w:rFonts w:ascii="Verdana" w:hAnsi="Verdana"/>
          <w:sz w:val="20"/>
          <w:szCs w:val="20"/>
        </w:rPr>
        <w:t xml:space="preserve"> do Oprogramowania Standardowego</w:t>
      </w:r>
      <w:r w:rsidR="00854A82" w:rsidRPr="007903AA">
        <w:rPr>
          <w:rFonts w:ascii="Verdana" w:hAnsi="Verdana"/>
          <w:sz w:val="20"/>
          <w:szCs w:val="20"/>
        </w:rPr>
        <w:t xml:space="preserve"> lub Oprogramowania Urządzeń lub w przypadku gdy Oprogramowanie Standardowe udostępniane lub wykorzystane na potrzeby Systemu w formule usługowym (np. SaaS) – subskrypcje tej usługi na rzecz Zamawiającego (zapewnienie takiej usługi na rzecz Zamawiającego), z zastrzeżeniem, że usługa ta nie może </w:t>
      </w:r>
      <w:r w:rsidR="007903AA">
        <w:rPr>
          <w:rFonts w:ascii="Verdana" w:hAnsi="Verdana"/>
          <w:sz w:val="20"/>
          <w:szCs w:val="20"/>
        </w:rPr>
        <w:t xml:space="preserve">być </w:t>
      </w:r>
      <w:r w:rsidR="00854A82" w:rsidRPr="007903AA">
        <w:rPr>
          <w:rFonts w:ascii="Verdana" w:hAnsi="Verdana"/>
          <w:sz w:val="20"/>
          <w:szCs w:val="20"/>
        </w:rPr>
        <w:t xml:space="preserve">świadczona spoza państw stosujących RODO lub mających zawartą umowę międzynarodową w rozumieniu RODO. </w:t>
      </w:r>
    </w:p>
    <w:p w14:paraId="04452710" w14:textId="0C0BD0B8" w:rsidR="003045F5" w:rsidRPr="007903AA" w:rsidRDefault="003045F5"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Wykonawca zamiast udzielania licencji z ust. 12, jest uprawniony do przeniesienia na Zamawiającego posiadanych licencji, o ile zapewni to spełnienie wymagań, jak d</w:t>
      </w:r>
      <w:r w:rsidR="007903AA">
        <w:rPr>
          <w:rFonts w:ascii="Verdana" w:hAnsi="Verdana"/>
          <w:sz w:val="20"/>
          <w:szCs w:val="20"/>
        </w:rPr>
        <w:t>la</w:t>
      </w:r>
      <w:r w:rsidRPr="007903AA">
        <w:rPr>
          <w:rFonts w:ascii="Verdana" w:hAnsi="Verdana"/>
          <w:sz w:val="20"/>
          <w:szCs w:val="20"/>
        </w:rPr>
        <w:t xml:space="preserve"> udzielenia licencji.</w:t>
      </w:r>
    </w:p>
    <w:p w14:paraId="3C9BB737" w14:textId="78E3F511" w:rsidR="00124EC8" w:rsidRPr="007903AA" w:rsidRDefault="00414A87"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 xml:space="preserve">Wykonawca udzieli Gwarancji i będzie świadczył usługi gwarancyjne na wdrożony System, </w:t>
      </w:r>
      <w:r w:rsidR="007903AA">
        <w:rPr>
          <w:rFonts w:ascii="Verdana" w:hAnsi="Verdana"/>
          <w:sz w:val="20"/>
          <w:szCs w:val="20"/>
        </w:rPr>
        <w:t xml:space="preserve">infrastrukturę sieciową oraz </w:t>
      </w:r>
      <w:r w:rsidRPr="007903AA">
        <w:rPr>
          <w:rFonts w:ascii="Verdana" w:hAnsi="Verdana"/>
          <w:sz w:val="20"/>
          <w:szCs w:val="20"/>
        </w:rPr>
        <w:t xml:space="preserve">dostarczone Urządzenia, jak też na produkty wytworzone w ramach </w:t>
      </w:r>
      <w:r w:rsidR="00370458">
        <w:rPr>
          <w:rFonts w:ascii="Verdana" w:hAnsi="Verdana"/>
          <w:sz w:val="20"/>
          <w:szCs w:val="20"/>
        </w:rPr>
        <w:t>U</w:t>
      </w:r>
      <w:r w:rsidRPr="007903AA">
        <w:rPr>
          <w:rFonts w:ascii="Verdana" w:hAnsi="Verdana"/>
          <w:sz w:val="20"/>
          <w:szCs w:val="20"/>
        </w:rPr>
        <w:t xml:space="preserve">sług </w:t>
      </w:r>
      <w:r w:rsidR="00370458">
        <w:rPr>
          <w:rFonts w:ascii="Verdana" w:hAnsi="Verdana"/>
          <w:sz w:val="20"/>
          <w:szCs w:val="20"/>
        </w:rPr>
        <w:t>W</w:t>
      </w:r>
      <w:r w:rsidRPr="007903AA">
        <w:rPr>
          <w:rFonts w:ascii="Verdana" w:hAnsi="Verdana"/>
          <w:sz w:val="20"/>
          <w:szCs w:val="20"/>
        </w:rPr>
        <w:t>sparcia</w:t>
      </w:r>
      <w:r w:rsidR="00854A82" w:rsidRPr="007903AA">
        <w:rPr>
          <w:rFonts w:ascii="Verdana" w:hAnsi="Verdana"/>
          <w:sz w:val="20"/>
          <w:szCs w:val="20"/>
        </w:rPr>
        <w:t>, w tym dotyczących nowych funkcjonalności Systemu</w:t>
      </w:r>
      <w:r w:rsidRPr="007903AA">
        <w:rPr>
          <w:rFonts w:ascii="Verdana" w:hAnsi="Verdana"/>
          <w:sz w:val="20"/>
          <w:szCs w:val="20"/>
        </w:rPr>
        <w:t xml:space="preserve">. </w:t>
      </w:r>
    </w:p>
    <w:p w14:paraId="3676871D" w14:textId="67B24F3A" w:rsidR="00124EC8" w:rsidRPr="007903AA" w:rsidRDefault="00061C8C" w:rsidP="007903AA">
      <w:pPr>
        <w:numPr>
          <w:ilvl w:val="1"/>
          <w:numId w:val="2"/>
        </w:numPr>
        <w:spacing w:before="120" w:after="0" w:line="312" w:lineRule="auto"/>
        <w:jc w:val="both"/>
        <w:rPr>
          <w:rFonts w:ascii="Verdana" w:hAnsi="Verdana"/>
          <w:sz w:val="20"/>
          <w:szCs w:val="20"/>
        </w:rPr>
      </w:pPr>
      <w:r w:rsidRPr="007903AA">
        <w:rPr>
          <w:rFonts w:ascii="Verdana" w:hAnsi="Verdana"/>
          <w:sz w:val="20"/>
          <w:szCs w:val="20"/>
        </w:rPr>
        <w:t>Strony zgodnie oświadczają, że nadrzędnym celem Umowy jest zapewnienie Zamawiającemu Systemu</w:t>
      </w:r>
      <w:r w:rsidR="007903AA">
        <w:rPr>
          <w:rFonts w:ascii="Verdana" w:hAnsi="Verdana"/>
          <w:sz w:val="20"/>
          <w:szCs w:val="20"/>
        </w:rPr>
        <w:t>, infrastruktury sieciowej</w:t>
      </w:r>
      <w:r w:rsidR="005844B4" w:rsidRPr="007903AA">
        <w:rPr>
          <w:rFonts w:ascii="Verdana" w:hAnsi="Verdana"/>
          <w:sz w:val="20"/>
          <w:szCs w:val="20"/>
        </w:rPr>
        <w:t xml:space="preserve"> i kompatybilnych Urządzeń</w:t>
      </w:r>
      <w:r w:rsidRPr="007903AA">
        <w:rPr>
          <w:rFonts w:ascii="Verdana" w:hAnsi="Verdana"/>
          <w:sz w:val="20"/>
          <w:szCs w:val="20"/>
        </w:rPr>
        <w:t xml:space="preserve"> stanowiąc</w:t>
      </w:r>
      <w:r w:rsidR="005844B4" w:rsidRPr="007903AA">
        <w:rPr>
          <w:rFonts w:ascii="Verdana" w:hAnsi="Verdana"/>
          <w:sz w:val="20"/>
          <w:szCs w:val="20"/>
        </w:rPr>
        <w:t>ych</w:t>
      </w:r>
      <w:r w:rsidRPr="007903AA">
        <w:rPr>
          <w:rFonts w:ascii="Verdana" w:hAnsi="Verdana"/>
          <w:sz w:val="20"/>
          <w:szCs w:val="20"/>
        </w:rPr>
        <w:t xml:space="preserve"> rozwiązanie informatyczne spełniające wymagania określone </w:t>
      </w:r>
      <w:r w:rsidR="005844B4" w:rsidRPr="007903AA">
        <w:rPr>
          <w:rFonts w:ascii="Verdana" w:hAnsi="Verdana"/>
          <w:sz w:val="20"/>
          <w:szCs w:val="20"/>
        </w:rPr>
        <w:t>w Dokumentacji Zamówienia</w:t>
      </w:r>
      <w:r w:rsidRPr="007903AA">
        <w:rPr>
          <w:rFonts w:ascii="Verdana" w:hAnsi="Verdana"/>
          <w:sz w:val="20"/>
          <w:szCs w:val="20"/>
        </w:rPr>
        <w:t>.</w:t>
      </w:r>
    </w:p>
    <w:p w14:paraId="1289AC23" w14:textId="793EAA45" w:rsidR="00124EC8" w:rsidRPr="007903AA" w:rsidRDefault="00061C8C" w:rsidP="007903AA">
      <w:pPr>
        <w:numPr>
          <w:ilvl w:val="1"/>
          <w:numId w:val="2"/>
        </w:numPr>
        <w:spacing w:before="120" w:after="0" w:line="312" w:lineRule="auto"/>
        <w:jc w:val="both"/>
        <w:rPr>
          <w:rFonts w:ascii="Verdana" w:hAnsi="Verdana"/>
          <w:sz w:val="20"/>
          <w:szCs w:val="20"/>
        </w:rPr>
      </w:pPr>
      <w:r w:rsidRPr="007903AA">
        <w:rPr>
          <w:rFonts w:ascii="Verdana" w:hAnsi="Verdana"/>
          <w:bCs/>
          <w:sz w:val="20"/>
          <w:szCs w:val="20"/>
        </w:rPr>
        <w:t>Wykonawca zapewni Zamawiającemu niezbędne wsparcie merytoryczne</w:t>
      </w:r>
      <w:r w:rsidR="007E1C66" w:rsidRPr="007903AA">
        <w:rPr>
          <w:rFonts w:ascii="Verdana" w:hAnsi="Verdana"/>
          <w:bCs/>
          <w:sz w:val="20"/>
          <w:szCs w:val="20"/>
        </w:rPr>
        <w:t xml:space="preserve"> do czasu </w:t>
      </w:r>
      <w:r w:rsidR="00CD1473" w:rsidRPr="007903AA">
        <w:rPr>
          <w:rFonts w:ascii="Verdana" w:hAnsi="Verdana"/>
          <w:bCs/>
          <w:sz w:val="20"/>
          <w:szCs w:val="20"/>
        </w:rPr>
        <w:t>O</w:t>
      </w:r>
      <w:r w:rsidR="007E1C66" w:rsidRPr="007903AA">
        <w:rPr>
          <w:rFonts w:ascii="Verdana" w:hAnsi="Verdana"/>
          <w:bCs/>
          <w:sz w:val="20"/>
          <w:szCs w:val="20"/>
        </w:rPr>
        <w:t>dbioru Systemu</w:t>
      </w:r>
      <w:r w:rsidR="00CD1473" w:rsidRPr="007903AA">
        <w:rPr>
          <w:rFonts w:ascii="Verdana" w:hAnsi="Verdana"/>
          <w:bCs/>
          <w:sz w:val="20"/>
          <w:szCs w:val="20"/>
        </w:rPr>
        <w:t xml:space="preserve"> oraz w zakresie wsparcia powdrożeniowego</w:t>
      </w:r>
    </w:p>
    <w:p w14:paraId="2352CC0D" w14:textId="733BA729" w:rsidR="00124EC8" w:rsidRPr="007903AA" w:rsidRDefault="007903AA" w:rsidP="007903AA">
      <w:pPr>
        <w:numPr>
          <w:ilvl w:val="1"/>
          <w:numId w:val="2"/>
        </w:numPr>
        <w:spacing w:before="120" w:after="0" w:line="312" w:lineRule="auto"/>
        <w:jc w:val="both"/>
        <w:rPr>
          <w:rFonts w:ascii="Verdana" w:hAnsi="Verdana"/>
          <w:sz w:val="20"/>
          <w:szCs w:val="20"/>
        </w:rPr>
      </w:pPr>
      <w:r>
        <w:rPr>
          <w:rFonts w:ascii="Verdana" w:hAnsi="Verdana"/>
          <w:bCs/>
          <w:sz w:val="20"/>
          <w:szCs w:val="20"/>
        </w:rPr>
        <w:t>Wykonawca z</w:t>
      </w:r>
      <w:r w:rsidR="007F136C" w:rsidRPr="007903AA">
        <w:rPr>
          <w:rFonts w:ascii="Verdana" w:hAnsi="Verdana"/>
          <w:bCs/>
          <w:sz w:val="20"/>
          <w:szCs w:val="20"/>
        </w:rPr>
        <w:t>apewnieni ciągłoś</w:t>
      </w:r>
      <w:r>
        <w:rPr>
          <w:rFonts w:ascii="Verdana" w:hAnsi="Verdana"/>
          <w:bCs/>
          <w:sz w:val="20"/>
          <w:szCs w:val="20"/>
        </w:rPr>
        <w:t>ć</w:t>
      </w:r>
      <w:r w:rsidR="007F136C" w:rsidRPr="007903AA">
        <w:rPr>
          <w:rFonts w:ascii="Verdana" w:hAnsi="Verdana"/>
          <w:bCs/>
          <w:sz w:val="20"/>
          <w:szCs w:val="20"/>
        </w:rPr>
        <w:t xml:space="preserve"> działania Urządzeń poprzez zapewnienie ich pełnej dostępności GSM</w:t>
      </w:r>
      <w:r w:rsidR="00466778" w:rsidRPr="007903AA">
        <w:rPr>
          <w:rFonts w:ascii="Verdana" w:hAnsi="Verdana"/>
          <w:bCs/>
          <w:sz w:val="20"/>
          <w:szCs w:val="20"/>
        </w:rPr>
        <w:t>, kompatybilności i współpracy z Systemem</w:t>
      </w:r>
      <w:r w:rsidR="007F136C" w:rsidRPr="007903AA">
        <w:rPr>
          <w:rFonts w:ascii="Verdana" w:hAnsi="Verdana"/>
          <w:bCs/>
          <w:sz w:val="20"/>
          <w:szCs w:val="20"/>
        </w:rPr>
        <w:t xml:space="preserve"> </w:t>
      </w:r>
      <w:r w:rsidR="00332C45" w:rsidRPr="007903AA">
        <w:rPr>
          <w:rFonts w:ascii="Verdana" w:hAnsi="Verdana"/>
          <w:bCs/>
          <w:sz w:val="20"/>
          <w:szCs w:val="20"/>
        </w:rPr>
        <w:t xml:space="preserve">oraz aplikacji do przeprowadzenia </w:t>
      </w:r>
      <w:proofErr w:type="spellStart"/>
      <w:r w:rsidR="00332C45" w:rsidRPr="007903AA">
        <w:rPr>
          <w:rFonts w:ascii="Verdana" w:hAnsi="Verdana"/>
          <w:bCs/>
          <w:sz w:val="20"/>
          <w:szCs w:val="20"/>
        </w:rPr>
        <w:t>videospotkań</w:t>
      </w:r>
      <w:proofErr w:type="spellEnd"/>
      <w:r w:rsidR="00332C45" w:rsidRPr="007903AA">
        <w:rPr>
          <w:rFonts w:ascii="Verdana" w:hAnsi="Verdana"/>
          <w:bCs/>
          <w:sz w:val="20"/>
          <w:szCs w:val="20"/>
        </w:rPr>
        <w:t xml:space="preserve"> (kompatybiln</w:t>
      </w:r>
      <w:r>
        <w:rPr>
          <w:rFonts w:ascii="Verdana" w:hAnsi="Verdana"/>
          <w:bCs/>
          <w:sz w:val="20"/>
          <w:szCs w:val="20"/>
        </w:rPr>
        <w:t>ych</w:t>
      </w:r>
      <w:r w:rsidR="00332C45" w:rsidRPr="007903AA">
        <w:rPr>
          <w:rFonts w:ascii="Verdana" w:hAnsi="Verdana"/>
          <w:bCs/>
          <w:sz w:val="20"/>
          <w:szCs w:val="20"/>
        </w:rPr>
        <w:t xml:space="preserve"> z Systemem</w:t>
      </w:r>
      <w:r>
        <w:rPr>
          <w:rFonts w:ascii="Verdana" w:hAnsi="Verdana"/>
          <w:bCs/>
          <w:sz w:val="20"/>
          <w:szCs w:val="20"/>
        </w:rPr>
        <w:t>,</w:t>
      </w:r>
      <w:r w:rsidR="00370458">
        <w:rPr>
          <w:rFonts w:ascii="Verdana" w:hAnsi="Verdana"/>
          <w:bCs/>
          <w:sz w:val="20"/>
          <w:szCs w:val="20"/>
        </w:rPr>
        <w:t xml:space="preserve"> </w:t>
      </w:r>
      <w:r w:rsidR="006423EB" w:rsidRPr="007903AA">
        <w:rPr>
          <w:rFonts w:ascii="Verdana" w:hAnsi="Verdana"/>
          <w:bCs/>
          <w:sz w:val="20"/>
          <w:szCs w:val="20"/>
        </w:rPr>
        <w:t>np. platforma)</w:t>
      </w:r>
      <w:r w:rsidR="00332C45" w:rsidRPr="007903AA">
        <w:rPr>
          <w:rFonts w:ascii="Verdana" w:hAnsi="Verdana"/>
          <w:bCs/>
          <w:sz w:val="20"/>
          <w:szCs w:val="20"/>
        </w:rPr>
        <w:t xml:space="preserve"> </w:t>
      </w:r>
      <w:r w:rsidR="007F136C" w:rsidRPr="007903AA">
        <w:rPr>
          <w:rFonts w:ascii="Verdana" w:hAnsi="Verdana"/>
          <w:bCs/>
          <w:sz w:val="20"/>
          <w:szCs w:val="20"/>
        </w:rPr>
        <w:t xml:space="preserve">itp. </w:t>
      </w:r>
      <w:r w:rsidR="007F136C" w:rsidRPr="00103387">
        <w:rPr>
          <w:rFonts w:ascii="Verdana" w:hAnsi="Verdana"/>
          <w:bCs/>
          <w:sz w:val="20"/>
          <w:szCs w:val="20"/>
        </w:rPr>
        <w:t>na okres 4 lat od dnia Odbioru Systemu</w:t>
      </w:r>
      <w:r w:rsidR="007F136C" w:rsidRPr="007903AA">
        <w:rPr>
          <w:rFonts w:ascii="Verdana" w:hAnsi="Verdana"/>
          <w:bCs/>
          <w:sz w:val="20"/>
          <w:szCs w:val="20"/>
        </w:rPr>
        <w:t xml:space="preserve"> z obowiązkiem przeniesienia wszelkich umów operatorskich (dostawców usług dostępowych)</w:t>
      </w:r>
      <w:r w:rsidR="00332C45" w:rsidRPr="007903AA">
        <w:rPr>
          <w:rFonts w:ascii="Verdana" w:hAnsi="Verdana"/>
          <w:bCs/>
          <w:sz w:val="20"/>
          <w:szCs w:val="20"/>
        </w:rPr>
        <w:t xml:space="preserve"> lub licencji na korzystanie z danej aplikacji</w:t>
      </w:r>
      <w:r w:rsidR="006423EB" w:rsidRPr="007903AA">
        <w:rPr>
          <w:rFonts w:ascii="Verdana" w:hAnsi="Verdana"/>
          <w:bCs/>
          <w:sz w:val="20"/>
          <w:szCs w:val="20"/>
        </w:rPr>
        <w:t xml:space="preserve">/platformy </w:t>
      </w:r>
      <w:r w:rsidR="007F136C" w:rsidRPr="007903AA">
        <w:rPr>
          <w:rFonts w:ascii="Verdana" w:hAnsi="Verdana"/>
          <w:bCs/>
          <w:sz w:val="20"/>
          <w:szCs w:val="20"/>
        </w:rPr>
        <w:t>na rzecz Zamawiając</w:t>
      </w:r>
      <w:r w:rsidR="00332C45" w:rsidRPr="007903AA">
        <w:rPr>
          <w:rFonts w:ascii="Verdana" w:hAnsi="Verdana"/>
          <w:bCs/>
          <w:sz w:val="20"/>
          <w:szCs w:val="20"/>
        </w:rPr>
        <w:t>ego po</w:t>
      </w:r>
      <w:r w:rsidR="007F136C" w:rsidRPr="007903AA">
        <w:rPr>
          <w:rFonts w:ascii="Verdana" w:hAnsi="Verdana"/>
          <w:bCs/>
          <w:sz w:val="20"/>
          <w:szCs w:val="20"/>
        </w:rPr>
        <w:t xml:space="preserve"> zakończeniu tego zakresu</w:t>
      </w:r>
      <w:r w:rsidR="00332C45" w:rsidRPr="007903AA">
        <w:rPr>
          <w:rFonts w:ascii="Verdana" w:hAnsi="Verdana"/>
          <w:bCs/>
          <w:sz w:val="20"/>
          <w:szCs w:val="20"/>
        </w:rPr>
        <w:t xml:space="preserve">, chyba że Wykonawca zastosuje rozwiązania </w:t>
      </w:r>
      <w:proofErr w:type="spellStart"/>
      <w:r w:rsidR="00332C45" w:rsidRPr="007903AA">
        <w:rPr>
          <w:rFonts w:ascii="Verdana" w:hAnsi="Verdana"/>
          <w:bCs/>
          <w:sz w:val="20"/>
          <w:szCs w:val="20"/>
        </w:rPr>
        <w:t>bezkosztowe</w:t>
      </w:r>
      <w:proofErr w:type="spellEnd"/>
      <w:r w:rsidR="00332C45" w:rsidRPr="007903AA">
        <w:rPr>
          <w:rFonts w:ascii="Verdana" w:hAnsi="Verdana"/>
          <w:bCs/>
          <w:sz w:val="20"/>
          <w:szCs w:val="20"/>
        </w:rPr>
        <w:t xml:space="preserve"> lub dostępne na zasadzie Oprogramowania Open Source</w:t>
      </w:r>
      <w:r w:rsidR="007F136C" w:rsidRPr="007903AA">
        <w:rPr>
          <w:rFonts w:ascii="Verdana" w:hAnsi="Verdana"/>
          <w:bCs/>
          <w:sz w:val="20"/>
          <w:szCs w:val="20"/>
        </w:rPr>
        <w:t>.</w:t>
      </w:r>
      <w:r w:rsidR="00103387">
        <w:rPr>
          <w:rFonts w:ascii="Verdana" w:hAnsi="Verdana"/>
          <w:bCs/>
          <w:sz w:val="20"/>
          <w:szCs w:val="20"/>
        </w:rPr>
        <w:t xml:space="preserve"> Powyższe dotyczy również możliwości prowadzenia ww. spotkań przy zastosowaniu infrastruktury doprowadzonej do jednego pomieszczeniach w DPS Cetniewo, DPS Mielno oraz DPS Parsowo.</w:t>
      </w:r>
    </w:p>
    <w:p w14:paraId="1E17939B" w14:textId="77777777" w:rsidR="00C54440" w:rsidRPr="007903AA" w:rsidRDefault="00C54440" w:rsidP="00C54440">
      <w:pPr>
        <w:spacing w:before="120" w:after="0" w:line="312" w:lineRule="auto"/>
        <w:ind w:left="709"/>
        <w:jc w:val="both"/>
        <w:rPr>
          <w:rFonts w:ascii="Verdana" w:hAnsi="Verdana"/>
          <w:sz w:val="20"/>
          <w:szCs w:val="20"/>
        </w:rPr>
      </w:pPr>
    </w:p>
    <w:p w14:paraId="2A13F756" w14:textId="24773C8B" w:rsidR="004547D4" w:rsidRPr="007903AA" w:rsidRDefault="004547D4" w:rsidP="007903AA">
      <w:pPr>
        <w:pStyle w:val="Nagwek1"/>
        <w:numPr>
          <w:ilvl w:val="0"/>
          <w:numId w:val="0"/>
        </w:numPr>
        <w:tabs>
          <w:tab w:val="left" w:pos="709"/>
        </w:tabs>
        <w:spacing w:before="120" w:after="0" w:line="312" w:lineRule="auto"/>
        <w:jc w:val="both"/>
        <w:rPr>
          <w:rFonts w:ascii="Verdana" w:hAnsi="Verdana" w:cs="Times New Roman"/>
          <w:sz w:val="20"/>
          <w:szCs w:val="20"/>
        </w:rPr>
      </w:pPr>
      <w:bookmarkStart w:id="5" w:name="_Toc84502373"/>
      <w:r w:rsidRPr="007903AA">
        <w:rPr>
          <w:rFonts w:ascii="Verdana" w:hAnsi="Verdana" w:cs="Times New Roman"/>
          <w:sz w:val="20"/>
          <w:szCs w:val="20"/>
        </w:rPr>
        <w:t>§ 3.</w:t>
      </w:r>
      <w:r w:rsidRPr="007903AA">
        <w:rPr>
          <w:rFonts w:ascii="Verdana" w:hAnsi="Verdana" w:cs="Times New Roman"/>
          <w:sz w:val="20"/>
          <w:szCs w:val="20"/>
        </w:rPr>
        <w:tab/>
      </w:r>
      <w:r w:rsidR="00B524A5" w:rsidRPr="007903AA">
        <w:rPr>
          <w:rFonts w:ascii="Verdana" w:hAnsi="Verdana" w:cs="Times New Roman"/>
          <w:caps w:val="0"/>
          <w:sz w:val="20"/>
          <w:szCs w:val="20"/>
        </w:rPr>
        <w:t>Kadra Wykonawcy i podwykonawstwo</w:t>
      </w:r>
      <w:bookmarkEnd w:id="5"/>
    </w:p>
    <w:p w14:paraId="11B5015E" w14:textId="77777777" w:rsidR="000B0188"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sz w:val="20"/>
          <w:szCs w:val="20"/>
        </w:rPr>
        <w:t>Wykonawca oddeleguje do wykonania Umowy odpowiedni personel Wykonawcy</w:t>
      </w:r>
      <w:r w:rsidRPr="007903AA">
        <w:rPr>
          <w:rFonts w:ascii="Verdana" w:hAnsi="Verdana"/>
          <w:sz w:val="20"/>
          <w:szCs w:val="20"/>
          <w:highlight w:val="yellow"/>
        </w:rPr>
        <w:t xml:space="preserve"> </w:t>
      </w:r>
      <w:r w:rsidRPr="007903AA">
        <w:rPr>
          <w:rFonts w:ascii="Verdana" w:hAnsi="Verdana"/>
          <w:sz w:val="20"/>
          <w:szCs w:val="20"/>
        </w:rPr>
        <w:t xml:space="preserve">wskazany w Załączniku nr 3 do Umowy. </w:t>
      </w:r>
    </w:p>
    <w:p w14:paraId="79A931F8" w14:textId="77777777" w:rsidR="000B0188"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sz w:val="20"/>
          <w:szCs w:val="20"/>
        </w:rPr>
        <w:t>Wykonawca gwarantuje, że wszyscy członkowie personelu Wykonawcy realizujący Umowę w imieniu Wykonawcy będą posiadali umiejętności i doświadczenie odpowiednie do zakresu czynności powierzanych tym osobom.</w:t>
      </w:r>
    </w:p>
    <w:p w14:paraId="4F59D160" w14:textId="65CE6246" w:rsidR="000B0188"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sz w:val="20"/>
          <w:szCs w:val="20"/>
        </w:rPr>
        <w:t xml:space="preserve">W razie zaistnienia konieczności zmiany członka </w:t>
      </w:r>
      <w:r w:rsidR="00B524A5" w:rsidRPr="007903AA">
        <w:rPr>
          <w:rFonts w:ascii="Verdana" w:hAnsi="Verdana"/>
          <w:sz w:val="20"/>
          <w:szCs w:val="20"/>
        </w:rPr>
        <w:t xml:space="preserve">kadry </w:t>
      </w:r>
      <w:r w:rsidRPr="007903AA">
        <w:rPr>
          <w:rFonts w:ascii="Verdana" w:hAnsi="Verdana"/>
          <w:sz w:val="20"/>
          <w:szCs w:val="20"/>
        </w:rPr>
        <w:t>Wykonawcy</w:t>
      </w:r>
      <w:r w:rsidR="00B524A5" w:rsidRPr="007903AA">
        <w:rPr>
          <w:rFonts w:ascii="Verdana" w:hAnsi="Verdana"/>
          <w:sz w:val="20"/>
          <w:szCs w:val="20"/>
        </w:rPr>
        <w:t>, ten</w:t>
      </w:r>
      <w:r w:rsidRPr="007903AA">
        <w:rPr>
          <w:rFonts w:ascii="Verdana" w:hAnsi="Verdana"/>
          <w:sz w:val="20"/>
          <w:szCs w:val="20"/>
        </w:rPr>
        <w:t xml:space="preserve"> niezwłocznie przedstawi Zamawiającemu nową osobę o kwalifikacjach i doświadczeniu przynajmniej równym kwalifikacjom i doświadczeniu poprzednika</w:t>
      </w:r>
      <w:r w:rsidR="004A1CBA" w:rsidRPr="007903AA">
        <w:rPr>
          <w:rFonts w:ascii="Verdana" w:hAnsi="Verdana"/>
          <w:sz w:val="20"/>
          <w:szCs w:val="20"/>
        </w:rPr>
        <w:t xml:space="preserve"> w zakresie wymogów z Postępowania (</w:t>
      </w:r>
      <w:r w:rsidR="00C54440">
        <w:rPr>
          <w:rFonts w:ascii="Verdana" w:hAnsi="Verdana"/>
          <w:sz w:val="20"/>
          <w:szCs w:val="20"/>
        </w:rPr>
        <w:t xml:space="preserve">tj. spełniającego </w:t>
      </w:r>
      <w:r w:rsidR="004A1CBA" w:rsidRPr="007903AA">
        <w:rPr>
          <w:rFonts w:ascii="Verdana" w:hAnsi="Verdana"/>
          <w:sz w:val="20"/>
          <w:szCs w:val="20"/>
        </w:rPr>
        <w:t>warunki udziału</w:t>
      </w:r>
      <w:r w:rsidR="00C54440">
        <w:rPr>
          <w:rFonts w:ascii="Verdana" w:hAnsi="Verdana"/>
          <w:sz w:val="20"/>
          <w:szCs w:val="20"/>
        </w:rPr>
        <w:t xml:space="preserve"> w postępowaniu</w:t>
      </w:r>
      <w:r w:rsidR="004A1CBA" w:rsidRPr="007903AA">
        <w:rPr>
          <w:rFonts w:ascii="Verdana" w:hAnsi="Verdana"/>
          <w:sz w:val="20"/>
          <w:szCs w:val="20"/>
        </w:rPr>
        <w:t xml:space="preserve"> oraz </w:t>
      </w:r>
      <w:r w:rsidR="00C54440">
        <w:rPr>
          <w:rFonts w:ascii="Verdana" w:hAnsi="Verdana"/>
          <w:sz w:val="20"/>
          <w:szCs w:val="20"/>
        </w:rPr>
        <w:t xml:space="preserve">w przypadku gdy kwalifikacje członka zespołu podlegały ocenie w </w:t>
      </w:r>
      <w:r w:rsidR="004A1CBA" w:rsidRPr="007903AA">
        <w:rPr>
          <w:rFonts w:ascii="Verdana" w:hAnsi="Verdana"/>
          <w:sz w:val="20"/>
          <w:szCs w:val="20"/>
        </w:rPr>
        <w:t>kryteria</w:t>
      </w:r>
      <w:r w:rsidR="00C54440">
        <w:rPr>
          <w:rFonts w:ascii="Verdana" w:hAnsi="Verdana"/>
          <w:sz w:val="20"/>
          <w:szCs w:val="20"/>
        </w:rPr>
        <w:t>ch oceny ofert – także te kryteria</w:t>
      </w:r>
      <w:r w:rsidR="004A1CBA" w:rsidRPr="007903AA">
        <w:rPr>
          <w:rFonts w:ascii="Verdana" w:hAnsi="Verdana"/>
          <w:sz w:val="20"/>
          <w:szCs w:val="20"/>
        </w:rPr>
        <w:t>)</w:t>
      </w:r>
      <w:r w:rsidRPr="007903AA">
        <w:rPr>
          <w:rFonts w:ascii="Verdana" w:hAnsi="Verdana"/>
          <w:sz w:val="20"/>
          <w:szCs w:val="20"/>
        </w:rPr>
        <w:t xml:space="preserve">. Zmiany członków personelu, dokonywane będą w drodze uzgodnień pomiędzy Kierownikami Projektu Stron poprzez aktualizację Załącznika nr 3. Strony potwierdzają, że powyżej wskazane zmiany nie </w:t>
      </w:r>
      <w:r w:rsidR="00C54440" w:rsidRPr="007903AA">
        <w:rPr>
          <w:rFonts w:ascii="Verdana" w:hAnsi="Verdana"/>
          <w:sz w:val="20"/>
          <w:szCs w:val="20"/>
        </w:rPr>
        <w:t>wymagają aneksu</w:t>
      </w:r>
      <w:r w:rsidRPr="007903AA">
        <w:rPr>
          <w:rFonts w:ascii="Verdana" w:hAnsi="Verdana"/>
          <w:sz w:val="20"/>
          <w:szCs w:val="20"/>
        </w:rPr>
        <w:t xml:space="preserve"> do Umowy. </w:t>
      </w:r>
    </w:p>
    <w:p w14:paraId="3D6FC545" w14:textId="381369C0" w:rsidR="000B0188"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sz w:val="20"/>
          <w:szCs w:val="20"/>
        </w:rPr>
        <w:t xml:space="preserve">Jeżeli zmiana dotyczy osób lub podwykonawców, których Wykonawca wskazał w toku postępowania w celu wykazania spełnienia warunków udziału w postępowaniu, Wykonawca jest zobowiązany do </w:t>
      </w:r>
      <w:r w:rsidR="00C54440">
        <w:rPr>
          <w:rFonts w:ascii="Verdana" w:hAnsi="Verdana"/>
          <w:sz w:val="20"/>
          <w:szCs w:val="20"/>
        </w:rPr>
        <w:t xml:space="preserve">postępowania zgodnie z </w:t>
      </w:r>
      <w:r w:rsidRPr="007903AA">
        <w:rPr>
          <w:rFonts w:ascii="Verdana" w:hAnsi="Verdana"/>
          <w:sz w:val="20"/>
          <w:szCs w:val="20"/>
        </w:rPr>
        <w:t xml:space="preserve">art. </w:t>
      </w:r>
      <w:r w:rsidR="000B0188" w:rsidRPr="007903AA">
        <w:rPr>
          <w:rFonts w:ascii="Verdana" w:hAnsi="Verdana"/>
          <w:sz w:val="20"/>
          <w:szCs w:val="20"/>
        </w:rPr>
        <w:t>462</w:t>
      </w:r>
      <w:r w:rsidRPr="007903AA">
        <w:rPr>
          <w:rFonts w:ascii="Verdana" w:hAnsi="Verdana"/>
          <w:sz w:val="20"/>
          <w:szCs w:val="20"/>
        </w:rPr>
        <w:t xml:space="preserve"> ust. </w:t>
      </w:r>
      <w:r w:rsidR="000B0188" w:rsidRPr="007903AA">
        <w:rPr>
          <w:rFonts w:ascii="Verdana" w:hAnsi="Verdana"/>
          <w:sz w:val="20"/>
          <w:szCs w:val="20"/>
        </w:rPr>
        <w:t>7</w:t>
      </w:r>
      <w:r w:rsidRPr="007903AA">
        <w:rPr>
          <w:rFonts w:ascii="Verdana" w:hAnsi="Verdana"/>
          <w:sz w:val="20"/>
          <w:szCs w:val="20"/>
        </w:rPr>
        <w:t xml:space="preserve"> PZP. </w:t>
      </w:r>
    </w:p>
    <w:p w14:paraId="7528E7C7" w14:textId="5BCCC231" w:rsidR="000B0188"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sz w:val="20"/>
          <w:szCs w:val="20"/>
        </w:rPr>
        <w:t xml:space="preserve">W przypadku niewłaściwej realizacji Umowy, w tym w przypadku naruszenia przez członka </w:t>
      </w:r>
      <w:r w:rsidR="000B0188" w:rsidRPr="007903AA">
        <w:rPr>
          <w:rFonts w:ascii="Verdana" w:hAnsi="Verdana"/>
          <w:sz w:val="20"/>
          <w:szCs w:val="20"/>
        </w:rPr>
        <w:t>kadry</w:t>
      </w:r>
      <w:r w:rsidRPr="007903AA">
        <w:rPr>
          <w:rFonts w:ascii="Verdana" w:hAnsi="Verdana"/>
          <w:sz w:val="20"/>
          <w:szCs w:val="20"/>
        </w:rPr>
        <w:t xml:space="preserve"> Wykonawcy określonych w Umowie zasad poufności albo zasad bezpieczeństwa</w:t>
      </w:r>
      <w:r w:rsidR="000B0188" w:rsidRPr="007903AA">
        <w:rPr>
          <w:rFonts w:ascii="Verdana" w:hAnsi="Verdana"/>
          <w:sz w:val="20"/>
          <w:szCs w:val="20"/>
        </w:rPr>
        <w:t>,</w:t>
      </w:r>
      <w:r w:rsidRPr="007903AA">
        <w:rPr>
          <w:rFonts w:ascii="Verdana" w:hAnsi="Verdana"/>
          <w:sz w:val="20"/>
          <w:szCs w:val="20"/>
        </w:rPr>
        <w:t xml:space="preserve"> Kierownik Projektu Zamawiającego ma prawo zwrócić się do Wykonawcy z wnioskiem o odsunięcie takiej osoby od realizacji Umowy. W przypadku zajścia okoliczności, o których mowa w zdaniu poprzednim, Wykonawca odsunie taką osobę w terminie do 3 </w:t>
      </w:r>
      <w:r w:rsidR="00304072">
        <w:rPr>
          <w:rFonts w:ascii="Verdana" w:hAnsi="Verdana"/>
          <w:sz w:val="20"/>
          <w:szCs w:val="20"/>
        </w:rPr>
        <w:t>Dni Roboczych</w:t>
      </w:r>
      <w:r w:rsidR="00304072" w:rsidRPr="007903AA">
        <w:rPr>
          <w:rFonts w:ascii="Verdana" w:hAnsi="Verdana"/>
          <w:sz w:val="20"/>
          <w:szCs w:val="20"/>
        </w:rPr>
        <w:t xml:space="preserve"> </w:t>
      </w:r>
      <w:r w:rsidRPr="007903AA">
        <w:rPr>
          <w:rFonts w:ascii="Verdana" w:hAnsi="Verdana"/>
          <w:sz w:val="20"/>
          <w:szCs w:val="20"/>
        </w:rPr>
        <w:t>od dnia otrzymania wniosku, przy czym w przypadku zarzutu naruszenia zasad poufności lub zasad bezpieczeństwa Wykonawca zobowiązuje się odsunąć taką osobę od realizacji Umowy w trybie natychmiastowym.</w:t>
      </w:r>
    </w:p>
    <w:p w14:paraId="388B3FA6" w14:textId="5942AAAA" w:rsidR="005958D2"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sz w:val="20"/>
          <w:szCs w:val="20"/>
        </w:rPr>
        <w:t xml:space="preserve">Zmiana któregokolwiek z członków </w:t>
      </w:r>
      <w:r w:rsidR="000B0188" w:rsidRPr="007903AA">
        <w:rPr>
          <w:rFonts w:ascii="Verdana" w:hAnsi="Verdana"/>
          <w:sz w:val="20"/>
          <w:szCs w:val="20"/>
        </w:rPr>
        <w:t>kadry Wykonawcy</w:t>
      </w:r>
      <w:r w:rsidRPr="007903AA">
        <w:rPr>
          <w:rFonts w:ascii="Verdana" w:hAnsi="Verdana"/>
          <w:sz w:val="20"/>
          <w:szCs w:val="20"/>
        </w:rPr>
        <w:t xml:space="preserve"> w żadnym wypadku nie wpływa na wysokość </w:t>
      </w:r>
      <w:r w:rsidR="000B0188" w:rsidRPr="007903AA">
        <w:rPr>
          <w:rFonts w:ascii="Verdana" w:hAnsi="Verdana"/>
          <w:sz w:val="20"/>
          <w:szCs w:val="20"/>
        </w:rPr>
        <w:t>w</w:t>
      </w:r>
      <w:r w:rsidRPr="007903AA">
        <w:rPr>
          <w:rFonts w:ascii="Verdana" w:hAnsi="Verdana"/>
          <w:sz w:val="20"/>
          <w:szCs w:val="20"/>
        </w:rPr>
        <w:t xml:space="preserve">ynagrodzenia ani </w:t>
      </w:r>
      <w:r w:rsidR="000B0188" w:rsidRPr="007903AA">
        <w:rPr>
          <w:rFonts w:ascii="Verdana" w:hAnsi="Verdana"/>
          <w:sz w:val="20"/>
          <w:szCs w:val="20"/>
        </w:rPr>
        <w:t>terminy realizacyjne Umowy</w:t>
      </w:r>
      <w:r w:rsidRPr="007903AA">
        <w:rPr>
          <w:rFonts w:ascii="Verdana" w:hAnsi="Verdana"/>
          <w:sz w:val="20"/>
          <w:szCs w:val="20"/>
        </w:rPr>
        <w:t>. Koszty ewentualnego przeszkolenia nowej osoby oraz przejęcia zadań obciążają wyłącznie Wykonawcę, niezależnie od tego, z czyjej inicjatywy nastąpiła zmiana.</w:t>
      </w:r>
    </w:p>
    <w:p w14:paraId="159522AC" w14:textId="6D9A25EE" w:rsidR="005958D2"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sz w:val="20"/>
          <w:szCs w:val="20"/>
        </w:rPr>
        <w:t xml:space="preserve">W toku realizacji Umowy Wykonawca może korzystać ze świadczeń osób trzecich jako swoich podwykonawców, pod warunkiem uprzedniego poinformowania o tym </w:t>
      </w:r>
      <w:r w:rsidR="00C54440" w:rsidRPr="007903AA">
        <w:rPr>
          <w:rFonts w:ascii="Verdana" w:hAnsi="Verdana"/>
          <w:sz w:val="20"/>
          <w:szCs w:val="20"/>
        </w:rPr>
        <w:t xml:space="preserve">Kierownika Projektu Zamawiającego </w:t>
      </w:r>
      <w:r w:rsidRPr="007903AA">
        <w:rPr>
          <w:rFonts w:ascii="Verdana" w:hAnsi="Verdana"/>
          <w:sz w:val="20"/>
          <w:szCs w:val="20"/>
        </w:rPr>
        <w:t>na piśmie pod rygorem nieważności.</w:t>
      </w:r>
    </w:p>
    <w:p w14:paraId="1D1BD022" w14:textId="65626584" w:rsidR="005958D2"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sz w:val="20"/>
          <w:szCs w:val="20"/>
        </w:rPr>
        <w:t xml:space="preserve">W każdym wypadku korzystania ze świadczeń podwykonawcy, Wykonawca ponosi pełną odpowiedzialność za wszelkie działania i zaniechania </w:t>
      </w:r>
      <w:r w:rsidR="00466778" w:rsidRPr="007903AA">
        <w:rPr>
          <w:rFonts w:ascii="Verdana" w:hAnsi="Verdana"/>
          <w:sz w:val="20"/>
          <w:szCs w:val="20"/>
        </w:rPr>
        <w:t>p</w:t>
      </w:r>
      <w:r w:rsidRPr="007903AA">
        <w:rPr>
          <w:rFonts w:ascii="Verdana" w:hAnsi="Verdana"/>
          <w:sz w:val="20"/>
          <w:szCs w:val="20"/>
        </w:rPr>
        <w:t xml:space="preserve">odwykonawcy, w tym za wykonywanie zobowiązań oraz szkody wyrządzone przez </w:t>
      </w:r>
      <w:r w:rsidR="00466778" w:rsidRPr="007903AA">
        <w:rPr>
          <w:rFonts w:ascii="Verdana" w:hAnsi="Verdana"/>
          <w:sz w:val="20"/>
          <w:szCs w:val="20"/>
        </w:rPr>
        <w:t>p</w:t>
      </w:r>
      <w:r w:rsidRPr="007903AA">
        <w:rPr>
          <w:rFonts w:ascii="Verdana" w:hAnsi="Verdana"/>
          <w:sz w:val="20"/>
          <w:szCs w:val="20"/>
        </w:rPr>
        <w:t xml:space="preserve">odwykonawcę, jak za własne działania lub zaniechania, a także nałoży na podwykonawcę obowiązek przestrzegania wszelkich zasad, reguł i zobowiązań określonych w Umowie w zakresie, w jakim odnosić się one będą do zakresu prac danego </w:t>
      </w:r>
      <w:r w:rsidR="007E1C66" w:rsidRPr="007903AA">
        <w:rPr>
          <w:rFonts w:ascii="Verdana" w:hAnsi="Verdana"/>
          <w:sz w:val="20"/>
          <w:szCs w:val="20"/>
        </w:rPr>
        <w:t>p</w:t>
      </w:r>
      <w:r w:rsidRPr="007903AA">
        <w:rPr>
          <w:rFonts w:ascii="Verdana" w:hAnsi="Verdana"/>
          <w:sz w:val="20"/>
          <w:szCs w:val="20"/>
        </w:rPr>
        <w:t>odwykonawcy.</w:t>
      </w:r>
    </w:p>
    <w:p w14:paraId="09C91677" w14:textId="1667E60D" w:rsidR="00DB149F"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sz w:val="20"/>
          <w:szCs w:val="20"/>
        </w:rPr>
        <w:t xml:space="preserve">Wykonawca zobowiązuje się udostępnić Zamawiającemu dane kontaktowe do wskazanych przez Zamawiającego </w:t>
      </w:r>
      <w:r w:rsidR="007E1C66" w:rsidRPr="007903AA">
        <w:rPr>
          <w:rFonts w:ascii="Verdana" w:hAnsi="Verdana"/>
          <w:sz w:val="20"/>
          <w:szCs w:val="20"/>
        </w:rPr>
        <w:t>p</w:t>
      </w:r>
      <w:r w:rsidRPr="007903AA">
        <w:rPr>
          <w:rFonts w:ascii="Verdana" w:hAnsi="Verdana"/>
          <w:sz w:val="20"/>
          <w:szCs w:val="20"/>
        </w:rPr>
        <w:t>odwykonawców</w:t>
      </w:r>
      <w:r w:rsidR="00B524A5" w:rsidRPr="007903AA">
        <w:rPr>
          <w:rFonts w:ascii="Verdana" w:hAnsi="Verdana"/>
          <w:sz w:val="20"/>
          <w:szCs w:val="20"/>
        </w:rPr>
        <w:t xml:space="preserve"> i członków swojej kadry</w:t>
      </w:r>
      <w:r w:rsidRPr="007903AA">
        <w:rPr>
          <w:rFonts w:ascii="Verdana" w:hAnsi="Verdana"/>
          <w:sz w:val="20"/>
          <w:szCs w:val="20"/>
        </w:rPr>
        <w:t xml:space="preserve">, w celu umożliwienia Zamawiającemu bieżącego kontaktu roboczego z </w:t>
      </w:r>
      <w:r w:rsidR="007E1C66" w:rsidRPr="007903AA">
        <w:rPr>
          <w:rFonts w:ascii="Verdana" w:hAnsi="Verdana"/>
          <w:sz w:val="20"/>
          <w:szCs w:val="20"/>
        </w:rPr>
        <w:t>p</w:t>
      </w:r>
      <w:r w:rsidRPr="007903AA">
        <w:rPr>
          <w:rFonts w:ascii="Verdana" w:hAnsi="Verdana"/>
          <w:sz w:val="20"/>
          <w:szCs w:val="20"/>
        </w:rPr>
        <w:t>odwykonawcami w ramach realizacji Wdrożenia.</w:t>
      </w:r>
    </w:p>
    <w:p w14:paraId="34C006D8" w14:textId="5231BC00" w:rsidR="00DB149F"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bCs/>
          <w:iCs/>
          <w:sz w:val="20"/>
          <w:szCs w:val="20"/>
        </w:rPr>
        <w:t xml:space="preserve">Zgodnie z art. </w:t>
      </w:r>
      <w:r w:rsidR="005958D2" w:rsidRPr="007903AA">
        <w:rPr>
          <w:rFonts w:ascii="Verdana" w:hAnsi="Verdana"/>
          <w:bCs/>
          <w:iCs/>
          <w:sz w:val="20"/>
          <w:szCs w:val="20"/>
        </w:rPr>
        <w:t>95 i 438</w:t>
      </w:r>
      <w:r w:rsidRPr="007903AA">
        <w:rPr>
          <w:rFonts w:ascii="Verdana" w:hAnsi="Verdana"/>
          <w:bCs/>
          <w:iCs/>
          <w:sz w:val="20"/>
          <w:szCs w:val="20"/>
        </w:rPr>
        <w:t xml:space="preserve"> PZP Zamawiający wymaga, aby osoby wykonujące czynności</w:t>
      </w:r>
      <w:r w:rsidR="005958D2" w:rsidRPr="007903AA">
        <w:rPr>
          <w:rFonts w:ascii="Verdana" w:hAnsi="Verdana"/>
          <w:bCs/>
          <w:iCs/>
          <w:sz w:val="20"/>
          <w:szCs w:val="20"/>
        </w:rPr>
        <w:t xml:space="preserve"> </w:t>
      </w:r>
      <w:r w:rsidR="00037512" w:rsidRPr="007903AA">
        <w:rPr>
          <w:rFonts w:ascii="Verdana" w:hAnsi="Verdana"/>
          <w:bCs/>
          <w:iCs/>
          <w:sz w:val="20"/>
          <w:szCs w:val="20"/>
        </w:rPr>
        <w:t>w zakresie rozliczenia Umowy</w:t>
      </w:r>
      <w:r w:rsidR="005958D2" w:rsidRPr="007903AA">
        <w:rPr>
          <w:rFonts w:ascii="Verdana" w:hAnsi="Verdana"/>
          <w:bCs/>
          <w:iCs/>
          <w:sz w:val="20"/>
          <w:szCs w:val="20"/>
        </w:rPr>
        <w:t xml:space="preserve"> ze strony Wykonawcy</w:t>
      </w:r>
      <w:r w:rsidR="00037512" w:rsidRPr="007903AA">
        <w:rPr>
          <w:rFonts w:ascii="Verdana" w:hAnsi="Verdana"/>
          <w:bCs/>
          <w:iCs/>
          <w:sz w:val="20"/>
          <w:szCs w:val="20"/>
        </w:rPr>
        <w:t>,</w:t>
      </w:r>
      <w:r w:rsidR="005958D2" w:rsidRPr="007903AA">
        <w:rPr>
          <w:rFonts w:ascii="Verdana" w:hAnsi="Verdana"/>
          <w:bCs/>
          <w:iCs/>
          <w:sz w:val="20"/>
          <w:szCs w:val="20"/>
        </w:rPr>
        <w:t xml:space="preserve"> realizujących usługi </w:t>
      </w:r>
      <w:bookmarkStart w:id="6" w:name="_Hlk509920109"/>
      <w:r w:rsidR="00037512" w:rsidRPr="007903AA">
        <w:rPr>
          <w:rFonts w:ascii="Verdana" w:hAnsi="Verdana"/>
          <w:bCs/>
          <w:iCs/>
          <w:sz w:val="20"/>
          <w:szCs w:val="20"/>
        </w:rPr>
        <w:t xml:space="preserve">objęte Gwarancją, czynności związane z budową sieci Wifi oraz </w:t>
      </w:r>
      <w:r w:rsidR="00466778" w:rsidRPr="007903AA">
        <w:rPr>
          <w:rFonts w:ascii="Verdana" w:hAnsi="Verdana"/>
          <w:bCs/>
          <w:iCs/>
          <w:sz w:val="20"/>
          <w:szCs w:val="20"/>
        </w:rPr>
        <w:t>wsparcia powdrożeniowego</w:t>
      </w:r>
      <w:r w:rsidR="005958D2" w:rsidRPr="007903AA">
        <w:rPr>
          <w:rFonts w:ascii="Verdana" w:hAnsi="Verdana"/>
          <w:bCs/>
          <w:iCs/>
          <w:sz w:val="20"/>
          <w:szCs w:val="20"/>
        </w:rPr>
        <w:t xml:space="preserve"> </w:t>
      </w:r>
      <w:r w:rsidRPr="007903AA">
        <w:rPr>
          <w:rFonts w:ascii="Verdana" w:hAnsi="Verdana"/>
          <w:bCs/>
          <w:iCs/>
          <w:sz w:val="20"/>
          <w:szCs w:val="20"/>
        </w:rPr>
        <w:t xml:space="preserve">były zatrudnione na podstawie umowy o pracę. Obowiązek zatrudnienia obowiązuje przez cały okres wykonywania ww. czynności w trakcie trwania </w:t>
      </w:r>
      <w:r w:rsidR="00D14FF6" w:rsidRPr="007903AA">
        <w:rPr>
          <w:rFonts w:ascii="Verdana" w:hAnsi="Verdana"/>
          <w:bCs/>
          <w:iCs/>
          <w:sz w:val="20"/>
          <w:szCs w:val="20"/>
        </w:rPr>
        <w:t>Umowy</w:t>
      </w:r>
      <w:r w:rsidRPr="007903AA">
        <w:rPr>
          <w:rFonts w:ascii="Verdana" w:hAnsi="Verdana"/>
          <w:bCs/>
          <w:iCs/>
          <w:sz w:val="20"/>
          <w:szCs w:val="20"/>
        </w:rPr>
        <w:t>.</w:t>
      </w:r>
      <w:bookmarkEnd w:id="6"/>
    </w:p>
    <w:p w14:paraId="3A3567CF" w14:textId="77777777" w:rsidR="00DB149F"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bCs/>
          <w:iCs/>
          <w:sz w:val="20"/>
          <w:szCs w:val="20"/>
        </w:rPr>
        <w:t xml:space="preserve">W trakcie realizacji </w:t>
      </w:r>
      <w:r w:rsidR="005958D2" w:rsidRPr="007903AA">
        <w:rPr>
          <w:rFonts w:ascii="Verdana" w:hAnsi="Verdana"/>
          <w:bCs/>
          <w:iCs/>
          <w:sz w:val="20"/>
          <w:szCs w:val="20"/>
        </w:rPr>
        <w:t>Umowy</w:t>
      </w:r>
      <w:r w:rsidRPr="007903AA">
        <w:rPr>
          <w:rFonts w:ascii="Verdana" w:hAnsi="Verdana"/>
          <w:bCs/>
          <w:iCs/>
          <w:sz w:val="20"/>
          <w:szCs w:val="20"/>
        </w:rPr>
        <w:t xml:space="preserve"> Zamawiający uprawniony jest do wykonywania czynności kontrolnych wobec Wykonawcy odnośnie spełniania przez Wykonawcę lub podwykonawcę wymogu zatrudnienia na podstawie umowy o pracę osób wykonujących czynności wskazane powyżej.</w:t>
      </w:r>
    </w:p>
    <w:p w14:paraId="74A5777E" w14:textId="73DC5334" w:rsidR="00AB3FA4" w:rsidRPr="007903AA" w:rsidRDefault="00AB3FA4" w:rsidP="007903AA">
      <w:pPr>
        <w:numPr>
          <w:ilvl w:val="1"/>
          <w:numId w:val="13"/>
        </w:numPr>
        <w:spacing w:before="120" w:after="0" w:line="312" w:lineRule="auto"/>
        <w:jc w:val="both"/>
        <w:rPr>
          <w:rFonts w:ascii="Verdana" w:hAnsi="Verdana"/>
          <w:sz w:val="20"/>
          <w:szCs w:val="20"/>
        </w:rPr>
      </w:pPr>
      <w:r w:rsidRPr="007903AA">
        <w:rPr>
          <w:rFonts w:ascii="Verdana" w:hAnsi="Verdana"/>
          <w:bCs/>
          <w:iCs/>
          <w:sz w:val="20"/>
          <w:szCs w:val="20"/>
        </w:rPr>
        <w:t xml:space="preserve">W trakcie realizacji zamówienia na każde wezwanie Zamawiającego, w wyznaczonym w tym wezwaniu terminie (nie krótszym niż 5 </w:t>
      </w:r>
      <w:r w:rsidR="007E1C66" w:rsidRPr="007903AA">
        <w:rPr>
          <w:rFonts w:ascii="Verdana" w:hAnsi="Verdana"/>
          <w:bCs/>
          <w:iCs/>
          <w:sz w:val="20"/>
          <w:szCs w:val="20"/>
        </w:rPr>
        <w:t>D</w:t>
      </w:r>
      <w:r w:rsidRPr="007903AA">
        <w:rPr>
          <w:rFonts w:ascii="Verdana" w:hAnsi="Verdana"/>
          <w:bCs/>
          <w:iCs/>
          <w:sz w:val="20"/>
          <w:szCs w:val="20"/>
        </w:rPr>
        <w:t xml:space="preserve">ni </w:t>
      </w:r>
      <w:r w:rsidR="007E1C66" w:rsidRPr="007903AA">
        <w:rPr>
          <w:rFonts w:ascii="Verdana" w:hAnsi="Verdana"/>
          <w:bCs/>
          <w:iCs/>
          <w:sz w:val="20"/>
          <w:szCs w:val="20"/>
        </w:rPr>
        <w:t>R</w:t>
      </w:r>
      <w:r w:rsidRPr="007903AA">
        <w:rPr>
          <w:rFonts w:ascii="Verdana" w:hAnsi="Verdana"/>
          <w:bCs/>
          <w:iCs/>
          <w:sz w:val="20"/>
          <w:szCs w:val="20"/>
        </w:rPr>
        <w:t xml:space="preserve">oboczych), Wykonawca przedłoży Zamawiającemu dokumenty dotyczące Wykonawcy lub </w:t>
      </w:r>
      <w:r w:rsidR="00466778" w:rsidRPr="007903AA">
        <w:rPr>
          <w:rFonts w:ascii="Verdana" w:hAnsi="Verdana"/>
          <w:bCs/>
          <w:iCs/>
          <w:sz w:val="20"/>
          <w:szCs w:val="20"/>
        </w:rPr>
        <w:t>podwykonawcy</w:t>
      </w:r>
      <w:r w:rsidRPr="007903AA">
        <w:rPr>
          <w:rFonts w:ascii="Verdana" w:hAnsi="Verdana"/>
          <w:bCs/>
          <w:iCs/>
          <w:sz w:val="20"/>
          <w:szCs w:val="20"/>
        </w:rPr>
        <w:t>, z których bezspornie wynika, że osoby te są zatrudnione na podstawie umowy o pracę (zawierające w szczególności następujące informacje: imię i nazwisko, funkcja i wymiar etatu), w szczególności:</w:t>
      </w:r>
    </w:p>
    <w:p w14:paraId="0AE61496" w14:textId="507398D9" w:rsidR="00AB3FA4" w:rsidRPr="007903AA" w:rsidRDefault="00AB3FA4" w:rsidP="007903AA">
      <w:pPr>
        <w:numPr>
          <w:ilvl w:val="0"/>
          <w:numId w:val="12"/>
        </w:numPr>
        <w:spacing w:before="120" w:after="0" w:line="312" w:lineRule="auto"/>
        <w:jc w:val="both"/>
        <w:rPr>
          <w:rFonts w:ascii="Verdana" w:hAnsi="Verdana"/>
          <w:bCs/>
          <w:iCs/>
          <w:sz w:val="20"/>
          <w:szCs w:val="20"/>
        </w:rPr>
      </w:pPr>
      <w:r w:rsidRPr="007903AA">
        <w:rPr>
          <w:rFonts w:ascii="Verdana" w:hAnsi="Verdana"/>
          <w:bCs/>
          <w:iCs/>
          <w:sz w:val="20"/>
          <w:szCs w:val="20"/>
        </w:rPr>
        <w:t xml:space="preserve">oświadczenie Wykonawcy lub </w:t>
      </w:r>
      <w:r w:rsidR="007E1C66" w:rsidRPr="007903AA">
        <w:rPr>
          <w:rFonts w:ascii="Verdana" w:hAnsi="Verdana"/>
          <w:bCs/>
          <w:iCs/>
          <w:sz w:val="20"/>
          <w:szCs w:val="20"/>
        </w:rPr>
        <w:t>p</w:t>
      </w:r>
      <w:r w:rsidRPr="007903AA">
        <w:rPr>
          <w:rFonts w:ascii="Verdana" w:hAnsi="Verdana"/>
          <w:bCs/>
          <w:iCs/>
          <w:sz w:val="20"/>
          <w:szCs w:val="20"/>
        </w:rPr>
        <w:t xml:space="preserve">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w:t>
      </w:r>
      <w:r w:rsidR="007E1C66" w:rsidRPr="007903AA">
        <w:rPr>
          <w:rFonts w:ascii="Verdana" w:hAnsi="Verdana"/>
          <w:bCs/>
          <w:iCs/>
          <w:sz w:val="20"/>
          <w:szCs w:val="20"/>
        </w:rPr>
        <w:t>p</w:t>
      </w:r>
      <w:r w:rsidRPr="007903AA">
        <w:rPr>
          <w:rFonts w:ascii="Verdana" w:hAnsi="Verdana"/>
          <w:bCs/>
          <w:iCs/>
          <w:sz w:val="20"/>
          <w:szCs w:val="20"/>
        </w:rPr>
        <w:t>odwykonawcy;</w:t>
      </w:r>
    </w:p>
    <w:p w14:paraId="37B0830D" w14:textId="1FC3FF57" w:rsidR="00AB3FA4" w:rsidRPr="007903AA" w:rsidRDefault="00AB3FA4" w:rsidP="007903AA">
      <w:pPr>
        <w:numPr>
          <w:ilvl w:val="0"/>
          <w:numId w:val="12"/>
        </w:numPr>
        <w:spacing w:before="120" w:after="0" w:line="312" w:lineRule="auto"/>
        <w:jc w:val="both"/>
        <w:rPr>
          <w:rFonts w:ascii="Verdana" w:hAnsi="Verdana"/>
          <w:bCs/>
          <w:iCs/>
          <w:sz w:val="20"/>
          <w:szCs w:val="20"/>
        </w:rPr>
      </w:pPr>
      <w:r w:rsidRPr="007903AA">
        <w:rPr>
          <w:rFonts w:ascii="Verdana" w:hAnsi="Verdana"/>
          <w:bCs/>
          <w:iCs/>
          <w:sz w:val="20"/>
          <w:szCs w:val="20"/>
        </w:rPr>
        <w:t xml:space="preserve">poświadczoną za zgodność z oryginałem odpowiednio przez Wykonawcę lub </w:t>
      </w:r>
      <w:r w:rsidR="007E1C66" w:rsidRPr="007903AA">
        <w:rPr>
          <w:rFonts w:ascii="Verdana" w:hAnsi="Verdana"/>
          <w:bCs/>
          <w:iCs/>
          <w:sz w:val="20"/>
          <w:szCs w:val="20"/>
        </w:rPr>
        <w:t>p</w:t>
      </w:r>
      <w:r w:rsidRPr="007903AA">
        <w:rPr>
          <w:rFonts w:ascii="Verdana" w:hAnsi="Verdana"/>
          <w:bCs/>
          <w:iCs/>
          <w:sz w:val="20"/>
          <w:szCs w:val="20"/>
        </w:rPr>
        <w:t xml:space="preserve">odwykonawcę kopię umowy/umów o pracę osób wykonujących w trakcie realizacji Przedmiotu Umowy czynności, których dotyczy ww. oświadczenie Wykonawcy lub </w:t>
      </w:r>
      <w:r w:rsidR="007E1C66" w:rsidRPr="007903AA">
        <w:rPr>
          <w:rFonts w:ascii="Verdana" w:hAnsi="Verdana"/>
          <w:bCs/>
          <w:iCs/>
          <w:sz w:val="20"/>
          <w:szCs w:val="20"/>
        </w:rPr>
        <w:t>p</w:t>
      </w:r>
      <w:r w:rsidRPr="007903AA">
        <w:rPr>
          <w:rFonts w:ascii="Verdana" w:hAnsi="Verdana"/>
          <w:bCs/>
          <w:iCs/>
          <w:sz w:val="20"/>
          <w:szCs w:val="20"/>
        </w:rPr>
        <w:t xml:space="preserve">odwykonawcy (wraz z dokumentem regulującym zakres obowiązków, jeżeli został sporządzony). Kopia umowy/umów powinna zostać zanonimizowana w sposób zapewniający ochronę danych osobowych pracowników, zgodnie z obowiązującymi regulacjami w zakresie ochrony danych osobowych (tj. w szczególności bez adresów, nr PESEL pracowników). Imię i nazwisko pracownika nie podlega </w:t>
      </w:r>
      <w:proofErr w:type="spellStart"/>
      <w:r w:rsidRPr="007903AA">
        <w:rPr>
          <w:rFonts w:ascii="Verdana" w:hAnsi="Verdana"/>
          <w:bCs/>
          <w:iCs/>
          <w:sz w:val="20"/>
          <w:szCs w:val="20"/>
        </w:rPr>
        <w:t>anonimizacji</w:t>
      </w:r>
      <w:proofErr w:type="spellEnd"/>
      <w:r w:rsidRPr="007903AA">
        <w:rPr>
          <w:rFonts w:ascii="Verdana" w:hAnsi="Verdana"/>
          <w:bCs/>
          <w:iCs/>
          <w:sz w:val="20"/>
          <w:szCs w:val="20"/>
        </w:rPr>
        <w:t>. Informacje takie jak: data zawarcia umowy, rodzaj umowy o pracę i wymiar etatu powinny być możliwe do zidentyfikowania;</w:t>
      </w:r>
    </w:p>
    <w:p w14:paraId="09A06B48" w14:textId="0D5A6E7B" w:rsidR="00AB3FA4" w:rsidRPr="007903AA" w:rsidRDefault="00AB3FA4" w:rsidP="007903AA">
      <w:pPr>
        <w:numPr>
          <w:ilvl w:val="0"/>
          <w:numId w:val="12"/>
        </w:numPr>
        <w:spacing w:before="120" w:after="0" w:line="312" w:lineRule="auto"/>
        <w:jc w:val="both"/>
        <w:rPr>
          <w:rFonts w:ascii="Verdana" w:hAnsi="Verdana"/>
          <w:bCs/>
          <w:iCs/>
          <w:sz w:val="20"/>
          <w:szCs w:val="20"/>
        </w:rPr>
      </w:pPr>
      <w:r w:rsidRPr="007903AA">
        <w:rPr>
          <w:rFonts w:ascii="Verdana" w:hAnsi="Verdana"/>
          <w:bCs/>
          <w:iCs/>
          <w:sz w:val="20"/>
          <w:szCs w:val="20"/>
        </w:rPr>
        <w:t xml:space="preserve">zaświadczenie właściwego oddziału ZUS, potwierdzające opłacanie przez Wykonawcę lub </w:t>
      </w:r>
      <w:r w:rsidR="007E1C66" w:rsidRPr="007903AA">
        <w:rPr>
          <w:rFonts w:ascii="Verdana" w:hAnsi="Verdana"/>
          <w:bCs/>
          <w:iCs/>
          <w:sz w:val="20"/>
          <w:szCs w:val="20"/>
        </w:rPr>
        <w:t>p</w:t>
      </w:r>
      <w:r w:rsidRPr="007903AA">
        <w:rPr>
          <w:rFonts w:ascii="Verdana" w:hAnsi="Verdana"/>
          <w:bCs/>
          <w:iCs/>
          <w:sz w:val="20"/>
          <w:szCs w:val="20"/>
        </w:rPr>
        <w:t>odwykonawcę składek na ubezpieczenia społeczne i zdrowotne z tytułu zatrudnienia na podstawie umów o pracę za ostatni okres rozliczeniowy;</w:t>
      </w:r>
    </w:p>
    <w:p w14:paraId="6A406FA9" w14:textId="24A58044" w:rsidR="00AB3FA4" w:rsidRPr="00C54440" w:rsidRDefault="00AB3FA4" w:rsidP="007903AA">
      <w:pPr>
        <w:numPr>
          <w:ilvl w:val="0"/>
          <w:numId w:val="12"/>
        </w:numPr>
        <w:spacing w:before="120" w:after="0" w:line="312" w:lineRule="auto"/>
        <w:jc w:val="both"/>
        <w:rPr>
          <w:rFonts w:ascii="Verdana" w:hAnsi="Verdana"/>
          <w:bCs/>
          <w:iCs/>
          <w:sz w:val="20"/>
          <w:szCs w:val="20"/>
        </w:rPr>
      </w:pPr>
      <w:r w:rsidRPr="007903AA">
        <w:rPr>
          <w:rFonts w:ascii="Verdana" w:hAnsi="Verdana"/>
          <w:bCs/>
          <w:iCs/>
          <w:sz w:val="20"/>
          <w:szCs w:val="20"/>
        </w:rPr>
        <w:t xml:space="preserve">innych dokumentów </w:t>
      </w:r>
      <w:r w:rsidRPr="007903AA">
        <w:rPr>
          <w:rFonts w:ascii="Verdana" w:hAnsi="Verdana"/>
          <w:sz w:val="20"/>
          <w:szCs w:val="20"/>
        </w:rPr>
        <w:t>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7C368764" w14:textId="77777777" w:rsidR="00C54440" w:rsidRPr="007903AA" w:rsidRDefault="00C54440" w:rsidP="00C54440">
      <w:pPr>
        <w:spacing w:before="120" w:after="0" w:line="312" w:lineRule="auto"/>
        <w:ind w:left="567"/>
        <w:jc w:val="both"/>
        <w:rPr>
          <w:rFonts w:ascii="Verdana" w:hAnsi="Verdana"/>
          <w:bCs/>
          <w:iCs/>
          <w:sz w:val="20"/>
          <w:szCs w:val="20"/>
        </w:rPr>
      </w:pPr>
    </w:p>
    <w:p w14:paraId="2366D42C" w14:textId="2D9650D4" w:rsidR="00DB149F" w:rsidRPr="007903AA" w:rsidRDefault="00DB149F" w:rsidP="007903AA">
      <w:pPr>
        <w:pStyle w:val="Nagwek1"/>
        <w:numPr>
          <w:ilvl w:val="0"/>
          <w:numId w:val="0"/>
        </w:numPr>
        <w:tabs>
          <w:tab w:val="left" w:pos="709"/>
        </w:tabs>
        <w:spacing w:before="120" w:after="0" w:line="312" w:lineRule="auto"/>
        <w:jc w:val="both"/>
        <w:rPr>
          <w:rFonts w:ascii="Verdana" w:hAnsi="Verdana" w:cs="Times New Roman"/>
          <w:sz w:val="20"/>
          <w:szCs w:val="20"/>
        </w:rPr>
      </w:pPr>
      <w:bookmarkStart w:id="7" w:name="_Toc84502374"/>
      <w:r w:rsidRPr="007903AA">
        <w:rPr>
          <w:rFonts w:ascii="Verdana" w:hAnsi="Verdana" w:cs="Times New Roman"/>
          <w:sz w:val="20"/>
          <w:szCs w:val="20"/>
        </w:rPr>
        <w:t>§ 4.</w:t>
      </w:r>
      <w:r w:rsidRPr="007903AA">
        <w:rPr>
          <w:rFonts w:ascii="Verdana" w:hAnsi="Verdana" w:cs="Times New Roman"/>
          <w:sz w:val="20"/>
          <w:szCs w:val="20"/>
        </w:rPr>
        <w:tab/>
        <w:t>Z</w:t>
      </w:r>
      <w:r w:rsidR="00B524A5" w:rsidRPr="007903AA">
        <w:rPr>
          <w:rFonts w:ascii="Verdana" w:hAnsi="Verdana" w:cs="Times New Roman"/>
          <w:caps w:val="0"/>
          <w:sz w:val="20"/>
          <w:szCs w:val="20"/>
        </w:rPr>
        <w:t>asady współpracy</w:t>
      </w:r>
      <w:bookmarkEnd w:id="7"/>
    </w:p>
    <w:p w14:paraId="40C94ECC" w14:textId="2AF14941" w:rsidR="00EA3CE5" w:rsidRPr="007903AA" w:rsidRDefault="00DB149F" w:rsidP="007903AA">
      <w:pPr>
        <w:numPr>
          <w:ilvl w:val="1"/>
          <w:numId w:val="14"/>
        </w:numPr>
        <w:spacing w:before="120" w:after="0" w:line="312" w:lineRule="auto"/>
        <w:jc w:val="both"/>
        <w:rPr>
          <w:rFonts w:ascii="Verdana" w:hAnsi="Verdana"/>
          <w:sz w:val="20"/>
          <w:szCs w:val="20"/>
        </w:rPr>
      </w:pPr>
      <w:r w:rsidRPr="007903AA">
        <w:rPr>
          <w:rFonts w:ascii="Verdana" w:hAnsi="Verdana"/>
          <w:sz w:val="20"/>
          <w:szCs w:val="20"/>
        </w:rPr>
        <w:t>Z uwagi na metodykę realizacji Umówienia (metodyka hybrydowa) oraz intencj</w:t>
      </w:r>
      <w:r w:rsidR="00837FC3" w:rsidRPr="007903AA">
        <w:rPr>
          <w:rFonts w:ascii="Verdana" w:hAnsi="Verdana"/>
          <w:sz w:val="20"/>
          <w:szCs w:val="20"/>
        </w:rPr>
        <w:t>ę</w:t>
      </w:r>
      <w:r w:rsidRPr="007903AA">
        <w:rPr>
          <w:rFonts w:ascii="Verdana" w:hAnsi="Verdana"/>
          <w:sz w:val="20"/>
          <w:szCs w:val="20"/>
        </w:rPr>
        <w:t xml:space="preserve"> Zamawiającego, aby realizacja Umowy, w tym tworzenie Systemu odbywało się iteracyjnie i przyrostowo, ustala się stałą i bieżącą współpracę </w:t>
      </w:r>
      <w:r w:rsidR="00C54440">
        <w:rPr>
          <w:rFonts w:ascii="Verdana" w:hAnsi="Verdana"/>
          <w:sz w:val="20"/>
          <w:szCs w:val="20"/>
        </w:rPr>
        <w:t>personelu</w:t>
      </w:r>
      <w:r w:rsidRPr="007903AA">
        <w:rPr>
          <w:rFonts w:ascii="Verdana" w:hAnsi="Verdana"/>
          <w:sz w:val="20"/>
          <w:szCs w:val="20"/>
        </w:rPr>
        <w:t xml:space="preserve"> Wykonawcy oraz osób wskazanych przez Zamawiającego. </w:t>
      </w:r>
    </w:p>
    <w:p w14:paraId="5FE02D5E" w14:textId="79762911" w:rsidR="00EA3CE5" w:rsidRPr="007903AA" w:rsidRDefault="00EA3CE5" w:rsidP="007903AA">
      <w:pPr>
        <w:numPr>
          <w:ilvl w:val="1"/>
          <w:numId w:val="14"/>
        </w:numPr>
        <w:spacing w:before="120" w:after="0" w:line="312" w:lineRule="auto"/>
        <w:jc w:val="both"/>
        <w:rPr>
          <w:rFonts w:ascii="Verdana" w:hAnsi="Verdana"/>
          <w:sz w:val="20"/>
          <w:szCs w:val="20"/>
        </w:rPr>
      </w:pPr>
      <w:r w:rsidRPr="007903AA">
        <w:rPr>
          <w:rFonts w:ascii="Verdana" w:hAnsi="Verdana"/>
          <w:sz w:val="20"/>
          <w:szCs w:val="20"/>
        </w:rPr>
        <w:t>W ramach każdego Sprintu, w stosunku do każdego z zadań, wykonany ma</w:t>
      </w:r>
      <w:r w:rsidR="007E1C66" w:rsidRPr="007903AA">
        <w:rPr>
          <w:rFonts w:ascii="Verdana" w:hAnsi="Verdana"/>
          <w:sz w:val="20"/>
          <w:szCs w:val="20"/>
        </w:rPr>
        <w:t xml:space="preserve"> </w:t>
      </w:r>
      <w:r w:rsidRPr="007903AA">
        <w:rPr>
          <w:rFonts w:ascii="Verdana" w:hAnsi="Verdana"/>
          <w:sz w:val="20"/>
          <w:szCs w:val="20"/>
        </w:rPr>
        <w:t xml:space="preserve">być komplet prac potrzebnych do tego, aby rezultat ich prac, stanowiący część Systemu – w tym w szczególności by obejmował wykonane potrzebne prace analityczne, </w:t>
      </w:r>
      <w:r w:rsidR="007E1C66" w:rsidRPr="007903AA">
        <w:rPr>
          <w:rFonts w:ascii="Verdana" w:hAnsi="Verdana"/>
          <w:sz w:val="20"/>
          <w:szCs w:val="20"/>
        </w:rPr>
        <w:t>projektowe</w:t>
      </w:r>
      <w:r w:rsidRPr="007903AA">
        <w:rPr>
          <w:rFonts w:ascii="Verdana" w:hAnsi="Verdana"/>
          <w:sz w:val="20"/>
          <w:szCs w:val="20"/>
        </w:rPr>
        <w:t>, programistyczne i testowe. Celem Stron jest przyrostowe budowanie Systemu – dlatego każdy Sprint powinien kończyć się przedstawieniem Zamawiającemu działającego elementu Systemu</w:t>
      </w:r>
      <w:r w:rsidR="00304072">
        <w:rPr>
          <w:rFonts w:ascii="Verdana" w:hAnsi="Verdana"/>
          <w:sz w:val="20"/>
          <w:szCs w:val="20"/>
        </w:rPr>
        <w:t>, chyba że uzgodniono inaczej</w:t>
      </w:r>
      <w:r w:rsidRPr="007903AA">
        <w:rPr>
          <w:rFonts w:ascii="Verdana" w:hAnsi="Verdana"/>
          <w:sz w:val="20"/>
          <w:szCs w:val="20"/>
        </w:rPr>
        <w:t>.</w:t>
      </w:r>
    </w:p>
    <w:p w14:paraId="0EDD813F" w14:textId="30EF3146" w:rsidR="00DB149F" w:rsidRPr="007903AA" w:rsidRDefault="00DB149F" w:rsidP="007903AA">
      <w:pPr>
        <w:numPr>
          <w:ilvl w:val="1"/>
          <w:numId w:val="14"/>
        </w:numPr>
        <w:spacing w:before="120" w:after="0" w:line="312" w:lineRule="auto"/>
        <w:jc w:val="both"/>
        <w:rPr>
          <w:rFonts w:ascii="Verdana" w:hAnsi="Verdana"/>
          <w:sz w:val="20"/>
          <w:szCs w:val="20"/>
        </w:rPr>
      </w:pPr>
      <w:r w:rsidRPr="007903AA">
        <w:rPr>
          <w:rFonts w:ascii="Verdana" w:hAnsi="Verdana"/>
          <w:sz w:val="20"/>
          <w:szCs w:val="20"/>
        </w:rPr>
        <w:t xml:space="preserve">Komunikacja </w:t>
      </w:r>
      <w:r w:rsidR="004E65F4">
        <w:rPr>
          <w:rFonts w:ascii="Verdana" w:hAnsi="Verdana"/>
          <w:sz w:val="20"/>
          <w:szCs w:val="20"/>
        </w:rPr>
        <w:t>personelu</w:t>
      </w:r>
      <w:r w:rsidRPr="007903AA">
        <w:rPr>
          <w:rFonts w:ascii="Verdana" w:hAnsi="Verdana"/>
          <w:sz w:val="20"/>
          <w:szCs w:val="20"/>
        </w:rPr>
        <w:t xml:space="preserve"> Wykonawc</w:t>
      </w:r>
      <w:r w:rsidR="004E65F4">
        <w:rPr>
          <w:rFonts w:ascii="Verdana" w:hAnsi="Verdana"/>
          <w:sz w:val="20"/>
          <w:szCs w:val="20"/>
        </w:rPr>
        <w:t>y</w:t>
      </w:r>
      <w:r w:rsidRPr="007903AA">
        <w:rPr>
          <w:rFonts w:ascii="Verdana" w:hAnsi="Verdana"/>
          <w:sz w:val="20"/>
          <w:szCs w:val="20"/>
        </w:rPr>
        <w:t xml:space="preserve"> z osobami ze strony Zamawiającego odbywać się będzie, co do zasady za pośrednictwem sieci Internet w trybie zdalnym, chyba że </w:t>
      </w:r>
      <w:r w:rsidR="004E65F4">
        <w:rPr>
          <w:rFonts w:ascii="Verdana" w:hAnsi="Verdana"/>
          <w:sz w:val="20"/>
          <w:szCs w:val="20"/>
        </w:rPr>
        <w:t>Zamawiający uzna</w:t>
      </w:r>
      <w:r w:rsidR="004E65F4" w:rsidRPr="007903AA">
        <w:rPr>
          <w:rFonts w:ascii="Verdana" w:hAnsi="Verdana"/>
          <w:sz w:val="20"/>
          <w:szCs w:val="20"/>
        </w:rPr>
        <w:t xml:space="preserve"> </w:t>
      </w:r>
      <w:r w:rsidR="004E65F4">
        <w:rPr>
          <w:rFonts w:ascii="Verdana" w:hAnsi="Verdana"/>
          <w:sz w:val="20"/>
          <w:szCs w:val="20"/>
        </w:rPr>
        <w:t>za niezbędne</w:t>
      </w:r>
      <w:r w:rsidR="004E65F4" w:rsidRPr="007903AA">
        <w:rPr>
          <w:rFonts w:ascii="Verdana" w:hAnsi="Verdana"/>
          <w:sz w:val="20"/>
          <w:szCs w:val="20"/>
        </w:rPr>
        <w:t xml:space="preserve"> </w:t>
      </w:r>
      <w:r w:rsidRPr="007903AA">
        <w:rPr>
          <w:rFonts w:ascii="Verdana" w:hAnsi="Verdana"/>
          <w:sz w:val="20"/>
          <w:szCs w:val="20"/>
        </w:rPr>
        <w:t>spotkani</w:t>
      </w:r>
      <w:r w:rsidR="004E65F4">
        <w:rPr>
          <w:rFonts w:ascii="Verdana" w:hAnsi="Verdana"/>
          <w:sz w:val="20"/>
          <w:szCs w:val="20"/>
        </w:rPr>
        <w:t>e</w:t>
      </w:r>
      <w:r w:rsidRPr="007903AA">
        <w:rPr>
          <w:rFonts w:ascii="Verdana" w:hAnsi="Verdana"/>
          <w:sz w:val="20"/>
          <w:szCs w:val="20"/>
        </w:rPr>
        <w:t xml:space="preserve"> stacjonarne. Narzędziem do komunikacji zdalnej, poza korespondencją mailową, </w:t>
      </w:r>
      <w:r w:rsidR="004E65F4">
        <w:rPr>
          <w:rFonts w:ascii="Verdana" w:hAnsi="Verdana"/>
          <w:sz w:val="20"/>
          <w:szCs w:val="20"/>
        </w:rPr>
        <w:t>będzie</w:t>
      </w:r>
      <w:r w:rsidRPr="007903AA">
        <w:rPr>
          <w:rFonts w:ascii="Verdana" w:hAnsi="Verdana"/>
          <w:sz w:val="20"/>
          <w:szCs w:val="20"/>
        </w:rPr>
        <w:t xml:space="preserve"> MS </w:t>
      </w:r>
      <w:proofErr w:type="spellStart"/>
      <w:r w:rsidRPr="007903AA">
        <w:rPr>
          <w:rFonts w:ascii="Verdana" w:hAnsi="Verdana"/>
          <w:sz w:val="20"/>
          <w:szCs w:val="20"/>
        </w:rPr>
        <w:t>Teams</w:t>
      </w:r>
      <w:proofErr w:type="spellEnd"/>
      <w:r w:rsidRPr="007903AA">
        <w:rPr>
          <w:rFonts w:ascii="Verdana" w:hAnsi="Verdana"/>
          <w:sz w:val="20"/>
          <w:szCs w:val="20"/>
        </w:rPr>
        <w:t xml:space="preserve">. </w:t>
      </w:r>
    </w:p>
    <w:p w14:paraId="32BD1D69" w14:textId="493D5D51" w:rsidR="00C535F6" w:rsidRPr="007903AA" w:rsidRDefault="00E4362D" w:rsidP="007903AA">
      <w:pPr>
        <w:numPr>
          <w:ilvl w:val="1"/>
          <w:numId w:val="14"/>
        </w:numPr>
        <w:tabs>
          <w:tab w:val="clear" w:pos="709"/>
        </w:tabs>
        <w:spacing w:before="120" w:after="0" w:line="312" w:lineRule="auto"/>
        <w:jc w:val="both"/>
        <w:rPr>
          <w:rFonts w:ascii="Verdana" w:hAnsi="Verdana"/>
          <w:sz w:val="20"/>
          <w:szCs w:val="20"/>
        </w:rPr>
      </w:pPr>
      <w:r w:rsidRPr="007903AA">
        <w:rPr>
          <w:rFonts w:ascii="Verdana" w:hAnsi="Verdana"/>
          <w:sz w:val="20"/>
          <w:szCs w:val="20"/>
        </w:rPr>
        <w:t xml:space="preserve">W terminie 21 dni od dnia zawarcia Umowy każda ze </w:t>
      </w:r>
      <w:r w:rsidR="004E65F4">
        <w:rPr>
          <w:rFonts w:ascii="Verdana" w:hAnsi="Verdana"/>
          <w:sz w:val="20"/>
          <w:szCs w:val="20"/>
        </w:rPr>
        <w:t xml:space="preserve">Stron </w:t>
      </w:r>
      <w:r w:rsidRPr="007903AA">
        <w:rPr>
          <w:rFonts w:ascii="Verdana" w:hAnsi="Verdana"/>
          <w:sz w:val="20"/>
          <w:szCs w:val="20"/>
        </w:rPr>
        <w:t xml:space="preserve">przedstawi listę osób zgłoszonych w skład </w:t>
      </w:r>
      <w:r w:rsidR="00356AB1">
        <w:rPr>
          <w:rFonts w:ascii="Verdana" w:hAnsi="Verdana"/>
          <w:sz w:val="20"/>
          <w:szCs w:val="20"/>
        </w:rPr>
        <w:t>K</w:t>
      </w:r>
      <w:r w:rsidRPr="007903AA">
        <w:rPr>
          <w:rFonts w:ascii="Verdana" w:hAnsi="Verdana"/>
          <w:sz w:val="20"/>
          <w:szCs w:val="20"/>
        </w:rPr>
        <w:t xml:space="preserve">omitetu </w:t>
      </w:r>
      <w:r w:rsidR="00356AB1">
        <w:rPr>
          <w:rFonts w:ascii="Verdana" w:hAnsi="Verdana"/>
          <w:sz w:val="20"/>
          <w:szCs w:val="20"/>
        </w:rPr>
        <w:t>S</w:t>
      </w:r>
      <w:r w:rsidRPr="007903AA">
        <w:rPr>
          <w:rFonts w:ascii="Verdana" w:hAnsi="Verdana"/>
          <w:sz w:val="20"/>
          <w:szCs w:val="20"/>
        </w:rPr>
        <w:t xml:space="preserve">terującego w liczbie od 2 do 5, z wyłączeniem Kierowników Projektu każdej ze Stron, którzy z mocy Umowy są członkami ww. komitetu. Komitetowi </w:t>
      </w:r>
      <w:r w:rsidR="00A330A1">
        <w:rPr>
          <w:rFonts w:ascii="Verdana" w:hAnsi="Verdana"/>
          <w:sz w:val="20"/>
          <w:szCs w:val="20"/>
        </w:rPr>
        <w:t xml:space="preserve">Sterującemu </w:t>
      </w:r>
      <w:r w:rsidRPr="007903AA">
        <w:rPr>
          <w:rFonts w:ascii="Verdana" w:hAnsi="Verdana"/>
          <w:sz w:val="20"/>
          <w:szCs w:val="20"/>
        </w:rPr>
        <w:t xml:space="preserve">przewodniczy </w:t>
      </w:r>
      <w:r w:rsidR="00304072">
        <w:rPr>
          <w:rFonts w:ascii="Verdana" w:hAnsi="Verdana"/>
          <w:sz w:val="20"/>
          <w:szCs w:val="20"/>
        </w:rPr>
        <w:t>przedstawiciel Zamawiającego</w:t>
      </w:r>
      <w:r w:rsidRPr="007903AA">
        <w:rPr>
          <w:rFonts w:ascii="Verdana" w:hAnsi="Verdana"/>
          <w:sz w:val="20"/>
          <w:szCs w:val="20"/>
        </w:rPr>
        <w:t>.</w:t>
      </w:r>
    </w:p>
    <w:p w14:paraId="049EFE60" w14:textId="2A1B9C00" w:rsidR="0009316F" w:rsidRPr="007903AA" w:rsidRDefault="0009316F" w:rsidP="007903AA">
      <w:pPr>
        <w:spacing w:before="120" w:after="0" w:line="312" w:lineRule="auto"/>
        <w:ind w:left="709"/>
        <w:jc w:val="both"/>
        <w:rPr>
          <w:rFonts w:ascii="Verdana" w:hAnsi="Verdana"/>
          <w:b/>
          <w:bCs/>
          <w:sz w:val="20"/>
          <w:szCs w:val="20"/>
        </w:rPr>
      </w:pPr>
      <w:r w:rsidRPr="007903AA">
        <w:rPr>
          <w:rFonts w:ascii="Verdana" w:hAnsi="Verdana"/>
          <w:b/>
          <w:bCs/>
          <w:sz w:val="20"/>
          <w:szCs w:val="20"/>
        </w:rPr>
        <w:t>[Audyt]</w:t>
      </w:r>
    </w:p>
    <w:p w14:paraId="7250C801" w14:textId="2318D10C" w:rsidR="000B5532" w:rsidRPr="007903AA" w:rsidRDefault="000B5532" w:rsidP="007903AA">
      <w:pPr>
        <w:numPr>
          <w:ilvl w:val="1"/>
          <w:numId w:val="14"/>
        </w:numPr>
        <w:tabs>
          <w:tab w:val="clear" w:pos="709"/>
        </w:tabs>
        <w:spacing w:before="120" w:after="0" w:line="312" w:lineRule="auto"/>
        <w:jc w:val="both"/>
        <w:rPr>
          <w:rFonts w:ascii="Verdana" w:hAnsi="Verdana"/>
          <w:sz w:val="20"/>
          <w:szCs w:val="20"/>
        </w:rPr>
      </w:pPr>
      <w:r w:rsidRPr="007903AA">
        <w:rPr>
          <w:rFonts w:ascii="Verdana" w:hAnsi="Verdana"/>
          <w:sz w:val="20"/>
          <w:szCs w:val="20"/>
        </w:rP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poprzez pracę personelu Zamawiającego. Wykonawca zobowiązany będzie udzielić niezwłocznie wszelkich informacji, danych i wyjaśnień w żądanym zakresie oraz udostępnić i zaprezentować rezultaty prowadzonych prac, jak również zapewnić możliwość ich kontroli. Koszty </w:t>
      </w:r>
      <w:r w:rsidR="004E65F4">
        <w:rPr>
          <w:rFonts w:ascii="Verdana" w:hAnsi="Verdana"/>
          <w:sz w:val="20"/>
          <w:szCs w:val="20"/>
        </w:rPr>
        <w:t>audytu</w:t>
      </w:r>
      <w:r w:rsidR="004E65F4" w:rsidRPr="007903AA">
        <w:rPr>
          <w:rFonts w:ascii="Verdana" w:hAnsi="Verdana"/>
          <w:sz w:val="20"/>
          <w:szCs w:val="20"/>
        </w:rPr>
        <w:t xml:space="preserve"> </w:t>
      </w:r>
      <w:r w:rsidRPr="007903AA">
        <w:rPr>
          <w:rFonts w:ascii="Verdana" w:hAnsi="Verdana"/>
          <w:sz w:val="20"/>
          <w:szCs w:val="20"/>
        </w:rPr>
        <w:t xml:space="preserve">ponosi Zamawiający. Wykonawca zobowiązuje się zrealizować zalecenia wynikające z audytu </w:t>
      </w:r>
      <w:r w:rsidR="001C59D6" w:rsidRPr="007903AA">
        <w:rPr>
          <w:rFonts w:ascii="Verdana" w:hAnsi="Verdana"/>
          <w:sz w:val="20"/>
          <w:szCs w:val="20"/>
        </w:rPr>
        <w:t>bezpośrednio</w:t>
      </w:r>
      <w:r w:rsidRPr="007903AA">
        <w:rPr>
          <w:rFonts w:ascii="Verdana" w:hAnsi="Verdana"/>
          <w:sz w:val="20"/>
          <w:szCs w:val="20"/>
        </w:rPr>
        <w:t>, po ustaleniach dokonanych przez Kierowników Projektu.</w:t>
      </w:r>
      <w:r w:rsidR="00837FC3" w:rsidRPr="007903AA">
        <w:rPr>
          <w:rFonts w:ascii="Verdana" w:hAnsi="Verdana"/>
          <w:sz w:val="20"/>
          <w:szCs w:val="20"/>
        </w:rPr>
        <w:t xml:space="preserve"> Osoby realizujące kontrolę podpisują zobowiązanie do zachowania w poufności informacji</w:t>
      </w:r>
      <w:r w:rsidR="004E65F4">
        <w:rPr>
          <w:rFonts w:ascii="Verdana" w:hAnsi="Verdana"/>
          <w:sz w:val="20"/>
          <w:szCs w:val="20"/>
        </w:rPr>
        <w:t xml:space="preserve"> niejawnych</w:t>
      </w:r>
      <w:r w:rsidR="00837FC3" w:rsidRPr="007903AA">
        <w:rPr>
          <w:rFonts w:ascii="Verdana" w:hAnsi="Verdana"/>
          <w:sz w:val="20"/>
          <w:szCs w:val="20"/>
        </w:rPr>
        <w:t xml:space="preserve"> </w:t>
      </w:r>
      <w:r w:rsidR="004E65F4">
        <w:rPr>
          <w:rFonts w:ascii="Verdana" w:hAnsi="Verdana"/>
          <w:sz w:val="20"/>
          <w:szCs w:val="20"/>
        </w:rPr>
        <w:t>udostępnionych</w:t>
      </w:r>
      <w:r w:rsidR="004E65F4" w:rsidRPr="007903AA">
        <w:rPr>
          <w:rFonts w:ascii="Verdana" w:hAnsi="Verdana"/>
          <w:sz w:val="20"/>
          <w:szCs w:val="20"/>
        </w:rPr>
        <w:t xml:space="preserve"> </w:t>
      </w:r>
      <w:r w:rsidR="00837FC3" w:rsidRPr="007903AA">
        <w:rPr>
          <w:rFonts w:ascii="Verdana" w:hAnsi="Verdana"/>
          <w:sz w:val="20"/>
          <w:szCs w:val="20"/>
        </w:rPr>
        <w:t>w trakcie realizacji kontroli.</w:t>
      </w:r>
    </w:p>
    <w:p w14:paraId="6851D92A" w14:textId="77A44FAA" w:rsidR="0009316F" w:rsidRPr="007903AA" w:rsidRDefault="0009316F" w:rsidP="007903AA">
      <w:pPr>
        <w:numPr>
          <w:ilvl w:val="1"/>
          <w:numId w:val="0"/>
        </w:numPr>
        <w:spacing w:before="120" w:after="0" w:line="312" w:lineRule="auto"/>
        <w:ind w:firstLine="708"/>
        <w:jc w:val="both"/>
        <w:rPr>
          <w:rFonts w:ascii="Verdana" w:hAnsi="Verdana"/>
          <w:b/>
          <w:bCs/>
          <w:sz w:val="20"/>
          <w:szCs w:val="20"/>
        </w:rPr>
      </w:pPr>
      <w:r w:rsidRPr="007903AA">
        <w:rPr>
          <w:rFonts w:ascii="Verdana" w:hAnsi="Verdana"/>
          <w:b/>
          <w:bCs/>
          <w:sz w:val="20"/>
          <w:szCs w:val="20"/>
        </w:rPr>
        <w:t>[Informowanie i komunikacja]</w:t>
      </w:r>
    </w:p>
    <w:p w14:paraId="380E8A41" w14:textId="0A18912E" w:rsidR="0009316F" w:rsidRPr="007903AA" w:rsidRDefault="000B5532" w:rsidP="007903AA">
      <w:pPr>
        <w:numPr>
          <w:ilvl w:val="1"/>
          <w:numId w:val="14"/>
        </w:numPr>
        <w:tabs>
          <w:tab w:val="clear" w:pos="709"/>
        </w:tabs>
        <w:spacing w:before="120" w:after="0" w:line="312" w:lineRule="auto"/>
        <w:jc w:val="both"/>
        <w:rPr>
          <w:rFonts w:ascii="Verdana" w:hAnsi="Verdana"/>
          <w:sz w:val="20"/>
          <w:szCs w:val="20"/>
        </w:rPr>
      </w:pPr>
      <w:r w:rsidRPr="007903AA">
        <w:rPr>
          <w:rFonts w:ascii="Verdana" w:hAnsi="Verdana"/>
          <w:sz w:val="20"/>
          <w:szCs w:val="20"/>
        </w:rPr>
        <w:t xml:space="preserve">Wykonawca zobowiązany jest na bieżąco informować Zamawiającego o wszelkich zagrożeniach związanych z wykonywaniem Umowy, w tym także o okolicznościach leżących po stronie Zamawiającego, które mogą mieć wpływ na jakość, termin bądź zakres prac. Informacje te powinny być niezwłocznie przekazywane Kierownikowi Projektu Zamawiającego wraz z propozycjami działań zaradczych. Nieprzekazanie takich informacji w wypadku, gdy Wykonawca o takich zagrożeniach wie lub powinien wiedzieć, </w:t>
      </w:r>
      <w:r w:rsidR="001C59D6" w:rsidRPr="007903AA">
        <w:rPr>
          <w:rFonts w:ascii="Verdana" w:hAnsi="Verdana"/>
          <w:sz w:val="20"/>
          <w:szCs w:val="20"/>
        </w:rPr>
        <w:t xml:space="preserve">powoduje </w:t>
      </w:r>
      <w:r w:rsidRPr="007903AA">
        <w:rPr>
          <w:rFonts w:ascii="Verdana" w:hAnsi="Verdana"/>
          <w:sz w:val="20"/>
          <w:szCs w:val="20"/>
        </w:rPr>
        <w:t>że wszelkie koszty i dodatkowe czynności związane z konsekwencj</w:t>
      </w:r>
      <w:r w:rsidR="004E65F4">
        <w:rPr>
          <w:rFonts w:ascii="Verdana" w:hAnsi="Verdana"/>
          <w:sz w:val="20"/>
          <w:szCs w:val="20"/>
        </w:rPr>
        <w:t>ami</w:t>
      </w:r>
      <w:r w:rsidRPr="007903AA">
        <w:rPr>
          <w:rFonts w:ascii="Verdana" w:hAnsi="Verdana"/>
          <w:sz w:val="20"/>
          <w:szCs w:val="20"/>
        </w:rPr>
        <w:t xml:space="preserve"> danego zdarzenia</w:t>
      </w:r>
      <w:r w:rsidR="004E65F4">
        <w:rPr>
          <w:rFonts w:ascii="Verdana" w:hAnsi="Verdana"/>
          <w:sz w:val="20"/>
          <w:szCs w:val="20"/>
        </w:rPr>
        <w:t>,</w:t>
      </w:r>
      <w:r w:rsidRPr="007903AA">
        <w:rPr>
          <w:rFonts w:ascii="Verdana" w:hAnsi="Verdana"/>
          <w:sz w:val="20"/>
          <w:szCs w:val="20"/>
        </w:rPr>
        <w:t xml:space="preserve"> obciążają Wykonawcę. </w:t>
      </w:r>
    </w:p>
    <w:p w14:paraId="5E99045F" w14:textId="6B8640B0" w:rsidR="000B5532" w:rsidRDefault="000B5532" w:rsidP="007903AA">
      <w:pPr>
        <w:numPr>
          <w:ilvl w:val="1"/>
          <w:numId w:val="14"/>
        </w:numPr>
        <w:tabs>
          <w:tab w:val="clear" w:pos="709"/>
        </w:tabs>
        <w:spacing w:before="120" w:after="0" w:line="312" w:lineRule="auto"/>
        <w:jc w:val="both"/>
        <w:rPr>
          <w:rFonts w:ascii="Verdana" w:hAnsi="Verdana"/>
          <w:sz w:val="20"/>
          <w:szCs w:val="20"/>
        </w:rPr>
      </w:pPr>
      <w:r w:rsidRPr="007903AA">
        <w:rPr>
          <w:rFonts w:ascii="Verdana" w:hAnsi="Verdana"/>
          <w:sz w:val="20"/>
          <w:szCs w:val="20"/>
        </w:rPr>
        <w:t>Wszelka komunikacja w ramach Umowy, jak również Dokumentacja</w:t>
      </w:r>
      <w:r w:rsidR="001C59D6" w:rsidRPr="007903AA">
        <w:rPr>
          <w:rFonts w:ascii="Verdana" w:hAnsi="Verdana"/>
          <w:sz w:val="20"/>
          <w:szCs w:val="20"/>
        </w:rPr>
        <w:t xml:space="preserve"> będzie</w:t>
      </w:r>
      <w:r w:rsidRPr="007903AA">
        <w:rPr>
          <w:rFonts w:ascii="Verdana" w:hAnsi="Verdana"/>
          <w:sz w:val="20"/>
          <w:szCs w:val="20"/>
        </w:rPr>
        <w:t xml:space="preserve"> </w:t>
      </w:r>
      <w:r w:rsidR="004E65F4">
        <w:rPr>
          <w:rFonts w:ascii="Verdana" w:hAnsi="Verdana"/>
          <w:sz w:val="20"/>
          <w:szCs w:val="20"/>
        </w:rPr>
        <w:t xml:space="preserve">prowadzona i przekazywana </w:t>
      </w:r>
      <w:r w:rsidRPr="007903AA">
        <w:rPr>
          <w:rFonts w:ascii="Verdana" w:hAnsi="Verdana"/>
          <w:sz w:val="20"/>
          <w:szCs w:val="20"/>
        </w:rPr>
        <w:t xml:space="preserve">w języku polskim. Za zgodą Kierownika Projektu Zamawiającego wybrane części Dokumentacji mogą zostać dostarczone w języku angielskim. </w:t>
      </w:r>
    </w:p>
    <w:p w14:paraId="4641988A" w14:textId="77777777" w:rsidR="004E65F4" w:rsidRPr="007903AA" w:rsidRDefault="004E65F4" w:rsidP="004E65F4">
      <w:pPr>
        <w:spacing w:before="120" w:after="0" w:line="312" w:lineRule="auto"/>
        <w:ind w:left="709"/>
        <w:jc w:val="both"/>
        <w:rPr>
          <w:rFonts w:ascii="Verdana" w:hAnsi="Verdana"/>
          <w:sz w:val="20"/>
          <w:szCs w:val="20"/>
        </w:rPr>
      </w:pPr>
    </w:p>
    <w:p w14:paraId="7B9AC7F2" w14:textId="004673E4" w:rsidR="00B55A7E" w:rsidRPr="007903AA" w:rsidRDefault="00B55A7E" w:rsidP="007903AA">
      <w:pPr>
        <w:pStyle w:val="Nagwek1"/>
        <w:numPr>
          <w:ilvl w:val="0"/>
          <w:numId w:val="0"/>
        </w:numPr>
        <w:spacing w:before="120" w:after="0" w:line="312" w:lineRule="auto"/>
        <w:ind w:left="567" w:hanging="567"/>
        <w:jc w:val="both"/>
        <w:rPr>
          <w:rFonts w:ascii="Verdana" w:hAnsi="Verdana" w:cs="Times New Roman"/>
          <w:sz w:val="20"/>
          <w:szCs w:val="20"/>
        </w:rPr>
      </w:pPr>
      <w:bookmarkStart w:id="8" w:name="_Toc84502375"/>
      <w:r w:rsidRPr="007903AA">
        <w:rPr>
          <w:rFonts w:ascii="Verdana" w:hAnsi="Verdana" w:cs="Times New Roman"/>
          <w:sz w:val="20"/>
          <w:szCs w:val="20"/>
        </w:rPr>
        <w:t xml:space="preserve">§ </w:t>
      </w:r>
      <w:r w:rsidR="00564AC9" w:rsidRPr="007903AA">
        <w:rPr>
          <w:rFonts w:ascii="Verdana" w:hAnsi="Verdana" w:cs="Times New Roman"/>
          <w:sz w:val="20"/>
          <w:szCs w:val="20"/>
        </w:rPr>
        <w:t>5</w:t>
      </w:r>
      <w:r w:rsidRPr="007903AA">
        <w:rPr>
          <w:rFonts w:ascii="Verdana" w:hAnsi="Verdana" w:cs="Times New Roman"/>
          <w:sz w:val="20"/>
          <w:szCs w:val="20"/>
        </w:rPr>
        <w:t>.</w:t>
      </w:r>
      <w:r w:rsidRPr="007903AA">
        <w:rPr>
          <w:rFonts w:ascii="Verdana" w:hAnsi="Verdana" w:cs="Times New Roman"/>
          <w:sz w:val="20"/>
          <w:szCs w:val="20"/>
        </w:rPr>
        <w:tab/>
      </w:r>
      <w:r w:rsidR="00564AC9" w:rsidRPr="007903AA">
        <w:rPr>
          <w:rFonts w:ascii="Verdana" w:hAnsi="Verdana" w:cs="Times New Roman"/>
          <w:caps w:val="0"/>
          <w:sz w:val="20"/>
          <w:szCs w:val="20"/>
        </w:rPr>
        <w:t>Zarządzanie realizacją Umowy</w:t>
      </w:r>
      <w:bookmarkEnd w:id="8"/>
    </w:p>
    <w:p w14:paraId="7BF58513" w14:textId="0073E9F1" w:rsidR="00B55A7E" w:rsidRPr="007903AA" w:rsidRDefault="00B55A7E"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Wykonawca ponosi odpowiedzialność za nadzór, zarządzanie i koordynację realizacji Umowy</w:t>
      </w:r>
      <w:r w:rsidR="00837FC3" w:rsidRPr="007903AA">
        <w:rPr>
          <w:rFonts w:ascii="Verdana" w:hAnsi="Verdana"/>
          <w:sz w:val="20"/>
          <w:szCs w:val="20"/>
        </w:rPr>
        <w:t xml:space="preserve"> </w:t>
      </w:r>
      <w:r w:rsidR="001B0F79" w:rsidRPr="007903AA">
        <w:rPr>
          <w:rFonts w:ascii="Verdana" w:hAnsi="Verdana"/>
          <w:sz w:val="20"/>
          <w:szCs w:val="20"/>
        </w:rPr>
        <w:t>p</w:t>
      </w:r>
      <w:r w:rsidR="00837FC3" w:rsidRPr="007903AA">
        <w:rPr>
          <w:rFonts w:ascii="Verdana" w:hAnsi="Verdana"/>
          <w:sz w:val="20"/>
          <w:szCs w:val="20"/>
        </w:rPr>
        <w:t>o swojej stronie</w:t>
      </w:r>
      <w:r w:rsidRPr="007903AA">
        <w:rPr>
          <w:rFonts w:ascii="Verdana" w:hAnsi="Verdana"/>
          <w:sz w:val="20"/>
          <w:szCs w:val="20"/>
        </w:rPr>
        <w:t xml:space="preserve">, w celu osiągnięcia wymaganej jakości i jej terminowej realizacji. </w:t>
      </w:r>
    </w:p>
    <w:p w14:paraId="14FF14FA" w14:textId="568D091D" w:rsidR="00B55A7E" w:rsidRPr="007903AA" w:rsidRDefault="00B55A7E"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Wykonawca zobowiązuje się do stosowania uzgodnionych przez Strony standardów zarządzania projektem.</w:t>
      </w:r>
    </w:p>
    <w:p w14:paraId="61B7D384" w14:textId="5C6DA8C5" w:rsidR="00124EC8" w:rsidRPr="007903AA" w:rsidRDefault="004E65F4"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Pr>
          <w:rFonts w:ascii="Verdana" w:hAnsi="Verdana"/>
          <w:sz w:val="20"/>
          <w:szCs w:val="20"/>
        </w:rPr>
        <w:t xml:space="preserve">Kierownicy </w:t>
      </w:r>
      <w:r w:rsidR="00304072">
        <w:rPr>
          <w:rFonts w:ascii="Verdana" w:hAnsi="Verdana"/>
          <w:sz w:val="20"/>
          <w:szCs w:val="20"/>
        </w:rPr>
        <w:t>Projektu</w:t>
      </w:r>
      <w:r>
        <w:rPr>
          <w:rFonts w:ascii="Verdana" w:hAnsi="Verdana"/>
          <w:sz w:val="20"/>
          <w:szCs w:val="20"/>
        </w:rPr>
        <w:t xml:space="preserve"> Stron będą p</w:t>
      </w:r>
      <w:r w:rsidR="00B55A7E" w:rsidRPr="007903AA">
        <w:rPr>
          <w:rFonts w:ascii="Verdana" w:hAnsi="Verdana"/>
          <w:sz w:val="20"/>
          <w:szCs w:val="20"/>
        </w:rPr>
        <w:t>odejmowa</w:t>
      </w:r>
      <w:r>
        <w:rPr>
          <w:rFonts w:ascii="Verdana" w:hAnsi="Verdana"/>
          <w:sz w:val="20"/>
          <w:szCs w:val="20"/>
        </w:rPr>
        <w:t>ć</w:t>
      </w:r>
      <w:r w:rsidR="00B55A7E" w:rsidRPr="007903AA">
        <w:rPr>
          <w:rFonts w:ascii="Verdana" w:hAnsi="Verdana"/>
          <w:sz w:val="20"/>
          <w:szCs w:val="20"/>
        </w:rPr>
        <w:t xml:space="preserve"> decyzj</w:t>
      </w:r>
      <w:r>
        <w:rPr>
          <w:rFonts w:ascii="Verdana" w:hAnsi="Verdana"/>
          <w:sz w:val="20"/>
          <w:szCs w:val="20"/>
        </w:rPr>
        <w:t>e</w:t>
      </w:r>
      <w:r w:rsidR="00B55A7E" w:rsidRPr="007903AA">
        <w:rPr>
          <w:rFonts w:ascii="Verdana" w:hAnsi="Verdana"/>
          <w:sz w:val="20"/>
          <w:szCs w:val="20"/>
        </w:rPr>
        <w:t xml:space="preserve"> w ramach wdrożenia Systemu i poszczególnych etapów wdrażania konkretnych funkcjonalności</w:t>
      </w:r>
      <w:r w:rsidR="00304072">
        <w:rPr>
          <w:rFonts w:ascii="Verdana" w:hAnsi="Verdana"/>
          <w:sz w:val="20"/>
          <w:szCs w:val="20"/>
        </w:rPr>
        <w:t>, z zastrzeżeniem czynności zastrzeżonych do kompetencji Komitetu Sterującego</w:t>
      </w:r>
      <w:r w:rsidR="00B55A7E" w:rsidRPr="007903AA">
        <w:rPr>
          <w:rFonts w:ascii="Verdana" w:hAnsi="Verdana"/>
          <w:sz w:val="20"/>
          <w:szCs w:val="20"/>
        </w:rPr>
        <w:t>.</w:t>
      </w:r>
    </w:p>
    <w:p w14:paraId="7D959DE2" w14:textId="77777777" w:rsidR="00B55A7E" w:rsidRPr="007903AA" w:rsidRDefault="00B55A7E"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Na podstawie Umowy każda ze Stron upoważnia wyznaczonego Kierownika Projektu do reprezentowania Strony w zakresie określonym Umową (pełnomocnictwo). Z chwilą odwołania danej osoby z funkcji Kierownika Projektu odwołane zostaje pełnomocnictwo udzielone danej osobie.</w:t>
      </w:r>
    </w:p>
    <w:p w14:paraId="6FD6E7C0" w14:textId="3A567799" w:rsidR="00B55A7E" w:rsidRPr="007903AA" w:rsidRDefault="00B55A7E"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 xml:space="preserve">Kierownicy Projektów mają obowiązek uczestniczenia </w:t>
      </w:r>
      <w:r w:rsidR="001C59D6" w:rsidRPr="007903AA">
        <w:rPr>
          <w:rFonts w:ascii="Verdana" w:hAnsi="Verdana"/>
          <w:sz w:val="20"/>
          <w:szCs w:val="20"/>
        </w:rPr>
        <w:t>w</w:t>
      </w:r>
      <w:r w:rsidRPr="007903AA">
        <w:rPr>
          <w:rFonts w:ascii="Verdana" w:hAnsi="Verdana"/>
          <w:sz w:val="20"/>
          <w:szCs w:val="20"/>
        </w:rPr>
        <w:t xml:space="preserve"> spotkaniach i ustaleniach</w:t>
      </w:r>
      <w:r w:rsidR="00837FC3" w:rsidRPr="007903AA">
        <w:rPr>
          <w:rFonts w:ascii="Verdana" w:hAnsi="Verdana"/>
          <w:sz w:val="20"/>
          <w:szCs w:val="20"/>
        </w:rPr>
        <w:t xml:space="preserve"> lub mogą delegować na nie określone wcześniej osoby.</w:t>
      </w:r>
    </w:p>
    <w:p w14:paraId="6B2C77E4" w14:textId="77777777" w:rsidR="0009316F" w:rsidRPr="007903AA" w:rsidRDefault="00B55A7E"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Na żądanie Kierownika Projektu Zamawiającego, Kierownik Projektu Wykonawcy udzielać będzie wyczerpujących wyjaśnień dotyczących postępów prac nad wykonaniem przedmiotu Umowy.</w:t>
      </w:r>
    </w:p>
    <w:p w14:paraId="0905830A" w14:textId="520CCC24" w:rsidR="0009316F" w:rsidRPr="007903AA" w:rsidRDefault="00FF4954"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cs="Segoe UI"/>
          <w:sz w:val="20"/>
          <w:szCs w:val="20"/>
        </w:rPr>
        <w:t xml:space="preserve">Wykonawca, za pośrednictwem Kierownika Projektu Wykonawcy, zobowiązany jest przekazywać Zamawiającemu comiesięczne </w:t>
      </w:r>
      <w:r w:rsidR="0009316F" w:rsidRPr="007903AA">
        <w:rPr>
          <w:rFonts w:ascii="Verdana" w:hAnsi="Verdana" w:cs="Segoe UI"/>
          <w:sz w:val="20"/>
          <w:szCs w:val="20"/>
        </w:rPr>
        <w:t>r</w:t>
      </w:r>
      <w:r w:rsidRPr="007903AA">
        <w:rPr>
          <w:rFonts w:ascii="Verdana" w:hAnsi="Verdana" w:cs="Segoe UI"/>
          <w:sz w:val="20"/>
          <w:szCs w:val="20"/>
        </w:rPr>
        <w:t xml:space="preserve">aporty z przebiegu realizacji Umowy - wysyłając </w:t>
      </w:r>
      <w:r w:rsidR="0009316F" w:rsidRPr="007903AA">
        <w:rPr>
          <w:rFonts w:ascii="Verdana" w:hAnsi="Verdana" w:cs="Segoe UI"/>
          <w:sz w:val="20"/>
          <w:szCs w:val="20"/>
        </w:rPr>
        <w:t>r</w:t>
      </w:r>
      <w:r w:rsidRPr="007903AA">
        <w:rPr>
          <w:rFonts w:ascii="Verdana" w:hAnsi="Verdana" w:cs="Segoe UI"/>
          <w:sz w:val="20"/>
          <w:szCs w:val="20"/>
        </w:rPr>
        <w:t>aport najpóźniej do 5 Dnia Roboczego kolejnego miesiąca, za pośrednictwem poczty elektronicznej (e-mail) na adres Kierownika Projektu Zamawiającego.</w:t>
      </w:r>
      <w:r w:rsidR="00837FC3" w:rsidRPr="007903AA">
        <w:rPr>
          <w:rFonts w:ascii="Verdana" w:hAnsi="Verdana" w:cs="Segoe UI"/>
          <w:sz w:val="20"/>
          <w:szCs w:val="20"/>
        </w:rPr>
        <w:t xml:space="preserve"> </w:t>
      </w:r>
    </w:p>
    <w:p w14:paraId="48F44F07" w14:textId="2236FC6E" w:rsidR="0009316F" w:rsidRPr="007903AA" w:rsidRDefault="00FF4954"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cs="Segoe UI"/>
          <w:sz w:val="20"/>
          <w:szCs w:val="20"/>
        </w:rPr>
        <w:t xml:space="preserve">Raport zawierać będzie w szczególności informacje na temat przebiegu prac w toku Umowy, ewentualnych opóźnień lub przesunięć względem </w:t>
      </w:r>
      <w:r w:rsidR="00837FC3" w:rsidRPr="007903AA">
        <w:rPr>
          <w:rFonts w:ascii="Verdana" w:hAnsi="Verdana" w:cs="Segoe UI"/>
          <w:sz w:val="20"/>
          <w:szCs w:val="20"/>
        </w:rPr>
        <w:t>h</w:t>
      </w:r>
      <w:r w:rsidRPr="007903AA">
        <w:rPr>
          <w:rFonts w:ascii="Verdana" w:hAnsi="Verdana" w:cs="Segoe UI"/>
          <w:sz w:val="20"/>
          <w:szCs w:val="20"/>
        </w:rPr>
        <w:t>armonogramu</w:t>
      </w:r>
      <w:r w:rsidR="00837FC3" w:rsidRPr="007903AA">
        <w:rPr>
          <w:rFonts w:ascii="Verdana" w:hAnsi="Verdana" w:cs="Segoe UI"/>
          <w:sz w:val="20"/>
          <w:szCs w:val="20"/>
        </w:rPr>
        <w:t>, sporządzonego w oparciu o wymagania Dokumentacji Zamówienia.</w:t>
      </w:r>
    </w:p>
    <w:p w14:paraId="2E351BF6" w14:textId="18A31009" w:rsidR="00124EC8" w:rsidRPr="007903AA" w:rsidRDefault="0009316F"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cs="Segoe UI"/>
          <w:sz w:val="20"/>
          <w:szCs w:val="20"/>
        </w:rPr>
        <w:t>W ramach realizacji Umowy osoby z ramienia Wykonawcy oraz z ramienia Zamawiającego będą ściśle ze sobą współpracować w czasie rzeczywistym.</w:t>
      </w:r>
    </w:p>
    <w:p w14:paraId="19253CE7" w14:textId="1F9B0DDF" w:rsidR="00124EC8" w:rsidRPr="007903AA" w:rsidRDefault="004E65F4"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Pr>
          <w:rFonts w:ascii="Verdana" w:hAnsi="Verdana"/>
          <w:bCs/>
          <w:sz w:val="20"/>
          <w:szCs w:val="20"/>
        </w:rPr>
        <w:t>Strony będą uczestniczyć w</w:t>
      </w:r>
      <w:r w:rsidR="0009316F" w:rsidRPr="007903AA">
        <w:rPr>
          <w:rFonts w:ascii="Verdana" w:hAnsi="Verdana"/>
          <w:bCs/>
          <w:sz w:val="20"/>
          <w:szCs w:val="20"/>
        </w:rPr>
        <w:t xml:space="preserve"> s</w:t>
      </w:r>
      <w:r w:rsidR="00B55A7E" w:rsidRPr="007903AA">
        <w:rPr>
          <w:rFonts w:ascii="Verdana" w:hAnsi="Verdana"/>
          <w:bCs/>
          <w:sz w:val="20"/>
          <w:szCs w:val="20"/>
        </w:rPr>
        <w:t>potkania</w:t>
      </w:r>
      <w:r>
        <w:rPr>
          <w:rFonts w:ascii="Verdana" w:hAnsi="Verdana"/>
          <w:bCs/>
          <w:sz w:val="20"/>
          <w:szCs w:val="20"/>
        </w:rPr>
        <w:t>ch</w:t>
      </w:r>
      <w:r w:rsidR="00B55A7E" w:rsidRPr="007903AA">
        <w:rPr>
          <w:rFonts w:ascii="Verdana" w:hAnsi="Verdana"/>
          <w:bCs/>
          <w:sz w:val="20"/>
          <w:szCs w:val="20"/>
        </w:rPr>
        <w:t xml:space="preserve"> projektow</w:t>
      </w:r>
      <w:r>
        <w:rPr>
          <w:rFonts w:ascii="Verdana" w:hAnsi="Verdana"/>
          <w:bCs/>
          <w:sz w:val="20"/>
          <w:szCs w:val="20"/>
        </w:rPr>
        <w:t>ych</w:t>
      </w:r>
      <w:r w:rsidR="00B55A7E" w:rsidRPr="007903AA">
        <w:rPr>
          <w:rFonts w:ascii="Verdana" w:hAnsi="Verdana"/>
          <w:bCs/>
          <w:sz w:val="20"/>
          <w:szCs w:val="20"/>
        </w:rPr>
        <w:t xml:space="preserve">. Spotkania będą, co do zasady odbywały się w formule zdalnej, przy wykorzystaniu używanego przez Zamawiającego oprogramowania platformy MS </w:t>
      </w:r>
      <w:proofErr w:type="spellStart"/>
      <w:r w:rsidR="00B55A7E" w:rsidRPr="007903AA">
        <w:rPr>
          <w:rFonts w:ascii="Verdana" w:hAnsi="Verdana"/>
          <w:bCs/>
          <w:sz w:val="20"/>
          <w:szCs w:val="20"/>
        </w:rPr>
        <w:t>Teams</w:t>
      </w:r>
      <w:proofErr w:type="spellEnd"/>
      <w:r w:rsidR="0009316F" w:rsidRPr="007903AA">
        <w:rPr>
          <w:rFonts w:ascii="Verdana" w:hAnsi="Verdana"/>
          <w:bCs/>
          <w:sz w:val="20"/>
          <w:szCs w:val="20"/>
        </w:rPr>
        <w:t>.</w:t>
      </w:r>
    </w:p>
    <w:p w14:paraId="619D3326" w14:textId="2F4A3BE3" w:rsidR="00124EC8" w:rsidRPr="00950CE4" w:rsidRDefault="00304072"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Pr>
          <w:rFonts w:ascii="Verdana" w:hAnsi="Verdana"/>
          <w:bCs/>
          <w:sz w:val="20"/>
          <w:szCs w:val="20"/>
        </w:rPr>
        <w:t xml:space="preserve"> O spotkaniach odbywających się co miesiąc, </w:t>
      </w:r>
      <w:r w:rsidR="00B55A7E" w:rsidRPr="007903AA">
        <w:rPr>
          <w:rFonts w:ascii="Verdana" w:hAnsi="Verdana"/>
          <w:bCs/>
          <w:sz w:val="20"/>
          <w:szCs w:val="20"/>
        </w:rPr>
        <w:t>Zamawiający będzie informował z co najmniej tygodniowym wyprzedzeniem o dniu i godzinie oraz będzie wskazywał osoby, które będą uczestniczyć w spotkaniu. Zamawiający będzie miał prawo do wskazania osób</w:t>
      </w:r>
      <w:r w:rsidR="004E65F4">
        <w:rPr>
          <w:rFonts w:ascii="Verdana" w:hAnsi="Verdana"/>
          <w:bCs/>
          <w:sz w:val="20"/>
          <w:szCs w:val="20"/>
        </w:rPr>
        <w:t xml:space="preserve"> wskazanych w Załączniku nr </w:t>
      </w:r>
      <w:r w:rsidR="003C1FA2">
        <w:rPr>
          <w:rFonts w:ascii="Verdana" w:hAnsi="Verdana"/>
          <w:bCs/>
          <w:sz w:val="20"/>
          <w:szCs w:val="20"/>
        </w:rPr>
        <w:t>3</w:t>
      </w:r>
      <w:r w:rsidR="00B55A7E" w:rsidRPr="007903AA">
        <w:rPr>
          <w:rFonts w:ascii="Verdana" w:hAnsi="Verdana"/>
          <w:bCs/>
          <w:sz w:val="20"/>
          <w:szCs w:val="20"/>
        </w:rPr>
        <w:t xml:space="preserve">. </w:t>
      </w:r>
      <w:r>
        <w:rPr>
          <w:rFonts w:ascii="Verdana" w:hAnsi="Verdana"/>
          <w:bCs/>
          <w:sz w:val="20"/>
          <w:szCs w:val="20"/>
        </w:rPr>
        <w:t>Inne spotkania projektowe będą ustalane na bieżąco.</w:t>
      </w:r>
    </w:p>
    <w:p w14:paraId="03E16392" w14:textId="256B6678" w:rsidR="00950CE4" w:rsidRDefault="00950CE4"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D01B0">
        <w:rPr>
          <w:rFonts w:ascii="Verdana" w:hAnsi="Verdana"/>
          <w:sz w:val="20"/>
          <w:szCs w:val="20"/>
        </w:rPr>
        <w:t>Wszelkie wymagania w zakresie funkcjonalności Systemu, wskazane w OPZ, jak też te zaproponowane przez Wykonawcę w ramach kryterium oceny ofert muszą zostać wykonane. Wykonawca odpowiada za właściwy dobór środków i rozwiązań koniecznych do realizacji funkcjonalności z OPZ</w:t>
      </w:r>
      <w:r>
        <w:rPr>
          <w:rFonts w:ascii="Verdana" w:hAnsi="Verdana"/>
          <w:sz w:val="20"/>
          <w:szCs w:val="20"/>
        </w:rPr>
        <w:t>.</w:t>
      </w:r>
    </w:p>
    <w:p w14:paraId="2446D799" w14:textId="72C1B74C" w:rsidR="00950CE4" w:rsidRPr="007D01B0" w:rsidRDefault="00950CE4"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D01B0">
        <w:rPr>
          <w:rFonts w:ascii="Verdana" w:hAnsi="Verdana"/>
          <w:sz w:val="20"/>
          <w:szCs w:val="20"/>
        </w:rPr>
        <w:t>Prace deweloperskie będą prowadzone przy użyciu środowiska deweloperskiego</w:t>
      </w:r>
      <w:r>
        <w:rPr>
          <w:rFonts w:ascii="Verdana" w:hAnsi="Verdana"/>
          <w:sz w:val="20"/>
          <w:szCs w:val="20"/>
        </w:rPr>
        <w:t>.</w:t>
      </w:r>
    </w:p>
    <w:p w14:paraId="133198CF" w14:textId="77777777" w:rsidR="00175CD6" w:rsidRPr="007903AA" w:rsidRDefault="00175CD6"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 xml:space="preserve">Obowiązki Kierownika Projektu ze strony Wykonawcy: </w:t>
      </w:r>
    </w:p>
    <w:p w14:paraId="70BFEE59" w14:textId="63F1FF08" w:rsidR="00175CD6" w:rsidRPr="007903AA" w:rsidRDefault="004E65F4" w:rsidP="007903AA">
      <w:pPr>
        <w:numPr>
          <w:ilvl w:val="0"/>
          <w:numId w:val="9"/>
        </w:numPr>
        <w:spacing w:before="120" w:after="0" w:line="312" w:lineRule="auto"/>
        <w:jc w:val="both"/>
        <w:rPr>
          <w:rFonts w:ascii="Verdana" w:hAnsi="Verdana"/>
          <w:sz w:val="20"/>
          <w:szCs w:val="20"/>
        </w:rPr>
      </w:pPr>
      <w:r>
        <w:rPr>
          <w:rFonts w:ascii="Verdana" w:hAnsi="Verdana"/>
          <w:sz w:val="20"/>
          <w:szCs w:val="20"/>
        </w:rPr>
        <w:t>w</w:t>
      </w:r>
      <w:r w:rsidR="00175CD6" w:rsidRPr="007903AA">
        <w:rPr>
          <w:rFonts w:ascii="Verdana" w:hAnsi="Verdana"/>
          <w:sz w:val="20"/>
          <w:szCs w:val="20"/>
        </w:rPr>
        <w:t>yznaczenie osób upoważnionych do realizacji Umowy</w:t>
      </w:r>
      <w:r>
        <w:rPr>
          <w:rFonts w:ascii="Verdana" w:hAnsi="Verdana"/>
          <w:sz w:val="20"/>
          <w:szCs w:val="20"/>
        </w:rPr>
        <w:t>,</w:t>
      </w:r>
    </w:p>
    <w:p w14:paraId="28C46B2C" w14:textId="31215999" w:rsidR="00175CD6" w:rsidRPr="007903AA" w:rsidRDefault="00175CD6" w:rsidP="007903AA">
      <w:pPr>
        <w:numPr>
          <w:ilvl w:val="0"/>
          <w:numId w:val="9"/>
        </w:numPr>
        <w:spacing w:before="120" w:after="0" w:line="312" w:lineRule="auto"/>
        <w:jc w:val="both"/>
        <w:rPr>
          <w:rFonts w:ascii="Verdana" w:hAnsi="Verdana"/>
          <w:sz w:val="20"/>
          <w:szCs w:val="20"/>
        </w:rPr>
      </w:pPr>
      <w:r w:rsidRPr="007903AA">
        <w:rPr>
          <w:rFonts w:ascii="Verdana" w:hAnsi="Verdana"/>
          <w:sz w:val="20"/>
          <w:szCs w:val="20"/>
        </w:rPr>
        <w:t xml:space="preserve">nadzór nad czynnościami realizowanymi, w ramach realizacji przedmiotu Umowy, przez osoby upoważnione, w szczególności w zakresie zgodności z postanowieniami </w:t>
      </w:r>
      <w:r w:rsidR="003C1FA2">
        <w:rPr>
          <w:rFonts w:ascii="Verdana" w:hAnsi="Verdana"/>
          <w:sz w:val="20"/>
          <w:szCs w:val="20"/>
          <w:u w:val="single"/>
        </w:rPr>
        <w:t>U</w:t>
      </w:r>
      <w:r w:rsidRPr="007903AA">
        <w:rPr>
          <w:rFonts w:ascii="Verdana" w:hAnsi="Verdana"/>
          <w:sz w:val="20"/>
          <w:szCs w:val="20"/>
        </w:rPr>
        <w:t>mowy</w:t>
      </w:r>
      <w:r w:rsidR="004E65F4">
        <w:rPr>
          <w:rFonts w:ascii="Verdana" w:hAnsi="Verdana"/>
          <w:sz w:val="20"/>
          <w:szCs w:val="20"/>
        </w:rPr>
        <w:t>,</w:t>
      </w:r>
    </w:p>
    <w:p w14:paraId="12504091" w14:textId="67770604" w:rsidR="00175CD6" w:rsidRPr="007903AA" w:rsidRDefault="00175CD6" w:rsidP="007903AA">
      <w:pPr>
        <w:numPr>
          <w:ilvl w:val="0"/>
          <w:numId w:val="9"/>
        </w:numPr>
        <w:spacing w:before="120" w:after="0" w:line="312" w:lineRule="auto"/>
        <w:jc w:val="both"/>
        <w:rPr>
          <w:rFonts w:ascii="Verdana" w:hAnsi="Verdana"/>
          <w:sz w:val="20"/>
          <w:szCs w:val="20"/>
        </w:rPr>
      </w:pPr>
      <w:r w:rsidRPr="007903AA">
        <w:rPr>
          <w:rFonts w:ascii="Verdana" w:hAnsi="Verdana"/>
          <w:sz w:val="20"/>
          <w:szCs w:val="20"/>
        </w:rPr>
        <w:t>zgłaszanie, zatwierdzanie gotowości do odbioru usług Kierownikowi Projektu ze strony Zamawiającego</w:t>
      </w:r>
      <w:r w:rsidR="004E65F4">
        <w:rPr>
          <w:rFonts w:ascii="Verdana" w:hAnsi="Verdana"/>
          <w:sz w:val="20"/>
          <w:szCs w:val="20"/>
        </w:rPr>
        <w:t>,</w:t>
      </w:r>
    </w:p>
    <w:p w14:paraId="2BC9BC64" w14:textId="5C2EB393" w:rsidR="00175CD6" w:rsidRPr="007903AA" w:rsidRDefault="00175CD6" w:rsidP="007903AA">
      <w:pPr>
        <w:numPr>
          <w:ilvl w:val="0"/>
          <w:numId w:val="9"/>
        </w:numPr>
        <w:spacing w:before="120" w:after="0" w:line="312" w:lineRule="auto"/>
        <w:jc w:val="both"/>
        <w:rPr>
          <w:rFonts w:ascii="Verdana" w:hAnsi="Verdana"/>
          <w:sz w:val="20"/>
          <w:szCs w:val="20"/>
        </w:rPr>
      </w:pPr>
      <w:r w:rsidRPr="007903AA">
        <w:rPr>
          <w:rFonts w:ascii="Verdana" w:hAnsi="Verdana"/>
          <w:sz w:val="20"/>
          <w:szCs w:val="20"/>
        </w:rPr>
        <w:t>zgłaszanie potrzeby konsultacji i doradztwa w zakresie realizacji Umowy</w:t>
      </w:r>
      <w:r w:rsidR="004E65F4">
        <w:rPr>
          <w:rFonts w:ascii="Verdana" w:hAnsi="Verdana"/>
          <w:sz w:val="20"/>
          <w:szCs w:val="20"/>
        </w:rPr>
        <w:t>,</w:t>
      </w:r>
    </w:p>
    <w:p w14:paraId="754D0744" w14:textId="06ABEC5E" w:rsidR="00175CD6" w:rsidRPr="007903AA" w:rsidRDefault="00175CD6" w:rsidP="007903AA">
      <w:pPr>
        <w:numPr>
          <w:ilvl w:val="0"/>
          <w:numId w:val="9"/>
        </w:numPr>
        <w:spacing w:before="120" w:after="0" w:line="312" w:lineRule="auto"/>
        <w:jc w:val="both"/>
        <w:rPr>
          <w:rFonts w:ascii="Verdana" w:hAnsi="Verdana"/>
          <w:sz w:val="20"/>
          <w:szCs w:val="20"/>
        </w:rPr>
      </w:pPr>
      <w:r w:rsidRPr="007903AA">
        <w:rPr>
          <w:rFonts w:ascii="Verdana" w:hAnsi="Verdana"/>
          <w:sz w:val="20"/>
          <w:szCs w:val="20"/>
        </w:rPr>
        <w:t>nadzór i kontrola realizacji prac i zobowiązań zgodnie z uzgodnionymi terminami</w:t>
      </w:r>
      <w:r w:rsidR="004E65F4">
        <w:rPr>
          <w:rFonts w:ascii="Verdana" w:hAnsi="Verdana"/>
          <w:sz w:val="20"/>
          <w:szCs w:val="20"/>
        </w:rPr>
        <w:t>,</w:t>
      </w:r>
    </w:p>
    <w:p w14:paraId="271CABB9" w14:textId="0C977D16" w:rsidR="00175CD6" w:rsidRPr="007903AA" w:rsidRDefault="00175CD6" w:rsidP="007903AA">
      <w:pPr>
        <w:numPr>
          <w:ilvl w:val="0"/>
          <w:numId w:val="9"/>
        </w:numPr>
        <w:spacing w:before="120" w:after="0" w:line="312" w:lineRule="auto"/>
        <w:jc w:val="both"/>
        <w:rPr>
          <w:rFonts w:ascii="Verdana" w:hAnsi="Verdana"/>
          <w:sz w:val="20"/>
          <w:szCs w:val="20"/>
        </w:rPr>
      </w:pPr>
      <w:r w:rsidRPr="007903AA">
        <w:rPr>
          <w:rFonts w:ascii="Verdana" w:hAnsi="Verdana"/>
          <w:sz w:val="20"/>
          <w:szCs w:val="20"/>
        </w:rPr>
        <w:t>prowadzenie i archiwizowanie dokumentacji zdarzeń i czynności wykonanych w ramach realizacji umowy, pozwalających na ustalenie faktów związanych m.in. ze zlecaniem, odbiorem i rozliczeniem</w:t>
      </w:r>
      <w:r w:rsidR="004E65F4">
        <w:rPr>
          <w:rFonts w:ascii="Verdana" w:hAnsi="Verdana"/>
          <w:sz w:val="20"/>
          <w:szCs w:val="20"/>
        </w:rPr>
        <w:t>,</w:t>
      </w:r>
    </w:p>
    <w:p w14:paraId="11F4A0F7" w14:textId="2AA66B8B" w:rsidR="00175CD6" w:rsidRPr="007903AA" w:rsidRDefault="00175CD6" w:rsidP="007903AA">
      <w:pPr>
        <w:numPr>
          <w:ilvl w:val="0"/>
          <w:numId w:val="9"/>
        </w:numPr>
        <w:spacing w:before="120" w:after="0" w:line="312" w:lineRule="auto"/>
        <w:jc w:val="both"/>
        <w:rPr>
          <w:rFonts w:ascii="Verdana" w:hAnsi="Verdana"/>
          <w:sz w:val="20"/>
          <w:szCs w:val="20"/>
        </w:rPr>
      </w:pPr>
      <w:r w:rsidRPr="007903AA">
        <w:rPr>
          <w:rFonts w:ascii="Verdana" w:hAnsi="Verdana"/>
          <w:sz w:val="20"/>
          <w:szCs w:val="20"/>
        </w:rPr>
        <w:t>przedkładanie informacji Kierownikowi Projektu ze strony Zamawiającego zgodnie z jego potrzebami i na każde żądanie Kierownika Projektu Zamawiającego</w:t>
      </w:r>
      <w:r w:rsidR="004E65F4">
        <w:rPr>
          <w:rFonts w:ascii="Verdana" w:hAnsi="Verdana"/>
          <w:sz w:val="20"/>
          <w:szCs w:val="20"/>
        </w:rPr>
        <w:t>,</w:t>
      </w:r>
    </w:p>
    <w:p w14:paraId="70CFE584" w14:textId="4D786FF6" w:rsidR="00175CD6" w:rsidRPr="007903AA" w:rsidRDefault="00175CD6" w:rsidP="007903AA">
      <w:pPr>
        <w:numPr>
          <w:ilvl w:val="0"/>
          <w:numId w:val="9"/>
        </w:numPr>
        <w:spacing w:before="120" w:after="0" w:line="312" w:lineRule="auto"/>
        <w:jc w:val="both"/>
        <w:rPr>
          <w:rFonts w:ascii="Verdana" w:hAnsi="Verdana"/>
          <w:sz w:val="20"/>
          <w:szCs w:val="20"/>
        </w:rPr>
      </w:pPr>
      <w:r w:rsidRPr="007903AA">
        <w:rPr>
          <w:rFonts w:ascii="Verdana" w:hAnsi="Verdana"/>
          <w:sz w:val="20"/>
          <w:szCs w:val="20"/>
        </w:rPr>
        <w:t>przedkładanie wniosków, sugestii i propozycji Kierownikowi Projektu ze strony Zamawiającego zgodnie z potrzebami</w:t>
      </w:r>
      <w:r w:rsidR="004E65F4">
        <w:rPr>
          <w:rFonts w:ascii="Verdana" w:hAnsi="Verdana"/>
          <w:sz w:val="20"/>
          <w:szCs w:val="20"/>
        </w:rPr>
        <w:t>,</w:t>
      </w:r>
    </w:p>
    <w:p w14:paraId="72A4E539" w14:textId="206C209D" w:rsidR="00175CD6" w:rsidRPr="007903AA" w:rsidRDefault="00175CD6" w:rsidP="007903AA">
      <w:pPr>
        <w:numPr>
          <w:ilvl w:val="0"/>
          <w:numId w:val="9"/>
        </w:numPr>
        <w:spacing w:before="120" w:after="0" w:line="312" w:lineRule="auto"/>
        <w:jc w:val="both"/>
        <w:rPr>
          <w:rFonts w:ascii="Verdana" w:hAnsi="Verdana"/>
          <w:sz w:val="20"/>
          <w:szCs w:val="20"/>
        </w:rPr>
      </w:pPr>
      <w:r w:rsidRPr="007903AA">
        <w:rPr>
          <w:rFonts w:ascii="Verdana" w:hAnsi="Verdana"/>
          <w:sz w:val="20"/>
          <w:szCs w:val="20"/>
        </w:rPr>
        <w:t>realizowanie we współpracy z Kierownikiem ze strony Zamawiającego wszystkich zadań związanych z procesem zarządzania realizacji Umowy</w:t>
      </w:r>
      <w:r w:rsidR="004E65F4">
        <w:rPr>
          <w:rFonts w:ascii="Verdana" w:hAnsi="Verdana"/>
          <w:sz w:val="20"/>
          <w:szCs w:val="20"/>
        </w:rPr>
        <w:t>,</w:t>
      </w:r>
    </w:p>
    <w:p w14:paraId="3AFAA7AE" w14:textId="6F2BDE41" w:rsidR="00175CD6" w:rsidRPr="007903AA" w:rsidRDefault="00175CD6" w:rsidP="007903AA">
      <w:pPr>
        <w:numPr>
          <w:ilvl w:val="0"/>
          <w:numId w:val="9"/>
        </w:numPr>
        <w:spacing w:before="120" w:after="0" w:line="312" w:lineRule="auto"/>
        <w:jc w:val="both"/>
        <w:rPr>
          <w:rFonts w:ascii="Verdana" w:hAnsi="Verdana"/>
          <w:sz w:val="20"/>
          <w:szCs w:val="20"/>
        </w:rPr>
      </w:pPr>
      <w:r w:rsidRPr="007903AA">
        <w:rPr>
          <w:rFonts w:ascii="Verdana" w:hAnsi="Verdana"/>
          <w:sz w:val="20"/>
          <w:szCs w:val="20"/>
        </w:rPr>
        <w:t>zarządzanie ryzykiem</w:t>
      </w:r>
      <w:r w:rsidR="004E65F4">
        <w:rPr>
          <w:rFonts w:ascii="Verdana" w:hAnsi="Verdana"/>
          <w:sz w:val="20"/>
          <w:szCs w:val="20"/>
        </w:rPr>
        <w:t>,</w:t>
      </w:r>
    </w:p>
    <w:p w14:paraId="3CFF8E4F" w14:textId="00FA5ECD" w:rsidR="00175CD6" w:rsidRPr="007903AA" w:rsidRDefault="00175CD6" w:rsidP="007903AA">
      <w:pPr>
        <w:numPr>
          <w:ilvl w:val="0"/>
          <w:numId w:val="9"/>
        </w:numPr>
        <w:spacing w:before="120" w:after="0" w:line="312" w:lineRule="auto"/>
        <w:jc w:val="both"/>
        <w:rPr>
          <w:rFonts w:ascii="Verdana" w:hAnsi="Verdana"/>
          <w:sz w:val="20"/>
          <w:szCs w:val="20"/>
        </w:rPr>
      </w:pPr>
      <w:r w:rsidRPr="007903AA">
        <w:rPr>
          <w:rFonts w:ascii="Verdana" w:hAnsi="Verdana"/>
          <w:sz w:val="20"/>
          <w:szCs w:val="20"/>
        </w:rPr>
        <w:t>koordynacja przeprowadzenia Odbiorów</w:t>
      </w:r>
      <w:r w:rsidR="004E65F4">
        <w:rPr>
          <w:rFonts w:ascii="Verdana" w:hAnsi="Verdana"/>
          <w:sz w:val="20"/>
          <w:szCs w:val="20"/>
        </w:rPr>
        <w:t>,</w:t>
      </w:r>
    </w:p>
    <w:p w14:paraId="5346147A" w14:textId="20138344" w:rsidR="00175CD6" w:rsidRPr="007903AA" w:rsidRDefault="00175CD6" w:rsidP="007903AA">
      <w:pPr>
        <w:numPr>
          <w:ilvl w:val="0"/>
          <w:numId w:val="9"/>
        </w:numPr>
        <w:spacing w:before="120" w:after="0" w:line="312" w:lineRule="auto"/>
        <w:jc w:val="both"/>
        <w:rPr>
          <w:rFonts w:ascii="Verdana" w:hAnsi="Verdana"/>
          <w:sz w:val="20"/>
          <w:szCs w:val="20"/>
        </w:rPr>
      </w:pPr>
      <w:r w:rsidRPr="007903AA">
        <w:rPr>
          <w:rFonts w:ascii="Verdana" w:hAnsi="Verdana"/>
          <w:sz w:val="20"/>
          <w:szCs w:val="20"/>
        </w:rPr>
        <w:t>udziałach w spotkaniach</w:t>
      </w:r>
      <w:r w:rsidR="004E65F4">
        <w:rPr>
          <w:rFonts w:ascii="Verdana" w:hAnsi="Verdana"/>
          <w:sz w:val="20"/>
          <w:szCs w:val="20"/>
        </w:rPr>
        <w:t xml:space="preserve"> projektowych,</w:t>
      </w:r>
    </w:p>
    <w:p w14:paraId="4BD03CF2" w14:textId="44B4710A" w:rsidR="004E65F4" w:rsidRDefault="00304072" w:rsidP="007903AA">
      <w:pPr>
        <w:numPr>
          <w:ilvl w:val="0"/>
          <w:numId w:val="9"/>
        </w:numPr>
        <w:spacing w:before="120" w:after="0" w:line="312" w:lineRule="auto"/>
        <w:jc w:val="both"/>
        <w:rPr>
          <w:rFonts w:ascii="Verdana" w:hAnsi="Verdana"/>
          <w:sz w:val="20"/>
          <w:szCs w:val="20"/>
        </w:rPr>
      </w:pPr>
      <w:r>
        <w:rPr>
          <w:rFonts w:ascii="Verdana" w:hAnsi="Verdana"/>
          <w:sz w:val="20"/>
          <w:szCs w:val="20"/>
        </w:rPr>
        <w:t xml:space="preserve">koordynacja i </w:t>
      </w:r>
      <w:r w:rsidR="00175CD6" w:rsidRPr="007903AA">
        <w:rPr>
          <w:rFonts w:ascii="Verdana" w:hAnsi="Verdana"/>
          <w:sz w:val="20"/>
          <w:szCs w:val="20"/>
        </w:rPr>
        <w:t xml:space="preserve">nadzór nad </w:t>
      </w:r>
      <w:proofErr w:type="spellStart"/>
      <w:r w:rsidR="00175CD6" w:rsidRPr="007903AA">
        <w:rPr>
          <w:rFonts w:ascii="Verdana" w:hAnsi="Verdana"/>
          <w:sz w:val="20"/>
          <w:szCs w:val="20"/>
        </w:rPr>
        <w:t>Scrum</w:t>
      </w:r>
      <w:proofErr w:type="spellEnd"/>
      <w:r w:rsidR="00175CD6" w:rsidRPr="007903AA">
        <w:rPr>
          <w:rFonts w:ascii="Verdana" w:hAnsi="Verdana"/>
          <w:sz w:val="20"/>
          <w:szCs w:val="20"/>
        </w:rPr>
        <w:t xml:space="preserve"> Masterami</w:t>
      </w:r>
      <w:r w:rsidR="004E65F4">
        <w:rPr>
          <w:rFonts w:ascii="Verdana" w:hAnsi="Verdana"/>
          <w:sz w:val="20"/>
          <w:szCs w:val="20"/>
        </w:rPr>
        <w:t>,</w:t>
      </w:r>
    </w:p>
    <w:p w14:paraId="746581F1" w14:textId="596C9372" w:rsidR="00175CD6" w:rsidRPr="007903AA" w:rsidRDefault="004E65F4" w:rsidP="007903AA">
      <w:pPr>
        <w:numPr>
          <w:ilvl w:val="0"/>
          <w:numId w:val="9"/>
        </w:numPr>
        <w:spacing w:before="120" w:after="0" w:line="312" w:lineRule="auto"/>
        <w:jc w:val="both"/>
        <w:rPr>
          <w:rFonts w:ascii="Verdana" w:hAnsi="Verdana"/>
          <w:sz w:val="20"/>
          <w:szCs w:val="20"/>
        </w:rPr>
      </w:pPr>
      <w:r>
        <w:rPr>
          <w:rFonts w:ascii="Verdana" w:hAnsi="Verdana"/>
          <w:sz w:val="20"/>
          <w:szCs w:val="20"/>
        </w:rPr>
        <w:t>inne czynności niezbędne do sprawnej realizacji Umowy po stronie Wykonawcy</w:t>
      </w:r>
    </w:p>
    <w:p w14:paraId="33034D35" w14:textId="77777777" w:rsidR="00175CD6" w:rsidRPr="007903AA" w:rsidRDefault="00175CD6" w:rsidP="007903AA">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 xml:space="preserve">Obowiązki Kierownika Projektu ze strony Zamawiającego: </w:t>
      </w:r>
    </w:p>
    <w:p w14:paraId="20B5C24C" w14:textId="6B29C1C0" w:rsidR="00175CD6" w:rsidRPr="007903AA" w:rsidRDefault="00175CD6" w:rsidP="007903AA">
      <w:pPr>
        <w:numPr>
          <w:ilvl w:val="0"/>
          <w:numId w:val="10"/>
        </w:numPr>
        <w:spacing w:before="120" w:after="0" w:line="312" w:lineRule="auto"/>
        <w:jc w:val="both"/>
        <w:rPr>
          <w:rFonts w:ascii="Verdana" w:hAnsi="Verdana"/>
          <w:sz w:val="20"/>
          <w:szCs w:val="20"/>
        </w:rPr>
      </w:pPr>
      <w:r w:rsidRPr="007903AA">
        <w:rPr>
          <w:rFonts w:ascii="Verdana" w:hAnsi="Verdana"/>
          <w:sz w:val="20"/>
          <w:szCs w:val="20"/>
        </w:rPr>
        <w:t xml:space="preserve">współpraca z Wykonawcą w realizacji </w:t>
      </w:r>
      <w:r w:rsidR="004E65F4">
        <w:rPr>
          <w:rFonts w:ascii="Verdana" w:hAnsi="Verdana"/>
          <w:sz w:val="20"/>
          <w:szCs w:val="20"/>
        </w:rPr>
        <w:t>P</w:t>
      </w:r>
      <w:r w:rsidRPr="007903AA">
        <w:rPr>
          <w:rFonts w:ascii="Verdana" w:hAnsi="Verdana"/>
          <w:sz w:val="20"/>
          <w:szCs w:val="20"/>
        </w:rPr>
        <w:t xml:space="preserve">rzedmiotu </w:t>
      </w:r>
      <w:r w:rsidR="004E65F4">
        <w:rPr>
          <w:rFonts w:ascii="Verdana" w:hAnsi="Verdana"/>
          <w:sz w:val="20"/>
          <w:szCs w:val="20"/>
        </w:rPr>
        <w:t>U</w:t>
      </w:r>
      <w:r w:rsidRPr="007903AA">
        <w:rPr>
          <w:rFonts w:ascii="Verdana" w:hAnsi="Verdana"/>
          <w:sz w:val="20"/>
          <w:szCs w:val="20"/>
        </w:rPr>
        <w:t>mowy</w:t>
      </w:r>
      <w:r w:rsidR="004E65F4">
        <w:rPr>
          <w:rFonts w:ascii="Verdana" w:hAnsi="Verdana"/>
          <w:sz w:val="20"/>
          <w:szCs w:val="20"/>
        </w:rPr>
        <w:t>,</w:t>
      </w:r>
    </w:p>
    <w:p w14:paraId="77EBA17E" w14:textId="32BD55E3" w:rsidR="00175CD6" w:rsidRPr="007903AA" w:rsidRDefault="00175CD6" w:rsidP="007903AA">
      <w:pPr>
        <w:numPr>
          <w:ilvl w:val="0"/>
          <w:numId w:val="10"/>
        </w:numPr>
        <w:spacing w:before="120" w:after="0" w:line="312" w:lineRule="auto"/>
        <w:jc w:val="both"/>
        <w:rPr>
          <w:rFonts w:ascii="Verdana" w:hAnsi="Verdana"/>
          <w:sz w:val="20"/>
          <w:szCs w:val="20"/>
        </w:rPr>
      </w:pPr>
      <w:r w:rsidRPr="007903AA">
        <w:rPr>
          <w:rFonts w:ascii="Verdana" w:hAnsi="Verdana"/>
          <w:sz w:val="20"/>
          <w:szCs w:val="20"/>
        </w:rPr>
        <w:t xml:space="preserve">bezzwłoczne we współpracy z Kierownikiem Projektu Wykonawcy rozstrzyganie spraw spornych pomiędzy zespołami ze strony Zamawiającego oraz Wykonawcą w terminie nie dłuższym niż 4 Dni Roboczych, </w:t>
      </w:r>
      <w:r w:rsidR="00304072">
        <w:rPr>
          <w:rFonts w:ascii="Verdana" w:hAnsi="Verdana"/>
          <w:sz w:val="20"/>
          <w:szCs w:val="20"/>
        </w:rPr>
        <w:t>o ile nie ustalono inaczej</w:t>
      </w:r>
      <w:r w:rsidR="00FE2D19">
        <w:rPr>
          <w:rFonts w:ascii="Verdana" w:hAnsi="Verdana"/>
          <w:sz w:val="20"/>
          <w:szCs w:val="20"/>
        </w:rPr>
        <w:t>,</w:t>
      </w:r>
    </w:p>
    <w:p w14:paraId="259F4E58" w14:textId="2494C5E7" w:rsidR="00175CD6" w:rsidRPr="007903AA" w:rsidRDefault="00175CD6" w:rsidP="007903AA">
      <w:pPr>
        <w:numPr>
          <w:ilvl w:val="0"/>
          <w:numId w:val="10"/>
        </w:numPr>
        <w:spacing w:before="120" w:after="0" w:line="312" w:lineRule="auto"/>
        <w:jc w:val="both"/>
        <w:rPr>
          <w:rFonts w:ascii="Verdana" w:hAnsi="Verdana"/>
          <w:sz w:val="20"/>
          <w:szCs w:val="20"/>
        </w:rPr>
      </w:pPr>
      <w:r w:rsidRPr="007903AA">
        <w:rPr>
          <w:rFonts w:ascii="Verdana" w:hAnsi="Verdana"/>
          <w:sz w:val="20"/>
          <w:szCs w:val="20"/>
        </w:rPr>
        <w:t>przyjmowanie i akceptacja protokołów Odbioru z realizacji umowy</w:t>
      </w:r>
      <w:r w:rsidR="00FE2D19">
        <w:rPr>
          <w:rFonts w:ascii="Verdana" w:hAnsi="Verdana"/>
          <w:sz w:val="20"/>
          <w:szCs w:val="20"/>
        </w:rPr>
        <w:t>,</w:t>
      </w:r>
    </w:p>
    <w:p w14:paraId="6B8D4B46" w14:textId="5947F84C" w:rsidR="00175CD6" w:rsidRPr="007903AA" w:rsidRDefault="00175CD6" w:rsidP="007903AA">
      <w:pPr>
        <w:numPr>
          <w:ilvl w:val="0"/>
          <w:numId w:val="10"/>
        </w:numPr>
        <w:spacing w:before="120" w:after="0" w:line="312" w:lineRule="auto"/>
        <w:jc w:val="both"/>
        <w:rPr>
          <w:rFonts w:ascii="Verdana" w:hAnsi="Verdana"/>
          <w:sz w:val="20"/>
          <w:szCs w:val="20"/>
        </w:rPr>
      </w:pPr>
      <w:r w:rsidRPr="007903AA">
        <w:rPr>
          <w:rFonts w:ascii="Verdana" w:hAnsi="Verdana"/>
          <w:sz w:val="20"/>
          <w:szCs w:val="20"/>
        </w:rPr>
        <w:t>prawo i obowiązek formalnego przyjęcia lub zgłoszenia żądania zmiany</w:t>
      </w:r>
      <w:r w:rsidR="00FE2D19">
        <w:rPr>
          <w:rFonts w:ascii="Verdana" w:hAnsi="Verdana"/>
          <w:sz w:val="20"/>
          <w:szCs w:val="20"/>
        </w:rPr>
        <w:t>,</w:t>
      </w:r>
      <w:r w:rsidRPr="007903AA">
        <w:rPr>
          <w:rFonts w:ascii="Verdana" w:hAnsi="Verdana"/>
          <w:sz w:val="20"/>
          <w:szCs w:val="20"/>
        </w:rPr>
        <w:t xml:space="preserve"> jeżeli uzna, że dla zapewnienia prawidłowej realizacji Umowy konieczne jest podjęcie działań mających wpływ na ustalony zakres prac. W przypadku zgłoszenia zmiany Kierownik Projektu Zamawiającego przekazuje je </w:t>
      </w:r>
      <w:r w:rsidR="00FE2D19">
        <w:rPr>
          <w:rFonts w:ascii="Verdana" w:hAnsi="Verdana"/>
          <w:sz w:val="20"/>
          <w:szCs w:val="20"/>
        </w:rPr>
        <w:t>K</w:t>
      </w:r>
      <w:r w:rsidRPr="007903AA">
        <w:rPr>
          <w:rFonts w:ascii="Verdana" w:hAnsi="Verdana"/>
          <w:sz w:val="20"/>
          <w:szCs w:val="20"/>
        </w:rPr>
        <w:t xml:space="preserve">omitetowi </w:t>
      </w:r>
      <w:r w:rsidR="00FE2D19">
        <w:rPr>
          <w:rFonts w:ascii="Verdana" w:hAnsi="Verdana"/>
          <w:sz w:val="20"/>
          <w:szCs w:val="20"/>
        </w:rPr>
        <w:t>S</w:t>
      </w:r>
      <w:r w:rsidRPr="007903AA">
        <w:rPr>
          <w:rFonts w:ascii="Verdana" w:hAnsi="Verdana"/>
          <w:sz w:val="20"/>
          <w:szCs w:val="20"/>
        </w:rPr>
        <w:t>terującemu</w:t>
      </w:r>
      <w:r w:rsidR="00FE2D19">
        <w:rPr>
          <w:rFonts w:ascii="Verdana" w:hAnsi="Verdana"/>
          <w:sz w:val="20"/>
          <w:szCs w:val="20"/>
        </w:rPr>
        <w:t>,</w:t>
      </w:r>
    </w:p>
    <w:p w14:paraId="268DBD4F" w14:textId="390D4EC8" w:rsidR="00175CD6" w:rsidRPr="007903AA" w:rsidRDefault="00175CD6" w:rsidP="007903AA">
      <w:pPr>
        <w:numPr>
          <w:ilvl w:val="0"/>
          <w:numId w:val="10"/>
        </w:numPr>
        <w:spacing w:before="120" w:after="0" w:line="312" w:lineRule="auto"/>
        <w:jc w:val="both"/>
        <w:rPr>
          <w:rFonts w:ascii="Verdana" w:hAnsi="Verdana"/>
          <w:sz w:val="20"/>
          <w:szCs w:val="20"/>
        </w:rPr>
      </w:pPr>
      <w:r w:rsidRPr="007903AA">
        <w:rPr>
          <w:rFonts w:ascii="Verdana" w:hAnsi="Verdana"/>
          <w:sz w:val="20"/>
          <w:szCs w:val="20"/>
        </w:rPr>
        <w:t>przegląd, zgłaszanie uwag, akceptacja oraz odbiór w zakresie przedmiotu Umowy</w:t>
      </w:r>
      <w:r w:rsidR="00FE2D19">
        <w:rPr>
          <w:rFonts w:ascii="Verdana" w:hAnsi="Verdana"/>
          <w:sz w:val="20"/>
          <w:szCs w:val="20"/>
        </w:rPr>
        <w:t>,</w:t>
      </w:r>
    </w:p>
    <w:p w14:paraId="26A4435D" w14:textId="4E9419F5" w:rsidR="00175CD6" w:rsidRPr="007903AA" w:rsidRDefault="00175CD6" w:rsidP="007903AA">
      <w:pPr>
        <w:numPr>
          <w:ilvl w:val="0"/>
          <w:numId w:val="10"/>
        </w:numPr>
        <w:spacing w:before="120" w:after="0" w:line="312" w:lineRule="auto"/>
        <w:jc w:val="both"/>
        <w:rPr>
          <w:rFonts w:ascii="Verdana" w:hAnsi="Verdana"/>
          <w:sz w:val="20"/>
          <w:szCs w:val="20"/>
        </w:rPr>
      </w:pPr>
      <w:r w:rsidRPr="007903AA">
        <w:rPr>
          <w:rFonts w:ascii="Verdana" w:hAnsi="Verdana"/>
          <w:sz w:val="20"/>
          <w:szCs w:val="20"/>
        </w:rPr>
        <w:t>zarządzanie i kontrola zakresu Umowy -</w:t>
      </w:r>
      <w:r w:rsidR="00FE2D19">
        <w:rPr>
          <w:rFonts w:ascii="Verdana" w:hAnsi="Verdana"/>
          <w:sz w:val="20"/>
          <w:szCs w:val="20"/>
        </w:rPr>
        <w:t xml:space="preserve"> </w:t>
      </w:r>
      <w:r w:rsidRPr="007903AA">
        <w:rPr>
          <w:rFonts w:ascii="Verdana" w:hAnsi="Verdana"/>
          <w:sz w:val="20"/>
          <w:szCs w:val="20"/>
        </w:rPr>
        <w:t xml:space="preserve">wspólne z Kierownikiem Projektu ze strony Wykonawcy </w:t>
      </w:r>
      <w:r w:rsidR="00FE2D19">
        <w:rPr>
          <w:rFonts w:ascii="Verdana" w:hAnsi="Verdana"/>
          <w:sz w:val="20"/>
          <w:szCs w:val="20"/>
        </w:rPr>
        <w:t xml:space="preserve">- </w:t>
      </w:r>
      <w:r w:rsidRPr="007903AA">
        <w:rPr>
          <w:rFonts w:ascii="Verdana" w:hAnsi="Verdana"/>
          <w:sz w:val="20"/>
          <w:szCs w:val="20"/>
        </w:rPr>
        <w:t>zarządzanie zakresem prac realizowanych w ramach Umowy</w:t>
      </w:r>
      <w:r w:rsidR="00FE2D19">
        <w:rPr>
          <w:rFonts w:ascii="Verdana" w:hAnsi="Verdana"/>
          <w:sz w:val="20"/>
          <w:szCs w:val="20"/>
        </w:rPr>
        <w:t>,</w:t>
      </w:r>
    </w:p>
    <w:p w14:paraId="06B8FB17" w14:textId="0A72DCCE" w:rsidR="00175CD6" w:rsidRPr="007903AA" w:rsidRDefault="00FE2D19" w:rsidP="007903AA">
      <w:pPr>
        <w:numPr>
          <w:ilvl w:val="0"/>
          <w:numId w:val="10"/>
        </w:numPr>
        <w:spacing w:before="120" w:after="0" w:line="312" w:lineRule="auto"/>
        <w:jc w:val="both"/>
        <w:rPr>
          <w:rFonts w:ascii="Verdana" w:hAnsi="Verdana"/>
          <w:sz w:val="20"/>
          <w:szCs w:val="20"/>
        </w:rPr>
      </w:pPr>
      <w:r>
        <w:rPr>
          <w:rFonts w:ascii="Verdana" w:hAnsi="Verdana"/>
          <w:sz w:val="20"/>
          <w:szCs w:val="20"/>
        </w:rPr>
        <w:t>n</w:t>
      </w:r>
      <w:r w:rsidR="00175CD6" w:rsidRPr="007903AA">
        <w:rPr>
          <w:rFonts w:ascii="Verdana" w:hAnsi="Verdana"/>
          <w:sz w:val="20"/>
          <w:szCs w:val="20"/>
        </w:rPr>
        <w:t>adzór nad pracownikami Zamawiającego</w:t>
      </w:r>
      <w:r>
        <w:rPr>
          <w:rFonts w:ascii="Verdana" w:hAnsi="Verdana"/>
          <w:sz w:val="20"/>
          <w:szCs w:val="20"/>
        </w:rPr>
        <w:t>,</w:t>
      </w:r>
    </w:p>
    <w:p w14:paraId="5D33470B" w14:textId="3561634B" w:rsidR="00175CD6" w:rsidRPr="007903AA" w:rsidRDefault="00175CD6" w:rsidP="007903AA">
      <w:pPr>
        <w:numPr>
          <w:ilvl w:val="0"/>
          <w:numId w:val="10"/>
        </w:numPr>
        <w:spacing w:before="120" w:after="0" w:line="312" w:lineRule="auto"/>
        <w:jc w:val="both"/>
        <w:rPr>
          <w:rFonts w:ascii="Verdana" w:hAnsi="Verdana"/>
          <w:sz w:val="20"/>
          <w:szCs w:val="20"/>
        </w:rPr>
      </w:pPr>
      <w:r w:rsidRPr="007903AA">
        <w:rPr>
          <w:rFonts w:ascii="Verdana" w:hAnsi="Verdana"/>
          <w:sz w:val="20"/>
          <w:szCs w:val="20"/>
        </w:rPr>
        <w:t>zapewnienie zasobów ze strony Zamawiającego koniecznych do terminowego i zgodnego z założeniami wykonania prac</w:t>
      </w:r>
      <w:r w:rsidR="00FE2D19">
        <w:rPr>
          <w:rFonts w:ascii="Verdana" w:hAnsi="Verdana"/>
          <w:sz w:val="20"/>
          <w:szCs w:val="20"/>
        </w:rPr>
        <w:t>,</w:t>
      </w:r>
    </w:p>
    <w:p w14:paraId="724251C1" w14:textId="742AF6C8" w:rsidR="00175CD6" w:rsidRPr="007903AA" w:rsidRDefault="00175CD6" w:rsidP="007903AA">
      <w:pPr>
        <w:numPr>
          <w:ilvl w:val="0"/>
          <w:numId w:val="10"/>
        </w:numPr>
        <w:spacing w:before="120" w:after="0" w:line="312" w:lineRule="auto"/>
        <w:jc w:val="both"/>
        <w:rPr>
          <w:rFonts w:ascii="Verdana" w:hAnsi="Verdana"/>
          <w:sz w:val="20"/>
          <w:szCs w:val="20"/>
        </w:rPr>
      </w:pPr>
      <w:r w:rsidRPr="007903AA">
        <w:rPr>
          <w:rFonts w:ascii="Verdana" w:eastAsia="Calibri" w:hAnsi="Verdana"/>
          <w:sz w:val="20"/>
          <w:szCs w:val="20"/>
        </w:rPr>
        <w:t>dokonywanie bieżących uzgodnień z Wykonawcą w zakresie realizacji Wdrożenia</w:t>
      </w:r>
      <w:r w:rsidR="00FE2D19">
        <w:rPr>
          <w:rFonts w:ascii="Verdana" w:eastAsia="Calibri" w:hAnsi="Verdana"/>
          <w:sz w:val="20"/>
          <w:szCs w:val="20"/>
        </w:rPr>
        <w:t>,</w:t>
      </w:r>
    </w:p>
    <w:p w14:paraId="7C249D12" w14:textId="3A8C3D37" w:rsidR="00175CD6" w:rsidRPr="007903AA" w:rsidRDefault="00175CD6" w:rsidP="007903AA">
      <w:pPr>
        <w:numPr>
          <w:ilvl w:val="0"/>
          <w:numId w:val="10"/>
        </w:numPr>
        <w:spacing w:before="120" w:after="0" w:line="312" w:lineRule="auto"/>
        <w:jc w:val="both"/>
        <w:rPr>
          <w:rFonts w:ascii="Verdana" w:hAnsi="Verdana"/>
          <w:sz w:val="20"/>
          <w:szCs w:val="20"/>
        </w:rPr>
      </w:pPr>
      <w:r w:rsidRPr="007903AA">
        <w:rPr>
          <w:rFonts w:ascii="Verdana" w:eastAsia="Calibri" w:hAnsi="Verdana"/>
          <w:sz w:val="20"/>
          <w:szCs w:val="20"/>
        </w:rPr>
        <w:t>dokonywanie bieżących uzgodnień i akceptacji w terminie 3 Dni Roboczych od dnia otrzymania zgłoszenia Wykonawcy, z zastrzeżeniem, że termin ten może ulec przedłużeniu w zależności od zakresu przedmiotu uzgodnień lub akceptacji</w:t>
      </w:r>
      <w:r w:rsidR="00FE2D19">
        <w:rPr>
          <w:rFonts w:ascii="Verdana" w:eastAsia="Calibri" w:hAnsi="Verdana"/>
          <w:sz w:val="20"/>
          <w:szCs w:val="20"/>
        </w:rPr>
        <w:t>,</w:t>
      </w:r>
    </w:p>
    <w:p w14:paraId="4FA4A339" w14:textId="759413E1" w:rsidR="00175CD6" w:rsidRPr="007903AA" w:rsidRDefault="00175CD6" w:rsidP="007903AA">
      <w:pPr>
        <w:numPr>
          <w:ilvl w:val="0"/>
          <w:numId w:val="10"/>
        </w:numPr>
        <w:spacing w:before="120" w:after="0" w:line="312" w:lineRule="auto"/>
        <w:jc w:val="both"/>
        <w:rPr>
          <w:rFonts w:ascii="Verdana" w:hAnsi="Verdana"/>
          <w:sz w:val="20"/>
          <w:szCs w:val="20"/>
        </w:rPr>
      </w:pPr>
      <w:r w:rsidRPr="007903AA">
        <w:rPr>
          <w:rFonts w:ascii="Verdana" w:eastAsia="Calibri" w:hAnsi="Verdana"/>
          <w:sz w:val="20"/>
          <w:szCs w:val="20"/>
        </w:rPr>
        <w:t>udział niezbędnych z punktu widzenia Wykonawcy ekspertów Zamawiającego w spotkaniach po uprzednim umówieniu terminów</w:t>
      </w:r>
      <w:r w:rsidR="00FE2D19">
        <w:rPr>
          <w:rFonts w:ascii="Verdana" w:eastAsia="Calibri" w:hAnsi="Verdana"/>
          <w:sz w:val="20"/>
          <w:szCs w:val="20"/>
        </w:rPr>
        <w:t>,</w:t>
      </w:r>
    </w:p>
    <w:p w14:paraId="7EB437FC" w14:textId="3B182730" w:rsidR="00175CD6" w:rsidRPr="007D01B0" w:rsidRDefault="00175CD6" w:rsidP="007903AA">
      <w:pPr>
        <w:numPr>
          <w:ilvl w:val="0"/>
          <w:numId w:val="10"/>
        </w:numPr>
        <w:spacing w:before="120" w:after="0" w:line="312" w:lineRule="auto"/>
        <w:jc w:val="both"/>
        <w:rPr>
          <w:rFonts w:ascii="Verdana" w:hAnsi="Verdana"/>
          <w:sz w:val="20"/>
          <w:szCs w:val="20"/>
        </w:rPr>
      </w:pPr>
      <w:r w:rsidRPr="007903AA">
        <w:rPr>
          <w:rFonts w:ascii="Verdana" w:eastAsia="Calibri" w:hAnsi="Verdana"/>
          <w:sz w:val="20"/>
          <w:szCs w:val="20"/>
        </w:rPr>
        <w:t>aktywny udział w spotkaniach</w:t>
      </w:r>
      <w:r w:rsidR="00FE2D19">
        <w:rPr>
          <w:rFonts w:ascii="Verdana" w:eastAsia="Calibri" w:hAnsi="Verdana"/>
          <w:sz w:val="20"/>
          <w:szCs w:val="20"/>
        </w:rPr>
        <w:t xml:space="preserve"> projektowych</w:t>
      </w:r>
      <w:r w:rsidRPr="007903AA">
        <w:rPr>
          <w:rFonts w:ascii="Verdana" w:eastAsia="Calibri" w:hAnsi="Verdana"/>
          <w:sz w:val="20"/>
          <w:szCs w:val="20"/>
        </w:rPr>
        <w:t xml:space="preserve"> i omawianiu procedury powstawania Systemu</w:t>
      </w:r>
      <w:r w:rsidR="00FE2D19">
        <w:rPr>
          <w:rFonts w:ascii="Verdana" w:eastAsia="Calibri" w:hAnsi="Verdana"/>
          <w:sz w:val="20"/>
          <w:szCs w:val="20"/>
        </w:rPr>
        <w:t xml:space="preserve">, </w:t>
      </w:r>
    </w:p>
    <w:p w14:paraId="39B80032" w14:textId="42568E7C" w:rsidR="00FE2D19" w:rsidRPr="007903AA" w:rsidRDefault="00FE2D19" w:rsidP="007903AA">
      <w:pPr>
        <w:numPr>
          <w:ilvl w:val="0"/>
          <w:numId w:val="10"/>
        </w:numPr>
        <w:spacing w:before="120" w:after="0" w:line="312" w:lineRule="auto"/>
        <w:jc w:val="both"/>
        <w:rPr>
          <w:rFonts w:ascii="Verdana" w:hAnsi="Verdana"/>
          <w:sz w:val="20"/>
          <w:szCs w:val="20"/>
        </w:rPr>
      </w:pPr>
      <w:r>
        <w:rPr>
          <w:rFonts w:ascii="Verdana" w:hAnsi="Verdana"/>
          <w:sz w:val="20"/>
          <w:szCs w:val="20"/>
        </w:rPr>
        <w:t>inne czynności niezbędne do prawidłowej realizacji Umowy po stronie Wykonawcy.</w:t>
      </w:r>
    </w:p>
    <w:p w14:paraId="46ED8284" w14:textId="77777777" w:rsidR="00993C58" w:rsidRPr="007903AA" w:rsidRDefault="00993C58" w:rsidP="00993C58">
      <w:pPr>
        <w:spacing w:before="120" w:after="0" w:line="312" w:lineRule="auto"/>
        <w:jc w:val="both"/>
        <w:rPr>
          <w:rFonts w:ascii="Verdana" w:hAnsi="Verdana"/>
          <w:sz w:val="20"/>
          <w:szCs w:val="20"/>
        </w:rPr>
      </w:pPr>
    </w:p>
    <w:p w14:paraId="0783C615" w14:textId="2FC3BB87" w:rsidR="00DB149F" w:rsidRPr="007903AA" w:rsidRDefault="00DB149F" w:rsidP="007903AA">
      <w:pPr>
        <w:pStyle w:val="Nagwek1"/>
        <w:numPr>
          <w:ilvl w:val="0"/>
          <w:numId w:val="0"/>
        </w:numPr>
        <w:tabs>
          <w:tab w:val="left" w:pos="709"/>
        </w:tabs>
        <w:spacing w:before="120" w:after="0" w:line="312" w:lineRule="auto"/>
        <w:jc w:val="both"/>
        <w:rPr>
          <w:rFonts w:ascii="Verdana" w:hAnsi="Verdana" w:cs="Times New Roman"/>
          <w:i/>
          <w:iCs/>
          <w:sz w:val="20"/>
          <w:szCs w:val="20"/>
          <w:u w:val="single"/>
        </w:rPr>
      </w:pPr>
      <w:bookmarkStart w:id="9" w:name="_Toc84502376"/>
      <w:r w:rsidRPr="007903AA">
        <w:rPr>
          <w:rFonts w:ascii="Verdana" w:hAnsi="Verdana" w:cs="Times New Roman"/>
          <w:sz w:val="20"/>
          <w:szCs w:val="20"/>
        </w:rPr>
        <w:t xml:space="preserve">§ </w:t>
      </w:r>
      <w:r w:rsidR="00564AC9" w:rsidRPr="007903AA">
        <w:rPr>
          <w:rFonts w:ascii="Verdana" w:hAnsi="Verdana" w:cs="Times New Roman"/>
          <w:sz w:val="20"/>
          <w:szCs w:val="20"/>
        </w:rPr>
        <w:t>6</w:t>
      </w:r>
      <w:r w:rsidRPr="007903AA">
        <w:rPr>
          <w:rFonts w:ascii="Verdana" w:hAnsi="Verdana" w:cs="Times New Roman"/>
          <w:sz w:val="20"/>
          <w:szCs w:val="20"/>
        </w:rPr>
        <w:t>.</w:t>
      </w:r>
      <w:r w:rsidRPr="007903AA">
        <w:rPr>
          <w:rFonts w:ascii="Verdana" w:hAnsi="Verdana" w:cs="Times New Roman"/>
          <w:sz w:val="20"/>
          <w:szCs w:val="20"/>
        </w:rPr>
        <w:tab/>
        <w:t>Harmonogramy i Plan zarządzania</w:t>
      </w:r>
      <w:bookmarkEnd w:id="9"/>
    </w:p>
    <w:p w14:paraId="490A6948" w14:textId="5406C278" w:rsidR="00993C58" w:rsidRDefault="00DB149F" w:rsidP="007903AA">
      <w:pPr>
        <w:numPr>
          <w:ilvl w:val="1"/>
          <w:numId w:val="15"/>
        </w:numPr>
        <w:spacing w:before="120" w:after="0" w:line="312" w:lineRule="auto"/>
        <w:jc w:val="both"/>
        <w:rPr>
          <w:rFonts w:ascii="Verdana" w:hAnsi="Verdana"/>
          <w:sz w:val="20"/>
          <w:szCs w:val="20"/>
        </w:rPr>
      </w:pPr>
      <w:r w:rsidRPr="007903AA">
        <w:rPr>
          <w:rFonts w:ascii="Verdana" w:hAnsi="Verdana"/>
          <w:sz w:val="20"/>
          <w:szCs w:val="20"/>
        </w:rPr>
        <w:t xml:space="preserve">W terminie 21 dni od dnia zawarcia Umowy Wykonawca przedkłada Zamawiającemu </w:t>
      </w:r>
      <w:r w:rsidR="00993C58">
        <w:rPr>
          <w:rFonts w:ascii="Verdana" w:hAnsi="Verdana"/>
          <w:sz w:val="20"/>
          <w:szCs w:val="20"/>
        </w:rPr>
        <w:t>H</w:t>
      </w:r>
      <w:r w:rsidRPr="007903AA">
        <w:rPr>
          <w:rFonts w:ascii="Verdana" w:hAnsi="Verdana"/>
          <w:sz w:val="20"/>
          <w:szCs w:val="20"/>
        </w:rPr>
        <w:t xml:space="preserve">armonogram realizacji Umowy, </w:t>
      </w:r>
      <w:r w:rsidR="00993C58">
        <w:rPr>
          <w:rFonts w:ascii="Verdana" w:hAnsi="Verdana"/>
          <w:sz w:val="20"/>
          <w:szCs w:val="20"/>
        </w:rPr>
        <w:t xml:space="preserve">z uwzględnieniem, że System wraz z Urządzeniami oraz infrastrukturą sieciową powinien zostać </w:t>
      </w:r>
      <w:r w:rsidR="00A04BBF">
        <w:rPr>
          <w:rFonts w:ascii="Verdana" w:hAnsi="Verdana"/>
          <w:sz w:val="20"/>
          <w:szCs w:val="20"/>
        </w:rPr>
        <w:t>przedstawiony do odbioru końcowego</w:t>
      </w:r>
      <w:r w:rsidR="00993C58">
        <w:rPr>
          <w:rFonts w:ascii="Verdana" w:hAnsi="Verdana"/>
          <w:sz w:val="20"/>
          <w:szCs w:val="20"/>
        </w:rPr>
        <w:t xml:space="preserve"> w terminie 12 miesięcy od dnia podpisania Umowy.</w:t>
      </w:r>
    </w:p>
    <w:p w14:paraId="67F5F3B0" w14:textId="225F5355" w:rsidR="00DB149F" w:rsidRPr="007903AA" w:rsidRDefault="00993C58" w:rsidP="007903AA">
      <w:pPr>
        <w:numPr>
          <w:ilvl w:val="1"/>
          <w:numId w:val="15"/>
        </w:numPr>
        <w:spacing w:before="120" w:after="0" w:line="312" w:lineRule="auto"/>
        <w:jc w:val="both"/>
        <w:rPr>
          <w:rFonts w:ascii="Verdana" w:hAnsi="Verdana"/>
          <w:sz w:val="20"/>
          <w:szCs w:val="20"/>
        </w:rPr>
      </w:pPr>
      <w:r>
        <w:rPr>
          <w:rFonts w:ascii="Verdana" w:hAnsi="Verdana"/>
          <w:sz w:val="20"/>
          <w:szCs w:val="20"/>
        </w:rPr>
        <w:t xml:space="preserve">W terminie 21 dni od dnia zawarcia Umowy Wykonawca przedkłada Zamawiającemu </w:t>
      </w:r>
      <w:r w:rsidR="00DB149F" w:rsidRPr="007903AA">
        <w:rPr>
          <w:rFonts w:ascii="Verdana" w:hAnsi="Verdana"/>
          <w:sz w:val="20"/>
          <w:szCs w:val="20"/>
        </w:rPr>
        <w:t xml:space="preserve"> plan zarządzania projektem, w którym opisze metodykę, jaką będzie stosował przy realizacji Umowy. </w:t>
      </w:r>
    </w:p>
    <w:p w14:paraId="6B213B31" w14:textId="1FB05C6B" w:rsidR="00EA3CE5" w:rsidRPr="007903AA" w:rsidRDefault="00EA3CE5" w:rsidP="007903AA">
      <w:pPr>
        <w:numPr>
          <w:ilvl w:val="1"/>
          <w:numId w:val="15"/>
        </w:numPr>
        <w:spacing w:before="120" w:after="0" w:line="312" w:lineRule="auto"/>
        <w:jc w:val="both"/>
        <w:rPr>
          <w:rFonts w:ascii="Verdana" w:hAnsi="Verdana"/>
          <w:sz w:val="20"/>
          <w:szCs w:val="20"/>
        </w:rPr>
      </w:pPr>
      <w:r w:rsidRPr="007903AA">
        <w:rPr>
          <w:rFonts w:ascii="Verdana" w:hAnsi="Verdana"/>
          <w:sz w:val="20"/>
          <w:szCs w:val="20"/>
        </w:rPr>
        <w:t xml:space="preserve">Harmonogram </w:t>
      </w:r>
      <w:r w:rsidR="00855B6C" w:rsidRPr="007903AA">
        <w:rPr>
          <w:rFonts w:ascii="Verdana" w:hAnsi="Verdana"/>
          <w:sz w:val="20"/>
          <w:szCs w:val="20"/>
        </w:rPr>
        <w:t xml:space="preserve">i plan zarządzania projektem </w:t>
      </w:r>
      <w:r w:rsidRPr="007903AA">
        <w:rPr>
          <w:rFonts w:ascii="Verdana" w:hAnsi="Verdana"/>
          <w:sz w:val="20"/>
          <w:szCs w:val="20"/>
        </w:rPr>
        <w:t>stanowi</w:t>
      </w:r>
      <w:r w:rsidR="0064013D" w:rsidRPr="007903AA">
        <w:rPr>
          <w:rFonts w:ascii="Verdana" w:hAnsi="Verdana"/>
          <w:sz w:val="20"/>
          <w:szCs w:val="20"/>
        </w:rPr>
        <w:t>ą</w:t>
      </w:r>
      <w:r w:rsidRPr="007903AA">
        <w:rPr>
          <w:rFonts w:ascii="Verdana" w:hAnsi="Verdana"/>
          <w:sz w:val="20"/>
          <w:szCs w:val="20"/>
        </w:rPr>
        <w:t xml:space="preserve"> załącznik nr 6 do Umowy.</w:t>
      </w:r>
    </w:p>
    <w:p w14:paraId="56E1DA0E" w14:textId="77777777" w:rsidR="00DB149F" w:rsidRPr="007903AA" w:rsidRDefault="00DB149F" w:rsidP="007903AA">
      <w:pPr>
        <w:numPr>
          <w:ilvl w:val="1"/>
          <w:numId w:val="15"/>
        </w:numPr>
        <w:spacing w:before="120" w:after="0" w:line="312" w:lineRule="auto"/>
        <w:jc w:val="both"/>
        <w:rPr>
          <w:rFonts w:ascii="Verdana" w:hAnsi="Verdana"/>
          <w:sz w:val="20"/>
          <w:szCs w:val="20"/>
        </w:rPr>
      </w:pPr>
      <w:r w:rsidRPr="007903AA">
        <w:rPr>
          <w:rFonts w:ascii="Verdana" w:hAnsi="Verdana"/>
          <w:sz w:val="20"/>
          <w:szCs w:val="20"/>
        </w:rPr>
        <w:t>Obligatoryjnymi elementami, które muszą się znaleźć w planie zarządzanie projektem są:</w:t>
      </w:r>
    </w:p>
    <w:p w14:paraId="6833F11E" w14:textId="2F220CCF" w:rsidR="00DB149F" w:rsidRPr="007903AA" w:rsidRDefault="00DB149F" w:rsidP="007903AA">
      <w:pPr>
        <w:numPr>
          <w:ilvl w:val="0"/>
          <w:numId w:val="16"/>
        </w:numPr>
        <w:spacing w:before="120" w:after="0" w:line="312" w:lineRule="auto"/>
        <w:jc w:val="both"/>
        <w:rPr>
          <w:rFonts w:ascii="Verdana" w:hAnsi="Verdana"/>
          <w:sz w:val="20"/>
          <w:szCs w:val="20"/>
        </w:rPr>
      </w:pPr>
      <w:r w:rsidRPr="007903AA">
        <w:rPr>
          <w:rFonts w:ascii="Verdana" w:hAnsi="Verdana"/>
          <w:sz w:val="20"/>
          <w:szCs w:val="20"/>
        </w:rPr>
        <w:t>ustalenia organizacji projektu</w:t>
      </w:r>
      <w:r w:rsidR="00E4362D" w:rsidRPr="007903AA">
        <w:rPr>
          <w:rFonts w:ascii="Verdana" w:hAnsi="Verdana"/>
          <w:sz w:val="20"/>
          <w:szCs w:val="20"/>
        </w:rPr>
        <w:t>, harmonogramu spotkań;</w:t>
      </w:r>
    </w:p>
    <w:p w14:paraId="2BB5FC84" w14:textId="59F5A879" w:rsidR="00DB149F" w:rsidRPr="007903AA" w:rsidRDefault="00E4362D" w:rsidP="007903AA">
      <w:pPr>
        <w:numPr>
          <w:ilvl w:val="0"/>
          <w:numId w:val="16"/>
        </w:numPr>
        <w:spacing w:before="120" w:after="0" w:line="312" w:lineRule="auto"/>
        <w:jc w:val="both"/>
        <w:rPr>
          <w:rFonts w:ascii="Verdana" w:hAnsi="Verdana"/>
          <w:sz w:val="20"/>
          <w:szCs w:val="20"/>
        </w:rPr>
      </w:pPr>
      <w:r w:rsidRPr="007903AA">
        <w:rPr>
          <w:rFonts w:ascii="Verdana" w:hAnsi="Verdana"/>
          <w:sz w:val="20"/>
          <w:szCs w:val="20"/>
        </w:rPr>
        <w:t>listy danych osób z zespołów projektowych z podaniem ról (</w:t>
      </w:r>
      <w:r w:rsidR="00DB149F" w:rsidRPr="007903AA">
        <w:rPr>
          <w:rFonts w:ascii="Verdana" w:hAnsi="Verdana"/>
          <w:sz w:val="20"/>
          <w:szCs w:val="20"/>
        </w:rPr>
        <w:t>(np.: architekt, analityk, ekspert ds. wdrożeń, ekspert ds. testów, ekspert ds. wsparcia itp.)</w:t>
      </w:r>
      <w:r w:rsidRPr="007903AA">
        <w:rPr>
          <w:rFonts w:ascii="Verdana" w:hAnsi="Verdana"/>
          <w:sz w:val="20"/>
          <w:szCs w:val="20"/>
        </w:rPr>
        <w:t>;</w:t>
      </w:r>
    </w:p>
    <w:p w14:paraId="404D1B2D" w14:textId="5DBFED53" w:rsidR="00E4362D" w:rsidRPr="007903AA" w:rsidRDefault="00E4362D" w:rsidP="007903AA">
      <w:pPr>
        <w:numPr>
          <w:ilvl w:val="0"/>
          <w:numId w:val="16"/>
        </w:numPr>
        <w:spacing w:before="120" w:after="0" w:line="312" w:lineRule="auto"/>
        <w:jc w:val="both"/>
        <w:rPr>
          <w:rFonts w:ascii="Verdana" w:hAnsi="Verdana"/>
          <w:sz w:val="20"/>
          <w:szCs w:val="20"/>
        </w:rPr>
      </w:pPr>
      <w:r w:rsidRPr="007903AA">
        <w:rPr>
          <w:rFonts w:ascii="Verdana" w:hAnsi="Verdana"/>
          <w:sz w:val="20"/>
          <w:szCs w:val="20"/>
        </w:rPr>
        <w:t>lista oczekiwanych osób i zespołów projektowych od Zamawiającego;</w:t>
      </w:r>
    </w:p>
    <w:p w14:paraId="27007414" w14:textId="4B13F13A" w:rsidR="00E4362D" w:rsidRPr="007903AA" w:rsidRDefault="00E4362D" w:rsidP="007903AA">
      <w:pPr>
        <w:numPr>
          <w:ilvl w:val="0"/>
          <w:numId w:val="16"/>
        </w:numPr>
        <w:spacing w:before="120" w:after="0" w:line="312" w:lineRule="auto"/>
        <w:jc w:val="both"/>
        <w:rPr>
          <w:rFonts w:ascii="Verdana" w:hAnsi="Verdana"/>
          <w:sz w:val="20"/>
          <w:szCs w:val="20"/>
        </w:rPr>
      </w:pPr>
      <w:r w:rsidRPr="007903AA">
        <w:rPr>
          <w:rFonts w:ascii="Verdana" w:hAnsi="Verdana"/>
          <w:sz w:val="20"/>
          <w:szCs w:val="20"/>
        </w:rPr>
        <w:t>ustalenia z zakresów ram czasowych projektu;</w:t>
      </w:r>
    </w:p>
    <w:p w14:paraId="571A131D" w14:textId="749F441D" w:rsidR="00E4362D" w:rsidRPr="007903AA" w:rsidRDefault="00E4362D" w:rsidP="007903AA">
      <w:pPr>
        <w:numPr>
          <w:ilvl w:val="0"/>
          <w:numId w:val="16"/>
        </w:numPr>
        <w:spacing w:before="120" w:after="0" w:line="312" w:lineRule="auto"/>
        <w:jc w:val="both"/>
        <w:rPr>
          <w:rFonts w:ascii="Verdana" w:hAnsi="Verdana"/>
          <w:sz w:val="20"/>
          <w:szCs w:val="20"/>
        </w:rPr>
      </w:pPr>
      <w:r w:rsidRPr="007903AA">
        <w:rPr>
          <w:rFonts w:ascii="Verdana" w:hAnsi="Verdana"/>
          <w:sz w:val="20"/>
          <w:szCs w:val="20"/>
        </w:rPr>
        <w:t>plan jakości</w:t>
      </w:r>
      <w:r w:rsidR="007F6D84" w:rsidRPr="007903AA">
        <w:rPr>
          <w:rFonts w:ascii="Verdana" w:hAnsi="Verdana"/>
          <w:sz w:val="20"/>
          <w:szCs w:val="20"/>
        </w:rPr>
        <w:t xml:space="preserve"> i testów;</w:t>
      </w:r>
    </w:p>
    <w:p w14:paraId="3C81D08C" w14:textId="1676C933" w:rsidR="00E4362D" w:rsidRPr="007903AA" w:rsidRDefault="00E4362D" w:rsidP="007903AA">
      <w:pPr>
        <w:numPr>
          <w:ilvl w:val="0"/>
          <w:numId w:val="16"/>
        </w:numPr>
        <w:spacing w:before="120" w:after="0" w:line="312" w:lineRule="auto"/>
        <w:jc w:val="both"/>
        <w:rPr>
          <w:rFonts w:ascii="Verdana" w:hAnsi="Verdana"/>
          <w:sz w:val="20"/>
          <w:szCs w:val="20"/>
        </w:rPr>
      </w:pPr>
      <w:r w:rsidRPr="007903AA">
        <w:rPr>
          <w:rFonts w:ascii="Verdana" w:hAnsi="Verdana"/>
          <w:sz w:val="20"/>
          <w:szCs w:val="20"/>
        </w:rPr>
        <w:t>plan zarządzania ryzykiem</w:t>
      </w:r>
    </w:p>
    <w:p w14:paraId="66116146" w14:textId="44D3DF74" w:rsidR="00E4362D" w:rsidRPr="007903AA" w:rsidRDefault="00E4362D" w:rsidP="007903AA">
      <w:pPr>
        <w:numPr>
          <w:ilvl w:val="0"/>
          <w:numId w:val="16"/>
        </w:numPr>
        <w:spacing w:before="120" w:after="0" w:line="312" w:lineRule="auto"/>
        <w:jc w:val="both"/>
        <w:rPr>
          <w:rFonts w:ascii="Verdana" w:hAnsi="Verdana"/>
          <w:sz w:val="20"/>
          <w:szCs w:val="20"/>
        </w:rPr>
      </w:pPr>
      <w:r w:rsidRPr="007903AA">
        <w:rPr>
          <w:rFonts w:ascii="Verdana" w:hAnsi="Verdana"/>
          <w:sz w:val="20"/>
          <w:szCs w:val="20"/>
        </w:rPr>
        <w:t>plan komunikacji</w:t>
      </w:r>
    </w:p>
    <w:p w14:paraId="0F3045A7" w14:textId="71FF02C2" w:rsidR="00E4362D" w:rsidRPr="007903AA" w:rsidRDefault="00E4362D" w:rsidP="007903AA">
      <w:pPr>
        <w:numPr>
          <w:ilvl w:val="0"/>
          <w:numId w:val="16"/>
        </w:numPr>
        <w:spacing w:before="120" w:after="0" w:line="312" w:lineRule="auto"/>
        <w:jc w:val="both"/>
        <w:rPr>
          <w:rFonts w:ascii="Verdana" w:hAnsi="Verdana"/>
          <w:sz w:val="20"/>
          <w:szCs w:val="20"/>
        </w:rPr>
      </w:pPr>
      <w:r w:rsidRPr="007903AA">
        <w:rPr>
          <w:rFonts w:ascii="Verdana" w:hAnsi="Verdana"/>
          <w:sz w:val="20"/>
          <w:szCs w:val="20"/>
        </w:rPr>
        <w:t>system przedstawiania, zarządzania i wprowadzenia zmian projektowych;</w:t>
      </w:r>
    </w:p>
    <w:p w14:paraId="5F19C316" w14:textId="0BE7CEDF" w:rsidR="00E4362D" w:rsidRDefault="00E4362D" w:rsidP="007903AA">
      <w:pPr>
        <w:numPr>
          <w:ilvl w:val="0"/>
          <w:numId w:val="16"/>
        </w:numPr>
        <w:spacing w:before="120" w:after="0" w:line="312" w:lineRule="auto"/>
        <w:jc w:val="both"/>
        <w:rPr>
          <w:rFonts w:ascii="Verdana" w:hAnsi="Verdana"/>
          <w:sz w:val="20"/>
          <w:szCs w:val="20"/>
        </w:rPr>
      </w:pPr>
      <w:r w:rsidRPr="007903AA">
        <w:rPr>
          <w:rFonts w:ascii="Verdana" w:hAnsi="Verdana"/>
          <w:sz w:val="20"/>
          <w:szCs w:val="20"/>
        </w:rPr>
        <w:t>ustalenia w zakresie wymogów projektowych, realizacyjnych, jak też określone produkty tych prac</w:t>
      </w:r>
      <w:r w:rsidR="00CA451F">
        <w:rPr>
          <w:rFonts w:ascii="Verdana" w:hAnsi="Verdana"/>
          <w:sz w:val="20"/>
          <w:szCs w:val="20"/>
        </w:rPr>
        <w:t>;</w:t>
      </w:r>
    </w:p>
    <w:p w14:paraId="56F7EA4C" w14:textId="6E48C60F" w:rsidR="00CA451F" w:rsidRPr="007903AA" w:rsidRDefault="00CA451F" w:rsidP="007903AA">
      <w:pPr>
        <w:numPr>
          <w:ilvl w:val="0"/>
          <w:numId w:val="16"/>
        </w:numPr>
        <w:spacing w:before="120" w:after="0" w:line="312" w:lineRule="auto"/>
        <w:jc w:val="both"/>
        <w:rPr>
          <w:rFonts w:ascii="Verdana" w:hAnsi="Verdana"/>
          <w:sz w:val="20"/>
          <w:szCs w:val="20"/>
        </w:rPr>
      </w:pPr>
      <w:r>
        <w:rPr>
          <w:rFonts w:ascii="Verdana" w:hAnsi="Verdana"/>
          <w:sz w:val="20"/>
          <w:szCs w:val="20"/>
        </w:rPr>
        <w:t>schematy Sprintów.</w:t>
      </w:r>
    </w:p>
    <w:p w14:paraId="66BF5DBD" w14:textId="2D736FA4" w:rsidR="00DE0486" w:rsidRPr="007903AA" w:rsidRDefault="00A2145D" w:rsidP="007903AA">
      <w:pPr>
        <w:numPr>
          <w:ilvl w:val="1"/>
          <w:numId w:val="15"/>
        </w:numPr>
        <w:spacing w:before="120" w:after="0" w:line="312" w:lineRule="auto"/>
        <w:jc w:val="both"/>
        <w:rPr>
          <w:rFonts w:ascii="Verdana" w:hAnsi="Verdana"/>
          <w:sz w:val="20"/>
          <w:szCs w:val="20"/>
        </w:rPr>
      </w:pPr>
      <w:r w:rsidRPr="007903AA">
        <w:rPr>
          <w:rFonts w:ascii="Verdana" w:hAnsi="Verdana"/>
          <w:sz w:val="20"/>
          <w:szCs w:val="20"/>
        </w:rPr>
        <w:t xml:space="preserve">Prace wytwórcze w ramach realizacji Umowy, będą opierać się na Sprintach, </w:t>
      </w:r>
      <w:r w:rsidR="00EA3CE5" w:rsidRPr="007903AA">
        <w:rPr>
          <w:rFonts w:ascii="Verdana" w:hAnsi="Verdana"/>
          <w:sz w:val="20"/>
          <w:szCs w:val="20"/>
        </w:rPr>
        <w:t>obejmujących z</w:t>
      </w:r>
      <w:r w:rsidRPr="007903AA">
        <w:rPr>
          <w:rFonts w:ascii="Verdana" w:hAnsi="Verdana"/>
          <w:sz w:val="20"/>
          <w:szCs w:val="20"/>
        </w:rPr>
        <w:t>ada</w:t>
      </w:r>
      <w:r w:rsidR="00EA3CE5" w:rsidRPr="007903AA">
        <w:rPr>
          <w:rFonts w:ascii="Verdana" w:hAnsi="Verdana"/>
          <w:sz w:val="20"/>
          <w:szCs w:val="20"/>
        </w:rPr>
        <w:t>nia</w:t>
      </w:r>
      <w:r w:rsidRPr="007903AA">
        <w:rPr>
          <w:rFonts w:ascii="Verdana" w:hAnsi="Verdana"/>
          <w:sz w:val="20"/>
          <w:szCs w:val="20"/>
        </w:rPr>
        <w:t xml:space="preserve"> </w:t>
      </w:r>
      <w:r w:rsidR="00855B6C" w:rsidRPr="007903AA">
        <w:rPr>
          <w:rFonts w:ascii="Verdana" w:hAnsi="Verdana"/>
          <w:sz w:val="20"/>
          <w:szCs w:val="20"/>
        </w:rPr>
        <w:t xml:space="preserve">ustalane </w:t>
      </w:r>
      <w:r w:rsidRPr="007903AA">
        <w:rPr>
          <w:rFonts w:ascii="Verdana" w:hAnsi="Verdana"/>
          <w:sz w:val="20"/>
          <w:szCs w:val="20"/>
        </w:rPr>
        <w:t xml:space="preserve">na podstawie kolejnych </w:t>
      </w:r>
      <w:r w:rsidR="00EA3CE5" w:rsidRPr="007903AA">
        <w:rPr>
          <w:rFonts w:ascii="Verdana" w:hAnsi="Verdana"/>
          <w:sz w:val="20"/>
          <w:szCs w:val="20"/>
        </w:rPr>
        <w:t>w</w:t>
      </w:r>
      <w:r w:rsidRPr="007903AA">
        <w:rPr>
          <w:rFonts w:ascii="Verdana" w:hAnsi="Verdana"/>
          <w:sz w:val="20"/>
          <w:szCs w:val="20"/>
        </w:rPr>
        <w:t xml:space="preserve">ymagań dobranych </w:t>
      </w:r>
      <w:r w:rsidR="00EA3CE5" w:rsidRPr="007903AA">
        <w:rPr>
          <w:rFonts w:ascii="Verdana" w:hAnsi="Verdana"/>
          <w:sz w:val="20"/>
          <w:szCs w:val="20"/>
        </w:rPr>
        <w:t>przez Kierowników Projektów z wymogów dla</w:t>
      </w:r>
      <w:r w:rsidRPr="007903AA">
        <w:rPr>
          <w:rFonts w:ascii="Verdana" w:hAnsi="Verdana"/>
          <w:sz w:val="20"/>
          <w:szCs w:val="20"/>
        </w:rPr>
        <w:t xml:space="preserve"> Systemu.</w:t>
      </w:r>
      <w:r w:rsidR="00855B6C" w:rsidRPr="007903AA">
        <w:rPr>
          <w:rFonts w:ascii="Verdana" w:hAnsi="Verdana"/>
          <w:sz w:val="20"/>
          <w:szCs w:val="20"/>
        </w:rPr>
        <w:t xml:space="preserve"> Pełny zakres OPZ podlega realizacji</w:t>
      </w:r>
      <w:r w:rsidR="001B0F79" w:rsidRPr="007903AA">
        <w:rPr>
          <w:rFonts w:ascii="Verdana" w:hAnsi="Verdana"/>
          <w:sz w:val="20"/>
          <w:szCs w:val="20"/>
        </w:rPr>
        <w:t>.</w:t>
      </w:r>
    </w:p>
    <w:p w14:paraId="76844E08" w14:textId="2967658E" w:rsidR="007D01B0" w:rsidRDefault="00EA3CE5" w:rsidP="007903AA">
      <w:pPr>
        <w:numPr>
          <w:ilvl w:val="1"/>
          <w:numId w:val="15"/>
        </w:numPr>
        <w:spacing w:before="120" w:after="0" w:line="312" w:lineRule="auto"/>
        <w:jc w:val="both"/>
        <w:rPr>
          <w:rFonts w:ascii="Verdana" w:hAnsi="Verdana"/>
          <w:sz w:val="20"/>
          <w:szCs w:val="20"/>
        </w:rPr>
      </w:pPr>
      <w:r w:rsidRPr="007903AA">
        <w:rPr>
          <w:rFonts w:ascii="Verdana" w:hAnsi="Verdana"/>
          <w:sz w:val="20"/>
          <w:szCs w:val="20"/>
        </w:rPr>
        <w:t xml:space="preserve">Schematy Sprintów ustalone zostaną </w:t>
      </w:r>
      <w:r w:rsidR="007D01B0">
        <w:rPr>
          <w:rFonts w:ascii="Verdana" w:hAnsi="Verdana"/>
          <w:sz w:val="20"/>
          <w:szCs w:val="20"/>
        </w:rPr>
        <w:t xml:space="preserve">w planie zarządzania. Wykonawca opracowuje w ramach planu zarządzania </w:t>
      </w:r>
      <w:r w:rsidR="006F2089">
        <w:rPr>
          <w:rFonts w:ascii="Verdana" w:hAnsi="Verdana"/>
          <w:sz w:val="20"/>
          <w:szCs w:val="20"/>
        </w:rPr>
        <w:t xml:space="preserve">zakres i rodzaj spotkań </w:t>
      </w:r>
      <w:proofErr w:type="spellStart"/>
      <w:r w:rsidR="006F2089">
        <w:rPr>
          <w:rFonts w:ascii="Verdana" w:hAnsi="Verdana"/>
          <w:sz w:val="20"/>
          <w:szCs w:val="20"/>
        </w:rPr>
        <w:t>scrumowych</w:t>
      </w:r>
      <w:proofErr w:type="spellEnd"/>
      <w:r w:rsidR="006F2089">
        <w:rPr>
          <w:rFonts w:ascii="Verdana" w:hAnsi="Verdana"/>
          <w:sz w:val="20"/>
          <w:szCs w:val="20"/>
        </w:rPr>
        <w:t>, ich częstotliwość i zasady ich przeprowadzania, z zastrzeżeniem poniższych postanowień.</w:t>
      </w:r>
    </w:p>
    <w:p w14:paraId="29DDDB25" w14:textId="587EB167" w:rsidR="00614A69" w:rsidRPr="007903AA" w:rsidRDefault="00614A69" w:rsidP="007903AA">
      <w:pPr>
        <w:numPr>
          <w:ilvl w:val="1"/>
          <w:numId w:val="15"/>
        </w:numPr>
        <w:spacing w:before="120" w:after="0" w:line="312" w:lineRule="auto"/>
        <w:jc w:val="both"/>
        <w:rPr>
          <w:rFonts w:ascii="Verdana" w:hAnsi="Verdana"/>
          <w:sz w:val="20"/>
          <w:szCs w:val="20"/>
        </w:rPr>
      </w:pPr>
      <w:r w:rsidRPr="007903AA">
        <w:rPr>
          <w:rFonts w:ascii="Verdana" w:hAnsi="Verdana"/>
          <w:sz w:val="20"/>
          <w:szCs w:val="20"/>
        </w:rPr>
        <w:t xml:space="preserve">W terminie </w:t>
      </w:r>
      <w:r w:rsidR="007D01B0">
        <w:rPr>
          <w:rFonts w:ascii="Verdana" w:hAnsi="Verdana"/>
          <w:sz w:val="20"/>
          <w:szCs w:val="20"/>
        </w:rPr>
        <w:t>21 dni od dnia zawarcia Umowy</w:t>
      </w:r>
      <w:r w:rsidR="000D11F0" w:rsidRPr="007903AA">
        <w:rPr>
          <w:rFonts w:ascii="Verdana" w:hAnsi="Verdana"/>
          <w:sz w:val="20"/>
          <w:szCs w:val="20"/>
        </w:rPr>
        <w:t xml:space="preserve"> </w:t>
      </w:r>
      <w:r w:rsidRPr="007903AA">
        <w:rPr>
          <w:rFonts w:ascii="Verdana" w:hAnsi="Verdana"/>
          <w:sz w:val="20"/>
          <w:szCs w:val="20"/>
        </w:rPr>
        <w:t>Wykonawca:</w:t>
      </w:r>
    </w:p>
    <w:p w14:paraId="41A2A526" w14:textId="240D3644" w:rsidR="00DE0486" w:rsidRPr="007903AA" w:rsidRDefault="00855B6C" w:rsidP="007903AA">
      <w:pPr>
        <w:numPr>
          <w:ilvl w:val="2"/>
          <w:numId w:val="15"/>
        </w:numPr>
        <w:spacing w:before="120" w:after="0" w:line="312" w:lineRule="auto"/>
        <w:jc w:val="both"/>
        <w:rPr>
          <w:rFonts w:ascii="Verdana" w:hAnsi="Verdana"/>
          <w:sz w:val="20"/>
          <w:szCs w:val="20"/>
        </w:rPr>
      </w:pPr>
      <w:r w:rsidRPr="007903AA">
        <w:rPr>
          <w:rFonts w:ascii="Verdana" w:hAnsi="Verdana"/>
          <w:sz w:val="20"/>
          <w:szCs w:val="20"/>
        </w:rPr>
        <w:t xml:space="preserve">stworzy </w:t>
      </w:r>
      <w:r w:rsidR="00614A69" w:rsidRPr="007903AA">
        <w:rPr>
          <w:rFonts w:ascii="Verdana" w:hAnsi="Verdana"/>
          <w:sz w:val="20"/>
          <w:szCs w:val="20"/>
        </w:rPr>
        <w:t>c</w:t>
      </w:r>
      <w:r w:rsidR="00DE0486" w:rsidRPr="007903AA">
        <w:rPr>
          <w:rFonts w:ascii="Verdana" w:hAnsi="Verdana"/>
          <w:sz w:val="20"/>
          <w:szCs w:val="20"/>
        </w:rPr>
        <w:t>yfrow</w:t>
      </w:r>
      <w:r w:rsidR="00614A69" w:rsidRPr="007903AA">
        <w:rPr>
          <w:rFonts w:ascii="Verdana" w:hAnsi="Verdana"/>
          <w:sz w:val="20"/>
          <w:szCs w:val="20"/>
        </w:rPr>
        <w:t>y d</w:t>
      </w:r>
      <w:r w:rsidR="00DE0486" w:rsidRPr="007903AA">
        <w:rPr>
          <w:rFonts w:ascii="Verdana" w:hAnsi="Verdana"/>
          <w:sz w:val="20"/>
          <w:szCs w:val="20"/>
        </w:rPr>
        <w:t xml:space="preserve">ziennik </w:t>
      </w:r>
      <w:r w:rsidR="00614A69" w:rsidRPr="007903AA">
        <w:rPr>
          <w:rFonts w:ascii="Verdana" w:hAnsi="Verdana"/>
          <w:sz w:val="20"/>
          <w:szCs w:val="20"/>
        </w:rPr>
        <w:t>p</w:t>
      </w:r>
      <w:r w:rsidR="00DE0486" w:rsidRPr="007903AA">
        <w:rPr>
          <w:rFonts w:ascii="Verdana" w:hAnsi="Verdana"/>
          <w:sz w:val="20"/>
          <w:szCs w:val="20"/>
        </w:rPr>
        <w:t>rojektu;</w:t>
      </w:r>
    </w:p>
    <w:p w14:paraId="2172F662" w14:textId="19C3A474" w:rsidR="00614A69" w:rsidRPr="007903AA" w:rsidRDefault="00614A69" w:rsidP="007903AA">
      <w:pPr>
        <w:numPr>
          <w:ilvl w:val="2"/>
          <w:numId w:val="15"/>
        </w:numPr>
        <w:spacing w:before="120" w:after="0" w:line="312" w:lineRule="auto"/>
        <w:jc w:val="both"/>
        <w:rPr>
          <w:rFonts w:ascii="Verdana" w:hAnsi="Verdana"/>
          <w:sz w:val="20"/>
          <w:szCs w:val="20"/>
        </w:rPr>
      </w:pPr>
      <w:r w:rsidRPr="007903AA">
        <w:rPr>
          <w:rFonts w:ascii="Verdana" w:hAnsi="Verdana"/>
          <w:sz w:val="20"/>
          <w:szCs w:val="20"/>
        </w:rPr>
        <w:t>uruchomi repozytorium Kodów Źródłowych;</w:t>
      </w:r>
    </w:p>
    <w:p w14:paraId="0188C87E" w14:textId="4BF1FA7B" w:rsidR="00614A69" w:rsidRPr="007903AA" w:rsidRDefault="00614A69" w:rsidP="007903AA">
      <w:pPr>
        <w:numPr>
          <w:ilvl w:val="2"/>
          <w:numId w:val="15"/>
        </w:numPr>
        <w:spacing w:before="120" w:after="0" w:line="312" w:lineRule="auto"/>
        <w:jc w:val="both"/>
        <w:rPr>
          <w:rFonts w:ascii="Verdana" w:hAnsi="Verdana"/>
          <w:sz w:val="20"/>
          <w:szCs w:val="20"/>
        </w:rPr>
      </w:pPr>
      <w:r w:rsidRPr="007903AA">
        <w:rPr>
          <w:rFonts w:ascii="Verdana" w:hAnsi="Verdana"/>
          <w:sz w:val="20"/>
          <w:szCs w:val="20"/>
        </w:rPr>
        <w:t>skonfiguruje i uruchomi środowiska deweloperskie;</w:t>
      </w:r>
    </w:p>
    <w:p w14:paraId="1D230E89" w14:textId="4BA5D9BF" w:rsidR="00614A69" w:rsidRPr="007903AA" w:rsidRDefault="00614A69" w:rsidP="007903AA">
      <w:pPr>
        <w:numPr>
          <w:ilvl w:val="2"/>
          <w:numId w:val="15"/>
        </w:numPr>
        <w:spacing w:before="120" w:after="0" w:line="312" w:lineRule="auto"/>
        <w:jc w:val="both"/>
        <w:rPr>
          <w:rFonts w:ascii="Verdana" w:hAnsi="Verdana"/>
          <w:sz w:val="20"/>
          <w:szCs w:val="20"/>
        </w:rPr>
      </w:pPr>
      <w:r w:rsidRPr="007903AA">
        <w:rPr>
          <w:rFonts w:ascii="Verdana" w:hAnsi="Verdana"/>
          <w:sz w:val="20"/>
          <w:szCs w:val="20"/>
        </w:rPr>
        <w:t>opracuje ustalenia w zakresie zasad i terminów uruchomienia środowiska testowego itp.;</w:t>
      </w:r>
    </w:p>
    <w:p w14:paraId="349F4DED" w14:textId="61866CE9" w:rsidR="00614A69" w:rsidRPr="007903AA" w:rsidRDefault="00614A69" w:rsidP="007903AA">
      <w:pPr>
        <w:numPr>
          <w:ilvl w:val="2"/>
          <w:numId w:val="15"/>
        </w:numPr>
        <w:spacing w:before="120" w:after="0" w:line="312" w:lineRule="auto"/>
        <w:jc w:val="both"/>
        <w:rPr>
          <w:rFonts w:ascii="Verdana" w:hAnsi="Verdana"/>
          <w:sz w:val="20"/>
          <w:szCs w:val="20"/>
        </w:rPr>
      </w:pPr>
      <w:r w:rsidRPr="007903AA">
        <w:rPr>
          <w:rFonts w:ascii="Verdana" w:hAnsi="Verdana"/>
          <w:sz w:val="20"/>
          <w:szCs w:val="20"/>
        </w:rPr>
        <w:t>prze</w:t>
      </w:r>
      <w:r w:rsidR="000D11F0" w:rsidRPr="007903AA">
        <w:rPr>
          <w:rFonts w:ascii="Verdana" w:hAnsi="Verdana"/>
          <w:sz w:val="20"/>
          <w:szCs w:val="20"/>
        </w:rPr>
        <w:t>d</w:t>
      </w:r>
      <w:r w:rsidRPr="007903AA">
        <w:rPr>
          <w:rFonts w:ascii="Verdana" w:hAnsi="Verdana"/>
          <w:sz w:val="20"/>
          <w:szCs w:val="20"/>
        </w:rPr>
        <w:t>stawi szkielet Systemu.</w:t>
      </w:r>
    </w:p>
    <w:p w14:paraId="345FEEF0" w14:textId="24A53EC7" w:rsidR="00DE398B" w:rsidRPr="007903AA" w:rsidRDefault="00DE0486" w:rsidP="007903AA">
      <w:pPr>
        <w:numPr>
          <w:ilvl w:val="1"/>
          <w:numId w:val="15"/>
        </w:numPr>
        <w:spacing w:before="120" w:after="0" w:line="312" w:lineRule="auto"/>
        <w:jc w:val="both"/>
        <w:rPr>
          <w:rFonts w:ascii="Verdana" w:hAnsi="Verdana"/>
          <w:sz w:val="20"/>
          <w:szCs w:val="20"/>
        </w:rPr>
      </w:pPr>
      <w:r w:rsidRPr="007903AA">
        <w:rPr>
          <w:rFonts w:ascii="Verdana" w:hAnsi="Verdana"/>
          <w:sz w:val="20"/>
          <w:szCs w:val="20"/>
        </w:rPr>
        <w:t xml:space="preserve">Prace wytwórcze w ramach Umowy będą realizowane w Sprintach. </w:t>
      </w:r>
      <w:r w:rsidR="007D01B0">
        <w:rPr>
          <w:rFonts w:ascii="Verdana" w:hAnsi="Verdana"/>
          <w:sz w:val="20"/>
          <w:szCs w:val="20"/>
        </w:rPr>
        <w:t>Długość trwania poszczególnych Sprintów, jak i ich zakres są w gestii Wykonawcy.</w:t>
      </w:r>
    </w:p>
    <w:p w14:paraId="5218A059" w14:textId="0AE0AA0E" w:rsidR="006F2089" w:rsidRDefault="006F2089" w:rsidP="007903AA">
      <w:pPr>
        <w:numPr>
          <w:ilvl w:val="1"/>
          <w:numId w:val="15"/>
        </w:numPr>
        <w:spacing w:before="120" w:after="0" w:line="312" w:lineRule="auto"/>
        <w:jc w:val="both"/>
        <w:rPr>
          <w:rFonts w:ascii="Verdana" w:hAnsi="Verdana"/>
          <w:sz w:val="20"/>
          <w:szCs w:val="20"/>
        </w:rPr>
      </w:pPr>
      <w:r>
        <w:rPr>
          <w:rFonts w:ascii="Verdana" w:hAnsi="Verdana"/>
          <w:sz w:val="20"/>
          <w:szCs w:val="20"/>
        </w:rPr>
        <w:t xml:space="preserve">Organizacja Sprintów leży w gestii Wykonawcy, z tym zastrzeżeniem, że w ramach każdego z nich mają odbywać się spotkania </w:t>
      </w:r>
      <w:proofErr w:type="spellStart"/>
      <w:r>
        <w:rPr>
          <w:rFonts w:ascii="Verdana" w:hAnsi="Verdana"/>
          <w:sz w:val="20"/>
          <w:szCs w:val="20"/>
        </w:rPr>
        <w:t>scrumowe</w:t>
      </w:r>
      <w:proofErr w:type="spellEnd"/>
      <w:r>
        <w:rPr>
          <w:rFonts w:ascii="Verdana" w:hAnsi="Verdana"/>
          <w:sz w:val="20"/>
          <w:szCs w:val="20"/>
        </w:rPr>
        <w:t>, w których K</w:t>
      </w:r>
      <w:r w:rsidR="00356AB1">
        <w:rPr>
          <w:rFonts w:ascii="Verdana" w:hAnsi="Verdana"/>
          <w:sz w:val="20"/>
          <w:szCs w:val="20"/>
        </w:rPr>
        <w:t>ierownik</w:t>
      </w:r>
      <w:r>
        <w:rPr>
          <w:rFonts w:ascii="Verdana" w:hAnsi="Verdana"/>
          <w:sz w:val="20"/>
          <w:szCs w:val="20"/>
        </w:rPr>
        <w:t xml:space="preserve"> Projektu Zamawiającego lub osoba przez niego wskazana </w:t>
      </w:r>
      <w:r w:rsidR="00950CE4">
        <w:rPr>
          <w:rFonts w:ascii="Verdana" w:hAnsi="Verdana"/>
          <w:sz w:val="20"/>
          <w:szCs w:val="20"/>
        </w:rPr>
        <w:t>z</w:t>
      </w:r>
      <w:r>
        <w:rPr>
          <w:rFonts w:ascii="Verdana" w:hAnsi="Verdana"/>
          <w:sz w:val="20"/>
          <w:szCs w:val="20"/>
        </w:rPr>
        <w:t xml:space="preserve"> ramienia Zamawiającego ma prawo do aktywnego uczestnictwa, o ile wyrazi taką chęć. Zasady powiadamiania o terminach spotkań </w:t>
      </w:r>
      <w:proofErr w:type="spellStart"/>
      <w:r>
        <w:rPr>
          <w:rFonts w:ascii="Verdana" w:hAnsi="Verdana"/>
          <w:sz w:val="20"/>
          <w:szCs w:val="20"/>
        </w:rPr>
        <w:t>scrumowych</w:t>
      </w:r>
      <w:proofErr w:type="spellEnd"/>
      <w:r>
        <w:rPr>
          <w:rFonts w:ascii="Verdana" w:hAnsi="Verdana"/>
          <w:sz w:val="20"/>
          <w:szCs w:val="20"/>
        </w:rPr>
        <w:t xml:space="preserve"> i ich zakresu ustalą K</w:t>
      </w:r>
      <w:r w:rsidR="00356AB1">
        <w:rPr>
          <w:rFonts w:ascii="Verdana" w:hAnsi="Verdana"/>
          <w:sz w:val="20"/>
          <w:szCs w:val="20"/>
        </w:rPr>
        <w:t>ierownicy</w:t>
      </w:r>
      <w:r>
        <w:rPr>
          <w:rFonts w:ascii="Verdana" w:hAnsi="Verdana"/>
          <w:sz w:val="20"/>
          <w:szCs w:val="20"/>
        </w:rPr>
        <w:t xml:space="preserve"> Projektu Wykonawcy oraz Zamawiającego.</w:t>
      </w:r>
    </w:p>
    <w:p w14:paraId="337B7359" w14:textId="696CFB13" w:rsidR="00DE398B" w:rsidRDefault="006F2089" w:rsidP="007903AA">
      <w:pPr>
        <w:numPr>
          <w:ilvl w:val="1"/>
          <w:numId w:val="15"/>
        </w:numPr>
        <w:spacing w:before="120" w:after="0" w:line="312" w:lineRule="auto"/>
        <w:jc w:val="both"/>
        <w:rPr>
          <w:rFonts w:ascii="Verdana" w:hAnsi="Verdana"/>
          <w:sz w:val="20"/>
          <w:szCs w:val="20"/>
        </w:rPr>
      </w:pPr>
      <w:r>
        <w:rPr>
          <w:rFonts w:ascii="Verdana" w:hAnsi="Verdana"/>
          <w:sz w:val="20"/>
          <w:szCs w:val="20"/>
        </w:rPr>
        <w:t xml:space="preserve">Zamawiający nie określa katalogu zamkniętego przedmiotu spotkań </w:t>
      </w:r>
      <w:proofErr w:type="spellStart"/>
      <w:r>
        <w:rPr>
          <w:rFonts w:ascii="Verdana" w:hAnsi="Verdana"/>
          <w:sz w:val="20"/>
          <w:szCs w:val="20"/>
        </w:rPr>
        <w:t>scrumowaych</w:t>
      </w:r>
      <w:proofErr w:type="spellEnd"/>
      <w:r>
        <w:rPr>
          <w:rFonts w:ascii="Verdana" w:hAnsi="Verdana"/>
          <w:sz w:val="20"/>
          <w:szCs w:val="20"/>
        </w:rPr>
        <w:t>, ale w ich ramach ma odbywać się retrospektywa Sprintu.</w:t>
      </w:r>
    </w:p>
    <w:p w14:paraId="7895ACEE" w14:textId="43B4C8AA" w:rsidR="006F2089" w:rsidRPr="007903AA" w:rsidRDefault="006F2089" w:rsidP="007903AA">
      <w:pPr>
        <w:numPr>
          <w:ilvl w:val="1"/>
          <w:numId w:val="15"/>
        </w:numPr>
        <w:spacing w:before="120" w:after="0" w:line="312" w:lineRule="auto"/>
        <w:jc w:val="both"/>
        <w:rPr>
          <w:rFonts w:ascii="Verdana" w:hAnsi="Verdana"/>
          <w:sz w:val="20"/>
          <w:szCs w:val="20"/>
        </w:rPr>
      </w:pPr>
      <w:r>
        <w:rPr>
          <w:rFonts w:ascii="Verdana" w:hAnsi="Verdana"/>
          <w:sz w:val="20"/>
          <w:szCs w:val="20"/>
        </w:rPr>
        <w:t xml:space="preserve">W przypadku spotkania </w:t>
      </w:r>
      <w:proofErr w:type="spellStart"/>
      <w:r>
        <w:rPr>
          <w:rFonts w:ascii="Verdana" w:hAnsi="Verdana"/>
          <w:sz w:val="20"/>
          <w:szCs w:val="20"/>
        </w:rPr>
        <w:t>scrumowego</w:t>
      </w:r>
      <w:proofErr w:type="spellEnd"/>
      <w:r>
        <w:rPr>
          <w:rFonts w:ascii="Verdana" w:hAnsi="Verdana"/>
          <w:sz w:val="20"/>
          <w:szCs w:val="20"/>
        </w:rPr>
        <w:t xml:space="preserve"> w wyniku którego będzie ustalony </w:t>
      </w:r>
      <w:proofErr w:type="spellStart"/>
      <w:r>
        <w:rPr>
          <w:rFonts w:ascii="Verdana" w:hAnsi="Verdana"/>
          <w:sz w:val="20"/>
          <w:szCs w:val="20"/>
        </w:rPr>
        <w:t>Backlog</w:t>
      </w:r>
      <w:proofErr w:type="spellEnd"/>
      <w:r>
        <w:rPr>
          <w:rFonts w:ascii="Verdana" w:hAnsi="Verdana"/>
          <w:sz w:val="20"/>
          <w:szCs w:val="20"/>
        </w:rPr>
        <w:t xml:space="preserve"> danego Sprintu, K</w:t>
      </w:r>
      <w:r w:rsidR="00356AB1">
        <w:rPr>
          <w:rFonts w:ascii="Verdana" w:hAnsi="Verdana"/>
          <w:sz w:val="20"/>
          <w:szCs w:val="20"/>
        </w:rPr>
        <w:t>ierownik</w:t>
      </w:r>
      <w:r>
        <w:rPr>
          <w:rFonts w:ascii="Verdana" w:hAnsi="Verdana"/>
          <w:sz w:val="20"/>
          <w:szCs w:val="20"/>
        </w:rPr>
        <w:t xml:space="preserve"> Projektu Wykonawcy przekaże go </w:t>
      </w:r>
      <w:r w:rsidR="00356AB1">
        <w:rPr>
          <w:rFonts w:ascii="Verdana" w:hAnsi="Verdana"/>
          <w:sz w:val="20"/>
          <w:szCs w:val="20"/>
        </w:rPr>
        <w:t>Kierownikowi Projektu Zamawiającego</w:t>
      </w:r>
      <w:r>
        <w:rPr>
          <w:rFonts w:ascii="Verdana" w:hAnsi="Verdana"/>
          <w:sz w:val="20"/>
          <w:szCs w:val="20"/>
        </w:rPr>
        <w:t xml:space="preserve"> niezwłocznie.</w:t>
      </w:r>
    </w:p>
    <w:p w14:paraId="6416805B" w14:textId="74F8F676" w:rsidR="003B44C2" w:rsidRPr="007903AA" w:rsidRDefault="00DE0486"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 xml:space="preserve">Na żądanie Zamawiającego, we wszelkich spotkaniach </w:t>
      </w:r>
      <w:proofErr w:type="spellStart"/>
      <w:r w:rsidRPr="007903AA">
        <w:rPr>
          <w:rFonts w:ascii="Verdana" w:hAnsi="Verdana"/>
          <w:sz w:val="20"/>
          <w:szCs w:val="20"/>
        </w:rPr>
        <w:t>scrumowych</w:t>
      </w:r>
      <w:proofErr w:type="spellEnd"/>
      <w:r w:rsidRPr="007903AA">
        <w:rPr>
          <w:rFonts w:ascii="Verdana" w:hAnsi="Verdana"/>
          <w:sz w:val="20"/>
          <w:szCs w:val="20"/>
        </w:rPr>
        <w:t xml:space="preserve"> w ramach Umowy będą mogły wziąć udział z jego strony także inne osoby, </w:t>
      </w:r>
      <w:r w:rsidR="006F2089">
        <w:rPr>
          <w:rFonts w:ascii="Verdana" w:hAnsi="Verdana"/>
          <w:sz w:val="20"/>
          <w:szCs w:val="20"/>
        </w:rPr>
        <w:t>które nie zostały przedstawione w planie zarządzania</w:t>
      </w:r>
      <w:r w:rsidRPr="007903AA">
        <w:rPr>
          <w:rFonts w:ascii="Verdana" w:hAnsi="Verdana"/>
          <w:sz w:val="20"/>
          <w:szCs w:val="20"/>
        </w:rPr>
        <w:t>.</w:t>
      </w:r>
    </w:p>
    <w:p w14:paraId="41508090" w14:textId="068F5838" w:rsidR="00D54543" w:rsidRDefault="00D54543"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Po</w:t>
      </w:r>
      <w:r w:rsidR="002F0B04" w:rsidRPr="007903AA">
        <w:rPr>
          <w:rFonts w:ascii="Verdana" w:hAnsi="Verdana"/>
          <w:sz w:val="20"/>
          <w:szCs w:val="20"/>
        </w:rPr>
        <w:t xml:space="preserve"> przeprowadzeniu spotkań </w:t>
      </w:r>
      <w:proofErr w:type="spellStart"/>
      <w:r w:rsidR="002F0B04" w:rsidRPr="007903AA">
        <w:rPr>
          <w:rFonts w:ascii="Verdana" w:hAnsi="Verdana"/>
          <w:sz w:val="20"/>
          <w:szCs w:val="20"/>
        </w:rPr>
        <w:t>scrumowych</w:t>
      </w:r>
      <w:proofErr w:type="spellEnd"/>
      <w:r w:rsidR="002F0B04" w:rsidRPr="007903AA">
        <w:rPr>
          <w:rFonts w:ascii="Verdana" w:hAnsi="Verdana"/>
          <w:sz w:val="20"/>
          <w:szCs w:val="20"/>
        </w:rPr>
        <w:t xml:space="preserve">, </w:t>
      </w:r>
      <w:r w:rsidR="00356AB1">
        <w:rPr>
          <w:rFonts w:ascii="Verdana" w:hAnsi="Verdana"/>
          <w:sz w:val="20"/>
          <w:szCs w:val="20"/>
        </w:rPr>
        <w:t>Kierownicy</w:t>
      </w:r>
      <w:r w:rsidR="00356AB1" w:rsidRPr="007903AA">
        <w:rPr>
          <w:rFonts w:ascii="Verdana" w:hAnsi="Verdana"/>
          <w:sz w:val="20"/>
          <w:szCs w:val="20"/>
        </w:rPr>
        <w:t xml:space="preserve"> </w:t>
      </w:r>
      <w:r w:rsidR="002F0B04" w:rsidRPr="007903AA">
        <w:rPr>
          <w:rFonts w:ascii="Verdana" w:hAnsi="Verdana"/>
          <w:sz w:val="20"/>
          <w:szCs w:val="20"/>
        </w:rPr>
        <w:t xml:space="preserve">Projektu mogą dokonać zmian w poszczególnych </w:t>
      </w:r>
      <w:proofErr w:type="spellStart"/>
      <w:r w:rsidR="002F0B04" w:rsidRPr="007903AA">
        <w:rPr>
          <w:rFonts w:ascii="Verdana" w:hAnsi="Verdana"/>
          <w:sz w:val="20"/>
          <w:szCs w:val="20"/>
        </w:rPr>
        <w:t>Bac</w:t>
      </w:r>
      <w:r w:rsidR="0064013D" w:rsidRPr="007903AA">
        <w:rPr>
          <w:rFonts w:ascii="Verdana" w:hAnsi="Verdana"/>
          <w:sz w:val="20"/>
          <w:szCs w:val="20"/>
        </w:rPr>
        <w:t>k</w:t>
      </w:r>
      <w:r w:rsidR="002F0B04" w:rsidRPr="007903AA">
        <w:rPr>
          <w:rFonts w:ascii="Verdana" w:hAnsi="Verdana"/>
          <w:sz w:val="20"/>
          <w:szCs w:val="20"/>
        </w:rPr>
        <w:t>logach</w:t>
      </w:r>
      <w:proofErr w:type="spellEnd"/>
      <w:r w:rsidR="002F0B04" w:rsidRPr="007903AA">
        <w:rPr>
          <w:rFonts w:ascii="Verdana" w:hAnsi="Verdana"/>
          <w:sz w:val="20"/>
          <w:szCs w:val="20"/>
        </w:rPr>
        <w:t xml:space="preserve"> danych Sprintów, o ile będzie to konieczne.  </w:t>
      </w:r>
    </w:p>
    <w:p w14:paraId="5535AE5B" w14:textId="77777777" w:rsidR="00993C58" w:rsidRPr="007903AA" w:rsidRDefault="00993C58" w:rsidP="00993C58">
      <w:pPr>
        <w:spacing w:before="120" w:after="0" w:line="312" w:lineRule="auto"/>
        <w:ind w:left="567"/>
        <w:jc w:val="both"/>
        <w:rPr>
          <w:rFonts w:ascii="Verdana" w:hAnsi="Verdana"/>
          <w:sz w:val="20"/>
          <w:szCs w:val="20"/>
        </w:rPr>
      </w:pPr>
    </w:p>
    <w:p w14:paraId="599307BD" w14:textId="305C6521" w:rsidR="00AB3FA4" w:rsidRPr="007903AA" w:rsidRDefault="00AB3FA4" w:rsidP="007903AA">
      <w:pPr>
        <w:pStyle w:val="Nagwek1"/>
        <w:numPr>
          <w:ilvl w:val="0"/>
          <w:numId w:val="0"/>
        </w:numPr>
        <w:spacing w:before="120" w:after="0" w:line="312" w:lineRule="auto"/>
        <w:ind w:left="709" w:hanging="709"/>
        <w:jc w:val="both"/>
        <w:rPr>
          <w:rFonts w:ascii="Verdana" w:hAnsi="Verdana" w:cs="Times New Roman"/>
          <w:i/>
          <w:iCs/>
          <w:sz w:val="20"/>
          <w:szCs w:val="20"/>
          <w:u w:val="single"/>
        </w:rPr>
      </w:pPr>
      <w:bookmarkStart w:id="10" w:name="_Toc320621448"/>
      <w:bookmarkStart w:id="11" w:name="_Toc84502377"/>
      <w:r w:rsidRPr="007903AA">
        <w:rPr>
          <w:rFonts w:ascii="Verdana" w:hAnsi="Verdana" w:cs="Times New Roman"/>
          <w:sz w:val="20"/>
          <w:szCs w:val="20"/>
        </w:rPr>
        <w:t xml:space="preserve">§ </w:t>
      </w:r>
      <w:r w:rsidR="00564AC9" w:rsidRPr="007903AA">
        <w:rPr>
          <w:rFonts w:ascii="Verdana" w:hAnsi="Verdana" w:cs="Times New Roman"/>
          <w:sz w:val="20"/>
          <w:szCs w:val="20"/>
        </w:rPr>
        <w:t>7</w:t>
      </w:r>
      <w:r w:rsidRPr="007903AA">
        <w:rPr>
          <w:rFonts w:ascii="Verdana" w:hAnsi="Verdana" w:cs="Times New Roman"/>
          <w:sz w:val="20"/>
          <w:szCs w:val="20"/>
        </w:rPr>
        <w:t>.</w:t>
      </w:r>
      <w:r w:rsidRPr="007903AA">
        <w:rPr>
          <w:rFonts w:ascii="Verdana" w:hAnsi="Verdana" w:cs="Times New Roman"/>
          <w:sz w:val="20"/>
          <w:szCs w:val="20"/>
        </w:rPr>
        <w:tab/>
      </w:r>
      <w:bookmarkEnd w:id="10"/>
      <w:r w:rsidR="00E4362D" w:rsidRPr="007903AA">
        <w:rPr>
          <w:rFonts w:ascii="Verdana" w:hAnsi="Verdana" w:cs="Times New Roman"/>
          <w:sz w:val="20"/>
          <w:szCs w:val="20"/>
        </w:rPr>
        <w:t>O</w:t>
      </w:r>
      <w:r w:rsidR="00F26BBC" w:rsidRPr="007903AA">
        <w:rPr>
          <w:rFonts w:ascii="Verdana" w:hAnsi="Verdana" w:cs="Times New Roman"/>
          <w:caps w:val="0"/>
          <w:sz w:val="20"/>
          <w:szCs w:val="20"/>
        </w:rPr>
        <w:t>dbiory Systemu</w:t>
      </w:r>
      <w:r w:rsidR="00333AF5" w:rsidRPr="007903AA">
        <w:rPr>
          <w:rFonts w:ascii="Verdana" w:hAnsi="Verdana" w:cs="Times New Roman"/>
          <w:caps w:val="0"/>
          <w:sz w:val="20"/>
          <w:szCs w:val="20"/>
        </w:rPr>
        <w:t xml:space="preserve"> oraz testowanie</w:t>
      </w:r>
      <w:bookmarkEnd w:id="11"/>
    </w:p>
    <w:p w14:paraId="575205D5" w14:textId="31E942B0" w:rsidR="00A72665" w:rsidRPr="007903AA" w:rsidRDefault="00CD7202" w:rsidP="007903AA">
      <w:pPr>
        <w:numPr>
          <w:ilvl w:val="1"/>
          <w:numId w:val="17"/>
        </w:numPr>
        <w:spacing w:before="120" w:after="0" w:line="312" w:lineRule="auto"/>
        <w:jc w:val="both"/>
        <w:rPr>
          <w:rFonts w:ascii="Verdana" w:hAnsi="Verdana"/>
          <w:sz w:val="20"/>
          <w:szCs w:val="20"/>
        </w:rPr>
      </w:pPr>
      <w:r w:rsidRPr="007903AA">
        <w:rPr>
          <w:rFonts w:ascii="Verdana" w:eastAsia="Calibri" w:hAnsi="Verdana"/>
          <w:sz w:val="20"/>
          <w:szCs w:val="20"/>
        </w:rPr>
        <w:t>Warunkiem Odbioru jest prawidłowe wykonanie wszystkich świadczeń, przewidzianych w Umowie oraz zaakceptowanych planów</w:t>
      </w:r>
      <w:r w:rsidR="00A72665" w:rsidRPr="007903AA">
        <w:rPr>
          <w:rFonts w:ascii="Verdana" w:eastAsia="Calibri" w:hAnsi="Verdana"/>
          <w:sz w:val="20"/>
          <w:szCs w:val="20"/>
        </w:rPr>
        <w:t xml:space="preserve">, </w:t>
      </w:r>
      <w:r w:rsidRPr="007903AA">
        <w:rPr>
          <w:rFonts w:ascii="Verdana" w:eastAsia="Calibri" w:hAnsi="Verdana"/>
          <w:sz w:val="20"/>
          <w:szCs w:val="20"/>
        </w:rPr>
        <w:t>scenariuszy testowych lub Dokumentacji związanych z danych etapem</w:t>
      </w:r>
      <w:r w:rsidR="006D4E8A">
        <w:rPr>
          <w:rFonts w:ascii="Verdana" w:eastAsia="Calibri" w:hAnsi="Verdana"/>
          <w:sz w:val="20"/>
          <w:szCs w:val="20"/>
        </w:rPr>
        <w:t xml:space="preserve"> realizacji </w:t>
      </w:r>
      <w:r w:rsidRPr="007903AA">
        <w:rPr>
          <w:rFonts w:ascii="Verdana" w:eastAsia="Calibri" w:hAnsi="Verdana"/>
          <w:sz w:val="20"/>
          <w:szCs w:val="20"/>
        </w:rPr>
        <w:t>lub jego częścią</w:t>
      </w:r>
      <w:r w:rsidR="006D4E8A">
        <w:rPr>
          <w:rFonts w:ascii="Verdana" w:eastAsia="Calibri" w:hAnsi="Verdana"/>
          <w:sz w:val="20"/>
          <w:szCs w:val="20"/>
        </w:rPr>
        <w:t xml:space="preserve"> przewidzianym w Harmonogramie</w:t>
      </w:r>
      <w:r w:rsidRPr="007903AA">
        <w:rPr>
          <w:rFonts w:ascii="Verdana" w:eastAsia="Calibri" w:hAnsi="Verdana"/>
          <w:sz w:val="20"/>
          <w:szCs w:val="20"/>
        </w:rPr>
        <w:t>.</w:t>
      </w:r>
      <w:r w:rsidR="00124EC8" w:rsidRPr="007903AA">
        <w:rPr>
          <w:rFonts w:ascii="Verdana" w:eastAsia="Calibri" w:hAnsi="Verdana"/>
          <w:sz w:val="20"/>
          <w:szCs w:val="20"/>
        </w:rPr>
        <w:t xml:space="preserve"> Do czasu Odbioru Systemu wszelkie zobowiązania Wykonawc</w:t>
      </w:r>
      <w:r w:rsidR="00014371" w:rsidRPr="007903AA">
        <w:rPr>
          <w:rFonts w:ascii="Verdana" w:eastAsia="Calibri" w:hAnsi="Verdana"/>
          <w:sz w:val="20"/>
          <w:szCs w:val="20"/>
        </w:rPr>
        <w:t>y</w:t>
      </w:r>
      <w:r w:rsidR="00124EC8" w:rsidRPr="007903AA">
        <w:rPr>
          <w:rFonts w:ascii="Verdana" w:eastAsia="Calibri" w:hAnsi="Verdana"/>
          <w:sz w:val="20"/>
          <w:szCs w:val="20"/>
        </w:rPr>
        <w:t xml:space="preserve"> z Umowy, poza prawem opcji, świadczenia usług Gwarancji lub wsparcia powdrożeniowego lub budowy </w:t>
      </w:r>
      <w:r w:rsidR="006D4E8A">
        <w:rPr>
          <w:rFonts w:ascii="Verdana" w:eastAsia="Calibri" w:hAnsi="Verdana"/>
          <w:sz w:val="20"/>
          <w:szCs w:val="20"/>
        </w:rPr>
        <w:t>infrastruktury sieciowej</w:t>
      </w:r>
      <w:r w:rsidR="00124EC8" w:rsidRPr="007903AA">
        <w:rPr>
          <w:rFonts w:ascii="Verdana" w:eastAsia="Calibri" w:hAnsi="Verdana"/>
          <w:sz w:val="20"/>
          <w:szCs w:val="20"/>
        </w:rPr>
        <w:t xml:space="preserve"> muszą być zakończone, gdyż</w:t>
      </w:r>
      <w:r w:rsidR="0064013D" w:rsidRPr="007903AA">
        <w:rPr>
          <w:rFonts w:ascii="Verdana" w:eastAsia="Calibri" w:hAnsi="Verdana"/>
          <w:sz w:val="20"/>
          <w:szCs w:val="20"/>
        </w:rPr>
        <w:t xml:space="preserve"> podlegają odbiorowi</w:t>
      </w:r>
      <w:r w:rsidR="00124EC8" w:rsidRPr="007903AA">
        <w:rPr>
          <w:rFonts w:ascii="Verdana" w:eastAsia="Calibri" w:hAnsi="Verdana"/>
          <w:sz w:val="20"/>
          <w:szCs w:val="20"/>
        </w:rPr>
        <w:t xml:space="preserve"> w ramach Odbioru Systemu.</w:t>
      </w:r>
    </w:p>
    <w:p w14:paraId="56844C4A" w14:textId="77777777" w:rsidR="00A72665" w:rsidRPr="007903AA" w:rsidRDefault="00265F6F" w:rsidP="007903AA">
      <w:pPr>
        <w:numPr>
          <w:ilvl w:val="1"/>
          <w:numId w:val="17"/>
        </w:numPr>
        <w:spacing w:before="120" w:after="0" w:line="312" w:lineRule="auto"/>
        <w:jc w:val="both"/>
        <w:rPr>
          <w:rFonts w:ascii="Verdana" w:hAnsi="Verdana"/>
          <w:sz w:val="20"/>
          <w:szCs w:val="20"/>
        </w:rPr>
      </w:pPr>
      <w:r w:rsidRPr="007903AA">
        <w:rPr>
          <w:rFonts w:ascii="Verdana" w:hAnsi="Verdana" w:cs="Arial"/>
          <w:sz w:val="20"/>
          <w:szCs w:val="20"/>
        </w:rPr>
        <w:t xml:space="preserve">Wykonawca gwarantuje, że </w:t>
      </w:r>
      <w:r w:rsidR="00A72665" w:rsidRPr="007903AA">
        <w:rPr>
          <w:rFonts w:ascii="Verdana" w:hAnsi="Verdana" w:cs="Arial"/>
          <w:sz w:val="20"/>
          <w:szCs w:val="20"/>
        </w:rPr>
        <w:t xml:space="preserve">każdy </w:t>
      </w:r>
      <w:r w:rsidRPr="007903AA">
        <w:rPr>
          <w:rFonts w:ascii="Verdana" w:hAnsi="Verdana" w:cs="Arial"/>
          <w:sz w:val="20"/>
          <w:szCs w:val="20"/>
        </w:rPr>
        <w:t xml:space="preserve">Odbiór skutkuje uznaniem, że prace dotychczas wykonane i podlegające odbiorowi są zgodne z wymaganiami wynikającymi z </w:t>
      </w:r>
      <w:r w:rsidR="00A72665" w:rsidRPr="007903AA">
        <w:rPr>
          <w:rFonts w:ascii="Verdana" w:hAnsi="Verdana" w:cs="Arial"/>
          <w:sz w:val="20"/>
          <w:szCs w:val="20"/>
        </w:rPr>
        <w:t xml:space="preserve">Dokumentacji Zamówienia oraz dokumentów opracowanych zgodnie z ich wymogami, jak też, że </w:t>
      </w:r>
      <w:r w:rsidRPr="007903AA">
        <w:rPr>
          <w:rFonts w:ascii="Verdana" w:hAnsi="Verdana" w:cs="Arial"/>
          <w:sz w:val="20"/>
          <w:szCs w:val="20"/>
        </w:rPr>
        <w:t>nie posiadają wad. Wykonawca gwarantuje również, iż nośniki, na których przekazane zostały rezultaty prac, są wolne od wad. Wykonawca ponosi pełną odpowiedzialność za powstałe w ww. zakresie niezgodności.</w:t>
      </w:r>
    </w:p>
    <w:p w14:paraId="50439BB7" w14:textId="5CB02CCF" w:rsidR="00A72665" w:rsidRPr="007903AA" w:rsidRDefault="00265F6F" w:rsidP="007903AA">
      <w:pPr>
        <w:numPr>
          <w:ilvl w:val="1"/>
          <w:numId w:val="17"/>
        </w:numPr>
        <w:spacing w:before="120" w:after="0" w:line="312" w:lineRule="auto"/>
        <w:jc w:val="both"/>
        <w:rPr>
          <w:rFonts w:ascii="Verdana" w:hAnsi="Verdana"/>
          <w:sz w:val="20"/>
          <w:szCs w:val="20"/>
        </w:rPr>
      </w:pPr>
      <w:r w:rsidRPr="007903AA">
        <w:rPr>
          <w:rFonts w:ascii="Verdana" w:hAnsi="Verdana" w:cstheme="minorHAnsi"/>
          <w:sz w:val="20"/>
          <w:szCs w:val="20"/>
        </w:rPr>
        <w:t>Odbiór polega na weryfikacji czy przedmiot Odbioru spełnia</w:t>
      </w:r>
      <w:r w:rsidR="00A72665" w:rsidRPr="007903AA">
        <w:rPr>
          <w:rFonts w:ascii="Verdana" w:hAnsi="Verdana" w:cstheme="minorHAnsi"/>
          <w:sz w:val="20"/>
          <w:szCs w:val="20"/>
        </w:rPr>
        <w:t xml:space="preserve"> określone</w:t>
      </w:r>
      <w:r w:rsidRPr="007903AA">
        <w:rPr>
          <w:rFonts w:ascii="Verdana" w:hAnsi="Verdana" w:cstheme="minorHAnsi"/>
          <w:sz w:val="20"/>
          <w:szCs w:val="20"/>
        </w:rPr>
        <w:t xml:space="preserve"> </w:t>
      </w:r>
      <w:r w:rsidR="00304072">
        <w:rPr>
          <w:rFonts w:ascii="Verdana" w:hAnsi="Verdana" w:cstheme="minorHAnsi"/>
          <w:sz w:val="20"/>
          <w:szCs w:val="20"/>
        </w:rPr>
        <w:t xml:space="preserve">w Umowie </w:t>
      </w:r>
      <w:r w:rsidRPr="007903AA">
        <w:rPr>
          <w:rFonts w:ascii="Verdana" w:hAnsi="Verdana" w:cstheme="minorHAnsi"/>
          <w:sz w:val="20"/>
          <w:szCs w:val="20"/>
        </w:rPr>
        <w:t>wymagania.</w:t>
      </w:r>
    </w:p>
    <w:p w14:paraId="402E8C5F" w14:textId="73AADBB6" w:rsidR="00A72665" w:rsidRPr="007903AA" w:rsidRDefault="00265F6F" w:rsidP="007903AA">
      <w:pPr>
        <w:numPr>
          <w:ilvl w:val="1"/>
          <w:numId w:val="17"/>
        </w:numPr>
        <w:spacing w:before="120" w:after="0" w:line="312" w:lineRule="auto"/>
        <w:jc w:val="both"/>
        <w:rPr>
          <w:rFonts w:ascii="Verdana" w:hAnsi="Verdana"/>
          <w:sz w:val="20"/>
          <w:szCs w:val="20"/>
        </w:rPr>
      </w:pPr>
      <w:r w:rsidRPr="007903AA">
        <w:rPr>
          <w:rFonts w:ascii="Verdana" w:hAnsi="Verdana" w:cstheme="minorHAnsi"/>
          <w:sz w:val="20"/>
          <w:szCs w:val="20"/>
        </w:rPr>
        <w:t>Wykonawca przygotuje i dostarczy Zamawiającemu skrypty oraz dane symulujące obciążenie wymagane do przeprowadzenia testów (np. skrypty wymagane do przeprowadzenia testów wydajności, czy odpowiednio przygotowane (zasilone) bazy danych do przeprowadzenia testów skalowalności) oraz skrypty pokrywające testy dymne. Przez testy dymne należy rozumieć podzbiór wszystkich zdefiniowanych/ zaplanowanych przypadków testowych, które pokrywają główne funkcjonalności modułu lub Systemu, mający na celu potwierdzenie, że główne funkcjonalności modułu lub Systemu działają.</w:t>
      </w:r>
    </w:p>
    <w:p w14:paraId="7CBBD82A" w14:textId="6F7C571A" w:rsidR="00DC2DCB" w:rsidRPr="007903AA" w:rsidRDefault="00DC2DCB" w:rsidP="007903AA">
      <w:pPr>
        <w:numPr>
          <w:ilvl w:val="1"/>
          <w:numId w:val="17"/>
        </w:numPr>
        <w:spacing w:before="120" w:after="0" w:line="312" w:lineRule="auto"/>
        <w:jc w:val="both"/>
        <w:rPr>
          <w:rFonts w:ascii="Verdana" w:hAnsi="Verdana"/>
          <w:sz w:val="20"/>
          <w:szCs w:val="20"/>
        </w:rPr>
      </w:pPr>
      <w:r w:rsidRPr="007903AA">
        <w:rPr>
          <w:rFonts w:ascii="Verdana" w:hAnsi="Verdana" w:cstheme="minorHAnsi"/>
          <w:sz w:val="20"/>
          <w:szCs w:val="20"/>
        </w:rPr>
        <w:t>Odbior</w:t>
      </w:r>
      <w:r w:rsidR="008D0405" w:rsidRPr="007903AA">
        <w:rPr>
          <w:rFonts w:ascii="Verdana" w:hAnsi="Verdana" w:cstheme="minorHAnsi"/>
          <w:sz w:val="20"/>
          <w:szCs w:val="20"/>
        </w:rPr>
        <w:t>o</w:t>
      </w:r>
      <w:r w:rsidRPr="007903AA">
        <w:rPr>
          <w:rFonts w:ascii="Verdana" w:hAnsi="Verdana" w:cstheme="minorHAnsi"/>
          <w:sz w:val="20"/>
          <w:szCs w:val="20"/>
        </w:rPr>
        <w:t>m w celu rozliczenia podlegają</w:t>
      </w:r>
      <w:r w:rsidR="00304072">
        <w:rPr>
          <w:rFonts w:ascii="Verdana" w:hAnsi="Verdana" w:cstheme="minorHAnsi"/>
          <w:sz w:val="20"/>
          <w:szCs w:val="20"/>
        </w:rPr>
        <w:t>,</w:t>
      </w:r>
      <w:r w:rsidRPr="007903AA">
        <w:rPr>
          <w:rFonts w:ascii="Verdana" w:hAnsi="Verdana" w:cstheme="minorHAnsi"/>
          <w:sz w:val="20"/>
          <w:szCs w:val="20"/>
        </w:rPr>
        <w:t xml:space="preserve"> po przeprowadzeniu testów </w:t>
      </w:r>
      <w:r w:rsidR="00206170" w:rsidRPr="007903AA">
        <w:rPr>
          <w:rFonts w:ascii="Verdana" w:hAnsi="Verdana" w:cstheme="minorHAnsi"/>
          <w:sz w:val="20"/>
          <w:szCs w:val="20"/>
        </w:rPr>
        <w:t>akceptacyjnych</w:t>
      </w:r>
      <w:r w:rsidR="00304072">
        <w:rPr>
          <w:rFonts w:ascii="Verdana" w:hAnsi="Verdana" w:cstheme="minorHAnsi"/>
          <w:sz w:val="20"/>
          <w:szCs w:val="20"/>
        </w:rPr>
        <w:t>,</w:t>
      </w:r>
      <w:r w:rsidR="00206170" w:rsidRPr="007903AA">
        <w:rPr>
          <w:rFonts w:ascii="Verdana" w:hAnsi="Verdana" w:cstheme="minorHAnsi"/>
          <w:sz w:val="20"/>
          <w:szCs w:val="20"/>
        </w:rPr>
        <w:t xml:space="preserve"> </w:t>
      </w:r>
      <w:r w:rsidR="00304072">
        <w:rPr>
          <w:rFonts w:ascii="Verdana" w:hAnsi="Verdana" w:cstheme="minorHAnsi"/>
          <w:sz w:val="20"/>
          <w:szCs w:val="20"/>
        </w:rPr>
        <w:t xml:space="preserve">3 </w:t>
      </w:r>
      <w:r w:rsidR="00A04BBF">
        <w:rPr>
          <w:rFonts w:ascii="Verdana" w:hAnsi="Verdana" w:cstheme="minorHAnsi"/>
          <w:sz w:val="20"/>
          <w:szCs w:val="20"/>
        </w:rPr>
        <w:t xml:space="preserve"> grupy m</w:t>
      </w:r>
      <w:r w:rsidR="00304072">
        <w:rPr>
          <w:rFonts w:ascii="Verdana" w:hAnsi="Verdana" w:cstheme="minorHAnsi"/>
          <w:sz w:val="20"/>
          <w:szCs w:val="20"/>
        </w:rPr>
        <w:t>od</w:t>
      </w:r>
      <w:r w:rsidR="00A04BBF">
        <w:rPr>
          <w:rFonts w:ascii="Verdana" w:hAnsi="Verdana" w:cstheme="minorHAnsi"/>
          <w:sz w:val="20"/>
          <w:szCs w:val="20"/>
        </w:rPr>
        <w:t>ułów</w:t>
      </w:r>
      <w:r w:rsidR="000F2C94">
        <w:rPr>
          <w:rFonts w:ascii="Verdana" w:hAnsi="Verdana" w:cstheme="minorHAnsi"/>
          <w:sz w:val="20"/>
          <w:szCs w:val="20"/>
        </w:rPr>
        <w:t>:</w:t>
      </w:r>
    </w:p>
    <w:p w14:paraId="40466702" w14:textId="10930821" w:rsidR="00DC2DCB" w:rsidRPr="00A04BBF" w:rsidRDefault="00A04BBF" w:rsidP="00A04BBF">
      <w:pPr>
        <w:numPr>
          <w:ilvl w:val="2"/>
          <w:numId w:val="17"/>
        </w:numPr>
        <w:spacing w:before="120" w:after="0" w:line="312" w:lineRule="auto"/>
        <w:jc w:val="both"/>
        <w:rPr>
          <w:rFonts w:ascii="Verdana" w:hAnsi="Verdana" w:cstheme="minorHAnsi"/>
          <w:sz w:val="20"/>
          <w:szCs w:val="20"/>
        </w:rPr>
      </w:pPr>
      <w:r w:rsidRPr="00A04BBF">
        <w:rPr>
          <w:rFonts w:ascii="Verdana" w:hAnsi="Verdana" w:cstheme="minorHAnsi"/>
          <w:sz w:val="20"/>
          <w:szCs w:val="20"/>
        </w:rPr>
        <w:t>Grupa moduły</w:t>
      </w:r>
      <w:r w:rsidR="00304072" w:rsidRPr="00A04BBF">
        <w:rPr>
          <w:rFonts w:ascii="Verdana" w:hAnsi="Verdana" w:cstheme="minorHAnsi"/>
          <w:sz w:val="20"/>
          <w:szCs w:val="20"/>
        </w:rPr>
        <w:t xml:space="preserve"> </w:t>
      </w:r>
      <w:r w:rsidR="00DC2DCB" w:rsidRPr="00A04BBF">
        <w:rPr>
          <w:rFonts w:ascii="Verdana" w:hAnsi="Verdana" w:cstheme="minorHAnsi"/>
          <w:sz w:val="20"/>
          <w:szCs w:val="20"/>
        </w:rPr>
        <w:t xml:space="preserve">dla </w:t>
      </w:r>
      <w:r w:rsidR="00304072" w:rsidRPr="00A04BBF">
        <w:rPr>
          <w:rFonts w:ascii="Verdana" w:hAnsi="Verdana" w:cstheme="minorHAnsi"/>
          <w:sz w:val="20"/>
          <w:szCs w:val="20"/>
        </w:rPr>
        <w:t xml:space="preserve">mieszkańca (zawierający </w:t>
      </w:r>
      <w:bookmarkStart w:id="12" w:name="_Hlk83298483"/>
      <w:r w:rsidR="003D7518" w:rsidRPr="00A04BBF">
        <w:rPr>
          <w:rFonts w:ascii="Verdana" w:hAnsi="Verdana" w:cstheme="minorHAnsi"/>
          <w:sz w:val="20"/>
          <w:szCs w:val="20"/>
        </w:rPr>
        <w:t>moduły</w:t>
      </w:r>
      <w:r w:rsidR="000F2C94">
        <w:rPr>
          <w:rFonts w:ascii="Verdana" w:hAnsi="Verdana" w:cstheme="minorHAnsi"/>
          <w:sz w:val="20"/>
          <w:szCs w:val="20"/>
        </w:rPr>
        <w:t xml:space="preserve"> określone w § 17 ust. 9 pkt 2) lit. a) Umowy</w:t>
      </w:r>
      <w:bookmarkEnd w:id="12"/>
      <w:r w:rsidR="000F2C94">
        <w:rPr>
          <w:rFonts w:ascii="Verdana" w:hAnsi="Verdana" w:cstheme="minorHAnsi"/>
          <w:sz w:val="20"/>
          <w:szCs w:val="20"/>
        </w:rPr>
        <w:t>;</w:t>
      </w:r>
    </w:p>
    <w:p w14:paraId="67EA81E7" w14:textId="226D1BB0" w:rsidR="00DC2DCB" w:rsidRPr="00A04BBF" w:rsidRDefault="00A04BBF" w:rsidP="00A04BBF">
      <w:pPr>
        <w:numPr>
          <w:ilvl w:val="2"/>
          <w:numId w:val="17"/>
        </w:numPr>
        <w:spacing w:before="120" w:after="0" w:line="312" w:lineRule="auto"/>
        <w:jc w:val="both"/>
        <w:rPr>
          <w:rFonts w:ascii="Verdana" w:hAnsi="Verdana" w:cstheme="minorHAnsi"/>
          <w:sz w:val="20"/>
          <w:szCs w:val="20"/>
        </w:rPr>
      </w:pPr>
      <w:r w:rsidRPr="00A04BBF">
        <w:rPr>
          <w:rFonts w:ascii="Verdana" w:hAnsi="Verdana" w:cstheme="minorHAnsi"/>
          <w:sz w:val="20"/>
          <w:szCs w:val="20"/>
        </w:rPr>
        <w:t>Grupa moduły</w:t>
      </w:r>
      <w:r w:rsidR="00304072" w:rsidRPr="00A04BBF">
        <w:rPr>
          <w:rFonts w:ascii="Verdana" w:hAnsi="Verdana" w:cstheme="minorHAnsi"/>
          <w:sz w:val="20"/>
          <w:szCs w:val="20"/>
        </w:rPr>
        <w:t xml:space="preserve"> </w:t>
      </w:r>
      <w:r w:rsidR="00DC2DCB" w:rsidRPr="00A04BBF">
        <w:rPr>
          <w:rFonts w:ascii="Verdana" w:hAnsi="Verdana" w:cstheme="minorHAnsi"/>
          <w:sz w:val="20"/>
          <w:szCs w:val="20"/>
        </w:rPr>
        <w:t xml:space="preserve">dla </w:t>
      </w:r>
      <w:r w:rsidR="008D0405" w:rsidRPr="00A04BBF">
        <w:rPr>
          <w:rFonts w:ascii="Verdana" w:hAnsi="Verdana" w:cstheme="minorHAnsi"/>
          <w:sz w:val="20"/>
          <w:szCs w:val="20"/>
        </w:rPr>
        <w:t>użytkownika</w:t>
      </w:r>
      <w:r w:rsidR="00304072" w:rsidRPr="00A04BBF">
        <w:rPr>
          <w:rFonts w:ascii="Verdana" w:hAnsi="Verdana" w:cstheme="minorHAnsi"/>
          <w:sz w:val="20"/>
          <w:szCs w:val="20"/>
        </w:rPr>
        <w:t xml:space="preserve"> (zawierający </w:t>
      </w:r>
      <w:r w:rsidR="003D7518" w:rsidRPr="00A04BBF">
        <w:rPr>
          <w:rFonts w:ascii="Verdana" w:hAnsi="Verdana" w:cstheme="minorHAnsi"/>
          <w:sz w:val="20"/>
          <w:szCs w:val="20"/>
        </w:rPr>
        <w:t>moduły</w:t>
      </w:r>
      <w:r w:rsidR="000F2C94" w:rsidRPr="000F2C94">
        <w:rPr>
          <w:rFonts w:ascii="Verdana" w:hAnsi="Verdana" w:cstheme="minorHAnsi"/>
          <w:sz w:val="20"/>
          <w:szCs w:val="20"/>
        </w:rPr>
        <w:t xml:space="preserve"> </w:t>
      </w:r>
      <w:r w:rsidR="000F2C94">
        <w:rPr>
          <w:rFonts w:ascii="Verdana" w:hAnsi="Verdana" w:cstheme="minorHAnsi"/>
          <w:sz w:val="20"/>
          <w:szCs w:val="20"/>
        </w:rPr>
        <w:t>określone w § 17 ust. 9 pkt 2) lit. b) Umowy;</w:t>
      </w:r>
    </w:p>
    <w:p w14:paraId="2F4CD225" w14:textId="0F41EF0C" w:rsidR="00A04BBF" w:rsidRPr="00A04BBF" w:rsidRDefault="00A04BBF" w:rsidP="000F2C94">
      <w:pPr>
        <w:numPr>
          <w:ilvl w:val="2"/>
          <w:numId w:val="17"/>
        </w:numPr>
        <w:tabs>
          <w:tab w:val="left" w:pos="7371"/>
        </w:tabs>
        <w:spacing w:before="120" w:after="0" w:line="312" w:lineRule="auto"/>
        <w:jc w:val="both"/>
        <w:rPr>
          <w:rFonts w:ascii="Verdana" w:hAnsi="Verdana" w:cstheme="minorHAnsi"/>
          <w:sz w:val="20"/>
          <w:szCs w:val="20"/>
        </w:rPr>
      </w:pPr>
      <w:r w:rsidRPr="00A04BBF">
        <w:rPr>
          <w:rFonts w:ascii="Verdana" w:hAnsi="Verdana" w:cstheme="minorHAnsi"/>
          <w:sz w:val="20"/>
          <w:szCs w:val="20"/>
        </w:rPr>
        <w:t>Grupa m</w:t>
      </w:r>
      <w:r w:rsidR="00304072" w:rsidRPr="00A04BBF">
        <w:rPr>
          <w:rFonts w:ascii="Verdana" w:hAnsi="Verdana" w:cstheme="minorHAnsi"/>
          <w:sz w:val="20"/>
          <w:szCs w:val="20"/>
        </w:rPr>
        <w:t>oduł</w:t>
      </w:r>
      <w:r w:rsidRPr="00A04BBF">
        <w:rPr>
          <w:rFonts w:ascii="Verdana" w:hAnsi="Verdana" w:cstheme="minorHAnsi"/>
          <w:sz w:val="20"/>
          <w:szCs w:val="20"/>
        </w:rPr>
        <w:t>y</w:t>
      </w:r>
      <w:r w:rsidR="00304072" w:rsidRPr="00A04BBF">
        <w:rPr>
          <w:rFonts w:ascii="Verdana" w:hAnsi="Verdana" w:cstheme="minorHAnsi"/>
          <w:sz w:val="20"/>
          <w:szCs w:val="20"/>
        </w:rPr>
        <w:t xml:space="preserve"> </w:t>
      </w:r>
      <w:r w:rsidR="00DC2DCB" w:rsidRPr="00A04BBF">
        <w:rPr>
          <w:rFonts w:ascii="Verdana" w:hAnsi="Verdana" w:cstheme="minorHAnsi"/>
          <w:sz w:val="20"/>
          <w:szCs w:val="20"/>
        </w:rPr>
        <w:t>administracyjn</w:t>
      </w:r>
      <w:r w:rsidRPr="00A04BBF">
        <w:rPr>
          <w:rFonts w:ascii="Verdana" w:hAnsi="Verdana" w:cstheme="minorHAnsi"/>
          <w:sz w:val="20"/>
          <w:szCs w:val="20"/>
        </w:rPr>
        <w:t>e</w:t>
      </w:r>
      <w:r w:rsidR="00304072" w:rsidRPr="00A04BBF">
        <w:rPr>
          <w:rFonts w:ascii="Verdana" w:hAnsi="Verdana" w:cstheme="minorHAnsi"/>
          <w:sz w:val="20"/>
          <w:szCs w:val="20"/>
        </w:rPr>
        <w:t xml:space="preserve"> (zawierający </w:t>
      </w:r>
      <w:r w:rsidR="003D7518" w:rsidRPr="00A04BBF">
        <w:rPr>
          <w:rFonts w:ascii="Verdana" w:hAnsi="Verdana" w:cstheme="minorHAnsi"/>
          <w:sz w:val="20"/>
          <w:szCs w:val="20"/>
        </w:rPr>
        <w:t>moduły</w:t>
      </w:r>
      <w:r w:rsidR="000F2C94">
        <w:rPr>
          <w:rFonts w:ascii="Verdana" w:hAnsi="Verdana" w:cstheme="minorHAnsi"/>
          <w:sz w:val="20"/>
          <w:szCs w:val="20"/>
        </w:rPr>
        <w:t xml:space="preserve">  określone w § 17 ust. 9 pkt 2) lit. c) Umowy</w:t>
      </w:r>
      <w:r>
        <w:rPr>
          <w:rFonts w:ascii="Verdana" w:hAnsi="Verdana" w:cstheme="minorHAnsi"/>
          <w:sz w:val="20"/>
          <w:szCs w:val="20"/>
        </w:rPr>
        <w:t>.</w:t>
      </w:r>
    </w:p>
    <w:p w14:paraId="2A867461" w14:textId="42B70F2E" w:rsidR="00DC2DCB" w:rsidRPr="00A04BBF" w:rsidRDefault="0010248A" w:rsidP="00A04BBF">
      <w:pPr>
        <w:numPr>
          <w:ilvl w:val="2"/>
          <w:numId w:val="17"/>
        </w:numPr>
        <w:spacing w:before="120" w:after="0" w:line="312" w:lineRule="auto"/>
        <w:jc w:val="both"/>
        <w:rPr>
          <w:rFonts w:ascii="Verdana" w:hAnsi="Verdana" w:cstheme="minorHAnsi"/>
          <w:sz w:val="20"/>
          <w:szCs w:val="20"/>
        </w:rPr>
      </w:pPr>
      <w:r w:rsidRPr="007903AA">
        <w:rPr>
          <w:rFonts w:ascii="Verdana" w:hAnsi="Verdana" w:cstheme="minorHAnsi"/>
          <w:sz w:val="20"/>
          <w:szCs w:val="20"/>
        </w:rPr>
        <w:t>Odbiór</w:t>
      </w:r>
      <w:r>
        <w:rPr>
          <w:rFonts w:ascii="Verdana" w:hAnsi="Verdana" w:cstheme="minorHAnsi"/>
          <w:sz w:val="20"/>
          <w:szCs w:val="20"/>
        </w:rPr>
        <w:t xml:space="preserve"> </w:t>
      </w:r>
      <w:r w:rsidR="000F2C94">
        <w:rPr>
          <w:rFonts w:ascii="Verdana" w:hAnsi="Verdana" w:cstheme="minorHAnsi"/>
          <w:sz w:val="20"/>
          <w:szCs w:val="20"/>
        </w:rPr>
        <w:t xml:space="preserve">grupy </w:t>
      </w:r>
      <w:r w:rsidR="00A04BBF">
        <w:rPr>
          <w:rFonts w:ascii="Verdana" w:hAnsi="Verdana" w:cstheme="minorHAnsi"/>
          <w:sz w:val="20"/>
          <w:szCs w:val="20"/>
        </w:rPr>
        <w:t>modułów</w:t>
      </w:r>
      <w:r>
        <w:rPr>
          <w:rFonts w:ascii="Verdana" w:hAnsi="Verdana" w:cstheme="minorHAnsi"/>
          <w:sz w:val="20"/>
          <w:szCs w:val="20"/>
        </w:rPr>
        <w:t xml:space="preserve"> polega na potwierdzeniu prawidłowego działania funkcjonalności poprzez przeprowadzenie testów.</w:t>
      </w:r>
    </w:p>
    <w:p w14:paraId="3551A55F" w14:textId="7B1ED166" w:rsidR="00DC2DCB" w:rsidRPr="007903AA" w:rsidRDefault="00DC2DCB" w:rsidP="007903AA">
      <w:pPr>
        <w:numPr>
          <w:ilvl w:val="1"/>
          <w:numId w:val="17"/>
        </w:numPr>
        <w:spacing w:before="120" w:after="0" w:line="312" w:lineRule="auto"/>
        <w:jc w:val="both"/>
        <w:rPr>
          <w:rFonts w:ascii="Verdana" w:hAnsi="Verdana"/>
          <w:sz w:val="20"/>
          <w:szCs w:val="20"/>
        </w:rPr>
      </w:pPr>
      <w:r w:rsidRPr="007903AA">
        <w:rPr>
          <w:rFonts w:ascii="Verdana" w:hAnsi="Verdana" w:cstheme="minorHAnsi"/>
          <w:sz w:val="20"/>
          <w:szCs w:val="20"/>
        </w:rPr>
        <w:t xml:space="preserve">Odbiory </w:t>
      </w:r>
      <w:r w:rsidR="000F2C94">
        <w:rPr>
          <w:rFonts w:ascii="Verdana" w:hAnsi="Verdana" w:cstheme="minorHAnsi"/>
          <w:sz w:val="20"/>
          <w:szCs w:val="20"/>
        </w:rPr>
        <w:t>g</w:t>
      </w:r>
      <w:r w:rsidR="00A04BBF">
        <w:rPr>
          <w:rFonts w:ascii="Verdana" w:hAnsi="Verdana" w:cstheme="minorHAnsi"/>
          <w:sz w:val="20"/>
          <w:szCs w:val="20"/>
        </w:rPr>
        <w:t xml:space="preserve">rup modułów </w:t>
      </w:r>
      <w:r w:rsidRPr="007903AA">
        <w:rPr>
          <w:rFonts w:ascii="Verdana" w:hAnsi="Verdana" w:cstheme="minorHAnsi"/>
          <w:sz w:val="20"/>
          <w:szCs w:val="20"/>
        </w:rPr>
        <w:t>nie służą odbiorom jakościowym</w:t>
      </w:r>
      <w:r w:rsidR="008D0405" w:rsidRPr="007903AA">
        <w:rPr>
          <w:rFonts w:ascii="Verdana" w:hAnsi="Verdana" w:cstheme="minorHAnsi"/>
          <w:sz w:val="20"/>
          <w:szCs w:val="20"/>
        </w:rPr>
        <w:t xml:space="preserve"> i nie stanowią odbior</w:t>
      </w:r>
      <w:r w:rsidR="00304072">
        <w:rPr>
          <w:rFonts w:ascii="Verdana" w:hAnsi="Verdana" w:cstheme="minorHAnsi"/>
          <w:sz w:val="20"/>
          <w:szCs w:val="20"/>
        </w:rPr>
        <w:t>u</w:t>
      </w:r>
      <w:r w:rsidR="008D0405" w:rsidRPr="007903AA">
        <w:rPr>
          <w:rFonts w:ascii="Verdana" w:hAnsi="Verdana" w:cstheme="minorHAnsi"/>
          <w:sz w:val="20"/>
          <w:szCs w:val="20"/>
        </w:rPr>
        <w:t xml:space="preserve"> w rozumieniu art. 643 ustawy z 23 kwietnia 1964 r. Kodeks cywilny</w:t>
      </w:r>
      <w:r w:rsidRPr="007903AA">
        <w:rPr>
          <w:rFonts w:ascii="Verdana" w:hAnsi="Verdana" w:cstheme="minorHAnsi"/>
          <w:sz w:val="20"/>
          <w:szCs w:val="20"/>
        </w:rPr>
        <w:t>.</w:t>
      </w:r>
      <w:r w:rsidR="008D0405" w:rsidRPr="007903AA">
        <w:rPr>
          <w:rFonts w:ascii="Verdana" w:hAnsi="Verdana" w:cstheme="minorHAnsi"/>
          <w:sz w:val="20"/>
          <w:szCs w:val="20"/>
        </w:rPr>
        <w:t xml:space="preserve"> Odbiorem w rozumieniu tego przepisu jest Odbiór Systemu.</w:t>
      </w:r>
      <w:r w:rsidRPr="007903AA">
        <w:rPr>
          <w:rFonts w:ascii="Verdana" w:hAnsi="Verdana" w:cstheme="minorHAnsi"/>
          <w:sz w:val="20"/>
          <w:szCs w:val="20"/>
        </w:rPr>
        <w:t xml:space="preserve"> Określone </w:t>
      </w:r>
      <w:r w:rsidR="000F2C94">
        <w:rPr>
          <w:rFonts w:ascii="Verdana" w:hAnsi="Verdana" w:cstheme="minorHAnsi"/>
          <w:sz w:val="20"/>
          <w:szCs w:val="20"/>
        </w:rPr>
        <w:t>m</w:t>
      </w:r>
      <w:r w:rsidRPr="007903AA">
        <w:rPr>
          <w:rFonts w:ascii="Verdana" w:hAnsi="Verdana" w:cstheme="minorHAnsi"/>
          <w:sz w:val="20"/>
          <w:szCs w:val="20"/>
        </w:rPr>
        <w:t xml:space="preserve">oduły </w:t>
      </w:r>
      <w:r w:rsidR="0010248A">
        <w:rPr>
          <w:rFonts w:ascii="Verdana" w:hAnsi="Verdana" w:cstheme="minorHAnsi"/>
          <w:sz w:val="20"/>
          <w:szCs w:val="20"/>
        </w:rPr>
        <w:t xml:space="preserve"> mogą po odbiorze </w:t>
      </w:r>
      <w:r w:rsidR="00A04BBF">
        <w:rPr>
          <w:rFonts w:ascii="Verdana" w:hAnsi="Verdana" w:cstheme="minorHAnsi"/>
          <w:sz w:val="20"/>
          <w:szCs w:val="20"/>
        </w:rPr>
        <w:t>grupy m</w:t>
      </w:r>
      <w:r w:rsidR="0010248A">
        <w:rPr>
          <w:rFonts w:ascii="Verdana" w:hAnsi="Verdana" w:cstheme="minorHAnsi"/>
          <w:sz w:val="20"/>
          <w:szCs w:val="20"/>
        </w:rPr>
        <w:t>oduł</w:t>
      </w:r>
      <w:r w:rsidR="00A04BBF">
        <w:rPr>
          <w:rFonts w:ascii="Verdana" w:hAnsi="Verdana" w:cstheme="minorHAnsi"/>
          <w:sz w:val="20"/>
          <w:szCs w:val="20"/>
        </w:rPr>
        <w:t>ów</w:t>
      </w:r>
      <w:r w:rsidR="0010248A">
        <w:rPr>
          <w:rFonts w:ascii="Verdana" w:hAnsi="Verdana" w:cstheme="minorHAnsi"/>
          <w:sz w:val="20"/>
          <w:szCs w:val="20"/>
        </w:rPr>
        <w:t xml:space="preserve"> </w:t>
      </w:r>
      <w:r w:rsidRPr="007903AA">
        <w:rPr>
          <w:rFonts w:ascii="Verdana" w:hAnsi="Verdana" w:cstheme="minorHAnsi"/>
          <w:sz w:val="20"/>
          <w:szCs w:val="20"/>
        </w:rPr>
        <w:t>podlega</w:t>
      </w:r>
      <w:r w:rsidR="0010248A">
        <w:rPr>
          <w:rFonts w:ascii="Verdana" w:hAnsi="Verdana" w:cstheme="minorHAnsi"/>
          <w:sz w:val="20"/>
          <w:szCs w:val="20"/>
        </w:rPr>
        <w:t>ć</w:t>
      </w:r>
      <w:r w:rsidRPr="007903AA">
        <w:rPr>
          <w:rFonts w:ascii="Verdana" w:hAnsi="Verdana" w:cstheme="minorHAnsi"/>
          <w:sz w:val="20"/>
          <w:szCs w:val="20"/>
        </w:rPr>
        <w:t xml:space="preserve"> dalszym zmiano</w:t>
      </w:r>
      <w:r w:rsidR="0010248A">
        <w:rPr>
          <w:rFonts w:ascii="Verdana" w:hAnsi="Verdana" w:cstheme="minorHAnsi"/>
          <w:sz w:val="20"/>
          <w:szCs w:val="20"/>
        </w:rPr>
        <w:t>m</w:t>
      </w:r>
      <w:r w:rsidRPr="007903AA">
        <w:rPr>
          <w:rFonts w:ascii="Verdana" w:hAnsi="Verdana" w:cstheme="minorHAnsi"/>
          <w:sz w:val="20"/>
          <w:szCs w:val="20"/>
        </w:rPr>
        <w:t xml:space="preserve"> w ramach budowania Systemu. Odbiór </w:t>
      </w:r>
      <w:r w:rsidR="0010248A">
        <w:rPr>
          <w:rFonts w:ascii="Verdana" w:hAnsi="Verdana" w:cstheme="minorHAnsi"/>
          <w:sz w:val="20"/>
          <w:szCs w:val="20"/>
        </w:rPr>
        <w:t xml:space="preserve">ostateczny (w tym </w:t>
      </w:r>
      <w:r w:rsidRPr="007903AA">
        <w:rPr>
          <w:rFonts w:ascii="Verdana" w:hAnsi="Verdana" w:cstheme="minorHAnsi"/>
          <w:sz w:val="20"/>
          <w:szCs w:val="20"/>
        </w:rPr>
        <w:t>jakościowy</w:t>
      </w:r>
      <w:r w:rsidR="0010248A">
        <w:rPr>
          <w:rFonts w:ascii="Verdana" w:hAnsi="Verdana" w:cstheme="minorHAnsi"/>
          <w:sz w:val="20"/>
          <w:szCs w:val="20"/>
        </w:rPr>
        <w:t>)</w:t>
      </w:r>
      <w:r w:rsidRPr="007903AA">
        <w:rPr>
          <w:rFonts w:ascii="Verdana" w:hAnsi="Verdana" w:cstheme="minorHAnsi"/>
          <w:sz w:val="20"/>
          <w:szCs w:val="20"/>
        </w:rPr>
        <w:t xml:space="preserve"> następuje wraz z Odbiorem Systemu. </w:t>
      </w:r>
    </w:p>
    <w:p w14:paraId="3C309692" w14:textId="59221A0A" w:rsidR="00DC2DCB" w:rsidRPr="007903AA" w:rsidRDefault="008D0405" w:rsidP="007903AA">
      <w:pPr>
        <w:numPr>
          <w:ilvl w:val="1"/>
          <w:numId w:val="17"/>
        </w:numPr>
        <w:spacing w:before="120" w:after="0" w:line="312" w:lineRule="auto"/>
        <w:jc w:val="both"/>
        <w:rPr>
          <w:rFonts w:ascii="Verdana" w:hAnsi="Verdana"/>
          <w:sz w:val="20"/>
          <w:szCs w:val="20"/>
        </w:rPr>
      </w:pPr>
      <w:r w:rsidRPr="007903AA">
        <w:rPr>
          <w:rFonts w:ascii="Verdana" w:hAnsi="Verdana"/>
          <w:sz w:val="20"/>
          <w:szCs w:val="20"/>
        </w:rPr>
        <w:t>Wykonawca w ramach testów</w:t>
      </w:r>
      <w:r w:rsidR="00A97203" w:rsidRPr="007903AA">
        <w:rPr>
          <w:rFonts w:ascii="Verdana" w:hAnsi="Verdana"/>
          <w:sz w:val="20"/>
          <w:szCs w:val="20"/>
        </w:rPr>
        <w:t xml:space="preserve"> akceptacyjnych</w:t>
      </w:r>
      <w:r w:rsidRPr="007903AA">
        <w:rPr>
          <w:rFonts w:ascii="Verdana" w:hAnsi="Verdana"/>
          <w:sz w:val="20"/>
          <w:szCs w:val="20"/>
        </w:rPr>
        <w:t xml:space="preserve"> uruchamia </w:t>
      </w:r>
      <w:r w:rsidR="00A04BBF">
        <w:rPr>
          <w:rFonts w:ascii="Verdana" w:hAnsi="Verdana"/>
          <w:sz w:val="20"/>
          <w:szCs w:val="20"/>
        </w:rPr>
        <w:t>każdy</w:t>
      </w:r>
      <w:r w:rsidR="0010248A">
        <w:rPr>
          <w:rFonts w:ascii="Verdana" w:hAnsi="Verdana"/>
          <w:sz w:val="20"/>
          <w:szCs w:val="20"/>
        </w:rPr>
        <w:t xml:space="preserve"> z </w:t>
      </w:r>
      <w:r w:rsidR="00A04BBF">
        <w:rPr>
          <w:rFonts w:ascii="Verdana" w:hAnsi="Verdana"/>
          <w:sz w:val="20"/>
          <w:szCs w:val="20"/>
        </w:rPr>
        <w:t>m</w:t>
      </w:r>
      <w:r w:rsidR="0010248A">
        <w:rPr>
          <w:rFonts w:ascii="Verdana" w:hAnsi="Verdana"/>
          <w:sz w:val="20"/>
          <w:szCs w:val="20"/>
        </w:rPr>
        <w:t>odułów</w:t>
      </w:r>
      <w:r w:rsidR="00A04BBF">
        <w:rPr>
          <w:rFonts w:ascii="Verdana" w:hAnsi="Verdana"/>
          <w:sz w:val="20"/>
          <w:szCs w:val="20"/>
        </w:rPr>
        <w:t xml:space="preserve"> danej grupy</w:t>
      </w:r>
      <w:r w:rsidR="0010248A">
        <w:rPr>
          <w:rFonts w:ascii="Verdana" w:hAnsi="Verdana"/>
          <w:sz w:val="20"/>
          <w:szCs w:val="20"/>
        </w:rPr>
        <w:t xml:space="preserve"> </w:t>
      </w:r>
      <w:r w:rsidRPr="007903AA">
        <w:rPr>
          <w:rFonts w:ascii="Verdana" w:hAnsi="Verdana"/>
          <w:sz w:val="20"/>
          <w:szCs w:val="20"/>
        </w:rPr>
        <w:t xml:space="preserve">w pełnym zakresie na </w:t>
      </w:r>
      <w:r w:rsidR="005076A3" w:rsidRPr="007903AA">
        <w:rPr>
          <w:rFonts w:ascii="Verdana" w:hAnsi="Verdana"/>
          <w:sz w:val="20"/>
          <w:szCs w:val="20"/>
        </w:rPr>
        <w:t xml:space="preserve">właściwym </w:t>
      </w:r>
      <w:r w:rsidR="00E82BC9" w:rsidRPr="007903AA">
        <w:rPr>
          <w:rFonts w:ascii="Verdana" w:hAnsi="Verdana"/>
          <w:sz w:val="20"/>
          <w:szCs w:val="20"/>
        </w:rPr>
        <w:t>środowisku</w:t>
      </w:r>
      <w:r w:rsidRPr="007903AA">
        <w:rPr>
          <w:rFonts w:ascii="Verdana" w:hAnsi="Verdana"/>
          <w:sz w:val="20"/>
          <w:szCs w:val="20"/>
        </w:rPr>
        <w:t xml:space="preserve">. Moduły zasilane </w:t>
      </w:r>
      <w:r w:rsidR="0010248A">
        <w:rPr>
          <w:rFonts w:ascii="Verdana" w:hAnsi="Verdana"/>
          <w:sz w:val="20"/>
          <w:szCs w:val="20"/>
        </w:rPr>
        <w:t>będą</w:t>
      </w:r>
      <w:r w:rsidR="0010248A" w:rsidRPr="007903AA">
        <w:rPr>
          <w:rFonts w:ascii="Verdana" w:hAnsi="Verdana"/>
          <w:sz w:val="20"/>
          <w:szCs w:val="20"/>
        </w:rPr>
        <w:t xml:space="preserve"> </w:t>
      </w:r>
      <w:r w:rsidRPr="007903AA">
        <w:rPr>
          <w:rFonts w:ascii="Verdana" w:hAnsi="Verdana"/>
          <w:sz w:val="20"/>
          <w:szCs w:val="20"/>
        </w:rPr>
        <w:t xml:space="preserve">wyabstrahowanymi danymi przez Zamawiającego, odpowiadającymi danym rzeczywistym. Termin przekazania danych oraz ich forma zostanie ustalona przez Kierowników Projektu. Zamawiający zamiast udostępniania danych w określonym formacie może umożliwić Wykonawcy ich wyeksportowanie do określonego pliku i w określonym formacie. </w:t>
      </w:r>
    </w:p>
    <w:p w14:paraId="1546B7E2" w14:textId="1AFE48C6" w:rsidR="00852BDA" w:rsidRPr="006D6121" w:rsidRDefault="00950CE4" w:rsidP="007903AA">
      <w:pPr>
        <w:numPr>
          <w:ilvl w:val="1"/>
          <w:numId w:val="17"/>
        </w:numPr>
        <w:spacing w:before="120" w:after="0" w:line="312" w:lineRule="auto"/>
        <w:jc w:val="both"/>
        <w:rPr>
          <w:rFonts w:ascii="Verdana" w:hAnsi="Verdana"/>
          <w:sz w:val="20"/>
          <w:szCs w:val="20"/>
        </w:rPr>
      </w:pPr>
      <w:r w:rsidRPr="006D6121">
        <w:rPr>
          <w:rFonts w:ascii="Verdana" w:hAnsi="Verdana"/>
          <w:sz w:val="20"/>
          <w:szCs w:val="20"/>
        </w:rPr>
        <w:t>Testowanie będzie odbywać się w wybrany</w:t>
      </w:r>
      <w:r w:rsidR="006D6121" w:rsidRPr="006D6121">
        <w:rPr>
          <w:rFonts w:ascii="Verdana" w:hAnsi="Verdana"/>
          <w:sz w:val="20"/>
          <w:szCs w:val="20"/>
        </w:rPr>
        <w:t xml:space="preserve">ch przez Zamawiającego </w:t>
      </w:r>
      <w:r w:rsidR="00852BDA" w:rsidRPr="006D6121">
        <w:rPr>
          <w:rFonts w:ascii="Verdana" w:hAnsi="Verdana"/>
          <w:sz w:val="20"/>
          <w:szCs w:val="20"/>
        </w:rPr>
        <w:t xml:space="preserve"> </w:t>
      </w:r>
      <w:proofErr w:type="spellStart"/>
      <w:r w:rsidR="00852BDA" w:rsidRPr="006D6121">
        <w:rPr>
          <w:rFonts w:ascii="Verdana" w:hAnsi="Verdana"/>
          <w:sz w:val="20"/>
          <w:szCs w:val="20"/>
        </w:rPr>
        <w:t>DPS</w:t>
      </w:r>
      <w:r w:rsidR="006D6121" w:rsidRPr="006D6121">
        <w:rPr>
          <w:rFonts w:ascii="Verdana" w:hAnsi="Verdana"/>
          <w:sz w:val="20"/>
          <w:szCs w:val="20"/>
        </w:rPr>
        <w:t>ach</w:t>
      </w:r>
      <w:proofErr w:type="spellEnd"/>
      <w:r w:rsidR="00852BDA" w:rsidRPr="006D6121">
        <w:rPr>
          <w:rFonts w:ascii="Verdana" w:hAnsi="Verdana"/>
          <w:sz w:val="20"/>
          <w:szCs w:val="20"/>
        </w:rPr>
        <w:t xml:space="preserve">. Testy mają uwzględniać różnice między rodzajami </w:t>
      </w:r>
      <w:r w:rsidR="006D6121" w:rsidRPr="006D6121">
        <w:rPr>
          <w:rFonts w:ascii="Verdana" w:hAnsi="Verdana"/>
          <w:sz w:val="20"/>
          <w:szCs w:val="20"/>
        </w:rPr>
        <w:t>mieszkańców</w:t>
      </w:r>
      <w:r w:rsidR="00852BDA" w:rsidRPr="006D6121">
        <w:rPr>
          <w:rFonts w:ascii="Verdana" w:hAnsi="Verdana"/>
          <w:sz w:val="20"/>
          <w:szCs w:val="20"/>
        </w:rPr>
        <w:t xml:space="preserve">, będących w </w:t>
      </w:r>
      <w:proofErr w:type="spellStart"/>
      <w:r w:rsidR="00852BDA" w:rsidRPr="006D6121">
        <w:rPr>
          <w:rFonts w:ascii="Verdana" w:hAnsi="Verdana"/>
          <w:sz w:val="20"/>
          <w:szCs w:val="20"/>
        </w:rPr>
        <w:t>DPSach</w:t>
      </w:r>
      <w:proofErr w:type="spellEnd"/>
      <w:r w:rsidR="00852BDA" w:rsidRPr="006D6121">
        <w:rPr>
          <w:rFonts w:ascii="Verdana" w:hAnsi="Verdana"/>
          <w:sz w:val="20"/>
          <w:szCs w:val="20"/>
        </w:rPr>
        <w:t>.</w:t>
      </w:r>
    </w:p>
    <w:p w14:paraId="7F583FDB" w14:textId="39AC0AAF" w:rsidR="00E82BC9" w:rsidRPr="007903AA" w:rsidRDefault="00E82BC9" w:rsidP="007903AA">
      <w:pPr>
        <w:numPr>
          <w:ilvl w:val="1"/>
          <w:numId w:val="17"/>
        </w:numPr>
        <w:spacing w:before="120" w:after="0" w:line="312" w:lineRule="auto"/>
        <w:jc w:val="both"/>
        <w:rPr>
          <w:rFonts w:ascii="Verdana" w:hAnsi="Verdana"/>
          <w:sz w:val="20"/>
          <w:szCs w:val="20"/>
        </w:rPr>
      </w:pPr>
      <w:r w:rsidRPr="007903AA">
        <w:rPr>
          <w:rFonts w:ascii="Verdana" w:hAnsi="Verdana"/>
          <w:sz w:val="20"/>
          <w:szCs w:val="20"/>
        </w:rPr>
        <w:t xml:space="preserve">W OPZ określono procedurę Odbioru. System będzie odbierany </w:t>
      </w:r>
      <w:r w:rsidR="0010248A">
        <w:rPr>
          <w:rFonts w:ascii="Verdana" w:hAnsi="Verdana"/>
          <w:sz w:val="20"/>
          <w:szCs w:val="20"/>
        </w:rPr>
        <w:t xml:space="preserve">w pierwszym etapie </w:t>
      </w:r>
      <w:r w:rsidRPr="007903AA">
        <w:rPr>
          <w:rFonts w:ascii="Verdana" w:hAnsi="Verdana"/>
          <w:sz w:val="20"/>
          <w:szCs w:val="20"/>
        </w:rPr>
        <w:t>w każdym DPS</w:t>
      </w:r>
      <w:r w:rsidR="00A97203" w:rsidRPr="007903AA">
        <w:rPr>
          <w:rFonts w:ascii="Verdana" w:hAnsi="Verdana"/>
          <w:sz w:val="20"/>
          <w:szCs w:val="20"/>
        </w:rPr>
        <w:t>, a</w:t>
      </w:r>
      <w:r w:rsidR="0010248A">
        <w:rPr>
          <w:rFonts w:ascii="Verdana" w:hAnsi="Verdana"/>
          <w:sz w:val="20"/>
          <w:szCs w:val="20"/>
        </w:rPr>
        <w:t xml:space="preserve"> następnie jako całość</w:t>
      </w:r>
      <w:r w:rsidRPr="007903AA">
        <w:rPr>
          <w:rFonts w:ascii="Verdana" w:hAnsi="Verdana"/>
          <w:sz w:val="20"/>
          <w:szCs w:val="20"/>
        </w:rPr>
        <w:t>.</w:t>
      </w:r>
    </w:p>
    <w:p w14:paraId="36EA3AC6" w14:textId="0CD12DCF" w:rsidR="00E82BC9" w:rsidRPr="007903AA" w:rsidRDefault="00E82BC9" w:rsidP="007903AA">
      <w:pPr>
        <w:numPr>
          <w:ilvl w:val="1"/>
          <w:numId w:val="17"/>
        </w:numPr>
        <w:spacing w:before="120" w:after="0" w:line="312" w:lineRule="auto"/>
        <w:jc w:val="both"/>
        <w:rPr>
          <w:rFonts w:ascii="Verdana" w:hAnsi="Verdana"/>
          <w:sz w:val="20"/>
          <w:szCs w:val="20"/>
        </w:rPr>
      </w:pPr>
      <w:r w:rsidRPr="007903AA">
        <w:rPr>
          <w:rFonts w:ascii="Verdana" w:hAnsi="Verdana"/>
          <w:sz w:val="20"/>
          <w:szCs w:val="20"/>
        </w:rPr>
        <w:t xml:space="preserve">Odbiór rezultatów prac powdrożeniowych odbywa się przy odpowiednim zastosowaniu powyższych postanowień. Szczegółowe warunki Odbioru rezultatów prac powdrożeniowych zostaną ustalone przez </w:t>
      </w:r>
      <w:r w:rsidR="00356AB1">
        <w:rPr>
          <w:rFonts w:ascii="Verdana" w:hAnsi="Verdana"/>
          <w:sz w:val="20"/>
          <w:szCs w:val="20"/>
        </w:rPr>
        <w:t>Kierowników</w:t>
      </w:r>
      <w:r w:rsidR="00356AB1" w:rsidRPr="007903AA">
        <w:rPr>
          <w:rFonts w:ascii="Verdana" w:hAnsi="Verdana"/>
          <w:sz w:val="20"/>
          <w:szCs w:val="20"/>
        </w:rPr>
        <w:t xml:space="preserve"> </w:t>
      </w:r>
      <w:r w:rsidRPr="007903AA">
        <w:rPr>
          <w:rFonts w:ascii="Verdana" w:hAnsi="Verdana"/>
          <w:sz w:val="20"/>
          <w:szCs w:val="20"/>
        </w:rPr>
        <w:t>Projektu.</w:t>
      </w:r>
    </w:p>
    <w:p w14:paraId="3ADD3E7C" w14:textId="4FD717BE" w:rsidR="00C75F71" w:rsidRPr="007903AA" w:rsidRDefault="00E82BC9" w:rsidP="007903AA">
      <w:pPr>
        <w:numPr>
          <w:ilvl w:val="1"/>
          <w:numId w:val="17"/>
        </w:numPr>
        <w:spacing w:before="120" w:after="0" w:line="312" w:lineRule="auto"/>
        <w:jc w:val="both"/>
        <w:rPr>
          <w:rFonts w:ascii="Verdana" w:hAnsi="Verdana"/>
          <w:sz w:val="20"/>
          <w:szCs w:val="20"/>
        </w:rPr>
      </w:pPr>
      <w:r w:rsidRPr="007903AA">
        <w:rPr>
          <w:rFonts w:ascii="Verdana" w:hAnsi="Verdana"/>
          <w:sz w:val="20"/>
          <w:szCs w:val="20"/>
        </w:rPr>
        <w:t>Każdy z Odbiorów Oprogramowania poprzedzających Odbiór Systemu będzie poprzedzony testami na określonym środowisku, zgodnie ze scenariuszami testowymi przygotowanymi przez Wykonawcę i zaakceptowan</w:t>
      </w:r>
      <w:r w:rsidR="00C75F71" w:rsidRPr="007903AA">
        <w:rPr>
          <w:rFonts w:ascii="Verdana" w:hAnsi="Verdana"/>
          <w:sz w:val="20"/>
          <w:szCs w:val="20"/>
        </w:rPr>
        <w:t xml:space="preserve">ymi przez </w:t>
      </w:r>
      <w:r w:rsidR="00356AB1">
        <w:rPr>
          <w:rFonts w:ascii="Verdana" w:hAnsi="Verdana"/>
          <w:sz w:val="20"/>
          <w:szCs w:val="20"/>
        </w:rPr>
        <w:t>Kierowników</w:t>
      </w:r>
      <w:r w:rsidR="00356AB1" w:rsidRPr="007903AA">
        <w:rPr>
          <w:rFonts w:ascii="Verdana" w:hAnsi="Verdana"/>
          <w:sz w:val="20"/>
          <w:szCs w:val="20"/>
        </w:rPr>
        <w:t xml:space="preserve"> </w:t>
      </w:r>
      <w:r w:rsidR="00C75F71" w:rsidRPr="007903AA">
        <w:rPr>
          <w:rFonts w:ascii="Verdana" w:hAnsi="Verdana"/>
          <w:sz w:val="20"/>
          <w:szCs w:val="20"/>
        </w:rPr>
        <w:t>Projektu Zamawiającego.</w:t>
      </w:r>
    </w:p>
    <w:p w14:paraId="787F5E5E" w14:textId="02197FCA" w:rsidR="00C75F71" w:rsidRPr="007903AA" w:rsidRDefault="00C75F71" w:rsidP="007903AA">
      <w:pPr>
        <w:numPr>
          <w:ilvl w:val="1"/>
          <w:numId w:val="17"/>
        </w:numPr>
        <w:spacing w:before="120" w:after="0" w:line="312" w:lineRule="auto"/>
        <w:jc w:val="both"/>
        <w:rPr>
          <w:rFonts w:ascii="Verdana" w:hAnsi="Verdana"/>
          <w:sz w:val="20"/>
          <w:szCs w:val="20"/>
        </w:rPr>
      </w:pPr>
      <w:r w:rsidRPr="007903AA">
        <w:rPr>
          <w:rFonts w:ascii="Verdana" w:hAnsi="Verdana"/>
          <w:sz w:val="20"/>
          <w:szCs w:val="20"/>
        </w:rPr>
        <w:t xml:space="preserve">Testy będą weryfikować </w:t>
      </w:r>
      <w:r w:rsidRPr="007903AA">
        <w:rPr>
          <w:rFonts w:ascii="Verdana" w:hAnsi="Verdana" w:cs="Segoe UI"/>
          <w:sz w:val="20"/>
          <w:szCs w:val="20"/>
        </w:rPr>
        <w:t>każdą z funkcjonalności Systemu opisaną OPZ, przewidzianą do realizacji. Po wykonaniu testów, Wykonawca przekaże Zamawiającemu raport potwierdzający brak Błędów w przetestowanym zakresie. Zamawiający nie ma obowiązku przystępowania do czynności odbiorowych w przypadku</w:t>
      </w:r>
      <w:r w:rsidR="0010248A">
        <w:rPr>
          <w:rFonts w:ascii="Verdana" w:hAnsi="Verdana" w:cs="Segoe UI"/>
          <w:sz w:val="20"/>
          <w:szCs w:val="20"/>
        </w:rPr>
        <w:t>,</w:t>
      </w:r>
      <w:r w:rsidRPr="007903AA">
        <w:rPr>
          <w:rFonts w:ascii="Verdana" w:hAnsi="Verdana" w:cs="Segoe UI"/>
          <w:sz w:val="20"/>
          <w:szCs w:val="20"/>
        </w:rPr>
        <w:t xml:space="preserve"> gdy testy Wykonawcy wykażą istnienie Błędów.</w:t>
      </w:r>
    </w:p>
    <w:p w14:paraId="6DC7DE11" w14:textId="77777777" w:rsidR="00C75F71" w:rsidRPr="007903AA" w:rsidRDefault="00C75F71" w:rsidP="007903AA">
      <w:pPr>
        <w:numPr>
          <w:ilvl w:val="1"/>
          <w:numId w:val="17"/>
        </w:numPr>
        <w:spacing w:before="120" w:after="0" w:line="312" w:lineRule="auto"/>
        <w:jc w:val="both"/>
        <w:rPr>
          <w:rFonts w:ascii="Verdana" w:hAnsi="Verdana"/>
          <w:sz w:val="20"/>
          <w:szCs w:val="20"/>
        </w:rPr>
      </w:pPr>
      <w:r w:rsidRPr="007903AA">
        <w:rPr>
          <w:rFonts w:ascii="Verdana" w:hAnsi="Verdana" w:cs="Segoe UI"/>
          <w:sz w:val="20"/>
          <w:szCs w:val="20"/>
        </w:rPr>
        <w:t xml:space="preserve">Wykonawca przygotuje i dostarczy Zamawiającemu skrypty oraz dane symulujące obciążenie wymagane do przeprowadzenia testów </w:t>
      </w:r>
      <w:proofErr w:type="spellStart"/>
      <w:r w:rsidRPr="007903AA">
        <w:rPr>
          <w:rFonts w:ascii="Verdana" w:hAnsi="Verdana" w:cs="Segoe UI"/>
          <w:sz w:val="20"/>
          <w:szCs w:val="20"/>
        </w:rPr>
        <w:t>pozafunkcjonalnych</w:t>
      </w:r>
      <w:proofErr w:type="spellEnd"/>
      <w:r w:rsidRPr="007903AA">
        <w:rPr>
          <w:rFonts w:ascii="Verdana" w:hAnsi="Verdana" w:cs="Segoe UI"/>
          <w:sz w:val="20"/>
          <w:szCs w:val="20"/>
        </w:rPr>
        <w:t xml:space="preserve"> (np. skrypty wymagane do przeprowadzenia testów wydajności, czy odpowiednio przygotowane (zasilone) bazy danych do przeprowadzenia testów skalowalności).</w:t>
      </w:r>
    </w:p>
    <w:p w14:paraId="48DA0B5D" w14:textId="1AB03F15" w:rsidR="00C75F71" w:rsidRPr="007903AA" w:rsidRDefault="00C75F71" w:rsidP="007903AA">
      <w:pPr>
        <w:numPr>
          <w:ilvl w:val="1"/>
          <w:numId w:val="17"/>
        </w:numPr>
        <w:spacing w:before="120" w:after="0" w:line="312" w:lineRule="auto"/>
        <w:jc w:val="both"/>
        <w:rPr>
          <w:rFonts w:ascii="Verdana" w:hAnsi="Verdana"/>
          <w:sz w:val="20"/>
          <w:szCs w:val="20"/>
        </w:rPr>
      </w:pPr>
      <w:r w:rsidRPr="007903AA">
        <w:rPr>
          <w:rFonts w:ascii="Verdana" w:hAnsi="Verdana" w:cs="Segoe UI"/>
          <w:sz w:val="20"/>
          <w:szCs w:val="20"/>
        </w:rPr>
        <w:t>W przypadku prac o charakterze programistycznym Wykonawca będzie je przekazywał Zamawiającem</w:t>
      </w:r>
      <w:r w:rsidRPr="007903AA">
        <w:rPr>
          <w:rFonts w:ascii="Verdana" w:eastAsia="Segoe UI" w:hAnsi="Verdana" w:cs="Segoe UI"/>
          <w:sz w:val="20"/>
          <w:szCs w:val="20"/>
        </w:rPr>
        <w:t xml:space="preserve">u do weryfikacji w formie </w:t>
      </w:r>
      <w:r w:rsidR="00A97203" w:rsidRPr="007903AA">
        <w:rPr>
          <w:rFonts w:ascii="Verdana" w:eastAsia="Segoe UI" w:hAnsi="Verdana" w:cs="Segoe UI"/>
          <w:sz w:val="20"/>
          <w:szCs w:val="20"/>
        </w:rPr>
        <w:t>K</w:t>
      </w:r>
      <w:r w:rsidRPr="007903AA">
        <w:rPr>
          <w:rFonts w:ascii="Verdana" w:eastAsia="Segoe UI" w:hAnsi="Verdana" w:cs="Segoe UI"/>
          <w:sz w:val="20"/>
          <w:szCs w:val="20"/>
        </w:rPr>
        <w:t xml:space="preserve">odu </w:t>
      </w:r>
      <w:r w:rsidR="00A97203" w:rsidRPr="007903AA">
        <w:rPr>
          <w:rFonts w:ascii="Verdana" w:eastAsia="Segoe UI" w:hAnsi="Verdana" w:cs="Segoe UI"/>
          <w:sz w:val="20"/>
          <w:szCs w:val="20"/>
        </w:rPr>
        <w:t>Ź</w:t>
      </w:r>
      <w:r w:rsidRPr="007903AA">
        <w:rPr>
          <w:rFonts w:ascii="Verdana" w:eastAsia="Segoe UI" w:hAnsi="Verdana" w:cs="Segoe UI"/>
          <w:sz w:val="20"/>
          <w:szCs w:val="20"/>
        </w:rPr>
        <w:t>ródłowego razem ze skryptami kompilacyjnymi i uruchomieniowymi oraz:</w:t>
      </w:r>
    </w:p>
    <w:p w14:paraId="403A7A42" w14:textId="77777777" w:rsidR="00C75F71" w:rsidRPr="007903AA" w:rsidRDefault="00C75F71" w:rsidP="007903AA">
      <w:pPr>
        <w:numPr>
          <w:ilvl w:val="0"/>
          <w:numId w:val="107"/>
        </w:numPr>
        <w:spacing w:before="120" w:after="0" w:line="312" w:lineRule="auto"/>
        <w:jc w:val="both"/>
        <w:rPr>
          <w:rFonts w:ascii="Verdana" w:hAnsi="Verdana"/>
          <w:sz w:val="20"/>
          <w:szCs w:val="20"/>
        </w:rPr>
      </w:pPr>
      <w:r w:rsidRPr="007903AA">
        <w:rPr>
          <w:rFonts w:ascii="Verdana" w:eastAsia="Segoe UI" w:hAnsi="Verdana" w:cs="Segoe UI"/>
          <w:sz w:val="20"/>
          <w:szCs w:val="20"/>
        </w:rPr>
        <w:t>z raportem z testów jednostkowych potwierdzającym brak Błędów w przetestowanym zakresie;</w:t>
      </w:r>
    </w:p>
    <w:p w14:paraId="545B8B08" w14:textId="7F29BF8E" w:rsidR="00C75F71" w:rsidRPr="007903AA" w:rsidRDefault="00C75F71" w:rsidP="007903AA">
      <w:pPr>
        <w:numPr>
          <w:ilvl w:val="0"/>
          <w:numId w:val="107"/>
        </w:numPr>
        <w:spacing w:before="120" w:after="0" w:line="312" w:lineRule="auto"/>
        <w:jc w:val="both"/>
        <w:rPr>
          <w:rFonts w:ascii="Verdana" w:hAnsi="Verdana"/>
          <w:sz w:val="20"/>
          <w:szCs w:val="20"/>
        </w:rPr>
      </w:pPr>
      <w:r w:rsidRPr="007903AA">
        <w:rPr>
          <w:rFonts w:ascii="Verdana" w:eastAsia="Segoe UI" w:hAnsi="Verdana" w:cs="Segoe UI"/>
          <w:sz w:val="20"/>
          <w:szCs w:val="20"/>
        </w:rPr>
        <w:t xml:space="preserve">z opracowanymi scenariuszami testowymi, umożliwiającymi przetestowanie przez Zamawiającego każdej z funkcjonalności Systemu opisanej w OPZ, co nie uchybia prawu Zamawiającego do testowania dowolną metodą; </w:t>
      </w:r>
    </w:p>
    <w:p w14:paraId="13F25382" w14:textId="77777777" w:rsidR="005076A3" w:rsidRPr="007903AA" w:rsidRDefault="005076A3" w:rsidP="007903AA">
      <w:pPr>
        <w:numPr>
          <w:ilvl w:val="1"/>
          <w:numId w:val="17"/>
        </w:numPr>
        <w:spacing w:before="120" w:after="0" w:line="312" w:lineRule="auto"/>
        <w:jc w:val="both"/>
        <w:rPr>
          <w:rFonts w:ascii="Verdana" w:hAnsi="Verdana" w:cs="Segoe UI"/>
          <w:sz w:val="20"/>
          <w:szCs w:val="20"/>
        </w:rPr>
      </w:pPr>
      <w:r w:rsidRPr="007903AA">
        <w:rPr>
          <w:rFonts w:ascii="Verdana" w:eastAsia="Segoe UI" w:hAnsi="Verdana" w:cs="Segoe UI"/>
          <w:sz w:val="20"/>
          <w:szCs w:val="20"/>
        </w:rPr>
        <w:t xml:space="preserve">Wykonawca </w:t>
      </w:r>
      <w:r w:rsidR="00C75F71" w:rsidRPr="007903AA">
        <w:rPr>
          <w:rFonts w:ascii="Verdana" w:eastAsia="Segoe UI" w:hAnsi="Verdana" w:cs="Segoe UI"/>
          <w:sz w:val="20"/>
          <w:szCs w:val="20"/>
        </w:rPr>
        <w:t xml:space="preserve">opracuje i dostarczy plan </w:t>
      </w:r>
      <w:r w:rsidRPr="007903AA">
        <w:rPr>
          <w:rFonts w:ascii="Verdana" w:eastAsia="Segoe UI" w:hAnsi="Verdana" w:cs="Segoe UI"/>
          <w:sz w:val="20"/>
          <w:szCs w:val="20"/>
        </w:rPr>
        <w:t>wdrożenia</w:t>
      </w:r>
      <w:r w:rsidR="00C75F71" w:rsidRPr="007903AA">
        <w:rPr>
          <w:rFonts w:ascii="Verdana" w:eastAsia="Segoe UI" w:hAnsi="Verdana" w:cs="Segoe UI"/>
          <w:sz w:val="20"/>
          <w:szCs w:val="20"/>
        </w:rPr>
        <w:t xml:space="preserve"> i uruchomienia Systemu opracowany i uzgodniony z Zamawiającym</w:t>
      </w:r>
      <w:r w:rsidRPr="007903AA">
        <w:rPr>
          <w:rFonts w:ascii="Verdana" w:eastAsia="Segoe UI" w:hAnsi="Verdana" w:cs="Segoe UI"/>
          <w:sz w:val="20"/>
          <w:szCs w:val="20"/>
        </w:rPr>
        <w:t>, stanowiący element harmonogramu</w:t>
      </w:r>
      <w:r w:rsidR="00C75F71" w:rsidRPr="007903AA">
        <w:rPr>
          <w:rFonts w:ascii="Verdana" w:eastAsia="Segoe UI" w:hAnsi="Verdana" w:cs="Segoe UI"/>
          <w:sz w:val="20"/>
          <w:szCs w:val="20"/>
        </w:rPr>
        <w:t>.</w:t>
      </w:r>
    </w:p>
    <w:p w14:paraId="7AC49852" w14:textId="751FAD0A" w:rsidR="002B3027" w:rsidRPr="007903AA" w:rsidRDefault="00387F7D" w:rsidP="007903AA">
      <w:pPr>
        <w:numPr>
          <w:ilvl w:val="1"/>
          <w:numId w:val="17"/>
        </w:numPr>
        <w:spacing w:before="120" w:after="0" w:line="312" w:lineRule="auto"/>
        <w:jc w:val="both"/>
        <w:rPr>
          <w:rFonts w:ascii="Verdana" w:hAnsi="Verdana" w:cs="Segoe UI"/>
          <w:sz w:val="20"/>
          <w:szCs w:val="20"/>
        </w:rPr>
      </w:pPr>
      <w:r w:rsidRPr="007903AA">
        <w:rPr>
          <w:rFonts w:ascii="Verdana" w:eastAsia="Segoe UI" w:hAnsi="Verdana"/>
          <w:sz w:val="20"/>
          <w:szCs w:val="20"/>
        </w:rPr>
        <w:t xml:space="preserve">W przypadku prac innych niż programistyczne (np. </w:t>
      </w:r>
      <w:r w:rsidR="00C102E4" w:rsidRPr="007903AA">
        <w:rPr>
          <w:rFonts w:ascii="Verdana" w:eastAsia="Segoe UI" w:hAnsi="Verdana"/>
          <w:sz w:val="20"/>
          <w:szCs w:val="20"/>
        </w:rPr>
        <w:t>Dokumentacja</w:t>
      </w:r>
      <w:r w:rsidRPr="007903AA">
        <w:rPr>
          <w:rFonts w:ascii="Verdana" w:eastAsia="Segoe UI" w:hAnsi="Verdana"/>
          <w:sz w:val="20"/>
          <w:szCs w:val="20"/>
        </w:rPr>
        <w:t>), Zamawiający będzie je weryfikował w dowolny wybrany przez siebie sposób, gwarantujący zweryfikowanie prawidłowości danego przedmiotu Odbioru.</w:t>
      </w:r>
    </w:p>
    <w:p w14:paraId="62A4ACBA" w14:textId="6703366A" w:rsidR="005076A3" w:rsidRPr="007903AA" w:rsidRDefault="002B3027" w:rsidP="007903AA">
      <w:pPr>
        <w:numPr>
          <w:ilvl w:val="1"/>
          <w:numId w:val="17"/>
        </w:numPr>
        <w:spacing w:before="120" w:after="0" w:line="312" w:lineRule="auto"/>
        <w:jc w:val="both"/>
        <w:rPr>
          <w:rFonts w:ascii="Verdana" w:hAnsi="Verdana" w:cs="Segoe UI"/>
          <w:sz w:val="20"/>
          <w:szCs w:val="20"/>
        </w:rPr>
      </w:pPr>
      <w:r w:rsidRPr="007903AA">
        <w:rPr>
          <w:rFonts w:ascii="Verdana" w:eastAsia="Segoe UI" w:hAnsi="Verdana" w:cs="Segoe UI"/>
          <w:sz w:val="20"/>
          <w:szCs w:val="20"/>
        </w:rPr>
        <w:t>Do Błędów z okresu trwania Odbioru Systemu stosuje się odpowiednio definicję Błędów z Umowy.</w:t>
      </w:r>
    </w:p>
    <w:p w14:paraId="0D75E741" w14:textId="2146FE54" w:rsidR="00A04BBF" w:rsidRDefault="00A04BBF" w:rsidP="007903AA">
      <w:pPr>
        <w:numPr>
          <w:ilvl w:val="1"/>
          <w:numId w:val="17"/>
        </w:numPr>
        <w:spacing w:before="120" w:after="0" w:line="312" w:lineRule="auto"/>
        <w:jc w:val="both"/>
        <w:rPr>
          <w:rFonts w:ascii="Verdana" w:hAnsi="Verdana" w:cs="Segoe UI"/>
          <w:sz w:val="20"/>
          <w:szCs w:val="20"/>
        </w:rPr>
      </w:pPr>
      <w:r>
        <w:rPr>
          <w:rFonts w:ascii="Verdana" w:hAnsi="Verdana" w:cs="Segoe UI"/>
          <w:sz w:val="20"/>
          <w:szCs w:val="20"/>
        </w:rPr>
        <w:t>Wykonawca zgłosi Zamawiającemu System do odbioru końcowego</w:t>
      </w:r>
      <w:r w:rsidR="00F41596">
        <w:rPr>
          <w:rFonts w:ascii="Verdana" w:hAnsi="Verdana" w:cs="Segoe UI"/>
          <w:sz w:val="20"/>
          <w:szCs w:val="20"/>
        </w:rPr>
        <w:t xml:space="preserve"> w terminie określonym w §</w:t>
      </w:r>
      <w:r w:rsidR="00471FC4">
        <w:rPr>
          <w:rFonts w:ascii="Verdana" w:hAnsi="Verdana" w:cs="Segoe UI"/>
          <w:sz w:val="20"/>
          <w:szCs w:val="20"/>
        </w:rPr>
        <w:t xml:space="preserve"> 6 ust. 1</w:t>
      </w:r>
      <w:r>
        <w:rPr>
          <w:rFonts w:ascii="Verdana" w:hAnsi="Verdana" w:cs="Segoe UI"/>
          <w:sz w:val="20"/>
          <w:szCs w:val="20"/>
        </w:rPr>
        <w:t xml:space="preserve"> </w:t>
      </w:r>
      <w:r w:rsidR="00F41596">
        <w:rPr>
          <w:rFonts w:ascii="Verdana" w:hAnsi="Verdana" w:cs="Segoe UI"/>
          <w:sz w:val="20"/>
          <w:szCs w:val="20"/>
        </w:rPr>
        <w:t>po przeprowadzeni</w:t>
      </w:r>
      <w:r w:rsidR="00471FC4">
        <w:rPr>
          <w:rFonts w:ascii="Verdana" w:hAnsi="Verdana" w:cs="Segoe UI"/>
          <w:sz w:val="20"/>
          <w:szCs w:val="20"/>
        </w:rPr>
        <w:t>u</w:t>
      </w:r>
      <w:r w:rsidR="00F41596">
        <w:rPr>
          <w:rFonts w:ascii="Verdana" w:hAnsi="Verdana" w:cs="Segoe UI"/>
          <w:sz w:val="20"/>
          <w:szCs w:val="20"/>
        </w:rPr>
        <w:t xml:space="preserve"> testów</w:t>
      </w:r>
      <w:r w:rsidR="00F834A8">
        <w:rPr>
          <w:rFonts w:ascii="Verdana" w:hAnsi="Verdana" w:cs="Segoe UI"/>
          <w:sz w:val="20"/>
          <w:szCs w:val="20"/>
        </w:rPr>
        <w:t>. Do zgłoszenia Wykonawca załącza pełną Dokumentację</w:t>
      </w:r>
      <w:r w:rsidR="00C03546">
        <w:rPr>
          <w:rFonts w:ascii="Verdana" w:hAnsi="Verdana" w:cs="Segoe UI"/>
          <w:sz w:val="20"/>
          <w:szCs w:val="20"/>
        </w:rPr>
        <w:t xml:space="preserve"> oraz pozytywne</w:t>
      </w:r>
      <w:r w:rsidR="00F834A8">
        <w:rPr>
          <w:rFonts w:ascii="Verdana" w:hAnsi="Verdana" w:cs="Segoe UI"/>
          <w:sz w:val="20"/>
          <w:szCs w:val="20"/>
        </w:rPr>
        <w:t xml:space="preserve"> </w:t>
      </w:r>
      <w:r w:rsidR="00C03546">
        <w:rPr>
          <w:rFonts w:ascii="Verdana" w:hAnsi="Verdana" w:cs="Segoe UI"/>
          <w:sz w:val="20"/>
          <w:szCs w:val="20"/>
        </w:rPr>
        <w:t xml:space="preserve">wyniki testów. </w:t>
      </w:r>
    </w:p>
    <w:p w14:paraId="014B7BC5" w14:textId="4130ECCC" w:rsidR="002B3027" w:rsidRPr="007903AA" w:rsidRDefault="002B3027" w:rsidP="007903AA">
      <w:pPr>
        <w:numPr>
          <w:ilvl w:val="1"/>
          <w:numId w:val="17"/>
        </w:numPr>
        <w:spacing w:before="120" w:after="0" w:line="312" w:lineRule="auto"/>
        <w:jc w:val="both"/>
        <w:rPr>
          <w:rFonts w:ascii="Verdana" w:hAnsi="Verdana" w:cs="Segoe UI"/>
          <w:sz w:val="20"/>
          <w:szCs w:val="20"/>
        </w:rPr>
      </w:pPr>
      <w:r w:rsidRPr="007903AA">
        <w:rPr>
          <w:rFonts w:ascii="Verdana" w:hAnsi="Verdana" w:cs="Segoe UI"/>
          <w:sz w:val="20"/>
          <w:szCs w:val="20"/>
        </w:rPr>
        <w:t xml:space="preserve">Strony wykluczają skuteczność protokołów Odbioru </w:t>
      </w:r>
      <w:r w:rsidR="0010248A">
        <w:rPr>
          <w:rFonts w:ascii="Verdana" w:hAnsi="Verdana" w:cs="Segoe UI"/>
          <w:sz w:val="20"/>
          <w:szCs w:val="20"/>
        </w:rPr>
        <w:t xml:space="preserve">jednostronnie przygotowanych i wystawionych przez </w:t>
      </w:r>
      <w:r w:rsidRPr="007903AA">
        <w:rPr>
          <w:rFonts w:ascii="Verdana" w:hAnsi="Verdana" w:cs="Segoe UI"/>
          <w:sz w:val="20"/>
          <w:szCs w:val="20"/>
        </w:rPr>
        <w:t>Wykonawc</w:t>
      </w:r>
      <w:r w:rsidR="0010248A">
        <w:rPr>
          <w:rFonts w:ascii="Verdana" w:hAnsi="Verdana" w:cs="Segoe UI"/>
          <w:sz w:val="20"/>
          <w:szCs w:val="20"/>
        </w:rPr>
        <w:t>ę</w:t>
      </w:r>
      <w:r w:rsidRPr="007903AA">
        <w:rPr>
          <w:rFonts w:ascii="Verdana" w:hAnsi="Verdana" w:cs="Segoe UI"/>
          <w:sz w:val="20"/>
          <w:szCs w:val="20"/>
        </w:rPr>
        <w:t>.</w:t>
      </w:r>
    </w:p>
    <w:p w14:paraId="23BEA626" w14:textId="1A0C9F8B" w:rsidR="002B3027" w:rsidRPr="007903AA" w:rsidRDefault="002B3027" w:rsidP="007903AA">
      <w:pPr>
        <w:numPr>
          <w:ilvl w:val="1"/>
          <w:numId w:val="17"/>
        </w:numPr>
        <w:spacing w:before="120" w:after="0" w:line="312" w:lineRule="auto"/>
        <w:jc w:val="both"/>
        <w:rPr>
          <w:rFonts w:ascii="Verdana" w:hAnsi="Verdana" w:cs="Segoe UI"/>
          <w:sz w:val="20"/>
          <w:szCs w:val="20"/>
        </w:rPr>
      </w:pPr>
      <w:r w:rsidRPr="007903AA">
        <w:rPr>
          <w:rFonts w:ascii="Verdana" w:hAnsi="Verdana" w:cs="Segoe UI"/>
          <w:sz w:val="20"/>
          <w:szCs w:val="20"/>
        </w:rPr>
        <w:t>Zamawiający może dokonać Odbioru warunkowego. W razie dokonania Odbioru warunkowego Wykonawca usunie wszystkie Błędy zgłoszone przez Zamawiającego w terminie przyjętym w warunkowym protokole Odbioru i przedstawi przedmiot Odbioru do ponownego Odbioru. Jeżeli w ramach ponownej procedury dany przedmiot Odbioru zostanie zaakceptowany, za dzień wykonania uważa się dzień podpisania warunkowego protokołu Odbioru. Odbiór warunkowy nie uprawnia do wystawienia faktury. Jeżeli w ramach ponownego Odbioru zostaną stwierdzone niezgodności z Umową, Zamawiający odmówi Odbioru. W takim wypadku warunkowy Odbiór nie wywołuje żadnych skutków (uważa się za niebyły, chyba że Zamawiający dokona kolejnego Odbioru warunkowego), a terminem wykonania będzie termin podpisania bezwarunkowego protokołu Odbioru przez Zamawiającego.</w:t>
      </w:r>
    </w:p>
    <w:p w14:paraId="6FAF6B92" w14:textId="019F530E" w:rsidR="002B3027" w:rsidRDefault="002B3027" w:rsidP="007903AA">
      <w:pPr>
        <w:numPr>
          <w:ilvl w:val="1"/>
          <w:numId w:val="17"/>
        </w:numPr>
        <w:spacing w:before="120" w:after="0" w:line="312" w:lineRule="auto"/>
        <w:jc w:val="both"/>
        <w:rPr>
          <w:rFonts w:ascii="Verdana" w:hAnsi="Verdana" w:cs="Segoe UI"/>
          <w:sz w:val="20"/>
          <w:szCs w:val="20"/>
        </w:rPr>
      </w:pPr>
      <w:r w:rsidRPr="007903AA">
        <w:rPr>
          <w:rFonts w:ascii="Verdana" w:hAnsi="Verdana" w:cs="Segoe UI"/>
          <w:sz w:val="20"/>
          <w:szCs w:val="20"/>
        </w:rPr>
        <w:t xml:space="preserve">Zasady Odbioru Systemu zostaną doprecyzowane w ramach prac </w:t>
      </w:r>
      <w:r w:rsidR="0010248A">
        <w:rPr>
          <w:rFonts w:ascii="Verdana" w:hAnsi="Verdana" w:cs="Segoe UI"/>
          <w:sz w:val="20"/>
          <w:szCs w:val="20"/>
        </w:rPr>
        <w:t>K</w:t>
      </w:r>
      <w:r w:rsidRPr="007903AA">
        <w:rPr>
          <w:rFonts w:ascii="Verdana" w:hAnsi="Verdana" w:cs="Segoe UI"/>
          <w:sz w:val="20"/>
          <w:szCs w:val="20"/>
        </w:rPr>
        <w:t xml:space="preserve">omitetu </w:t>
      </w:r>
      <w:r w:rsidR="0010248A">
        <w:rPr>
          <w:rFonts w:ascii="Verdana" w:hAnsi="Verdana" w:cs="Segoe UI"/>
          <w:sz w:val="20"/>
          <w:szCs w:val="20"/>
        </w:rPr>
        <w:t>S</w:t>
      </w:r>
      <w:r w:rsidRPr="007903AA">
        <w:rPr>
          <w:rFonts w:ascii="Verdana" w:hAnsi="Verdana" w:cs="Segoe UI"/>
          <w:sz w:val="20"/>
          <w:szCs w:val="20"/>
        </w:rPr>
        <w:t>terującego przed przystąpieniem do Odbiorów. W szczególności Wykonawca zanalizuje i opisze, a Zamawiający zweryfikuje, techniki zapewnienia jakości dla Systemu, w tym takie jak testy modułowe, testy integracyjne, testy systemowe, testy akceptacyjne, testy regresyjne, przeglądy oprogramowania i Dokumentacji, metody oceny architektury, ustalanie i stosowanie standardów kodowania, ocena spójności, kompletności, precyzji i jednoznaczności Dokumentacji.</w:t>
      </w:r>
    </w:p>
    <w:p w14:paraId="08E320BC" w14:textId="77777777" w:rsidR="0010248A" w:rsidRPr="007903AA" w:rsidRDefault="0010248A" w:rsidP="0010248A">
      <w:pPr>
        <w:spacing w:before="120" w:after="0" w:line="312" w:lineRule="auto"/>
        <w:ind w:left="709"/>
        <w:jc w:val="both"/>
        <w:rPr>
          <w:rFonts w:ascii="Verdana" w:hAnsi="Verdana" w:cs="Segoe UI"/>
          <w:sz w:val="20"/>
          <w:szCs w:val="20"/>
        </w:rPr>
      </w:pPr>
    </w:p>
    <w:p w14:paraId="635ABA6E" w14:textId="6E8E7178" w:rsidR="00665739" w:rsidRPr="007903AA" w:rsidRDefault="00665739" w:rsidP="007903AA">
      <w:pPr>
        <w:pStyle w:val="Nagwek1"/>
        <w:numPr>
          <w:ilvl w:val="0"/>
          <w:numId w:val="0"/>
        </w:numPr>
        <w:spacing w:before="120" w:after="0" w:line="312" w:lineRule="auto"/>
        <w:ind w:left="709" w:hanging="709"/>
        <w:jc w:val="both"/>
        <w:rPr>
          <w:rFonts w:ascii="Verdana" w:hAnsi="Verdana" w:cs="Times New Roman"/>
          <w:i/>
          <w:iCs/>
          <w:sz w:val="20"/>
          <w:szCs w:val="20"/>
          <w:u w:val="single"/>
        </w:rPr>
      </w:pPr>
      <w:bookmarkStart w:id="13" w:name="_Toc84502378"/>
      <w:r w:rsidRPr="007903AA">
        <w:rPr>
          <w:rFonts w:ascii="Verdana" w:hAnsi="Verdana" w:cs="Times New Roman"/>
          <w:sz w:val="20"/>
          <w:szCs w:val="20"/>
        </w:rPr>
        <w:t xml:space="preserve">§ </w:t>
      </w:r>
      <w:r w:rsidR="00F26BBC" w:rsidRPr="007903AA">
        <w:rPr>
          <w:rFonts w:ascii="Verdana" w:hAnsi="Verdana" w:cs="Times New Roman"/>
          <w:sz w:val="20"/>
          <w:szCs w:val="20"/>
        </w:rPr>
        <w:t>8</w:t>
      </w:r>
      <w:r w:rsidRPr="007903AA">
        <w:rPr>
          <w:rFonts w:ascii="Verdana" w:hAnsi="Verdana" w:cs="Times New Roman"/>
          <w:sz w:val="20"/>
          <w:szCs w:val="20"/>
        </w:rPr>
        <w:t xml:space="preserve">. </w:t>
      </w:r>
      <w:r w:rsidR="00F26BBC" w:rsidRPr="007903AA">
        <w:rPr>
          <w:rFonts w:ascii="Verdana" w:hAnsi="Verdana" w:cs="Times New Roman"/>
          <w:sz w:val="20"/>
          <w:szCs w:val="20"/>
        </w:rPr>
        <w:t>U</w:t>
      </w:r>
      <w:r w:rsidR="00F26BBC" w:rsidRPr="007903AA">
        <w:rPr>
          <w:rFonts w:ascii="Verdana" w:hAnsi="Verdana" w:cs="Times New Roman"/>
          <w:caps w:val="0"/>
          <w:sz w:val="20"/>
          <w:szCs w:val="20"/>
        </w:rPr>
        <w:t>rządzenia</w:t>
      </w:r>
      <w:r w:rsidR="00331F58" w:rsidRPr="007903AA">
        <w:rPr>
          <w:rFonts w:ascii="Verdana" w:hAnsi="Verdana" w:cs="Times New Roman"/>
          <w:caps w:val="0"/>
          <w:sz w:val="20"/>
          <w:szCs w:val="20"/>
        </w:rPr>
        <w:t xml:space="preserve">, </w:t>
      </w:r>
      <w:r w:rsidR="0010248A">
        <w:rPr>
          <w:rFonts w:ascii="Verdana" w:hAnsi="Verdana" w:cs="Times New Roman"/>
          <w:caps w:val="0"/>
          <w:sz w:val="20"/>
          <w:szCs w:val="20"/>
        </w:rPr>
        <w:t>infrastruktura sieciowa</w:t>
      </w:r>
      <w:r w:rsidR="00F26BBC" w:rsidRPr="007903AA">
        <w:rPr>
          <w:rFonts w:ascii="Verdana" w:hAnsi="Verdana" w:cs="Times New Roman"/>
          <w:caps w:val="0"/>
          <w:sz w:val="20"/>
          <w:szCs w:val="20"/>
        </w:rPr>
        <w:t xml:space="preserve"> i ich Odbiory</w:t>
      </w:r>
      <w:bookmarkEnd w:id="13"/>
    </w:p>
    <w:p w14:paraId="7A60B4D1" w14:textId="0CF9306B" w:rsidR="005676E4" w:rsidRPr="007903AA" w:rsidRDefault="005676E4" w:rsidP="007903AA">
      <w:pPr>
        <w:numPr>
          <w:ilvl w:val="1"/>
          <w:numId w:val="75"/>
        </w:numPr>
        <w:spacing w:before="120" w:after="0" w:line="312" w:lineRule="auto"/>
        <w:jc w:val="both"/>
        <w:rPr>
          <w:rFonts w:ascii="Verdana" w:hAnsi="Verdana"/>
          <w:sz w:val="20"/>
          <w:szCs w:val="20"/>
        </w:rPr>
      </w:pPr>
      <w:r w:rsidRPr="007903AA">
        <w:rPr>
          <w:rFonts w:ascii="Verdana" w:eastAsia="Calibri" w:hAnsi="Verdana"/>
          <w:sz w:val="20"/>
          <w:szCs w:val="20"/>
        </w:rPr>
        <w:t>Wykonawca dostarczy</w:t>
      </w:r>
      <w:r w:rsidR="006A3B39" w:rsidRPr="007903AA">
        <w:rPr>
          <w:rFonts w:ascii="Verdana" w:eastAsia="Calibri" w:hAnsi="Verdana"/>
          <w:sz w:val="20"/>
          <w:szCs w:val="20"/>
        </w:rPr>
        <w:t xml:space="preserve"> i zamontuje</w:t>
      </w:r>
      <w:r w:rsidRPr="007903AA">
        <w:rPr>
          <w:rFonts w:ascii="Verdana" w:eastAsia="Calibri" w:hAnsi="Verdana"/>
          <w:sz w:val="20"/>
          <w:szCs w:val="20"/>
        </w:rPr>
        <w:t xml:space="preserve"> Urządzenia </w:t>
      </w:r>
      <w:r w:rsidR="0010248A">
        <w:rPr>
          <w:rFonts w:ascii="Verdana" w:eastAsia="Calibri" w:hAnsi="Verdana"/>
          <w:sz w:val="20"/>
          <w:szCs w:val="20"/>
        </w:rPr>
        <w:t>wskazane w</w:t>
      </w:r>
      <w:r w:rsidRPr="007903AA">
        <w:rPr>
          <w:rFonts w:ascii="Verdana" w:eastAsia="Calibri" w:hAnsi="Verdana"/>
          <w:sz w:val="20"/>
          <w:szCs w:val="20"/>
        </w:rPr>
        <w:t xml:space="preserve"> OPZ</w:t>
      </w:r>
      <w:r w:rsidR="0010248A">
        <w:rPr>
          <w:rFonts w:ascii="Verdana" w:eastAsia="Calibri" w:hAnsi="Verdana"/>
          <w:sz w:val="20"/>
          <w:szCs w:val="20"/>
        </w:rPr>
        <w:t xml:space="preserve"> oraz wykona  infrastrukturę sieciową (sieć </w:t>
      </w:r>
      <w:proofErr w:type="spellStart"/>
      <w:r w:rsidR="0010248A">
        <w:rPr>
          <w:rFonts w:ascii="Verdana" w:eastAsia="Calibri" w:hAnsi="Verdana"/>
          <w:sz w:val="20"/>
          <w:szCs w:val="20"/>
        </w:rPr>
        <w:t>WiFi</w:t>
      </w:r>
      <w:proofErr w:type="spellEnd"/>
      <w:r w:rsidR="0010248A">
        <w:rPr>
          <w:rFonts w:ascii="Verdana" w:eastAsia="Calibri" w:hAnsi="Verdana"/>
          <w:sz w:val="20"/>
          <w:szCs w:val="20"/>
        </w:rPr>
        <w:t>).</w:t>
      </w:r>
    </w:p>
    <w:p w14:paraId="52A21EE8" w14:textId="43BE5898" w:rsidR="005676E4" w:rsidRPr="007903AA" w:rsidRDefault="005676E4" w:rsidP="007903AA">
      <w:pPr>
        <w:numPr>
          <w:ilvl w:val="1"/>
          <w:numId w:val="75"/>
        </w:numPr>
        <w:spacing w:before="120" w:after="0" w:line="312" w:lineRule="auto"/>
        <w:jc w:val="both"/>
        <w:rPr>
          <w:rFonts w:ascii="Verdana" w:hAnsi="Verdana"/>
          <w:sz w:val="20"/>
          <w:szCs w:val="20"/>
        </w:rPr>
      </w:pPr>
      <w:r w:rsidRPr="007903AA">
        <w:rPr>
          <w:rFonts w:ascii="Verdana" w:eastAsia="Calibri" w:hAnsi="Verdana"/>
          <w:sz w:val="20"/>
          <w:szCs w:val="20"/>
        </w:rPr>
        <w:t xml:space="preserve">Dostawy i Odbiory Urządzeń będą się odbywały według ustalonego przez Strony </w:t>
      </w:r>
      <w:r w:rsidR="00C00B4D" w:rsidRPr="007903AA">
        <w:rPr>
          <w:rFonts w:ascii="Verdana" w:eastAsia="Calibri" w:hAnsi="Verdana"/>
          <w:sz w:val="20"/>
          <w:szCs w:val="20"/>
        </w:rPr>
        <w:t>harmonogramu</w:t>
      </w:r>
      <w:r w:rsidRPr="007903AA">
        <w:rPr>
          <w:rFonts w:ascii="Verdana" w:eastAsia="Calibri" w:hAnsi="Verdana"/>
          <w:sz w:val="20"/>
          <w:szCs w:val="20"/>
        </w:rPr>
        <w:t xml:space="preserve">. </w:t>
      </w:r>
      <w:r w:rsidR="00C00B4D" w:rsidRPr="007903AA">
        <w:rPr>
          <w:rFonts w:ascii="Verdana" w:eastAsia="Calibri" w:hAnsi="Verdana"/>
          <w:sz w:val="20"/>
          <w:szCs w:val="20"/>
        </w:rPr>
        <w:t xml:space="preserve">Odbiór Urządzeń nie </w:t>
      </w:r>
      <w:r w:rsidR="00471FC4">
        <w:rPr>
          <w:rFonts w:ascii="Verdana" w:eastAsia="Calibri" w:hAnsi="Verdana"/>
          <w:sz w:val="20"/>
          <w:szCs w:val="20"/>
        </w:rPr>
        <w:t xml:space="preserve">stanowi podstawy do </w:t>
      </w:r>
      <w:r w:rsidR="007811F5">
        <w:rPr>
          <w:rFonts w:ascii="Verdana" w:eastAsia="Calibri" w:hAnsi="Verdana"/>
          <w:sz w:val="20"/>
          <w:szCs w:val="20"/>
        </w:rPr>
        <w:t>wystawienia faktury oraz dokonania płatności.</w:t>
      </w:r>
      <w:r w:rsidR="00C00B4D" w:rsidRPr="007903AA">
        <w:rPr>
          <w:rFonts w:ascii="Verdana" w:eastAsia="Calibri" w:hAnsi="Verdana"/>
          <w:sz w:val="20"/>
          <w:szCs w:val="20"/>
        </w:rPr>
        <w:t xml:space="preserve"> Wynagrodzenie za Urządzenia </w:t>
      </w:r>
      <w:r w:rsidR="00041F34">
        <w:rPr>
          <w:rFonts w:ascii="Verdana" w:eastAsia="Calibri" w:hAnsi="Verdana"/>
          <w:sz w:val="20"/>
          <w:szCs w:val="20"/>
        </w:rPr>
        <w:t xml:space="preserve">zostanie </w:t>
      </w:r>
      <w:r w:rsidR="00C00B4D" w:rsidRPr="007903AA">
        <w:rPr>
          <w:rFonts w:ascii="Verdana" w:eastAsia="Calibri" w:hAnsi="Verdana"/>
          <w:sz w:val="20"/>
          <w:szCs w:val="20"/>
        </w:rPr>
        <w:t>rozliczone po Odbiorze</w:t>
      </w:r>
      <w:r w:rsidR="00041F34">
        <w:rPr>
          <w:rFonts w:ascii="Verdana" w:eastAsia="Calibri" w:hAnsi="Verdana"/>
          <w:sz w:val="20"/>
          <w:szCs w:val="20"/>
        </w:rPr>
        <w:t xml:space="preserve"> końcowym</w:t>
      </w:r>
      <w:r w:rsidR="00C00B4D" w:rsidRPr="007903AA">
        <w:rPr>
          <w:rFonts w:ascii="Verdana" w:eastAsia="Calibri" w:hAnsi="Verdana"/>
          <w:sz w:val="20"/>
          <w:szCs w:val="20"/>
        </w:rPr>
        <w:t xml:space="preserve"> Systemu, </w:t>
      </w:r>
      <w:r w:rsidR="00041F34">
        <w:rPr>
          <w:rFonts w:ascii="Verdana" w:eastAsia="Calibri" w:hAnsi="Verdana"/>
          <w:sz w:val="20"/>
          <w:szCs w:val="20"/>
        </w:rPr>
        <w:t>potwierdzającym im</w:t>
      </w:r>
      <w:r w:rsidR="00C00B4D" w:rsidRPr="007903AA">
        <w:rPr>
          <w:rFonts w:ascii="Verdana" w:eastAsia="Calibri" w:hAnsi="Verdana"/>
          <w:sz w:val="20"/>
          <w:szCs w:val="20"/>
        </w:rPr>
        <w:t xml:space="preserve"> </w:t>
      </w:r>
      <w:r w:rsidR="00EB3CBD" w:rsidRPr="007903AA">
        <w:rPr>
          <w:rFonts w:ascii="Verdana" w:eastAsia="Calibri" w:hAnsi="Verdana"/>
          <w:sz w:val="20"/>
          <w:szCs w:val="20"/>
        </w:rPr>
        <w:t>skuteczne</w:t>
      </w:r>
      <w:r w:rsidR="00041F34">
        <w:rPr>
          <w:rFonts w:ascii="Verdana" w:eastAsia="Calibri" w:hAnsi="Verdana"/>
          <w:sz w:val="20"/>
          <w:szCs w:val="20"/>
        </w:rPr>
        <w:t xml:space="preserve"> działanie</w:t>
      </w:r>
      <w:r w:rsidR="00EB3CBD" w:rsidRPr="007903AA">
        <w:rPr>
          <w:rFonts w:ascii="Verdana" w:eastAsia="Calibri" w:hAnsi="Verdana"/>
          <w:sz w:val="20"/>
          <w:szCs w:val="20"/>
        </w:rPr>
        <w:t xml:space="preserve"> </w:t>
      </w:r>
      <w:r w:rsidR="00C00B4D" w:rsidRPr="007903AA">
        <w:rPr>
          <w:rFonts w:ascii="Verdana" w:eastAsia="Calibri" w:hAnsi="Verdana"/>
          <w:sz w:val="20"/>
          <w:szCs w:val="20"/>
        </w:rPr>
        <w:t>w System</w:t>
      </w:r>
      <w:r w:rsidR="00041F34">
        <w:rPr>
          <w:rFonts w:ascii="Verdana" w:eastAsia="Calibri" w:hAnsi="Verdana"/>
          <w:sz w:val="20"/>
          <w:szCs w:val="20"/>
        </w:rPr>
        <w:t>ie</w:t>
      </w:r>
      <w:r w:rsidR="00C00B4D" w:rsidRPr="007903AA">
        <w:rPr>
          <w:rFonts w:ascii="Verdana" w:eastAsia="Calibri" w:hAnsi="Verdana"/>
          <w:sz w:val="20"/>
          <w:szCs w:val="20"/>
        </w:rPr>
        <w:t>.</w:t>
      </w:r>
      <w:r w:rsidR="00124EC8" w:rsidRPr="007903AA">
        <w:rPr>
          <w:rFonts w:ascii="Verdana" w:eastAsia="Calibri" w:hAnsi="Verdana"/>
          <w:sz w:val="20"/>
          <w:szCs w:val="20"/>
        </w:rPr>
        <w:t xml:space="preserve"> Odbiór ilościowy Urządzeń nie może </w:t>
      </w:r>
      <w:r w:rsidR="00860233">
        <w:rPr>
          <w:rFonts w:ascii="Verdana" w:eastAsia="Calibri" w:hAnsi="Verdana"/>
          <w:sz w:val="20"/>
          <w:szCs w:val="20"/>
        </w:rPr>
        <w:t>nastąpić</w:t>
      </w:r>
      <w:r w:rsidR="00860233" w:rsidRPr="007903AA">
        <w:rPr>
          <w:rFonts w:ascii="Verdana" w:eastAsia="Calibri" w:hAnsi="Verdana"/>
          <w:sz w:val="20"/>
          <w:szCs w:val="20"/>
        </w:rPr>
        <w:t xml:space="preserve"> </w:t>
      </w:r>
      <w:r w:rsidR="00124EC8" w:rsidRPr="007903AA">
        <w:rPr>
          <w:rFonts w:ascii="Verdana" w:eastAsia="Calibri" w:hAnsi="Verdana"/>
          <w:sz w:val="20"/>
          <w:szCs w:val="20"/>
        </w:rPr>
        <w:t xml:space="preserve">później niż na </w:t>
      </w:r>
      <w:r w:rsidR="006D2A05" w:rsidRPr="007903AA">
        <w:rPr>
          <w:rFonts w:ascii="Verdana" w:eastAsia="Calibri" w:hAnsi="Verdana"/>
          <w:sz w:val="20"/>
          <w:szCs w:val="20"/>
        </w:rPr>
        <w:t>3</w:t>
      </w:r>
      <w:r w:rsidR="00124EC8" w:rsidRPr="007903AA">
        <w:rPr>
          <w:rFonts w:ascii="Verdana" w:eastAsia="Calibri" w:hAnsi="Verdana"/>
          <w:sz w:val="20"/>
          <w:szCs w:val="20"/>
        </w:rPr>
        <w:t xml:space="preserve"> tygodni</w:t>
      </w:r>
      <w:r w:rsidR="006D2A05" w:rsidRPr="007903AA">
        <w:rPr>
          <w:rFonts w:ascii="Verdana" w:eastAsia="Calibri" w:hAnsi="Verdana"/>
          <w:sz w:val="20"/>
          <w:szCs w:val="20"/>
        </w:rPr>
        <w:t>e</w:t>
      </w:r>
      <w:r w:rsidR="00124EC8" w:rsidRPr="007903AA">
        <w:rPr>
          <w:rFonts w:ascii="Verdana" w:eastAsia="Calibri" w:hAnsi="Verdana"/>
          <w:sz w:val="20"/>
          <w:szCs w:val="20"/>
        </w:rPr>
        <w:t xml:space="preserve"> przed Odbiorem Systemu.</w:t>
      </w:r>
    </w:p>
    <w:p w14:paraId="20663AA3" w14:textId="7F779AD6" w:rsidR="001B3CAB" w:rsidRPr="007903AA" w:rsidRDefault="001B3CAB" w:rsidP="007903AA">
      <w:pPr>
        <w:numPr>
          <w:ilvl w:val="1"/>
          <w:numId w:val="75"/>
        </w:numPr>
        <w:spacing w:before="120" w:after="0" w:line="312" w:lineRule="auto"/>
        <w:jc w:val="both"/>
        <w:rPr>
          <w:rFonts w:ascii="Verdana" w:hAnsi="Verdana"/>
          <w:sz w:val="20"/>
          <w:szCs w:val="20"/>
        </w:rPr>
      </w:pPr>
      <w:r w:rsidRPr="007903AA">
        <w:rPr>
          <w:rFonts w:ascii="Verdana" w:eastAsia="Calibri" w:hAnsi="Verdana"/>
          <w:sz w:val="20"/>
          <w:szCs w:val="20"/>
        </w:rPr>
        <w:t>Na każdy</w:t>
      </w:r>
      <w:r w:rsidR="006D2A05" w:rsidRPr="007903AA">
        <w:rPr>
          <w:rFonts w:ascii="Verdana" w:eastAsia="Calibri" w:hAnsi="Verdana"/>
          <w:sz w:val="20"/>
          <w:szCs w:val="20"/>
        </w:rPr>
        <w:t>m</w:t>
      </w:r>
      <w:r w:rsidRPr="007903AA">
        <w:rPr>
          <w:rFonts w:ascii="Verdana" w:eastAsia="Calibri" w:hAnsi="Verdana"/>
          <w:sz w:val="20"/>
          <w:szCs w:val="20"/>
        </w:rPr>
        <w:t xml:space="preserve"> etapie realizacji Umowy Kierownik Projektu Zamawiającego jest uprawniony do żądania przedłożenia przez Kierownika Projektu Wykonawcy listy Urządzeń, które mają zostać dostarczone w ramach zamówienia, w sposób umożliwiający ich identyfikację.</w:t>
      </w:r>
      <w:r w:rsidRPr="007903AA">
        <w:rPr>
          <w:rFonts w:ascii="Verdana" w:hAnsi="Verdana"/>
          <w:sz w:val="20"/>
          <w:szCs w:val="20"/>
        </w:rPr>
        <w:t xml:space="preserve"> Listę przedkłada się w terminie do 14 dni od dnia wezwania. Jeśli Kierownik Projektu Zamawiającego uzna, że wskazane na liście Urządzenia nie spełniają wymogów OPZ, żąda od Kierownika Projektu Wykonawcy wyjaśnień </w:t>
      </w:r>
      <w:r w:rsidR="00FF248F" w:rsidRPr="007903AA">
        <w:rPr>
          <w:rFonts w:ascii="Verdana" w:hAnsi="Verdana"/>
          <w:sz w:val="20"/>
          <w:szCs w:val="20"/>
        </w:rPr>
        <w:t xml:space="preserve"> </w:t>
      </w:r>
      <w:r w:rsidRPr="007903AA">
        <w:rPr>
          <w:rFonts w:ascii="Verdana" w:hAnsi="Verdana"/>
          <w:sz w:val="20"/>
          <w:szCs w:val="20"/>
        </w:rPr>
        <w:t xml:space="preserve">w terminie 3 </w:t>
      </w:r>
      <w:r w:rsidR="00FF190D">
        <w:rPr>
          <w:rFonts w:ascii="Verdana" w:hAnsi="Verdana"/>
          <w:sz w:val="20"/>
          <w:szCs w:val="20"/>
        </w:rPr>
        <w:t>Dni Roboczych</w:t>
      </w:r>
      <w:r w:rsidRPr="007903AA">
        <w:rPr>
          <w:rFonts w:ascii="Verdana" w:hAnsi="Verdana"/>
          <w:sz w:val="20"/>
          <w:szCs w:val="20"/>
        </w:rPr>
        <w:t xml:space="preserve">. Jeśli mimo złożonych wyjaśnień </w:t>
      </w:r>
      <w:r w:rsidR="00CD1030">
        <w:rPr>
          <w:rFonts w:ascii="Verdana" w:hAnsi="Verdana"/>
          <w:sz w:val="20"/>
          <w:szCs w:val="20"/>
        </w:rPr>
        <w:t xml:space="preserve">nie zostanie stwierdzone, że </w:t>
      </w:r>
      <w:r w:rsidRPr="007903AA">
        <w:rPr>
          <w:rFonts w:ascii="Verdana" w:hAnsi="Verdana"/>
          <w:sz w:val="20"/>
          <w:szCs w:val="20"/>
        </w:rPr>
        <w:t xml:space="preserve">Urządzenia </w:t>
      </w:r>
      <w:r w:rsidR="00FF190D">
        <w:rPr>
          <w:rFonts w:ascii="Verdana" w:hAnsi="Verdana"/>
          <w:sz w:val="20"/>
          <w:szCs w:val="20"/>
        </w:rPr>
        <w:t xml:space="preserve"> </w:t>
      </w:r>
      <w:r w:rsidRPr="007903AA">
        <w:rPr>
          <w:rFonts w:ascii="Verdana" w:hAnsi="Verdana"/>
          <w:sz w:val="20"/>
          <w:szCs w:val="20"/>
        </w:rPr>
        <w:t>spełniają wymog</w:t>
      </w:r>
      <w:r w:rsidR="00CD1030">
        <w:rPr>
          <w:rFonts w:ascii="Verdana" w:hAnsi="Verdana"/>
          <w:sz w:val="20"/>
          <w:szCs w:val="20"/>
        </w:rPr>
        <w:t>i</w:t>
      </w:r>
      <w:r w:rsidRPr="007903AA">
        <w:rPr>
          <w:rFonts w:ascii="Verdana" w:hAnsi="Verdana"/>
          <w:sz w:val="20"/>
          <w:szCs w:val="20"/>
        </w:rPr>
        <w:t xml:space="preserve"> OPZ, Wykonawca jest zobowiązany do ich wymiany. Powyższe nie ma wpływu na procedury Odbioru. </w:t>
      </w:r>
    </w:p>
    <w:p w14:paraId="273CF6EB" w14:textId="79B2A4C3" w:rsidR="00C00B4D" w:rsidRPr="007903AA" w:rsidRDefault="00C00B4D" w:rsidP="007903AA">
      <w:pPr>
        <w:numPr>
          <w:ilvl w:val="1"/>
          <w:numId w:val="75"/>
        </w:numPr>
        <w:spacing w:before="120" w:after="0" w:line="312" w:lineRule="auto"/>
        <w:jc w:val="both"/>
        <w:rPr>
          <w:rFonts w:ascii="Verdana" w:hAnsi="Verdana"/>
          <w:sz w:val="20"/>
          <w:szCs w:val="20"/>
        </w:rPr>
      </w:pPr>
      <w:r w:rsidRPr="007903AA">
        <w:rPr>
          <w:rFonts w:ascii="Verdana" w:eastAsia="Calibri" w:hAnsi="Verdana"/>
          <w:sz w:val="20"/>
          <w:szCs w:val="20"/>
        </w:rPr>
        <w:t xml:space="preserve">Odbiór Urządzenia ma jedynie charakter ilościowy. Odbiór jakościowy Urządzeń wywołuje skutek z momentem Odbioru </w:t>
      </w:r>
      <w:r w:rsidR="001272EF">
        <w:rPr>
          <w:rFonts w:ascii="Verdana" w:eastAsia="Calibri" w:hAnsi="Verdana"/>
          <w:sz w:val="20"/>
          <w:szCs w:val="20"/>
        </w:rPr>
        <w:t xml:space="preserve">końcowego </w:t>
      </w:r>
      <w:r w:rsidRPr="007903AA">
        <w:rPr>
          <w:rFonts w:ascii="Verdana" w:eastAsia="Calibri" w:hAnsi="Verdana"/>
          <w:sz w:val="20"/>
          <w:szCs w:val="20"/>
        </w:rPr>
        <w:t>Systemu.</w:t>
      </w:r>
    </w:p>
    <w:p w14:paraId="50522DA7" w14:textId="19BA64EC" w:rsidR="00EB3CBD" w:rsidRPr="007903AA" w:rsidRDefault="00EB3CBD" w:rsidP="007903AA">
      <w:pPr>
        <w:numPr>
          <w:ilvl w:val="1"/>
          <w:numId w:val="75"/>
        </w:numPr>
        <w:spacing w:before="120" w:after="0" w:line="312" w:lineRule="auto"/>
        <w:jc w:val="both"/>
        <w:rPr>
          <w:rFonts w:ascii="Verdana" w:hAnsi="Verdana"/>
          <w:sz w:val="20"/>
          <w:szCs w:val="20"/>
        </w:rPr>
      </w:pPr>
      <w:r w:rsidRPr="007903AA">
        <w:rPr>
          <w:rFonts w:ascii="Verdana" w:eastAsia="Calibri" w:hAnsi="Verdana"/>
          <w:sz w:val="20"/>
          <w:szCs w:val="20"/>
        </w:rPr>
        <w:t>Montowanie Urządzeń i wdrażanie ich do Systemu następować będzie zgodnie z przyjętymi zasadami realizacji Umowy.</w:t>
      </w:r>
    </w:p>
    <w:p w14:paraId="666B2B67" w14:textId="6679AA55" w:rsidR="006A3B39" w:rsidRPr="007903AA" w:rsidRDefault="006A3B39" w:rsidP="007903AA">
      <w:pPr>
        <w:numPr>
          <w:ilvl w:val="1"/>
          <w:numId w:val="75"/>
        </w:numPr>
        <w:spacing w:before="120" w:after="0" w:line="312" w:lineRule="auto"/>
        <w:jc w:val="both"/>
        <w:rPr>
          <w:rFonts w:ascii="Verdana" w:hAnsi="Verdana"/>
          <w:sz w:val="20"/>
          <w:szCs w:val="20"/>
        </w:rPr>
      </w:pPr>
      <w:r w:rsidRPr="007903AA">
        <w:rPr>
          <w:rFonts w:ascii="Verdana" w:eastAsia="Calibri" w:hAnsi="Verdana"/>
          <w:sz w:val="20"/>
          <w:szCs w:val="20"/>
        </w:rPr>
        <w:t>Każda z dokonanych dostaw Urządzeń podlega procedurze Odbioru.</w:t>
      </w:r>
    </w:p>
    <w:p w14:paraId="1726E495" w14:textId="576BFCF8" w:rsidR="005676E4" w:rsidRPr="007903AA" w:rsidRDefault="005676E4" w:rsidP="007903AA">
      <w:pPr>
        <w:numPr>
          <w:ilvl w:val="1"/>
          <w:numId w:val="75"/>
        </w:numPr>
        <w:spacing w:before="120" w:after="0" w:line="312" w:lineRule="auto"/>
        <w:jc w:val="both"/>
        <w:rPr>
          <w:rFonts w:ascii="Verdana" w:hAnsi="Verdana"/>
          <w:sz w:val="20"/>
          <w:szCs w:val="20"/>
        </w:rPr>
      </w:pPr>
      <w:r w:rsidRPr="007903AA">
        <w:rPr>
          <w:rFonts w:ascii="Verdana" w:eastAsia="Calibri" w:hAnsi="Verdana"/>
          <w:sz w:val="20"/>
          <w:szCs w:val="20"/>
        </w:rPr>
        <w:t>Dostawy i Odbiory Urządzeń muszą odbywać się w taki sposób, aby tworzenie Systemu wraz z testowaniem jego części przy użyciu Urządzeń</w:t>
      </w:r>
      <w:r w:rsidR="00BC31E2">
        <w:rPr>
          <w:rFonts w:ascii="Verdana" w:eastAsia="Calibri" w:hAnsi="Verdana"/>
          <w:sz w:val="20"/>
          <w:szCs w:val="20"/>
        </w:rPr>
        <w:t>,</w:t>
      </w:r>
      <w:r w:rsidRPr="007903AA">
        <w:rPr>
          <w:rFonts w:ascii="Verdana" w:eastAsia="Calibri" w:hAnsi="Verdana"/>
          <w:sz w:val="20"/>
          <w:szCs w:val="20"/>
        </w:rPr>
        <w:t xml:space="preserve"> było możliwe.</w:t>
      </w:r>
    </w:p>
    <w:p w14:paraId="6534EB12" w14:textId="72657005" w:rsidR="006A3B39" w:rsidRPr="007903AA" w:rsidRDefault="00D6626F" w:rsidP="007903AA">
      <w:pPr>
        <w:numPr>
          <w:ilvl w:val="1"/>
          <w:numId w:val="75"/>
        </w:numPr>
        <w:spacing w:before="120" w:after="0" w:line="312" w:lineRule="auto"/>
        <w:jc w:val="both"/>
        <w:rPr>
          <w:rFonts w:ascii="Verdana" w:hAnsi="Verdana"/>
          <w:sz w:val="20"/>
          <w:szCs w:val="20"/>
        </w:rPr>
      </w:pPr>
      <w:r w:rsidRPr="007903AA">
        <w:rPr>
          <w:rFonts w:ascii="Verdana" w:hAnsi="Verdana" w:cs="Calibri"/>
          <w:color w:val="000000"/>
          <w:sz w:val="20"/>
          <w:szCs w:val="20"/>
        </w:rPr>
        <w:t xml:space="preserve">Wykonawca </w:t>
      </w:r>
      <w:r w:rsidR="00BC31E2">
        <w:rPr>
          <w:rFonts w:ascii="Verdana" w:hAnsi="Verdana" w:cs="Calibri"/>
          <w:color w:val="000000"/>
          <w:sz w:val="20"/>
          <w:szCs w:val="20"/>
        </w:rPr>
        <w:t xml:space="preserve"> zgłasza Zamawiającemu </w:t>
      </w:r>
      <w:r w:rsidR="005E1F2C">
        <w:rPr>
          <w:rFonts w:ascii="Verdana" w:hAnsi="Verdana" w:cs="Calibri"/>
          <w:color w:val="000000"/>
          <w:sz w:val="20"/>
          <w:szCs w:val="20"/>
        </w:rPr>
        <w:t xml:space="preserve">wykonanie </w:t>
      </w:r>
      <w:r w:rsidRPr="007903AA">
        <w:rPr>
          <w:rFonts w:ascii="Verdana" w:hAnsi="Verdana" w:cs="Calibri"/>
          <w:color w:val="000000"/>
          <w:sz w:val="20"/>
          <w:szCs w:val="20"/>
        </w:rPr>
        <w:t xml:space="preserve"> dostawy wszystkich </w:t>
      </w:r>
      <w:r w:rsidR="006A3B39" w:rsidRPr="007903AA">
        <w:rPr>
          <w:rFonts w:ascii="Verdana" w:hAnsi="Verdana" w:cs="Calibri"/>
          <w:color w:val="000000"/>
          <w:sz w:val="20"/>
          <w:szCs w:val="20"/>
        </w:rPr>
        <w:t>Urządzeń</w:t>
      </w:r>
      <w:r w:rsidRPr="007903AA">
        <w:rPr>
          <w:rFonts w:ascii="Verdana" w:hAnsi="Verdana" w:cs="Calibri"/>
          <w:color w:val="000000"/>
          <w:sz w:val="20"/>
          <w:szCs w:val="20"/>
        </w:rPr>
        <w:t xml:space="preserve">. </w:t>
      </w:r>
    </w:p>
    <w:p w14:paraId="1CF5FA14" w14:textId="3EAAA3F2" w:rsidR="006A3B39" w:rsidRPr="007903AA" w:rsidRDefault="00D6626F" w:rsidP="007903AA">
      <w:pPr>
        <w:numPr>
          <w:ilvl w:val="1"/>
          <w:numId w:val="75"/>
        </w:numPr>
        <w:spacing w:before="120" w:after="0" w:line="312" w:lineRule="auto"/>
        <w:jc w:val="both"/>
        <w:rPr>
          <w:rFonts w:ascii="Verdana" w:hAnsi="Verdana"/>
          <w:sz w:val="20"/>
          <w:szCs w:val="20"/>
        </w:rPr>
      </w:pPr>
      <w:r w:rsidRPr="007903AA">
        <w:rPr>
          <w:rFonts w:ascii="Verdana" w:hAnsi="Verdana" w:cs="Calibri"/>
          <w:sz w:val="20"/>
          <w:szCs w:val="20"/>
          <w:lang w:eastAsia="ar-SA"/>
        </w:rPr>
        <w:t xml:space="preserve">Urządzenia będą dostarczane do </w:t>
      </w:r>
      <w:r w:rsidR="005E1F2C">
        <w:rPr>
          <w:rFonts w:ascii="Verdana" w:hAnsi="Verdana" w:cs="Calibri"/>
          <w:sz w:val="20"/>
          <w:szCs w:val="20"/>
          <w:lang w:eastAsia="ar-SA"/>
        </w:rPr>
        <w:t>wskazanych</w:t>
      </w:r>
      <w:r w:rsidR="005E1F2C" w:rsidRPr="007903AA">
        <w:rPr>
          <w:rFonts w:ascii="Verdana" w:hAnsi="Verdana" w:cs="Calibri"/>
          <w:sz w:val="20"/>
          <w:szCs w:val="20"/>
          <w:lang w:eastAsia="ar-SA"/>
        </w:rPr>
        <w:t xml:space="preserve"> </w:t>
      </w:r>
      <w:r w:rsidR="006A3B39" w:rsidRPr="007903AA">
        <w:rPr>
          <w:rFonts w:ascii="Verdana" w:hAnsi="Verdana" w:cs="Calibri"/>
          <w:sz w:val="20"/>
          <w:szCs w:val="20"/>
          <w:lang w:eastAsia="ar-SA"/>
        </w:rPr>
        <w:t>DPS-ów objętych Umową, chyba że Strony ustalą w trybie roboczym inaczej</w:t>
      </w:r>
    </w:p>
    <w:p w14:paraId="4CD0C6C3" w14:textId="77777777" w:rsidR="006A3B39" w:rsidRPr="007903AA" w:rsidRDefault="00D6626F" w:rsidP="007903AA">
      <w:pPr>
        <w:numPr>
          <w:ilvl w:val="1"/>
          <w:numId w:val="75"/>
        </w:numPr>
        <w:spacing w:before="120" w:after="0" w:line="312" w:lineRule="auto"/>
        <w:jc w:val="both"/>
        <w:rPr>
          <w:rFonts w:ascii="Verdana" w:hAnsi="Verdana"/>
          <w:sz w:val="20"/>
          <w:szCs w:val="20"/>
        </w:rPr>
      </w:pPr>
      <w:r w:rsidRPr="007903AA">
        <w:rPr>
          <w:rFonts w:ascii="Verdana" w:hAnsi="Verdana" w:cs="Calibri"/>
          <w:color w:val="000000"/>
          <w:sz w:val="20"/>
          <w:szCs w:val="20"/>
        </w:rPr>
        <w:t>W przypadku, gdy dostawy nie zostały wykonane należycie, Wykonawca niezwłocznie wykona je na swój koszt w sposób odpowiadający postanowieniom Umowy i zgodnie z zaleceniami Zamawiającego.</w:t>
      </w:r>
    </w:p>
    <w:p w14:paraId="5C192F5E" w14:textId="1C3A3415" w:rsidR="00333AF5" w:rsidRPr="007903AA" w:rsidRDefault="00D6626F" w:rsidP="007903AA">
      <w:pPr>
        <w:numPr>
          <w:ilvl w:val="1"/>
          <w:numId w:val="75"/>
        </w:numPr>
        <w:spacing w:before="120" w:after="0" w:line="312" w:lineRule="auto"/>
        <w:jc w:val="both"/>
        <w:rPr>
          <w:rFonts w:ascii="Verdana" w:hAnsi="Verdana"/>
          <w:sz w:val="20"/>
          <w:szCs w:val="20"/>
        </w:rPr>
      </w:pPr>
      <w:r w:rsidRPr="007903AA">
        <w:rPr>
          <w:rFonts w:ascii="Verdana" w:hAnsi="Verdana" w:cs="Calibri"/>
          <w:color w:val="000000"/>
          <w:sz w:val="20"/>
          <w:szCs w:val="20"/>
        </w:rPr>
        <w:t xml:space="preserve">W przypadku stwierdzenia wad lub zgłoszenia zaleceń lub uwag dotyczących dostaw, Wykonawca jest zobowiązany do usunięcia wady oraz wprowadzenia uwag i zaleceń Zamawiającego w terminie wskazanym przez niego. Wykonawca zobowiązany jest wówczas do usunięcia wad oraz wprowadzenia uwag i zaleceń Zamawiającego na własny koszt i powtórzenia procedury odbioru opisanej w niniejszym paragrafie. </w:t>
      </w:r>
    </w:p>
    <w:p w14:paraId="3A963FF8" w14:textId="3DF43156" w:rsidR="00333AF5" w:rsidRPr="007903AA" w:rsidRDefault="00333AF5" w:rsidP="007903AA">
      <w:pPr>
        <w:numPr>
          <w:ilvl w:val="1"/>
          <w:numId w:val="75"/>
        </w:numPr>
        <w:spacing w:before="120" w:after="0" w:line="312" w:lineRule="auto"/>
        <w:jc w:val="both"/>
        <w:rPr>
          <w:rFonts w:ascii="Verdana" w:hAnsi="Verdana"/>
          <w:sz w:val="20"/>
          <w:szCs w:val="20"/>
        </w:rPr>
      </w:pPr>
      <w:r w:rsidRPr="007903AA">
        <w:rPr>
          <w:rFonts w:ascii="Verdana" w:hAnsi="Verdana" w:cs="Arial"/>
          <w:color w:val="000000"/>
          <w:sz w:val="20"/>
          <w:szCs w:val="20"/>
        </w:rPr>
        <w:t xml:space="preserve">Postanowienia </w:t>
      </w:r>
      <w:r w:rsidR="001B3CAB" w:rsidRPr="007903AA">
        <w:rPr>
          <w:rFonts w:ascii="Verdana" w:hAnsi="Verdana" w:cs="Arial"/>
          <w:color w:val="000000"/>
          <w:sz w:val="20"/>
          <w:szCs w:val="20"/>
        </w:rPr>
        <w:t>poprzednie</w:t>
      </w:r>
      <w:r w:rsidRPr="007903AA">
        <w:rPr>
          <w:rFonts w:ascii="Verdana" w:hAnsi="Verdana" w:cs="Arial"/>
          <w:color w:val="000000"/>
          <w:sz w:val="20"/>
          <w:szCs w:val="20"/>
        </w:rPr>
        <w:t xml:space="preserve"> stosuje się odpowiednio do przedmiotu prawa opcji  </w:t>
      </w:r>
      <w:r w:rsidR="00C00B4D" w:rsidRPr="007903AA">
        <w:rPr>
          <w:rFonts w:ascii="Verdana" w:hAnsi="Verdana" w:cs="Arial"/>
          <w:color w:val="000000"/>
          <w:sz w:val="20"/>
          <w:szCs w:val="20"/>
        </w:rPr>
        <w:t xml:space="preserve">w zakresie Urządzeń </w:t>
      </w:r>
      <w:r w:rsidRPr="007903AA">
        <w:rPr>
          <w:rFonts w:ascii="Verdana" w:hAnsi="Verdana" w:cs="Arial"/>
          <w:color w:val="000000"/>
          <w:sz w:val="20"/>
          <w:szCs w:val="20"/>
        </w:rPr>
        <w:t>.</w:t>
      </w:r>
    </w:p>
    <w:p w14:paraId="4CEFFCA0" w14:textId="11CB5FD9" w:rsidR="00A2145D" w:rsidRPr="007903AA" w:rsidRDefault="00A2145D" w:rsidP="007903AA">
      <w:pPr>
        <w:numPr>
          <w:ilvl w:val="1"/>
          <w:numId w:val="75"/>
        </w:numPr>
        <w:spacing w:before="120" w:after="0" w:line="312" w:lineRule="auto"/>
        <w:jc w:val="both"/>
        <w:rPr>
          <w:rFonts w:ascii="Verdana" w:hAnsi="Verdana"/>
          <w:sz w:val="20"/>
          <w:szCs w:val="20"/>
        </w:rPr>
      </w:pPr>
      <w:r w:rsidRPr="007903AA">
        <w:rPr>
          <w:rStyle w:val="apple-converted-space"/>
          <w:rFonts w:ascii="Verdana" w:hAnsi="Verdana"/>
          <w:sz w:val="20"/>
          <w:szCs w:val="20"/>
        </w:rPr>
        <w:t xml:space="preserve">Wykonawca oświadcza, że dostarczone Urządzenia są zgodne ze specyfikacją wskazaną w OPZ oraz </w:t>
      </w:r>
      <w:r w:rsidR="00EF3183">
        <w:rPr>
          <w:rStyle w:val="apple-converted-space"/>
          <w:rFonts w:ascii="Verdana" w:hAnsi="Verdana"/>
          <w:sz w:val="20"/>
          <w:szCs w:val="20"/>
        </w:rPr>
        <w:t>są</w:t>
      </w:r>
      <w:r w:rsidR="00EF3183" w:rsidRPr="007903AA">
        <w:rPr>
          <w:rStyle w:val="apple-converted-space"/>
          <w:rFonts w:ascii="Verdana" w:hAnsi="Verdana"/>
          <w:sz w:val="20"/>
          <w:szCs w:val="20"/>
        </w:rPr>
        <w:t xml:space="preserve"> </w:t>
      </w:r>
      <w:r w:rsidRPr="007903AA">
        <w:rPr>
          <w:rStyle w:val="apple-converted-space"/>
          <w:rFonts w:ascii="Verdana" w:hAnsi="Verdana"/>
          <w:sz w:val="20"/>
          <w:szCs w:val="20"/>
        </w:rPr>
        <w:t>wystarczając</w:t>
      </w:r>
      <w:r w:rsidR="00EF3183">
        <w:rPr>
          <w:rStyle w:val="apple-converted-space"/>
          <w:rFonts w:ascii="Verdana" w:hAnsi="Verdana"/>
          <w:sz w:val="20"/>
          <w:szCs w:val="20"/>
        </w:rPr>
        <w:t>e</w:t>
      </w:r>
      <w:r w:rsidRPr="007903AA">
        <w:rPr>
          <w:rStyle w:val="apple-converted-space"/>
          <w:rFonts w:ascii="Verdana" w:hAnsi="Verdana"/>
          <w:sz w:val="20"/>
          <w:szCs w:val="20"/>
        </w:rPr>
        <w:t xml:space="preserve"> dla realizacji celu Umowy.</w:t>
      </w:r>
    </w:p>
    <w:p w14:paraId="2DBB5BFF" w14:textId="4228C9C5" w:rsidR="00A2145D" w:rsidRPr="007903AA" w:rsidRDefault="00A2145D" w:rsidP="007903AA">
      <w:pPr>
        <w:numPr>
          <w:ilvl w:val="1"/>
          <w:numId w:val="75"/>
        </w:numPr>
        <w:spacing w:before="120" w:after="0" w:line="312" w:lineRule="auto"/>
        <w:jc w:val="both"/>
        <w:rPr>
          <w:rFonts w:ascii="Verdana" w:hAnsi="Verdana"/>
          <w:sz w:val="20"/>
          <w:szCs w:val="20"/>
        </w:rPr>
      </w:pPr>
      <w:r w:rsidRPr="007903AA">
        <w:rPr>
          <w:rFonts w:ascii="Verdana" w:hAnsi="Verdana"/>
          <w:sz w:val="20"/>
          <w:szCs w:val="20"/>
        </w:rPr>
        <w:t>Wykonawca gwarantuje ponadto, że wszystkie elementy w zakresie dostarczanych Urządzeń będą fabrycznie nowe i nieużywane</w:t>
      </w:r>
      <w:r w:rsidR="00252EB4">
        <w:rPr>
          <w:rFonts w:ascii="Verdana" w:hAnsi="Verdana"/>
          <w:sz w:val="20"/>
          <w:szCs w:val="20"/>
        </w:rPr>
        <w:t>.</w:t>
      </w:r>
    </w:p>
    <w:p w14:paraId="49DF48B2" w14:textId="31D15E6A" w:rsidR="00A2145D" w:rsidRPr="007903AA" w:rsidRDefault="00A2145D" w:rsidP="007903AA">
      <w:pPr>
        <w:numPr>
          <w:ilvl w:val="1"/>
          <w:numId w:val="75"/>
        </w:numPr>
        <w:spacing w:before="120" w:after="0" w:line="312" w:lineRule="auto"/>
        <w:jc w:val="both"/>
        <w:rPr>
          <w:rFonts w:ascii="Verdana" w:hAnsi="Verdana"/>
          <w:sz w:val="20"/>
          <w:szCs w:val="20"/>
        </w:rPr>
      </w:pPr>
      <w:r w:rsidRPr="007903AA">
        <w:rPr>
          <w:rFonts w:ascii="Verdana" w:hAnsi="Verdana"/>
          <w:sz w:val="20"/>
          <w:szCs w:val="20"/>
        </w:rPr>
        <w:t>Własność Urządzeń z chwilą Odbioru</w:t>
      </w:r>
      <w:r w:rsidR="00605958" w:rsidRPr="007903AA">
        <w:rPr>
          <w:rFonts w:ascii="Verdana" w:hAnsi="Verdana"/>
          <w:sz w:val="20"/>
          <w:szCs w:val="20"/>
        </w:rPr>
        <w:t xml:space="preserve"> Systemu</w:t>
      </w:r>
      <w:r w:rsidRPr="007903AA">
        <w:rPr>
          <w:rFonts w:ascii="Verdana" w:hAnsi="Verdana"/>
          <w:sz w:val="20"/>
          <w:szCs w:val="20"/>
        </w:rPr>
        <w:t xml:space="preserve"> </w:t>
      </w:r>
      <w:r w:rsidR="006D2A05" w:rsidRPr="007903AA">
        <w:rPr>
          <w:rFonts w:ascii="Verdana" w:hAnsi="Verdana"/>
          <w:sz w:val="20"/>
          <w:szCs w:val="20"/>
        </w:rPr>
        <w:t xml:space="preserve">przechodzi </w:t>
      </w:r>
      <w:r w:rsidRPr="007903AA">
        <w:rPr>
          <w:rFonts w:ascii="Verdana" w:hAnsi="Verdana"/>
          <w:sz w:val="20"/>
          <w:szCs w:val="20"/>
        </w:rPr>
        <w:t>przez Zamawiającego.</w:t>
      </w:r>
      <w:r w:rsidR="00605958" w:rsidRPr="007903AA">
        <w:rPr>
          <w:rFonts w:ascii="Verdana" w:hAnsi="Verdana"/>
          <w:sz w:val="20"/>
          <w:szCs w:val="20"/>
        </w:rPr>
        <w:t xml:space="preserve"> Z chwilą jednak </w:t>
      </w:r>
      <w:r w:rsidR="00252EB4">
        <w:rPr>
          <w:rFonts w:ascii="Verdana" w:hAnsi="Verdana"/>
          <w:sz w:val="20"/>
          <w:szCs w:val="20"/>
        </w:rPr>
        <w:t xml:space="preserve">ilościowego </w:t>
      </w:r>
      <w:r w:rsidR="00605958" w:rsidRPr="007903AA">
        <w:rPr>
          <w:rFonts w:ascii="Verdana" w:hAnsi="Verdana"/>
          <w:sz w:val="20"/>
          <w:szCs w:val="20"/>
        </w:rPr>
        <w:t xml:space="preserve">Odbioru Urządzenia, Zamawiający ponosi odpowiedzialność za ryzyko przypadkowego uszkodzenia lub utraty powstałe z jego winy. </w:t>
      </w:r>
    </w:p>
    <w:p w14:paraId="33DD2A38" w14:textId="7F946168" w:rsidR="00EB3CBD" w:rsidRPr="007903AA" w:rsidRDefault="00EB3CBD" w:rsidP="007903AA">
      <w:pPr>
        <w:numPr>
          <w:ilvl w:val="1"/>
          <w:numId w:val="75"/>
        </w:numPr>
        <w:spacing w:before="120" w:after="0" w:line="312" w:lineRule="auto"/>
        <w:jc w:val="both"/>
        <w:rPr>
          <w:rFonts w:ascii="Verdana" w:hAnsi="Verdana"/>
          <w:sz w:val="20"/>
          <w:szCs w:val="20"/>
        </w:rPr>
      </w:pPr>
      <w:r w:rsidRPr="007903AA">
        <w:rPr>
          <w:rFonts w:ascii="Verdana" w:hAnsi="Verdana"/>
          <w:sz w:val="20"/>
          <w:szCs w:val="20"/>
        </w:rPr>
        <w:t>W trakcie wdrażania odebranych ilościowo Urządzeń do Systemu, o ile okaże się, że nie spełnią one wymogów wskazanych w Dokumentacji Zamówienia i nie będą kompatybilne z tworzonym Systemem, Zamawiający za pośrednictwem Kierownika Projektu Wykonawcy zgłasza pisemne żądanie wymiany Urządzenia na inn</w:t>
      </w:r>
      <w:r w:rsidR="00B21300">
        <w:rPr>
          <w:rFonts w:ascii="Verdana" w:hAnsi="Verdana"/>
          <w:sz w:val="20"/>
          <w:szCs w:val="20"/>
        </w:rPr>
        <w:t>e,</w:t>
      </w:r>
      <w:r w:rsidRPr="007903AA">
        <w:rPr>
          <w:rFonts w:ascii="Verdana" w:hAnsi="Verdana"/>
          <w:sz w:val="20"/>
          <w:szCs w:val="20"/>
        </w:rPr>
        <w:t xml:space="preserve"> zgodn</w:t>
      </w:r>
      <w:r w:rsidR="00B21300">
        <w:rPr>
          <w:rFonts w:ascii="Verdana" w:hAnsi="Verdana"/>
          <w:sz w:val="20"/>
          <w:szCs w:val="20"/>
        </w:rPr>
        <w:t>e</w:t>
      </w:r>
      <w:r w:rsidRPr="007903AA">
        <w:rPr>
          <w:rFonts w:ascii="Verdana" w:hAnsi="Verdana"/>
          <w:sz w:val="20"/>
          <w:szCs w:val="20"/>
        </w:rPr>
        <w:t xml:space="preserve"> z Dokumentacją Zamówienia oraz kompatybiln</w:t>
      </w:r>
      <w:r w:rsidR="00B21300">
        <w:rPr>
          <w:rFonts w:ascii="Verdana" w:hAnsi="Verdana"/>
          <w:sz w:val="20"/>
          <w:szCs w:val="20"/>
        </w:rPr>
        <w:t>e</w:t>
      </w:r>
      <w:r w:rsidRPr="007903AA">
        <w:rPr>
          <w:rFonts w:ascii="Verdana" w:hAnsi="Verdana"/>
          <w:sz w:val="20"/>
          <w:szCs w:val="20"/>
        </w:rPr>
        <w:t xml:space="preserve"> z Systemem.</w:t>
      </w:r>
    </w:p>
    <w:p w14:paraId="4E10DF7D" w14:textId="7A69D215" w:rsidR="00EB3CBD" w:rsidRPr="007903AA" w:rsidRDefault="00EB3CBD" w:rsidP="007903AA">
      <w:pPr>
        <w:numPr>
          <w:ilvl w:val="1"/>
          <w:numId w:val="75"/>
        </w:numPr>
        <w:spacing w:before="120" w:after="0" w:line="312" w:lineRule="auto"/>
        <w:jc w:val="both"/>
        <w:rPr>
          <w:rFonts w:ascii="Verdana" w:hAnsi="Verdana"/>
          <w:sz w:val="20"/>
          <w:szCs w:val="20"/>
        </w:rPr>
      </w:pPr>
      <w:r w:rsidRPr="007903AA">
        <w:rPr>
          <w:rFonts w:ascii="Verdana" w:hAnsi="Verdana"/>
          <w:sz w:val="20"/>
          <w:szCs w:val="20"/>
        </w:rPr>
        <w:t xml:space="preserve">Wdrożenie Urządzeń do działania w ramach Systemu musi umożliwiać </w:t>
      </w:r>
      <w:r w:rsidR="00F60CCA" w:rsidRPr="007903AA">
        <w:rPr>
          <w:rFonts w:ascii="Verdana" w:hAnsi="Verdana"/>
          <w:sz w:val="20"/>
          <w:szCs w:val="20"/>
        </w:rPr>
        <w:t>weryfikację ich działania w celu ustalenia możliwości skorzystania z praw</w:t>
      </w:r>
      <w:r w:rsidR="00B21300">
        <w:rPr>
          <w:rFonts w:ascii="Verdana" w:hAnsi="Verdana"/>
          <w:sz w:val="20"/>
          <w:szCs w:val="20"/>
        </w:rPr>
        <w:t>a</w:t>
      </w:r>
      <w:r w:rsidR="00F60CCA" w:rsidRPr="007903AA">
        <w:rPr>
          <w:rFonts w:ascii="Verdana" w:hAnsi="Verdana"/>
          <w:sz w:val="20"/>
          <w:szCs w:val="20"/>
        </w:rPr>
        <w:t xml:space="preserve"> opcji w zakresie Urządzeń.</w:t>
      </w:r>
    </w:p>
    <w:p w14:paraId="66539BAE" w14:textId="48AD60D8" w:rsidR="00D6626F" w:rsidRPr="007903AA" w:rsidRDefault="00D6626F" w:rsidP="007903AA">
      <w:pPr>
        <w:numPr>
          <w:ilvl w:val="1"/>
          <w:numId w:val="75"/>
        </w:numPr>
        <w:spacing w:before="120" w:after="0" w:line="312" w:lineRule="auto"/>
        <w:jc w:val="both"/>
        <w:rPr>
          <w:rFonts w:ascii="Verdana" w:hAnsi="Verdana"/>
          <w:sz w:val="20"/>
          <w:szCs w:val="20"/>
        </w:rPr>
      </w:pPr>
      <w:r w:rsidRPr="007903AA">
        <w:rPr>
          <w:rFonts w:ascii="Verdana" w:hAnsi="Verdana" w:cs="Calibri"/>
          <w:color w:val="000000"/>
          <w:sz w:val="20"/>
          <w:szCs w:val="20"/>
        </w:rPr>
        <w:t xml:space="preserve">W Protokole </w:t>
      </w:r>
      <w:r w:rsidR="00605958" w:rsidRPr="007903AA">
        <w:rPr>
          <w:rFonts w:ascii="Verdana" w:hAnsi="Verdana" w:cs="Calibri"/>
          <w:color w:val="000000"/>
          <w:sz w:val="20"/>
          <w:szCs w:val="20"/>
        </w:rPr>
        <w:t xml:space="preserve">Odbioru </w:t>
      </w:r>
      <w:r w:rsidR="0005282B">
        <w:rPr>
          <w:rFonts w:ascii="Verdana" w:hAnsi="Verdana" w:cs="Calibri"/>
          <w:color w:val="000000"/>
          <w:sz w:val="20"/>
          <w:szCs w:val="20"/>
        </w:rPr>
        <w:t xml:space="preserve">końcowego </w:t>
      </w:r>
      <w:r w:rsidR="00605958" w:rsidRPr="007903AA">
        <w:rPr>
          <w:rFonts w:ascii="Verdana" w:hAnsi="Verdana" w:cs="Calibri"/>
          <w:color w:val="000000"/>
          <w:sz w:val="20"/>
          <w:szCs w:val="20"/>
        </w:rPr>
        <w:t>Systemu</w:t>
      </w:r>
      <w:r w:rsidR="00333AF5" w:rsidRPr="007903AA">
        <w:rPr>
          <w:rFonts w:ascii="Verdana" w:hAnsi="Verdana" w:cs="Calibri"/>
          <w:color w:val="000000"/>
          <w:sz w:val="20"/>
          <w:szCs w:val="20"/>
        </w:rPr>
        <w:t xml:space="preserve"> </w:t>
      </w:r>
      <w:r w:rsidRPr="007903AA">
        <w:rPr>
          <w:rFonts w:ascii="Verdana" w:hAnsi="Verdana" w:cs="Calibri"/>
          <w:color w:val="000000"/>
          <w:sz w:val="20"/>
          <w:szCs w:val="20"/>
        </w:rPr>
        <w:t xml:space="preserve">wskazuje się </w:t>
      </w:r>
      <w:r w:rsidR="00605958" w:rsidRPr="007903AA">
        <w:rPr>
          <w:rFonts w:ascii="Verdana" w:hAnsi="Verdana" w:cs="Calibri"/>
          <w:color w:val="000000"/>
          <w:sz w:val="20"/>
          <w:szCs w:val="20"/>
        </w:rPr>
        <w:t xml:space="preserve">również </w:t>
      </w:r>
      <w:r w:rsidRPr="007903AA">
        <w:rPr>
          <w:rFonts w:ascii="Verdana" w:hAnsi="Verdana" w:cs="Calibri"/>
          <w:color w:val="000000"/>
          <w:sz w:val="20"/>
          <w:szCs w:val="20"/>
        </w:rPr>
        <w:t>terminy wykonania dostaw</w:t>
      </w:r>
      <w:r w:rsidR="00605958" w:rsidRPr="007903AA">
        <w:rPr>
          <w:rFonts w:ascii="Verdana" w:hAnsi="Verdana" w:cs="Calibri"/>
          <w:color w:val="000000"/>
          <w:sz w:val="20"/>
          <w:szCs w:val="20"/>
        </w:rPr>
        <w:t xml:space="preserve"> Urządzeń, w tym daty poszczególnych Protokołów Odbioru</w:t>
      </w:r>
      <w:r w:rsidRPr="007903AA">
        <w:rPr>
          <w:rFonts w:ascii="Verdana" w:hAnsi="Verdana" w:cs="Calibri"/>
          <w:color w:val="000000"/>
          <w:sz w:val="20"/>
          <w:szCs w:val="20"/>
        </w:rPr>
        <w:t xml:space="preserve"> oraz ocenia, czy dostawy zostały wykonane należycie. </w:t>
      </w:r>
      <w:r w:rsidRPr="007903AA">
        <w:rPr>
          <w:rFonts w:ascii="Verdana" w:hAnsi="Verdana" w:cs="Arial"/>
          <w:color w:val="000000"/>
          <w:sz w:val="20"/>
          <w:szCs w:val="20"/>
        </w:rPr>
        <w:t xml:space="preserve">Jeżeli w toku Odbioru </w:t>
      </w:r>
      <w:r w:rsidR="0005282B">
        <w:rPr>
          <w:rFonts w:ascii="Verdana" w:hAnsi="Verdana" w:cs="Arial"/>
          <w:color w:val="000000"/>
          <w:sz w:val="20"/>
          <w:szCs w:val="20"/>
        </w:rPr>
        <w:t xml:space="preserve">końcowego </w:t>
      </w:r>
      <w:r w:rsidR="00605958" w:rsidRPr="007903AA">
        <w:rPr>
          <w:rFonts w:ascii="Verdana" w:hAnsi="Verdana" w:cs="Arial"/>
          <w:color w:val="000000"/>
          <w:sz w:val="20"/>
          <w:szCs w:val="20"/>
        </w:rPr>
        <w:t xml:space="preserve">Systemu </w:t>
      </w:r>
      <w:r w:rsidRPr="007903AA">
        <w:rPr>
          <w:rFonts w:ascii="Verdana" w:hAnsi="Verdana" w:cs="Arial"/>
          <w:color w:val="000000"/>
          <w:sz w:val="20"/>
          <w:szCs w:val="20"/>
        </w:rPr>
        <w:t>zostaną stwierdzone braki</w:t>
      </w:r>
      <w:r w:rsidR="00605958" w:rsidRPr="007903AA">
        <w:rPr>
          <w:rFonts w:ascii="Verdana" w:hAnsi="Verdana" w:cs="Arial"/>
          <w:color w:val="000000"/>
          <w:sz w:val="20"/>
          <w:szCs w:val="20"/>
        </w:rPr>
        <w:t xml:space="preserve"> dostaw</w:t>
      </w:r>
      <w:r w:rsidRPr="007903AA">
        <w:rPr>
          <w:rFonts w:ascii="Verdana" w:hAnsi="Verdana" w:cs="Arial"/>
          <w:color w:val="000000"/>
          <w:sz w:val="20"/>
          <w:szCs w:val="20"/>
        </w:rPr>
        <w:t xml:space="preserve">, wady lub </w:t>
      </w:r>
      <w:r w:rsidR="00333AF5" w:rsidRPr="007903AA">
        <w:rPr>
          <w:rFonts w:ascii="Verdana" w:hAnsi="Verdana" w:cs="Arial"/>
          <w:color w:val="000000"/>
          <w:sz w:val="20"/>
          <w:szCs w:val="20"/>
        </w:rPr>
        <w:t>Błędy</w:t>
      </w:r>
      <w:r w:rsidR="00EB3CBD" w:rsidRPr="007903AA">
        <w:rPr>
          <w:rFonts w:ascii="Verdana" w:hAnsi="Verdana" w:cs="Arial"/>
          <w:color w:val="000000"/>
          <w:sz w:val="20"/>
          <w:szCs w:val="20"/>
        </w:rPr>
        <w:t>, które nie zostały rozwiązane, usunięte lub naprawione zgodnie z ust. 1</w:t>
      </w:r>
      <w:r w:rsidR="006D2A05" w:rsidRPr="007903AA">
        <w:rPr>
          <w:rFonts w:ascii="Verdana" w:hAnsi="Verdana" w:cs="Arial"/>
          <w:color w:val="000000"/>
          <w:sz w:val="20"/>
          <w:szCs w:val="20"/>
        </w:rPr>
        <w:t>6</w:t>
      </w:r>
      <w:r w:rsidR="002C7A46" w:rsidRPr="007903AA">
        <w:rPr>
          <w:rFonts w:ascii="Verdana" w:hAnsi="Verdana" w:cs="Arial"/>
          <w:color w:val="000000"/>
          <w:sz w:val="20"/>
          <w:szCs w:val="20"/>
        </w:rPr>
        <w:t>,</w:t>
      </w:r>
      <w:r w:rsidR="00EB3CBD" w:rsidRPr="007903AA">
        <w:rPr>
          <w:rFonts w:ascii="Verdana" w:hAnsi="Verdana" w:cs="Arial"/>
          <w:color w:val="000000"/>
          <w:sz w:val="20"/>
          <w:szCs w:val="20"/>
        </w:rPr>
        <w:t xml:space="preserve"> nadal</w:t>
      </w:r>
      <w:r w:rsidRPr="007903AA">
        <w:rPr>
          <w:rFonts w:ascii="Verdana" w:hAnsi="Verdana" w:cs="Arial"/>
          <w:color w:val="000000"/>
          <w:sz w:val="20"/>
          <w:szCs w:val="20"/>
        </w:rPr>
        <w:t xml:space="preserve"> nienadające się do usunięcia lub </w:t>
      </w:r>
      <w:r w:rsidR="00333AF5" w:rsidRPr="007903AA">
        <w:rPr>
          <w:rFonts w:ascii="Verdana" w:hAnsi="Verdana" w:cs="Arial"/>
          <w:color w:val="000000"/>
          <w:sz w:val="20"/>
          <w:szCs w:val="20"/>
        </w:rPr>
        <w:t>jeżeli</w:t>
      </w:r>
      <w:r w:rsidRPr="007903AA">
        <w:rPr>
          <w:rFonts w:ascii="Verdana" w:hAnsi="Verdana" w:cs="Arial"/>
          <w:color w:val="000000"/>
          <w:sz w:val="20"/>
          <w:szCs w:val="20"/>
        </w:rPr>
        <w:t xml:space="preserve"> </w:t>
      </w:r>
      <w:r w:rsidR="00333AF5" w:rsidRPr="007903AA">
        <w:rPr>
          <w:rFonts w:ascii="Verdana" w:hAnsi="Verdana" w:cs="Arial"/>
          <w:color w:val="000000"/>
          <w:sz w:val="20"/>
          <w:szCs w:val="20"/>
        </w:rPr>
        <w:t>wpływają negatywnie na korzystanie z Systemu przy ich wykorzystaniu</w:t>
      </w:r>
      <w:r w:rsidRPr="007903AA">
        <w:rPr>
          <w:rFonts w:ascii="Verdana" w:hAnsi="Verdana" w:cs="Arial"/>
          <w:color w:val="000000"/>
          <w:sz w:val="20"/>
          <w:szCs w:val="20"/>
        </w:rPr>
        <w:t>, Zamawiający może według własnego wyboru:</w:t>
      </w:r>
    </w:p>
    <w:p w14:paraId="308843C5" w14:textId="3E6929FE" w:rsidR="00D6626F" w:rsidRPr="007903AA" w:rsidRDefault="00D6626F" w:rsidP="007903AA">
      <w:pPr>
        <w:widowControl w:val="0"/>
        <w:numPr>
          <w:ilvl w:val="1"/>
          <w:numId w:val="73"/>
        </w:numPr>
        <w:suppressAutoHyphens/>
        <w:overflowPunct w:val="0"/>
        <w:autoSpaceDE w:val="0"/>
        <w:autoSpaceDN w:val="0"/>
        <w:adjustRightInd w:val="0"/>
        <w:spacing w:before="120" w:after="0" w:line="312" w:lineRule="auto"/>
        <w:jc w:val="both"/>
        <w:textAlignment w:val="baseline"/>
        <w:rPr>
          <w:rFonts w:ascii="Verdana" w:hAnsi="Verdana"/>
          <w:color w:val="000000"/>
          <w:sz w:val="20"/>
          <w:szCs w:val="20"/>
        </w:rPr>
      </w:pPr>
      <w:r w:rsidRPr="007903AA">
        <w:rPr>
          <w:rFonts w:ascii="Verdana" w:hAnsi="Verdana"/>
          <w:color w:val="000000"/>
          <w:sz w:val="20"/>
          <w:szCs w:val="20"/>
        </w:rPr>
        <w:t xml:space="preserve">żądać dostawy </w:t>
      </w:r>
      <w:r w:rsidR="00544C9A">
        <w:rPr>
          <w:rFonts w:ascii="Verdana" w:hAnsi="Verdana"/>
          <w:color w:val="000000"/>
          <w:sz w:val="20"/>
          <w:szCs w:val="20"/>
        </w:rPr>
        <w:t>Urządzeń</w:t>
      </w:r>
      <w:r w:rsidRPr="007903AA">
        <w:rPr>
          <w:rFonts w:ascii="Verdana" w:hAnsi="Verdana"/>
          <w:color w:val="000000"/>
          <w:sz w:val="20"/>
          <w:szCs w:val="20"/>
        </w:rPr>
        <w:t xml:space="preserve"> po raz drugi,</w:t>
      </w:r>
    </w:p>
    <w:p w14:paraId="769CA312" w14:textId="637CC1D9" w:rsidR="00D6626F" w:rsidRPr="007903AA" w:rsidRDefault="00D6626F" w:rsidP="007903AA">
      <w:pPr>
        <w:widowControl w:val="0"/>
        <w:numPr>
          <w:ilvl w:val="1"/>
          <w:numId w:val="73"/>
        </w:numPr>
        <w:suppressAutoHyphens/>
        <w:overflowPunct w:val="0"/>
        <w:autoSpaceDE w:val="0"/>
        <w:autoSpaceDN w:val="0"/>
        <w:adjustRightInd w:val="0"/>
        <w:spacing w:before="120" w:after="0" w:line="312" w:lineRule="auto"/>
        <w:jc w:val="both"/>
        <w:textAlignment w:val="baseline"/>
        <w:rPr>
          <w:rFonts w:ascii="Verdana" w:hAnsi="Verdana" w:cs="Arial"/>
          <w:color w:val="000000"/>
          <w:sz w:val="20"/>
          <w:szCs w:val="20"/>
        </w:rPr>
      </w:pPr>
      <w:r w:rsidRPr="007903AA">
        <w:rPr>
          <w:rFonts w:ascii="Verdana" w:hAnsi="Verdana" w:cs="Arial"/>
          <w:color w:val="000000"/>
          <w:sz w:val="20"/>
          <w:szCs w:val="20"/>
        </w:rPr>
        <w:t xml:space="preserve">żądać obniżenia wynagrodzenia za </w:t>
      </w:r>
      <w:r w:rsidR="00544C9A">
        <w:rPr>
          <w:rFonts w:ascii="Verdana" w:hAnsi="Verdana" w:cs="Arial"/>
          <w:color w:val="000000"/>
          <w:sz w:val="20"/>
          <w:szCs w:val="20"/>
        </w:rPr>
        <w:t>Urządzenie niespełniające wszystkich wymagań</w:t>
      </w:r>
      <w:r w:rsidRPr="007903AA">
        <w:rPr>
          <w:rFonts w:ascii="Verdana" w:hAnsi="Verdana" w:cs="Arial"/>
          <w:color w:val="000000"/>
          <w:sz w:val="20"/>
          <w:szCs w:val="20"/>
        </w:rPr>
        <w:t>;</w:t>
      </w:r>
    </w:p>
    <w:p w14:paraId="1B994D5D" w14:textId="44259419" w:rsidR="00333AF5" w:rsidRPr="007903AA" w:rsidRDefault="00333AF5" w:rsidP="007903AA">
      <w:pPr>
        <w:widowControl w:val="0"/>
        <w:numPr>
          <w:ilvl w:val="1"/>
          <w:numId w:val="73"/>
        </w:numPr>
        <w:suppressAutoHyphens/>
        <w:overflowPunct w:val="0"/>
        <w:autoSpaceDE w:val="0"/>
        <w:autoSpaceDN w:val="0"/>
        <w:adjustRightInd w:val="0"/>
        <w:spacing w:before="120" w:after="0" w:line="312" w:lineRule="auto"/>
        <w:jc w:val="both"/>
        <w:textAlignment w:val="baseline"/>
        <w:rPr>
          <w:rFonts w:ascii="Verdana" w:hAnsi="Verdana" w:cs="Arial"/>
          <w:color w:val="000000"/>
          <w:sz w:val="20"/>
          <w:szCs w:val="20"/>
        </w:rPr>
      </w:pPr>
      <w:r w:rsidRPr="007903AA">
        <w:rPr>
          <w:rFonts w:ascii="Verdana" w:hAnsi="Verdana" w:cs="Arial"/>
          <w:color w:val="000000"/>
          <w:sz w:val="20"/>
          <w:szCs w:val="20"/>
        </w:rPr>
        <w:t>zakupić Urządzenia od osoby trzeciej w trybie wykonania zastępczego na ryzyko i koszt Wykonawcy;</w:t>
      </w:r>
    </w:p>
    <w:p w14:paraId="13DC2E8E" w14:textId="20A183B0" w:rsidR="00331F58" w:rsidRPr="007903AA" w:rsidRDefault="00D6626F" w:rsidP="007903AA">
      <w:pPr>
        <w:widowControl w:val="0"/>
        <w:numPr>
          <w:ilvl w:val="1"/>
          <w:numId w:val="73"/>
        </w:numPr>
        <w:suppressAutoHyphens/>
        <w:overflowPunct w:val="0"/>
        <w:autoSpaceDE w:val="0"/>
        <w:autoSpaceDN w:val="0"/>
        <w:adjustRightInd w:val="0"/>
        <w:spacing w:before="120" w:after="0" w:line="312" w:lineRule="auto"/>
        <w:jc w:val="both"/>
        <w:textAlignment w:val="baseline"/>
        <w:rPr>
          <w:rFonts w:ascii="Verdana" w:hAnsi="Verdana" w:cs="Arial"/>
          <w:color w:val="000000"/>
          <w:sz w:val="20"/>
          <w:szCs w:val="20"/>
        </w:rPr>
      </w:pPr>
      <w:r w:rsidRPr="007903AA">
        <w:rPr>
          <w:rFonts w:ascii="Verdana" w:hAnsi="Verdana" w:cs="Arial"/>
          <w:color w:val="000000"/>
          <w:sz w:val="20"/>
          <w:szCs w:val="20"/>
        </w:rPr>
        <w:t>odstąpić od Umowy</w:t>
      </w:r>
      <w:r w:rsidR="00333AF5" w:rsidRPr="007903AA">
        <w:rPr>
          <w:rFonts w:ascii="Verdana" w:hAnsi="Verdana" w:cs="Arial"/>
          <w:color w:val="000000"/>
          <w:sz w:val="20"/>
          <w:szCs w:val="20"/>
        </w:rPr>
        <w:t xml:space="preserve"> w tym zakresie.</w:t>
      </w:r>
    </w:p>
    <w:p w14:paraId="23055FBF" w14:textId="3817621C" w:rsidR="006D2A05" w:rsidRPr="007903AA" w:rsidRDefault="00544C9A" w:rsidP="007903AA">
      <w:pPr>
        <w:widowControl w:val="0"/>
        <w:numPr>
          <w:ilvl w:val="1"/>
          <w:numId w:val="75"/>
        </w:numPr>
        <w:suppressAutoHyphens/>
        <w:overflowPunct w:val="0"/>
        <w:autoSpaceDE w:val="0"/>
        <w:autoSpaceDN w:val="0"/>
        <w:adjustRightInd w:val="0"/>
        <w:spacing w:before="120" w:after="0" w:line="312" w:lineRule="auto"/>
        <w:jc w:val="both"/>
        <w:textAlignment w:val="baseline"/>
        <w:rPr>
          <w:rFonts w:ascii="Verdana" w:hAnsi="Verdana" w:cs="Arial"/>
          <w:color w:val="000000"/>
          <w:sz w:val="20"/>
          <w:szCs w:val="20"/>
        </w:rPr>
      </w:pPr>
      <w:r>
        <w:rPr>
          <w:rFonts w:ascii="Verdana" w:hAnsi="Verdana" w:cs="Arial"/>
          <w:color w:val="000000"/>
          <w:sz w:val="20"/>
          <w:szCs w:val="20"/>
        </w:rPr>
        <w:t>Infrastruktura sieciowa (</w:t>
      </w:r>
      <w:proofErr w:type="spellStart"/>
      <w:r>
        <w:rPr>
          <w:rFonts w:ascii="Verdana" w:hAnsi="Verdana" w:cs="Arial"/>
          <w:color w:val="000000"/>
          <w:sz w:val="20"/>
          <w:szCs w:val="20"/>
        </w:rPr>
        <w:t>WiFi</w:t>
      </w:r>
      <w:proofErr w:type="spellEnd"/>
      <w:r>
        <w:rPr>
          <w:rFonts w:ascii="Verdana" w:hAnsi="Verdana" w:cs="Arial"/>
          <w:color w:val="000000"/>
          <w:sz w:val="20"/>
          <w:szCs w:val="20"/>
        </w:rPr>
        <w:t>)</w:t>
      </w:r>
      <w:r w:rsidR="00331F58" w:rsidRPr="007903AA">
        <w:rPr>
          <w:rFonts w:ascii="Verdana" w:hAnsi="Verdana" w:cs="Arial"/>
          <w:color w:val="000000"/>
          <w:sz w:val="20"/>
          <w:szCs w:val="20"/>
        </w:rPr>
        <w:t xml:space="preserve"> będ</w:t>
      </w:r>
      <w:r>
        <w:rPr>
          <w:rFonts w:ascii="Verdana" w:hAnsi="Verdana" w:cs="Arial"/>
          <w:color w:val="000000"/>
          <w:sz w:val="20"/>
          <w:szCs w:val="20"/>
        </w:rPr>
        <w:t xml:space="preserve">zie przedmiotem </w:t>
      </w:r>
      <w:r w:rsidR="00382798">
        <w:rPr>
          <w:rFonts w:ascii="Verdana" w:hAnsi="Verdana" w:cs="Arial"/>
          <w:color w:val="000000"/>
          <w:sz w:val="20"/>
          <w:szCs w:val="20"/>
        </w:rPr>
        <w:t>O</w:t>
      </w:r>
      <w:r>
        <w:rPr>
          <w:rFonts w:ascii="Verdana" w:hAnsi="Verdana" w:cs="Arial"/>
          <w:color w:val="000000"/>
          <w:sz w:val="20"/>
          <w:szCs w:val="20"/>
        </w:rPr>
        <w:t>dbioru oddzielnie w każdym DPS</w:t>
      </w:r>
      <w:r w:rsidR="00382798">
        <w:rPr>
          <w:rFonts w:ascii="Verdana" w:hAnsi="Verdana" w:cs="Arial"/>
          <w:color w:val="000000"/>
          <w:sz w:val="20"/>
          <w:szCs w:val="20"/>
        </w:rPr>
        <w:t xml:space="preserve"> </w:t>
      </w:r>
      <w:r w:rsidR="009325D7">
        <w:rPr>
          <w:rFonts w:ascii="Verdana" w:hAnsi="Verdana" w:cs="Arial"/>
          <w:color w:val="000000"/>
          <w:sz w:val="20"/>
          <w:szCs w:val="20"/>
        </w:rPr>
        <w:t>zgodnie z OPZ</w:t>
      </w:r>
      <w:r w:rsidR="00C434EB">
        <w:rPr>
          <w:rFonts w:ascii="Verdana" w:hAnsi="Verdana" w:cs="Arial"/>
          <w:color w:val="000000"/>
          <w:sz w:val="20"/>
          <w:szCs w:val="20"/>
        </w:rPr>
        <w:t>.</w:t>
      </w:r>
    </w:p>
    <w:p w14:paraId="267C4DA2" w14:textId="0B759099" w:rsidR="00841904" w:rsidRPr="007903AA" w:rsidRDefault="002C7A46" w:rsidP="007903AA">
      <w:pPr>
        <w:widowControl w:val="0"/>
        <w:numPr>
          <w:ilvl w:val="1"/>
          <w:numId w:val="75"/>
        </w:numPr>
        <w:suppressAutoHyphens/>
        <w:overflowPunct w:val="0"/>
        <w:autoSpaceDE w:val="0"/>
        <w:autoSpaceDN w:val="0"/>
        <w:adjustRightInd w:val="0"/>
        <w:spacing w:before="120" w:after="0" w:line="312" w:lineRule="auto"/>
        <w:jc w:val="both"/>
        <w:textAlignment w:val="baseline"/>
        <w:rPr>
          <w:rFonts w:ascii="Verdana" w:hAnsi="Verdana" w:cs="Arial"/>
          <w:color w:val="000000"/>
          <w:sz w:val="20"/>
          <w:szCs w:val="20"/>
        </w:rPr>
      </w:pPr>
      <w:r w:rsidRPr="007903AA">
        <w:rPr>
          <w:rFonts w:ascii="Verdana" w:hAnsi="Verdana" w:cs="Arial"/>
          <w:color w:val="000000"/>
          <w:sz w:val="20"/>
          <w:szCs w:val="20"/>
        </w:rPr>
        <w:t>Rolą Wykonawcy jest</w:t>
      </w:r>
      <w:r w:rsidR="00B1618E">
        <w:rPr>
          <w:rFonts w:ascii="Verdana" w:hAnsi="Verdana" w:cs="Arial"/>
          <w:color w:val="000000"/>
          <w:sz w:val="20"/>
          <w:szCs w:val="20"/>
        </w:rPr>
        <w:t xml:space="preserve"> zaprojektowanie, dobór urządzeń, </w:t>
      </w:r>
      <w:r w:rsidR="006D2A05" w:rsidRPr="007903AA">
        <w:rPr>
          <w:rFonts w:ascii="Verdana" w:hAnsi="Verdana" w:cs="Arial"/>
          <w:color w:val="000000"/>
          <w:sz w:val="20"/>
          <w:szCs w:val="20"/>
        </w:rPr>
        <w:t xml:space="preserve"> pozyskanie </w:t>
      </w:r>
      <w:r w:rsidRPr="007903AA">
        <w:rPr>
          <w:rFonts w:ascii="Verdana" w:hAnsi="Verdana" w:cs="Arial"/>
          <w:color w:val="000000"/>
          <w:sz w:val="20"/>
          <w:szCs w:val="20"/>
        </w:rPr>
        <w:t xml:space="preserve">wszystkich </w:t>
      </w:r>
      <w:r w:rsidR="00B1618E">
        <w:rPr>
          <w:rFonts w:ascii="Verdana" w:hAnsi="Verdana" w:cs="Arial"/>
          <w:color w:val="000000"/>
          <w:sz w:val="20"/>
          <w:szCs w:val="20"/>
        </w:rPr>
        <w:t>decyzji administracyjnych, uzgodnień lub opinii właściwych organów administracji (w szczególności konserwatora zabytków) oraz dokonanie zgłoszeń, jak też wykonanie infrastruktury,</w:t>
      </w:r>
      <w:r w:rsidR="00E80B32">
        <w:rPr>
          <w:rFonts w:ascii="Verdana" w:hAnsi="Verdana" w:cs="Arial"/>
          <w:color w:val="000000"/>
          <w:sz w:val="20"/>
          <w:szCs w:val="20"/>
        </w:rPr>
        <w:t xml:space="preserve"> sprawdzenie jej funkcjonowania, wykonanie dokumentacji powykonawczej. </w:t>
      </w:r>
      <w:r w:rsidRPr="007903AA">
        <w:rPr>
          <w:rFonts w:ascii="Verdana" w:hAnsi="Verdana" w:cs="Arial"/>
          <w:color w:val="000000"/>
          <w:sz w:val="20"/>
          <w:szCs w:val="20"/>
        </w:rPr>
        <w:t xml:space="preserve"> </w:t>
      </w:r>
      <w:r w:rsidR="00841904" w:rsidRPr="007903AA">
        <w:rPr>
          <w:rFonts w:ascii="Verdana" w:hAnsi="Verdana" w:cs="Arial"/>
          <w:color w:val="000000"/>
          <w:sz w:val="20"/>
          <w:szCs w:val="20"/>
        </w:rPr>
        <w:t xml:space="preserve">Wykonawca </w:t>
      </w:r>
      <w:r w:rsidR="00841904" w:rsidRPr="007903AA">
        <w:rPr>
          <w:rFonts w:ascii="Verdana" w:hAnsi="Verdana"/>
          <w:sz w:val="20"/>
          <w:szCs w:val="20"/>
        </w:rPr>
        <w:t xml:space="preserve">odpowiada </w:t>
      </w:r>
      <w:r w:rsidR="006D2A05" w:rsidRPr="007903AA">
        <w:rPr>
          <w:rFonts w:ascii="Verdana" w:hAnsi="Verdana"/>
          <w:sz w:val="20"/>
          <w:szCs w:val="20"/>
        </w:rPr>
        <w:t xml:space="preserve">również za administracyjne procedury odbioru w zakresie wynikających z przepisów prawa </w:t>
      </w:r>
      <w:r w:rsidR="00841904" w:rsidRPr="007903AA">
        <w:rPr>
          <w:rFonts w:ascii="Verdana" w:hAnsi="Verdana"/>
          <w:sz w:val="20"/>
          <w:szCs w:val="20"/>
        </w:rPr>
        <w:t>(jeżeli w dan</w:t>
      </w:r>
      <w:r w:rsidR="00E80B32">
        <w:rPr>
          <w:rFonts w:ascii="Verdana" w:hAnsi="Verdana"/>
          <w:sz w:val="20"/>
          <w:szCs w:val="20"/>
        </w:rPr>
        <w:t>ym DPS</w:t>
      </w:r>
      <w:r w:rsidR="00841904" w:rsidRPr="007903AA">
        <w:rPr>
          <w:rFonts w:ascii="Verdana" w:hAnsi="Verdana"/>
          <w:sz w:val="20"/>
          <w:szCs w:val="20"/>
        </w:rPr>
        <w:t xml:space="preserve"> jest wymagany).</w:t>
      </w:r>
    </w:p>
    <w:p w14:paraId="604ADFA2" w14:textId="0B2CA9A7" w:rsidR="002C7A46" w:rsidRPr="007903AA" w:rsidRDefault="002C7A46" w:rsidP="007903AA">
      <w:pPr>
        <w:widowControl w:val="0"/>
        <w:numPr>
          <w:ilvl w:val="1"/>
          <w:numId w:val="75"/>
        </w:numPr>
        <w:suppressAutoHyphens/>
        <w:overflowPunct w:val="0"/>
        <w:autoSpaceDE w:val="0"/>
        <w:autoSpaceDN w:val="0"/>
        <w:adjustRightInd w:val="0"/>
        <w:spacing w:before="120" w:after="0" w:line="312" w:lineRule="auto"/>
        <w:jc w:val="both"/>
        <w:textAlignment w:val="baseline"/>
        <w:rPr>
          <w:rFonts w:ascii="Verdana" w:hAnsi="Verdana" w:cs="Arial"/>
          <w:color w:val="000000"/>
          <w:sz w:val="20"/>
          <w:szCs w:val="20"/>
        </w:rPr>
      </w:pPr>
      <w:r w:rsidRPr="007903AA">
        <w:rPr>
          <w:rFonts w:ascii="Verdana" w:hAnsi="Verdana" w:cs="Calibri"/>
          <w:color w:val="000000"/>
          <w:sz w:val="20"/>
          <w:szCs w:val="20"/>
        </w:rPr>
        <w:t xml:space="preserve">W Protokole Odbioru </w:t>
      </w:r>
      <w:r w:rsidR="00E80B32">
        <w:rPr>
          <w:rFonts w:ascii="Verdana" w:hAnsi="Verdana" w:cs="Calibri"/>
          <w:color w:val="000000"/>
          <w:sz w:val="20"/>
          <w:szCs w:val="20"/>
        </w:rPr>
        <w:t xml:space="preserve"> infrastruktury sieciowej (</w:t>
      </w:r>
      <w:proofErr w:type="spellStart"/>
      <w:r w:rsidR="00E80B32">
        <w:rPr>
          <w:rFonts w:ascii="Verdana" w:hAnsi="Verdana" w:cs="Calibri"/>
          <w:color w:val="000000"/>
          <w:sz w:val="20"/>
          <w:szCs w:val="20"/>
        </w:rPr>
        <w:t>WiFi</w:t>
      </w:r>
      <w:proofErr w:type="spellEnd"/>
      <w:r w:rsidR="00E80B32">
        <w:rPr>
          <w:rFonts w:ascii="Verdana" w:hAnsi="Verdana" w:cs="Calibri"/>
          <w:color w:val="000000"/>
          <w:sz w:val="20"/>
          <w:szCs w:val="20"/>
        </w:rPr>
        <w:t>)</w:t>
      </w:r>
      <w:r w:rsidRPr="007903AA">
        <w:rPr>
          <w:rFonts w:ascii="Verdana" w:hAnsi="Verdana" w:cs="Calibri"/>
          <w:color w:val="000000"/>
          <w:sz w:val="20"/>
          <w:szCs w:val="20"/>
        </w:rPr>
        <w:t xml:space="preserve"> w każdym </w:t>
      </w:r>
      <w:proofErr w:type="spellStart"/>
      <w:r w:rsidRPr="007903AA">
        <w:rPr>
          <w:rFonts w:ascii="Verdana" w:hAnsi="Verdana" w:cs="Calibri"/>
          <w:color w:val="000000"/>
          <w:sz w:val="20"/>
          <w:szCs w:val="20"/>
        </w:rPr>
        <w:t>DPSie</w:t>
      </w:r>
      <w:proofErr w:type="spellEnd"/>
      <w:r w:rsidRPr="007903AA">
        <w:rPr>
          <w:rFonts w:ascii="Verdana" w:hAnsi="Verdana" w:cs="Calibri"/>
          <w:color w:val="000000"/>
          <w:sz w:val="20"/>
          <w:szCs w:val="20"/>
        </w:rPr>
        <w:t xml:space="preserve"> dokonuje się oceny, czy </w:t>
      </w:r>
      <w:r w:rsidR="00E80B32">
        <w:rPr>
          <w:rFonts w:ascii="Verdana" w:hAnsi="Verdana" w:cs="Calibri"/>
          <w:color w:val="000000"/>
          <w:sz w:val="20"/>
          <w:szCs w:val="20"/>
        </w:rPr>
        <w:t xml:space="preserve">została ona wykonana </w:t>
      </w:r>
      <w:r w:rsidRPr="007903AA">
        <w:rPr>
          <w:rFonts w:ascii="Verdana" w:hAnsi="Verdana" w:cs="Calibri"/>
          <w:color w:val="000000"/>
          <w:sz w:val="20"/>
          <w:szCs w:val="20"/>
        </w:rPr>
        <w:t xml:space="preserve"> należycie. </w:t>
      </w:r>
      <w:r w:rsidRPr="007903AA">
        <w:rPr>
          <w:rFonts w:ascii="Verdana" w:hAnsi="Verdana" w:cs="Arial"/>
          <w:color w:val="000000"/>
          <w:sz w:val="20"/>
          <w:szCs w:val="20"/>
        </w:rPr>
        <w:t xml:space="preserve">Jeżeli w toku Odbioru </w:t>
      </w:r>
      <w:r w:rsidR="008D1FFE">
        <w:rPr>
          <w:rFonts w:ascii="Verdana" w:hAnsi="Verdana" w:cs="Arial"/>
          <w:color w:val="000000"/>
          <w:sz w:val="20"/>
          <w:szCs w:val="20"/>
        </w:rPr>
        <w:t xml:space="preserve"> </w:t>
      </w:r>
      <w:r w:rsidRPr="007903AA">
        <w:rPr>
          <w:rFonts w:ascii="Verdana" w:hAnsi="Verdana" w:cs="Arial"/>
          <w:color w:val="000000"/>
          <w:sz w:val="20"/>
          <w:szCs w:val="20"/>
        </w:rPr>
        <w:t xml:space="preserve"> zostaną stwierdzone braki, wady lub Błędy, które nie zostały rozwiązane, usunięte lub naprawione, nadal nie nadające się do usunięcia lub jeżeli wpływają negatywnie na korzystanie z </w:t>
      </w:r>
      <w:r w:rsidR="008D1FFE">
        <w:rPr>
          <w:rFonts w:ascii="Verdana" w:hAnsi="Verdana" w:cs="Arial"/>
          <w:color w:val="000000"/>
          <w:sz w:val="20"/>
          <w:szCs w:val="20"/>
        </w:rPr>
        <w:t>infrastruktury sieciowej (</w:t>
      </w:r>
      <w:proofErr w:type="spellStart"/>
      <w:r w:rsidR="008D1FFE">
        <w:rPr>
          <w:rFonts w:ascii="Verdana" w:hAnsi="Verdana" w:cs="Arial"/>
          <w:color w:val="000000"/>
          <w:sz w:val="20"/>
          <w:szCs w:val="20"/>
        </w:rPr>
        <w:t>WiFi</w:t>
      </w:r>
      <w:proofErr w:type="spellEnd"/>
      <w:r w:rsidR="008D1FFE">
        <w:rPr>
          <w:rFonts w:ascii="Verdana" w:hAnsi="Verdana" w:cs="Arial"/>
          <w:color w:val="000000"/>
          <w:sz w:val="20"/>
          <w:szCs w:val="20"/>
        </w:rPr>
        <w:t>)</w:t>
      </w:r>
      <w:r w:rsidRPr="007903AA">
        <w:rPr>
          <w:rFonts w:ascii="Verdana" w:hAnsi="Verdana" w:cs="Arial"/>
          <w:color w:val="000000"/>
          <w:sz w:val="20"/>
          <w:szCs w:val="20"/>
        </w:rPr>
        <w:t>, w tym jej dostępnoś</w:t>
      </w:r>
      <w:r w:rsidR="008D1FFE">
        <w:rPr>
          <w:rFonts w:ascii="Verdana" w:hAnsi="Verdana" w:cs="Arial"/>
          <w:color w:val="000000"/>
          <w:sz w:val="20"/>
          <w:szCs w:val="20"/>
        </w:rPr>
        <w:t>ć</w:t>
      </w:r>
      <w:r w:rsidRPr="007903AA">
        <w:rPr>
          <w:rFonts w:ascii="Verdana" w:hAnsi="Verdana" w:cs="Arial"/>
          <w:color w:val="000000"/>
          <w:sz w:val="20"/>
          <w:szCs w:val="20"/>
        </w:rPr>
        <w:t>, Zamawiający może według własnego wyboru:</w:t>
      </w:r>
    </w:p>
    <w:p w14:paraId="33722770" w14:textId="63BB8D29" w:rsidR="002C7A46" w:rsidRPr="007903AA" w:rsidRDefault="002C7A46" w:rsidP="007903AA">
      <w:pPr>
        <w:widowControl w:val="0"/>
        <w:numPr>
          <w:ilvl w:val="0"/>
          <w:numId w:val="87"/>
        </w:numPr>
        <w:suppressAutoHyphens/>
        <w:overflowPunct w:val="0"/>
        <w:autoSpaceDE w:val="0"/>
        <w:autoSpaceDN w:val="0"/>
        <w:adjustRightInd w:val="0"/>
        <w:spacing w:before="120" w:after="0" w:line="312" w:lineRule="auto"/>
        <w:jc w:val="both"/>
        <w:textAlignment w:val="baseline"/>
        <w:rPr>
          <w:rFonts w:ascii="Verdana" w:hAnsi="Verdana"/>
          <w:color w:val="000000"/>
          <w:sz w:val="20"/>
          <w:szCs w:val="20"/>
        </w:rPr>
      </w:pPr>
      <w:r w:rsidRPr="007903AA">
        <w:rPr>
          <w:rFonts w:ascii="Verdana" w:hAnsi="Verdana"/>
          <w:color w:val="000000"/>
          <w:sz w:val="20"/>
          <w:szCs w:val="20"/>
        </w:rPr>
        <w:t>żądać wymiany wadliwych elementów</w:t>
      </w:r>
      <w:r w:rsidR="002C5BCF">
        <w:rPr>
          <w:rFonts w:ascii="Verdana" w:hAnsi="Verdana"/>
          <w:color w:val="000000"/>
          <w:sz w:val="20"/>
          <w:szCs w:val="20"/>
        </w:rPr>
        <w:t xml:space="preserve"> </w:t>
      </w:r>
      <w:bookmarkStart w:id="14" w:name="_Hlk83329975"/>
      <w:r w:rsidR="008D1FFE">
        <w:rPr>
          <w:rFonts w:ascii="Verdana" w:hAnsi="Verdana"/>
          <w:color w:val="000000"/>
          <w:sz w:val="20"/>
          <w:szCs w:val="20"/>
        </w:rPr>
        <w:t>infrastru</w:t>
      </w:r>
      <w:r w:rsidR="002C5BCF">
        <w:rPr>
          <w:rFonts w:ascii="Verdana" w:hAnsi="Verdana"/>
          <w:color w:val="000000"/>
          <w:sz w:val="20"/>
          <w:szCs w:val="20"/>
        </w:rPr>
        <w:t>ktury</w:t>
      </w:r>
      <w:r w:rsidR="008D1FFE">
        <w:rPr>
          <w:rFonts w:ascii="Verdana" w:hAnsi="Verdana"/>
          <w:color w:val="000000"/>
          <w:sz w:val="20"/>
          <w:szCs w:val="20"/>
        </w:rPr>
        <w:t xml:space="preserve"> sieciowej</w:t>
      </w:r>
      <w:r w:rsidR="002C5BCF">
        <w:rPr>
          <w:rFonts w:ascii="Verdana" w:hAnsi="Verdana"/>
          <w:color w:val="000000"/>
          <w:sz w:val="20"/>
          <w:szCs w:val="20"/>
        </w:rPr>
        <w:t xml:space="preserve"> (</w:t>
      </w:r>
      <w:proofErr w:type="spellStart"/>
      <w:r w:rsidR="002C5BCF">
        <w:rPr>
          <w:rFonts w:ascii="Verdana" w:hAnsi="Verdana"/>
          <w:color w:val="000000"/>
          <w:sz w:val="20"/>
          <w:szCs w:val="20"/>
        </w:rPr>
        <w:t>WiFi</w:t>
      </w:r>
      <w:proofErr w:type="spellEnd"/>
      <w:r w:rsidR="002C5BCF">
        <w:rPr>
          <w:rFonts w:ascii="Verdana" w:hAnsi="Verdana"/>
          <w:color w:val="000000"/>
          <w:sz w:val="20"/>
          <w:szCs w:val="20"/>
        </w:rPr>
        <w:t>)</w:t>
      </w:r>
      <w:r w:rsidR="008D1FFE">
        <w:rPr>
          <w:rFonts w:ascii="Verdana" w:hAnsi="Verdana"/>
          <w:color w:val="000000"/>
          <w:sz w:val="20"/>
          <w:szCs w:val="20"/>
        </w:rPr>
        <w:t xml:space="preserve"> </w:t>
      </w:r>
      <w:bookmarkEnd w:id="14"/>
      <w:r w:rsidRPr="007903AA">
        <w:rPr>
          <w:rFonts w:ascii="Verdana" w:hAnsi="Verdana"/>
          <w:color w:val="000000"/>
          <w:sz w:val="20"/>
          <w:szCs w:val="20"/>
        </w:rPr>
        <w:t>;</w:t>
      </w:r>
    </w:p>
    <w:p w14:paraId="3D5FC882" w14:textId="56A53E64" w:rsidR="002C7A46" w:rsidRPr="007903AA" w:rsidRDefault="002C7A46" w:rsidP="007903AA">
      <w:pPr>
        <w:widowControl w:val="0"/>
        <w:numPr>
          <w:ilvl w:val="0"/>
          <w:numId w:val="87"/>
        </w:numPr>
        <w:suppressAutoHyphens/>
        <w:overflowPunct w:val="0"/>
        <w:autoSpaceDE w:val="0"/>
        <w:autoSpaceDN w:val="0"/>
        <w:adjustRightInd w:val="0"/>
        <w:spacing w:before="120" w:after="0" w:line="312" w:lineRule="auto"/>
        <w:jc w:val="both"/>
        <w:textAlignment w:val="baseline"/>
        <w:rPr>
          <w:rFonts w:ascii="Verdana" w:hAnsi="Verdana" w:cs="Arial"/>
          <w:color w:val="000000"/>
          <w:sz w:val="20"/>
          <w:szCs w:val="20"/>
        </w:rPr>
      </w:pPr>
      <w:r w:rsidRPr="007903AA">
        <w:rPr>
          <w:rFonts w:ascii="Verdana" w:hAnsi="Verdana" w:cs="Arial"/>
          <w:color w:val="000000"/>
          <w:sz w:val="20"/>
          <w:szCs w:val="20"/>
        </w:rPr>
        <w:t xml:space="preserve">żądać obniżenia wynagrodzenia za wadliwie wykonane elementy </w:t>
      </w:r>
      <w:r w:rsidR="002C5BCF" w:rsidRPr="002C5BCF">
        <w:rPr>
          <w:rFonts w:ascii="Verdana" w:hAnsi="Verdana" w:cs="Arial"/>
          <w:color w:val="000000"/>
          <w:sz w:val="20"/>
          <w:szCs w:val="20"/>
        </w:rPr>
        <w:t>infrastruktury sieciowej (</w:t>
      </w:r>
      <w:proofErr w:type="spellStart"/>
      <w:r w:rsidR="002C5BCF" w:rsidRPr="002C5BCF">
        <w:rPr>
          <w:rFonts w:ascii="Verdana" w:hAnsi="Verdana" w:cs="Arial"/>
          <w:color w:val="000000"/>
          <w:sz w:val="20"/>
          <w:szCs w:val="20"/>
        </w:rPr>
        <w:t>WiFi</w:t>
      </w:r>
      <w:proofErr w:type="spellEnd"/>
      <w:r w:rsidR="002C5BCF" w:rsidRPr="002C5BCF">
        <w:rPr>
          <w:rFonts w:ascii="Verdana" w:hAnsi="Verdana" w:cs="Arial"/>
          <w:color w:val="000000"/>
          <w:sz w:val="20"/>
          <w:szCs w:val="20"/>
        </w:rPr>
        <w:t>)</w:t>
      </w:r>
      <w:r w:rsidRPr="007903AA">
        <w:rPr>
          <w:rFonts w:ascii="Verdana" w:hAnsi="Verdana" w:cs="Arial"/>
          <w:color w:val="000000"/>
          <w:sz w:val="20"/>
          <w:szCs w:val="20"/>
        </w:rPr>
        <w:t xml:space="preserve">, o ile </w:t>
      </w:r>
      <w:r w:rsidR="002C5BCF">
        <w:rPr>
          <w:rFonts w:ascii="Verdana" w:hAnsi="Verdana" w:cs="Arial"/>
          <w:color w:val="000000"/>
          <w:sz w:val="20"/>
          <w:szCs w:val="20"/>
        </w:rPr>
        <w:t>infrastruktura nadaje się do celu w jakim została wykonania</w:t>
      </w:r>
      <w:r w:rsidRPr="007903AA">
        <w:rPr>
          <w:rFonts w:ascii="Verdana" w:hAnsi="Verdana" w:cs="Arial"/>
          <w:color w:val="000000"/>
          <w:sz w:val="20"/>
          <w:szCs w:val="20"/>
        </w:rPr>
        <w:t xml:space="preserve">; </w:t>
      </w:r>
    </w:p>
    <w:p w14:paraId="1E9BEE62" w14:textId="1C57544D" w:rsidR="002C7A46" w:rsidRPr="007903AA" w:rsidRDefault="002C7A46" w:rsidP="007903AA">
      <w:pPr>
        <w:widowControl w:val="0"/>
        <w:numPr>
          <w:ilvl w:val="0"/>
          <w:numId w:val="87"/>
        </w:numPr>
        <w:suppressAutoHyphens/>
        <w:overflowPunct w:val="0"/>
        <w:autoSpaceDE w:val="0"/>
        <w:autoSpaceDN w:val="0"/>
        <w:adjustRightInd w:val="0"/>
        <w:spacing w:before="120" w:after="0" w:line="312" w:lineRule="auto"/>
        <w:jc w:val="both"/>
        <w:textAlignment w:val="baseline"/>
        <w:rPr>
          <w:rFonts w:ascii="Verdana" w:hAnsi="Verdana" w:cs="Arial"/>
          <w:color w:val="000000"/>
          <w:sz w:val="20"/>
          <w:szCs w:val="20"/>
        </w:rPr>
      </w:pPr>
      <w:r w:rsidRPr="007903AA">
        <w:rPr>
          <w:rFonts w:ascii="Verdana" w:hAnsi="Verdana" w:cs="Arial"/>
          <w:color w:val="000000"/>
          <w:sz w:val="20"/>
          <w:szCs w:val="20"/>
        </w:rPr>
        <w:t xml:space="preserve">zlecić naprawę </w:t>
      </w:r>
      <w:r w:rsidR="002C5BCF">
        <w:rPr>
          <w:rFonts w:ascii="Verdana" w:hAnsi="Verdana" w:cs="Arial"/>
          <w:color w:val="000000"/>
          <w:sz w:val="20"/>
          <w:szCs w:val="20"/>
        </w:rPr>
        <w:t xml:space="preserve"> lub wykonanie infrastr</w:t>
      </w:r>
      <w:r w:rsidR="00566BA6">
        <w:rPr>
          <w:rFonts w:ascii="Verdana" w:hAnsi="Verdana" w:cs="Arial"/>
          <w:color w:val="000000"/>
          <w:sz w:val="20"/>
          <w:szCs w:val="20"/>
        </w:rPr>
        <w:t>uktury sieciowej (</w:t>
      </w:r>
      <w:proofErr w:type="spellStart"/>
      <w:r w:rsidR="00566BA6">
        <w:rPr>
          <w:rFonts w:ascii="Verdana" w:hAnsi="Verdana" w:cs="Arial"/>
          <w:color w:val="000000"/>
          <w:sz w:val="20"/>
          <w:szCs w:val="20"/>
        </w:rPr>
        <w:t>WiFi</w:t>
      </w:r>
      <w:proofErr w:type="spellEnd"/>
      <w:r w:rsidR="00566BA6">
        <w:rPr>
          <w:rFonts w:ascii="Verdana" w:hAnsi="Verdana" w:cs="Arial"/>
          <w:color w:val="000000"/>
          <w:sz w:val="20"/>
          <w:szCs w:val="20"/>
        </w:rPr>
        <w:t>)</w:t>
      </w:r>
      <w:r w:rsidRPr="007903AA">
        <w:rPr>
          <w:rFonts w:ascii="Verdana" w:hAnsi="Verdana" w:cs="Arial"/>
          <w:color w:val="000000"/>
          <w:sz w:val="20"/>
          <w:szCs w:val="20"/>
        </w:rPr>
        <w:t xml:space="preserve"> w trybie wykonania zastępczego na ryzyko i koszt Wykonawcy;</w:t>
      </w:r>
    </w:p>
    <w:p w14:paraId="5F14E032" w14:textId="6202E2AD" w:rsidR="002C7A46" w:rsidRDefault="002C7A46" w:rsidP="007903AA">
      <w:pPr>
        <w:widowControl w:val="0"/>
        <w:numPr>
          <w:ilvl w:val="0"/>
          <w:numId w:val="87"/>
        </w:numPr>
        <w:suppressAutoHyphens/>
        <w:overflowPunct w:val="0"/>
        <w:autoSpaceDE w:val="0"/>
        <w:autoSpaceDN w:val="0"/>
        <w:adjustRightInd w:val="0"/>
        <w:spacing w:before="120" w:after="0" w:line="312" w:lineRule="auto"/>
        <w:jc w:val="both"/>
        <w:textAlignment w:val="baseline"/>
        <w:rPr>
          <w:rFonts w:ascii="Verdana" w:hAnsi="Verdana" w:cs="Arial"/>
          <w:color w:val="000000"/>
          <w:sz w:val="20"/>
          <w:szCs w:val="20"/>
        </w:rPr>
      </w:pPr>
      <w:r w:rsidRPr="007903AA">
        <w:rPr>
          <w:rFonts w:ascii="Verdana" w:hAnsi="Verdana" w:cs="Arial"/>
          <w:color w:val="000000"/>
          <w:sz w:val="20"/>
          <w:szCs w:val="20"/>
        </w:rPr>
        <w:t>odstąpić od Umowy w tym zakresie.</w:t>
      </w:r>
    </w:p>
    <w:p w14:paraId="23BF033B" w14:textId="77777777" w:rsidR="00566BA6" w:rsidRPr="007903AA" w:rsidRDefault="00566BA6" w:rsidP="00566BA6">
      <w:pPr>
        <w:widowControl w:val="0"/>
        <w:suppressAutoHyphens/>
        <w:overflowPunct w:val="0"/>
        <w:autoSpaceDE w:val="0"/>
        <w:autoSpaceDN w:val="0"/>
        <w:adjustRightInd w:val="0"/>
        <w:spacing w:before="120" w:after="0" w:line="312" w:lineRule="auto"/>
        <w:ind w:left="720"/>
        <w:jc w:val="both"/>
        <w:textAlignment w:val="baseline"/>
        <w:rPr>
          <w:rFonts w:ascii="Verdana" w:hAnsi="Verdana" w:cs="Arial"/>
          <w:color w:val="000000"/>
          <w:sz w:val="20"/>
          <w:szCs w:val="20"/>
        </w:rPr>
      </w:pPr>
    </w:p>
    <w:p w14:paraId="46C51709" w14:textId="770CDF09" w:rsidR="003442A9" w:rsidRPr="007903AA" w:rsidRDefault="003442A9" w:rsidP="007903AA">
      <w:pPr>
        <w:pStyle w:val="Nagwek1"/>
        <w:numPr>
          <w:ilvl w:val="0"/>
          <w:numId w:val="0"/>
        </w:numPr>
        <w:spacing w:before="120" w:after="0" w:line="312" w:lineRule="auto"/>
        <w:ind w:left="709" w:hanging="709"/>
        <w:jc w:val="both"/>
        <w:rPr>
          <w:rFonts w:ascii="Verdana" w:hAnsi="Verdana" w:cs="Times New Roman"/>
          <w:i/>
          <w:iCs/>
          <w:sz w:val="20"/>
          <w:szCs w:val="20"/>
          <w:u w:val="single"/>
        </w:rPr>
      </w:pPr>
      <w:bookmarkStart w:id="15" w:name="_Toc84502379"/>
      <w:r w:rsidRPr="007903AA">
        <w:rPr>
          <w:rFonts w:ascii="Verdana" w:hAnsi="Verdana" w:cs="Times New Roman"/>
          <w:sz w:val="20"/>
          <w:szCs w:val="20"/>
        </w:rPr>
        <w:t xml:space="preserve">§ </w:t>
      </w:r>
      <w:r w:rsidR="00F26BBC" w:rsidRPr="007903AA">
        <w:rPr>
          <w:rFonts w:ascii="Verdana" w:hAnsi="Verdana" w:cs="Times New Roman"/>
          <w:sz w:val="20"/>
          <w:szCs w:val="20"/>
        </w:rPr>
        <w:t>9</w:t>
      </w:r>
      <w:r w:rsidRPr="007903AA">
        <w:rPr>
          <w:rFonts w:ascii="Verdana" w:hAnsi="Verdana" w:cs="Times New Roman"/>
          <w:sz w:val="20"/>
          <w:szCs w:val="20"/>
        </w:rPr>
        <w:t>.</w:t>
      </w:r>
      <w:r w:rsidRPr="007903AA">
        <w:rPr>
          <w:rFonts w:ascii="Verdana" w:hAnsi="Verdana" w:cs="Times New Roman"/>
          <w:sz w:val="20"/>
          <w:szCs w:val="20"/>
        </w:rPr>
        <w:tab/>
      </w:r>
      <w:r w:rsidR="00EB3CBD" w:rsidRPr="007903AA">
        <w:rPr>
          <w:rFonts w:ascii="Verdana" w:hAnsi="Verdana" w:cs="Times New Roman"/>
          <w:caps w:val="0"/>
          <w:sz w:val="20"/>
          <w:szCs w:val="20"/>
        </w:rPr>
        <w:t>Wsparcie powdrożeniowe</w:t>
      </w:r>
      <w:bookmarkEnd w:id="15"/>
    </w:p>
    <w:p w14:paraId="6C5DF5C7" w14:textId="72327F38" w:rsidR="0092725B" w:rsidRPr="007903AA" w:rsidRDefault="005722D1" w:rsidP="007903AA">
      <w:pPr>
        <w:numPr>
          <w:ilvl w:val="1"/>
          <w:numId w:val="47"/>
        </w:numPr>
        <w:spacing w:before="120" w:after="0" w:line="312" w:lineRule="auto"/>
        <w:jc w:val="both"/>
        <w:rPr>
          <w:rFonts w:ascii="Verdana" w:hAnsi="Verdana"/>
          <w:sz w:val="20"/>
          <w:szCs w:val="20"/>
        </w:rPr>
      </w:pPr>
      <w:r w:rsidRPr="007903AA">
        <w:rPr>
          <w:rFonts w:ascii="Verdana" w:eastAsia="Calibri" w:hAnsi="Verdana"/>
          <w:sz w:val="20"/>
          <w:szCs w:val="20"/>
        </w:rPr>
        <w:t xml:space="preserve">Wykonawca przez okres </w:t>
      </w:r>
      <w:r w:rsidR="00F60CCA" w:rsidRPr="007903AA">
        <w:rPr>
          <w:rFonts w:ascii="Verdana" w:eastAsia="Calibri" w:hAnsi="Verdana"/>
          <w:sz w:val="20"/>
          <w:szCs w:val="20"/>
        </w:rPr>
        <w:t>6 miesięcy od Odbioru</w:t>
      </w:r>
      <w:r w:rsidRPr="007903AA">
        <w:rPr>
          <w:rFonts w:ascii="Verdana" w:eastAsia="Calibri" w:hAnsi="Verdana"/>
          <w:sz w:val="20"/>
          <w:szCs w:val="20"/>
        </w:rPr>
        <w:t xml:space="preserve"> Systemu będzie zobowiązany do </w:t>
      </w:r>
      <w:r w:rsidR="00F60CCA" w:rsidRPr="007903AA">
        <w:rPr>
          <w:rFonts w:ascii="Verdana" w:eastAsia="Calibri" w:hAnsi="Verdana"/>
          <w:sz w:val="20"/>
          <w:szCs w:val="20"/>
        </w:rPr>
        <w:t>wsparcia powdrożeniowego.</w:t>
      </w:r>
    </w:p>
    <w:p w14:paraId="5C377971" w14:textId="54EA6536" w:rsidR="0092725B" w:rsidRPr="007903AA" w:rsidRDefault="0092725B" w:rsidP="007903AA">
      <w:pPr>
        <w:numPr>
          <w:ilvl w:val="1"/>
          <w:numId w:val="47"/>
        </w:numPr>
        <w:spacing w:before="120" w:after="0" w:line="312" w:lineRule="auto"/>
        <w:jc w:val="both"/>
        <w:rPr>
          <w:rFonts w:ascii="Verdana" w:hAnsi="Verdana"/>
          <w:sz w:val="20"/>
          <w:szCs w:val="20"/>
        </w:rPr>
      </w:pPr>
      <w:r w:rsidRPr="007903AA">
        <w:rPr>
          <w:rFonts w:ascii="Verdana" w:eastAsia="Calibri" w:hAnsi="Verdana"/>
          <w:sz w:val="20"/>
          <w:szCs w:val="20"/>
        </w:rPr>
        <w:t xml:space="preserve">Wsparcie powdrożeniowe </w:t>
      </w:r>
      <w:r w:rsidR="00727B1D">
        <w:rPr>
          <w:rFonts w:ascii="Verdana" w:eastAsia="Calibri" w:hAnsi="Verdana"/>
          <w:sz w:val="20"/>
          <w:szCs w:val="20"/>
        </w:rPr>
        <w:t>polega na</w:t>
      </w:r>
      <w:r w:rsidRPr="007903AA">
        <w:rPr>
          <w:rFonts w:ascii="Verdana" w:eastAsia="Calibri" w:hAnsi="Verdana"/>
          <w:sz w:val="20"/>
          <w:szCs w:val="20"/>
        </w:rPr>
        <w:t>:</w:t>
      </w:r>
    </w:p>
    <w:p w14:paraId="7A071F73" w14:textId="5508A1B9" w:rsidR="0092725B" w:rsidRPr="007903AA" w:rsidRDefault="0092725B"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wprowadzaniu aktualizacji Systemu lub jego części, niezależnie od rodzaju Oprogramowania</w:t>
      </w:r>
      <w:r w:rsidR="00C55CD4" w:rsidRPr="007903AA">
        <w:rPr>
          <w:rFonts w:ascii="Verdana" w:hAnsi="Verdana"/>
          <w:sz w:val="20"/>
          <w:szCs w:val="20"/>
        </w:rPr>
        <w:t>, jak też jego bieżąc</w:t>
      </w:r>
      <w:r w:rsidR="00C22E5E">
        <w:rPr>
          <w:rFonts w:ascii="Verdana" w:hAnsi="Verdana"/>
          <w:sz w:val="20"/>
          <w:szCs w:val="20"/>
        </w:rPr>
        <w:t>ym</w:t>
      </w:r>
      <w:r w:rsidR="00C55CD4" w:rsidRPr="007903AA">
        <w:rPr>
          <w:rFonts w:ascii="Verdana" w:hAnsi="Verdana"/>
          <w:sz w:val="20"/>
          <w:szCs w:val="20"/>
        </w:rPr>
        <w:t xml:space="preserve"> utrzymywani</w:t>
      </w:r>
      <w:r w:rsidR="00C22E5E">
        <w:rPr>
          <w:rFonts w:ascii="Verdana" w:hAnsi="Verdana"/>
          <w:sz w:val="20"/>
          <w:szCs w:val="20"/>
        </w:rPr>
        <w:t>u</w:t>
      </w:r>
      <w:r w:rsidRPr="007903AA">
        <w:rPr>
          <w:rFonts w:ascii="Verdana" w:hAnsi="Verdana"/>
          <w:sz w:val="20"/>
          <w:szCs w:val="20"/>
        </w:rPr>
        <w:t>;</w:t>
      </w:r>
    </w:p>
    <w:p w14:paraId="7E4E8499" w14:textId="77777777" w:rsidR="0092725B" w:rsidRPr="007903AA" w:rsidRDefault="0092725B"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ciągłym monitorowaniu Systemu w celu zapewnienia płynności jego działania;</w:t>
      </w:r>
    </w:p>
    <w:p w14:paraId="2541CB4F" w14:textId="77777777" w:rsidR="0092725B" w:rsidRPr="007903AA" w:rsidRDefault="0092725B"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ciągłym monitoringu i administracji serwerów oraz baz danych w celu zapewnienia ciągłości ich działania;</w:t>
      </w:r>
    </w:p>
    <w:p w14:paraId="68215490" w14:textId="47311CDC" w:rsidR="0092725B" w:rsidRPr="007903AA" w:rsidRDefault="0092725B"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aktualizowani</w:t>
      </w:r>
      <w:r w:rsidR="00C22E5E">
        <w:rPr>
          <w:rFonts w:ascii="Verdana" w:hAnsi="Verdana"/>
          <w:sz w:val="20"/>
          <w:szCs w:val="20"/>
        </w:rPr>
        <w:t>u</w:t>
      </w:r>
      <w:r w:rsidRPr="007903AA">
        <w:rPr>
          <w:rFonts w:ascii="Verdana" w:hAnsi="Verdana"/>
          <w:sz w:val="20"/>
          <w:szCs w:val="20"/>
        </w:rPr>
        <w:t xml:space="preserve"> Oprogramowania dotyczącego serwerów Systemu;</w:t>
      </w:r>
    </w:p>
    <w:p w14:paraId="61B6015C" w14:textId="6E89835C" w:rsidR="0092725B" w:rsidRPr="007903AA" w:rsidRDefault="0092725B"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aktualizacji Dokumentacji przekazanej w ramach tworzenia i Odbioru Systemu;</w:t>
      </w:r>
    </w:p>
    <w:p w14:paraId="772BC7FD" w14:textId="77777777" w:rsidR="00206170" w:rsidRPr="007903AA" w:rsidRDefault="00206170"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dostosowywaniu Systemu do zmian prawa;</w:t>
      </w:r>
    </w:p>
    <w:p w14:paraId="65A42C0B" w14:textId="522FBD99" w:rsidR="00206170" w:rsidRPr="007903AA" w:rsidRDefault="00206170"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utrzymywani</w:t>
      </w:r>
      <w:r w:rsidR="00C22E5E">
        <w:rPr>
          <w:rFonts w:ascii="Verdana" w:hAnsi="Verdana"/>
          <w:sz w:val="20"/>
          <w:szCs w:val="20"/>
        </w:rPr>
        <w:t>u</w:t>
      </w:r>
      <w:r w:rsidRPr="007903AA">
        <w:rPr>
          <w:rFonts w:ascii="Verdana" w:hAnsi="Verdana"/>
          <w:sz w:val="20"/>
          <w:szCs w:val="20"/>
        </w:rPr>
        <w:t xml:space="preserve"> i dostosowywani</w:t>
      </w:r>
      <w:r w:rsidR="00C22E5E">
        <w:rPr>
          <w:rFonts w:ascii="Verdana" w:hAnsi="Verdana"/>
          <w:sz w:val="20"/>
          <w:szCs w:val="20"/>
        </w:rPr>
        <w:t>u</w:t>
      </w:r>
      <w:r w:rsidRPr="007903AA">
        <w:rPr>
          <w:rFonts w:ascii="Verdana" w:hAnsi="Verdana"/>
          <w:sz w:val="20"/>
          <w:szCs w:val="20"/>
        </w:rPr>
        <w:t xml:space="preserve"> wszystkich elementów Systemu, aby ze sobą kompatybilnie współdziałały.</w:t>
      </w:r>
    </w:p>
    <w:p w14:paraId="1E5F1997" w14:textId="3FBE78A6" w:rsidR="0092725B" w:rsidRPr="007903AA" w:rsidRDefault="0092725B"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 xml:space="preserve">świadczeniu </w:t>
      </w:r>
      <w:r w:rsidR="00370458">
        <w:rPr>
          <w:rFonts w:ascii="Verdana" w:hAnsi="Verdana"/>
          <w:sz w:val="20"/>
          <w:szCs w:val="20"/>
        </w:rPr>
        <w:t>serwisu</w:t>
      </w:r>
      <w:r w:rsidRPr="007903AA">
        <w:rPr>
          <w:rFonts w:ascii="Verdana" w:hAnsi="Verdana"/>
          <w:sz w:val="20"/>
          <w:szCs w:val="20"/>
        </w:rPr>
        <w:t xml:space="preserve"> w zakresie przekraczającym usługi w ramach Gwarancji, co do usuwania lub naprawy Błędów;</w:t>
      </w:r>
    </w:p>
    <w:p w14:paraId="1B6E3A86" w14:textId="0C897E83" w:rsidR="0092725B" w:rsidRPr="007903AA" w:rsidRDefault="00206170" w:rsidP="007903AA">
      <w:pPr>
        <w:numPr>
          <w:ilvl w:val="1"/>
          <w:numId w:val="47"/>
        </w:numPr>
        <w:spacing w:before="120" w:after="0" w:line="312" w:lineRule="auto"/>
        <w:jc w:val="both"/>
        <w:rPr>
          <w:rFonts w:ascii="Verdana" w:hAnsi="Verdana"/>
          <w:sz w:val="20"/>
          <w:szCs w:val="20"/>
        </w:rPr>
      </w:pPr>
      <w:r w:rsidRPr="007903AA">
        <w:rPr>
          <w:rFonts w:ascii="Verdana" w:eastAsia="Calibri" w:hAnsi="Verdana"/>
          <w:sz w:val="20"/>
          <w:szCs w:val="20"/>
        </w:rPr>
        <w:t>W</w:t>
      </w:r>
      <w:r w:rsidR="0092725B" w:rsidRPr="007903AA">
        <w:rPr>
          <w:rFonts w:ascii="Verdana" w:eastAsia="Calibri" w:hAnsi="Verdana"/>
          <w:sz w:val="20"/>
          <w:szCs w:val="20"/>
        </w:rPr>
        <w:t>sparcie</w:t>
      </w:r>
      <w:r w:rsidR="00C22E5E">
        <w:rPr>
          <w:rFonts w:ascii="Verdana" w:eastAsia="Calibri" w:hAnsi="Verdana"/>
          <w:sz w:val="20"/>
          <w:szCs w:val="20"/>
        </w:rPr>
        <w:t>, o którym mowa w</w:t>
      </w:r>
      <w:r w:rsidR="0092725B" w:rsidRPr="007903AA">
        <w:rPr>
          <w:rFonts w:ascii="Verdana" w:eastAsia="Calibri" w:hAnsi="Verdana"/>
          <w:sz w:val="20"/>
          <w:szCs w:val="20"/>
        </w:rPr>
        <w:t xml:space="preserve"> z ust. 2 pkt 1) -  </w:t>
      </w:r>
      <w:r w:rsidRPr="007903AA">
        <w:rPr>
          <w:rFonts w:ascii="Verdana" w:eastAsia="Calibri" w:hAnsi="Verdana"/>
          <w:sz w:val="20"/>
          <w:szCs w:val="20"/>
        </w:rPr>
        <w:t>7</w:t>
      </w:r>
      <w:r w:rsidR="0092725B" w:rsidRPr="007903AA">
        <w:rPr>
          <w:rFonts w:ascii="Verdana" w:eastAsia="Calibri" w:hAnsi="Verdana"/>
          <w:sz w:val="20"/>
          <w:szCs w:val="20"/>
        </w:rPr>
        <w:t xml:space="preserve">) Umowy jest realizowane automatycznie i bez udziału Zamawiającego, z tym zastrzeżeniem, że Wykonawca powiadamia Zamawiającego o </w:t>
      </w:r>
      <w:r w:rsidR="00D25DEB">
        <w:rPr>
          <w:rFonts w:ascii="Verdana" w:eastAsia="Calibri" w:hAnsi="Verdana"/>
          <w:sz w:val="20"/>
          <w:szCs w:val="20"/>
        </w:rPr>
        <w:t>podjętych</w:t>
      </w:r>
      <w:r w:rsidR="00D25DEB" w:rsidRPr="007903AA">
        <w:rPr>
          <w:rFonts w:ascii="Verdana" w:eastAsia="Calibri" w:hAnsi="Verdana"/>
          <w:sz w:val="20"/>
          <w:szCs w:val="20"/>
        </w:rPr>
        <w:t xml:space="preserve"> </w:t>
      </w:r>
      <w:r w:rsidR="0092725B" w:rsidRPr="007903AA">
        <w:rPr>
          <w:rFonts w:ascii="Verdana" w:eastAsia="Calibri" w:hAnsi="Verdana"/>
          <w:sz w:val="20"/>
          <w:szCs w:val="20"/>
        </w:rPr>
        <w:t>działaniach</w:t>
      </w:r>
      <w:r w:rsidRPr="007903AA">
        <w:rPr>
          <w:rFonts w:ascii="Verdana" w:eastAsia="Calibri" w:hAnsi="Verdana"/>
          <w:sz w:val="20"/>
          <w:szCs w:val="20"/>
        </w:rPr>
        <w:t xml:space="preserve"> niezwłocznie.</w:t>
      </w:r>
    </w:p>
    <w:p w14:paraId="60570EAC" w14:textId="1E07511E" w:rsidR="00206170" w:rsidRPr="00ED5E37" w:rsidRDefault="00206170" w:rsidP="007903AA">
      <w:pPr>
        <w:numPr>
          <w:ilvl w:val="1"/>
          <w:numId w:val="47"/>
        </w:numPr>
        <w:spacing w:before="120" w:after="0" w:line="312" w:lineRule="auto"/>
        <w:jc w:val="both"/>
        <w:rPr>
          <w:rFonts w:ascii="Verdana" w:hAnsi="Verdana"/>
          <w:sz w:val="20"/>
          <w:szCs w:val="20"/>
        </w:rPr>
      </w:pPr>
      <w:r w:rsidRPr="007903AA">
        <w:rPr>
          <w:rFonts w:ascii="Verdana" w:eastAsia="Calibri" w:hAnsi="Verdana"/>
          <w:sz w:val="20"/>
          <w:szCs w:val="20"/>
        </w:rPr>
        <w:t>Realizacja wsparcia</w:t>
      </w:r>
      <w:r w:rsidR="00D25DEB">
        <w:rPr>
          <w:rFonts w:ascii="Verdana" w:eastAsia="Calibri" w:hAnsi="Verdana"/>
          <w:sz w:val="20"/>
          <w:szCs w:val="20"/>
        </w:rPr>
        <w:t>, o którym mowa w</w:t>
      </w:r>
      <w:r w:rsidRPr="007903AA">
        <w:rPr>
          <w:rFonts w:ascii="Verdana" w:eastAsia="Calibri" w:hAnsi="Verdana"/>
          <w:sz w:val="20"/>
          <w:szCs w:val="20"/>
        </w:rPr>
        <w:t xml:space="preserve"> ust. 2 pkt 8) Umowy następuje w sposób </w:t>
      </w:r>
      <w:r w:rsidR="00D25DEB">
        <w:rPr>
          <w:rFonts w:ascii="Verdana" w:eastAsia="Calibri" w:hAnsi="Verdana"/>
          <w:sz w:val="20"/>
          <w:szCs w:val="20"/>
        </w:rPr>
        <w:t xml:space="preserve"> </w:t>
      </w:r>
      <w:r w:rsidR="00ED5E37">
        <w:rPr>
          <w:rFonts w:ascii="Verdana" w:eastAsia="Calibri" w:hAnsi="Verdana"/>
          <w:sz w:val="20"/>
          <w:szCs w:val="20"/>
        </w:rPr>
        <w:t>przewidziany w postanowieniach o</w:t>
      </w:r>
      <w:r w:rsidRPr="007903AA">
        <w:rPr>
          <w:rFonts w:ascii="Verdana" w:eastAsia="Calibri" w:hAnsi="Verdana"/>
          <w:sz w:val="20"/>
          <w:szCs w:val="20"/>
        </w:rPr>
        <w:t xml:space="preserve"> Gwarancji. Postanowienia w zakresie Gwarancji stosuje się odpowiednio również przy pozostałego wsparcia powdrożeniowego.</w:t>
      </w:r>
    </w:p>
    <w:p w14:paraId="1B15D352" w14:textId="77777777" w:rsidR="00ED5E37" w:rsidRPr="007903AA" w:rsidRDefault="00ED5E37" w:rsidP="00ED5E37">
      <w:pPr>
        <w:spacing w:before="120" w:after="0" w:line="312" w:lineRule="auto"/>
        <w:ind w:left="709"/>
        <w:jc w:val="both"/>
        <w:rPr>
          <w:rFonts w:ascii="Verdana" w:hAnsi="Verdana"/>
          <w:sz w:val="20"/>
          <w:szCs w:val="20"/>
        </w:rPr>
      </w:pPr>
    </w:p>
    <w:p w14:paraId="0B4CDBD2" w14:textId="0CF873CD" w:rsidR="00665739" w:rsidRPr="007903AA" w:rsidRDefault="00665739" w:rsidP="007903AA">
      <w:pPr>
        <w:pStyle w:val="Nagwek1"/>
        <w:numPr>
          <w:ilvl w:val="0"/>
          <w:numId w:val="0"/>
        </w:numPr>
        <w:spacing w:before="120" w:after="0" w:line="312" w:lineRule="auto"/>
        <w:ind w:left="709" w:hanging="709"/>
        <w:jc w:val="both"/>
        <w:rPr>
          <w:rFonts w:ascii="Verdana" w:hAnsi="Verdana" w:cs="Times New Roman"/>
          <w:i/>
          <w:iCs/>
          <w:color w:val="FF0000"/>
          <w:sz w:val="20"/>
          <w:szCs w:val="20"/>
          <w:u w:val="single"/>
        </w:rPr>
      </w:pPr>
      <w:bookmarkStart w:id="16" w:name="_Toc84502380"/>
      <w:r w:rsidRPr="007903AA">
        <w:rPr>
          <w:rFonts w:ascii="Verdana" w:hAnsi="Verdana" w:cs="Times New Roman"/>
          <w:sz w:val="20"/>
          <w:szCs w:val="20"/>
        </w:rPr>
        <w:t xml:space="preserve">§ </w:t>
      </w:r>
      <w:r w:rsidR="00F26BBC" w:rsidRPr="007903AA">
        <w:rPr>
          <w:rFonts w:ascii="Verdana" w:hAnsi="Verdana" w:cs="Times New Roman"/>
          <w:sz w:val="20"/>
          <w:szCs w:val="20"/>
        </w:rPr>
        <w:t>10</w:t>
      </w:r>
      <w:r w:rsidRPr="007903AA">
        <w:rPr>
          <w:rFonts w:ascii="Verdana" w:hAnsi="Verdana" w:cs="Times New Roman"/>
          <w:sz w:val="20"/>
          <w:szCs w:val="20"/>
        </w:rPr>
        <w:t>.</w:t>
      </w:r>
      <w:r w:rsidRPr="007903AA">
        <w:rPr>
          <w:rFonts w:ascii="Verdana" w:hAnsi="Verdana" w:cs="Times New Roman"/>
          <w:sz w:val="20"/>
          <w:szCs w:val="20"/>
        </w:rPr>
        <w:tab/>
      </w:r>
      <w:r w:rsidR="00F26BBC" w:rsidRPr="007903AA">
        <w:rPr>
          <w:rFonts w:ascii="Verdana" w:hAnsi="Verdana" w:cs="Times New Roman"/>
          <w:caps w:val="0"/>
          <w:sz w:val="20"/>
          <w:szCs w:val="20"/>
        </w:rPr>
        <w:t>Prawo opcji</w:t>
      </w:r>
      <w:r w:rsidR="001E5F09" w:rsidRPr="007903AA">
        <w:rPr>
          <w:rFonts w:ascii="Verdana" w:hAnsi="Verdana" w:cs="Times New Roman"/>
          <w:caps w:val="0"/>
          <w:sz w:val="20"/>
          <w:szCs w:val="20"/>
        </w:rPr>
        <w:t xml:space="preserve">   </w:t>
      </w:r>
      <w:r w:rsidR="00BA6977" w:rsidRPr="007903AA">
        <w:rPr>
          <w:rFonts w:ascii="Verdana" w:hAnsi="Verdana" w:cs="Times New Roman"/>
          <w:caps w:val="0"/>
          <w:sz w:val="20"/>
          <w:szCs w:val="20"/>
        </w:rPr>
        <w:t>- Urządzenia oraz Usługi Wsparcia</w:t>
      </w:r>
      <w:bookmarkEnd w:id="16"/>
    </w:p>
    <w:p w14:paraId="1E99B945" w14:textId="5501D92C" w:rsidR="00665739" w:rsidRPr="007903AA" w:rsidRDefault="002F2DB3" w:rsidP="007903AA">
      <w:pPr>
        <w:numPr>
          <w:ilvl w:val="1"/>
          <w:numId w:val="81"/>
        </w:numPr>
        <w:spacing w:before="120" w:after="0" w:line="312" w:lineRule="auto"/>
        <w:jc w:val="both"/>
        <w:rPr>
          <w:rFonts w:ascii="Verdana" w:hAnsi="Verdana"/>
          <w:sz w:val="20"/>
          <w:szCs w:val="20"/>
        </w:rPr>
      </w:pPr>
      <w:r w:rsidRPr="007903AA">
        <w:rPr>
          <w:rFonts w:ascii="Verdana" w:eastAsia="Calibri" w:hAnsi="Verdana"/>
          <w:sz w:val="20"/>
          <w:szCs w:val="20"/>
        </w:rPr>
        <w:t>Prawo opcji dotyczy Urządzeń opisanych w OPZ</w:t>
      </w:r>
      <w:r w:rsidR="00EB3CBD" w:rsidRPr="007903AA">
        <w:rPr>
          <w:rFonts w:ascii="Verdana" w:eastAsia="Calibri" w:hAnsi="Verdana"/>
          <w:sz w:val="20"/>
          <w:szCs w:val="20"/>
        </w:rPr>
        <w:t xml:space="preserve"> </w:t>
      </w:r>
      <w:r w:rsidR="001A193F">
        <w:rPr>
          <w:rFonts w:ascii="Verdana" w:eastAsia="Calibri" w:hAnsi="Verdana"/>
          <w:sz w:val="20"/>
          <w:szCs w:val="20"/>
        </w:rPr>
        <w:t>oraz</w:t>
      </w:r>
      <w:r w:rsidR="00EB3CBD" w:rsidRPr="007903AA">
        <w:rPr>
          <w:rFonts w:ascii="Verdana" w:eastAsia="Calibri" w:hAnsi="Verdana"/>
          <w:sz w:val="20"/>
          <w:szCs w:val="20"/>
        </w:rPr>
        <w:t xml:space="preserve"> Usług Wsparcia.</w:t>
      </w:r>
      <w:r w:rsidRPr="007903AA">
        <w:rPr>
          <w:rFonts w:ascii="Verdana" w:eastAsia="Calibri" w:hAnsi="Verdana"/>
          <w:sz w:val="20"/>
          <w:szCs w:val="20"/>
        </w:rPr>
        <w:t xml:space="preserve"> </w:t>
      </w:r>
    </w:p>
    <w:p w14:paraId="57518FC4" w14:textId="16979715" w:rsidR="002F2DB3" w:rsidRPr="007903AA" w:rsidRDefault="002F2DB3" w:rsidP="007903AA">
      <w:pPr>
        <w:numPr>
          <w:ilvl w:val="1"/>
          <w:numId w:val="47"/>
        </w:numPr>
        <w:spacing w:before="120" w:after="0" w:line="312" w:lineRule="auto"/>
        <w:jc w:val="both"/>
        <w:rPr>
          <w:rFonts w:ascii="Verdana" w:hAnsi="Verdana"/>
          <w:sz w:val="20"/>
          <w:szCs w:val="20"/>
        </w:rPr>
      </w:pPr>
      <w:r w:rsidRPr="007903AA">
        <w:rPr>
          <w:rFonts w:ascii="Verdana" w:eastAsia="Calibri" w:hAnsi="Verdana"/>
          <w:sz w:val="20"/>
          <w:szCs w:val="20"/>
        </w:rPr>
        <w:t xml:space="preserve">Realizacja prawa opcji następuje poprzez złożenie pisemnego oświadczenia przez Zamawiającego, przesłanego na adres Wykonawcy z komparycji Umowy. </w:t>
      </w:r>
    </w:p>
    <w:p w14:paraId="552AE776" w14:textId="6C54BB88" w:rsidR="002F2DB3" w:rsidRPr="007903AA" w:rsidRDefault="002F2DB3" w:rsidP="007903AA">
      <w:pPr>
        <w:numPr>
          <w:ilvl w:val="1"/>
          <w:numId w:val="47"/>
        </w:numPr>
        <w:spacing w:before="120" w:after="0" w:line="312" w:lineRule="auto"/>
        <w:jc w:val="both"/>
        <w:rPr>
          <w:rFonts w:ascii="Verdana" w:hAnsi="Verdana"/>
          <w:sz w:val="20"/>
          <w:szCs w:val="20"/>
        </w:rPr>
      </w:pPr>
      <w:r w:rsidRPr="007903AA">
        <w:rPr>
          <w:rFonts w:ascii="Verdana" w:hAnsi="Verdana"/>
          <w:sz w:val="20"/>
          <w:szCs w:val="20"/>
        </w:rPr>
        <w:t>Prawo opcji dotyczy:</w:t>
      </w:r>
    </w:p>
    <w:p w14:paraId="09AB4FF0" w14:textId="0326EFC2" w:rsidR="002F2DB3" w:rsidRPr="007903AA" w:rsidRDefault="00370458" w:rsidP="007903AA">
      <w:pPr>
        <w:numPr>
          <w:ilvl w:val="0"/>
          <w:numId w:val="48"/>
        </w:numPr>
        <w:spacing w:before="120" w:after="0" w:line="312" w:lineRule="auto"/>
        <w:jc w:val="both"/>
        <w:rPr>
          <w:rFonts w:ascii="Verdana" w:hAnsi="Verdana"/>
          <w:sz w:val="20"/>
          <w:szCs w:val="20"/>
        </w:rPr>
      </w:pPr>
      <w:r>
        <w:rPr>
          <w:rFonts w:ascii="Verdana" w:hAnsi="Verdana"/>
          <w:sz w:val="20"/>
          <w:szCs w:val="20"/>
        </w:rPr>
        <w:t xml:space="preserve">Zestawów stacjonarnych do pomiaru temperatury oraz odkażania – maksymalnie </w:t>
      </w:r>
      <w:r w:rsidR="00515ECD">
        <w:rPr>
          <w:rFonts w:ascii="Verdana" w:hAnsi="Verdana"/>
          <w:sz w:val="20"/>
          <w:szCs w:val="20"/>
        </w:rPr>
        <w:t>10</w:t>
      </w:r>
      <w:r>
        <w:rPr>
          <w:rFonts w:ascii="Verdana" w:hAnsi="Verdana"/>
          <w:sz w:val="20"/>
          <w:szCs w:val="20"/>
        </w:rPr>
        <w:t xml:space="preserve"> </w:t>
      </w:r>
      <w:r w:rsidR="00F9402A">
        <w:rPr>
          <w:rFonts w:ascii="Verdana" w:hAnsi="Verdana"/>
          <w:sz w:val="20"/>
          <w:szCs w:val="20"/>
        </w:rPr>
        <w:t>zestawów</w:t>
      </w:r>
      <w:r>
        <w:rPr>
          <w:rFonts w:ascii="Verdana" w:hAnsi="Verdana"/>
          <w:sz w:val="20"/>
          <w:szCs w:val="20"/>
        </w:rPr>
        <w:t xml:space="preserve">; </w:t>
      </w:r>
    </w:p>
    <w:p w14:paraId="7C629A94" w14:textId="415233BE" w:rsidR="00370458" w:rsidRDefault="00801657" w:rsidP="007903AA">
      <w:pPr>
        <w:numPr>
          <w:ilvl w:val="0"/>
          <w:numId w:val="48"/>
        </w:numPr>
        <w:spacing w:before="120" w:after="0" w:line="312" w:lineRule="auto"/>
        <w:jc w:val="both"/>
        <w:rPr>
          <w:rFonts w:ascii="Verdana" w:hAnsi="Verdana"/>
          <w:sz w:val="20"/>
          <w:szCs w:val="20"/>
        </w:rPr>
      </w:pPr>
      <w:r w:rsidRPr="007903AA">
        <w:rPr>
          <w:rFonts w:ascii="Verdana" w:hAnsi="Verdana"/>
          <w:sz w:val="20"/>
          <w:szCs w:val="20"/>
        </w:rPr>
        <w:t xml:space="preserve">Urządzenia przenośne dla pracowników opieki </w:t>
      </w:r>
      <w:r w:rsidR="002F2DB3" w:rsidRPr="007903AA">
        <w:rPr>
          <w:rFonts w:ascii="Verdana" w:hAnsi="Verdana"/>
          <w:sz w:val="20"/>
          <w:szCs w:val="20"/>
        </w:rPr>
        <w:t>– maksymalnie</w:t>
      </w:r>
      <w:r w:rsidR="00370458">
        <w:rPr>
          <w:rFonts w:ascii="Verdana" w:hAnsi="Verdana"/>
          <w:sz w:val="20"/>
          <w:szCs w:val="20"/>
        </w:rPr>
        <w:t xml:space="preserve"> </w:t>
      </w:r>
      <w:r w:rsidR="00281EE2">
        <w:rPr>
          <w:rFonts w:ascii="Verdana" w:hAnsi="Verdana"/>
          <w:sz w:val="20"/>
          <w:szCs w:val="20"/>
        </w:rPr>
        <w:t>200</w:t>
      </w:r>
      <w:r w:rsidR="00281EE2" w:rsidRPr="007903AA">
        <w:rPr>
          <w:rFonts w:ascii="Verdana" w:hAnsi="Verdana"/>
          <w:sz w:val="20"/>
          <w:szCs w:val="20"/>
        </w:rPr>
        <w:t xml:space="preserve"> </w:t>
      </w:r>
      <w:r w:rsidRPr="007903AA">
        <w:rPr>
          <w:rFonts w:ascii="Verdana" w:hAnsi="Verdana"/>
          <w:sz w:val="20"/>
          <w:szCs w:val="20"/>
        </w:rPr>
        <w:t>sztuk</w:t>
      </w:r>
      <w:r w:rsidR="00370458">
        <w:rPr>
          <w:rFonts w:ascii="Verdana" w:hAnsi="Verdana"/>
          <w:sz w:val="20"/>
          <w:szCs w:val="20"/>
        </w:rPr>
        <w:t>;</w:t>
      </w:r>
    </w:p>
    <w:p w14:paraId="521FE574" w14:textId="78B363DE" w:rsidR="00F9402A" w:rsidRDefault="00370458" w:rsidP="007903AA">
      <w:pPr>
        <w:numPr>
          <w:ilvl w:val="0"/>
          <w:numId w:val="48"/>
        </w:numPr>
        <w:spacing w:before="120" w:after="0" w:line="312" w:lineRule="auto"/>
        <w:jc w:val="both"/>
        <w:rPr>
          <w:rFonts w:ascii="Verdana" w:hAnsi="Verdana"/>
          <w:sz w:val="20"/>
          <w:szCs w:val="20"/>
        </w:rPr>
      </w:pPr>
      <w:r>
        <w:rPr>
          <w:rFonts w:ascii="Verdana" w:hAnsi="Verdana"/>
          <w:sz w:val="20"/>
          <w:szCs w:val="20"/>
        </w:rPr>
        <w:t xml:space="preserve">Urządzeń lokalizacyjnych do ukrytego stosowania </w:t>
      </w:r>
      <w:r w:rsidRPr="007903AA">
        <w:rPr>
          <w:rFonts w:ascii="Verdana" w:hAnsi="Verdana"/>
          <w:sz w:val="20"/>
          <w:szCs w:val="20"/>
        </w:rPr>
        <w:t>– maksymalnie</w:t>
      </w:r>
      <w:r>
        <w:rPr>
          <w:rFonts w:ascii="Verdana" w:hAnsi="Verdana"/>
          <w:sz w:val="20"/>
          <w:szCs w:val="20"/>
        </w:rPr>
        <w:t xml:space="preserve"> </w:t>
      </w:r>
      <w:r w:rsidR="00281EE2">
        <w:rPr>
          <w:rFonts w:ascii="Verdana" w:hAnsi="Verdana"/>
          <w:sz w:val="20"/>
          <w:szCs w:val="20"/>
        </w:rPr>
        <w:t>200</w:t>
      </w:r>
      <w:r w:rsidR="00281EE2" w:rsidRPr="007903AA">
        <w:rPr>
          <w:rFonts w:ascii="Verdana" w:hAnsi="Verdana"/>
          <w:sz w:val="20"/>
          <w:szCs w:val="20"/>
        </w:rPr>
        <w:t xml:space="preserve"> </w:t>
      </w:r>
      <w:r w:rsidRPr="007903AA">
        <w:rPr>
          <w:rFonts w:ascii="Verdana" w:hAnsi="Verdana"/>
          <w:sz w:val="20"/>
          <w:szCs w:val="20"/>
        </w:rPr>
        <w:t>sztuk</w:t>
      </w:r>
      <w:r w:rsidRPr="007903AA" w:rsidDel="0076534C">
        <w:rPr>
          <w:rFonts w:ascii="Verdana" w:hAnsi="Verdana"/>
          <w:sz w:val="20"/>
          <w:szCs w:val="20"/>
        </w:rPr>
        <w:t xml:space="preserve"> </w:t>
      </w:r>
      <w:r w:rsidR="00F9402A">
        <w:rPr>
          <w:rFonts w:ascii="Verdana" w:hAnsi="Verdana"/>
          <w:sz w:val="20"/>
          <w:szCs w:val="20"/>
        </w:rPr>
        <w:t>;</w:t>
      </w:r>
    </w:p>
    <w:p w14:paraId="66F64B0D" w14:textId="150B25AD" w:rsidR="00F9402A" w:rsidRDefault="00F9402A" w:rsidP="007903AA">
      <w:pPr>
        <w:numPr>
          <w:ilvl w:val="0"/>
          <w:numId w:val="48"/>
        </w:numPr>
        <w:spacing w:before="120" w:after="0" w:line="312" w:lineRule="auto"/>
        <w:jc w:val="both"/>
        <w:rPr>
          <w:rFonts w:ascii="Verdana" w:hAnsi="Verdana"/>
          <w:sz w:val="20"/>
          <w:szCs w:val="20"/>
        </w:rPr>
      </w:pPr>
      <w:r>
        <w:rPr>
          <w:rFonts w:ascii="Verdana" w:hAnsi="Verdana"/>
          <w:sz w:val="20"/>
          <w:szCs w:val="20"/>
        </w:rPr>
        <w:t xml:space="preserve">Urządzeń lokalizacyjnych </w:t>
      </w:r>
      <w:r w:rsidRPr="007903AA">
        <w:rPr>
          <w:rFonts w:ascii="Verdana" w:hAnsi="Verdana"/>
          <w:sz w:val="20"/>
          <w:szCs w:val="20"/>
        </w:rPr>
        <w:t>– maksymalnie</w:t>
      </w:r>
      <w:r>
        <w:rPr>
          <w:rFonts w:ascii="Verdana" w:hAnsi="Verdana"/>
          <w:sz w:val="20"/>
          <w:szCs w:val="20"/>
        </w:rPr>
        <w:t xml:space="preserve"> 4</w:t>
      </w:r>
      <w:r w:rsidR="00281EE2">
        <w:rPr>
          <w:rFonts w:ascii="Verdana" w:hAnsi="Verdana"/>
          <w:sz w:val="20"/>
          <w:szCs w:val="20"/>
        </w:rPr>
        <w:t>7</w:t>
      </w:r>
      <w:r>
        <w:rPr>
          <w:rFonts w:ascii="Verdana" w:hAnsi="Verdana"/>
          <w:sz w:val="20"/>
          <w:szCs w:val="20"/>
        </w:rPr>
        <w:t>2</w:t>
      </w:r>
      <w:r w:rsidRPr="007903AA">
        <w:rPr>
          <w:rFonts w:ascii="Verdana" w:hAnsi="Verdana"/>
          <w:sz w:val="20"/>
          <w:szCs w:val="20"/>
        </w:rPr>
        <w:t xml:space="preserve"> sztuk</w:t>
      </w:r>
      <w:r>
        <w:rPr>
          <w:rFonts w:ascii="Verdana" w:hAnsi="Verdana"/>
          <w:sz w:val="20"/>
          <w:szCs w:val="20"/>
        </w:rPr>
        <w:t>;</w:t>
      </w:r>
    </w:p>
    <w:p w14:paraId="68226E6F" w14:textId="0F14ED47" w:rsidR="00F9402A" w:rsidRDefault="00515ECD" w:rsidP="007903AA">
      <w:pPr>
        <w:numPr>
          <w:ilvl w:val="0"/>
          <w:numId w:val="48"/>
        </w:numPr>
        <w:spacing w:before="120" w:after="0" w:line="312" w:lineRule="auto"/>
        <w:jc w:val="both"/>
        <w:rPr>
          <w:rFonts w:ascii="Verdana" w:hAnsi="Verdana"/>
          <w:sz w:val="20"/>
          <w:szCs w:val="20"/>
        </w:rPr>
      </w:pPr>
      <w:r>
        <w:rPr>
          <w:rFonts w:ascii="Verdana" w:hAnsi="Verdana"/>
          <w:sz w:val="20"/>
          <w:szCs w:val="20"/>
        </w:rPr>
        <w:t xml:space="preserve">Systemy </w:t>
      </w:r>
      <w:proofErr w:type="spellStart"/>
      <w:r>
        <w:rPr>
          <w:rFonts w:ascii="Verdana" w:hAnsi="Verdana"/>
          <w:sz w:val="20"/>
          <w:szCs w:val="20"/>
        </w:rPr>
        <w:t>przyzywowo</w:t>
      </w:r>
      <w:proofErr w:type="spellEnd"/>
      <w:r>
        <w:rPr>
          <w:rFonts w:ascii="Verdana" w:hAnsi="Verdana"/>
          <w:sz w:val="20"/>
          <w:szCs w:val="20"/>
        </w:rPr>
        <w:t>-alarmowe (</w:t>
      </w:r>
      <w:r w:rsidR="00F9402A">
        <w:rPr>
          <w:rFonts w:ascii="Verdana" w:hAnsi="Verdana"/>
          <w:sz w:val="20"/>
          <w:szCs w:val="20"/>
        </w:rPr>
        <w:t>Urządze</w:t>
      </w:r>
      <w:r>
        <w:rPr>
          <w:rFonts w:ascii="Verdana" w:hAnsi="Verdana"/>
          <w:sz w:val="20"/>
          <w:szCs w:val="20"/>
        </w:rPr>
        <w:t>nia</w:t>
      </w:r>
      <w:r w:rsidR="00F9402A">
        <w:rPr>
          <w:rFonts w:ascii="Verdana" w:hAnsi="Verdana"/>
          <w:sz w:val="20"/>
          <w:szCs w:val="20"/>
        </w:rPr>
        <w:t xml:space="preserve"> przywoławcz</w:t>
      </w:r>
      <w:r>
        <w:rPr>
          <w:rFonts w:ascii="Verdana" w:hAnsi="Verdana"/>
          <w:sz w:val="20"/>
          <w:szCs w:val="20"/>
        </w:rPr>
        <w:t>e)</w:t>
      </w:r>
      <w:r w:rsidR="00F9402A">
        <w:rPr>
          <w:rFonts w:ascii="Verdana" w:hAnsi="Verdana"/>
          <w:sz w:val="20"/>
          <w:szCs w:val="20"/>
        </w:rPr>
        <w:t xml:space="preserve"> </w:t>
      </w:r>
      <w:r w:rsidR="00F9402A" w:rsidRPr="007903AA">
        <w:rPr>
          <w:rFonts w:ascii="Verdana" w:hAnsi="Verdana"/>
          <w:sz w:val="20"/>
          <w:szCs w:val="20"/>
        </w:rPr>
        <w:t>– maksymalnie</w:t>
      </w:r>
      <w:r w:rsidR="00F9402A">
        <w:rPr>
          <w:rFonts w:ascii="Verdana" w:hAnsi="Verdana"/>
          <w:sz w:val="20"/>
          <w:szCs w:val="20"/>
        </w:rPr>
        <w:t xml:space="preserve"> </w:t>
      </w:r>
      <w:r w:rsidR="00281EE2">
        <w:rPr>
          <w:rFonts w:ascii="Verdana" w:hAnsi="Verdana"/>
          <w:sz w:val="20"/>
          <w:szCs w:val="20"/>
        </w:rPr>
        <w:t>245</w:t>
      </w:r>
      <w:r w:rsidR="00281EE2" w:rsidRPr="007903AA">
        <w:rPr>
          <w:rFonts w:ascii="Verdana" w:hAnsi="Verdana"/>
          <w:sz w:val="20"/>
          <w:szCs w:val="20"/>
        </w:rPr>
        <w:t xml:space="preserve"> </w:t>
      </w:r>
      <w:r w:rsidR="00F9402A" w:rsidRPr="007903AA">
        <w:rPr>
          <w:rFonts w:ascii="Verdana" w:hAnsi="Verdana"/>
          <w:sz w:val="20"/>
          <w:szCs w:val="20"/>
        </w:rPr>
        <w:t>sztuk</w:t>
      </w:r>
      <w:r w:rsidR="00F9402A" w:rsidRPr="007903AA" w:rsidDel="0076534C">
        <w:rPr>
          <w:rFonts w:ascii="Verdana" w:hAnsi="Verdana"/>
          <w:sz w:val="20"/>
          <w:szCs w:val="20"/>
        </w:rPr>
        <w:t xml:space="preserve"> </w:t>
      </w:r>
    </w:p>
    <w:p w14:paraId="1E2FB698" w14:textId="4F3301D5" w:rsidR="00F9402A" w:rsidRDefault="00F9402A" w:rsidP="007903AA">
      <w:pPr>
        <w:numPr>
          <w:ilvl w:val="0"/>
          <w:numId w:val="48"/>
        </w:numPr>
        <w:spacing w:before="120" w:after="0" w:line="312" w:lineRule="auto"/>
        <w:jc w:val="both"/>
        <w:rPr>
          <w:rFonts w:ascii="Verdana" w:hAnsi="Verdana"/>
          <w:sz w:val="20"/>
          <w:szCs w:val="20"/>
        </w:rPr>
      </w:pPr>
      <w:r>
        <w:rPr>
          <w:rFonts w:ascii="Verdana" w:hAnsi="Verdana"/>
          <w:sz w:val="20"/>
          <w:szCs w:val="20"/>
        </w:rPr>
        <w:t xml:space="preserve">Przenośnych zestawów medycznych </w:t>
      </w:r>
      <w:r w:rsidRPr="007903AA">
        <w:rPr>
          <w:rFonts w:ascii="Verdana" w:hAnsi="Verdana"/>
          <w:sz w:val="20"/>
          <w:szCs w:val="20"/>
        </w:rPr>
        <w:t>– maksymalnie</w:t>
      </w:r>
      <w:r>
        <w:rPr>
          <w:rFonts w:ascii="Verdana" w:hAnsi="Verdana"/>
          <w:sz w:val="20"/>
          <w:szCs w:val="20"/>
        </w:rPr>
        <w:t xml:space="preserve"> 5</w:t>
      </w:r>
      <w:r w:rsidRPr="007903AA">
        <w:rPr>
          <w:rFonts w:ascii="Verdana" w:hAnsi="Verdana"/>
          <w:sz w:val="20"/>
          <w:szCs w:val="20"/>
        </w:rPr>
        <w:t xml:space="preserve"> </w:t>
      </w:r>
      <w:r w:rsidR="008B19B0">
        <w:rPr>
          <w:rFonts w:ascii="Verdana" w:hAnsi="Verdana"/>
          <w:sz w:val="20"/>
          <w:szCs w:val="20"/>
        </w:rPr>
        <w:t>zestawów</w:t>
      </w:r>
      <w:r>
        <w:rPr>
          <w:rFonts w:ascii="Verdana" w:hAnsi="Verdana"/>
          <w:sz w:val="20"/>
          <w:szCs w:val="20"/>
        </w:rPr>
        <w:t>;</w:t>
      </w:r>
    </w:p>
    <w:p w14:paraId="08682651" w14:textId="05282CA9" w:rsidR="002F2DB3" w:rsidRPr="007903AA" w:rsidRDefault="00801657" w:rsidP="007903AA">
      <w:pPr>
        <w:numPr>
          <w:ilvl w:val="0"/>
          <w:numId w:val="48"/>
        </w:numPr>
        <w:spacing w:before="120" w:after="0" w:line="312" w:lineRule="auto"/>
        <w:jc w:val="both"/>
        <w:rPr>
          <w:rFonts w:ascii="Verdana" w:hAnsi="Verdana"/>
          <w:sz w:val="20"/>
          <w:szCs w:val="20"/>
        </w:rPr>
      </w:pPr>
      <w:r w:rsidRPr="007903AA">
        <w:rPr>
          <w:rFonts w:ascii="Verdana" w:hAnsi="Verdana"/>
          <w:sz w:val="20"/>
          <w:szCs w:val="20"/>
        </w:rPr>
        <w:t>zestaw</w:t>
      </w:r>
      <w:r w:rsidR="00F9402A">
        <w:rPr>
          <w:rFonts w:ascii="Verdana" w:hAnsi="Verdana"/>
          <w:sz w:val="20"/>
          <w:szCs w:val="20"/>
        </w:rPr>
        <w:t>ów</w:t>
      </w:r>
      <w:r w:rsidRPr="007903AA">
        <w:rPr>
          <w:rFonts w:ascii="Verdana" w:hAnsi="Verdana"/>
          <w:sz w:val="20"/>
          <w:szCs w:val="20"/>
        </w:rPr>
        <w:t xml:space="preserve"> do teleporad i wideokonferencji </w:t>
      </w:r>
      <w:r w:rsidR="002F2DB3" w:rsidRPr="007903AA">
        <w:rPr>
          <w:rFonts w:ascii="Verdana" w:hAnsi="Verdana"/>
          <w:sz w:val="20"/>
          <w:szCs w:val="20"/>
        </w:rPr>
        <w:t xml:space="preserve">– maksymalnie </w:t>
      </w:r>
      <w:r w:rsidR="00281EE2">
        <w:rPr>
          <w:rFonts w:ascii="Verdana" w:hAnsi="Verdana"/>
          <w:sz w:val="20"/>
          <w:szCs w:val="20"/>
        </w:rPr>
        <w:t>10</w:t>
      </w:r>
      <w:r w:rsidR="00281EE2" w:rsidRPr="007903AA">
        <w:rPr>
          <w:rFonts w:ascii="Verdana" w:hAnsi="Verdana"/>
          <w:sz w:val="20"/>
          <w:szCs w:val="20"/>
        </w:rPr>
        <w:t xml:space="preserve"> </w:t>
      </w:r>
      <w:r w:rsidR="002F2DB3" w:rsidRPr="007903AA">
        <w:rPr>
          <w:rFonts w:ascii="Verdana" w:hAnsi="Verdana"/>
          <w:sz w:val="20"/>
          <w:szCs w:val="20"/>
        </w:rPr>
        <w:t>zestawów</w:t>
      </w:r>
      <w:r w:rsidR="00F9402A">
        <w:rPr>
          <w:rFonts w:ascii="Verdana" w:hAnsi="Verdana"/>
          <w:sz w:val="20"/>
          <w:szCs w:val="20"/>
        </w:rPr>
        <w:t>;</w:t>
      </w:r>
    </w:p>
    <w:p w14:paraId="11EB221A" w14:textId="4C3E18EF" w:rsidR="002F2DB3" w:rsidRPr="007903AA" w:rsidRDefault="002F2DB3" w:rsidP="007903AA">
      <w:pPr>
        <w:numPr>
          <w:ilvl w:val="0"/>
          <w:numId w:val="48"/>
        </w:numPr>
        <w:spacing w:before="120" w:after="0" w:line="312" w:lineRule="auto"/>
        <w:jc w:val="both"/>
        <w:rPr>
          <w:rFonts w:ascii="Verdana" w:hAnsi="Verdana"/>
          <w:sz w:val="20"/>
          <w:szCs w:val="20"/>
        </w:rPr>
      </w:pPr>
      <w:r w:rsidRPr="007903AA">
        <w:rPr>
          <w:rFonts w:ascii="Verdana" w:hAnsi="Verdana"/>
          <w:sz w:val="20"/>
          <w:szCs w:val="20"/>
        </w:rPr>
        <w:t>komputerów stacjonarnych – maksymalnie 20 sztuk</w:t>
      </w:r>
    </w:p>
    <w:p w14:paraId="7F974D27" w14:textId="05704698" w:rsidR="00CD1473" w:rsidRPr="007903AA" w:rsidRDefault="00CD1473" w:rsidP="007903AA">
      <w:pPr>
        <w:numPr>
          <w:ilvl w:val="0"/>
          <w:numId w:val="48"/>
        </w:numPr>
        <w:spacing w:before="120" w:after="0" w:line="312" w:lineRule="auto"/>
        <w:jc w:val="both"/>
        <w:rPr>
          <w:rFonts w:ascii="Verdana" w:hAnsi="Verdana"/>
          <w:sz w:val="20"/>
          <w:szCs w:val="20"/>
        </w:rPr>
      </w:pPr>
      <w:r w:rsidRPr="007903AA">
        <w:rPr>
          <w:rFonts w:ascii="Verdana" w:hAnsi="Verdana"/>
          <w:sz w:val="20"/>
          <w:szCs w:val="20"/>
        </w:rPr>
        <w:t xml:space="preserve">Usług Wsparcia – maksymalnie przez okres 4 lat od </w:t>
      </w:r>
      <w:r w:rsidR="006E1A17" w:rsidRPr="007903AA">
        <w:rPr>
          <w:rFonts w:ascii="Verdana" w:hAnsi="Verdana"/>
          <w:sz w:val="20"/>
          <w:szCs w:val="20"/>
        </w:rPr>
        <w:t>zakończenia okresu wsparcia powdrożeniowego</w:t>
      </w:r>
      <w:r w:rsidRPr="007903AA">
        <w:rPr>
          <w:rFonts w:ascii="Verdana" w:hAnsi="Verdana"/>
          <w:sz w:val="20"/>
          <w:szCs w:val="20"/>
        </w:rPr>
        <w:t xml:space="preserve">, </w:t>
      </w:r>
    </w:p>
    <w:p w14:paraId="4547C46F" w14:textId="42F54FAA" w:rsidR="008E5775" w:rsidRPr="007903AA" w:rsidRDefault="008E5775" w:rsidP="007903AA">
      <w:pPr>
        <w:numPr>
          <w:ilvl w:val="1"/>
          <w:numId w:val="47"/>
        </w:numPr>
        <w:spacing w:before="120" w:after="0" w:line="312" w:lineRule="auto"/>
        <w:jc w:val="both"/>
        <w:rPr>
          <w:rFonts w:ascii="Verdana" w:hAnsi="Verdana"/>
          <w:sz w:val="20"/>
          <w:szCs w:val="20"/>
        </w:rPr>
      </w:pPr>
      <w:r w:rsidRPr="007903AA">
        <w:rPr>
          <w:rFonts w:ascii="Verdana" w:hAnsi="Verdana"/>
          <w:sz w:val="20"/>
          <w:szCs w:val="20"/>
        </w:rPr>
        <w:t xml:space="preserve">Zamawiający jest uprawniony do złożenia oświadczenia o skorzystaniu z prawa opcji wielokrotnie, do wyczerpania ilości </w:t>
      </w:r>
      <w:r w:rsidR="00E00C67">
        <w:rPr>
          <w:rFonts w:ascii="Verdana" w:hAnsi="Verdana"/>
          <w:sz w:val="20"/>
          <w:szCs w:val="20"/>
        </w:rPr>
        <w:t>określonych w</w:t>
      </w:r>
      <w:r w:rsidRPr="007903AA">
        <w:rPr>
          <w:rFonts w:ascii="Verdana" w:hAnsi="Verdana"/>
          <w:sz w:val="20"/>
          <w:szCs w:val="20"/>
        </w:rPr>
        <w:t xml:space="preserve"> </w:t>
      </w:r>
      <w:r w:rsidR="008462E5" w:rsidRPr="007903AA">
        <w:rPr>
          <w:rFonts w:ascii="Verdana" w:hAnsi="Verdana"/>
          <w:sz w:val="20"/>
          <w:szCs w:val="20"/>
        </w:rPr>
        <w:t xml:space="preserve">ust. </w:t>
      </w:r>
      <w:r w:rsidR="00EB3CBD" w:rsidRPr="007903AA">
        <w:rPr>
          <w:rFonts w:ascii="Verdana" w:hAnsi="Verdana"/>
          <w:sz w:val="20"/>
          <w:szCs w:val="20"/>
        </w:rPr>
        <w:t>3</w:t>
      </w:r>
      <w:r w:rsidR="00CB5885" w:rsidRPr="007903AA">
        <w:rPr>
          <w:rFonts w:ascii="Verdana" w:hAnsi="Verdana"/>
          <w:sz w:val="20"/>
          <w:szCs w:val="20"/>
        </w:rPr>
        <w:t xml:space="preserve"> pkt 1)-</w:t>
      </w:r>
      <w:r w:rsidR="00F9402A">
        <w:rPr>
          <w:rFonts w:ascii="Verdana" w:hAnsi="Verdana"/>
          <w:sz w:val="20"/>
          <w:szCs w:val="20"/>
        </w:rPr>
        <w:t>8</w:t>
      </w:r>
      <w:r w:rsidR="00CB5885" w:rsidRPr="007903AA">
        <w:rPr>
          <w:rFonts w:ascii="Verdana" w:hAnsi="Verdana"/>
          <w:sz w:val="20"/>
          <w:szCs w:val="20"/>
        </w:rPr>
        <w:t>)</w:t>
      </w:r>
      <w:r w:rsidR="00DA71E3">
        <w:rPr>
          <w:rFonts w:ascii="Verdana" w:hAnsi="Verdana"/>
          <w:sz w:val="20"/>
          <w:szCs w:val="20"/>
        </w:rPr>
        <w:t>. Zamawiający zastrzega możliwość zmiany liczby zamawianych Urządzeń tj. możliwość zamówienia większej liczby jednego rodzaju Urządzeń z jednoczesnym zmniejszeniem liczby innego rodzaju Urządzeń przy ich rozliczeniu po cenach jednostkowych wskazanych w Ofercie Wykonawcy. Zmiana nie zmienia maksymalnej wartości wynagrodzenia Wykonawcy przysługującego z tytułu wykonania prawa opcji. Zmiana nie wymaga Aneksu do Umowy.</w:t>
      </w:r>
    </w:p>
    <w:p w14:paraId="19882037" w14:textId="686D1A75" w:rsidR="00EB3CBD" w:rsidRPr="007903AA" w:rsidRDefault="00EB3CBD" w:rsidP="007903AA">
      <w:pPr>
        <w:numPr>
          <w:ilvl w:val="1"/>
          <w:numId w:val="47"/>
        </w:numPr>
        <w:spacing w:before="120" w:after="0" w:line="312" w:lineRule="auto"/>
        <w:jc w:val="both"/>
        <w:rPr>
          <w:rFonts w:ascii="Verdana" w:hAnsi="Verdana"/>
          <w:sz w:val="20"/>
          <w:szCs w:val="20"/>
        </w:rPr>
      </w:pPr>
      <w:r w:rsidRPr="007903AA">
        <w:rPr>
          <w:rFonts w:ascii="Verdana" w:hAnsi="Verdana"/>
          <w:sz w:val="20"/>
          <w:szCs w:val="20"/>
        </w:rPr>
        <w:t xml:space="preserve">Prawo opcji dotyczące Urządzeń możliwe jest do zrealizowania do </w:t>
      </w:r>
      <w:r w:rsidR="00F60CCA" w:rsidRPr="007903AA">
        <w:rPr>
          <w:rFonts w:ascii="Verdana" w:hAnsi="Verdana"/>
          <w:sz w:val="20"/>
          <w:szCs w:val="20"/>
        </w:rPr>
        <w:t>zakończenia okresu wsparcia powdrożeniowego.</w:t>
      </w:r>
      <w:r w:rsidR="00CB5885" w:rsidRPr="007903AA">
        <w:rPr>
          <w:rFonts w:ascii="Verdana" w:hAnsi="Verdana"/>
          <w:sz w:val="20"/>
          <w:szCs w:val="20"/>
        </w:rPr>
        <w:t xml:space="preserve"> </w:t>
      </w:r>
    </w:p>
    <w:p w14:paraId="0D142DF6" w14:textId="5554A6E1" w:rsidR="000D2633" w:rsidRPr="007903AA" w:rsidRDefault="000D2633" w:rsidP="007903AA">
      <w:pPr>
        <w:numPr>
          <w:ilvl w:val="1"/>
          <w:numId w:val="47"/>
        </w:numPr>
        <w:spacing w:before="120" w:after="0" w:line="312" w:lineRule="auto"/>
        <w:jc w:val="both"/>
        <w:rPr>
          <w:rFonts w:ascii="Verdana" w:hAnsi="Verdana"/>
          <w:sz w:val="20"/>
          <w:szCs w:val="20"/>
        </w:rPr>
      </w:pPr>
      <w:r w:rsidRPr="007903AA">
        <w:rPr>
          <w:rFonts w:ascii="Verdana" w:hAnsi="Verdana"/>
          <w:sz w:val="20"/>
          <w:szCs w:val="20"/>
        </w:rPr>
        <w:t>Prawo opcji dotyczące Usług Wsparcia Zamawiający realizuje składając oświadczenie do ukończenia wsparcia powdrożeniowego, z zastrzeżeniem, że po upływie okresu 6-miesięcy jego trwania jest uprawniony do rezygnacji w pozostałym zakresie.</w:t>
      </w:r>
    </w:p>
    <w:p w14:paraId="4CA02767" w14:textId="169F0F78" w:rsidR="00F60CCA" w:rsidRPr="007903AA" w:rsidRDefault="00F60CCA" w:rsidP="007903AA">
      <w:pPr>
        <w:numPr>
          <w:ilvl w:val="1"/>
          <w:numId w:val="47"/>
        </w:numPr>
        <w:spacing w:before="120" w:after="0" w:line="312" w:lineRule="auto"/>
        <w:jc w:val="both"/>
        <w:rPr>
          <w:rFonts w:ascii="Verdana" w:hAnsi="Verdana"/>
          <w:sz w:val="20"/>
          <w:szCs w:val="20"/>
        </w:rPr>
      </w:pPr>
      <w:r w:rsidRPr="007903AA">
        <w:rPr>
          <w:rFonts w:ascii="Verdana" w:eastAsia="Calibri" w:hAnsi="Verdana"/>
          <w:sz w:val="20"/>
          <w:szCs w:val="20"/>
        </w:rPr>
        <w:t>Usługi Wsparcia polegają na:</w:t>
      </w:r>
    </w:p>
    <w:p w14:paraId="371468F2" w14:textId="25FE7D05" w:rsidR="00F60CCA" w:rsidRPr="007903AA" w:rsidRDefault="00F60CCA"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 xml:space="preserve">wprowadzaniu aktualizacji Systemu lub jego części, niezależnie od rodzaju </w:t>
      </w:r>
      <w:r w:rsidR="00CB5885" w:rsidRPr="007903AA">
        <w:rPr>
          <w:rFonts w:ascii="Verdana" w:hAnsi="Verdana"/>
          <w:sz w:val="20"/>
          <w:szCs w:val="20"/>
        </w:rPr>
        <w:t>O</w:t>
      </w:r>
      <w:r w:rsidRPr="007903AA">
        <w:rPr>
          <w:rFonts w:ascii="Verdana" w:hAnsi="Verdana"/>
          <w:sz w:val="20"/>
          <w:szCs w:val="20"/>
        </w:rPr>
        <w:t>programowania;</w:t>
      </w:r>
    </w:p>
    <w:p w14:paraId="250ACD2E" w14:textId="77777777" w:rsidR="00F60CCA" w:rsidRPr="007903AA" w:rsidRDefault="00F60CCA"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ciągłym monitorowaniu Systemu w celu zapewnienia płynności jego działania;</w:t>
      </w:r>
    </w:p>
    <w:p w14:paraId="2A6E1935" w14:textId="77777777" w:rsidR="00F60CCA" w:rsidRPr="007903AA" w:rsidRDefault="00F60CCA"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ciągłym monitoringu i administracji serwerów oraz baz danych w celu zapewnienia ciągłości ich działania;</w:t>
      </w:r>
    </w:p>
    <w:p w14:paraId="5CC9C245" w14:textId="2B92EDF7" w:rsidR="00F60CCA" w:rsidRPr="007903AA" w:rsidRDefault="00F60CCA"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aktualizowani</w:t>
      </w:r>
      <w:r w:rsidR="0084649A">
        <w:rPr>
          <w:rFonts w:ascii="Verdana" w:hAnsi="Verdana"/>
          <w:sz w:val="20"/>
          <w:szCs w:val="20"/>
        </w:rPr>
        <w:t>u</w:t>
      </w:r>
      <w:r w:rsidRPr="007903AA">
        <w:rPr>
          <w:rFonts w:ascii="Verdana" w:hAnsi="Verdana"/>
          <w:sz w:val="20"/>
          <w:szCs w:val="20"/>
        </w:rPr>
        <w:t xml:space="preserve"> </w:t>
      </w:r>
      <w:r w:rsidR="0092725B" w:rsidRPr="007903AA">
        <w:rPr>
          <w:rFonts w:ascii="Verdana" w:hAnsi="Verdana"/>
          <w:sz w:val="20"/>
          <w:szCs w:val="20"/>
        </w:rPr>
        <w:t>O</w:t>
      </w:r>
      <w:r w:rsidRPr="007903AA">
        <w:rPr>
          <w:rFonts w:ascii="Verdana" w:hAnsi="Verdana"/>
          <w:sz w:val="20"/>
          <w:szCs w:val="20"/>
        </w:rPr>
        <w:t>programowania dotyczącego serwerów Systemu;</w:t>
      </w:r>
    </w:p>
    <w:p w14:paraId="432EBDDD" w14:textId="094B600C" w:rsidR="00F60CCA" w:rsidRPr="007903AA" w:rsidRDefault="00F60CCA"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 xml:space="preserve">aktualizacji </w:t>
      </w:r>
      <w:r w:rsidR="0092725B" w:rsidRPr="007903AA">
        <w:rPr>
          <w:rFonts w:ascii="Verdana" w:hAnsi="Verdana"/>
          <w:sz w:val="20"/>
          <w:szCs w:val="20"/>
        </w:rPr>
        <w:t>D</w:t>
      </w:r>
      <w:r w:rsidRPr="007903AA">
        <w:rPr>
          <w:rFonts w:ascii="Verdana" w:hAnsi="Verdana"/>
          <w:sz w:val="20"/>
          <w:szCs w:val="20"/>
        </w:rPr>
        <w:t>okumentacji przekazanej w ramach tworzenia i Odbioru Systemu;</w:t>
      </w:r>
    </w:p>
    <w:p w14:paraId="2508B699" w14:textId="490465E3" w:rsidR="0092725B" w:rsidRPr="007903AA" w:rsidRDefault="00F60CCA"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świadczeniu usług serwisowych, takich jak usługi gwarancyjne w zakresie Błędów</w:t>
      </w:r>
      <w:r w:rsidR="00C76A1F" w:rsidRPr="007903AA">
        <w:rPr>
          <w:rFonts w:ascii="Verdana" w:hAnsi="Verdana"/>
          <w:sz w:val="20"/>
          <w:szCs w:val="20"/>
        </w:rPr>
        <w:t xml:space="preserve"> w zakresie przekraczającym okres Gwarancji</w:t>
      </w:r>
      <w:r w:rsidR="0092725B" w:rsidRPr="007903AA">
        <w:rPr>
          <w:rFonts w:ascii="Verdana" w:hAnsi="Verdana"/>
          <w:sz w:val="20"/>
          <w:szCs w:val="20"/>
        </w:rPr>
        <w:t xml:space="preserve"> w okresie jej trwania, a po jej zakończeniu również w zakresie obejmującym usługi Gwarancji w postaci usuwania Błędów.</w:t>
      </w:r>
    </w:p>
    <w:p w14:paraId="44CF41AD" w14:textId="77777777" w:rsidR="0092725B" w:rsidRPr="007903AA" w:rsidRDefault="0092725B" w:rsidP="007903AA">
      <w:pPr>
        <w:numPr>
          <w:ilvl w:val="2"/>
          <w:numId w:val="47"/>
        </w:numPr>
        <w:spacing w:before="120" w:after="0" w:line="312" w:lineRule="auto"/>
        <w:jc w:val="both"/>
        <w:rPr>
          <w:rFonts w:ascii="Verdana" w:hAnsi="Verdana"/>
          <w:sz w:val="20"/>
          <w:szCs w:val="20"/>
        </w:rPr>
      </w:pPr>
      <w:r w:rsidRPr="007903AA">
        <w:rPr>
          <w:rFonts w:ascii="Verdana" w:hAnsi="Verdana"/>
          <w:sz w:val="20"/>
          <w:szCs w:val="20"/>
        </w:rPr>
        <w:t>dostosowywaniu Systemu do zmian prawa;</w:t>
      </w:r>
    </w:p>
    <w:p w14:paraId="665481C5" w14:textId="6719F2D7" w:rsidR="0032750C" w:rsidRPr="007903AA" w:rsidRDefault="0032750C" w:rsidP="007903AA">
      <w:pPr>
        <w:numPr>
          <w:ilvl w:val="1"/>
          <w:numId w:val="47"/>
        </w:numPr>
        <w:spacing w:before="120" w:after="0" w:line="312" w:lineRule="auto"/>
        <w:jc w:val="both"/>
        <w:rPr>
          <w:rFonts w:ascii="Verdana" w:hAnsi="Verdana"/>
          <w:sz w:val="20"/>
          <w:szCs w:val="20"/>
        </w:rPr>
      </w:pPr>
      <w:r w:rsidRPr="007903AA">
        <w:rPr>
          <w:rFonts w:ascii="Verdana" w:hAnsi="Verdana"/>
          <w:sz w:val="20"/>
          <w:szCs w:val="20"/>
        </w:rPr>
        <w:t>Zamawiający jest uprawniony do złożenia oświadczenia o rezygnacji z dalszego korzystania z prawa opcji w zakresie Usług Wsparcia z miesięcznym wypowiedzeniem.</w:t>
      </w:r>
    </w:p>
    <w:p w14:paraId="2053D733" w14:textId="400DE39D" w:rsidR="00CB5885" w:rsidRPr="007903AA" w:rsidRDefault="00CB5885" w:rsidP="007903AA">
      <w:pPr>
        <w:numPr>
          <w:ilvl w:val="1"/>
          <w:numId w:val="47"/>
        </w:numPr>
        <w:spacing w:before="120" w:after="0" w:line="312" w:lineRule="auto"/>
        <w:jc w:val="both"/>
        <w:rPr>
          <w:rFonts w:ascii="Verdana" w:hAnsi="Verdana"/>
          <w:sz w:val="20"/>
          <w:szCs w:val="20"/>
        </w:rPr>
      </w:pPr>
      <w:r w:rsidRPr="007903AA">
        <w:rPr>
          <w:rFonts w:ascii="Verdana" w:hAnsi="Verdana"/>
          <w:sz w:val="20"/>
          <w:szCs w:val="20"/>
        </w:rPr>
        <w:t xml:space="preserve">Oświadczenie </w:t>
      </w:r>
      <w:r w:rsidR="00900D22">
        <w:rPr>
          <w:rFonts w:ascii="Verdana" w:hAnsi="Verdana"/>
          <w:sz w:val="20"/>
          <w:szCs w:val="20"/>
        </w:rPr>
        <w:t>dotyczące</w:t>
      </w:r>
      <w:r w:rsidRPr="007903AA">
        <w:rPr>
          <w:rFonts w:ascii="Verdana" w:hAnsi="Verdana"/>
          <w:sz w:val="20"/>
          <w:szCs w:val="20"/>
        </w:rPr>
        <w:t xml:space="preserve"> realizacji </w:t>
      </w:r>
      <w:r w:rsidR="00900D22">
        <w:rPr>
          <w:rFonts w:ascii="Verdana" w:hAnsi="Verdana"/>
          <w:sz w:val="20"/>
          <w:szCs w:val="20"/>
        </w:rPr>
        <w:t>usług</w:t>
      </w:r>
      <w:r w:rsidR="00900D22" w:rsidRPr="007903AA">
        <w:rPr>
          <w:rFonts w:ascii="Verdana" w:hAnsi="Verdana"/>
          <w:sz w:val="20"/>
          <w:szCs w:val="20"/>
        </w:rPr>
        <w:t xml:space="preserve"> </w:t>
      </w:r>
      <w:r w:rsidR="00F655AA" w:rsidRPr="007903AA">
        <w:rPr>
          <w:rFonts w:ascii="Verdana" w:hAnsi="Verdana"/>
          <w:sz w:val="20"/>
          <w:szCs w:val="20"/>
        </w:rPr>
        <w:t xml:space="preserve">poza zakres „gotowości” </w:t>
      </w:r>
      <w:r w:rsidRPr="007903AA">
        <w:rPr>
          <w:rFonts w:ascii="Verdana" w:hAnsi="Verdana"/>
          <w:sz w:val="20"/>
          <w:szCs w:val="20"/>
        </w:rPr>
        <w:t>w ramach Usługi Wsparcia</w:t>
      </w:r>
      <w:r w:rsidR="00F655AA" w:rsidRPr="007903AA">
        <w:rPr>
          <w:rFonts w:ascii="Verdana" w:hAnsi="Verdana"/>
          <w:sz w:val="20"/>
          <w:szCs w:val="20"/>
        </w:rPr>
        <w:t>,</w:t>
      </w:r>
      <w:r w:rsidRPr="007903AA">
        <w:rPr>
          <w:rFonts w:ascii="Verdana" w:hAnsi="Verdana"/>
          <w:sz w:val="20"/>
          <w:szCs w:val="20"/>
        </w:rPr>
        <w:t xml:space="preserve"> Zamawiający składa najpóźniej na </w:t>
      </w:r>
      <w:r w:rsidR="00F655AA" w:rsidRPr="007903AA">
        <w:rPr>
          <w:rFonts w:ascii="Verdana" w:hAnsi="Verdana"/>
          <w:sz w:val="20"/>
          <w:szCs w:val="20"/>
        </w:rPr>
        <w:t xml:space="preserve">2 </w:t>
      </w:r>
      <w:r w:rsidR="00A423CF">
        <w:rPr>
          <w:rFonts w:ascii="Verdana" w:hAnsi="Verdana"/>
          <w:sz w:val="20"/>
          <w:szCs w:val="20"/>
        </w:rPr>
        <w:t>Dni Robocze</w:t>
      </w:r>
      <w:r w:rsidR="00A423CF" w:rsidRPr="007903AA">
        <w:rPr>
          <w:rFonts w:ascii="Verdana" w:hAnsi="Verdana"/>
          <w:sz w:val="20"/>
          <w:szCs w:val="20"/>
        </w:rPr>
        <w:t xml:space="preserve"> </w:t>
      </w:r>
      <w:r w:rsidRPr="007903AA">
        <w:rPr>
          <w:rFonts w:ascii="Verdana" w:hAnsi="Verdana"/>
          <w:sz w:val="20"/>
          <w:szCs w:val="20"/>
        </w:rPr>
        <w:t>przed</w:t>
      </w:r>
      <w:r w:rsidR="00F655AA" w:rsidRPr="007903AA">
        <w:rPr>
          <w:rFonts w:ascii="Verdana" w:hAnsi="Verdana"/>
          <w:sz w:val="20"/>
          <w:szCs w:val="20"/>
        </w:rPr>
        <w:t xml:space="preserve"> </w:t>
      </w:r>
      <w:r w:rsidR="007E1939">
        <w:rPr>
          <w:rFonts w:ascii="Verdana" w:hAnsi="Verdana"/>
          <w:sz w:val="20"/>
          <w:szCs w:val="20"/>
        </w:rPr>
        <w:t>wymaganą datą</w:t>
      </w:r>
      <w:r w:rsidR="007E1939" w:rsidRPr="007903AA">
        <w:rPr>
          <w:rFonts w:ascii="Verdana" w:hAnsi="Verdana"/>
          <w:sz w:val="20"/>
          <w:szCs w:val="20"/>
        </w:rPr>
        <w:t xml:space="preserve"> </w:t>
      </w:r>
      <w:r w:rsidR="00F655AA" w:rsidRPr="007903AA">
        <w:rPr>
          <w:rFonts w:ascii="Verdana" w:hAnsi="Verdana"/>
          <w:sz w:val="20"/>
          <w:szCs w:val="20"/>
        </w:rPr>
        <w:t xml:space="preserve">ich rozpoczęcia prac. </w:t>
      </w:r>
      <w:r w:rsidR="00C21135">
        <w:rPr>
          <w:rFonts w:ascii="Verdana" w:hAnsi="Verdana"/>
          <w:sz w:val="20"/>
          <w:szCs w:val="20"/>
        </w:rPr>
        <w:t>Wykonawca w terminie 1 Dnia Roboczego przedstawia szacunek pracochłonności prac do wykonania. Zamawiający może zgłosić uwagi co do szacowanej pracochłonności.</w:t>
      </w:r>
      <w:r w:rsidRPr="007903AA">
        <w:rPr>
          <w:rFonts w:ascii="Verdana" w:hAnsi="Verdana"/>
          <w:sz w:val="20"/>
          <w:szCs w:val="20"/>
        </w:rPr>
        <w:t xml:space="preserve"> </w:t>
      </w:r>
    </w:p>
    <w:p w14:paraId="0E06A070" w14:textId="2719F009" w:rsidR="00206170" w:rsidRPr="006D6121" w:rsidRDefault="00206170" w:rsidP="007903AA">
      <w:pPr>
        <w:numPr>
          <w:ilvl w:val="1"/>
          <w:numId w:val="47"/>
        </w:numPr>
        <w:spacing w:before="120" w:after="0" w:line="312" w:lineRule="auto"/>
        <w:jc w:val="both"/>
        <w:rPr>
          <w:rFonts w:ascii="Verdana" w:hAnsi="Verdana"/>
          <w:sz w:val="20"/>
          <w:szCs w:val="20"/>
        </w:rPr>
      </w:pPr>
      <w:r w:rsidRPr="007903AA">
        <w:rPr>
          <w:rFonts w:ascii="Verdana" w:hAnsi="Verdana"/>
          <w:sz w:val="20"/>
          <w:szCs w:val="20"/>
        </w:rPr>
        <w:t xml:space="preserve">Do realizacji Usług Wsparcia w zakresie nieuregulowanym stosuje się odpowiednio postanowienia </w:t>
      </w:r>
      <w:r w:rsidRPr="006D6121">
        <w:rPr>
          <w:rFonts w:ascii="Verdana" w:hAnsi="Verdana"/>
          <w:sz w:val="20"/>
          <w:szCs w:val="20"/>
        </w:rPr>
        <w:t xml:space="preserve">§ </w:t>
      </w:r>
      <w:r w:rsidR="00A97203" w:rsidRPr="006D6121">
        <w:rPr>
          <w:rFonts w:ascii="Verdana" w:hAnsi="Verdana"/>
          <w:sz w:val="20"/>
          <w:szCs w:val="20"/>
        </w:rPr>
        <w:t xml:space="preserve">7 i </w:t>
      </w:r>
      <w:r w:rsidRPr="006D6121">
        <w:rPr>
          <w:rFonts w:ascii="Verdana" w:hAnsi="Verdana"/>
          <w:sz w:val="20"/>
          <w:szCs w:val="20"/>
        </w:rPr>
        <w:t>15 Umowy.</w:t>
      </w:r>
    </w:p>
    <w:p w14:paraId="3346B3F2" w14:textId="77777777" w:rsidR="003E42C6" w:rsidRPr="007903AA" w:rsidRDefault="003E42C6" w:rsidP="003E42C6">
      <w:pPr>
        <w:spacing w:before="120" w:after="0" w:line="312" w:lineRule="auto"/>
        <w:jc w:val="both"/>
        <w:rPr>
          <w:rFonts w:ascii="Verdana" w:hAnsi="Verdana"/>
          <w:sz w:val="20"/>
          <w:szCs w:val="20"/>
        </w:rPr>
      </w:pPr>
    </w:p>
    <w:p w14:paraId="1498E4AB" w14:textId="3D31A112" w:rsidR="00665739" w:rsidRPr="007903AA" w:rsidRDefault="00665739" w:rsidP="007903AA">
      <w:pPr>
        <w:pStyle w:val="Nagwek1"/>
        <w:numPr>
          <w:ilvl w:val="0"/>
          <w:numId w:val="0"/>
        </w:numPr>
        <w:spacing w:before="120" w:after="0" w:line="312" w:lineRule="auto"/>
        <w:ind w:left="709" w:hanging="709"/>
        <w:jc w:val="both"/>
        <w:rPr>
          <w:rFonts w:ascii="Verdana" w:hAnsi="Verdana" w:cs="Times New Roman"/>
          <w:i/>
          <w:iCs/>
          <w:sz w:val="20"/>
          <w:szCs w:val="20"/>
          <w:u w:val="single"/>
        </w:rPr>
      </w:pPr>
      <w:bookmarkStart w:id="17" w:name="_Toc84502381"/>
      <w:r w:rsidRPr="007903AA">
        <w:rPr>
          <w:rFonts w:ascii="Verdana" w:hAnsi="Verdana" w:cs="Times New Roman"/>
          <w:sz w:val="20"/>
          <w:szCs w:val="20"/>
        </w:rPr>
        <w:t xml:space="preserve">§ </w:t>
      </w:r>
      <w:r w:rsidR="00F26BBC" w:rsidRPr="007903AA">
        <w:rPr>
          <w:rFonts w:ascii="Verdana" w:hAnsi="Verdana" w:cs="Times New Roman"/>
          <w:sz w:val="20"/>
          <w:szCs w:val="20"/>
        </w:rPr>
        <w:t>11</w:t>
      </w:r>
      <w:r w:rsidRPr="007903AA">
        <w:rPr>
          <w:rFonts w:ascii="Verdana" w:hAnsi="Verdana" w:cs="Times New Roman"/>
          <w:sz w:val="20"/>
          <w:szCs w:val="20"/>
        </w:rPr>
        <w:t>.</w:t>
      </w:r>
      <w:r w:rsidRPr="007903AA">
        <w:rPr>
          <w:rFonts w:ascii="Verdana" w:hAnsi="Verdana" w:cs="Times New Roman"/>
          <w:sz w:val="20"/>
          <w:szCs w:val="20"/>
        </w:rPr>
        <w:tab/>
      </w:r>
      <w:r w:rsidR="00F26BBC" w:rsidRPr="007903AA">
        <w:rPr>
          <w:rFonts w:ascii="Verdana" w:hAnsi="Verdana" w:cs="Times New Roman"/>
          <w:caps w:val="0"/>
          <w:sz w:val="20"/>
          <w:szCs w:val="20"/>
        </w:rPr>
        <w:t>Serwery</w:t>
      </w:r>
      <w:r w:rsidR="003C1FA2">
        <w:rPr>
          <w:rFonts w:ascii="Verdana" w:hAnsi="Verdana" w:cs="Times New Roman"/>
          <w:caps w:val="0"/>
          <w:sz w:val="20"/>
          <w:szCs w:val="20"/>
        </w:rPr>
        <w:t xml:space="preserve"> oraz Podsystem Kopii Zapasowych</w:t>
      </w:r>
      <w:bookmarkEnd w:id="17"/>
    </w:p>
    <w:p w14:paraId="0DA57CAE" w14:textId="38465BF3" w:rsidR="003C1FA2" w:rsidRPr="00F9402A" w:rsidRDefault="003C1FA2" w:rsidP="00F9402A">
      <w:pPr>
        <w:spacing w:before="120" w:after="0" w:line="312" w:lineRule="auto"/>
        <w:ind w:left="709" w:hanging="1"/>
        <w:jc w:val="both"/>
        <w:rPr>
          <w:rFonts w:ascii="Verdana" w:hAnsi="Verdana"/>
          <w:b/>
          <w:bCs/>
          <w:sz w:val="20"/>
          <w:szCs w:val="20"/>
        </w:rPr>
      </w:pPr>
      <w:r w:rsidRPr="00F9402A">
        <w:rPr>
          <w:rFonts w:ascii="Verdana" w:hAnsi="Verdana"/>
          <w:b/>
          <w:bCs/>
          <w:sz w:val="20"/>
          <w:szCs w:val="20"/>
        </w:rPr>
        <w:t>[Serwery]</w:t>
      </w:r>
    </w:p>
    <w:p w14:paraId="488922CD" w14:textId="5556CCA8" w:rsidR="00665739" w:rsidRPr="007903AA" w:rsidRDefault="005676E4" w:rsidP="007903AA">
      <w:pPr>
        <w:numPr>
          <w:ilvl w:val="1"/>
          <w:numId w:val="62"/>
        </w:numPr>
        <w:spacing w:before="120" w:after="0" w:line="312" w:lineRule="auto"/>
        <w:jc w:val="both"/>
        <w:rPr>
          <w:rFonts w:ascii="Verdana" w:hAnsi="Verdana"/>
          <w:sz w:val="20"/>
          <w:szCs w:val="20"/>
        </w:rPr>
      </w:pPr>
      <w:r w:rsidRPr="007903AA">
        <w:rPr>
          <w:rFonts w:ascii="Verdana" w:eastAsia="Calibri" w:hAnsi="Verdana"/>
          <w:sz w:val="20"/>
          <w:szCs w:val="20"/>
        </w:rPr>
        <w:t xml:space="preserve">Wykonawca dostarczy serwer centralny </w:t>
      </w:r>
      <w:r w:rsidR="00311700" w:rsidRPr="007903AA">
        <w:rPr>
          <w:rFonts w:ascii="Verdana" w:eastAsia="Calibri" w:hAnsi="Verdana"/>
          <w:sz w:val="20"/>
          <w:szCs w:val="20"/>
        </w:rPr>
        <w:t>przy wykorzystaniu usługi kolokacji.</w:t>
      </w:r>
      <w:r w:rsidR="001F3E76" w:rsidRPr="007903AA">
        <w:rPr>
          <w:rFonts w:ascii="Verdana" w:eastAsia="Calibri" w:hAnsi="Verdana"/>
          <w:sz w:val="20"/>
          <w:szCs w:val="20"/>
        </w:rPr>
        <w:t xml:space="preserve"> Usługa kolokacji nie może być świadczona spoza terytorium </w:t>
      </w:r>
      <w:r w:rsidR="00011972">
        <w:rPr>
          <w:rFonts w:ascii="Verdana" w:eastAsia="Calibri" w:hAnsi="Verdana"/>
          <w:sz w:val="20"/>
          <w:szCs w:val="20"/>
        </w:rPr>
        <w:t>na którym obowiązują przepisy</w:t>
      </w:r>
      <w:r w:rsidR="00011972" w:rsidRPr="007903AA">
        <w:rPr>
          <w:rFonts w:ascii="Verdana" w:eastAsia="Calibri" w:hAnsi="Verdana"/>
          <w:sz w:val="20"/>
          <w:szCs w:val="20"/>
        </w:rPr>
        <w:t xml:space="preserve"> </w:t>
      </w:r>
      <w:r w:rsidR="001F3E76" w:rsidRPr="007903AA">
        <w:rPr>
          <w:rFonts w:ascii="Verdana" w:eastAsia="Calibri" w:hAnsi="Verdana"/>
          <w:sz w:val="20"/>
          <w:szCs w:val="20"/>
        </w:rPr>
        <w:t>RODO.</w:t>
      </w:r>
    </w:p>
    <w:p w14:paraId="6CBAC16F" w14:textId="66F7F2EE" w:rsidR="00311700" w:rsidRPr="007903AA" w:rsidRDefault="00311700" w:rsidP="007903AA">
      <w:pPr>
        <w:numPr>
          <w:ilvl w:val="1"/>
          <w:numId w:val="62"/>
        </w:numPr>
        <w:spacing w:before="120" w:after="0" w:line="312" w:lineRule="auto"/>
        <w:jc w:val="both"/>
        <w:rPr>
          <w:rFonts w:ascii="Verdana" w:hAnsi="Verdana"/>
          <w:sz w:val="20"/>
          <w:szCs w:val="20"/>
        </w:rPr>
      </w:pPr>
      <w:r w:rsidRPr="007903AA">
        <w:rPr>
          <w:rFonts w:ascii="Verdana" w:eastAsia="Calibri" w:hAnsi="Verdana"/>
          <w:sz w:val="20"/>
          <w:szCs w:val="20"/>
        </w:rPr>
        <w:t>Wykonawca dostarczy również serwer zawierający kopie baz danych Systemu, który będzie umiejscowiony (zainstalowany) na terenie obiektów Powiatu</w:t>
      </w:r>
      <w:r w:rsidR="0032750C" w:rsidRPr="007903AA">
        <w:rPr>
          <w:rFonts w:ascii="Verdana" w:eastAsia="Calibri" w:hAnsi="Verdana"/>
          <w:sz w:val="20"/>
          <w:szCs w:val="20"/>
        </w:rPr>
        <w:t xml:space="preserve"> (serwer zapasowy)</w:t>
      </w:r>
      <w:r w:rsidRPr="007903AA">
        <w:rPr>
          <w:rFonts w:ascii="Verdana" w:eastAsia="Calibri" w:hAnsi="Verdana"/>
          <w:sz w:val="20"/>
          <w:szCs w:val="20"/>
        </w:rPr>
        <w:t>.</w:t>
      </w:r>
      <w:r w:rsidR="00D90BFD" w:rsidRPr="007903AA">
        <w:rPr>
          <w:rFonts w:ascii="Verdana" w:eastAsia="Calibri" w:hAnsi="Verdana"/>
          <w:sz w:val="20"/>
          <w:szCs w:val="20"/>
        </w:rPr>
        <w:t xml:space="preserve"> Umiejscowienie ww. serwera zostanie wybrane w trakcie realizacji Umowy, po ustaleniu dopuszczalnych i najlepszych możliwości. Decyzja </w:t>
      </w:r>
      <w:r w:rsidR="00011972">
        <w:rPr>
          <w:rFonts w:ascii="Verdana" w:eastAsia="Calibri" w:hAnsi="Verdana"/>
          <w:sz w:val="20"/>
          <w:szCs w:val="20"/>
        </w:rPr>
        <w:t>sterującego lokalizacji serwera zostanie wskazana przez Zamawiającego</w:t>
      </w:r>
      <w:r w:rsidR="00D90BFD" w:rsidRPr="007903AA">
        <w:rPr>
          <w:rFonts w:ascii="Verdana" w:eastAsia="Calibri" w:hAnsi="Verdana"/>
          <w:sz w:val="20"/>
          <w:szCs w:val="20"/>
        </w:rPr>
        <w:t>.</w:t>
      </w:r>
    </w:p>
    <w:p w14:paraId="777CD726" w14:textId="473E85D7" w:rsidR="00D90BFD" w:rsidRPr="007903AA" w:rsidRDefault="00D90BFD" w:rsidP="007903AA">
      <w:pPr>
        <w:numPr>
          <w:ilvl w:val="1"/>
          <w:numId w:val="62"/>
        </w:numPr>
        <w:spacing w:before="120" w:after="0" w:line="312" w:lineRule="auto"/>
        <w:jc w:val="both"/>
        <w:rPr>
          <w:rFonts w:ascii="Verdana" w:hAnsi="Verdana"/>
          <w:sz w:val="20"/>
          <w:szCs w:val="20"/>
        </w:rPr>
      </w:pPr>
      <w:r w:rsidRPr="007903AA">
        <w:rPr>
          <w:rFonts w:ascii="Verdana" w:eastAsia="Calibri" w:hAnsi="Verdana"/>
          <w:sz w:val="20"/>
          <w:szCs w:val="20"/>
        </w:rPr>
        <w:t xml:space="preserve">Serwery podlegają odbiorowi w ramach Odbioru </w:t>
      </w:r>
      <w:r w:rsidR="00011972">
        <w:rPr>
          <w:rFonts w:ascii="Verdana" w:eastAsia="Calibri" w:hAnsi="Verdana"/>
          <w:sz w:val="20"/>
          <w:szCs w:val="20"/>
        </w:rPr>
        <w:t xml:space="preserve">końcowego </w:t>
      </w:r>
      <w:r w:rsidRPr="007903AA">
        <w:rPr>
          <w:rFonts w:ascii="Verdana" w:eastAsia="Calibri" w:hAnsi="Verdana"/>
          <w:sz w:val="20"/>
          <w:szCs w:val="20"/>
        </w:rPr>
        <w:t>Systemu.</w:t>
      </w:r>
    </w:p>
    <w:p w14:paraId="2DC03955" w14:textId="512F8FDE" w:rsidR="00FC64DF" w:rsidRDefault="00FC64DF" w:rsidP="00FC64DF">
      <w:pPr>
        <w:spacing w:before="120" w:after="0" w:line="312" w:lineRule="auto"/>
        <w:ind w:left="709"/>
        <w:jc w:val="both"/>
        <w:rPr>
          <w:rFonts w:ascii="Verdana" w:hAnsi="Verdana"/>
          <w:sz w:val="20"/>
          <w:szCs w:val="20"/>
        </w:rPr>
      </w:pPr>
    </w:p>
    <w:p w14:paraId="6283FFF6" w14:textId="77777777" w:rsidR="003C1FA2" w:rsidRPr="007903AA" w:rsidRDefault="003C1FA2" w:rsidP="003C1FA2">
      <w:pPr>
        <w:numPr>
          <w:ilvl w:val="1"/>
          <w:numId w:val="0"/>
        </w:numPr>
        <w:spacing w:before="120" w:after="0" w:line="312" w:lineRule="auto"/>
        <w:ind w:left="567" w:firstLine="141"/>
        <w:jc w:val="both"/>
        <w:rPr>
          <w:rFonts w:ascii="Verdana" w:hAnsi="Verdana"/>
          <w:b/>
          <w:bCs/>
          <w:sz w:val="20"/>
          <w:szCs w:val="20"/>
        </w:rPr>
      </w:pPr>
      <w:r w:rsidRPr="007903AA">
        <w:rPr>
          <w:rFonts w:ascii="Verdana" w:hAnsi="Verdana"/>
          <w:b/>
          <w:bCs/>
          <w:sz w:val="20"/>
          <w:szCs w:val="20"/>
        </w:rPr>
        <w:t>[Podsystem Kopii Zapasowych]</w:t>
      </w:r>
    </w:p>
    <w:p w14:paraId="7CFF6CA3" w14:textId="63D8303F" w:rsidR="003C1FA2" w:rsidRPr="007903AA" w:rsidRDefault="003C1FA2" w:rsidP="003C1FA2">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W ramach Systemu Wykonawca wdroży Podsystem Kopii Zapasowych. Podsystem kopii zapasowych podlega odbiorowi w ramach Odbioru Systemu. Podsystem Kopii Zapasowych będzie znajdował się na serwerze zapasowym.</w:t>
      </w:r>
    </w:p>
    <w:p w14:paraId="6DF7951C" w14:textId="77777777" w:rsidR="003C1FA2" w:rsidRPr="007903AA" w:rsidRDefault="003C1FA2" w:rsidP="003C1FA2">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Podsystem Kopii Zapasowych ma realizować następujące wymagania:</w:t>
      </w:r>
    </w:p>
    <w:p w14:paraId="4E204297" w14:textId="77777777" w:rsidR="003C1FA2" w:rsidRPr="007903AA" w:rsidRDefault="003C1FA2" w:rsidP="003C1FA2">
      <w:pPr>
        <w:numPr>
          <w:ilvl w:val="0"/>
          <w:numId w:val="36"/>
        </w:numPr>
        <w:spacing w:before="120" w:after="0" w:line="312" w:lineRule="auto"/>
        <w:jc w:val="both"/>
        <w:rPr>
          <w:rFonts w:ascii="Verdana" w:hAnsi="Verdana"/>
          <w:sz w:val="20"/>
          <w:szCs w:val="20"/>
        </w:rPr>
      </w:pPr>
      <w:r w:rsidRPr="007903AA">
        <w:rPr>
          <w:rFonts w:ascii="Verdana" w:eastAsia="Calibri" w:hAnsi="Verdana"/>
          <w:sz w:val="20"/>
          <w:szCs w:val="20"/>
        </w:rPr>
        <w:t>integracji ze środowiskiem wirtualnym Systemu w celu kompleksowego zabezpieczenia;</w:t>
      </w:r>
    </w:p>
    <w:p w14:paraId="46A77897" w14:textId="77777777" w:rsidR="003C1FA2" w:rsidRPr="007903AA" w:rsidRDefault="003C1FA2" w:rsidP="003C1FA2">
      <w:pPr>
        <w:numPr>
          <w:ilvl w:val="0"/>
          <w:numId w:val="36"/>
        </w:numPr>
        <w:spacing w:before="120" w:after="0" w:line="312" w:lineRule="auto"/>
        <w:jc w:val="both"/>
        <w:rPr>
          <w:rFonts w:ascii="Verdana" w:hAnsi="Verdana"/>
          <w:sz w:val="20"/>
          <w:szCs w:val="20"/>
        </w:rPr>
      </w:pPr>
      <w:r w:rsidRPr="007903AA">
        <w:rPr>
          <w:rFonts w:ascii="Verdana" w:eastAsia="Calibri" w:hAnsi="Verdana"/>
          <w:sz w:val="20"/>
          <w:szCs w:val="20"/>
        </w:rPr>
        <w:t>globaln</w:t>
      </w:r>
      <w:r>
        <w:rPr>
          <w:rFonts w:ascii="Verdana" w:eastAsia="Calibri" w:hAnsi="Verdana"/>
          <w:sz w:val="20"/>
          <w:szCs w:val="20"/>
        </w:rPr>
        <w:t>ej</w:t>
      </w:r>
      <w:r w:rsidRPr="007903AA">
        <w:rPr>
          <w:rFonts w:ascii="Verdana" w:eastAsia="Calibri" w:hAnsi="Verdana"/>
          <w:sz w:val="20"/>
          <w:szCs w:val="20"/>
        </w:rPr>
        <w:t xml:space="preserve"> </w:t>
      </w:r>
      <w:proofErr w:type="spellStart"/>
      <w:r w:rsidRPr="007903AA">
        <w:rPr>
          <w:rFonts w:ascii="Verdana" w:eastAsia="Calibri" w:hAnsi="Verdana"/>
          <w:sz w:val="20"/>
          <w:szCs w:val="20"/>
        </w:rPr>
        <w:t>deduplikacj</w:t>
      </w:r>
      <w:r>
        <w:rPr>
          <w:rFonts w:ascii="Verdana" w:eastAsia="Calibri" w:hAnsi="Verdana"/>
          <w:sz w:val="20"/>
          <w:szCs w:val="20"/>
        </w:rPr>
        <w:t>i</w:t>
      </w:r>
      <w:proofErr w:type="spellEnd"/>
      <w:r w:rsidRPr="007903AA">
        <w:rPr>
          <w:rFonts w:ascii="Verdana" w:eastAsia="Calibri" w:hAnsi="Verdana"/>
          <w:sz w:val="20"/>
          <w:szCs w:val="20"/>
        </w:rPr>
        <w:t>, pozwalając</w:t>
      </w:r>
      <w:r>
        <w:rPr>
          <w:rFonts w:ascii="Verdana" w:eastAsia="Calibri" w:hAnsi="Verdana"/>
          <w:sz w:val="20"/>
          <w:szCs w:val="20"/>
        </w:rPr>
        <w:t>ej</w:t>
      </w:r>
      <w:r w:rsidRPr="007903AA">
        <w:rPr>
          <w:rFonts w:ascii="Verdana" w:eastAsia="Calibri" w:hAnsi="Verdana"/>
          <w:sz w:val="20"/>
          <w:szCs w:val="20"/>
        </w:rPr>
        <w:t xml:space="preserve"> na lepszą utylizację zasobów dyskowych</w:t>
      </w:r>
      <w:r w:rsidRPr="007903AA">
        <w:rPr>
          <w:rFonts w:ascii="Verdana" w:hAnsi="Verdana"/>
          <w:sz w:val="20"/>
          <w:szCs w:val="20"/>
        </w:rPr>
        <w:t>;</w:t>
      </w:r>
    </w:p>
    <w:p w14:paraId="21CA1B9D" w14:textId="77777777" w:rsidR="003C1FA2" w:rsidRPr="007903AA" w:rsidRDefault="003C1FA2" w:rsidP="003C1FA2">
      <w:pPr>
        <w:numPr>
          <w:ilvl w:val="0"/>
          <w:numId w:val="36"/>
        </w:numPr>
        <w:spacing w:before="120" w:after="0" w:line="312" w:lineRule="auto"/>
        <w:jc w:val="both"/>
        <w:rPr>
          <w:rFonts w:ascii="Verdana" w:hAnsi="Verdana"/>
          <w:sz w:val="20"/>
          <w:szCs w:val="20"/>
        </w:rPr>
      </w:pPr>
      <w:r w:rsidRPr="007903AA">
        <w:rPr>
          <w:rFonts w:ascii="Verdana" w:eastAsia="Calibri" w:hAnsi="Verdana"/>
          <w:sz w:val="20"/>
          <w:szCs w:val="20"/>
        </w:rPr>
        <w:t>możliwoś</w:t>
      </w:r>
      <w:r>
        <w:rPr>
          <w:rFonts w:ascii="Verdana" w:eastAsia="Calibri" w:hAnsi="Verdana"/>
          <w:sz w:val="20"/>
          <w:szCs w:val="20"/>
        </w:rPr>
        <w:t>ci</w:t>
      </w:r>
      <w:r w:rsidRPr="007903AA">
        <w:rPr>
          <w:rFonts w:ascii="Verdana" w:eastAsia="Calibri" w:hAnsi="Verdana"/>
          <w:sz w:val="20"/>
          <w:szCs w:val="20"/>
        </w:rPr>
        <w:t xml:space="preserve"> programistycznego zabezpieczenia danych przed ich celowym lub przypadkowym usunięciem;</w:t>
      </w:r>
    </w:p>
    <w:p w14:paraId="619218F2" w14:textId="77777777" w:rsidR="003C1FA2" w:rsidRPr="007903AA" w:rsidRDefault="003C1FA2" w:rsidP="003C1FA2">
      <w:pPr>
        <w:numPr>
          <w:ilvl w:val="1"/>
          <w:numId w:val="8"/>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Podsystem Kopii Zapasowych dotyczy danych newralgicznych, tak aby umożliwić odtworzenie Systemu lub jego elementu po Błędach. W tym celu dane te będą poddawane procesowi tworzenia kopii zapasowych. Wymóg ten dotyczy:</w:t>
      </w:r>
    </w:p>
    <w:p w14:paraId="3CD3DD9F" w14:textId="77777777" w:rsidR="003C1FA2" w:rsidRPr="007903AA" w:rsidRDefault="003C1FA2" w:rsidP="003C1FA2">
      <w:pPr>
        <w:numPr>
          <w:ilvl w:val="0"/>
          <w:numId w:val="37"/>
        </w:numPr>
        <w:spacing w:before="120" w:after="0" w:line="312" w:lineRule="auto"/>
        <w:jc w:val="both"/>
        <w:rPr>
          <w:rFonts w:ascii="Verdana" w:hAnsi="Verdana"/>
          <w:sz w:val="20"/>
          <w:szCs w:val="20"/>
        </w:rPr>
      </w:pPr>
      <w:r w:rsidRPr="007903AA">
        <w:rPr>
          <w:rFonts w:ascii="Verdana" w:eastAsia="Calibri" w:hAnsi="Verdana"/>
          <w:sz w:val="20"/>
          <w:szCs w:val="20"/>
        </w:rPr>
        <w:t xml:space="preserve">danych w bazach danych, </w:t>
      </w:r>
    </w:p>
    <w:p w14:paraId="26E9F135" w14:textId="77777777" w:rsidR="003C1FA2" w:rsidRPr="007903AA" w:rsidRDefault="003C1FA2" w:rsidP="003C1FA2">
      <w:pPr>
        <w:numPr>
          <w:ilvl w:val="0"/>
          <w:numId w:val="37"/>
        </w:numPr>
        <w:spacing w:before="120" w:after="0" w:line="312" w:lineRule="auto"/>
        <w:jc w:val="both"/>
        <w:rPr>
          <w:rFonts w:ascii="Verdana" w:hAnsi="Verdana"/>
          <w:sz w:val="20"/>
          <w:szCs w:val="20"/>
        </w:rPr>
      </w:pPr>
      <w:r w:rsidRPr="007903AA">
        <w:rPr>
          <w:rFonts w:ascii="Verdana" w:eastAsia="Calibri" w:hAnsi="Verdana"/>
          <w:sz w:val="20"/>
          <w:szCs w:val="20"/>
        </w:rPr>
        <w:t xml:space="preserve">systemów operacyjnych, </w:t>
      </w:r>
    </w:p>
    <w:p w14:paraId="77D74CED" w14:textId="77777777" w:rsidR="003C1FA2" w:rsidRPr="007903AA" w:rsidRDefault="003C1FA2" w:rsidP="003C1FA2">
      <w:pPr>
        <w:numPr>
          <w:ilvl w:val="0"/>
          <w:numId w:val="37"/>
        </w:numPr>
        <w:spacing w:before="120" w:after="0" w:line="312" w:lineRule="auto"/>
        <w:jc w:val="both"/>
        <w:rPr>
          <w:rFonts w:ascii="Verdana" w:hAnsi="Verdana"/>
          <w:sz w:val="20"/>
          <w:szCs w:val="20"/>
        </w:rPr>
      </w:pPr>
      <w:r w:rsidRPr="007903AA">
        <w:rPr>
          <w:rFonts w:ascii="Verdana" w:eastAsia="Calibri" w:hAnsi="Verdana"/>
          <w:sz w:val="20"/>
          <w:szCs w:val="20"/>
        </w:rPr>
        <w:t xml:space="preserve">aplikacji, </w:t>
      </w:r>
    </w:p>
    <w:p w14:paraId="19AF15AA" w14:textId="77777777" w:rsidR="003C1FA2" w:rsidRPr="007903AA" w:rsidRDefault="003C1FA2" w:rsidP="003C1FA2">
      <w:pPr>
        <w:numPr>
          <w:ilvl w:val="0"/>
          <w:numId w:val="37"/>
        </w:numPr>
        <w:spacing w:before="120" w:after="0" w:line="312" w:lineRule="auto"/>
        <w:jc w:val="both"/>
        <w:rPr>
          <w:rFonts w:ascii="Verdana" w:hAnsi="Verdana"/>
          <w:sz w:val="20"/>
          <w:szCs w:val="20"/>
        </w:rPr>
      </w:pPr>
      <w:r w:rsidRPr="007903AA">
        <w:rPr>
          <w:rFonts w:ascii="Verdana" w:eastAsia="Calibri" w:hAnsi="Verdana"/>
          <w:sz w:val="20"/>
          <w:szCs w:val="20"/>
        </w:rPr>
        <w:t xml:space="preserve">oprogramowania narzędziowego zainstalowanego na serwerach. </w:t>
      </w:r>
    </w:p>
    <w:p w14:paraId="6CDECE15" w14:textId="77777777" w:rsidR="003C1FA2" w:rsidRPr="007903AA" w:rsidRDefault="003C1FA2" w:rsidP="003C1FA2">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Podsystem Kopii Zapasowych dodatkowo będzie wykonywał kopie zapasowe plików konfiguracyjnych, logów systemowych oraz dzienników zdarzeń.</w:t>
      </w:r>
    </w:p>
    <w:p w14:paraId="3A94E5BA" w14:textId="77777777" w:rsidR="003C1FA2" w:rsidRPr="007903AA" w:rsidRDefault="003C1FA2" w:rsidP="003C1FA2">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W ramach Podsystemu Kopii Zapasowych i w ramach Dokumentacji Administracyjnej, Wykonawca opracuje i przekaże instrukcję odtwarzania Systemu lub jego części. Proces tworzenia kopii zapasowych ma być zgody z instrukcją techniczną podsystemu, podzespołu lub aplikacji będącej częścią Systemu.</w:t>
      </w:r>
    </w:p>
    <w:p w14:paraId="7D3DF233" w14:textId="77777777" w:rsidR="003C1FA2" w:rsidRPr="007903AA" w:rsidRDefault="003C1FA2" w:rsidP="003C1FA2">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 xml:space="preserve">W ramach Podsystemu Kopii Zapasowych będą tworzone każdorazowo po dwie kopie, które będą przechowywane w miejscach wskazanych przez Zamawiającego, </w:t>
      </w:r>
      <w:r w:rsidRPr="007903AA">
        <w:rPr>
          <w:rFonts w:ascii="Verdana" w:eastAsia="Calibri" w:hAnsi="Verdana"/>
          <w:sz w:val="20"/>
          <w:szCs w:val="20"/>
        </w:rPr>
        <w:t>w miejscu bezpiecznym, zapewniającym ochronę przed dostępem osób nieuprawnionych, modyfikacją, uszkodzeniem, zniszczeniem oraz wpływem środowiska.</w:t>
      </w:r>
    </w:p>
    <w:p w14:paraId="4C81825E" w14:textId="77777777" w:rsidR="003C1FA2" w:rsidRPr="007903AA" w:rsidRDefault="003C1FA2" w:rsidP="003C1FA2">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eastAsia="Calibri" w:hAnsi="Verdana"/>
          <w:sz w:val="20"/>
          <w:szCs w:val="20"/>
        </w:rPr>
        <w:t xml:space="preserve">Kopie zapasowe należy tworzyć przynajmniej w następującym cyklu i zakresie: </w:t>
      </w:r>
    </w:p>
    <w:p w14:paraId="1F732319" w14:textId="77777777" w:rsidR="003C1FA2" w:rsidRPr="007903AA" w:rsidRDefault="003C1FA2" w:rsidP="003C1FA2">
      <w:pPr>
        <w:numPr>
          <w:ilvl w:val="0"/>
          <w:numId w:val="38"/>
        </w:numPr>
        <w:spacing w:before="120" w:after="0" w:line="312" w:lineRule="auto"/>
        <w:jc w:val="both"/>
        <w:rPr>
          <w:rFonts w:ascii="Verdana" w:hAnsi="Verdana"/>
          <w:sz w:val="20"/>
          <w:szCs w:val="20"/>
        </w:rPr>
      </w:pPr>
      <w:r w:rsidRPr="007903AA">
        <w:rPr>
          <w:rFonts w:ascii="Verdana" w:eastAsia="Calibri" w:hAnsi="Verdana"/>
          <w:sz w:val="20"/>
          <w:szCs w:val="20"/>
        </w:rPr>
        <w:t>baza danych – pełny backup  - raz dziennie</w:t>
      </w:r>
    </w:p>
    <w:p w14:paraId="1F162C7B" w14:textId="77777777" w:rsidR="003C1FA2" w:rsidRPr="007903AA" w:rsidRDefault="003C1FA2" w:rsidP="003C1FA2">
      <w:pPr>
        <w:numPr>
          <w:ilvl w:val="0"/>
          <w:numId w:val="38"/>
        </w:numPr>
        <w:spacing w:before="120" w:after="0" w:line="312" w:lineRule="auto"/>
        <w:jc w:val="both"/>
        <w:rPr>
          <w:rFonts w:ascii="Verdana" w:hAnsi="Verdana"/>
          <w:sz w:val="20"/>
          <w:szCs w:val="20"/>
        </w:rPr>
      </w:pPr>
      <w:r w:rsidRPr="007903AA">
        <w:rPr>
          <w:rFonts w:ascii="Verdana" w:eastAsia="Calibri" w:hAnsi="Verdana"/>
          <w:sz w:val="20"/>
          <w:szCs w:val="20"/>
        </w:rPr>
        <w:t xml:space="preserve">system operacyjny – pełny backup  - raz w tygodniu, </w:t>
      </w:r>
    </w:p>
    <w:p w14:paraId="30B53F94" w14:textId="77777777" w:rsidR="003C1FA2" w:rsidRPr="007903AA" w:rsidRDefault="003C1FA2" w:rsidP="003C1FA2">
      <w:pPr>
        <w:numPr>
          <w:ilvl w:val="0"/>
          <w:numId w:val="38"/>
        </w:numPr>
        <w:spacing w:before="120" w:after="0" w:line="312" w:lineRule="auto"/>
        <w:jc w:val="both"/>
        <w:rPr>
          <w:rFonts w:ascii="Verdana" w:hAnsi="Verdana"/>
          <w:sz w:val="20"/>
          <w:szCs w:val="20"/>
        </w:rPr>
      </w:pPr>
      <w:r w:rsidRPr="007903AA">
        <w:rPr>
          <w:rFonts w:ascii="Verdana" w:hAnsi="Verdana"/>
          <w:sz w:val="20"/>
          <w:szCs w:val="20"/>
        </w:rPr>
        <w:t>aplikacje – pełny backup – raz w tygodniu;</w:t>
      </w:r>
    </w:p>
    <w:p w14:paraId="3454E2E3" w14:textId="77777777" w:rsidR="003C1FA2" w:rsidRPr="007903AA" w:rsidRDefault="003C1FA2" w:rsidP="003C1FA2">
      <w:pPr>
        <w:numPr>
          <w:ilvl w:val="0"/>
          <w:numId w:val="38"/>
        </w:numPr>
        <w:spacing w:before="120" w:after="0" w:line="312" w:lineRule="auto"/>
        <w:jc w:val="both"/>
        <w:rPr>
          <w:rFonts w:ascii="Verdana" w:hAnsi="Verdana"/>
          <w:sz w:val="20"/>
          <w:szCs w:val="20"/>
        </w:rPr>
      </w:pPr>
      <w:r w:rsidRPr="007903AA">
        <w:rPr>
          <w:rFonts w:ascii="Verdana" w:hAnsi="Verdana"/>
          <w:sz w:val="20"/>
          <w:szCs w:val="20"/>
        </w:rPr>
        <w:t xml:space="preserve">oprogramowania narzędziowe – pełny backup – raz w tygodniu. </w:t>
      </w:r>
    </w:p>
    <w:p w14:paraId="3790FB4D" w14:textId="77777777" w:rsidR="003C1FA2" w:rsidRPr="007903AA" w:rsidRDefault="003C1FA2" w:rsidP="003C1FA2">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eastAsia="Calibri" w:hAnsi="Verdana"/>
          <w:sz w:val="20"/>
          <w:szCs w:val="20"/>
        </w:rPr>
        <w:t xml:space="preserve">Kopie baz danych powinny być zabezpieczone przed nieuprawnionym dostępem. </w:t>
      </w:r>
    </w:p>
    <w:p w14:paraId="500594D6" w14:textId="77777777" w:rsidR="003C1FA2" w:rsidRPr="007903AA" w:rsidRDefault="003C1FA2" w:rsidP="003C1FA2">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eastAsia="Calibri" w:hAnsi="Verdana"/>
          <w:sz w:val="20"/>
          <w:szCs w:val="20"/>
        </w:rPr>
        <w:t>Okres przechowywania kopi zapasowych wynosi 3 miesiące od wytworzenia. Po ustaniu użyteczności kopii zapasowych są one usuwane. Po upływie okresu przechowywania nośnik może być wykorzystany ponownie po wcześniejszym upewnieniu się, iż wcześniejsze dane zostały w sposób trwały usunięte. Wykorzystując ponownie ten sam nośnik bezwzględnie weryfikować należy poprawność zapisu i możliwość odczytania jego zawartości.  Za wadliwe kopie zapasowe lub procedurę ich tworzenia, Wykonawca ponosi odpowiedzialność na zasadach ogólnych.</w:t>
      </w:r>
    </w:p>
    <w:p w14:paraId="012BA3BF" w14:textId="77777777" w:rsidR="003C1FA2" w:rsidRPr="00993C58" w:rsidRDefault="003C1FA2" w:rsidP="003C1FA2">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eastAsia="Calibri" w:hAnsi="Verdana"/>
          <w:sz w:val="20"/>
          <w:szCs w:val="20"/>
        </w:rPr>
        <w:t>Wykonawca zapewnia działanie Podsystemu Kopii Zapasowych przez okres trwania Gwarancji.</w:t>
      </w:r>
    </w:p>
    <w:p w14:paraId="6F2E6921" w14:textId="77777777" w:rsidR="003C1FA2" w:rsidRPr="007903AA" w:rsidRDefault="003C1FA2" w:rsidP="00FC64DF">
      <w:pPr>
        <w:spacing w:before="120" w:after="0" w:line="312" w:lineRule="auto"/>
        <w:ind w:left="709"/>
        <w:jc w:val="both"/>
        <w:rPr>
          <w:rFonts w:ascii="Verdana" w:hAnsi="Verdana"/>
          <w:sz w:val="20"/>
          <w:szCs w:val="20"/>
        </w:rPr>
      </w:pPr>
    </w:p>
    <w:p w14:paraId="4E573072" w14:textId="7145F0E3" w:rsidR="00A25FB7" w:rsidRPr="007903AA" w:rsidRDefault="00A25FB7" w:rsidP="007903AA">
      <w:pPr>
        <w:pStyle w:val="Nagwek1"/>
        <w:numPr>
          <w:ilvl w:val="0"/>
          <w:numId w:val="0"/>
        </w:numPr>
        <w:spacing w:before="120" w:after="0" w:line="312" w:lineRule="auto"/>
        <w:ind w:left="709" w:hanging="709"/>
        <w:jc w:val="both"/>
        <w:rPr>
          <w:rFonts w:ascii="Verdana" w:hAnsi="Verdana" w:cs="Times New Roman"/>
          <w:i/>
          <w:iCs/>
          <w:sz w:val="20"/>
          <w:szCs w:val="20"/>
          <w:u w:val="single"/>
        </w:rPr>
      </w:pPr>
      <w:bookmarkStart w:id="18" w:name="_Toc84502382"/>
      <w:r w:rsidRPr="007903AA">
        <w:rPr>
          <w:rFonts w:ascii="Verdana" w:hAnsi="Verdana" w:cs="Times New Roman"/>
          <w:sz w:val="20"/>
          <w:szCs w:val="20"/>
        </w:rPr>
        <w:t xml:space="preserve">§ </w:t>
      </w:r>
      <w:r w:rsidR="00F26BBC" w:rsidRPr="007903AA">
        <w:rPr>
          <w:rFonts w:ascii="Verdana" w:hAnsi="Verdana" w:cs="Times New Roman"/>
          <w:sz w:val="20"/>
          <w:szCs w:val="20"/>
        </w:rPr>
        <w:t>12</w:t>
      </w:r>
      <w:r w:rsidRPr="007903AA">
        <w:rPr>
          <w:rFonts w:ascii="Verdana" w:hAnsi="Verdana" w:cs="Times New Roman"/>
          <w:sz w:val="20"/>
          <w:szCs w:val="20"/>
        </w:rPr>
        <w:t>.</w:t>
      </w:r>
      <w:r w:rsidRPr="007903AA">
        <w:rPr>
          <w:rFonts w:ascii="Verdana" w:hAnsi="Verdana" w:cs="Times New Roman"/>
          <w:sz w:val="20"/>
          <w:szCs w:val="20"/>
        </w:rPr>
        <w:tab/>
      </w:r>
      <w:r w:rsidR="009325D7">
        <w:rPr>
          <w:rFonts w:ascii="Verdana" w:hAnsi="Verdana" w:cs="Times New Roman"/>
          <w:caps w:val="0"/>
          <w:sz w:val="20"/>
          <w:szCs w:val="20"/>
        </w:rPr>
        <w:t>Szczególne</w:t>
      </w:r>
      <w:r w:rsidR="00281EE2">
        <w:rPr>
          <w:rFonts w:ascii="Verdana" w:hAnsi="Verdana" w:cs="Times New Roman"/>
          <w:caps w:val="0"/>
          <w:sz w:val="20"/>
          <w:szCs w:val="20"/>
        </w:rPr>
        <w:t xml:space="preserve"> </w:t>
      </w:r>
      <w:proofErr w:type="spellStart"/>
      <w:r w:rsidR="00311700" w:rsidRPr="007903AA">
        <w:rPr>
          <w:rFonts w:ascii="Verdana" w:hAnsi="Verdana" w:cs="Times New Roman"/>
          <w:caps w:val="0"/>
          <w:sz w:val="20"/>
          <w:szCs w:val="20"/>
        </w:rPr>
        <w:t>DPS</w:t>
      </w:r>
      <w:r w:rsidR="00281EE2">
        <w:rPr>
          <w:rFonts w:ascii="Verdana" w:hAnsi="Verdana" w:cs="Times New Roman"/>
          <w:caps w:val="0"/>
          <w:sz w:val="20"/>
          <w:szCs w:val="20"/>
        </w:rPr>
        <w:t>y</w:t>
      </w:r>
      <w:bookmarkEnd w:id="18"/>
      <w:proofErr w:type="spellEnd"/>
    </w:p>
    <w:p w14:paraId="622D85E4" w14:textId="401047D2" w:rsidR="00203004" w:rsidRPr="00C434EB" w:rsidRDefault="00BB269B" w:rsidP="009325D7">
      <w:pPr>
        <w:numPr>
          <w:ilvl w:val="3"/>
          <w:numId w:val="73"/>
        </w:numPr>
        <w:spacing w:before="120" w:after="0" w:line="312" w:lineRule="auto"/>
        <w:ind w:left="709"/>
        <w:jc w:val="both"/>
        <w:rPr>
          <w:rFonts w:ascii="Verdana" w:hAnsi="Verdana"/>
          <w:sz w:val="20"/>
          <w:szCs w:val="20"/>
        </w:rPr>
      </w:pPr>
      <w:r>
        <w:rPr>
          <w:rFonts w:ascii="Verdana" w:eastAsia="Calibri" w:hAnsi="Verdana"/>
          <w:sz w:val="20"/>
          <w:szCs w:val="20"/>
        </w:rPr>
        <w:t xml:space="preserve">Wykonawca uwzględni, że </w:t>
      </w:r>
      <w:r w:rsidR="003D7677">
        <w:rPr>
          <w:rFonts w:ascii="Verdana" w:eastAsia="Calibri" w:hAnsi="Verdana"/>
          <w:sz w:val="20"/>
          <w:szCs w:val="20"/>
        </w:rPr>
        <w:t xml:space="preserve"> </w:t>
      </w:r>
      <w:r w:rsidR="009325D7">
        <w:rPr>
          <w:rFonts w:ascii="Verdana" w:eastAsia="Calibri" w:hAnsi="Verdana"/>
          <w:sz w:val="20"/>
          <w:szCs w:val="20"/>
        </w:rPr>
        <w:t>w</w:t>
      </w:r>
      <w:r w:rsidR="00203004">
        <w:rPr>
          <w:rFonts w:ascii="Verdana" w:eastAsia="Calibri" w:hAnsi="Verdana"/>
          <w:sz w:val="20"/>
          <w:szCs w:val="20"/>
        </w:rPr>
        <w:t xml:space="preserve"> </w:t>
      </w:r>
      <w:proofErr w:type="spellStart"/>
      <w:r w:rsidR="00203004">
        <w:rPr>
          <w:rFonts w:ascii="Verdana" w:eastAsia="Calibri" w:hAnsi="Verdana"/>
          <w:sz w:val="20"/>
          <w:szCs w:val="20"/>
        </w:rPr>
        <w:t>DPSach</w:t>
      </w:r>
      <w:proofErr w:type="spellEnd"/>
      <w:r w:rsidR="00203004">
        <w:rPr>
          <w:rFonts w:ascii="Verdana" w:eastAsia="Calibri" w:hAnsi="Verdana"/>
          <w:sz w:val="20"/>
          <w:szCs w:val="20"/>
        </w:rPr>
        <w:t xml:space="preserve"> Cetuń, Mielno oraz Parsowo nie dokonuje się budowy infrastruktury sieciowej, z zastrzeżenie ust. 16 OPZ.</w:t>
      </w:r>
    </w:p>
    <w:p w14:paraId="093ECCA9" w14:textId="108DF615" w:rsidR="00281EE2" w:rsidRPr="007903AA" w:rsidRDefault="00281EE2" w:rsidP="007903AA">
      <w:pPr>
        <w:numPr>
          <w:ilvl w:val="3"/>
          <w:numId w:val="73"/>
        </w:numPr>
        <w:spacing w:before="120" w:after="0" w:line="312" w:lineRule="auto"/>
        <w:ind w:left="709"/>
        <w:jc w:val="both"/>
        <w:rPr>
          <w:rFonts w:ascii="Verdana" w:hAnsi="Verdana"/>
          <w:sz w:val="20"/>
          <w:szCs w:val="20"/>
        </w:rPr>
      </w:pPr>
      <w:r>
        <w:rPr>
          <w:rFonts w:ascii="Verdana" w:eastAsia="Calibri" w:hAnsi="Verdana"/>
          <w:sz w:val="20"/>
          <w:szCs w:val="20"/>
        </w:rPr>
        <w:t xml:space="preserve">Infrastruktura sieciowa dotycząca wybranego pomieszczenia w </w:t>
      </w:r>
      <w:proofErr w:type="spellStart"/>
      <w:r>
        <w:rPr>
          <w:rFonts w:ascii="Verdana" w:eastAsia="Calibri" w:hAnsi="Verdana"/>
          <w:sz w:val="20"/>
          <w:szCs w:val="20"/>
        </w:rPr>
        <w:t>DPSach</w:t>
      </w:r>
      <w:proofErr w:type="spellEnd"/>
      <w:r>
        <w:rPr>
          <w:rFonts w:ascii="Verdana" w:eastAsia="Calibri" w:hAnsi="Verdana"/>
          <w:sz w:val="20"/>
          <w:szCs w:val="20"/>
        </w:rPr>
        <w:t xml:space="preserve"> Cetuń, Mielno oraz Parsowo zostanie uzgodniona na etapie realizacji Umowy, z zastrzeżeniem wymogu z ust. 16 OPZ.</w:t>
      </w:r>
    </w:p>
    <w:p w14:paraId="1639CEB7" w14:textId="77777777" w:rsidR="00D94819" w:rsidRPr="007903AA" w:rsidRDefault="00D94819" w:rsidP="00D94819">
      <w:pPr>
        <w:spacing w:before="120" w:after="0" w:line="312" w:lineRule="auto"/>
        <w:ind w:left="709"/>
        <w:jc w:val="both"/>
        <w:rPr>
          <w:rFonts w:ascii="Verdana" w:hAnsi="Verdana"/>
          <w:sz w:val="20"/>
          <w:szCs w:val="20"/>
        </w:rPr>
      </w:pPr>
    </w:p>
    <w:p w14:paraId="432931EB" w14:textId="3BFDB1E3" w:rsidR="00391938" w:rsidRPr="007903AA" w:rsidRDefault="00391938" w:rsidP="007903AA">
      <w:pPr>
        <w:pStyle w:val="Nagwek1"/>
        <w:numPr>
          <w:ilvl w:val="0"/>
          <w:numId w:val="0"/>
        </w:numPr>
        <w:spacing w:before="120" w:after="0" w:line="312" w:lineRule="auto"/>
        <w:ind w:left="709" w:hanging="709"/>
        <w:jc w:val="both"/>
        <w:rPr>
          <w:rFonts w:ascii="Verdana" w:hAnsi="Verdana" w:cs="Times New Roman"/>
          <w:i/>
          <w:iCs/>
          <w:sz w:val="20"/>
          <w:szCs w:val="20"/>
          <w:u w:val="single"/>
        </w:rPr>
      </w:pPr>
      <w:bookmarkStart w:id="19" w:name="_Toc84502383"/>
      <w:r w:rsidRPr="007903AA">
        <w:rPr>
          <w:rFonts w:ascii="Verdana" w:hAnsi="Verdana" w:cs="Times New Roman"/>
          <w:sz w:val="20"/>
          <w:szCs w:val="20"/>
        </w:rPr>
        <w:t xml:space="preserve">§ </w:t>
      </w:r>
      <w:r w:rsidR="00F26BBC" w:rsidRPr="007903AA">
        <w:rPr>
          <w:rFonts w:ascii="Verdana" w:hAnsi="Verdana" w:cs="Times New Roman"/>
          <w:sz w:val="20"/>
          <w:szCs w:val="20"/>
        </w:rPr>
        <w:t>13</w:t>
      </w:r>
      <w:r w:rsidRPr="007903AA">
        <w:rPr>
          <w:rFonts w:ascii="Verdana" w:hAnsi="Verdana" w:cs="Times New Roman"/>
          <w:sz w:val="20"/>
          <w:szCs w:val="20"/>
        </w:rPr>
        <w:t>.</w:t>
      </w:r>
      <w:r w:rsidRPr="007903AA">
        <w:rPr>
          <w:rFonts w:ascii="Verdana" w:hAnsi="Verdana" w:cs="Times New Roman"/>
          <w:sz w:val="20"/>
          <w:szCs w:val="20"/>
        </w:rPr>
        <w:tab/>
      </w:r>
      <w:proofErr w:type="spellStart"/>
      <w:r w:rsidR="00F26BBC" w:rsidRPr="007903AA">
        <w:rPr>
          <w:rFonts w:ascii="Verdana" w:hAnsi="Verdana" w:cs="Times New Roman"/>
          <w:sz w:val="20"/>
          <w:szCs w:val="20"/>
        </w:rPr>
        <w:t>E</w:t>
      </w:r>
      <w:r w:rsidR="00F26BBC" w:rsidRPr="007903AA">
        <w:rPr>
          <w:rFonts w:ascii="Verdana" w:hAnsi="Verdana" w:cs="Times New Roman"/>
          <w:caps w:val="0"/>
          <w:sz w:val="20"/>
          <w:szCs w:val="20"/>
        </w:rPr>
        <w:t>xit</w:t>
      </w:r>
      <w:proofErr w:type="spellEnd"/>
      <w:r w:rsidR="00F26BBC" w:rsidRPr="007903AA">
        <w:rPr>
          <w:rFonts w:ascii="Verdana" w:hAnsi="Verdana" w:cs="Times New Roman"/>
          <w:caps w:val="0"/>
          <w:sz w:val="20"/>
          <w:szCs w:val="20"/>
        </w:rPr>
        <w:t xml:space="preserve"> plan i przeniesienie serwerów Systemu</w:t>
      </w:r>
      <w:bookmarkEnd w:id="19"/>
    </w:p>
    <w:p w14:paraId="798BEF82" w14:textId="67F8FC12" w:rsidR="0074078C" w:rsidRPr="007903AA" w:rsidRDefault="008F4CC7" w:rsidP="007903AA">
      <w:pPr>
        <w:numPr>
          <w:ilvl w:val="1"/>
          <w:numId w:val="64"/>
        </w:numPr>
        <w:spacing w:before="120" w:after="0" w:line="312" w:lineRule="auto"/>
        <w:jc w:val="both"/>
        <w:rPr>
          <w:rFonts w:ascii="Verdana" w:hAnsi="Verdana"/>
          <w:sz w:val="20"/>
          <w:szCs w:val="20"/>
        </w:rPr>
      </w:pPr>
      <w:r w:rsidRPr="007903AA">
        <w:rPr>
          <w:rFonts w:ascii="Verdana" w:hAnsi="Verdana"/>
          <w:sz w:val="20"/>
          <w:szCs w:val="20"/>
        </w:rPr>
        <w:t xml:space="preserve">Bez uszczerbku dla innych postanowień Umowy Wykonawca </w:t>
      </w:r>
      <w:r w:rsidR="0074078C" w:rsidRPr="007903AA">
        <w:rPr>
          <w:rFonts w:ascii="Verdana" w:hAnsi="Verdana"/>
          <w:sz w:val="20"/>
          <w:szCs w:val="20"/>
        </w:rPr>
        <w:t>jest zobowiązany do przeniesienia Systemu z serwera znajdującego się w miejscu kolokacji do miejsca wskazanego przez Zamawiającego</w:t>
      </w:r>
      <w:r w:rsidR="00E302AF" w:rsidRPr="007903AA">
        <w:rPr>
          <w:rFonts w:ascii="Verdana" w:hAnsi="Verdana"/>
          <w:sz w:val="20"/>
          <w:szCs w:val="20"/>
        </w:rPr>
        <w:t xml:space="preserve"> po zakończeniu okresu usługi kolokacji (po upływie 4 lat)</w:t>
      </w:r>
      <w:r w:rsidR="0074078C" w:rsidRPr="007903AA">
        <w:rPr>
          <w:rFonts w:ascii="Verdana" w:hAnsi="Verdana"/>
          <w:sz w:val="20"/>
          <w:szCs w:val="20"/>
        </w:rPr>
        <w:t>.</w:t>
      </w:r>
      <w:r w:rsidR="00E302AF" w:rsidRPr="007903AA">
        <w:rPr>
          <w:rFonts w:ascii="Verdana" w:hAnsi="Verdana"/>
          <w:sz w:val="20"/>
          <w:szCs w:val="20"/>
        </w:rPr>
        <w:t xml:space="preserve"> Procedura przeniesienia rozpoczyna się 2 miesiące przed upływem opłaconego okresu usługi kolokacji.</w:t>
      </w:r>
    </w:p>
    <w:p w14:paraId="00840363" w14:textId="14231168" w:rsidR="00E302AF" w:rsidRPr="007903AA" w:rsidRDefault="0074078C" w:rsidP="007903AA">
      <w:pPr>
        <w:numPr>
          <w:ilvl w:val="1"/>
          <w:numId w:val="64"/>
        </w:numPr>
        <w:spacing w:before="120" w:after="0" w:line="312" w:lineRule="auto"/>
        <w:jc w:val="both"/>
        <w:rPr>
          <w:rFonts w:ascii="Verdana" w:hAnsi="Verdana"/>
          <w:sz w:val="20"/>
          <w:szCs w:val="20"/>
        </w:rPr>
      </w:pPr>
      <w:r w:rsidRPr="007903AA">
        <w:rPr>
          <w:rFonts w:ascii="Verdana" w:hAnsi="Verdana"/>
          <w:sz w:val="20"/>
          <w:szCs w:val="20"/>
        </w:rPr>
        <w:t>W sytuacj</w:t>
      </w:r>
      <w:r w:rsidR="00E302AF" w:rsidRPr="007903AA">
        <w:rPr>
          <w:rFonts w:ascii="Verdana" w:hAnsi="Verdana"/>
          <w:sz w:val="20"/>
          <w:szCs w:val="20"/>
        </w:rPr>
        <w:t>i</w:t>
      </w:r>
      <w:r w:rsidRPr="007903AA">
        <w:rPr>
          <w:rFonts w:ascii="Verdana" w:hAnsi="Verdana"/>
          <w:sz w:val="20"/>
          <w:szCs w:val="20"/>
        </w:rPr>
        <w:t xml:space="preserve"> </w:t>
      </w:r>
      <w:r w:rsidR="00E302AF" w:rsidRPr="007903AA">
        <w:rPr>
          <w:rFonts w:ascii="Verdana" w:hAnsi="Verdana"/>
          <w:sz w:val="20"/>
          <w:szCs w:val="20"/>
        </w:rPr>
        <w:t>braku zapewnienia umiejscowienia serwera w ramach usługi kolokacji na okres 4 lat lub zakończenia tego okres</w:t>
      </w:r>
      <w:r w:rsidR="00E1646E">
        <w:rPr>
          <w:rFonts w:ascii="Verdana" w:hAnsi="Verdana"/>
          <w:sz w:val="20"/>
          <w:szCs w:val="20"/>
        </w:rPr>
        <w:t>u</w:t>
      </w:r>
      <w:r w:rsidR="00E302AF" w:rsidRPr="007903AA">
        <w:rPr>
          <w:rFonts w:ascii="Verdana" w:hAnsi="Verdana"/>
          <w:sz w:val="20"/>
          <w:szCs w:val="20"/>
        </w:rPr>
        <w:t xml:space="preserve"> wcześniej </w:t>
      </w:r>
      <w:r w:rsidRPr="007903AA">
        <w:rPr>
          <w:rFonts w:ascii="Verdana" w:hAnsi="Verdana"/>
          <w:sz w:val="20"/>
          <w:szCs w:val="20"/>
        </w:rPr>
        <w:t xml:space="preserve">z jakichkolwiek przyczyn, okres </w:t>
      </w:r>
      <w:r w:rsidR="00E302AF" w:rsidRPr="007903AA">
        <w:rPr>
          <w:rFonts w:ascii="Verdana" w:hAnsi="Verdana"/>
          <w:sz w:val="20"/>
          <w:szCs w:val="20"/>
        </w:rPr>
        <w:t xml:space="preserve">przeniesienia </w:t>
      </w:r>
      <w:r w:rsidRPr="007903AA">
        <w:rPr>
          <w:rFonts w:ascii="Verdana" w:hAnsi="Verdana"/>
          <w:sz w:val="20"/>
          <w:szCs w:val="20"/>
        </w:rPr>
        <w:t xml:space="preserve">w jakim następuje realizacja zobowiązania z ust. 1 </w:t>
      </w:r>
      <w:r w:rsidR="002E1240" w:rsidRPr="007903AA">
        <w:rPr>
          <w:rFonts w:ascii="Verdana" w:hAnsi="Verdana"/>
          <w:sz w:val="20"/>
          <w:szCs w:val="20"/>
        </w:rPr>
        <w:t>wynosi</w:t>
      </w:r>
      <w:r w:rsidRPr="007903AA">
        <w:rPr>
          <w:rFonts w:ascii="Verdana" w:hAnsi="Verdana"/>
          <w:sz w:val="20"/>
          <w:szCs w:val="20"/>
        </w:rPr>
        <w:t xml:space="preserve"> </w:t>
      </w:r>
      <w:r w:rsidR="00E302AF" w:rsidRPr="007903AA">
        <w:rPr>
          <w:rFonts w:ascii="Verdana" w:hAnsi="Verdana"/>
          <w:sz w:val="20"/>
          <w:szCs w:val="20"/>
        </w:rPr>
        <w:t xml:space="preserve">20 dni od dnia otrzymania przez Zamawiającego informacji o braku możliwości dalszego korzystania z opłaconej usługi kolokacji dla serwera centralnego. </w:t>
      </w:r>
    </w:p>
    <w:p w14:paraId="7AD0505C" w14:textId="5E409DBA" w:rsidR="00E302AF" w:rsidRPr="007903AA" w:rsidRDefault="0074078C" w:rsidP="007903AA">
      <w:pPr>
        <w:numPr>
          <w:ilvl w:val="1"/>
          <w:numId w:val="64"/>
        </w:numPr>
        <w:spacing w:before="120" w:after="0" w:line="312" w:lineRule="auto"/>
        <w:jc w:val="both"/>
        <w:rPr>
          <w:rFonts w:ascii="Verdana" w:hAnsi="Verdana"/>
          <w:sz w:val="20"/>
          <w:szCs w:val="20"/>
        </w:rPr>
      </w:pPr>
      <w:r w:rsidRPr="007903AA">
        <w:rPr>
          <w:rFonts w:ascii="Verdana" w:hAnsi="Verdana"/>
          <w:sz w:val="20"/>
          <w:szCs w:val="20"/>
        </w:rPr>
        <w:t xml:space="preserve">W okresie </w:t>
      </w:r>
      <w:r w:rsidR="00E302AF" w:rsidRPr="007903AA">
        <w:rPr>
          <w:rFonts w:ascii="Verdana" w:hAnsi="Verdana"/>
          <w:sz w:val="20"/>
          <w:szCs w:val="20"/>
        </w:rPr>
        <w:t xml:space="preserve">przeniesienia </w:t>
      </w:r>
      <w:r w:rsidRPr="007903AA">
        <w:rPr>
          <w:rFonts w:ascii="Verdana" w:hAnsi="Verdana"/>
          <w:sz w:val="20"/>
          <w:szCs w:val="20"/>
        </w:rPr>
        <w:t xml:space="preserve">Wykonawca jest zobowiązany do realizacji obowiązku na własny koszt. </w:t>
      </w:r>
    </w:p>
    <w:p w14:paraId="1503EE39" w14:textId="766886F2" w:rsidR="0074078C" w:rsidRPr="007903AA" w:rsidRDefault="00B3319E" w:rsidP="007903AA">
      <w:pPr>
        <w:numPr>
          <w:ilvl w:val="1"/>
          <w:numId w:val="64"/>
        </w:numPr>
        <w:spacing w:before="120" w:after="0" w:line="312" w:lineRule="auto"/>
        <w:jc w:val="both"/>
        <w:rPr>
          <w:rFonts w:ascii="Verdana" w:hAnsi="Verdana"/>
          <w:sz w:val="20"/>
          <w:szCs w:val="20"/>
        </w:rPr>
      </w:pPr>
      <w:r>
        <w:rPr>
          <w:rFonts w:ascii="Verdana" w:hAnsi="Verdana"/>
          <w:sz w:val="20"/>
          <w:szCs w:val="20"/>
        </w:rPr>
        <w:t>Wykonawca</w:t>
      </w:r>
      <w:r w:rsidR="0074078C" w:rsidRPr="007903AA">
        <w:rPr>
          <w:rFonts w:ascii="Verdana" w:hAnsi="Verdana"/>
          <w:sz w:val="20"/>
          <w:szCs w:val="20"/>
        </w:rPr>
        <w:t xml:space="preserve"> w terminie 2 miesięcy przed </w:t>
      </w:r>
      <w:r w:rsidR="005E6730" w:rsidRPr="007903AA">
        <w:rPr>
          <w:rFonts w:ascii="Verdana" w:hAnsi="Verdana"/>
          <w:sz w:val="20"/>
          <w:szCs w:val="20"/>
        </w:rPr>
        <w:t xml:space="preserve">jej </w:t>
      </w:r>
      <w:r w:rsidR="0074078C" w:rsidRPr="007903AA">
        <w:rPr>
          <w:rFonts w:ascii="Verdana" w:hAnsi="Verdana"/>
          <w:sz w:val="20"/>
          <w:szCs w:val="20"/>
        </w:rPr>
        <w:t xml:space="preserve">zakończeniem, </w:t>
      </w:r>
      <w:r w:rsidR="005E6730" w:rsidRPr="007903AA">
        <w:rPr>
          <w:rFonts w:ascii="Verdana" w:hAnsi="Verdana"/>
          <w:sz w:val="20"/>
          <w:szCs w:val="20"/>
        </w:rPr>
        <w:t xml:space="preserve">na wniosek Zamawiającego </w:t>
      </w:r>
      <w:r>
        <w:rPr>
          <w:rFonts w:ascii="Verdana" w:hAnsi="Verdana"/>
          <w:sz w:val="20"/>
          <w:szCs w:val="20"/>
        </w:rPr>
        <w:t xml:space="preserve">przekazany </w:t>
      </w:r>
      <w:r w:rsidR="005E6730" w:rsidRPr="007903AA">
        <w:rPr>
          <w:rFonts w:ascii="Verdana" w:hAnsi="Verdana"/>
          <w:sz w:val="20"/>
          <w:szCs w:val="20"/>
        </w:rPr>
        <w:t>w formie pisemnej lub elektronicznej,</w:t>
      </w:r>
      <w:r w:rsidR="0074078C" w:rsidRPr="007903AA">
        <w:rPr>
          <w:rFonts w:ascii="Verdana" w:hAnsi="Verdana"/>
          <w:sz w:val="20"/>
          <w:szCs w:val="20"/>
        </w:rPr>
        <w:t xml:space="preserve"> jest zobowiązany do rozpoczęcia procedury przeniesienia System</w:t>
      </w:r>
      <w:r w:rsidR="005E6730" w:rsidRPr="007903AA">
        <w:rPr>
          <w:rFonts w:ascii="Verdana" w:hAnsi="Verdana"/>
          <w:sz w:val="20"/>
          <w:szCs w:val="20"/>
        </w:rPr>
        <w:t>u</w:t>
      </w:r>
      <w:r w:rsidR="0074078C" w:rsidRPr="007903AA">
        <w:rPr>
          <w:rFonts w:ascii="Verdana" w:hAnsi="Verdana"/>
          <w:sz w:val="20"/>
          <w:szCs w:val="20"/>
        </w:rPr>
        <w:t xml:space="preserve"> serwera znajdującego się w miejscu kolokacji </w:t>
      </w:r>
      <w:r w:rsidR="005E6730" w:rsidRPr="007903AA">
        <w:rPr>
          <w:rFonts w:ascii="Verdana" w:hAnsi="Verdana"/>
          <w:sz w:val="20"/>
          <w:szCs w:val="20"/>
        </w:rPr>
        <w:t xml:space="preserve">do miejsca </w:t>
      </w:r>
      <w:r w:rsidR="0074078C" w:rsidRPr="007903AA">
        <w:rPr>
          <w:rFonts w:ascii="Verdana" w:hAnsi="Verdana"/>
          <w:sz w:val="20"/>
          <w:szCs w:val="20"/>
        </w:rPr>
        <w:t>wskazanego przez Zamawiającego. Zamawiający udzieli Wykonawcy wszelkich wymaganych informacji i danych</w:t>
      </w:r>
      <w:r w:rsidR="00A91CF7">
        <w:rPr>
          <w:rFonts w:ascii="Verdana" w:hAnsi="Verdana"/>
          <w:sz w:val="20"/>
          <w:szCs w:val="20"/>
        </w:rPr>
        <w:t xml:space="preserve"> dotyczących nowego miejsca</w:t>
      </w:r>
      <w:r w:rsidR="0074078C" w:rsidRPr="007903AA">
        <w:rPr>
          <w:rFonts w:ascii="Verdana" w:hAnsi="Verdana"/>
          <w:sz w:val="20"/>
          <w:szCs w:val="20"/>
        </w:rPr>
        <w:t xml:space="preserve">. </w:t>
      </w:r>
    </w:p>
    <w:p w14:paraId="715F3E73" w14:textId="41F2A72B" w:rsidR="0074078C" w:rsidRPr="007903AA" w:rsidRDefault="0074078C" w:rsidP="007903AA">
      <w:pPr>
        <w:numPr>
          <w:ilvl w:val="1"/>
          <w:numId w:val="64"/>
        </w:numPr>
        <w:spacing w:before="120" w:after="0" w:line="312" w:lineRule="auto"/>
        <w:jc w:val="both"/>
        <w:rPr>
          <w:rFonts w:ascii="Verdana" w:hAnsi="Verdana"/>
          <w:sz w:val="20"/>
          <w:szCs w:val="20"/>
        </w:rPr>
      </w:pPr>
      <w:r w:rsidRPr="007903AA">
        <w:rPr>
          <w:rFonts w:ascii="Verdana" w:hAnsi="Verdana"/>
          <w:sz w:val="20"/>
          <w:szCs w:val="20"/>
        </w:rPr>
        <w:t xml:space="preserve">Przeniesienie Systemu na nowy serwer nie może powodować wad lub problemów w jego działalności. </w:t>
      </w:r>
    </w:p>
    <w:p w14:paraId="6DEBB8FC" w14:textId="168FDBC8" w:rsidR="0074078C" w:rsidRPr="007903AA" w:rsidRDefault="0074078C" w:rsidP="007903AA">
      <w:pPr>
        <w:numPr>
          <w:ilvl w:val="1"/>
          <w:numId w:val="64"/>
        </w:numPr>
        <w:spacing w:before="120" w:after="0" w:line="312" w:lineRule="auto"/>
        <w:jc w:val="both"/>
        <w:rPr>
          <w:rFonts w:ascii="Verdana" w:hAnsi="Verdana"/>
          <w:sz w:val="20"/>
          <w:szCs w:val="20"/>
        </w:rPr>
      </w:pPr>
      <w:r w:rsidRPr="007903AA">
        <w:rPr>
          <w:rFonts w:ascii="Verdana" w:hAnsi="Verdana"/>
          <w:sz w:val="20"/>
          <w:szCs w:val="20"/>
        </w:rPr>
        <w:t xml:space="preserve">W terminie 3 miesięcy przed zakończeniem </w:t>
      </w:r>
      <w:r w:rsidR="00E302AF" w:rsidRPr="007903AA">
        <w:rPr>
          <w:rFonts w:ascii="Verdana" w:hAnsi="Verdana"/>
          <w:sz w:val="20"/>
          <w:szCs w:val="20"/>
        </w:rPr>
        <w:t>trwania usługi kolokacji</w:t>
      </w:r>
      <w:r w:rsidRPr="007903AA">
        <w:rPr>
          <w:rFonts w:ascii="Verdana" w:hAnsi="Verdana"/>
          <w:sz w:val="20"/>
          <w:szCs w:val="20"/>
        </w:rPr>
        <w:t xml:space="preserve"> Zamawiający wraz z Wykonawca ustalą harmonogram, plan i sposób przenosin Systemu na serwer, o którym mowa w ust. </w:t>
      </w:r>
      <w:r w:rsidR="002C4DC9" w:rsidRPr="007903AA">
        <w:rPr>
          <w:rFonts w:ascii="Verdana" w:hAnsi="Verdana"/>
          <w:sz w:val="20"/>
          <w:szCs w:val="20"/>
        </w:rPr>
        <w:t>4</w:t>
      </w:r>
      <w:r w:rsidRPr="007903AA">
        <w:rPr>
          <w:rFonts w:ascii="Verdana" w:hAnsi="Verdana"/>
          <w:sz w:val="20"/>
          <w:szCs w:val="20"/>
        </w:rPr>
        <w:t>.</w:t>
      </w:r>
    </w:p>
    <w:p w14:paraId="583072EE" w14:textId="63803DE2" w:rsidR="002E1240" w:rsidRPr="007903AA" w:rsidRDefault="002E1240" w:rsidP="007903AA">
      <w:pPr>
        <w:numPr>
          <w:ilvl w:val="1"/>
          <w:numId w:val="64"/>
        </w:numPr>
        <w:spacing w:before="120" w:after="0" w:line="312" w:lineRule="auto"/>
        <w:jc w:val="both"/>
        <w:rPr>
          <w:rFonts w:ascii="Verdana" w:hAnsi="Verdana"/>
          <w:sz w:val="20"/>
          <w:szCs w:val="20"/>
        </w:rPr>
      </w:pPr>
      <w:r w:rsidRPr="007903AA">
        <w:rPr>
          <w:rFonts w:ascii="Verdana" w:hAnsi="Verdana"/>
          <w:sz w:val="20"/>
          <w:szCs w:val="20"/>
        </w:rPr>
        <w:t xml:space="preserve">W sytuacji </w:t>
      </w:r>
      <w:r w:rsidR="00A92ED3">
        <w:rPr>
          <w:rFonts w:ascii="Verdana" w:hAnsi="Verdana"/>
          <w:sz w:val="20"/>
          <w:szCs w:val="20"/>
        </w:rPr>
        <w:t>o której mowa w</w:t>
      </w:r>
      <w:r w:rsidRPr="007903AA">
        <w:rPr>
          <w:rFonts w:ascii="Verdana" w:hAnsi="Verdana"/>
          <w:sz w:val="20"/>
          <w:szCs w:val="20"/>
        </w:rPr>
        <w:t xml:space="preserve"> ust. </w:t>
      </w:r>
      <w:r w:rsidR="002C4DC9" w:rsidRPr="007903AA">
        <w:rPr>
          <w:rFonts w:ascii="Verdana" w:hAnsi="Verdana"/>
          <w:sz w:val="20"/>
          <w:szCs w:val="20"/>
        </w:rPr>
        <w:t>2</w:t>
      </w:r>
      <w:r w:rsidRPr="007903AA">
        <w:rPr>
          <w:rFonts w:ascii="Verdana" w:hAnsi="Verdana"/>
          <w:sz w:val="20"/>
          <w:szCs w:val="20"/>
        </w:rPr>
        <w:t>, Wykonawca i Zamawiający</w:t>
      </w:r>
      <w:r w:rsidR="005E6730" w:rsidRPr="007903AA">
        <w:rPr>
          <w:rFonts w:ascii="Verdana" w:hAnsi="Verdana"/>
          <w:sz w:val="20"/>
          <w:szCs w:val="20"/>
        </w:rPr>
        <w:t xml:space="preserve"> w</w:t>
      </w:r>
      <w:r w:rsidRPr="007903AA">
        <w:rPr>
          <w:rFonts w:ascii="Verdana" w:hAnsi="Verdana"/>
          <w:sz w:val="20"/>
          <w:szCs w:val="20"/>
        </w:rPr>
        <w:t xml:space="preserve"> terminie  14 dni </w:t>
      </w:r>
      <w:r w:rsidR="002C4DC9" w:rsidRPr="007903AA">
        <w:rPr>
          <w:rFonts w:ascii="Verdana" w:hAnsi="Verdana"/>
          <w:sz w:val="20"/>
          <w:szCs w:val="20"/>
        </w:rPr>
        <w:t>od powzięcia wiedzy o braku możliwości korzystania z dotychczasowej usługi kolokacji</w:t>
      </w:r>
      <w:r w:rsidR="00A92ED3">
        <w:rPr>
          <w:rFonts w:ascii="Verdana" w:hAnsi="Verdana"/>
          <w:sz w:val="20"/>
          <w:szCs w:val="20"/>
        </w:rPr>
        <w:t>,</w:t>
      </w:r>
      <w:r w:rsidRPr="007903AA">
        <w:rPr>
          <w:rFonts w:ascii="Verdana" w:hAnsi="Verdana"/>
          <w:sz w:val="20"/>
          <w:szCs w:val="20"/>
        </w:rPr>
        <w:t xml:space="preserve"> ustalą harmonogram, plan i sposób przenosin Systemu na </w:t>
      </w:r>
      <w:r w:rsidR="00A92ED3">
        <w:rPr>
          <w:rFonts w:ascii="Verdana" w:hAnsi="Verdana"/>
          <w:sz w:val="20"/>
          <w:szCs w:val="20"/>
        </w:rPr>
        <w:t xml:space="preserve"> nowy </w:t>
      </w:r>
      <w:r w:rsidRPr="007903AA">
        <w:rPr>
          <w:rFonts w:ascii="Verdana" w:hAnsi="Verdana"/>
          <w:sz w:val="20"/>
          <w:szCs w:val="20"/>
        </w:rPr>
        <w:t>serwer</w:t>
      </w:r>
      <w:r w:rsidR="00A92ED3">
        <w:rPr>
          <w:rFonts w:ascii="Verdana" w:hAnsi="Verdana"/>
          <w:sz w:val="20"/>
          <w:szCs w:val="20"/>
        </w:rPr>
        <w:t>.</w:t>
      </w:r>
      <w:r w:rsidR="005E6730" w:rsidRPr="007903AA">
        <w:rPr>
          <w:rFonts w:ascii="Verdana" w:hAnsi="Verdana"/>
          <w:sz w:val="20"/>
          <w:szCs w:val="20"/>
        </w:rPr>
        <w:t xml:space="preserve"> </w:t>
      </w:r>
      <w:r w:rsidR="00A92ED3">
        <w:rPr>
          <w:rFonts w:ascii="Verdana" w:hAnsi="Verdana"/>
          <w:sz w:val="20"/>
          <w:szCs w:val="20"/>
        </w:rPr>
        <w:t>Do</w:t>
      </w:r>
      <w:r w:rsidR="002C4DC9" w:rsidRPr="007903AA">
        <w:rPr>
          <w:rFonts w:ascii="Verdana" w:hAnsi="Verdana"/>
          <w:sz w:val="20"/>
          <w:szCs w:val="20"/>
        </w:rPr>
        <w:t xml:space="preserve"> </w:t>
      </w:r>
      <w:r w:rsidR="00B515D4">
        <w:rPr>
          <w:rFonts w:ascii="Verdana" w:hAnsi="Verdana"/>
          <w:sz w:val="20"/>
          <w:szCs w:val="20"/>
        </w:rPr>
        <w:t>Koszty związane z przeniesieniem ponosi Wykonawca</w:t>
      </w:r>
      <w:r w:rsidRPr="007903AA">
        <w:rPr>
          <w:rFonts w:ascii="Verdana" w:hAnsi="Verdana"/>
          <w:sz w:val="20"/>
          <w:szCs w:val="20"/>
        </w:rPr>
        <w:t>.</w:t>
      </w:r>
      <w:r w:rsidR="00216409">
        <w:rPr>
          <w:rFonts w:ascii="Verdana" w:hAnsi="Verdana"/>
          <w:sz w:val="20"/>
          <w:szCs w:val="20"/>
        </w:rPr>
        <w:t xml:space="preserve"> Zmiana nie zwalnia Wykonawcy z obowiązku </w:t>
      </w:r>
      <w:r w:rsidR="00C70C37">
        <w:rPr>
          <w:rFonts w:ascii="Verdana" w:hAnsi="Verdana"/>
          <w:sz w:val="20"/>
          <w:szCs w:val="20"/>
        </w:rPr>
        <w:t>zapewnienia</w:t>
      </w:r>
      <w:r w:rsidR="00216409">
        <w:rPr>
          <w:rFonts w:ascii="Verdana" w:hAnsi="Verdana"/>
          <w:sz w:val="20"/>
          <w:szCs w:val="20"/>
        </w:rPr>
        <w:t xml:space="preserve"> serwera przez 4 lata od dnia Odbioru końcowego Systemu.</w:t>
      </w:r>
    </w:p>
    <w:p w14:paraId="10AEAD8D" w14:textId="78B7A436" w:rsidR="0074078C" w:rsidRPr="007903AA" w:rsidRDefault="0074078C" w:rsidP="007903AA">
      <w:pPr>
        <w:numPr>
          <w:ilvl w:val="1"/>
          <w:numId w:val="64"/>
        </w:numPr>
        <w:spacing w:before="120" w:after="0" w:line="312" w:lineRule="auto"/>
        <w:jc w:val="both"/>
        <w:rPr>
          <w:rFonts w:ascii="Verdana" w:hAnsi="Verdana"/>
          <w:sz w:val="20"/>
          <w:szCs w:val="20"/>
        </w:rPr>
      </w:pPr>
      <w:r w:rsidRPr="007903AA">
        <w:rPr>
          <w:rFonts w:ascii="Verdana" w:hAnsi="Verdana"/>
          <w:sz w:val="20"/>
          <w:szCs w:val="20"/>
        </w:rPr>
        <w:t>W przypadku braku realizacji obowiązków związanych z przeniesieniem Systemu</w:t>
      </w:r>
      <w:r w:rsidR="00C70C37">
        <w:rPr>
          <w:rFonts w:ascii="Verdana" w:hAnsi="Verdana"/>
          <w:sz w:val="20"/>
          <w:szCs w:val="20"/>
        </w:rPr>
        <w:t xml:space="preserve"> </w:t>
      </w:r>
      <w:r w:rsidRPr="007903AA">
        <w:rPr>
          <w:rFonts w:ascii="Verdana" w:hAnsi="Verdana"/>
          <w:sz w:val="20"/>
          <w:szCs w:val="20"/>
        </w:rPr>
        <w:t>Zamawiający jest uprawniony do zlecenia jego realizacji w ramach wykonania zastępczego na ryzyko i koszt Wykonawcy.</w:t>
      </w:r>
    </w:p>
    <w:p w14:paraId="00858811" w14:textId="77777777" w:rsidR="00972FCE" w:rsidRPr="007903AA" w:rsidRDefault="00972FCE" w:rsidP="00972FCE">
      <w:pPr>
        <w:spacing w:before="120" w:after="0" w:line="312" w:lineRule="auto"/>
        <w:ind w:left="709"/>
        <w:jc w:val="both"/>
        <w:rPr>
          <w:rFonts w:ascii="Verdana" w:hAnsi="Verdana"/>
          <w:sz w:val="20"/>
          <w:szCs w:val="20"/>
        </w:rPr>
      </w:pPr>
    </w:p>
    <w:p w14:paraId="7FC52C2E" w14:textId="3082433A" w:rsidR="007377EA" w:rsidRPr="007903AA" w:rsidRDefault="000B5532" w:rsidP="007903AA">
      <w:pPr>
        <w:pStyle w:val="Nagwek1"/>
        <w:numPr>
          <w:ilvl w:val="0"/>
          <w:numId w:val="0"/>
        </w:numPr>
        <w:spacing w:before="120" w:after="0" w:line="312" w:lineRule="auto"/>
        <w:ind w:left="709" w:hanging="709"/>
        <w:jc w:val="both"/>
        <w:rPr>
          <w:rFonts w:ascii="Verdana" w:hAnsi="Verdana" w:cs="Times New Roman"/>
          <w:i/>
          <w:iCs/>
          <w:sz w:val="20"/>
          <w:szCs w:val="20"/>
          <w:u w:val="single"/>
        </w:rPr>
      </w:pPr>
      <w:bookmarkStart w:id="20" w:name="_Toc17093204"/>
      <w:bookmarkStart w:id="21" w:name="_Toc84502384"/>
      <w:r w:rsidRPr="007903AA">
        <w:rPr>
          <w:rFonts w:ascii="Verdana" w:hAnsi="Verdana" w:cs="Times New Roman"/>
          <w:sz w:val="20"/>
          <w:szCs w:val="20"/>
        </w:rPr>
        <w:t>§ 1</w:t>
      </w:r>
      <w:r w:rsidR="00F26BBC" w:rsidRPr="007903AA">
        <w:rPr>
          <w:rFonts w:ascii="Verdana" w:hAnsi="Verdana" w:cs="Times New Roman"/>
          <w:sz w:val="20"/>
          <w:szCs w:val="20"/>
        </w:rPr>
        <w:t>4</w:t>
      </w:r>
      <w:r w:rsidRPr="007903AA">
        <w:rPr>
          <w:rFonts w:ascii="Verdana" w:hAnsi="Verdana" w:cs="Times New Roman"/>
          <w:sz w:val="20"/>
          <w:szCs w:val="20"/>
        </w:rPr>
        <w:t xml:space="preserve">. </w:t>
      </w:r>
      <w:r w:rsidRPr="007903AA">
        <w:rPr>
          <w:rFonts w:ascii="Verdana" w:hAnsi="Verdana" w:cs="Times New Roman"/>
          <w:sz w:val="20"/>
          <w:szCs w:val="20"/>
        </w:rPr>
        <w:tab/>
      </w:r>
      <w:r w:rsidR="00F26BBC" w:rsidRPr="007903AA">
        <w:rPr>
          <w:rFonts w:ascii="Verdana" w:hAnsi="Verdana" w:cs="Times New Roman"/>
          <w:sz w:val="20"/>
          <w:szCs w:val="20"/>
        </w:rPr>
        <w:t>S</w:t>
      </w:r>
      <w:r w:rsidR="00F26BBC" w:rsidRPr="007903AA">
        <w:rPr>
          <w:rFonts w:ascii="Verdana" w:hAnsi="Verdana" w:cs="Times New Roman"/>
          <w:caps w:val="0"/>
          <w:sz w:val="20"/>
          <w:szCs w:val="20"/>
        </w:rPr>
        <w:t>zkolenia i KNOW-HOW</w:t>
      </w:r>
      <w:bookmarkEnd w:id="20"/>
      <w:bookmarkEnd w:id="21"/>
    </w:p>
    <w:p w14:paraId="21201090" w14:textId="2ACA3EE4" w:rsidR="000B5532" w:rsidRPr="007903AA" w:rsidRDefault="000B5532"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 xml:space="preserve">Wykonawca zobowiązany będzie </w:t>
      </w:r>
      <w:r w:rsidR="007377EA" w:rsidRPr="007903AA">
        <w:rPr>
          <w:rFonts w:ascii="Verdana" w:hAnsi="Verdana"/>
          <w:sz w:val="20"/>
          <w:szCs w:val="20"/>
        </w:rPr>
        <w:t xml:space="preserve">do przeprowadzenie Szkoleń w terminach </w:t>
      </w:r>
      <w:r w:rsidR="003C28F4" w:rsidRPr="007903AA">
        <w:rPr>
          <w:rFonts w:ascii="Verdana" w:hAnsi="Verdana"/>
          <w:sz w:val="20"/>
          <w:szCs w:val="20"/>
        </w:rPr>
        <w:t>ustalony</w:t>
      </w:r>
      <w:r w:rsidR="003C28F4">
        <w:rPr>
          <w:rFonts w:ascii="Verdana" w:hAnsi="Verdana"/>
          <w:sz w:val="20"/>
          <w:szCs w:val="20"/>
        </w:rPr>
        <w:t>ch</w:t>
      </w:r>
      <w:r w:rsidR="003C28F4" w:rsidRPr="007903AA">
        <w:rPr>
          <w:rFonts w:ascii="Verdana" w:hAnsi="Verdana"/>
          <w:sz w:val="20"/>
          <w:szCs w:val="20"/>
        </w:rPr>
        <w:t xml:space="preserve"> w trybie roboczym w trakcie realizacji Umowy </w:t>
      </w:r>
      <w:r w:rsidR="007377EA" w:rsidRPr="007903AA">
        <w:rPr>
          <w:rFonts w:ascii="Verdana" w:hAnsi="Verdana"/>
          <w:sz w:val="20"/>
          <w:szCs w:val="20"/>
        </w:rPr>
        <w:t>.</w:t>
      </w:r>
    </w:p>
    <w:p w14:paraId="68E8DE01" w14:textId="20C26F87" w:rsidR="002929C1" w:rsidRDefault="00FB13AC"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 xml:space="preserve">Wykonawca zobowiązuje się do przeprowadzenia </w:t>
      </w:r>
      <w:r w:rsidR="006F103F">
        <w:rPr>
          <w:rFonts w:ascii="Verdana" w:hAnsi="Verdana"/>
          <w:sz w:val="20"/>
          <w:szCs w:val="20"/>
        </w:rPr>
        <w:t>S</w:t>
      </w:r>
      <w:r w:rsidRPr="007903AA">
        <w:rPr>
          <w:rFonts w:ascii="Verdana" w:hAnsi="Verdana"/>
          <w:sz w:val="20"/>
          <w:szCs w:val="20"/>
        </w:rPr>
        <w:t xml:space="preserve">zkoleń </w:t>
      </w:r>
      <w:r w:rsidR="006F103F" w:rsidRPr="007903AA">
        <w:rPr>
          <w:rFonts w:ascii="Verdana" w:hAnsi="Verdana"/>
          <w:sz w:val="20"/>
          <w:szCs w:val="20"/>
        </w:rPr>
        <w:t>w miarę powstawania Systemu, każdorazowo po Odbiorze jednostkowego modułu Systemu, a przed Odbiorem</w:t>
      </w:r>
      <w:r w:rsidR="006F103F">
        <w:rPr>
          <w:rFonts w:ascii="Verdana" w:hAnsi="Verdana"/>
          <w:sz w:val="20"/>
          <w:szCs w:val="20"/>
        </w:rPr>
        <w:t xml:space="preserve"> końcowym</w:t>
      </w:r>
      <w:r w:rsidR="006F103F" w:rsidRPr="007903AA">
        <w:rPr>
          <w:rFonts w:ascii="Verdana" w:hAnsi="Verdana"/>
          <w:sz w:val="20"/>
          <w:szCs w:val="20"/>
        </w:rPr>
        <w:t xml:space="preserve"> Systemu </w:t>
      </w:r>
      <w:r w:rsidRPr="007903AA">
        <w:rPr>
          <w:rFonts w:ascii="Verdana" w:hAnsi="Verdana"/>
          <w:sz w:val="20"/>
          <w:szCs w:val="20"/>
        </w:rPr>
        <w:t>w okresie bezpośrednio poprzedzającym rozruch elementów Systemu których dotyczą</w:t>
      </w:r>
      <w:r w:rsidR="002929C1">
        <w:rPr>
          <w:rFonts w:ascii="Verdana" w:hAnsi="Verdana"/>
          <w:sz w:val="20"/>
          <w:szCs w:val="20"/>
        </w:rPr>
        <w:t xml:space="preserve"> i nie później niż przed Odbiorem końcowym Systemu, z zastrzeżeniem postanowień ust. 3</w:t>
      </w:r>
      <w:r w:rsidRPr="007903AA">
        <w:rPr>
          <w:rFonts w:ascii="Verdana" w:hAnsi="Verdana"/>
          <w:sz w:val="20"/>
          <w:szCs w:val="20"/>
        </w:rPr>
        <w:t xml:space="preserve">. </w:t>
      </w:r>
    </w:p>
    <w:p w14:paraId="1D7D7748" w14:textId="7A2AD37A" w:rsidR="00FB13AC" w:rsidRPr="007903AA" w:rsidRDefault="00FB13AC"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W ramach wsparcia powdrożeniowego Wykonawca przeprowadzi w terminie 1 miesiąca od Odbioru Systemu Szkolenie ponowne dla osób wcześniej przeszkolonych o charakterze przypominająco-weryfikacyjnym.</w:t>
      </w:r>
    </w:p>
    <w:p w14:paraId="60671CB4" w14:textId="0F3EA8BF" w:rsidR="007377EA" w:rsidRPr="007903AA" w:rsidRDefault="007377EA"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Liczba osób szkolących będzie ustalona w trybie roboczym. Listy osób do przeszkolenia przeka</w:t>
      </w:r>
      <w:r w:rsidR="00495AB4">
        <w:rPr>
          <w:rFonts w:ascii="Verdana" w:hAnsi="Verdana"/>
          <w:sz w:val="20"/>
          <w:szCs w:val="20"/>
        </w:rPr>
        <w:t>że</w:t>
      </w:r>
      <w:r w:rsidRPr="007903AA">
        <w:rPr>
          <w:rFonts w:ascii="Verdana" w:hAnsi="Verdana"/>
          <w:sz w:val="20"/>
          <w:szCs w:val="20"/>
        </w:rPr>
        <w:t xml:space="preserve"> Zamawiający.</w:t>
      </w:r>
    </w:p>
    <w:p w14:paraId="74CA3D20" w14:textId="64DC1BD3" w:rsidR="007377EA" w:rsidRPr="007903AA" w:rsidRDefault="005A707C" w:rsidP="007903AA">
      <w:pPr>
        <w:numPr>
          <w:ilvl w:val="0"/>
          <w:numId w:val="40"/>
        </w:numPr>
        <w:spacing w:before="120" w:after="0" w:line="312" w:lineRule="auto"/>
        <w:jc w:val="both"/>
        <w:rPr>
          <w:rFonts w:ascii="Verdana" w:hAnsi="Verdana"/>
          <w:sz w:val="20"/>
          <w:szCs w:val="20"/>
        </w:rPr>
      </w:pPr>
      <w:r>
        <w:rPr>
          <w:rFonts w:ascii="Verdana" w:hAnsi="Verdana"/>
          <w:sz w:val="20"/>
          <w:szCs w:val="20"/>
        </w:rPr>
        <w:t>Wykonawca przeprowadzi Szkolenia dla</w:t>
      </w:r>
    </w:p>
    <w:p w14:paraId="02E56B07" w14:textId="6D107954" w:rsidR="007377EA" w:rsidRPr="007903AA" w:rsidRDefault="007377EA" w:rsidP="007903AA">
      <w:pPr>
        <w:numPr>
          <w:ilvl w:val="0"/>
          <w:numId w:val="53"/>
        </w:numPr>
        <w:spacing w:before="120" w:after="0" w:line="312" w:lineRule="auto"/>
        <w:jc w:val="both"/>
        <w:rPr>
          <w:rFonts w:ascii="Verdana" w:hAnsi="Verdana"/>
          <w:sz w:val="20"/>
          <w:szCs w:val="20"/>
        </w:rPr>
      </w:pPr>
      <w:r w:rsidRPr="007903AA">
        <w:rPr>
          <w:rFonts w:ascii="Verdana" w:hAnsi="Verdana"/>
          <w:sz w:val="20"/>
          <w:szCs w:val="20"/>
        </w:rPr>
        <w:t>Administrator</w:t>
      </w:r>
      <w:r w:rsidR="005A707C">
        <w:rPr>
          <w:rFonts w:ascii="Verdana" w:hAnsi="Verdana"/>
          <w:sz w:val="20"/>
          <w:szCs w:val="20"/>
        </w:rPr>
        <w:t>ów</w:t>
      </w:r>
      <w:r w:rsidRPr="007903AA">
        <w:rPr>
          <w:rFonts w:ascii="Verdana" w:hAnsi="Verdana"/>
          <w:sz w:val="20"/>
          <w:szCs w:val="20"/>
        </w:rPr>
        <w:t xml:space="preserve"> Systemu – </w:t>
      </w:r>
      <w:r w:rsidR="004408CA" w:rsidRPr="007903AA">
        <w:rPr>
          <w:rFonts w:ascii="Verdana" w:hAnsi="Verdana"/>
          <w:sz w:val="20"/>
          <w:szCs w:val="20"/>
        </w:rPr>
        <w:t xml:space="preserve">w liczbie do </w:t>
      </w:r>
      <w:r w:rsidR="004369FF">
        <w:rPr>
          <w:rFonts w:ascii="Verdana" w:hAnsi="Verdana"/>
          <w:sz w:val="20"/>
          <w:szCs w:val="20"/>
        </w:rPr>
        <w:t xml:space="preserve">4 </w:t>
      </w:r>
      <w:r w:rsidR="004408CA" w:rsidRPr="007903AA">
        <w:rPr>
          <w:rFonts w:ascii="Verdana" w:hAnsi="Verdana"/>
          <w:sz w:val="20"/>
          <w:szCs w:val="20"/>
        </w:rPr>
        <w:t>osób</w:t>
      </w:r>
      <w:r w:rsidR="002C4DC9" w:rsidRPr="007903AA">
        <w:rPr>
          <w:rFonts w:ascii="Verdana" w:hAnsi="Verdana"/>
          <w:sz w:val="20"/>
          <w:szCs w:val="20"/>
        </w:rPr>
        <w:t>;</w:t>
      </w:r>
    </w:p>
    <w:p w14:paraId="378B03B1" w14:textId="0D111B3B" w:rsidR="007377EA" w:rsidRPr="007903AA" w:rsidRDefault="007377EA" w:rsidP="007903AA">
      <w:pPr>
        <w:numPr>
          <w:ilvl w:val="0"/>
          <w:numId w:val="53"/>
        </w:numPr>
        <w:spacing w:before="120" w:after="0" w:line="312" w:lineRule="auto"/>
        <w:jc w:val="both"/>
        <w:rPr>
          <w:rFonts w:ascii="Verdana" w:hAnsi="Verdana"/>
          <w:sz w:val="20"/>
          <w:szCs w:val="20"/>
        </w:rPr>
      </w:pPr>
      <w:r w:rsidRPr="007903AA">
        <w:rPr>
          <w:rFonts w:ascii="Verdana" w:hAnsi="Verdana"/>
          <w:sz w:val="20"/>
          <w:szCs w:val="20"/>
        </w:rPr>
        <w:t>Administrator</w:t>
      </w:r>
      <w:r w:rsidR="005A707C">
        <w:rPr>
          <w:rFonts w:ascii="Verdana" w:hAnsi="Verdana"/>
          <w:sz w:val="20"/>
          <w:szCs w:val="20"/>
        </w:rPr>
        <w:t>ów</w:t>
      </w:r>
      <w:r w:rsidRPr="007903AA">
        <w:rPr>
          <w:rFonts w:ascii="Verdana" w:hAnsi="Verdana"/>
          <w:sz w:val="20"/>
          <w:szCs w:val="20"/>
        </w:rPr>
        <w:t xml:space="preserve"> lokaln</w:t>
      </w:r>
      <w:r w:rsidR="005A707C">
        <w:rPr>
          <w:rFonts w:ascii="Verdana" w:hAnsi="Verdana"/>
          <w:sz w:val="20"/>
          <w:szCs w:val="20"/>
        </w:rPr>
        <w:t>ych</w:t>
      </w:r>
      <w:r w:rsidRPr="007903AA">
        <w:rPr>
          <w:rFonts w:ascii="Verdana" w:hAnsi="Verdana"/>
          <w:sz w:val="20"/>
          <w:szCs w:val="20"/>
        </w:rPr>
        <w:t xml:space="preserve"> –</w:t>
      </w:r>
      <w:r w:rsidR="004408CA" w:rsidRPr="007903AA">
        <w:rPr>
          <w:rFonts w:ascii="Verdana" w:hAnsi="Verdana"/>
          <w:sz w:val="20"/>
          <w:szCs w:val="20"/>
        </w:rPr>
        <w:t xml:space="preserve"> w liczbie do </w:t>
      </w:r>
      <w:r w:rsidR="004369FF">
        <w:rPr>
          <w:rFonts w:ascii="Verdana" w:hAnsi="Verdana"/>
          <w:sz w:val="20"/>
          <w:szCs w:val="20"/>
        </w:rPr>
        <w:t xml:space="preserve">10 </w:t>
      </w:r>
      <w:r w:rsidR="004408CA" w:rsidRPr="007903AA">
        <w:rPr>
          <w:rFonts w:ascii="Verdana" w:hAnsi="Verdana"/>
          <w:sz w:val="20"/>
          <w:szCs w:val="20"/>
        </w:rPr>
        <w:t>osób</w:t>
      </w:r>
      <w:r w:rsidR="002C4DC9" w:rsidRPr="007903AA">
        <w:rPr>
          <w:rFonts w:ascii="Verdana" w:hAnsi="Verdana"/>
          <w:sz w:val="20"/>
          <w:szCs w:val="20"/>
        </w:rPr>
        <w:t>;</w:t>
      </w:r>
    </w:p>
    <w:p w14:paraId="7DAAEF3B" w14:textId="2F1AF774" w:rsidR="007377EA" w:rsidRDefault="007377EA" w:rsidP="007903AA">
      <w:pPr>
        <w:numPr>
          <w:ilvl w:val="0"/>
          <w:numId w:val="53"/>
        </w:numPr>
        <w:spacing w:before="120" w:after="0" w:line="312" w:lineRule="auto"/>
        <w:jc w:val="both"/>
        <w:rPr>
          <w:rFonts w:ascii="Verdana" w:hAnsi="Verdana"/>
          <w:sz w:val="20"/>
          <w:szCs w:val="20"/>
        </w:rPr>
      </w:pPr>
      <w:r w:rsidRPr="007903AA">
        <w:rPr>
          <w:rFonts w:ascii="Verdana" w:hAnsi="Verdana"/>
          <w:sz w:val="20"/>
          <w:szCs w:val="20"/>
        </w:rPr>
        <w:t>Użytkowni</w:t>
      </w:r>
      <w:r w:rsidR="004369FF">
        <w:rPr>
          <w:rFonts w:ascii="Verdana" w:hAnsi="Verdana"/>
          <w:sz w:val="20"/>
          <w:szCs w:val="20"/>
        </w:rPr>
        <w:t>ków</w:t>
      </w:r>
      <w:r w:rsidRPr="007903AA">
        <w:rPr>
          <w:rFonts w:ascii="Verdana" w:hAnsi="Verdana"/>
          <w:sz w:val="20"/>
          <w:szCs w:val="20"/>
        </w:rPr>
        <w:t xml:space="preserve"> Systemu </w:t>
      </w:r>
      <w:r w:rsidR="004408CA" w:rsidRPr="007903AA">
        <w:rPr>
          <w:rFonts w:ascii="Verdana" w:hAnsi="Verdana"/>
          <w:sz w:val="20"/>
          <w:szCs w:val="20"/>
        </w:rPr>
        <w:t xml:space="preserve">- w liczbie do </w:t>
      </w:r>
      <w:r w:rsidR="004369FF">
        <w:rPr>
          <w:rFonts w:ascii="Verdana" w:hAnsi="Verdana"/>
          <w:sz w:val="20"/>
          <w:szCs w:val="20"/>
        </w:rPr>
        <w:t xml:space="preserve">400 </w:t>
      </w:r>
      <w:r w:rsidR="004408CA" w:rsidRPr="007903AA">
        <w:rPr>
          <w:rFonts w:ascii="Verdana" w:hAnsi="Verdana"/>
          <w:sz w:val="20"/>
          <w:szCs w:val="20"/>
        </w:rPr>
        <w:t>osób</w:t>
      </w:r>
      <w:r w:rsidR="002C4DC9" w:rsidRPr="007903AA">
        <w:rPr>
          <w:rFonts w:ascii="Verdana" w:hAnsi="Verdana"/>
          <w:sz w:val="20"/>
          <w:szCs w:val="20"/>
        </w:rPr>
        <w:t>;</w:t>
      </w:r>
    </w:p>
    <w:p w14:paraId="5A59A139" w14:textId="4CC6D75C" w:rsidR="004369FF" w:rsidRPr="007903AA" w:rsidRDefault="00AD25E9" w:rsidP="00AD25E9">
      <w:pPr>
        <w:spacing w:before="120" w:after="0" w:line="312" w:lineRule="auto"/>
        <w:ind w:left="360"/>
        <w:jc w:val="both"/>
        <w:rPr>
          <w:rFonts w:ascii="Verdana" w:hAnsi="Verdana"/>
          <w:sz w:val="20"/>
          <w:szCs w:val="20"/>
        </w:rPr>
      </w:pPr>
      <w:r>
        <w:rPr>
          <w:rFonts w:ascii="Verdana" w:hAnsi="Verdana"/>
          <w:sz w:val="20"/>
          <w:szCs w:val="20"/>
        </w:rPr>
        <w:t xml:space="preserve">- </w:t>
      </w:r>
      <w:r w:rsidR="004369FF">
        <w:rPr>
          <w:rFonts w:ascii="Verdana" w:hAnsi="Verdana"/>
          <w:sz w:val="20"/>
          <w:szCs w:val="20"/>
        </w:rPr>
        <w:t>w zakresie i sposób określony</w:t>
      </w:r>
      <w:r w:rsidR="00C70C37">
        <w:rPr>
          <w:rFonts w:ascii="Verdana" w:hAnsi="Verdana"/>
          <w:sz w:val="20"/>
          <w:szCs w:val="20"/>
        </w:rPr>
        <w:t>m</w:t>
      </w:r>
      <w:r w:rsidR="004369FF">
        <w:rPr>
          <w:rFonts w:ascii="Verdana" w:hAnsi="Verdana"/>
          <w:sz w:val="20"/>
          <w:szCs w:val="20"/>
        </w:rPr>
        <w:t xml:space="preserve"> w OPZ</w:t>
      </w:r>
    </w:p>
    <w:p w14:paraId="66281683" w14:textId="6F909CD7" w:rsidR="000B5532" w:rsidRPr="007903AA" w:rsidRDefault="000B5532"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 xml:space="preserve">Wykonawca zobowiązuje się do przeprowadzenia Szkoleń, w zakresie opisanym w </w:t>
      </w:r>
      <w:r w:rsidR="0093751D" w:rsidRPr="007903AA">
        <w:rPr>
          <w:rFonts w:ascii="Verdana" w:hAnsi="Verdana"/>
          <w:sz w:val="20"/>
          <w:szCs w:val="20"/>
        </w:rPr>
        <w:t>Dokumentacji Zamówienia</w:t>
      </w:r>
      <w:r w:rsidRPr="007903AA">
        <w:rPr>
          <w:rFonts w:ascii="Verdana" w:hAnsi="Verdana"/>
          <w:sz w:val="20"/>
          <w:szCs w:val="20"/>
        </w:rPr>
        <w:t>.</w:t>
      </w:r>
    </w:p>
    <w:p w14:paraId="2AF49441" w14:textId="77777777" w:rsidR="000B5532" w:rsidRPr="007903AA" w:rsidRDefault="000B5532"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W ramach Szkolenia Wykonawca wytworzy i przekaże Zamawiającemu materiały szkoleniowe, po 1 dla każdego uczestnika, w postaci:</w:t>
      </w:r>
    </w:p>
    <w:p w14:paraId="03E85457" w14:textId="77777777" w:rsidR="000B5532" w:rsidRPr="007903AA" w:rsidRDefault="000B5532" w:rsidP="007903AA">
      <w:pPr>
        <w:numPr>
          <w:ilvl w:val="0"/>
          <w:numId w:val="39"/>
        </w:numPr>
        <w:spacing w:before="120" w:after="0" w:line="312" w:lineRule="auto"/>
        <w:jc w:val="both"/>
        <w:rPr>
          <w:rFonts w:ascii="Verdana" w:hAnsi="Verdana"/>
          <w:sz w:val="20"/>
          <w:szCs w:val="20"/>
        </w:rPr>
      </w:pPr>
      <w:r w:rsidRPr="007903AA">
        <w:rPr>
          <w:rFonts w:ascii="Verdana" w:hAnsi="Verdana"/>
          <w:sz w:val="20"/>
          <w:szCs w:val="20"/>
        </w:rPr>
        <w:t>scenariuszy szkoleń;</w:t>
      </w:r>
    </w:p>
    <w:p w14:paraId="02F82F1A" w14:textId="77777777" w:rsidR="000B5532" w:rsidRPr="007903AA" w:rsidRDefault="000B5532" w:rsidP="007903AA">
      <w:pPr>
        <w:numPr>
          <w:ilvl w:val="0"/>
          <w:numId w:val="39"/>
        </w:numPr>
        <w:spacing w:before="120" w:after="0" w:line="312" w:lineRule="auto"/>
        <w:jc w:val="both"/>
        <w:rPr>
          <w:rFonts w:ascii="Verdana" w:hAnsi="Verdana"/>
          <w:sz w:val="20"/>
          <w:szCs w:val="20"/>
        </w:rPr>
      </w:pPr>
      <w:r w:rsidRPr="007903AA">
        <w:rPr>
          <w:rFonts w:ascii="Verdana" w:hAnsi="Verdana"/>
          <w:sz w:val="20"/>
          <w:szCs w:val="20"/>
        </w:rPr>
        <w:t>prezentacji;</w:t>
      </w:r>
    </w:p>
    <w:p w14:paraId="0633B358" w14:textId="6FEB83B0" w:rsidR="000B5532" w:rsidRPr="007903AA" w:rsidRDefault="000B5532" w:rsidP="007903AA">
      <w:pPr>
        <w:numPr>
          <w:ilvl w:val="0"/>
          <w:numId w:val="39"/>
        </w:numPr>
        <w:spacing w:before="120" w:after="0" w:line="312" w:lineRule="auto"/>
        <w:jc w:val="both"/>
        <w:rPr>
          <w:rFonts w:ascii="Verdana" w:hAnsi="Verdana"/>
          <w:sz w:val="20"/>
          <w:szCs w:val="20"/>
        </w:rPr>
      </w:pPr>
      <w:r w:rsidRPr="007903AA">
        <w:rPr>
          <w:rFonts w:ascii="Verdana" w:hAnsi="Verdana"/>
          <w:sz w:val="20"/>
          <w:szCs w:val="20"/>
        </w:rPr>
        <w:t>materiał</w:t>
      </w:r>
      <w:r w:rsidR="00D117FD">
        <w:rPr>
          <w:rFonts w:ascii="Verdana" w:hAnsi="Verdana"/>
          <w:sz w:val="20"/>
          <w:szCs w:val="20"/>
        </w:rPr>
        <w:t>ów</w:t>
      </w:r>
      <w:r w:rsidRPr="007903AA">
        <w:rPr>
          <w:rFonts w:ascii="Verdana" w:hAnsi="Verdana"/>
          <w:sz w:val="20"/>
          <w:szCs w:val="20"/>
        </w:rPr>
        <w:t xml:space="preserve"> dla użytkowników</w:t>
      </w:r>
      <w:r w:rsidR="0004097C">
        <w:rPr>
          <w:rFonts w:ascii="Verdana" w:hAnsi="Verdana"/>
          <w:sz w:val="20"/>
          <w:szCs w:val="20"/>
        </w:rPr>
        <w:t xml:space="preserve">, w tym </w:t>
      </w:r>
      <w:r w:rsidR="001C25EB">
        <w:rPr>
          <w:rFonts w:ascii="Verdana" w:hAnsi="Verdana"/>
          <w:sz w:val="20"/>
          <w:szCs w:val="20"/>
        </w:rPr>
        <w:t>ćwiczeń i testów</w:t>
      </w:r>
      <w:r w:rsidRPr="007903AA">
        <w:rPr>
          <w:rFonts w:ascii="Verdana" w:hAnsi="Verdana"/>
          <w:sz w:val="20"/>
          <w:szCs w:val="20"/>
        </w:rPr>
        <w:t>.</w:t>
      </w:r>
    </w:p>
    <w:p w14:paraId="3B0693DF" w14:textId="45779E18" w:rsidR="00973F6E" w:rsidRPr="00C70C37" w:rsidRDefault="00973F6E" w:rsidP="00C70C37">
      <w:pPr>
        <w:pStyle w:val="Akapitzlist"/>
        <w:numPr>
          <w:ilvl w:val="0"/>
          <w:numId w:val="40"/>
        </w:numPr>
        <w:jc w:val="both"/>
        <w:rPr>
          <w:rFonts w:ascii="Verdana" w:hAnsi="Verdana"/>
          <w:sz w:val="20"/>
          <w:szCs w:val="20"/>
        </w:rPr>
      </w:pPr>
      <w:r w:rsidRPr="00973F6E">
        <w:rPr>
          <w:rFonts w:ascii="Verdana" w:hAnsi="Verdana" w:cs="Times New Roman"/>
          <w:sz w:val="20"/>
          <w:szCs w:val="20"/>
          <w:lang w:eastAsia="en-US"/>
        </w:rPr>
        <w:t xml:space="preserve">W pierwszej kolejności Wykonawca zobowiązany jest do przeprowadzenia szkoleń Administratorów Systemu, następnie Administratorów lokalnych, w następnej kolejności Użytkowników Systemu. </w:t>
      </w:r>
    </w:p>
    <w:p w14:paraId="0873E19C" w14:textId="489247D4" w:rsidR="000B5532" w:rsidRPr="007903AA" w:rsidRDefault="000B5532"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 xml:space="preserve">Wykonawca zapewnia sprzęt </w:t>
      </w:r>
      <w:r w:rsidR="00CF4F1F" w:rsidRPr="007903AA">
        <w:rPr>
          <w:rFonts w:ascii="Verdana" w:hAnsi="Verdana"/>
          <w:sz w:val="20"/>
          <w:szCs w:val="20"/>
        </w:rPr>
        <w:t xml:space="preserve">niezbędny do przeprowadzenia Szkolenia, </w:t>
      </w:r>
      <w:r w:rsidR="006379A0" w:rsidRPr="007903AA">
        <w:rPr>
          <w:rFonts w:ascii="Verdana" w:hAnsi="Verdana"/>
          <w:sz w:val="20"/>
          <w:szCs w:val="20"/>
        </w:rPr>
        <w:t xml:space="preserve">a jeżeli wymagać tego będzie tematyka Szkolenia, również sprzęt </w:t>
      </w:r>
      <w:r w:rsidR="00CF4F1F" w:rsidRPr="007903AA">
        <w:rPr>
          <w:rFonts w:ascii="Verdana" w:hAnsi="Verdana"/>
          <w:sz w:val="20"/>
          <w:szCs w:val="20"/>
        </w:rPr>
        <w:t xml:space="preserve">analogiczny jak dostarczany w ramach Umowy </w:t>
      </w:r>
      <w:r w:rsidRPr="007903AA">
        <w:rPr>
          <w:rFonts w:ascii="Verdana" w:hAnsi="Verdana"/>
          <w:sz w:val="20"/>
          <w:szCs w:val="20"/>
        </w:rPr>
        <w:t>dla wszystkich uczestników Szkoleń z dostępem do Internetu</w:t>
      </w:r>
      <w:r w:rsidR="00CF4F1F" w:rsidRPr="007903AA">
        <w:rPr>
          <w:rFonts w:ascii="Verdana" w:hAnsi="Verdana"/>
          <w:sz w:val="20"/>
          <w:szCs w:val="20"/>
        </w:rPr>
        <w:t>.</w:t>
      </w:r>
      <w:r w:rsidR="009948B2" w:rsidRPr="007903AA">
        <w:rPr>
          <w:rFonts w:ascii="Verdana" w:hAnsi="Verdana"/>
          <w:sz w:val="20"/>
          <w:szCs w:val="20"/>
        </w:rPr>
        <w:t xml:space="preserve"> </w:t>
      </w:r>
      <w:r w:rsidR="004408CA" w:rsidRPr="007903AA">
        <w:rPr>
          <w:rFonts w:ascii="Verdana" w:hAnsi="Verdana"/>
          <w:sz w:val="20"/>
          <w:szCs w:val="20"/>
        </w:rPr>
        <w:t xml:space="preserve">Wykonawca dostarcza środowisko testowo-szkoleniowe, </w:t>
      </w:r>
      <w:r w:rsidR="00D117FD">
        <w:rPr>
          <w:rFonts w:ascii="Verdana" w:hAnsi="Verdana"/>
          <w:sz w:val="20"/>
          <w:szCs w:val="20"/>
        </w:rPr>
        <w:t>do</w:t>
      </w:r>
      <w:r w:rsidR="004408CA" w:rsidRPr="007903AA">
        <w:rPr>
          <w:rFonts w:ascii="Verdana" w:hAnsi="Verdana"/>
          <w:sz w:val="20"/>
          <w:szCs w:val="20"/>
        </w:rPr>
        <w:t xml:space="preserve"> wykorzystan</w:t>
      </w:r>
      <w:r w:rsidR="00D117FD">
        <w:rPr>
          <w:rFonts w:ascii="Verdana" w:hAnsi="Verdana"/>
          <w:sz w:val="20"/>
          <w:szCs w:val="20"/>
        </w:rPr>
        <w:t>ia</w:t>
      </w:r>
      <w:r w:rsidR="004408CA" w:rsidRPr="007903AA">
        <w:rPr>
          <w:rFonts w:ascii="Verdana" w:hAnsi="Verdana"/>
          <w:sz w:val="20"/>
          <w:szCs w:val="20"/>
        </w:rPr>
        <w:t xml:space="preserve"> w ramach Szkoleń.</w:t>
      </w:r>
      <w:r w:rsidR="00C55CD4" w:rsidRPr="007903AA">
        <w:rPr>
          <w:rFonts w:ascii="Verdana" w:hAnsi="Verdana"/>
          <w:sz w:val="20"/>
          <w:szCs w:val="20"/>
        </w:rPr>
        <w:t xml:space="preserve"> </w:t>
      </w:r>
    </w:p>
    <w:p w14:paraId="5AB7434C" w14:textId="6F7E5E9F" w:rsidR="009948B2" w:rsidRPr="00973F6E" w:rsidRDefault="000B5532">
      <w:pPr>
        <w:numPr>
          <w:ilvl w:val="0"/>
          <w:numId w:val="40"/>
        </w:numPr>
        <w:spacing w:before="120" w:after="0" w:line="312" w:lineRule="auto"/>
        <w:jc w:val="both"/>
        <w:rPr>
          <w:rFonts w:ascii="Verdana" w:hAnsi="Verdana"/>
          <w:sz w:val="20"/>
          <w:szCs w:val="20"/>
        </w:rPr>
      </w:pPr>
      <w:r w:rsidRPr="007903AA">
        <w:rPr>
          <w:rFonts w:ascii="Verdana" w:hAnsi="Verdana"/>
          <w:sz w:val="20"/>
          <w:szCs w:val="20"/>
        </w:rPr>
        <w:t xml:space="preserve">Wykonawca zapewni koszt przejazdu i zakwaterowania </w:t>
      </w:r>
      <w:r w:rsidR="00B55A7E" w:rsidRPr="007903AA">
        <w:rPr>
          <w:rFonts w:ascii="Verdana" w:hAnsi="Verdana"/>
          <w:sz w:val="20"/>
          <w:szCs w:val="20"/>
        </w:rPr>
        <w:t>osób szkolących</w:t>
      </w:r>
      <w:r w:rsidR="006379A0" w:rsidRPr="007903AA">
        <w:rPr>
          <w:rFonts w:ascii="Verdana" w:hAnsi="Verdana"/>
          <w:sz w:val="20"/>
          <w:szCs w:val="20"/>
        </w:rPr>
        <w:t>, o ile Szkolenia będą odbywać się w trybie stacjonarnym.</w:t>
      </w:r>
    </w:p>
    <w:p w14:paraId="37E681DE" w14:textId="354B041C" w:rsidR="009948B2" w:rsidRPr="007903AA" w:rsidRDefault="009948B2"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Szkoleni</w:t>
      </w:r>
      <w:r w:rsidR="006379A0" w:rsidRPr="007903AA">
        <w:rPr>
          <w:rFonts w:ascii="Verdana" w:hAnsi="Verdana"/>
          <w:sz w:val="20"/>
          <w:szCs w:val="20"/>
        </w:rPr>
        <w:t>a</w:t>
      </w:r>
      <w:r w:rsidRPr="007903AA">
        <w:rPr>
          <w:rFonts w:ascii="Verdana" w:hAnsi="Verdana"/>
          <w:sz w:val="20"/>
          <w:szCs w:val="20"/>
        </w:rPr>
        <w:t xml:space="preserve"> w części</w:t>
      </w:r>
      <w:r w:rsidR="003B7905">
        <w:rPr>
          <w:rFonts w:ascii="Verdana" w:hAnsi="Verdana"/>
          <w:sz w:val="20"/>
          <w:szCs w:val="20"/>
        </w:rPr>
        <w:t>, w której jest to możliwe,</w:t>
      </w:r>
      <w:r w:rsidRPr="007903AA">
        <w:rPr>
          <w:rFonts w:ascii="Verdana" w:hAnsi="Verdana"/>
          <w:sz w:val="20"/>
          <w:szCs w:val="20"/>
        </w:rPr>
        <w:t xml:space="preserve"> mo</w:t>
      </w:r>
      <w:r w:rsidR="006379A0" w:rsidRPr="007903AA">
        <w:rPr>
          <w:rFonts w:ascii="Verdana" w:hAnsi="Verdana"/>
          <w:sz w:val="20"/>
          <w:szCs w:val="20"/>
        </w:rPr>
        <w:t>gą</w:t>
      </w:r>
      <w:r w:rsidRPr="007903AA">
        <w:rPr>
          <w:rFonts w:ascii="Verdana" w:hAnsi="Verdana"/>
          <w:sz w:val="20"/>
          <w:szCs w:val="20"/>
        </w:rPr>
        <w:t xml:space="preserve"> odbyć się w trybie zdalnym</w:t>
      </w:r>
      <w:r w:rsidR="003B7905">
        <w:rPr>
          <w:rFonts w:ascii="Verdana" w:hAnsi="Verdana"/>
          <w:sz w:val="20"/>
          <w:szCs w:val="20"/>
        </w:rPr>
        <w:t xml:space="preserve">. Nie jest dopuszczalne przeprowadzenie szkoleń z obsługi Urządzeń </w:t>
      </w:r>
      <w:r w:rsidR="007761DA">
        <w:rPr>
          <w:rFonts w:ascii="Verdana" w:hAnsi="Verdana"/>
          <w:sz w:val="20"/>
          <w:szCs w:val="20"/>
        </w:rPr>
        <w:t xml:space="preserve">wykorzystywanych przez </w:t>
      </w:r>
      <w:r w:rsidR="0004097C">
        <w:rPr>
          <w:rFonts w:ascii="Verdana" w:hAnsi="Verdana"/>
          <w:sz w:val="20"/>
          <w:szCs w:val="20"/>
        </w:rPr>
        <w:t>Użytkowników Systemu</w:t>
      </w:r>
      <w:r w:rsidR="007761DA">
        <w:rPr>
          <w:rFonts w:ascii="Verdana" w:hAnsi="Verdana"/>
          <w:sz w:val="20"/>
          <w:szCs w:val="20"/>
        </w:rPr>
        <w:t xml:space="preserve"> w trybie zdalnym.</w:t>
      </w:r>
      <w:r w:rsidR="006379A0" w:rsidRPr="007903AA">
        <w:rPr>
          <w:rFonts w:ascii="Verdana" w:hAnsi="Verdana"/>
          <w:sz w:val="20"/>
          <w:szCs w:val="20"/>
        </w:rPr>
        <w:t xml:space="preserve"> Forma Szkolenia zostanie ustalona przez Kierowników Projektu</w:t>
      </w:r>
      <w:r w:rsidR="003A2E1C" w:rsidRPr="007903AA">
        <w:rPr>
          <w:rFonts w:ascii="Verdana" w:hAnsi="Verdana"/>
          <w:sz w:val="20"/>
          <w:szCs w:val="20"/>
        </w:rPr>
        <w:t xml:space="preserve"> </w:t>
      </w:r>
      <w:r w:rsidRPr="007903AA">
        <w:rPr>
          <w:rFonts w:ascii="Verdana" w:hAnsi="Verdana"/>
          <w:sz w:val="20"/>
          <w:szCs w:val="20"/>
        </w:rPr>
        <w:t>w trybie roboczym.</w:t>
      </w:r>
    </w:p>
    <w:p w14:paraId="60F91798" w14:textId="13A11CE0" w:rsidR="000B5532" w:rsidRPr="007903AA" w:rsidRDefault="000B5532"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Szkolenia odbywać się będą w języku polskim</w:t>
      </w:r>
      <w:r w:rsidR="00CF4F1F" w:rsidRPr="007903AA">
        <w:rPr>
          <w:rFonts w:ascii="Verdana" w:hAnsi="Verdana"/>
          <w:sz w:val="20"/>
          <w:szCs w:val="20"/>
        </w:rPr>
        <w:t xml:space="preserve"> i w miejscu uzgodnionym przez Strony, przy czym założeniem jest odbywanie Szkoleń</w:t>
      </w:r>
      <w:r w:rsidR="007761DA">
        <w:rPr>
          <w:rFonts w:ascii="Verdana" w:hAnsi="Verdana"/>
          <w:sz w:val="20"/>
          <w:szCs w:val="20"/>
        </w:rPr>
        <w:t xml:space="preserve"> dla </w:t>
      </w:r>
      <w:r w:rsidR="0004097C">
        <w:rPr>
          <w:rFonts w:ascii="Verdana" w:hAnsi="Verdana"/>
          <w:sz w:val="20"/>
          <w:szCs w:val="20"/>
        </w:rPr>
        <w:t>U</w:t>
      </w:r>
      <w:r w:rsidR="007761DA">
        <w:rPr>
          <w:rFonts w:ascii="Verdana" w:hAnsi="Verdana"/>
          <w:sz w:val="20"/>
          <w:szCs w:val="20"/>
        </w:rPr>
        <w:t>żytkowników Systemu</w:t>
      </w:r>
      <w:r w:rsidR="00CF4F1F" w:rsidRPr="007903AA">
        <w:rPr>
          <w:rFonts w:ascii="Verdana" w:hAnsi="Verdana"/>
          <w:sz w:val="20"/>
          <w:szCs w:val="20"/>
        </w:rPr>
        <w:t xml:space="preserve"> w wybranych DPS-ach</w:t>
      </w:r>
      <w:r w:rsidR="00EF1629" w:rsidRPr="007903AA">
        <w:rPr>
          <w:rFonts w:ascii="Verdana" w:hAnsi="Verdana"/>
          <w:sz w:val="20"/>
          <w:szCs w:val="20"/>
        </w:rPr>
        <w:t xml:space="preserve"> w Powiecie.</w:t>
      </w:r>
    </w:p>
    <w:p w14:paraId="62A4400A" w14:textId="19E96ACF" w:rsidR="006379A0" w:rsidRPr="007903AA" w:rsidRDefault="000B5532"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 xml:space="preserve">Wykonawca zobowiązuje się zapewnić w szczególności wykładowców posiadających należyte doświadczenie szkoleniowe i odpowiednią wiedzę w zakresie funkcjonalności Systemu w zakresie objętym przedmiotem szkolenia. </w:t>
      </w:r>
      <w:r w:rsidR="006379A0" w:rsidRPr="007903AA">
        <w:rPr>
          <w:rFonts w:ascii="Verdana" w:hAnsi="Verdana"/>
          <w:sz w:val="20"/>
          <w:szCs w:val="20"/>
        </w:rPr>
        <w:t xml:space="preserve">Zalecane jest, aby prowadzącymi każdorazowo Szkolenie były osoby uczestniczące bezpośrednio w budowie poszczególnych elementów Systemu, o ile spełniają ww. wymagania.  </w:t>
      </w:r>
    </w:p>
    <w:p w14:paraId="5D07DA2E" w14:textId="669AAA7D" w:rsidR="000B5532" w:rsidRPr="007903AA" w:rsidRDefault="000B5532"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W przypadku nieprawidłowości w przebiegu Szkolenia Zamawiający niezwłocznie, lecz nie później niż w ciągu 1</w:t>
      </w:r>
      <w:r w:rsidR="001B3059" w:rsidRPr="007903AA">
        <w:rPr>
          <w:rFonts w:ascii="Verdana" w:hAnsi="Verdana"/>
          <w:sz w:val="20"/>
          <w:szCs w:val="20"/>
        </w:rPr>
        <w:t xml:space="preserve">0 </w:t>
      </w:r>
      <w:r w:rsidRPr="007903AA">
        <w:rPr>
          <w:rFonts w:ascii="Verdana" w:hAnsi="Verdana"/>
          <w:sz w:val="20"/>
          <w:szCs w:val="20"/>
        </w:rPr>
        <w:t>dni po zakończeniu Szkolenia, zawiadomi o tym Wykonawcę, zgłaszając uwagi. Jeżeli zakres lub przedmiot Szkolenia okaże się niezgodny z Umową, Wykonawca będzie zobowiązany do niezwłocznego usunięcia tych nieprawidłowości i powtórzenia Szkolenia na swój koszt, w terminie uzgodnionym z Zamawiającym. W przypadku ponownego zgłoszenia uwag ze strony Zamawiającego procedura opisana w niniejszym paragrafie zostanie powtórzona.</w:t>
      </w:r>
    </w:p>
    <w:p w14:paraId="1149F93F" w14:textId="2A9B429B" w:rsidR="000B5532" w:rsidRPr="007903AA" w:rsidRDefault="000B5532"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 xml:space="preserve">Dla uniknięcia wątpliwości Strony ustalają, że </w:t>
      </w:r>
      <w:r w:rsidR="00EF1629" w:rsidRPr="007903AA">
        <w:rPr>
          <w:rFonts w:ascii="Verdana" w:hAnsi="Verdana"/>
          <w:sz w:val="20"/>
          <w:szCs w:val="20"/>
        </w:rPr>
        <w:t xml:space="preserve">do </w:t>
      </w:r>
      <w:r w:rsidRPr="007903AA">
        <w:rPr>
          <w:rFonts w:ascii="Verdana" w:hAnsi="Verdana"/>
          <w:sz w:val="20"/>
          <w:szCs w:val="20"/>
        </w:rPr>
        <w:t>wszelki</w:t>
      </w:r>
      <w:r w:rsidR="00EF1629" w:rsidRPr="007903AA">
        <w:rPr>
          <w:rFonts w:ascii="Verdana" w:hAnsi="Verdana"/>
          <w:sz w:val="20"/>
          <w:szCs w:val="20"/>
        </w:rPr>
        <w:t>ch</w:t>
      </w:r>
      <w:r w:rsidRPr="007903AA">
        <w:rPr>
          <w:rFonts w:ascii="Verdana" w:hAnsi="Verdana"/>
          <w:sz w:val="20"/>
          <w:szCs w:val="20"/>
        </w:rPr>
        <w:t xml:space="preserve"> materiał</w:t>
      </w:r>
      <w:r w:rsidR="00EF1629" w:rsidRPr="007903AA">
        <w:rPr>
          <w:rFonts w:ascii="Verdana" w:hAnsi="Verdana"/>
          <w:sz w:val="20"/>
          <w:szCs w:val="20"/>
        </w:rPr>
        <w:t>ów</w:t>
      </w:r>
      <w:r w:rsidRPr="007903AA">
        <w:rPr>
          <w:rFonts w:ascii="Verdana" w:hAnsi="Verdana"/>
          <w:sz w:val="20"/>
          <w:szCs w:val="20"/>
        </w:rPr>
        <w:t xml:space="preserve"> szkoleniow</w:t>
      </w:r>
      <w:r w:rsidR="00EF1629" w:rsidRPr="007903AA">
        <w:rPr>
          <w:rFonts w:ascii="Verdana" w:hAnsi="Verdana"/>
          <w:sz w:val="20"/>
          <w:szCs w:val="20"/>
        </w:rPr>
        <w:t xml:space="preserve">ych </w:t>
      </w:r>
      <w:r w:rsidRPr="007903AA">
        <w:rPr>
          <w:rFonts w:ascii="Verdana" w:hAnsi="Verdana"/>
          <w:sz w:val="20"/>
          <w:szCs w:val="20"/>
        </w:rPr>
        <w:t>udostępnion</w:t>
      </w:r>
      <w:r w:rsidR="00EF1629" w:rsidRPr="007903AA">
        <w:rPr>
          <w:rFonts w:ascii="Verdana" w:hAnsi="Verdana"/>
          <w:sz w:val="20"/>
          <w:szCs w:val="20"/>
        </w:rPr>
        <w:t>ych</w:t>
      </w:r>
      <w:r w:rsidRPr="007903AA">
        <w:rPr>
          <w:rFonts w:ascii="Verdana" w:hAnsi="Verdana"/>
          <w:sz w:val="20"/>
          <w:szCs w:val="20"/>
        </w:rPr>
        <w:t xml:space="preserve"> Zamawiającemu</w:t>
      </w:r>
      <w:r w:rsidR="00EF1629" w:rsidRPr="007903AA">
        <w:rPr>
          <w:rFonts w:ascii="Verdana" w:hAnsi="Verdana"/>
          <w:sz w:val="20"/>
          <w:szCs w:val="20"/>
        </w:rPr>
        <w:t xml:space="preserve"> i uczestnikom Szkoleń w ich trakcie Wykonawca przekazuje autorskie prawa majątkowe i prawa zależne</w:t>
      </w:r>
      <w:r w:rsidR="006379A0" w:rsidRPr="007903AA">
        <w:rPr>
          <w:rFonts w:ascii="Verdana" w:hAnsi="Verdana"/>
          <w:sz w:val="20"/>
          <w:szCs w:val="20"/>
        </w:rPr>
        <w:t>, z zastrzeżeniem, że jeżeli częścią materiału Szkoleniowego jest Oprogramowanie lub jego samoistna część, to stosuje się postanowienia w zakresie praw autorskich z uwzględnieniem tej kwestii, tj. zostaje udzielona licencja spełniająca określone wymagania postawione dla Oprogramowania Standardowego lub Oprogramowania Urządzeń.</w:t>
      </w:r>
    </w:p>
    <w:p w14:paraId="4F586DE0" w14:textId="2AB3495D" w:rsidR="000B5532" w:rsidRPr="007903AA" w:rsidRDefault="000B5532" w:rsidP="007903AA">
      <w:pPr>
        <w:numPr>
          <w:ilvl w:val="0"/>
          <w:numId w:val="40"/>
        </w:numPr>
        <w:spacing w:before="120" w:after="0" w:line="312" w:lineRule="auto"/>
        <w:jc w:val="both"/>
        <w:rPr>
          <w:rFonts w:ascii="Verdana" w:hAnsi="Verdana"/>
          <w:sz w:val="20"/>
          <w:szCs w:val="20"/>
        </w:rPr>
      </w:pPr>
      <w:r w:rsidRPr="007903AA">
        <w:rPr>
          <w:rFonts w:ascii="Verdana" w:hAnsi="Verdana"/>
          <w:sz w:val="20"/>
          <w:szCs w:val="20"/>
        </w:rPr>
        <w:t xml:space="preserve">Obowiązkiem Wykonawcy jest </w:t>
      </w:r>
      <w:r w:rsidR="00EF1629" w:rsidRPr="007903AA">
        <w:rPr>
          <w:rFonts w:ascii="Verdana" w:hAnsi="Verdana"/>
          <w:sz w:val="20"/>
          <w:szCs w:val="20"/>
        </w:rPr>
        <w:t xml:space="preserve">również </w:t>
      </w:r>
      <w:r w:rsidRPr="007903AA">
        <w:rPr>
          <w:rFonts w:ascii="Verdana" w:hAnsi="Verdana"/>
          <w:sz w:val="20"/>
          <w:szCs w:val="20"/>
        </w:rPr>
        <w:t xml:space="preserve">transfer wiedzy i know-how </w:t>
      </w:r>
      <w:r w:rsidR="004408CA" w:rsidRPr="007903AA">
        <w:rPr>
          <w:rFonts w:ascii="Verdana" w:hAnsi="Verdana"/>
          <w:sz w:val="20"/>
          <w:szCs w:val="20"/>
        </w:rPr>
        <w:t xml:space="preserve">w zakresie Systemu </w:t>
      </w:r>
      <w:r w:rsidRPr="007903AA">
        <w:rPr>
          <w:rFonts w:ascii="Verdana" w:hAnsi="Verdana"/>
          <w:sz w:val="20"/>
          <w:szCs w:val="20"/>
        </w:rPr>
        <w:t xml:space="preserve">do Zamawiającego </w:t>
      </w:r>
      <w:r w:rsidR="00EF1629" w:rsidRPr="007903AA">
        <w:rPr>
          <w:rFonts w:ascii="Verdana" w:hAnsi="Verdana"/>
          <w:sz w:val="20"/>
          <w:szCs w:val="20"/>
        </w:rPr>
        <w:t xml:space="preserve">i osób przez niego wskazanych </w:t>
      </w:r>
      <w:r w:rsidRPr="007903AA">
        <w:rPr>
          <w:rFonts w:ascii="Verdana" w:hAnsi="Verdana"/>
          <w:sz w:val="20"/>
          <w:szCs w:val="20"/>
        </w:rPr>
        <w:t>w taki sposób, aby Zamawiający po zakończeniu</w:t>
      </w:r>
      <w:r w:rsidR="00EF1629" w:rsidRPr="007903AA">
        <w:rPr>
          <w:rFonts w:ascii="Verdana" w:hAnsi="Verdana"/>
          <w:sz w:val="20"/>
          <w:szCs w:val="20"/>
        </w:rPr>
        <w:t xml:space="preserve"> Odbioru Systemu</w:t>
      </w:r>
      <w:r w:rsidRPr="007903AA">
        <w:rPr>
          <w:rFonts w:ascii="Verdana" w:hAnsi="Verdana"/>
          <w:sz w:val="20"/>
          <w:szCs w:val="20"/>
        </w:rPr>
        <w:t xml:space="preserve"> </w:t>
      </w:r>
      <w:r w:rsidR="00973F6E">
        <w:rPr>
          <w:rFonts w:ascii="Verdana" w:hAnsi="Verdana"/>
          <w:sz w:val="20"/>
          <w:szCs w:val="20"/>
        </w:rPr>
        <w:t>posiadał</w:t>
      </w:r>
      <w:r w:rsidRPr="007903AA">
        <w:rPr>
          <w:rFonts w:ascii="Verdana" w:hAnsi="Verdana"/>
          <w:sz w:val="20"/>
          <w:szCs w:val="20"/>
        </w:rPr>
        <w:t xml:space="preserve"> umiejętności i wiedzę pozwalające na samodzielną obsługę</w:t>
      </w:r>
      <w:r w:rsidR="006379A0" w:rsidRPr="007903AA">
        <w:rPr>
          <w:rFonts w:ascii="Verdana" w:hAnsi="Verdana"/>
          <w:sz w:val="20"/>
          <w:szCs w:val="20"/>
        </w:rPr>
        <w:t xml:space="preserve"> </w:t>
      </w:r>
      <w:r w:rsidRPr="007903AA">
        <w:rPr>
          <w:rFonts w:ascii="Verdana" w:hAnsi="Verdana"/>
          <w:sz w:val="20"/>
          <w:szCs w:val="20"/>
        </w:rPr>
        <w:t>i utrzymanie Systemu.</w:t>
      </w:r>
    </w:p>
    <w:p w14:paraId="5AB29E76" w14:textId="3B12372C" w:rsidR="003C1FA2" w:rsidRDefault="000B5532" w:rsidP="003C1FA2">
      <w:pPr>
        <w:numPr>
          <w:ilvl w:val="0"/>
          <w:numId w:val="40"/>
        </w:numPr>
        <w:spacing w:before="120" w:after="0" w:line="312" w:lineRule="auto"/>
        <w:jc w:val="both"/>
        <w:rPr>
          <w:rFonts w:ascii="Verdana" w:hAnsi="Verdana"/>
          <w:sz w:val="20"/>
          <w:szCs w:val="20"/>
        </w:rPr>
      </w:pPr>
      <w:r w:rsidRPr="007903AA">
        <w:rPr>
          <w:rFonts w:ascii="Verdana" w:hAnsi="Verdana"/>
          <w:sz w:val="20"/>
          <w:szCs w:val="20"/>
        </w:rPr>
        <w:t>Wykonawca zobowiązany jest umożliwić osobom wskazanym przez Kierownika Projektu Zamawiającego uczestnictwo we wszystkich pracach prowadzonych przez Wykonawcę w ramach Umowy</w:t>
      </w:r>
      <w:r w:rsidR="00EF1629" w:rsidRPr="007903AA">
        <w:rPr>
          <w:rFonts w:ascii="Verdana" w:hAnsi="Verdana"/>
          <w:sz w:val="20"/>
          <w:szCs w:val="20"/>
        </w:rPr>
        <w:t>, c</w:t>
      </w:r>
      <w:r w:rsidR="00973F6E">
        <w:rPr>
          <w:rFonts w:ascii="Verdana" w:hAnsi="Verdana"/>
          <w:sz w:val="20"/>
          <w:szCs w:val="20"/>
        </w:rPr>
        <w:t>zego</w:t>
      </w:r>
      <w:r w:rsidR="00EF1629" w:rsidRPr="007903AA">
        <w:rPr>
          <w:rFonts w:ascii="Verdana" w:hAnsi="Verdana"/>
          <w:sz w:val="20"/>
          <w:szCs w:val="20"/>
        </w:rPr>
        <w:t xml:space="preserve"> wymaga przyjęta metodyka realizacji.</w:t>
      </w:r>
    </w:p>
    <w:p w14:paraId="475D4B12" w14:textId="5B40A97A" w:rsidR="003C1FA2" w:rsidRPr="003C1FA2" w:rsidRDefault="003C1FA2" w:rsidP="003C1FA2">
      <w:pPr>
        <w:numPr>
          <w:ilvl w:val="0"/>
          <w:numId w:val="40"/>
        </w:numPr>
        <w:spacing w:before="120" w:after="0" w:line="312" w:lineRule="auto"/>
        <w:jc w:val="both"/>
        <w:rPr>
          <w:rFonts w:ascii="Verdana" w:hAnsi="Verdana"/>
          <w:sz w:val="20"/>
          <w:szCs w:val="20"/>
        </w:rPr>
      </w:pPr>
      <w:r w:rsidRPr="003C1FA2">
        <w:rPr>
          <w:rFonts w:ascii="Verdana" w:hAnsi="Verdana"/>
          <w:sz w:val="20"/>
          <w:szCs w:val="20"/>
        </w:rPr>
        <w:t>W ramach Szkolenia Wykonawca zobowiązany jest do dostarczenia dodatkowej testowej wersji Systemu służącej do wykonania testów akceptacyjnych i szkolenia użytkowników.</w:t>
      </w:r>
    </w:p>
    <w:p w14:paraId="19A0C2C9" w14:textId="77777777" w:rsidR="003C1FA2" w:rsidRPr="007903AA" w:rsidRDefault="003C1FA2" w:rsidP="003C1FA2">
      <w:pPr>
        <w:spacing w:before="120" w:after="0" w:line="312" w:lineRule="auto"/>
        <w:ind w:left="360"/>
        <w:jc w:val="both"/>
        <w:rPr>
          <w:rFonts w:ascii="Verdana" w:hAnsi="Verdana"/>
          <w:sz w:val="20"/>
          <w:szCs w:val="20"/>
        </w:rPr>
      </w:pPr>
    </w:p>
    <w:p w14:paraId="7771AF8D" w14:textId="2D87534E" w:rsidR="000B5532" w:rsidRPr="007903AA" w:rsidRDefault="000B5532" w:rsidP="007903AA">
      <w:pPr>
        <w:tabs>
          <w:tab w:val="left" w:pos="567"/>
        </w:tabs>
        <w:spacing w:before="120" w:after="0" w:line="312" w:lineRule="auto"/>
        <w:jc w:val="both"/>
        <w:outlineLvl w:val="0"/>
        <w:rPr>
          <w:rFonts w:ascii="Verdana" w:hAnsi="Verdana"/>
          <w:b/>
          <w:bCs/>
          <w:sz w:val="20"/>
          <w:szCs w:val="20"/>
        </w:rPr>
      </w:pPr>
      <w:bookmarkStart w:id="22" w:name="_Toc17093205"/>
      <w:bookmarkStart w:id="23" w:name="_Toc84502385"/>
      <w:r w:rsidRPr="007903AA">
        <w:rPr>
          <w:rFonts w:ascii="Verdana" w:hAnsi="Verdana"/>
          <w:b/>
          <w:bCs/>
          <w:sz w:val="20"/>
          <w:szCs w:val="20"/>
        </w:rPr>
        <w:t>§ 1</w:t>
      </w:r>
      <w:r w:rsidR="00F26BBC" w:rsidRPr="007903AA">
        <w:rPr>
          <w:rFonts w:ascii="Verdana" w:hAnsi="Verdana"/>
          <w:b/>
          <w:bCs/>
          <w:sz w:val="20"/>
          <w:szCs w:val="20"/>
        </w:rPr>
        <w:t>5</w:t>
      </w:r>
      <w:r w:rsidRPr="007903AA">
        <w:rPr>
          <w:rFonts w:ascii="Verdana" w:hAnsi="Verdana"/>
          <w:b/>
          <w:bCs/>
          <w:sz w:val="20"/>
          <w:szCs w:val="20"/>
        </w:rPr>
        <w:t>.</w:t>
      </w:r>
      <w:r w:rsidRPr="007903AA">
        <w:rPr>
          <w:rFonts w:ascii="Verdana" w:hAnsi="Verdana"/>
          <w:b/>
          <w:sz w:val="20"/>
          <w:szCs w:val="20"/>
        </w:rPr>
        <w:tab/>
      </w:r>
      <w:r w:rsidRPr="007903AA">
        <w:rPr>
          <w:rFonts w:ascii="Verdana" w:hAnsi="Verdana"/>
          <w:b/>
          <w:bCs/>
          <w:sz w:val="20"/>
          <w:szCs w:val="20"/>
        </w:rPr>
        <w:t>G</w:t>
      </w:r>
      <w:r w:rsidR="00F26BBC" w:rsidRPr="007903AA">
        <w:rPr>
          <w:rFonts w:ascii="Verdana" w:hAnsi="Verdana"/>
          <w:b/>
          <w:bCs/>
          <w:sz w:val="20"/>
          <w:szCs w:val="20"/>
        </w:rPr>
        <w:t>warancja</w:t>
      </w:r>
      <w:bookmarkEnd w:id="22"/>
      <w:bookmarkEnd w:id="23"/>
    </w:p>
    <w:p w14:paraId="555A3133" w14:textId="11AE858A" w:rsidR="00B565CF" w:rsidRDefault="000B5532" w:rsidP="00C6394E">
      <w:pPr>
        <w:numPr>
          <w:ilvl w:val="0"/>
          <w:numId w:val="41"/>
        </w:numPr>
        <w:spacing w:before="120" w:after="0" w:line="312" w:lineRule="auto"/>
        <w:jc w:val="both"/>
        <w:rPr>
          <w:rFonts w:ascii="Verdana" w:hAnsi="Verdana"/>
          <w:sz w:val="20"/>
          <w:szCs w:val="20"/>
        </w:rPr>
      </w:pPr>
      <w:r w:rsidRPr="00B565CF">
        <w:rPr>
          <w:rFonts w:ascii="Verdana" w:hAnsi="Verdana"/>
          <w:sz w:val="20"/>
          <w:szCs w:val="20"/>
        </w:rPr>
        <w:t xml:space="preserve">Wykonawca </w:t>
      </w:r>
      <w:r w:rsidR="00B565CF" w:rsidRPr="00B565CF">
        <w:rPr>
          <w:rFonts w:ascii="Verdana" w:hAnsi="Verdana"/>
          <w:sz w:val="20"/>
          <w:szCs w:val="20"/>
        </w:rPr>
        <w:t xml:space="preserve">udziela </w:t>
      </w:r>
      <w:r w:rsidR="00287F18" w:rsidRPr="00B565CF">
        <w:rPr>
          <w:rFonts w:ascii="Verdana" w:hAnsi="Verdana"/>
          <w:sz w:val="20"/>
          <w:szCs w:val="20"/>
        </w:rPr>
        <w:t>gwarancji</w:t>
      </w:r>
      <w:r w:rsidR="007E0EA3" w:rsidRPr="00B565CF">
        <w:rPr>
          <w:rFonts w:ascii="Verdana" w:hAnsi="Verdana"/>
          <w:sz w:val="20"/>
          <w:szCs w:val="20"/>
        </w:rPr>
        <w:t xml:space="preserve"> na System</w:t>
      </w:r>
      <w:r w:rsidR="00C76A1F" w:rsidRPr="00B565CF">
        <w:rPr>
          <w:rFonts w:ascii="Verdana" w:hAnsi="Verdana"/>
          <w:sz w:val="20"/>
          <w:szCs w:val="20"/>
        </w:rPr>
        <w:t xml:space="preserve">, </w:t>
      </w:r>
      <w:r w:rsidR="00B565CF" w:rsidRPr="00B565CF">
        <w:rPr>
          <w:rFonts w:ascii="Verdana" w:hAnsi="Verdana"/>
          <w:sz w:val="20"/>
          <w:szCs w:val="20"/>
        </w:rPr>
        <w:t>wykonaną infrastrukturę sieciową (</w:t>
      </w:r>
      <w:proofErr w:type="spellStart"/>
      <w:r w:rsidR="00B565CF" w:rsidRPr="00B565CF">
        <w:rPr>
          <w:rFonts w:ascii="Verdana" w:hAnsi="Verdana"/>
          <w:sz w:val="20"/>
          <w:szCs w:val="20"/>
        </w:rPr>
        <w:t>WiFi</w:t>
      </w:r>
      <w:proofErr w:type="spellEnd"/>
      <w:r w:rsidR="00B565CF" w:rsidRPr="00B565CF">
        <w:rPr>
          <w:rFonts w:ascii="Verdana" w:hAnsi="Verdana"/>
          <w:sz w:val="20"/>
          <w:szCs w:val="20"/>
        </w:rPr>
        <w:t>)</w:t>
      </w:r>
      <w:r w:rsidRPr="00B565CF">
        <w:rPr>
          <w:rFonts w:ascii="Verdana" w:hAnsi="Verdana"/>
          <w:sz w:val="20"/>
          <w:szCs w:val="20"/>
        </w:rPr>
        <w:t xml:space="preserve"> </w:t>
      </w:r>
      <w:r w:rsidR="00AC5836" w:rsidRPr="00B565CF">
        <w:rPr>
          <w:rFonts w:ascii="Verdana" w:hAnsi="Verdana"/>
          <w:sz w:val="20"/>
          <w:szCs w:val="20"/>
        </w:rPr>
        <w:t xml:space="preserve">oraz dostarczone Urządzenia </w:t>
      </w:r>
      <w:r w:rsidRPr="00B565CF">
        <w:rPr>
          <w:rFonts w:ascii="Verdana" w:hAnsi="Verdana"/>
          <w:sz w:val="20"/>
          <w:szCs w:val="20"/>
        </w:rPr>
        <w:t xml:space="preserve">przez okres </w:t>
      </w:r>
      <w:r w:rsidR="00C76A1F" w:rsidRPr="00B565CF">
        <w:rPr>
          <w:rFonts w:ascii="Verdana" w:hAnsi="Verdana"/>
          <w:sz w:val="20"/>
          <w:szCs w:val="20"/>
        </w:rPr>
        <w:t>24 miesięcy</w:t>
      </w:r>
      <w:r w:rsidR="00841904" w:rsidRPr="00B565CF">
        <w:rPr>
          <w:rFonts w:ascii="Verdana" w:hAnsi="Verdana"/>
          <w:sz w:val="20"/>
          <w:szCs w:val="20"/>
        </w:rPr>
        <w:t xml:space="preserve"> od Odbioru</w:t>
      </w:r>
      <w:r w:rsidR="00B565CF" w:rsidRPr="00B565CF">
        <w:rPr>
          <w:rFonts w:ascii="Verdana" w:hAnsi="Verdana"/>
          <w:sz w:val="20"/>
          <w:szCs w:val="20"/>
        </w:rPr>
        <w:t xml:space="preserve"> końcowego</w:t>
      </w:r>
      <w:r w:rsidR="00841904" w:rsidRPr="00B565CF">
        <w:rPr>
          <w:rFonts w:ascii="Verdana" w:hAnsi="Verdana"/>
          <w:sz w:val="20"/>
          <w:szCs w:val="20"/>
        </w:rPr>
        <w:t xml:space="preserve"> System</w:t>
      </w:r>
      <w:r w:rsidR="00B565CF" w:rsidRPr="00B565CF">
        <w:rPr>
          <w:rFonts w:ascii="Verdana" w:hAnsi="Verdana"/>
          <w:sz w:val="20"/>
          <w:szCs w:val="20"/>
        </w:rPr>
        <w:t xml:space="preserve">u. </w:t>
      </w:r>
    </w:p>
    <w:p w14:paraId="5471F6C1" w14:textId="0644BE31" w:rsidR="00C76A1F" w:rsidRPr="00B565CF" w:rsidRDefault="00C76A1F">
      <w:pPr>
        <w:numPr>
          <w:ilvl w:val="0"/>
          <w:numId w:val="41"/>
        </w:numPr>
        <w:spacing w:before="120" w:after="0" w:line="312" w:lineRule="auto"/>
        <w:jc w:val="both"/>
        <w:rPr>
          <w:rFonts w:ascii="Verdana" w:hAnsi="Verdana"/>
          <w:sz w:val="20"/>
          <w:szCs w:val="20"/>
        </w:rPr>
      </w:pPr>
      <w:r w:rsidRPr="00B565CF">
        <w:rPr>
          <w:rFonts w:ascii="Verdana" w:hAnsi="Verdana"/>
          <w:sz w:val="20"/>
          <w:szCs w:val="20"/>
        </w:rPr>
        <w:t xml:space="preserve">W ramach Gwarancji Wykonawca zobowiązany jest do dostosowania Systemu, </w:t>
      </w:r>
      <w:r w:rsidR="0027071C">
        <w:rPr>
          <w:rFonts w:ascii="Verdana" w:hAnsi="Verdana"/>
          <w:sz w:val="20"/>
          <w:szCs w:val="20"/>
        </w:rPr>
        <w:t>infrastruktury sieciowej (</w:t>
      </w:r>
      <w:proofErr w:type="spellStart"/>
      <w:r w:rsidR="0027071C">
        <w:rPr>
          <w:rFonts w:ascii="Verdana" w:hAnsi="Verdana"/>
          <w:sz w:val="20"/>
          <w:szCs w:val="20"/>
        </w:rPr>
        <w:t>WiFi</w:t>
      </w:r>
      <w:proofErr w:type="spellEnd"/>
      <w:r w:rsidR="0027071C">
        <w:rPr>
          <w:rFonts w:ascii="Verdana" w:hAnsi="Verdana"/>
          <w:sz w:val="20"/>
          <w:szCs w:val="20"/>
        </w:rPr>
        <w:t>)</w:t>
      </w:r>
      <w:r w:rsidRPr="00B565CF">
        <w:rPr>
          <w:rFonts w:ascii="Verdana" w:hAnsi="Verdana"/>
          <w:sz w:val="20"/>
          <w:szCs w:val="20"/>
        </w:rPr>
        <w:t xml:space="preserve"> oraz Urządzeń do zmian</w:t>
      </w:r>
      <w:r w:rsidR="0027071C">
        <w:rPr>
          <w:rFonts w:ascii="Verdana" w:hAnsi="Verdana"/>
          <w:sz w:val="20"/>
          <w:szCs w:val="20"/>
        </w:rPr>
        <w:t xml:space="preserve"> </w:t>
      </w:r>
      <w:r w:rsidR="00C42D3F">
        <w:rPr>
          <w:rFonts w:ascii="Verdana" w:hAnsi="Verdana"/>
          <w:sz w:val="20"/>
          <w:szCs w:val="20"/>
        </w:rPr>
        <w:t>prawnych powstałych w okresie trwania Gwarancji, co do zachowania celu i funkcjonalności opisanych w OPZ, aby zachować zgodność</w:t>
      </w:r>
      <w:r w:rsidRPr="00B565CF">
        <w:rPr>
          <w:rFonts w:ascii="Verdana" w:hAnsi="Verdana"/>
          <w:sz w:val="20"/>
          <w:szCs w:val="20"/>
        </w:rPr>
        <w:t xml:space="preserve"> z aktami prawnymi określonymi w OPZ.</w:t>
      </w:r>
    </w:p>
    <w:p w14:paraId="4CD9229F" w14:textId="023F79F4"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W ramach Gwarancji Wykonawca będzie dokonywał </w:t>
      </w:r>
      <w:r w:rsidR="00C76A1F" w:rsidRPr="007903AA">
        <w:rPr>
          <w:rFonts w:ascii="Verdana" w:hAnsi="Verdana"/>
          <w:sz w:val="20"/>
          <w:szCs w:val="20"/>
        </w:rPr>
        <w:t>R</w:t>
      </w:r>
      <w:r w:rsidRPr="007903AA">
        <w:rPr>
          <w:rFonts w:ascii="Verdana" w:hAnsi="Verdana"/>
          <w:sz w:val="20"/>
          <w:szCs w:val="20"/>
        </w:rPr>
        <w:t>ozwiązań Zgłoszonych Błędów</w:t>
      </w:r>
      <w:r w:rsidR="00AC5836" w:rsidRPr="007903AA">
        <w:rPr>
          <w:rFonts w:ascii="Verdana" w:hAnsi="Verdana"/>
          <w:sz w:val="20"/>
          <w:szCs w:val="20"/>
        </w:rPr>
        <w:t>, zgodnie z Dokumentacją Zamówienia.</w:t>
      </w:r>
    </w:p>
    <w:p w14:paraId="41121B02" w14:textId="58364135"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Rozwiązan</w:t>
      </w:r>
      <w:r w:rsidR="00520E8F">
        <w:rPr>
          <w:rFonts w:ascii="Verdana" w:hAnsi="Verdana"/>
          <w:sz w:val="20"/>
          <w:szCs w:val="20"/>
        </w:rPr>
        <w:t>ia</w:t>
      </w:r>
      <w:r w:rsidRPr="007903AA">
        <w:rPr>
          <w:rFonts w:ascii="Verdana" w:hAnsi="Verdana"/>
          <w:sz w:val="20"/>
          <w:szCs w:val="20"/>
        </w:rPr>
        <w:t xml:space="preserve"> Błędu muszą najpierw zostać wprowadzone na serwerze testowym</w:t>
      </w:r>
      <w:r w:rsidR="00520E8F">
        <w:rPr>
          <w:rFonts w:ascii="Verdana" w:hAnsi="Verdana"/>
          <w:sz w:val="20"/>
          <w:szCs w:val="20"/>
        </w:rPr>
        <w:t>.</w:t>
      </w:r>
    </w:p>
    <w:p w14:paraId="6EA2EF1F" w14:textId="59A94E9F"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Rozwiązan</w:t>
      </w:r>
      <w:r w:rsidR="00520E8F">
        <w:rPr>
          <w:rFonts w:ascii="Verdana" w:hAnsi="Verdana"/>
          <w:sz w:val="20"/>
          <w:szCs w:val="20"/>
        </w:rPr>
        <w:t>i</w:t>
      </w:r>
      <w:r w:rsidRPr="007903AA">
        <w:rPr>
          <w:rFonts w:ascii="Verdana" w:hAnsi="Verdana"/>
          <w:sz w:val="20"/>
          <w:szCs w:val="20"/>
        </w:rPr>
        <w:t>e Błędu Krytycznego musi uzyskać akceptację</w:t>
      </w:r>
      <w:r w:rsidR="00520E8F">
        <w:rPr>
          <w:rFonts w:ascii="Verdana" w:hAnsi="Verdana"/>
          <w:sz w:val="20"/>
          <w:szCs w:val="20"/>
        </w:rPr>
        <w:t xml:space="preserve"> Zamawiającego</w:t>
      </w:r>
      <w:r w:rsidRPr="007903AA">
        <w:rPr>
          <w:rFonts w:ascii="Verdana" w:hAnsi="Verdana"/>
          <w:sz w:val="20"/>
          <w:szCs w:val="20"/>
        </w:rPr>
        <w:t xml:space="preserve"> co do skuteczności</w:t>
      </w:r>
      <w:r w:rsidR="00520E8F">
        <w:rPr>
          <w:rFonts w:ascii="Verdana" w:hAnsi="Verdana"/>
          <w:sz w:val="20"/>
          <w:szCs w:val="20"/>
        </w:rPr>
        <w:t>,</w:t>
      </w:r>
      <w:r w:rsidRPr="007903AA">
        <w:rPr>
          <w:rFonts w:ascii="Verdana" w:hAnsi="Verdana"/>
          <w:sz w:val="20"/>
          <w:szCs w:val="20"/>
        </w:rPr>
        <w:t xml:space="preserve"> na serwerze testowym.</w:t>
      </w:r>
    </w:p>
    <w:p w14:paraId="7BBC5877" w14:textId="77777777"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Zamawiający uzna Błędy za rozwiązane, jeśli rozwiązany problem zostaje wgrany na środowisko produkcyjne i efekt tej operacji jest zatwierdzony.</w:t>
      </w:r>
    </w:p>
    <w:p w14:paraId="039AD621" w14:textId="77777777"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W trakcie planowanych okien serwisowych Czasy Naprawy ulegają zawieszeniu.</w:t>
      </w:r>
    </w:p>
    <w:p w14:paraId="66155E11" w14:textId="4F3A1762"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eastAsiaTheme="minorEastAsia" w:hAnsi="Verdana"/>
          <w:color w:val="000000"/>
          <w:sz w:val="20"/>
          <w:szCs w:val="20"/>
        </w:rPr>
        <w:t xml:space="preserve">Wykonawca zobowiązany jest zrealizować obowiązki gwaranta jeśli żądanie </w:t>
      </w:r>
      <w:r w:rsidR="00DB29CC">
        <w:rPr>
          <w:rFonts w:ascii="Verdana" w:eastAsiaTheme="minorEastAsia" w:hAnsi="Verdana"/>
          <w:color w:val="000000"/>
          <w:sz w:val="20"/>
          <w:szCs w:val="20"/>
        </w:rPr>
        <w:t>w tym zakresie</w:t>
      </w:r>
      <w:r w:rsidRPr="007903AA">
        <w:rPr>
          <w:rFonts w:ascii="Verdana" w:eastAsiaTheme="minorEastAsia" w:hAnsi="Verdana"/>
          <w:color w:val="000000"/>
          <w:sz w:val="20"/>
          <w:szCs w:val="20"/>
        </w:rPr>
        <w:t xml:space="preserve"> zostało zgłoszone </w:t>
      </w:r>
      <w:r w:rsidR="00DB29CC">
        <w:rPr>
          <w:rFonts w:ascii="Verdana" w:eastAsiaTheme="minorEastAsia" w:hAnsi="Verdana"/>
          <w:color w:val="000000"/>
          <w:sz w:val="20"/>
          <w:szCs w:val="20"/>
        </w:rPr>
        <w:t xml:space="preserve">przez Zamawiającego </w:t>
      </w:r>
      <w:r w:rsidRPr="007903AA">
        <w:rPr>
          <w:rFonts w:ascii="Verdana" w:eastAsiaTheme="minorEastAsia" w:hAnsi="Verdana"/>
          <w:color w:val="000000"/>
          <w:sz w:val="20"/>
          <w:szCs w:val="20"/>
        </w:rPr>
        <w:t>przed zakończeniem terminu obowiązywania gwarancji.</w:t>
      </w:r>
    </w:p>
    <w:p w14:paraId="5CC6A736" w14:textId="14423341"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Wykonawca zobowiązany jest do wykonywania świadczeń gwarancyjnych, w tym usuwania Błędów, na </w:t>
      </w:r>
      <w:r w:rsidR="00C42D3F">
        <w:rPr>
          <w:rFonts w:ascii="Verdana" w:hAnsi="Verdana"/>
          <w:sz w:val="20"/>
          <w:szCs w:val="20"/>
        </w:rPr>
        <w:t xml:space="preserve">odpowiednich </w:t>
      </w:r>
      <w:r w:rsidRPr="007903AA">
        <w:rPr>
          <w:rFonts w:ascii="Verdana" w:hAnsi="Verdana"/>
          <w:sz w:val="20"/>
          <w:szCs w:val="20"/>
        </w:rPr>
        <w:t>środowiskach</w:t>
      </w:r>
      <w:r w:rsidR="00C42D3F">
        <w:rPr>
          <w:rFonts w:ascii="Verdana" w:hAnsi="Verdana"/>
          <w:sz w:val="20"/>
          <w:szCs w:val="20"/>
        </w:rPr>
        <w:t>.</w:t>
      </w:r>
      <w:r w:rsidRPr="007903AA">
        <w:rPr>
          <w:rFonts w:ascii="Verdana" w:hAnsi="Verdana"/>
          <w:sz w:val="20"/>
          <w:szCs w:val="20"/>
        </w:rPr>
        <w:t xml:space="preserve"> </w:t>
      </w:r>
    </w:p>
    <w:p w14:paraId="4C09B82E" w14:textId="1D9237E8"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Wykonawca nie będzie zobowiązany do usunięcia Błędów w okresie Gwarancji, jeżeli wykaże, że zaistniałe nieprawidłowości wynikają z działań Zamawiającego lub podmiotów, za które Zamawiający ponosi odpowiedzialność.</w:t>
      </w:r>
    </w:p>
    <w:p w14:paraId="2BEB9654" w14:textId="77777777"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Wykonawca zobowiązuje się do świadczenia usług gwarancyjnych w sposób zapobiegający utracie danych Zamawiającego, w tym także tych, do których będzie miał dostęp w trakcie wykonywania napraw. W przypadku, gdy usunięcie Błędu wiąże się z ryzykiem utraty danych, Wykonawca zobowiązany jest poinformować o tym Zamawiającego przed przystąpieniem do usuwania Błędu oraz wykonać przy współdziałaniu Zamawiającego kopie zapasowe danych, z zastrzeżeniem, że Zamawiający może polecić Wykonawcy usunięcie Błędu bez dokonywania kopii zapasowej danych.</w:t>
      </w:r>
    </w:p>
    <w:p w14:paraId="07F2D149" w14:textId="77777777"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Gwarancja obejmuje w szczególności:</w:t>
      </w:r>
    </w:p>
    <w:p w14:paraId="09539CEA" w14:textId="5AE501CA" w:rsidR="000B5532" w:rsidRPr="007903AA" w:rsidRDefault="000B5532" w:rsidP="007903AA">
      <w:pPr>
        <w:pStyle w:val="Tekstkomentarza"/>
        <w:numPr>
          <w:ilvl w:val="0"/>
          <w:numId w:val="42"/>
        </w:numPr>
        <w:spacing w:before="120" w:after="0" w:line="312" w:lineRule="auto"/>
        <w:jc w:val="both"/>
        <w:rPr>
          <w:rFonts w:ascii="Verdana" w:hAnsi="Verdana"/>
        </w:rPr>
      </w:pPr>
      <w:r w:rsidRPr="007903AA">
        <w:rPr>
          <w:rFonts w:ascii="Verdana" w:hAnsi="Verdana"/>
        </w:rPr>
        <w:t xml:space="preserve">Usługi usuwania </w:t>
      </w:r>
      <w:r w:rsidR="00C76A1F" w:rsidRPr="007903AA">
        <w:rPr>
          <w:rFonts w:ascii="Verdana" w:hAnsi="Verdana"/>
        </w:rPr>
        <w:t xml:space="preserve">Błędów oraz </w:t>
      </w:r>
      <w:r w:rsidRPr="007903AA">
        <w:rPr>
          <w:rFonts w:ascii="Verdana" w:hAnsi="Verdana"/>
        </w:rPr>
        <w:t>wad</w:t>
      </w:r>
      <w:r w:rsidR="00EE5567" w:rsidRPr="007903AA">
        <w:rPr>
          <w:rFonts w:ascii="Verdana" w:hAnsi="Verdana"/>
        </w:rPr>
        <w:t xml:space="preserve"> Urządzeń i Systemu</w:t>
      </w:r>
      <w:r w:rsidRPr="007903AA">
        <w:rPr>
          <w:rFonts w:ascii="Verdana" w:hAnsi="Verdana"/>
        </w:rPr>
        <w:t>;</w:t>
      </w:r>
    </w:p>
    <w:p w14:paraId="67B763BE" w14:textId="0EBA4C92" w:rsidR="000B5532" w:rsidRPr="007903AA" w:rsidRDefault="000B5532" w:rsidP="007903AA">
      <w:pPr>
        <w:pStyle w:val="Tekstkomentarza"/>
        <w:numPr>
          <w:ilvl w:val="0"/>
          <w:numId w:val="42"/>
        </w:numPr>
        <w:spacing w:before="120" w:after="0" w:line="312" w:lineRule="auto"/>
        <w:jc w:val="both"/>
        <w:rPr>
          <w:rFonts w:ascii="Verdana" w:hAnsi="Verdana"/>
        </w:rPr>
      </w:pPr>
      <w:r w:rsidRPr="007903AA">
        <w:rPr>
          <w:rFonts w:ascii="Verdana" w:hAnsi="Verdana"/>
        </w:rPr>
        <w:t>aktualizacj</w:t>
      </w:r>
      <w:r w:rsidR="009223DB">
        <w:rPr>
          <w:rFonts w:ascii="Verdana" w:hAnsi="Verdana"/>
        </w:rPr>
        <w:t>ę</w:t>
      </w:r>
      <w:r w:rsidRPr="007903AA">
        <w:rPr>
          <w:rFonts w:ascii="Verdana" w:hAnsi="Verdana"/>
        </w:rPr>
        <w:t xml:space="preserve"> Systemu</w:t>
      </w:r>
      <w:r w:rsidR="00EE5567" w:rsidRPr="007903AA">
        <w:rPr>
          <w:rFonts w:ascii="Verdana" w:hAnsi="Verdana"/>
        </w:rPr>
        <w:t xml:space="preserve"> lub oprogramowania Urządzeń</w:t>
      </w:r>
      <w:r w:rsidRPr="007903AA">
        <w:rPr>
          <w:rFonts w:ascii="Verdana" w:hAnsi="Verdana"/>
        </w:rPr>
        <w:t xml:space="preserve"> - dostarczanie nowych wersji z usuniętymi Błędami wykrytymi w trakcie eksploatacji,</w:t>
      </w:r>
    </w:p>
    <w:p w14:paraId="017A6CB5" w14:textId="336AF1E0" w:rsidR="000B5532" w:rsidRPr="007903AA" w:rsidRDefault="000B5532" w:rsidP="007903AA">
      <w:pPr>
        <w:pStyle w:val="Tekstkomentarza"/>
        <w:numPr>
          <w:ilvl w:val="0"/>
          <w:numId w:val="42"/>
        </w:numPr>
        <w:spacing w:before="120" w:after="0" w:line="312" w:lineRule="auto"/>
        <w:jc w:val="both"/>
        <w:rPr>
          <w:rFonts w:ascii="Verdana" w:hAnsi="Verdana"/>
        </w:rPr>
      </w:pPr>
      <w:r w:rsidRPr="007903AA">
        <w:rPr>
          <w:rFonts w:ascii="Verdana" w:hAnsi="Verdana"/>
        </w:rPr>
        <w:t>zapewnienie określonego poziomu dostępności funkcjonalności Systemu</w:t>
      </w:r>
      <w:r w:rsidR="00EE5567" w:rsidRPr="007903AA">
        <w:rPr>
          <w:rFonts w:ascii="Verdana" w:hAnsi="Verdana"/>
        </w:rPr>
        <w:t xml:space="preserve"> i Urządzeń</w:t>
      </w:r>
      <w:r w:rsidR="009223DB">
        <w:rPr>
          <w:rFonts w:ascii="Verdana" w:hAnsi="Verdana"/>
        </w:rPr>
        <w:t>,</w:t>
      </w:r>
    </w:p>
    <w:p w14:paraId="50A918D2" w14:textId="6168B0E9" w:rsidR="000B5532" w:rsidRPr="007903AA" w:rsidRDefault="000B5532" w:rsidP="007903AA">
      <w:pPr>
        <w:pStyle w:val="Tekstkomentarza"/>
        <w:numPr>
          <w:ilvl w:val="0"/>
          <w:numId w:val="42"/>
        </w:numPr>
        <w:spacing w:before="120" w:after="0" w:line="312" w:lineRule="auto"/>
        <w:jc w:val="both"/>
        <w:rPr>
          <w:rFonts w:ascii="Verdana" w:hAnsi="Verdana"/>
        </w:rPr>
      </w:pPr>
      <w:r w:rsidRPr="007903AA">
        <w:rPr>
          <w:rFonts w:ascii="Verdana" w:hAnsi="Verdana"/>
        </w:rPr>
        <w:t xml:space="preserve">wykonywanie poprawek jakości Kodów Źródłowych, zgłoszonych w czasie weryfikacji jakości kodu na zasadach </w:t>
      </w:r>
      <w:r w:rsidR="009223DB">
        <w:rPr>
          <w:rFonts w:ascii="Verdana" w:hAnsi="Verdana"/>
        </w:rPr>
        <w:t>przyjętych dla</w:t>
      </w:r>
      <w:r w:rsidRPr="007903AA">
        <w:rPr>
          <w:rFonts w:ascii="Verdana" w:hAnsi="Verdana"/>
        </w:rPr>
        <w:t xml:space="preserve"> Błęd</w:t>
      </w:r>
      <w:r w:rsidR="009223DB">
        <w:rPr>
          <w:rFonts w:ascii="Verdana" w:hAnsi="Verdana"/>
        </w:rPr>
        <w:t>u</w:t>
      </w:r>
      <w:r w:rsidRPr="007903AA">
        <w:rPr>
          <w:rFonts w:ascii="Verdana" w:hAnsi="Verdana"/>
        </w:rPr>
        <w:t xml:space="preserve"> Krytyczn</w:t>
      </w:r>
      <w:r w:rsidR="009223DB">
        <w:rPr>
          <w:rFonts w:ascii="Verdana" w:hAnsi="Verdana"/>
        </w:rPr>
        <w:t>ego</w:t>
      </w:r>
    </w:p>
    <w:p w14:paraId="022A0B8F" w14:textId="0857BED4" w:rsidR="000B5532" w:rsidRPr="007903AA" w:rsidRDefault="000B5532" w:rsidP="007903AA">
      <w:pPr>
        <w:pStyle w:val="Tekstkomentarza"/>
        <w:numPr>
          <w:ilvl w:val="0"/>
          <w:numId w:val="42"/>
        </w:numPr>
        <w:spacing w:before="120" w:after="0" w:line="312" w:lineRule="auto"/>
        <w:jc w:val="both"/>
        <w:rPr>
          <w:rFonts w:ascii="Verdana" w:hAnsi="Verdana"/>
        </w:rPr>
      </w:pPr>
      <w:r w:rsidRPr="007903AA">
        <w:rPr>
          <w:rFonts w:ascii="Verdana" w:hAnsi="Verdana"/>
        </w:rPr>
        <w:t>zapewnienie gwarantowanego poziomu dostępności;</w:t>
      </w:r>
    </w:p>
    <w:p w14:paraId="220A0EAB" w14:textId="77777777" w:rsidR="000B5532" w:rsidRPr="007903AA" w:rsidRDefault="000B5532" w:rsidP="007903AA">
      <w:pPr>
        <w:pStyle w:val="Tekstkomentarza"/>
        <w:numPr>
          <w:ilvl w:val="0"/>
          <w:numId w:val="42"/>
        </w:numPr>
        <w:spacing w:before="120" w:after="0" w:line="312" w:lineRule="auto"/>
        <w:jc w:val="both"/>
        <w:rPr>
          <w:rFonts w:ascii="Verdana" w:hAnsi="Verdana"/>
        </w:rPr>
      </w:pPr>
      <w:r w:rsidRPr="007903AA">
        <w:rPr>
          <w:rFonts w:ascii="Verdana" w:hAnsi="Verdana"/>
        </w:rPr>
        <w:t>monitorowanie Systemu i interfejsów API;</w:t>
      </w:r>
    </w:p>
    <w:p w14:paraId="76E185EB" w14:textId="74CD6663" w:rsidR="000B5532" w:rsidRPr="007903AA" w:rsidRDefault="000B5532" w:rsidP="007903AA">
      <w:pPr>
        <w:pStyle w:val="Tekstkomentarza"/>
        <w:numPr>
          <w:ilvl w:val="0"/>
          <w:numId w:val="42"/>
        </w:numPr>
        <w:spacing w:before="120" w:after="0" w:line="312" w:lineRule="auto"/>
        <w:jc w:val="both"/>
        <w:rPr>
          <w:rFonts w:ascii="Verdana" w:hAnsi="Verdana"/>
        </w:rPr>
      </w:pPr>
      <w:r w:rsidRPr="007903AA">
        <w:rPr>
          <w:rFonts w:ascii="Verdana" w:hAnsi="Verdana"/>
        </w:rPr>
        <w:t>monitorowanie stanu Systemu, wydajności i zarejestrowanych Zgłoszeń.</w:t>
      </w:r>
      <w:r w:rsidR="005E6730" w:rsidRPr="007903AA">
        <w:rPr>
          <w:rFonts w:ascii="Verdana" w:hAnsi="Verdana"/>
        </w:rPr>
        <w:t>;</w:t>
      </w:r>
    </w:p>
    <w:p w14:paraId="06DDD6FC" w14:textId="294078E0" w:rsidR="005E6730" w:rsidRPr="007903AA" w:rsidRDefault="009223DB" w:rsidP="007903AA">
      <w:pPr>
        <w:pStyle w:val="Tekstkomentarza"/>
        <w:numPr>
          <w:ilvl w:val="0"/>
          <w:numId w:val="42"/>
        </w:numPr>
        <w:spacing w:before="120" w:after="0" w:line="312" w:lineRule="auto"/>
        <w:jc w:val="both"/>
        <w:rPr>
          <w:rFonts w:ascii="Verdana" w:hAnsi="Verdana"/>
        </w:rPr>
      </w:pPr>
      <w:r>
        <w:rPr>
          <w:rFonts w:ascii="Verdana" w:hAnsi="Verdana"/>
        </w:rPr>
        <w:t xml:space="preserve">zachowanie </w:t>
      </w:r>
      <w:r w:rsidR="005E6730" w:rsidRPr="007903AA">
        <w:rPr>
          <w:rFonts w:ascii="Verdana" w:hAnsi="Verdana"/>
        </w:rPr>
        <w:t>kompletności i aktualizowani</w:t>
      </w:r>
      <w:r>
        <w:rPr>
          <w:rFonts w:ascii="Verdana" w:hAnsi="Verdana"/>
        </w:rPr>
        <w:t>e</w:t>
      </w:r>
      <w:r w:rsidR="005E6730" w:rsidRPr="007903AA">
        <w:rPr>
          <w:rFonts w:ascii="Verdana" w:hAnsi="Verdana"/>
        </w:rPr>
        <w:t xml:space="preserve"> Dokumentacji</w:t>
      </w:r>
    </w:p>
    <w:p w14:paraId="44DB8A5F" w14:textId="2969E325"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Wykonawca </w:t>
      </w:r>
      <w:r w:rsidR="009223DB">
        <w:rPr>
          <w:rFonts w:ascii="Verdana" w:hAnsi="Verdana"/>
          <w:sz w:val="20"/>
          <w:szCs w:val="20"/>
        </w:rPr>
        <w:t>zapewni</w:t>
      </w:r>
      <w:r w:rsidRPr="007903AA">
        <w:rPr>
          <w:rFonts w:ascii="Verdana" w:hAnsi="Verdana"/>
          <w:sz w:val="20"/>
          <w:szCs w:val="20"/>
        </w:rPr>
        <w:t>, że:</w:t>
      </w:r>
    </w:p>
    <w:p w14:paraId="35583E0C" w14:textId="45A451F2" w:rsidR="000B5532" w:rsidRPr="007903AA" w:rsidRDefault="000B5532" w:rsidP="007903AA">
      <w:pPr>
        <w:pStyle w:val="Tekstkomentarza"/>
        <w:numPr>
          <w:ilvl w:val="0"/>
          <w:numId w:val="43"/>
        </w:numPr>
        <w:spacing w:before="120" w:after="0" w:line="312" w:lineRule="auto"/>
        <w:jc w:val="both"/>
        <w:rPr>
          <w:rFonts w:ascii="Verdana" w:hAnsi="Verdana"/>
        </w:rPr>
      </w:pPr>
      <w:r w:rsidRPr="007903AA">
        <w:rPr>
          <w:rFonts w:ascii="Verdana" w:hAnsi="Verdana"/>
        </w:rPr>
        <w:t>System</w:t>
      </w:r>
      <w:r w:rsidR="00EE5567" w:rsidRPr="007903AA">
        <w:rPr>
          <w:rFonts w:ascii="Verdana" w:hAnsi="Verdana"/>
        </w:rPr>
        <w:t>, Urządzenia oraz wybudowane sieci</w:t>
      </w:r>
      <w:r w:rsidRPr="007903AA">
        <w:rPr>
          <w:rFonts w:ascii="Verdana" w:hAnsi="Verdana"/>
        </w:rPr>
        <w:t xml:space="preserve"> będ</w:t>
      </w:r>
      <w:r w:rsidR="00EE5567" w:rsidRPr="007903AA">
        <w:rPr>
          <w:rFonts w:ascii="Verdana" w:hAnsi="Verdana"/>
        </w:rPr>
        <w:t>ą</w:t>
      </w:r>
      <w:r w:rsidRPr="007903AA">
        <w:rPr>
          <w:rFonts w:ascii="Verdana" w:hAnsi="Verdana"/>
        </w:rPr>
        <w:t xml:space="preserve"> działać w sposób stabilny i zapewniający osiągnięcie celów Zamawiającego określonych w Umowie;</w:t>
      </w:r>
    </w:p>
    <w:p w14:paraId="15511C8B" w14:textId="6415E0B1" w:rsidR="000B5532" w:rsidRPr="007903AA" w:rsidRDefault="000B5532" w:rsidP="007903AA">
      <w:pPr>
        <w:pStyle w:val="Tekstkomentarza"/>
        <w:numPr>
          <w:ilvl w:val="0"/>
          <w:numId w:val="43"/>
        </w:numPr>
        <w:spacing w:before="120" w:after="0" w:line="312" w:lineRule="auto"/>
        <w:jc w:val="both"/>
        <w:rPr>
          <w:rFonts w:ascii="Verdana" w:hAnsi="Verdana"/>
        </w:rPr>
      </w:pPr>
      <w:r w:rsidRPr="007903AA">
        <w:rPr>
          <w:rFonts w:ascii="Verdana" w:hAnsi="Verdana"/>
        </w:rPr>
        <w:t>System</w:t>
      </w:r>
      <w:r w:rsidR="00EE5567" w:rsidRPr="007903AA">
        <w:rPr>
          <w:rFonts w:ascii="Verdana" w:hAnsi="Verdana"/>
        </w:rPr>
        <w:t xml:space="preserve"> i Urządzenia</w:t>
      </w:r>
      <w:r w:rsidRPr="007903AA">
        <w:rPr>
          <w:rFonts w:ascii="Verdana" w:hAnsi="Verdana"/>
        </w:rPr>
        <w:t xml:space="preserve"> będ</w:t>
      </w:r>
      <w:r w:rsidR="00EE5567" w:rsidRPr="007903AA">
        <w:rPr>
          <w:rFonts w:ascii="Verdana" w:hAnsi="Verdana"/>
        </w:rPr>
        <w:t>ą</w:t>
      </w:r>
      <w:r w:rsidRPr="007903AA">
        <w:rPr>
          <w:rFonts w:ascii="Verdana" w:hAnsi="Verdana"/>
        </w:rPr>
        <w:t xml:space="preserve"> woln</w:t>
      </w:r>
      <w:r w:rsidR="00EE5567" w:rsidRPr="007903AA">
        <w:rPr>
          <w:rFonts w:ascii="Verdana" w:hAnsi="Verdana"/>
        </w:rPr>
        <w:t>e</w:t>
      </w:r>
      <w:r w:rsidRPr="007903AA">
        <w:rPr>
          <w:rFonts w:ascii="Verdana" w:hAnsi="Verdana"/>
        </w:rPr>
        <w:t xml:space="preserve"> od Błędów, a stwierdzone Błędy będą usuwane na zasadach opisanych Umową, </w:t>
      </w:r>
    </w:p>
    <w:p w14:paraId="63C0AD3A" w14:textId="603B63D5" w:rsidR="000B5532" w:rsidRPr="007903AA" w:rsidRDefault="000B5532" w:rsidP="007903AA">
      <w:pPr>
        <w:pStyle w:val="Tekstkomentarza"/>
        <w:numPr>
          <w:ilvl w:val="0"/>
          <w:numId w:val="43"/>
        </w:numPr>
        <w:spacing w:before="120" w:after="0" w:line="312" w:lineRule="auto"/>
        <w:jc w:val="both"/>
        <w:rPr>
          <w:rFonts w:ascii="Verdana" w:hAnsi="Verdana"/>
        </w:rPr>
      </w:pPr>
      <w:r w:rsidRPr="007903AA">
        <w:rPr>
          <w:rFonts w:ascii="Verdana" w:hAnsi="Verdana"/>
        </w:rPr>
        <w:t>System</w:t>
      </w:r>
      <w:r w:rsidR="00EE5567" w:rsidRPr="007903AA">
        <w:rPr>
          <w:rFonts w:ascii="Verdana" w:hAnsi="Verdana"/>
        </w:rPr>
        <w:t xml:space="preserve"> i Urządzenia</w:t>
      </w:r>
      <w:r w:rsidRPr="007903AA">
        <w:rPr>
          <w:rFonts w:ascii="Verdana" w:hAnsi="Verdana"/>
        </w:rPr>
        <w:t xml:space="preserve"> będ</w:t>
      </w:r>
      <w:r w:rsidR="00EE5567" w:rsidRPr="007903AA">
        <w:rPr>
          <w:rFonts w:ascii="Verdana" w:hAnsi="Verdana"/>
        </w:rPr>
        <w:t>ą</w:t>
      </w:r>
      <w:r w:rsidRPr="007903AA">
        <w:rPr>
          <w:rFonts w:ascii="Verdana" w:hAnsi="Verdana"/>
        </w:rPr>
        <w:t xml:space="preserve"> woln</w:t>
      </w:r>
      <w:r w:rsidR="00287F18">
        <w:rPr>
          <w:rFonts w:ascii="Verdana" w:hAnsi="Verdana"/>
        </w:rPr>
        <w:t>e</w:t>
      </w:r>
      <w:r w:rsidRPr="007903AA">
        <w:rPr>
          <w:rFonts w:ascii="Verdana" w:hAnsi="Verdana"/>
        </w:rPr>
        <w:t xml:space="preserve"> od Wad Prawnych i zgodn</w:t>
      </w:r>
      <w:r w:rsidR="00287F18">
        <w:rPr>
          <w:rFonts w:ascii="Verdana" w:hAnsi="Verdana"/>
        </w:rPr>
        <w:t>e</w:t>
      </w:r>
      <w:r w:rsidRPr="007903AA">
        <w:rPr>
          <w:rFonts w:ascii="Verdana" w:hAnsi="Verdana"/>
        </w:rPr>
        <w:t xml:space="preserve"> z obowiązującym prawem polskim;</w:t>
      </w:r>
    </w:p>
    <w:p w14:paraId="78F41B52" w14:textId="39C0A4DB" w:rsidR="00EE5567"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Wykonawca zobowiązany jest do świadczenia </w:t>
      </w:r>
      <w:r w:rsidR="00EE5567" w:rsidRPr="007903AA">
        <w:rPr>
          <w:rFonts w:ascii="Verdana" w:hAnsi="Verdana"/>
          <w:sz w:val="20"/>
          <w:szCs w:val="20"/>
        </w:rPr>
        <w:t>G</w:t>
      </w:r>
      <w:r w:rsidRPr="007903AA">
        <w:rPr>
          <w:rFonts w:ascii="Verdana" w:hAnsi="Verdana"/>
          <w:sz w:val="20"/>
          <w:szCs w:val="20"/>
        </w:rPr>
        <w:t xml:space="preserve">warancji </w:t>
      </w:r>
      <w:r w:rsidR="00EE5567" w:rsidRPr="007903AA">
        <w:rPr>
          <w:rFonts w:ascii="Verdana" w:hAnsi="Verdana"/>
          <w:sz w:val="20"/>
          <w:szCs w:val="20"/>
        </w:rPr>
        <w:t>w każdym miejscu, w tym w sposób zdalny. Świadczeni</w:t>
      </w:r>
      <w:r w:rsidR="00891AD3">
        <w:rPr>
          <w:rFonts w:ascii="Verdana" w:hAnsi="Verdana"/>
          <w:sz w:val="20"/>
          <w:szCs w:val="20"/>
        </w:rPr>
        <w:t>e</w:t>
      </w:r>
      <w:r w:rsidR="00EE5567" w:rsidRPr="007903AA">
        <w:rPr>
          <w:rFonts w:ascii="Verdana" w:hAnsi="Verdana"/>
          <w:sz w:val="20"/>
          <w:szCs w:val="20"/>
        </w:rPr>
        <w:t xml:space="preserve"> jest realizowane </w:t>
      </w:r>
      <w:r w:rsidRPr="007903AA">
        <w:rPr>
          <w:rFonts w:ascii="Verdana" w:hAnsi="Verdana"/>
          <w:sz w:val="20"/>
          <w:szCs w:val="20"/>
        </w:rPr>
        <w:t xml:space="preserve">w miejscu aktualnej lokalizacji Systemu, </w:t>
      </w:r>
      <w:r w:rsidR="00EE5567" w:rsidRPr="007903AA">
        <w:rPr>
          <w:rFonts w:ascii="Verdana" w:hAnsi="Verdana"/>
          <w:sz w:val="20"/>
          <w:szCs w:val="20"/>
        </w:rPr>
        <w:t xml:space="preserve">Urządzeń lub </w:t>
      </w:r>
      <w:r w:rsidR="00891AD3">
        <w:rPr>
          <w:rFonts w:ascii="Verdana" w:hAnsi="Verdana"/>
          <w:sz w:val="20"/>
          <w:szCs w:val="20"/>
        </w:rPr>
        <w:t>wykonanej infrastruktury</w:t>
      </w:r>
      <w:r w:rsidR="00EE5567" w:rsidRPr="007903AA">
        <w:rPr>
          <w:rFonts w:ascii="Verdana" w:hAnsi="Verdana"/>
          <w:sz w:val="20"/>
          <w:szCs w:val="20"/>
        </w:rPr>
        <w:t xml:space="preserve"> sieci</w:t>
      </w:r>
      <w:r w:rsidR="00891AD3">
        <w:rPr>
          <w:rFonts w:ascii="Verdana" w:hAnsi="Verdana"/>
          <w:sz w:val="20"/>
          <w:szCs w:val="20"/>
        </w:rPr>
        <w:t>owej (</w:t>
      </w:r>
      <w:proofErr w:type="spellStart"/>
      <w:r w:rsidR="00891AD3">
        <w:rPr>
          <w:rFonts w:ascii="Verdana" w:hAnsi="Verdana"/>
          <w:sz w:val="20"/>
          <w:szCs w:val="20"/>
        </w:rPr>
        <w:t>WiFi</w:t>
      </w:r>
      <w:proofErr w:type="spellEnd"/>
      <w:r w:rsidR="00891AD3">
        <w:rPr>
          <w:rFonts w:ascii="Verdana" w:hAnsi="Verdana"/>
          <w:sz w:val="20"/>
          <w:szCs w:val="20"/>
        </w:rPr>
        <w:t>)</w:t>
      </w:r>
      <w:r w:rsidR="00EE5567" w:rsidRPr="007903AA">
        <w:rPr>
          <w:rFonts w:ascii="Verdana" w:hAnsi="Verdana"/>
          <w:sz w:val="20"/>
          <w:szCs w:val="20"/>
        </w:rPr>
        <w:t xml:space="preserve">, </w:t>
      </w:r>
      <w:r w:rsidRPr="007903AA">
        <w:rPr>
          <w:rFonts w:ascii="Verdana" w:hAnsi="Verdana"/>
          <w:sz w:val="20"/>
          <w:szCs w:val="20"/>
        </w:rPr>
        <w:t>jak również w innych miejscach</w:t>
      </w:r>
      <w:r w:rsidR="00891AD3">
        <w:rPr>
          <w:rFonts w:ascii="Verdana" w:hAnsi="Verdana"/>
          <w:sz w:val="20"/>
          <w:szCs w:val="20"/>
        </w:rPr>
        <w:t>,</w:t>
      </w:r>
      <w:r w:rsidRPr="007903AA">
        <w:rPr>
          <w:rFonts w:ascii="Verdana" w:hAnsi="Verdana"/>
          <w:sz w:val="20"/>
          <w:szCs w:val="20"/>
        </w:rPr>
        <w:t xml:space="preserve"> gdzie znajduje się System lub jego elementy, jak również w innych środowiskach udostępnionych przez Zamawiającego, jeżeli będzie to konieczne dla realizacji ww. świadczeń Wykonawcy. </w:t>
      </w:r>
    </w:p>
    <w:p w14:paraId="71C274C4" w14:textId="2CA3FDAC"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Wykonawca może wykonywać świadczenia</w:t>
      </w:r>
      <w:r w:rsidR="001B4B7C">
        <w:rPr>
          <w:rFonts w:ascii="Verdana" w:hAnsi="Verdana"/>
          <w:sz w:val="20"/>
          <w:szCs w:val="20"/>
        </w:rPr>
        <w:t xml:space="preserve"> </w:t>
      </w:r>
      <w:r w:rsidR="00AF2CB0">
        <w:rPr>
          <w:rFonts w:ascii="Verdana" w:hAnsi="Verdana"/>
          <w:sz w:val="20"/>
          <w:szCs w:val="20"/>
        </w:rPr>
        <w:t>Gwarancji</w:t>
      </w:r>
      <w:r w:rsidRPr="007903AA">
        <w:rPr>
          <w:rFonts w:ascii="Verdana" w:hAnsi="Verdana"/>
          <w:sz w:val="20"/>
          <w:szCs w:val="20"/>
        </w:rPr>
        <w:t xml:space="preserve"> przez zdalny dostęp do Systemu, zgodnie z ustaleniami Stron dokonanymi w trybie roboczym. </w:t>
      </w:r>
    </w:p>
    <w:p w14:paraId="2EF2154A" w14:textId="77777777"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Wykonawca zobowiązany jest zapewnić, żeby System zawsze dawał możliwość wycofania wprowadzonych zmian na środowisku. Mechanizm obejmuje działania użytkownika technicznego lub administratora (np. po aktualizacji wersji Systemu, zmianie struktury bazy danych).</w:t>
      </w:r>
    </w:p>
    <w:p w14:paraId="417E52D6" w14:textId="7A9A8049"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W przypadku wymaganych przez Wykonawcę specjalnych ustawień, Wykonawca zobowiązany jest do stworzenia odpowiednich procedur instalacji i konfiguracji w celu zachowania jej zgodności ze środowiskiem Zamawiającego.</w:t>
      </w:r>
    </w:p>
    <w:p w14:paraId="263CADDE" w14:textId="684DA877"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Wszelkie zmiany wprowadzane w </w:t>
      </w:r>
      <w:r w:rsidR="00106B2F">
        <w:rPr>
          <w:rFonts w:ascii="Verdana" w:hAnsi="Verdana"/>
          <w:sz w:val="20"/>
          <w:szCs w:val="20"/>
        </w:rPr>
        <w:t>S</w:t>
      </w:r>
      <w:r w:rsidRPr="007903AA">
        <w:rPr>
          <w:rFonts w:ascii="Verdana" w:hAnsi="Verdana"/>
          <w:sz w:val="20"/>
          <w:szCs w:val="20"/>
        </w:rPr>
        <w:t>ystemie</w:t>
      </w:r>
      <w:r w:rsidR="00106B2F">
        <w:rPr>
          <w:rFonts w:ascii="Verdana" w:hAnsi="Verdana"/>
          <w:sz w:val="20"/>
          <w:szCs w:val="20"/>
        </w:rPr>
        <w:t>,</w:t>
      </w:r>
      <w:r w:rsidRPr="007903AA">
        <w:rPr>
          <w:rFonts w:ascii="Verdana" w:hAnsi="Verdana"/>
          <w:sz w:val="20"/>
          <w:szCs w:val="20"/>
        </w:rPr>
        <w:t xml:space="preserve"> szczególnie dotyczące polityki bezpieczeństwa i polityki danych osobowych, jak też baz danych</w:t>
      </w:r>
      <w:r w:rsidR="00106B2F">
        <w:rPr>
          <w:rFonts w:ascii="Verdana" w:hAnsi="Verdana"/>
          <w:sz w:val="20"/>
          <w:szCs w:val="20"/>
        </w:rPr>
        <w:t>,</w:t>
      </w:r>
      <w:r w:rsidRPr="007903AA">
        <w:rPr>
          <w:rFonts w:ascii="Verdana" w:hAnsi="Verdana"/>
          <w:sz w:val="20"/>
          <w:szCs w:val="20"/>
        </w:rPr>
        <w:t xml:space="preserve"> powinny być wcześniej konsultowane i akceptowane przez Zamawiającego.</w:t>
      </w:r>
    </w:p>
    <w:p w14:paraId="00E6D420" w14:textId="01A7097D"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Zamawiający zgłaszając Błąd określi jego </w:t>
      </w:r>
      <w:r w:rsidR="00394090" w:rsidRPr="007903AA">
        <w:rPr>
          <w:rFonts w:ascii="Verdana" w:hAnsi="Verdana"/>
          <w:sz w:val="20"/>
          <w:szCs w:val="20"/>
        </w:rPr>
        <w:t>k</w:t>
      </w:r>
      <w:r w:rsidRPr="007903AA">
        <w:rPr>
          <w:rFonts w:ascii="Verdana" w:hAnsi="Verdana"/>
          <w:sz w:val="20"/>
          <w:szCs w:val="20"/>
        </w:rPr>
        <w:t xml:space="preserve">lasę zgodnie z definicjami zawartymi w Umowie.  </w:t>
      </w:r>
    </w:p>
    <w:p w14:paraId="32648520" w14:textId="47978396"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Wykonawca zobowiązany jest do analizy Błędów oraz dostarczania Rozwiązań dla Błędów w Systemie zgłoszonych za pośrednictwem aplikacji </w:t>
      </w:r>
      <w:r w:rsidR="00394090" w:rsidRPr="007903AA">
        <w:rPr>
          <w:rFonts w:ascii="Verdana" w:hAnsi="Verdana"/>
          <w:sz w:val="20"/>
          <w:szCs w:val="20"/>
        </w:rPr>
        <w:t xml:space="preserve"> webowej </w:t>
      </w:r>
      <w:r w:rsidRPr="007903AA">
        <w:rPr>
          <w:rFonts w:ascii="Verdana" w:hAnsi="Verdana"/>
          <w:sz w:val="20"/>
          <w:szCs w:val="20"/>
        </w:rPr>
        <w:t>do zarządzania Błędami w wyznaczonym Czasie Rozwiązania.</w:t>
      </w:r>
    </w:p>
    <w:p w14:paraId="0F5CE4D7" w14:textId="383CB560"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Jeżeli Wykonawca stwierdzi, iż nieprawidłowe działanie Systemu</w:t>
      </w:r>
      <w:r w:rsidR="00394090" w:rsidRPr="007903AA">
        <w:rPr>
          <w:rFonts w:ascii="Verdana" w:hAnsi="Verdana"/>
          <w:sz w:val="20"/>
          <w:szCs w:val="20"/>
        </w:rPr>
        <w:t xml:space="preserve"> lub Urządzenia lub wybudowanej sieci,</w:t>
      </w:r>
      <w:r w:rsidRPr="007903AA">
        <w:rPr>
          <w:rFonts w:ascii="Verdana" w:hAnsi="Verdana"/>
          <w:sz w:val="20"/>
          <w:szCs w:val="20"/>
        </w:rPr>
        <w:t xml:space="preserve"> objęte Zgłoszeniem nie jest spowodowane Błędem, a okolicznościami leżącymi poza Systemem, Wykonawca jest zobowiązany:</w:t>
      </w:r>
    </w:p>
    <w:p w14:paraId="79C3CCB1" w14:textId="0123BF78" w:rsidR="000B5532" w:rsidRPr="007903AA" w:rsidRDefault="000B5532" w:rsidP="007903AA">
      <w:pPr>
        <w:pStyle w:val="Tekstkomentarza"/>
        <w:numPr>
          <w:ilvl w:val="0"/>
          <w:numId w:val="44"/>
        </w:numPr>
        <w:spacing w:before="120" w:after="0" w:line="312" w:lineRule="auto"/>
        <w:jc w:val="both"/>
        <w:rPr>
          <w:rFonts w:ascii="Verdana" w:hAnsi="Verdana"/>
        </w:rPr>
      </w:pPr>
      <w:r w:rsidRPr="007903AA">
        <w:rPr>
          <w:rFonts w:ascii="Verdana" w:hAnsi="Verdana"/>
        </w:rPr>
        <w:t xml:space="preserve">W terminie przewidzianym dla dostarczenia Rozwiązania dla danej </w:t>
      </w:r>
      <w:r w:rsidR="00394090" w:rsidRPr="007903AA">
        <w:rPr>
          <w:rFonts w:ascii="Verdana" w:hAnsi="Verdana"/>
        </w:rPr>
        <w:t>k</w:t>
      </w:r>
      <w:r w:rsidRPr="007903AA">
        <w:rPr>
          <w:rFonts w:ascii="Verdana" w:hAnsi="Verdana"/>
        </w:rPr>
        <w:t>lasy Błędu zgłoszonego przez Zamawiającego, wskazać przyczynę nieprawidłowego działania Systemu poprzez wskazanie elementu, który ją powoduje, a jeżeli to możliwe także podmiotu odpowiedzialnego za usunięcie takiej nieprawidłowości działania Systemu;</w:t>
      </w:r>
    </w:p>
    <w:p w14:paraId="6790922B" w14:textId="77777777" w:rsidR="000B5532" w:rsidRPr="007903AA" w:rsidRDefault="000B5532" w:rsidP="007903AA">
      <w:pPr>
        <w:pStyle w:val="Tekstkomentarza"/>
        <w:numPr>
          <w:ilvl w:val="0"/>
          <w:numId w:val="44"/>
        </w:numPr>
        <w:spacing w:before="120" w:after="0" w:line="312" w:lineRule="auto"/>
        <w:jc w:val="both"/>
        <w:rPr>
          <w:rFonts w:ascii="Verdana" w:hAnsi="Verdana"/>
        </w:rPr>
      </w:pPr>
      <w:r w:rsidRPr="007903AA">
        <w:rPr>
          <w:rFonts w:ascii="Verdana" w:hAnsi="Verdana"/>
        </w:rPr>
        <w:t>w razie zgłoszenia takiej potrzeby przez Zamawiającego – wsparcia Zamawiającego przy odzyskiwaniu danych oraz programów utraconych lub uszkodzonych w wyniku wystąpienia nieprawidłowości, jak również do wsparcia przy odtworzeniu Systemu;</w:t>
      </w:r>
    </w:p>
    <w:p w14:paraId="30445CCE" w14:textId="77777777" w:rsidR="000B5532" w:rsidRPr="007903AA" w:rsidRDefault="000B5532" w:rsidP="007903AA">
      <w:pPr>
        <w:pStyle w:val="Tekstkomentarza"/>
        <w:numPr>
          <w:ilvl w:val="0"/>
          <w:numId w:val="44"/>
        </w:numPr>
        <w:spacing w:before="120" w:after="0" w:line="312" w:lineRule="auto"/>
        <w:jc w:val="both"/>
        <w:rPr>
          <w:rFonts w:ascii="Verdana" w:hAnsi="Verdana"/>
        </w:rPr>
      </w:pPr>
      <w:r w:rsidRPr="007903AA">
        <w:rPr>
          <w:rFonts w:ascii="Verdana" w:hAnsi="Verdana"/>
        </w:rPr>
        <w:t>w razie zgłoszenia takiej potrzeby przez Zamawiającego – wsparcia osoby trzeciej usuwającej przyczyny Zgłoszenia, w tym udzielenia takiej osobie wszelkich informacji o Systemie, potrzebnych do przywrócenia jego pełnej funkcjonalności.</w:t>
      </w:r>
    </w:p>
    <w:p w14:paraId="49A914DD" w14:textId="5508F63C"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Dla uniknięcia wątpliwości Strony przyjmują domniemanie, że przyczyna Zgłoszenia tkwi w Systemie</w:t>
      </w:r>
      <w:r w:rsidR="00394090" w:rsidRPr="007903AA">
        <w:rPr>
          <w:rFonts w:ascii="Verdana" w:hAnsi="Verdana"/>
          <w:sz w:val="20"/>
          <w:szCs w:val="20"/>
        </w:rPr>
        <w:t xml:space="preserve"> lub Urządzeniu lub </w:t>
      </w:r>
      <w:r w:rsidR="002A3F19">
        <w:rPr>
          <w:rFonts w:ascii="Verdana" w:hAnsi="Verdana"/>
          <w:sz w:val="20"/>
          <w:szCs w:val="20"/>
        </w:rPr>
        <w:t>infrastrukturze sieciowej (</w:t>
      </w:r>
      <w:proofErr w:type="spellStart"/>
      <w:r w:rsidR="002A3F19">
        <w:rPr>
          <w:rFonts w:ascii="Verdana" w:hAnsi="Verdana"/>
          <w:sz w:val="20"/>
          <w:szCs w:val="20"/>
        </w:rPr>
        <w:t>WiFi</w:t>
      </w:r>
      <w:proofErr w:type="spellEnd"/>
      <w:r w:rsidR="002A3F19">
        <w:rPr>
          <w:rFonts w:ascii="Verdana" w:hAnsi="Verdana"/>
          <w:sz w:val="20"/>
          <w:szCs w:val="20"/>
        </w:rPr>
        <w:t>)</w:t>
      </w:r>
      <w:r w:rsidRPr="007903AA">
        <w:rPr>
          <w:rFonts w:ascii="Verdana" w:hAnsi="Verdana"/>
          <w:sz w:val="20"/>
          <w:szCs w:val="20"/>
        </w:rPr>
        <w:t>.</w:t>
      </w:r>
      <w:bookmarkStart w:id="24" w:name="_Hlk505703470"/>
    </w:p>
    <w:p w14:paraId="76924DCE" w14:textId="1F45F61E" w:rsidR="000B5532" w:rsidRPr="00FB0A72"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Wykonawca umożliwi Zamawiającemu dostęp do systemu obsługi błędów Wykonawcy, </w:t>
      </w:r>
      <w:r w:rsidR="00336499">
        <w:rPr>
          <w:rFonts w:ascii="Verdana" w:hAnsi="Verdana"/>
          <w:sz w:val="20"/>
          <w:szCs w:val="20"/>
        </w:rPr>
        <w:t xml:space="preserve"> w celu </w:t>
      </w:r>
      <w:r w:rsidR="00336499" w:rsidRPr="00FB0A72">
        <w:rPr>
          <w:rFonts w:ascii="Verdana" w:hAnsi="Verdana"/>
          <w:sz w:val="20"/>
          <w:szCs w:val="20"/>
        </w:rPr>
        <w:t>zapewnienia</w:t>
      </w:r>
      <w:r w:rsidRPr="00FB0A72">
        <w:rPr>
          <w:rFonts w:ascii="Verdana" w:hAnsi="Verdana"/>
          <w:sz w:val="20"/>
          <w:szCs w:val="20"/>
        </w:rPr>
        <w:t xml:space="preserve"> Zamawiającemu kontrol</w:t>
      </w:r>
      <w:r w:rsidR="00336499" w:rsidRPr="00FB0A72">
        <w:rPr>
          <w:rFonts w:ascii="Verdana" w:hAnsi="Verdana"/>
          <w:sz w:val="20"/>
          <w:szCs w:val="20"/>
        </w:rPr>
        <w:t>i</w:t>
      </w:r>
      <w:r w:rsidRPr="00FB0A72">
        <w:rPr>
          <w:rFonts w:ascii="Verdana" w:hAnsi="Verdana"/>
          <w:sz w:val="20"/>
          <w:szCs w:val="20"/>
        </w:rPr>
        <w:t xml:space="preserve"> realizacji zgłoszonych Błędów. </w:t>
      </w:r>
    </w:p>
    <w:p w14:paraId="50BBA3B0" w14:textId="4ACF270D" w:rsidR="000B5532" w:rsidRPr="00FB0A72" w:rsidRDefault="000B5532" w:rsidP="00FB0A72">
      <w:pPr>
        <w:numPr>
          <w:ilvl w:val="0"/>
          <w:numId w:val="41"/>
        </w:numPr>
        <w:spacing w:before="120" w:after="0" w:line="312" w:lineRule="auto"/>
        <w:jc w:val="both"/>
        <w:rPr>
          <w:rFonts w:ascii="Verdana" w:hAnsi="Verdana"/>
          <w:sz w:val="20"/>
          <w:szCs w:val="20"/>
        </w:rPr>
      </w:pPr>
      <w:r w:rsidRPr="00FB0A72">
        <w:rPr>
          <w:rFonts w:ascii="Verdana" w:hAnsi="Verdana"/>
          <w:sz w:val="20"/>
          <w:szCs w:val="20"/>
        </w:rPr>
        <w:t>Po Zgłoszeniu Błędu</w:t>
      </w:r>
      <w:r w:rsidR="00FB0A72" w:rsidRPr="00FB0A72">
        <w:rPr>
          <w:rFonts w:ascii="Verdana" w:hAnsi="Verdana"/>
          <w:sz w:val="20"/>
          <w:szCs w:val="20"/>
        </w:rPr>
        <w:t xml:space="preserve"> </w:t>
      </w:r>
      <w:r w:rsidRPr="00FB0A72">
        <w:rPr>
          <w:rFonts w:ascii="Verdana" w:hAnsi="Verdana"/>
          <w:sz w:val="20"/>
          <w:szCs w:val="20"/>
        </w:rPr>
        <w:t>Wykonawca będzie dokonywał śledzenia i zliczania łącznego czasu Rozwiązania zgłoszonych Błędów,</w:t>
      </w:r>
    </w:p>
    <w:p w14:paraId="49836D08" w14:textId="59BAD231" w:rsidR="000B5532" w:rsidRPr="004A0C7D" w:rsidRDefault="000B5532" w:rsidP="00FB0A72">
      <w:pPr>
        <w:numPr>
          <w:ilvl w:val="0"/>
          <w:numId w:val="41"/>
        </w:numPr>
        <w:spacing w:before="120" w:after="0" w:line="312" w:lineRule="auto"/>
        <w:jc w:val="both"/>
        <w:rPr>
          <w:rFonts w:ascii="Verdana" w:hAnsi="Verdana"/>
        </w:rPr>
      </w:pPr>
      <w:r w:rsidRPr="00FB0A72">
        <w:rPr>
          <w:rFonts w:ascii="Verdana" w:hAnsi="Verdana"/>
          <w:sz w:val="20"/>
          <w:szCs w:val="20"/>
        </w:rPr>
        <w:t>Wykonawca będzie raportować co</w:t>
      </w:r>
      <w:r w:rsidR="00336499" w:rsidRPr="00FB0A72">
        <w:rPr>
          <w:rFonts w:ascii="Verdana" w:hAnsi="Verdana"/>
          <w:sz w:val="20"/>
          <w:szCs w:val="20"/>
        </w:rPr>
        <w:t xml:space="preserve"> </w:t>
      </w:r>
      <w:r w:rsidRPr="00FB0A72">
        <w:rPr>
          <w:rFonts w:ascii="Verdana" w:hAnsi="Verdana"/>
          <w:sz w:val="20"/>
          <w:szCs w:val="20"/>
        </w:rPr>
        <w:t>miesi</w:t>
      </w:r>
      <w:r w:rsidR="00336499" w:rsidRPr="00FB0A72">
        <w:rPr>
          <w:rFonts w:ascii="Verdana" w:hAnsi="Verdana"/>
          <w:sz w:val="20"/>
          <w:szCs w:val="20"/>
        </w:rPr>
        <w:t>ąc</w:t>
      </w:r>
      <w:r w:rsidRPr="00FB0A72">
        <w:rPr>
          <w:rFonts w:ascii="Verdana" w:hAnsi="Verdana"/>
          <w:sz w:val="20"/>
          <w:szCs w:val="20"/>
        </w:rPr>
        <w:t xml:space="preserve"> o zgłoszonych Błędach</w:t>
      </w:r>
      <w:r w:rsidR="00336499" w:rsidRPr="00FB0A72">
        <w:rPr>
          <w:rFonts w:ascii="Verdana" w:hAnsi="Verdana"/>
          <w:sz w:val="20"/>
          <w:szCs w:val="20"/>
        </w:rPr>
        <w:t>. R</w:t>
      </w:r>
      <w:r w:rsidRPr="00FB0A72">
        <w:rPr>
          <w:rFonts w:ascii="Verdana" w:hAnsi="Verdana"/>
          <w:sz w:val="20"/>
          <w:szCs w:val="20"/>
        </w:rPr>
        <w:t xml:space="preserve">aport będzie zawierać: zakres dat, produkt, </w:t>
      </w:r>
      <w:r w:rsidR="005076A3" w:rsidRPr="00FB0A72">
        <w:rPr>
          <w:rFonts w:ascii="Verdana" w:hAnsi="Verdana"/>
          <w:sz w:val="20"/>
          <w:szCs w:val="20"/>
        </w:rPr>
        <w:t>k</w:t>
      </w:r>
      <w:r w:rsidRPr="00FB0A72">
        <w:rPr>
          <w:rFonts w:ascii="Verdana" w:hAnsi="Verdana"/>
          <w:sz w:val="20"/>
          <w:szCs w:val="20"/>
        </w:rPr>
        <w:t>las</w:t>
      </w:r>
      <w:r w:rsidR="000348C4" w:rsidRPr="00FB0A72">
        <w:rPr>
          <w:rFonts w:ascii="Verdana" w:hAnsi="Verdana"/>
          <w:sz w:val="20"/>
          <w:szCs w:val="20"/>
        </w:rPr>
        <w:t xml:space="preserve">ę </w:t>
      </w:r>
      <w:r w:rsidRPr="00FB0A72">
        <w:rPr>
          <w:rFonts w:ascii="Verdana" w:hAnsi="Verdana"/>
          <w:sz w:val="20"/>
          <w:szCs w:val="20"/>
        </w:rPr>
        <w:t>Błędu, status Błędu, temat, osob</w:t>
      </w:r>
      <w:r w:rsidR="000348C4" w:rsidRPr="00FB0A72">
        <w:rPr>
          <w:rFonts w:ascii="Verdana" w:hAnsi="Verdana"/>
          <w:sz w:val="20"/>
          <w:szCs w:val="20"/>
        </w:rPr>
        <w:t>ę</w:t>
      </w:r>
      <w:r w:rsidRPr="00FB0A72">
        <w:rPr>
          <w:rFonts w:ascii="Verdana" w:hAnsi="Verdana"/>
          <w:sz w:val="20"/>
          <w:szCs w:val="20"/>
        </w:rPr>
        <w:t xml:space="preserve"> zgłaszając</w:t>
      </w:r>
      <w:r w:rsidR="000348C4" w:rsidRPr="00FB0A72">
        <w:rPr>
          <w:rFonts w:ascii="Verdana" w:hAnsi="Verdana"/>
          <w:sz w:val="20"/>
          <w:szCs w:val="20"/>
        </w:rPr>
        <w:t>ą</w:t>
      </w:r>
      <w:r w:rsidRPr="00FB0A72">
        <w:rPr>
          <w:rFonts w:ascii="Verdana" w:hAnsi="Verdana"/>
          <w:sz w:val="20"/>
          <w:szCs w:val="20"/>
        </w:rPr>
        <w:t xml:space="preserve"> oraz informacje umożliwiające identyfikację przebiegu obsługi Zgłoszeń Błędów, osoby biorące udział w obsłudze Zgłoszenia, czasy poszczególnych aktywności oraz łączny czas dostarczenia Rozwiązania, jak też list</w:t>
      </w:r>
      <w:r w:rsidR="000348C4">
        <w:rPr>
          <w:rFonts w:ascii="Verdana" w:hAnsi="Verdana"/>
          <w:sz w:val="20"/>
          <w:szCs w:val="20"/>
        </w:rPr>
        <w:t>ę</w:t>
      </w:r>
      <w:r w:rsidRPr="00FB0A72">
        <w:rPr>
          <w:rFonts w:ascii="Verdana" w:hAnsi="Verdana"/>
          <w:sz w:val="20"/>
          <w:szCs w:val="20"/>
        </w:rPr>
        <w:t xml:space="preserve"> Błędów.</w:t>
      </w:r>
    </w:p>
    <w:bookmarkEnd w:id="24"/>
    <w:p w14:paraId="4B2EDA03" w14:textId="3B25B6F1" w:rsidR="00394090" w:rsidRPr="007903AA" w:rsidRDefault="00394090"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Czasy </w:t>
      </w:r>
      <w:r w:rsidR="003F7027" w:rsidRPr="007903AA">
        <w:rPr>
          <w:rFonts w:ascii="Verdana" w:hAnsi="Verdana"/>
          <w:sz w:val="20"/>
          <w:szCs w:val="20"/>
        </w:rPr>
        <w:t>R</w:t>
      </w:r>
      <w:r w:rsidRPr="007903AA">
        <w:rPr>
          <w:rFonts w:ascii="Verdana" w:hAnsi="Verdana"/>
          <w:sz w:val="20"/>
          <w:szCs w:val="20"/>
        </w:rPr>
        <w:t>eakcji</w:t>
      </w:r>
      <w:r w:rsidR="003F7027" w:rsidRPr="007903AA">
        <w:rPr>
          <w:rFonts w:ascii="Verdana" w:hAnsi="Verdana"/>
          <w:sz w:val="20"/>
          <w:szCs w:val="20"/>
        </w:rPr>
        <w:t>, Czas Naprawy oraz zakres Zgłoszenia</w:t>
      </w:r>
      <w:r w:rsidRPr="007903AA">
        <w:rPr>
          <w:rFonts w:ascii="Verdana" w:hAnsi="Verdana"/>
          <w:sz w:val="20"/>
          <w:szCs w:val="20"/>
        </w:rPr>
        <w:t xml:space="preserve"> wynikają z OPZ.</w:t>
      </w:r>
      <w:r w:rsidR="003F7027" w:rsidRPr="007903AA">
        <w:rPr>
          <w:rFonts w:ascii="Verdana" w:hAnsi="Verdana"/>
          <w:sz w:val="20"/>
          <w:szCs w:val="20"/>
        </w:rPr>
        <w:t xml:space="preserve"> Jeśli w OPZ nie wskazano Czasu Naprawy to ustala się następujące Czasy Naprawy dla poszczególnych klas Błędów:</w:t>
      </w:r>
    </w:p>
    <w:p w14:paraId="60BD14A4" w14:textId="136FA22C" w:rsidR="003F7027" w:rsidRPr="007903AA" w:rsidRDefault="003F7027" w:rsidP="007903AA">
      <w:pPr>
        <w:pStyle w:val="Akapitzlist"/>
        <w:numPr>
          <w:ilvl w:val="0"/>
          <w:numId w:val="110"/>
        </w:numPr>
        <w:spacing w:before="120" w:line="312" w:lineRule="auto"/>
        <w:jc w:val="both"/>
        <w:rPr>
          <w:rFonts w:ascii="Verdana" w:hAnsi="Verdana"/>
          <w:sz w:val="20"/>
          <w:szCs w:val="20"/>
        </w:rPr>
      </w:pPr>
      <w:r w:rsidRPr="007903AA">
        <w:rPr>
          <w:rFonts w:ascii="Verdana" w:hAnsi="Verdana"/>
          <w:sz w:val="20"/>
          <w:szCs w:val="20"/>
        </w:rPr>
        <w:t xml:space="preserve">Błąd Krytyczny – </w:t>
      </w:r>
      <w:r w:rsidR="00AF2CB0">
        <w:rPr>
          <w:rFonts w:ascii="Verdana" w:hAnsi="Verdana"/>
          <w:sz w:val="20"/>
          <w:szCs w:val="20"/>
        </w:rPr>
        <w:t>24</w:t>
      </w:r>
      <w:r w:rsidR="00AF2CB0" w:rsidRPr="007903AA">
        <w:rPr>
          <w:rFonts w:ascii="Verdana" w:hAnsi="Verdana"/>
          <w:sz w:val="20"/>
          <w:szCs w:val="20"/>
        </w:rPr>
        <w:t xml:space="preserve"> </w:t>
      </w:r>
      <w:r w:rsidRPr="007903AA">
        <w:rPr>
          <w:rFonts w:ascii="Verdana" w:hAnsi="Verdana"/>
          <w:sz w:val="20"/>
          <w:szCs w:val="20"/>
        </w:rPr>
        <w:t>godzin</w:t>
      </w:r>
      <w:r w:rsidR="00AF2CB0">
        <w:rPr>
          <w:rFonts w:ascii="Verdana" w:hAnsi="Verdana"/>
          <w:sz w:val="20"/>
          <w:szCs w:val="20"/>
        </w:rPr>
        <w:t>y</w:t>
      </w:r>
      <w:r w:rsidRPr="007903AA">
        <w:rPr>
          <w:rFonts w:ascii="Verdana" w:hAnsi="Verdana"/>
          <w:sz w:val="20"/>
          <w:szCs w:val="20"/>
        </w:rPr>
        <w:t>;</w:t>
      </w:r>
    </w:p>
    <w:p w14:paraId="14B5FAF2" w14:textId="3CAD3259" w:rsidR="003F7027" w:rsidRDefault="003F7027" w:rsidP="007903AA">
      <w:pPr>
        <w:pStyle w:val="Akapitzlist"/>
        <w:numPr>
          <w:ilvl w:val="0"/>
          <w:numId w:val="110"/>
        </w:numPr>
        <w:spacing w:before="120" w:line="312" w:lineRule="auto"/>
        <w:jc w:val="both"/>
        <w:rPr>
          <w:rFonts w:ascii="Verdana" w:hAnsi="Verdana"/>
          <w:sz w:val="20"/>
          <w:szCs w:val="20"/>
        </w:rPr>
      </w:pPr>
      <w:r w:rsidRPr="007903AA">
        <w:rPr>
          <w:rFonts w:ascii="Verdana" w:hAnsi="Verdana"/>
          <w:sz w:val="20"/>
          <w:szCs w:val="20"/>
        </w:rPr>
        <w:t xml:space="preserve">Błąd Niekrytyczny – </w:t>
      </w:r>
      <w:r w:rsidR="00AF2CB0">
        <w:rPr>
          <w:rFonts w:ascii="Verdana" w:hAnsi="Verdana"/>
          <w:sz w:val="20"/>
          <w:szCs w:val="20"/>
        </w:rPr>
        <w:t>72 godziny.</w:t>
      </w:r>
    </w:p>
    <w:p w14:paraId="7B54F54A" w14:textId="638C285B" w:rsidR="001A5BC3" w:rsidRDefault="001A5BC3" w:rsidP="001A5BC3">
      <w:pPr>
        <w:numPr>
          <w:ilvl w:val="0"/>
          <w:numId w:val="41"/>
        </w:numPr>
        <w:spacing w:before="120" w:after="0" w:line="312" w:lineRule="auto"/>
        <w:jc w:val="both"/>
        <w:rPr>
          <w:rFonts w:ascii="Verdana" w:hAnsi="Verdana"/>
          <w:sz w:val="20"/>
          <w:szCs w:val="20"/>
        </w:rPr>
      </w:pPr>
      <w:r w:rsidRPr="001A5BC3">
        <w:rPr>
          <w:rFonts w:ascii="Verdana" w:hAnsi="Verdana"/>
          <w:sz w:val="20"/>
          <w:szCs w:val="20"/>
        </w:rPr>
        <w:t>W przypadku, gdy Wykonawca</w:t>
      </w:r>
      <w:r>
        <w:rPr>
          <w:rFonts w:ascii="Verdana" w:hAnsi="Verdana"/>
          <w:sz w:val="20"/>
          <w:szCs w:val="20"/>
        </w:rPr>
        <w:t xml:space="preserve"> nie usunie Błędu</w:t>
      </w:r>
      <w:r w:rsidR="00851BC4">
        <w:rPr>
          <w:rFonts w:ascii="Verdana" w:hAnsi="Verdana"/>
          <w:sz w:val="20"/>
          <w:szCs w:val="20"/>
        </w:rPr>
        <w:t xml:space="preserve"> w wyznaczonym terminie, Zamawiający może ponownie wezwać Wykonawcę do jego usunięcia wyznaczając termin </w:t>
      </w:r>
      <w:r w:rsidR="00AF2CB0">
        <w:rPr>
          <w:rFonts w:ascii="Verdana" w:hAnsi="Verdana"/>
          <w:sz w:val="20"/>
          <w:szCs w:val="20"/>
        </w:rPr>
        <w:t xml:space="preserve">nie krótszy niż </w:t>
      </w:r>
      <w:r w:rsidRPr="001A5BC3">
        <w:rPr>
          <w:rFonts w:ascii="Verdana" w:hAnsi="Verdana"/>
          <w:sz w:val="20"/>
          <w:szCs w:val="20"/>
        </w:rPr>
        <w:t>24 godziny dla Błędu Krytycznego, a 72 godziny dla Błędu Niekrytycznego</w:t>
      </w:r>
      <w:r w:rsidR="00AF2CB0">
        <w:rPr>
          <w:rFonts w:ascii="Verdana" w:hAnsi="Verdana"/>
          <w:sz w:val="20"/>
          <w:szCs w:val="20"/>
        </w:rPr>
        <w:t>. W przypadku</w:t>
      </w:r>
      <w:r w:rsidRPr="001A5BC3">
        <w:rPr>
          <w:rFonts w:ascii="Verdana" w:hAnsi="Verdana"/>
          <w:sz w:val="20"/>
          <w:szCs w:val="20"/>
        </w:rPr>
        <w:t xml:space="preserve"> </w:t>
      </w:r>
      <w:r w:rsidR="00A330A1" w:rsidRPr="001A5BC3">
        <w:rPr>
          <w:rFonts w:ascii="Verdana" w:hAnsi="Verdana"/>
          <w:sz w:val="20"/>
          <w:szCs w:val="20"/>
        </w:rPr>
        <w:t>nieusunię</w:t>
      </w:r>
      <w:r w:rsidR="00A330A1">
        <w:rPr>
          <w:rFonts w:ascii="Verdana" w:hAnsi="Verdana"/>
          <w:sz w:val="20"/>
          <w:szCs w:val="20"/>
        </w:rPr>
        <w:t>cia</w:t>
      </w:r>
      <w:r w:rsidRPr="001A5BC3">
        <w:rPr>
          <w:rFonts w:ascii="Verdana" w:hAnsi="Verdana"/>
          <w:sz w:val="20"/>
          <w:szCs w:val="20"/>
        </w:rPr>
        <w:t xml:space="preserve"> Błęd</w:t>
      </w:r>
      <w:r w:rsidR="00AF2CB0">
        <w:rPr>
          <w:rFonts w:ascii="Verdana" w:hAnsi="Verdana"/>
          <w:sz w:val="20"/>
          <w:szCs w:val="20"/>
        </w:rPr>
        <w:t>u</w:t>
      </w:r>
      <w:r w:rsidRPr="001A5BC3">
        <w:rPr>
          <w:rFonts w:ascii="Verdana" w:hAnsi="Verdana"/>
          <w:sz w:val="20"/>
          <w:szCs w:val="20"/>
        </w:rPr>
        <w:t xml:space="preserve"> Zamawiającemu – niezależnie od innych uprawnień – przysługuje prawo zlecenia wykonania prac podmiotom trzecim na koszt i ryzyko Wykonawcy, bez konieczności uzyskania jego zgody.</w:t>
      </w:r>
    </w:p>
    <w:p w14:paraId="05C5F53C" w14:textId="77777777" w:rsidR="00AF2CB0" w:rsidRPr="00FB0A72" w:rsidRDefault="00AF2CB0" w:rsidP="00FB0A72">
      <w:pPr>
        <w:spacing w:before="120" w:after="0" w:line="312" w:lineRule="auto"/>
        <w:jc w:val="both"/>
        <w:rPr>
          <w:rFonts w:ascii="Verdana" w:hAnsi="Verdana"/>
          <w:sz w:val="20"/>
          <w:szCs w:val="20"/>
        </w:rPr>
      </w:pPr>
    </w:p>
    <w:p w14:paraId="16035597" w14:textId="16CEBDAB" w:rsidR="000B5532" w:rsidRPr="007903AA" w:rsidRDefault="000B5532" w:rsidP="007903AA">
      <w:pPr>
        <w:spacing w:before="120" w:after="0" w:line="312" w:lineRule="auto"/>
        <w:jc w:val="both"/>
        <w:rPr>
          <w:rFonts w:ascii="Verdana" w:hAnsi="Verdana"/>
          <w:b/>
          <w:sz w:val="20"/>
          <w:szCs w:val="20"/>
        </w:rPr>
      </w:pPr>
      <w:r w:rsidRPr="007903AA">
        <w:rPr>
          <w:rFonts w:ascii="Verdana" w:hAnsi="Verdana"/>
          <w:b/>
          <w:sz w:val="20"/>
          <w:szCs w:val="20"/>
        </w:rPr>
        <w:t>[</w:t>
      </w:r>
      <w:r w:rsidR="00394090" w:rsidRPr="007903AA">
        <w:rPr>
          <w:rFonts w:ascii="Verdana" w:hAnsi="Verdana"/>
          <w:b/>
          <w:sz w:val="20"/>
          <w:szCs w:val="20"/>
        </w:rPr>
        <w:t>Gwarantowany poziom dostępności</w:t>
      </w:r>
      <w:r w:rsidRPr="007903AA">
        <w:rPr>
          <w:rFonts w:ascii="Verdana" w:hAnsi="Verdana"/>
          <w:b/>
          <w:sz w:val="20"/>
          <w:szCs w:val="20"/>
        </w:rPr>
        <w:t>]</w:t>
      </w:r>
    </w:p>
    <w:p w14:paraId="18F73D5A" w14:textId="2F271111"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Wykonawca w </w:t>
      </w:r>
      <w:r w:rsidR="00226219">
        <w:rPr>
          <w:rFonts w:ascii="Verdana" w:hAnsi="Verdana"/>
          <w:sz w:val="20"/>
          <w:szCs w:val="20"/>
        </w:rPr>
        <w:t>okresie</w:t>
      </w:r>
      <w:r w:rsidR="00226219" w:rsidRPr="007903AA">
        <w:rPr>
          <w:rFonts w:ascii="Verdana" w:hAnsi="Verdana"/>
          <w:sz w:val="20"/>
          <w:szCs w:val="20"/>
        </w:rPr>
        <w:t xml:space="preserve"> </w:t>
      </w:r>
      <w:r w:rsidRPr="007903AA">
        <w:rPr>
          <w:rFonts w:ascii="Verdana" w:hAnsi="Verdana"/>
          <w:sz w:val="20"/>
          <w:szCs w:val="20"/>
        </w:rPr>
        <w:t xml:space="preserve">Gwarancji zobowiązuje się do zapewnienia wymaganych minimalnych </w:t>
      </w:r>
      <w:r w:rsidR="00394090" w:rsidRPr="007903AA">
        <w:rPr>
          <w:rFonts w:ascii="Verdana" w:hAnsi="Verdana"/>
          <w:sz w:val="20"/>
          <w:szCs w:val="20"/>
        </w:rPr>
        <w:t>p</w:t>
      </w:r>
      <w:r w:rsidRPr="007903AA">
        <w:rPr>
          <w:rFonts w:ascii="Verdana" w:hAnsi="Verdana"/>
          <w:sz w:val="20"/>
          <w:szCs w:val="20"/>
        </w:rPr>
        <w:t xml:space="preserve">arametrów </w:t>
      </w:r>
      <w:r w:rsidR="00394090" w:rsidRPr="007903AA">
        <w:rPr>
          <w:rFonts w:ascii="Verdana" w:hAnsi="Verdana"/>
          <w:sz w:val="20"/>
          <w:szCs w:val="20"/>
        </w:rPr>
        <w:t>d</w:t>
      </w:r>
      <w:r w:rsidRPr="007903AA">
        <w:rPr>
          <w:rFonts w:ascii="Verdana" w:hAnsi="Verdana"/>
          <w:sz w:val="20"/>
          <w:szCs w:val="20"/>
        </w:rPr>
        <w:t xml:space="preserve">ostępności funkcjonalności Systemu w wysokości co najmniej </w:t>
      </w:r>
      <w:r w:rsidRPr="007903AA">
        <w:rPr>
          <w:rFonts w:ascii="Verdana" w:hAnsi="Verdana"/>
          <w:b/>
          <w:sz w:val="20"/>
          <w:szCs w:val="20"/>
        </w:rPr>
        <w:t>95</w:t>
      </w:r>
      <w:r w:rsidRPr="007903AA">
        <w:rPr>
          <w:rFonts w:ascii="Verdana" w:hAnsi="Verdana"/>
          <w:sz w:val="20"/>
          <w:szCs w:val="20"/>
        </w:rPr>
        <w:t xml:space="preserve">% dla Systemu. Przez </w:t>
      </w:r>
      <w:r w:rsidR="00394090" w:rsidRPr="007903AA">
        <w:rPr>
          <w:rFonts w:ascii="Verdana" w:hAnsi="Verdana"/>
          <w:sz w:val="20"/>
          <w:szCs w:val="20"/>
        </w:rPr>
        <w:t>p</w:t>
      </w:r>
      <w:r w:rsidRPr="007903AA">
        <w:rPr>
          <w:rFonts w:ascii="Verdana" w:hAnsi="Verdana"/>
          <w:sz w:val="20"/>
          <w:szCs w:val="20"/>
        </w:rPr>
        <w:t xml:space="preserve">arametr </w:t>
      </w:r>
      <w:r w:rsidR="00394090" w:rsidRPr="007903AA">
        <w:rPr>
          <w:rFonts w:ascii="Verdana" w:hAnsi="Verdana"/>
          <w:sz w:val="20"/>
          <w:szCs w:val="20"/>
        </w:rPr>
        <w:t>d</w:t>
      </w:r>
      <w:r w:rsidRPr="007903AA">
        <w:rPr>
          <w:rFonts w:ascii="Verdana" w:hAnsi="Verdana"/>
          <w:sz w:val="20"/>
          <w:szCs w:val="20"/>
        </w:rPr>
        <w:t>ostępności należy rozumieć czas dostępności Systemu</w:t>
      </w:r>
      <w:r w:rsidR="00226219">
        <w:rPr>
          <w:rFonts w:ascii="Verdana" w:hAnsi="Verdana"/>
          <w:sz w:val="20"/>
          <w:szCs w:val="20"/>
        </w:rPr>
        <w:t>, który</w:t>
      </w:r>
      <w:r w:rsidRPr="007903AA">
        <w:rPr>
          <w:rFonts w:ascii="Verdana" w:hAnsi="Verdana"/>
          <w:sz w:val="20"/>
          <w:szCs w:val="20"/>
        </w:rPr>
        <w:t xml:space="preserve"> oblicza się w ten sposób, że od sumy wszystkich godzin we wszystkie dni dla danego miesiąca kalendarzowego odejmuje się czas trwania planowanych okien serwisowych.</w:t>
      </w:r>
    </w:p>
    <w:p w14:paraId="5FF961B6" w14:textId="367EE378"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lang w:eastAsia="ar-SA"/>
        </w:rPr>
        <w:t xml:space="preserve">Parametr </w:t>
      </w:r>
      <w:r w:rsidR="003F7027" w:rsidRPr="007903AA">
        <w:rPr>
          <w:rFonts w:ascii="Verdana" w:hAnsi="Verdana"/>
          <w:sz w:val="20"/>
          <w:szCs w:val="20"/>
          <w:lang w:eastAsia="ar-SA"/>
        </w:rPr>
        <w:t>d</w:t>
      </w:r>
      <w:r w:rsidRPr="007903AA">
        <w:rPr>
          <w:rFonts w:ascii="Verdana" w:hAnsi="Verdana"/>
          <w:sz w:val="20"/>
          <w:szCs w:val="20"/>
          <w:lang w:eastAsia="ar-SA"/>
        </w:rPr>
        <w:t>ostępności określa się zgodnie z wzorem: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5895"/>
      </w:tblGrid>
      <w:tr w:rsidR="000B5532" w:rsidRPr="007903AA" w14:paraId="5A065F5A" w14:textId="77777777" w:rsidTr="00903880">
        <w:tc>
          <w:tcPr>
            <w:tcW w:w="2807" w:type="dxa"/>
          </w:tcPr>
          <w:p w14:paraId="7D266FE9" w14:textId="446EA095" w:rsidR="000B5532" w:rsidRPr="007903AA" w:rsidRDefault="000B5532" w:rsidP="007903AA">
            <w:pPr>
              <w:spacing w:before="120" w:after="0" w:line="312" w:lineRule="auto"/>
              <w:jc w:val="both"/>
              <w:rPr>
                <w:rFonts w:ascii="Verdana" w:hAnsi="Verdana"/>
                <w:sz w:val="20"/>
                <w:szCs w:val="20"/>
              </w:rPr>
            </w:pPr>
            <w:r w:rsidRPr="007903AA">
              <w:rPr>
                <w:rFonts w:ascii="Verdana" w:hAnsi="Verdana"/>
                <w:sz w:val="20"/>
                <w:szCs w:val="20"/>
              </w:rPr>
              <w:t>PD</w:t>
            </w:r>
            <w:r w:rsidR="003D5EAA">
              <w:rPr>
                <w:rFonts w:ascii="Verdana" w:hAnsi="Verdana"/>
                <w:sz w:val="20"/>
                <w:szCs w:val="20"/>
              </w:rPr>
              <w:t xml:space="preserve"> </w:t>
            </w:r>
            <w:r w:rsidRPr="007903AA">
              <w:rPr>
                <w:rFonts w:ascii="Verdana" w:hAnsi="Verdana"/>
                <w:sz w:val="20"/>
                <w:szCs w:val="20"/>
              </w:rPr>
              <w:t>= (1 – (CA/CD))* 100%</w:t>
            </w:r>
          </w:p>
          <w:p w14:paraId="46A033F5" w14:textId="77777777" w:rsidR="000B5532" w:rsidRPr="007903AA" w:rsidRDefault="000B5532" w:rsidP="007903AA">
            <w:pPr>
              <w:spacing w:before="120" w:after="0" w:line="312" w:lineRule="auto"/>
              <w:jc w:val="both"/>
              <w:rPr>
                <w:rFonts w:ascii="Verdana" w:hAnsi="Verdana"/>
                <w:sz w:val="20"/>
                <w:szCs w:val="20"/>
              </w:rPr>
            </w:pPr>
          </w:p>
        </w:tc>
        <w:tc>
          <w:tcPr>
            <w:tcW w:w="5895" w:type="dxa"/>
          </w:tcPr>
          <w:p w14:paraId="0AF610A7" w14:textId="6CAE4BBF" w:rsidR="000B5532" w:rsidRPr="007903AA" w:rsidRDefault="000B5532" w:rsidP="007903AA">
            <w:pPr>
              <w:spacing w:before="120" w:after="0" w:line="312" w:lineRule="auto"/>
              <w:ind w:left="16"/>
              <w:jc w:val="both"/>
              <w:rPr>
                <w:rFonts w:ascii="Verdana" w:hAnsi="Verdana"/>
                <w:sz w:val="20"/>
                <w:szCs w:val="20"/>
              </w:rPr>
            </w:pPr>
            <w:r w:rsidRPr="007903AA">
              <w:rPr>
                <w:rFonts w:ascii="Verdana" w:hAnsi="Verdana"/>
                <w:sz w:val="20"/>
                <w:szCs w:val="20"/>
              </w:rPr>
              <w:t xml:space="preserve">PD – </w:t>
            </w:r>
            <w:r w:rsidR="00C76A1F" w:rsidRPr="007903AA">
              <w:rPr>
                <w:rFonts w:ascii="Verdana" w:hAnsi="Verdana"/>
                <w:sz w:val="20"/>
                <w:szCs w:val="20"/>
              </w:rPr>
              <w:t>p</w:t>
            </w:r>
            <w:r w:rsidRPr="007903AA">
              <w:rPr>
                <w:rFonts w:ascii="Verdana" w:hAnsi="Verdana"/>
                <w:sz w:val="20"/>
                <w:szCs w:val="20"/>
              </w:rPr>
              <w:t xml:space="preserve">arametr </w:t>
            </w:r>
            <w:r w:rsidR="00C76A1F" w:rsidRPr="007903AA">
              <w:rPr>
                <w:rFonts w:ascii="Verdana" w:hAnsi="Verdana"/>
                <w:sz w:val="20"/>
                <w:szCs w:val="20"/>
              </w:rPr>
              <w:t>d</w:t>
            </w:r>
            <w:r w:rsidRPr="007903AA">
              <w:rPr>
                <w:rFonts w:ascii="Verdana" w:hAnsi="Verdana"/>
                <w:sz w:val="20"/>
                <w:szCs w:val="20"/>
              </w:rPr>
              <w:t>ostępności</w:t>
            </w:r>
          </w:p>
          <w:p w14:paraId="1CE9978F" w14:textId="77777777" w:rsidR="000B5532" w:rsidRPr="007903AA" w:rsidRDefault="000B5532" w:rsidP="007903AA">
            <w:pPr>
              <w:spacing w:before="120" w:after="0" w:line="312" w:lineRule="auto"/>
              <w:ind w:left="16"/>
              <w:jc w:val="both"/>
              <w:rPr>
                <w:rFonts w:ascii="Verdana" w:hAnsi="Verdana"/>
                <w:sz w:val="20"/>
                <w:szCs w:val="20"/>
              </w:rPr>
            </w:pPr>
            <w:r w:rsidRPr="007903AA">
              <w:rPr>
                <w:rFonts w:ascii="Verdana" w:hAnsi="Verdana"/>
                <w:sz w:val="20"/>
                <w:szCs w:val="20"/>
              </w:rPr>
              <w:t xml:space="preserve">CA – łączny czas niedostępności Systemu </w:t>
            </w:r>
          </w:p>
          <w:p w14:paraId="486807F7" w14:textId="77777777" w:rsidR="000B5532" w:rsidRPr="007903AA" w:rsidRDefault="000B5532" w:rsidP="007903AA">
            <w:pPr>
              <w:spacing w:before="120" w:after="0" w:line="312" w:lineRule="auto"/>
              <w:ind w:left="16"/>
              <w:jc w:val="both"/>
              <w:rPr>
                <w:rFonts w:ascii="Verdana" w:hAnsi="Verdana"/>
                <w:sz w:val="20"/>
                <w:szCs w:val="20"/>
              </w:rPr>
            </w:pPr>
            <w:r w:rsidRPr="007903AA">
              <w:rPr>
                <w:rFonts w:ascii="Verdana" w:hAnsi="Verdana"/>
                <w:sz w:val="20"/>
                <w:szCs w:val="20"/>
              </w:rPr>
              <w:t>CD – łączny czas dostępności Systemu liczony jako iloczyn liczby dni w danym miesiącu oraz liczby 24</w:t>
            </w:r>
          </w:p>
        </w:tc>
      </w:tr>
    </w:tbl>
    <w:p w14:paraId="4184EA9E" w14:textId="77777777"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Przez niedostępność rozumieć należy wystąpienie Błędów Krytycznych, w danym miesiącu kalendarzowym. Niedostępność jest liczona od momentu Zgłoszenia Błędu do jego usunięcia.</w:t>
      </w:r>
    </w:p>
    <w:p w14:paraId="232990F5" w14:textId="5DA1AA6F"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Parametr </w:t>
      </w:r>
      <w:r w:rsidR="00C76A1F" w:rsidRPr="007903AA">
        <w:rPr>
          <w:rFonts w:ascii="Verdana" w:hAnsi="Verdana"/>
          <w:sz w:val="20"/>
          <w:szCs w:val="20"/>
        </w:rPr>
        <w:t>d</w:t>
      </w:r>
      <w:r w:rsidRPr="007903AA">
        <w:rPr>
          <w:rFonts w:ascii="Verdana" w:hAnsi="Verdana"/>
          <w:sz w:val="20"/>
          <w:szCs w:val="20"/>
        </w:rPr>
        <w:t xml:space="preserve">ostępności liczony jest dla </w:t>
      </w:r>
      <w:r w:rsidR="00D63BF0">
        <w:rPr>
          <w:rFonts w:ascii="Verdana" w:hAnsi="Verdana"/>
          <w:sz w:val="20"/>
          <w:szCs w:val="20"/>
        </w:rPr>
        <w:t>okresu miesiąca kalendarzowego.</w:t>
      </w:r>
    </w:p>
    <w:p w14:paraId="0CAACD84" w14:textId="33E58FD7"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 xml:space="preserve">W okresie Gwarancji Wykonawca udostępnia Zamawiającemu kontakt telefoniczny przez 8 godzin </w:t>
      </w:r>
      <w:r w:rsidR="00D63BF0">
        <w:rPr>
          <w:rFonts w:ascii="Verdana" w:hAnsi="Verdana"/>
          <w:sz w:val="20"/>
          <w:szCs w:val="20"/>
        </w:rPr>
        <w:t>w Dni Robocze</w:t>
      </w:r>
      <w:r w:rsidRPr="007903AA">
        <w:rPr>
          <w:rFonts w:ascii="Verdana" w:hAnsi="Verdana"/>
          <w:sz w:val="20"/>
          <w:szCs w:val="20"/>
        </w:rPr>
        <w:t xml:space="preserve"> </w:t>
      </w:r>
      <w:r w:rsidR="00D63BF0" w:rsidRPr="007903AA">
        <w:rPr>
          <w:rFonts w:ascii="Verdana" w:hAnsi="Verdana"/>
          <w:sz w:val="20"/>
          <w:szCs w:val="20"/>
        </w:rPr>
        <w:t xml:space="preserve">w godzinach </w:t>
      </w:r>
      <w:r w:rsidR="00D63BF0">
        <w:rPr>
          <w:rFonts w:ascii="Verdana" w:hAnsi="Verdana"/>
          <w:sz w:val="20"/>
          <w:szCs w:val="20"/>
        </w:rPr>
        <w:t>ustalonych z Zamawiającym, umożliwiający</w:t>
      </w:r>
      <w:r w:rsidRPr="007903AA">
        <w:rPr>
          <w:rFonts w:ascii="Verdana" w:hAnsi="Verdana"/>
          <w:sz w:val="20"/>
          <w:szCs w:val="20"/>
        </w:rPr>
        <w:t xml:space="preserve"> konsultacj</w:t>
      </w:r>
      <w:r w:rsidR="00D63BF0">
        <w:rPr>
          <w:rFonts w:ascii="Verdana" w:hAnsi="Verdana"/>
          <w:sz w:val="20"/>
          <w:szCs w:val="20"/>
        </w:rPr>
        <w:t>e</w:t>
      </w:r>
      <w:r w:rsidRPr="007903AA">
        <w:rPr>
          <w:rFonts w:ascii="Verdana" w:hAnsi="Verdana"/>
          <w:sz w:val="20"/>
          <w:szCs w:val="20"/>
        </w:rPr>
        <w:t xml:space="preserve"> telefoniczn</w:t>
      </w:r>
      <w:r w:rsidR="00D63BF0">
        <w:rPr>
          <w:rFonts w:ascii="Verdana" w:hAnsi="Verdana"/>
          <w:sz w:val="20"/>
          <w:szCs w:val="20"/>
        </w:rPr>
        <w:t>e</w:t>
      </w:r>
      <w:r w:rsidRPr="007903AA">
        <w:rPr>
          <w:rFonts w:ascii="Verdana" w:hAnsi="Verdana"/>
          <w:sz w:val="20"/>
          <w:szCs w:val="20"/>
        </w:rPr>
        <w:t xml:space="preserve"> w razie konieczności do uzyskania pomocy w przypadku problemów z obsługą Systemu.  </w:t>
      </w:r>
    </w:p>
    <w:p w14:paraId="0F9AF183" w14:textId="77777777"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Wykonawca jest zobowiązany do przekazywania Kierownikowi Projektu Zamawiającego raportów ze świadczenia Gwarancji. Raporty powinny być przekazywane w postaci elektronicznej, przy czym Kierownik Projektu Zamawiającego może dodatkowo zażądać raportu w formie pisemnej. Raporty będą przekazywane co miesiąc (w terminie 5 Dni Roboczych od zakończenia miesiąca kalendarzowego, którego dotyczą), chyba że Kierownicy Projektu stron ustalą inaczej.</w:t>
      </w:r>
    </w:p>
    <w:p w14:paraId="462FD6AD" w14:textId="77777777" w:rsidR="000B5532" w:rsidRPr="007903AA" w:rsidRDefault="000B5532" w:rsidP="007903AA">
      <w:pPr>
        <w:numPr>
          <w:ilvl w:val="0"/>
          <w:numId w:val="41"/>
        </w:numPr>
        <w:spacing w:before="120" w:after="0" w:line="312" w:lineRule="auto"/>
        <w:jc w:val="both"/>
        <w:rPr>
          <w:rFonts w:ascii="Verdana" w:hAnsi="Verdana"/>
          <w:sz w:val="20"/>
          <w:szCs w:val="20"/>
        </w:rPr>
      </w:pPr>
      <w:r w:rsidRPr="007903AA">
        <w:rPr>
          <w:rFonts w:ascii="Verdana" w:hAnsi="Verdana"/>
          <w:sz w:val="20"/>
          <w:szCs w:val="20"/>
        </w:rPr>
        <w:t>Każdy raport powinien wskazywać przynajmniej:</w:t>
      </w:r>
    </w:p>
    <w:p w14:paraId="344B8B82" w14:textId="77777777" w:rsidR="000B5532" w:rsidRPr="007903AA" w:rsidRDefault="000B5532" w:rsidP="007903AA">
      <w:pPr>
        <w:pStyle w:val="Tekstkomentarza"/>
        <w:numPr>
          <w:ilvl w:val="0"/>
          <w:numId w:val="46"/>
        </w:numPr>
        <w:spacing w:before="120" w:after="0" w:line="312" w:lineRule="auto"/>
        <w:jc w:val="both"/>
        <w:rPr>
          <w:rFonts w:ascii="Verdana" w:hAnsi="Verdana"/>
        </w:rPr>
      </w:pPr>
      <w:r w:rsidRPr="007903AA">
        <w:rPr>
          <w:rFonts w:ascii="Verdana" w:hAnsi="Verdana"/>
        </w:rPr>
        <w:t>liczbę Błędów, w tym wykaz Zgłoszeń dokonanych w okresie, którego dotyczy raport, z wskazaniem, osób zgłaszających i osób usuwających dany Błąd, wraz z opisem: przyczyn, skutków biznesowych (jeżeli wystąpiły) i sposobu usunięcia, jak też wskazanie Czasów Naprawy (wymaganych i rzeczywistych);</w:t>
      </w:r>
    </w:p>
    <w:p w14:paraId="5133B9D7" w14:textId="77777777" w:rsidR="000B5532" w:rsidRPr="007903AA" w:rsidRDefault="000B5532" w:rsidP="007903AA">
      <w:pPr>
        <w:pStyle w:val="Tekstkomentarza"/>
        <w:numPr>
          <w:ilvl w:val="0"/>
          <w:numId w:val="46"/>
        </w:numPr>
        <w:spacing w:before="120" w:after="0" w:line="312" w:lineRule="auto"/>
        <w:jc w:val="both"/>
        <w:rPr>
          <w:rFonts w:ascii="Verdana" w:hAnsi="Verdana"/>
        </w:rPr>
      </w:pPr>
      <w:r w:rsidRPr="007903AA">
        <w:rPr>
          <w:rFonts w:ascii="Verdana" w:hAnsi="Verdana"/>
        </w:rPr>
        <w:t>rzeczywistą i wymaganą Dostępność w okresie, którego dotyczy raport,</w:t>
      </w:r>
    </w:p>
    <w:p w14:paraId="486D4F1D" w14:textId="77777777" w:rsidR="000B5532" w:rsidRPr="007903AA" w:rsidRDefault="000B5532" w:rsidP="007903AA">
      <w:pPr>
        <w:pStyle w:val="Tekstkomentarza"/>
        <w:numPr>
          <w:ilvl w:val="0"/>
          <w:numId w:val="46"/>
        </w:numPr>
        <w:spacing w:before="120" w:after="0" w:line="312" w:lineRule="auto"/>
        <w:jc w:val="both"/>
        <w:rPr>
          <w:rFonts w:ascii="Verdana" w:hAnsi="Verdana"/>
        </w:rPr>
      </w:pPr>
      <w:r w:rsidRPr="007903AA">
        <w:rPr>
          <w:rFonts w:ascii="Verdana" w:hAnsi="Verdana"/>
        </w:rPr>
        <w:t>dokumentację przeprowadzonych testów,</w:t>
      </w:r>
    </w:p>
    <w:p w14:paraId="2480D57E" w14:textId="77777777" w:rsidR="000B5532" w:rsidRPr="007903AA" w:rsidRDefault="000B5532" w:rsidP="007903AA">
      <w:pPr>
        <w:pStyle w:val="Tekstkomentarza"/>
        <w:numPr>
          <w:ilvl w:val="0"/>
          <w:numId w:val="46"/>
        </w:numPr>
        <w:spacing w:before="120" w:after="0" w:line="312" w:lineRule="auto"/>
        <w:jc w:val="both"/>
        <w:rPr>
          <w:rFonts w:ascii="Verdana" w:hAnsi="Verdana"/>
        </w:rPr>
      </w:pPr>
      <w:r w:rsidRPr="007903AA">
        <w:rPr>
          <w:rFonts w:ascii="Verdana" w:hAnsi="Verdana"/>
        </w:rPr>
        <w:t>opis zrealizowanych prac,</w:t>
      </w:r>
    </w:p>
    <w:p w14:paraId="7D8B00F6" w14:textId="77777777" w:rsidR="000B5532" w:rsidRPr="007903AA" w:rsidRDefault="000B5532" w:rsidP="007903AA">
      <w:pPr>
        <w:pStyle w:val="Tekstkomentarza"/>
        <w:numPr>
          <w:ilvl w:val="0"/>
          <w:numId w:val="46"/>
        </w:numPr>
        <w:spacing w:before="120" w:after="0" w:line="312" w:lineRule="auto"/>
        <w:jc w:val="both"/>
        <w:rPr>
          <w:rFonts w:ascii="Verdana" w:hAnsi="Verdana"/>
        </w:rPr>
      </w:pPr>
      <w:r w:rsidRPr="007903AA">
        <w:rPr>
          <w:rFonts w:ascii="Verdana" w:hAnsi="Verdana"/>
        </w:rPr>
        <w:t>opis przekazanych prac,</w:t>
      </w:r>
    </w:p>
    <w:p w14:paraId="6CDF55A9" w14:textId="0340AFA7" w:rsidR="009D6B1A" w:rsidRDefault="000B5532" w:rsidP="00FB0A72">
      <w:pPr>
        <w:pStyle w:val="Tekstkomentarza"/>
        <w:numPr>
          <w:ilvl w:val="0"/>
          <w:numId w:val="46"/>
        </w:numPr>
        <w:spacing w:before="120" w:after="0" w:line="312" w:lineRule="auto"/>
        <w:jc w:val="both"/>
        <w:rPr>
          <w:rFonts w:ascii="Verdana" w:hAnsi="Verdana"/>
        </w:rPr>
      </w:pPr>
      <w:r w:rsidRPr="007903AA">
        <w:rPr>
          <w:rFonts w:ascii="Verdana" w:hAnsi="Verdana"/>
        </w:rPr>
        <w:t>wnioski i rekomendacje wynikające także z analizy trendów w zakresie zaistniałych Błędów.</w:t>
      </w:r>
    </w:p>
    <w:p w14:paraId="639F5B3A" w14:textId="77777777" w:rsidR="00AD25E9" w:rsidRPr="00FB0A72" w:rsidRDefault="00AD25E9" w:rsidP="00AD25E9">
      <w:pPr>
        <w:pStyle w:val="Tekstkomentarza"/>
        <w:spacing w:before="120" w:after="0" w:line="312" w:lineRule="auto"/>
        <w:jc w:val="both"/>
        <w:rPr>
          <w:rFonts w:ascii="Verdana" w:hAnsi="Verdana"/>
        </w:rPr>
      </w:pPr>
    </w:p>
    <w:p w14:paraId="63EC563C" w14:textId="5747C666" w:rsidR="00A25FB7" w:rsidRPr="007903AA" w:rsidRDefault="00A25FB7" w:rsidP="007903AA">
      <w:pPr>
        <w:tabs>
          <w:tab w:val="left" w:pos="567"/>
        </w:tabs>
        <w:spacing w:before="120" w:after="0" w:line="312" w:lineRule="auto"/>
        <w:jc w:val="both"/>
        <w:outlineLvl w:val="0"/>
        <w:rPr>
          <w:rFonts w:ascii="Verdana" w:hAnsi="Verdana"/>
          <w:b/>
          <w:bCs/>
          <w:sz w:val="20"/>
          <w:szCs w:val="20"/>
        </w:rPr>
      </w:pPr>
      <w:bookmarkStart w:id="25" w:name="_Toc17093206"/>
      <w:bookmarkStart w:id="26" w:name="_Toc84502386"/>
      <w:r w:rsidRPr="007903AA">
        <w:rPr>
          <w:rFonts w:ascii="Verdana" w:hAnsi="Verdana"/>
          <w:b/>
          <w:bCs/>
          <w:sz w:val="20"/>
          <w:szCs w:val="20"/>
        </w:rPr>
        <w:t>§ 1</w:t>
      </w:r>
      <w:r w:rsidR="00F26BBC" w:rsidRPr="007903AA">
        <w:rPr>
          <w:rFonts w:ascii="Verdana" w:hAnsi="Verdana"/>
          <w:b/>
          <w:bCs/>
          <w:sz w:val="20"/>
          <w:szCs w:val="20"/>
        </w:rPr>
        <w:t>6</w:t>
      </w:r>
      <w:r w:rsidRPr="007903AA">
        <w:rPr>
          <w:rFonts w:ascii="Verdana" w:hAnsi="Verdana"/>
          <w:b/>
          <w:bCs/>
          <w:sz w:val="20"/>
          <w:szCs w:val="20"/>
        </w:rPr>
        <w:t>.</w:t>
      </w:r>
      <w:r w:rsidRPr="007903AA">
        <w:rPr>
          <w:rFonts w:ascii="Verdana" w:hAnsi="Verdana"/>
          <w:b/>
          <w:bCs/>
          <w:sz w:val="20"/>
          <w:szCs w:val="20"/>
        </w:rPr>
        <w:tab/>
      </w:r>
      <w:r w:rsidR="00F26BBC" w:rsidRPr="007903AA">
        <w:rPr>
          <w:rFonts w:ascii="Verdana" w:hAnsi="Verdana"/>
          <w:b/>
          <w:bCs/>
          <w:sz w:val="20"/>
          <w:szCs w:val="20"/>
        </w:rPr>
        <w:t>Prawa autorskie</w:t>
      </w:r>
      <w:bookmarkEnd w:id="25"/>
      <w:r w:rsidR="00F26BBC" w:rsidRPr="007903AA">
        <w:rPr>
          <w:rFonts w:ascii="Verdana" w:hAnsi="Verdana"/>
          <w:b/>
          <w:bCs/>
          <w:sz w:val="20"/>
          <w:szCs w:val="20"/>
        </w:rPr>
        <w:t xml:space="preserve"> – Oprogramowanie, Dokumentacja oraz Kody Źródłowe</w:t>
      </w:r>
      <w:bookmarkEnd w:id="26"/>
    </w:p>
    <w:p w14:paraId="545114D0" w14:textId="2B5A983A" w:rsidR="00F70FF4" w:rsidRPr="007903AA" w:rsidRDefault="00F70FF4" w:rsidP="00FB0A72">
      <w:pPr>
        <w:spacing w:before="120" w:after="0" w:line="312" w:lineRule="auto"/>
        <w:jc w:val="both"/>
        <w:rPr>
          <w:rFonts w:ascii="Verdana" w:hAnsi="Verdana"/>
          <w:b/>
          <w:bCs/>
          <w:sz w:val="20"/>
          <w:szCs w:val="20"/>
        </w:rPr>
      </w:pPr>
      <w:r w:rsidRPr="007903AA">
        <w:rPr>
          <w:rFonts w:ascii="Verdana" w:hAnsi="Verdana"/>
          <w:b/>
          <w:bCs/>
          <w:sz w:val="20"/>
          <w:szCs w:val="20"/>
        </w:rPr>
        <w:t>[Postanowienia ogólne]</w:t>
      </w:r>
    </w:p>
    <w:p w14:paraId="22C51CB1" w14:textId="5506803B" w:rsidR="00AD2E9E" w:rsidRPr="007903AA" w:rsidRDefault="00FB0A72" w:rsidP="007903AA">
      <w:pPr>
        <w:numPr>
          <w:ilvl w:val="1"/>
          <w:numId w:val="57"/>
        </w:numPr>
        <w:spacing w:before="120" w:after="0" w:line="312" w:lineRule="auto"/>
        <w:jc w:val="both"/>
        <w:rPr>
          <w:rFonts w:ascii="Verdana" w:hAnsi="Verdana"/>
          <w:sz w:val="20"/>
          <w:szCs w:val="20"/>
        </w:rPr>
      </w:pPr>
      <w:r>
        <w:rPr>
          <w:rFonts w:ascii="Verdana" w:hAnsi="Verdana"/>
          <w:sz w:val="20"/>
          <w:szCs w:val="20"/>
        </w:rPr>
        <w:t>Prawa autorskie</w:t>
      </w:r>
      <w:r w:rsidR="00AD2E9E" w:rsidRPr="007903AA">
        <w:rPr>
          <w:rFonts w:ascii="Verdana" w:hAnsi="Verdana"/>
          <w:sz w:val="20"/>
          <w:szCs w:val="20"/>
        </w:rPr>
        <w:t xml:space="preserve"> dotycz</w:t>
      </w:r>
      <w:r>
        <w:rPr>
          <w:rFonts w:ascii="Verdana" w:hAnsi="Verdana"/>
          <w:sz w:val="20"/>
          <w:szCs w:val="20"/>
        </w:rPr>
        <w:t>ą</w:t>
      </w:r>
      <w:r w:rsidR="00AD2E9E" w:rsidRPr="007903AA">
        <w:rPr>
          <w:rFonts w:ascii="Verdana" w:hAnsi="Verdana"/>
          <w:sz w:val="20"/>
          <w:szCs w:val="20"/>
        </w:rPr>
        <w:t>:</w:t>
      </w:r>
    </w:p>
    <w:p w14:paraId="0B8F2B04" w14:textId="57FE0F10" w:rsidR="00AD2E9E" w:rsidRPr="007903AA" w:rsidRDefault="00AD2E9E" w:rsidP="007903AA">
      <w:pPr>
        <w:numPr>
          <w:ilvl w:val="0"/>
          <w:numId w:val="58"/>
        </w:numPr>
        <w:spacing w:before="120" w:after="0" w:line="312" w:lineRule="auto"/>
        <w:jc w:val="both"/>
        <w:rPr>
          <w:rFonts w:ascii="Verdana" w:hAnsi="Verdana"/>
          <w:sz w:val="20"/>
          <w:szCs w:val="20"/>
        </w:rPr>
      </w:pPr>
      <w:r w:rsidRPr="007903AA">
        <w:rPr>
          <w:rFonts w:ascii="Verdana" w:hAnsi="Verdana"/>
          <w:sz w:val="20"/>
          <w:szCs w:val="20"/>
        </w:rPr>
        <w:t>Oprogramowani</w:t>
      </w:r>
      <w:r w:rsidR="00AD25E9">
        <w:rPr>
          <w:rFonts w:ascii="Verdana" w:hAnsi="Verdana"/>
          <w:sz w:val="20"/>
          <w:szCs w:val="20"/>
        </w:rPr>
        <w:t>a</w:t>
      </w:r>
      <w:r w:rsidRPr="007903AA">
        <w:rPr>
          <w:rFonts w:ascii="Verdana" w:hAnsi="Verdana"/>
          <w:sz w:val="20"/>
          <w:szCs w:val="20"/>
        </w:rPr>
        <w:t xml:space="preserve"> w skład którego wchodzi:</w:t>
      </w:r>
    </w:p>
    <w:p w14:paraId="2C29249C" w14:textId="0FFE514F" w:rsidR="00AD2E9E" w:rsidRPr="007903AA" w:rsidRDefault="00AD2E9E" w:rsidP="007903AA">
      <w:pPr>
        <w:numPr>
          <w:ilvl w:val="4"/>
          <w:numId w:val="57"/>
        </w:numPr>
        <w:spacing w:before="120" w:after="0" w:line="312" w:lineRule="auto"/>
        <w:jc w:val="both"/>
        <w:rPr>
          <w:rFonts w:ascii="Verdana" w:hAnsi="Verdana"/>
          <w:sz w:val="20"/>
          <w:szCs w:val="20"/>
        </w:rPr>
      </w:pPr>
      <w:r w:rsidRPr="007903AA">
        <w:rPr>
          <w:rFonts w:ascii="Verdana" w:hAnsi="Verdana"/>
          <w:sz w:val="20"/>
          <w:szCs w:val="20"/>
        </w:rPr>
        <w:t>Oprogramowani</w:t>
      </w:r>
      <w:r w:rsidR="00AD25E9">
        <w:rPr>
          <w:rFonts w:ascii="Verdana" w:hAnsi="Verdana"/>
          <w:sz w:val="20"/>
          <w:szCs w:val="20"/>
        </w:rPr>
        <w:t>e</w:t>
      </w:r>
      <w:r w:rsidRPr="007903AA">
        <w:rPr>
          <w:rFonts w:ascii="Verdana" w:hAnsi="Verdana"/>
          <w:sz w:val="20"/>
          <w:szCs w:val="20"/>
        </w:rPr>
        <w:t xml:space="preserve"> Dedykowane, w tym opracowane w ramach </w:t>
      </w:r>
      <w:r w:rsidR="00FB13AC" w:rsidRPr="007903AA">
        <w:rPr>
          <w:rFonts w:ascii="Verdana" w:hAnsi="Verdana"/>
          <w:sz w:val="20"/>
          <w:szCs w:val="20"/>
        </w:rPr>
        <w:t xml:space="preserve">wsparcia </w:t>
      </w:r>
      <w:proofErr w:type="spellStart"/>
      <w:r w:rsidR="00FB13AC" w:rsidRPr="007903AA">
        <w:rPr>
          <w:rFonts w:ascii="Verdana" w:hAnsi="Verdana"/>
          <w:sz w:val="20"/>
          <w:szCs w:val="20"/>
        </w:rPr>
        <w:t>powdrożeniowego</w:t>
      </w:r>
      <w:r w:rsidR="00AD25E9">
        <w:rPr>
          <w:rFonts w:ascii="Verdana" w:hAnsi="Verdana"/>
          <w:sz w:val="20"/>
          <w:szCs w:val="20"/>
        </w:rPr>
        <w:t>oraz</w:t>
      </w:r>
      <w:proofErr w:type="spellEnd"/>
      <w:r w:rsidR="00FB13AC" w:rsidRPr="007903AA">
        <w:rPr>
          <w:rFonts w:ascii="Verdana" w:hAnsi="Verdana"/>
          <w:sz w:val="20"/>
          <w:szCs w:val="20"/>
        </w:rPr>
        <w:t xml:space="preserve"> realizacji Usług Wsparcia</w:t>
      </w:r>
      <w:r w:rsidRPr="007903AA">
        <w:rPr>
          <w:rFonts w:ascii="Verdana" w:hAnsi="Verdana"/>
          <w:sz w:val="20"/>
          <w:szCs w:val="20"/>
        </w:rPr>
        <w:t>;</w:t>
      </w:r>
    </w:p>
    <w:p w14:paraId="50026BA4" w14:textId="2D9071CE" w:rsidR="00AD2E9E" w:rsidRPr="007903AA" w:rsidRDefault="00AD2E9E" w:rsidP="007903AA">
      <w:pPr>
        <w:numPr>
          <w:ilvl w:val="4"/>
          <w:numId w:val="57"/>
        </w:numPr>
        <w:spacing w:before="120" w:after="0" w:line="312" w:lineRule="auto"/>
        <w:jc w:val="both"/>
        <w:rPr>
          <w:rFonts w:ascii="Verdana" w:hAnsi="Verdana"/>
          <w:sz w:val="20"/>
          <w:szCs w:val="20"/>
        </w:rPr>
      </w:pPr>
      <w:r w:rsidRPr="007903AA">
        <w:rPr>
          <w:rFonts w:ascii="Verdana" w:hAnsi="Verdana"/>
          <w:sz w:val="20"/>
          <w:szCs w:val="20"/>
        </w:rPr>
        <w:t>Oprogramowani</w:t>
      </w:r>
      <w:r w:rsidR="00AD25E9">
        <w:rPr>
          <w:rFonts w:ascii="Verdana" w:hAnsi="Verdana"/>
          <w:sz w:val="20"/>
          <w:szCs w:val="20"/>
        </w:rPr>
        <w:t>e</w:t>
      </w:r>
      <w:r w:rsidRPr="007903AA">
        <w:rPr>
          <w:rFonts w:ascii="Verdana" w:hAnsi="Verdana"/>
          <w:sz w:val="20"/>
          <w:szCs w:val="20"/>
        </w:rPr>
        <w:t xml:space="preserve"> Standardowe, w tym dostarczone w ramach </w:t>
      </w:r>
      <w:r w:rsidR="00AD25E9">
        <w:rPr>
          <w:rFonts w:ascii="Verdana" w:hAnsi="Verdana"/>
          <w:sz w:val="20"/>
          <w:szCs w:val="20"/>
        </w:rPr>
        <w:t>U</w:t>
      </w:r>
      <w:r w:rsidRPr="007903AA">
        <w:rPr>
          <w:rFonts w:ascii="Verdana" w:hAnsi="Verdana"/>
          <w:sz w:val="20"/>
          <w:szCs w:val="20"/>
        </w:rPr>
        <w:t xml:space="preserve">sług </w:t>
      </w:r>
      <w:r w:rsidR="00AD25E9">
        <w:rPr>
          <w:rFonts w:ascii="Verdana" w:hAnsi="Verdana"/>
          <w:sz w:val="20"/>
          <w:szCs w:val="20"/>
        </w:rPr>
        <w:t>W</w:t>
      </w:r>
      <w:r w:rsidRPr="007903AA">
        <w:rPr>
          <w:rFonts w:ascii="Verdana" w:hAnsi="Verdana"/>
          <w:sz w:val="20"/>
          <w:szCs w:val="20"/>
        </w:rPr>
        <w:t>sparcia;</w:t>
      </w:r>
    </w:p>
    <w:p w14:paraId="4C2B8858" w14:textId="2B998449" w:rsidR="00AD2E9E" w:rsidRPr="007903AA" w:rsidRDefault="00AD2E9E" w:rsidP="007903AA">
      <w:pPr>
        <w:numPr>
          <w:ilvl w:val="4"/>
          <w:numId w:val="57"/>
        </w:numPr>
        <w:spacing w:before="120" w:after="0" w:line="312" w:lineRule="auto"/>
        <w:jc w:val="both"/>
        <w:rPr>
          <w:rFonts w:ascii="Verdana" w:hAnsi="Verdana"/>
          <w:sz w:val="20"/>
          <w:szCs w:val="20"/>
        </w:rPr>
      </w:pPr>
      <w:r w:rsidRPr="007903AA">
        <w:rPr>
          <w:rFonts w:ascii="Verdana" w:hAnsi="Verdana"/>
          <w:sz w:val="20"/>
          <w:szCs w:val="20"/>
        </w:rPr>
        <w:t>Oprogramowani</w:t>
      </w:r>
      <w:r w:rsidR="00AD25E9">
        <w:rPr>
          <w:rFonts w:ascii="Verdana" w:hAnsi="Verdana"/>
          <w:sz w:val="20"/>
          <w:szCs w:val="20"/>
        </w:rPr>
        <w:t>e</w:t>
      </w:r>
      <w:r w:rsidRPr="007903AA">
        <w:rPr>
          <w:rFonts w:ascii="Verdana" w:hAnsi="Verdana"/>
          <w:sz w:val="20"/>
          <w:szCs w:val="20"/>
        </w:rPr>
        <w:t xml:space="preserve"> Urządzeń, w tym jego aktualizacj</w:t>
      </w:r>
      <w:r w:rsidR="00AD25E9">
        <w:rPr>
          <w:rFonts w:ascii="Verdana" w:hAnsi="Verdana"/>
          <w:sz w:val="20"/>
          <w:szCs w:val="20"/>
        </w:rPr>
        <w:t>a</w:t>
      </w:r>
      <w:r w:rsidRPr="007903AA">
        <w:rPr>
          <w:rFonts w:ascii="Verdana" w:hAnsi="Verdana"/>
          <w:sz w:val="20"/>
          <w:szCs w:val="20"/>
        </w:rPr>
        <w:t>;</w:t>
      </w:r>
    </w:p>
    <w:p w14:paraId="57240639" w14:textId="3B74B751" w:rsidR="00F70FF4" w:rsidRPr="007903AA" w:rsidRDefault="00F70FF4" w:rsidP="007903AA">
      <w:pPr>
        <w:numPr>
          <w:ilvl w:val="4"/>
          <w:numId w:val="57"/>
        </w:numPr>
        <w:spacing w:before="120" w:after="0" w:line="312" w:lineRule="auto"/>
        <w:jc w:val="both"/>
        <w:rPr>
          <w:rFonts w:ascii="Verdana" w:hAnsi="Verdana"/>
          <w:sz w:val="20"/>
          <w:szCs w:val="20"/>
        </w:rPr>
      </w:pPr>
      <w:r w:rsidRPr="007903AA">
        <w:rPr>
          <w:rFonts w:ascii="Verdana" w:hAnsi="Verdana"/>
          <w:sz w:val="20"/>
          <w:szCs w:val="20"/>
        </w:rPr>
        <w:t>Oprogramowani</w:t>
      </w:r>
      <w:r w:rsidR="00AD25E9">
        <w:rPr>
          <w:rFonts w:ascii="Verdana" w:hAnsi="Verdana"/>
          <w:sz w:val="20"/>
          <w:szCs w:val="20"/>
        </w:rPr>
        <w:t>e</w:t>
      </w:r>
      <w:r w:rsidRPr="007903AA">
        <w:rPr>
          <w:rFonts w:ascii="Verdana" w:hAnsi="Verdana"/>
          <w:sz w:val="20"/>
          <w:szCs w:val="20"/>
        </w:rPr>
        <w:t xml:space="preserve"> Open </w:t>
      </w:r>
      <w:r w:rsidR="00BD6A55" w:rsidRPr="007903AA">
        <w:rPr>
          <w:rFonts w:ascii="Verdana" w:hAnsi="Verdana"/>
          <w:sz w:val="20"/>
          <w:szCs w:val="20"/>
        </w:rPr>
        <w:t>S</w:t>
      </w:r>
      <w:r w:rsidRPr="007903AA">
        <w:rPr>
          <w:rFonts w:ascii="Verdana" w:hAnsi="Verdana"/>
          <w:sz w:val="20"/>
          <w:szCs w:val="20"/>
        </w:rPr>
        <w:t>ource.</w:t>
      </w:r>
    </w:p>
    <w:p w14:paraId="41F30E2A" w14:textId="7E3093D8" w:rsidR="00AD2E9E" w:rsidRPr="007903AA" w:rsidRDefault="00AD2E9E" w:rsidP="007903AA">
      <w:pPr>
        <w:numPr>
          <w:ilvl w:val="0"/>
          <w:numId w:val="58"/>
        </w:numPr>
        <w:spacing w:before="120" w:after="0" w:line="312" w:lineRule="auto"/>
        <w:jc w:val="both"/>
        <w:rPr>
          <w:rFonts w:ascii="Verdana" w:hAnsi="Verdana"/>
          <w:sz w:val="20"/>
          <w:szCs w:val="20"/>
        </w:rPr>
      </w:pPr>
      <w:r w:rsidRPr="007903AA">
        <w:rPr>
          <w:rFonts w:ascii="Verdana" w:hAnsi="Verdana"/>
          <w:sz w:val="20"/>
          <w:szCs w:val="20"/>
          <w:lang w:eastAsia="pl-PL"/>
        </w:rPr>
        <w:t>Dokumentacj</w:t>
      </w:r>
      <w:r w:rsidR="00FB0A72">
        <w:rPr>
          <w:rFonts w:ascii="Verdana" w:hAnsi="Verdana"/>
          <w:sz w:val="20"/>
          <w:szCs w:val="20"/>
          <w:lang w:eastAsia="pl-PL"/>
        </w:rPr>
        <w:t>i</w:t>
      </w:r>
      <w:r w:rsidRPr="007903AA">
        <w:rPr>
          <w:rFonts w:ascii="Verdana" w:hAnsi="Verdana"/>
          <w:sz w:val="20"/>
          <w:szCs w:val="20"/>
          <w:lang w:eastAsia="pl-PL"/>
        </w:rPr>
        <w:t xml:space="preserve">, </w:t>
      </w:r>
    </w:p>
    <w:p w14:paraId="5B298A43" w14:textId="28A4CAD8" w:rsidR="00AD2E9E" w:rsidRPr="007903AA" w:rsidRDefault="00BD6A55" w:rsidP="007903AA">
      <w:pPr>
        <w:numPr>
          <w:ilvl w:val="0"/>
          <w:numId w:val="58"/>
        </w:numPr>
        <w:spacing w:before="120" w:after="0" w:line="312" w:lineRule="auto"/>
        <w:jc w:val="both"/>
        <w:rPr>
          <w:rFonts w:ascii="Verdana" w:hAnsi="Verdana"/>
          <w:sz w:val="20"/>
          <w:szCs w:val="20"/>
        </w:rPr>
      </w:pPr>
      <w:r w:rsidRPr="007903AA">
        <w:rPr>
          <w:rFonts w:ascii="Verdana" w:hAnsi="Verdana"/>
          <w:sz w:val="20"/>
          <w:szCs w:val="20"/>
        </w:rPr>
        <w:t>nośnik</w:t>
      </w:r>
      <w:r w:rsidR="00FB0A72">
        <w:rPr>
          <w:rFonts w:ascii="Verdana" w:hAnsi="Verdana"/>
          <w:sz w:val="20"/>
          <w:szCs w:val="20"/>
        </w:rPr>
        <w:t>ów</w:t>
      </w:r>
      <w:r w:rsidRPr="007903AA">
        <w:rPr>
          <w:rFonts w:ascii="Verdana" w:hAnsi="Verdana"/>
          <w:sz w:val="20"/>
          <w:szCs w:val="20"/>
        </w:rPr>
        <w:t xml:space="preserve"> </w:t>
      </w:r>
      <w:r w:rsidR="00AD2E9E" w:rsidRPr="007903AA">
        <w:rPr>
          <w:rFonts w:ascii="Verdana" w:hAnsi="Verdana"/>
          <w:sz w:val="20"/>
          <w:szCs w:val="20"/>
        </w:rPr>
        <w:t>Kod</w:t>
      </w:r>
      <w:r w:rsidR="00FB13AC" w:rsidRPr="007903AA">
        <w:rPr>
          <w:rFonts w:ascii="Verdana" w:hAnsi="Verdana"/>
          <w:sz w:val="20"/>
          <w:szCs w:val="20"/>
        </w:rPr>
        <w:t>ów</w:t>
      </w:r>
      <w:r w:rsidR="00AD2E9E" w:rsidRPr="007903AA">
        <w:rPr>
          <w:rFonts w:ascii="Verdana" w:hAnsi="Verdana"/>
          <w:sz w:val="20"/>
          <w:szCs w:val="20"/>
        </w:rPr>
        <w:t xml:space="preserve"> </w:t>
      </w:r>
      <w:r w:rsidR="00FB13AC" w:rsidRPr="007903AA">
        <w:rPr>
          <w:rFonts w:ascii="Verdana" w:hAnsi="Verdana"/>
          <w:sz w:val="20"/>
          <w:szCs w:val="20"/>
        </w:rPr>
        <w:t xml:space="preserve">źródłowych. </w:t>
      </w:r>
    </w:p>
    <w:p w14:paraId="0AAD1F78" w14:textId="07A96D41" w:rsidR="00124EC8" w:rsidRPr="007903AA" w:rsidRDefault="00AD2E9E" w:rsidP="007903AA">
      <w:pPr>
        <w:numPr>
          <w:ilvl w:val="1"/>
          <w:numId w:val="57"/>
        </w:numPr>
        <w:spacing w:before="120" w:after="0" w:line="312" w:lineRule="auto"/>
        <w:jc w:val="both"/>
        <w:rPr>
          <w:rFonts w:ascii="Verdana" w:hAnsi="Verdana"/>
          <w:sz w:val="20"/>
          <w:szCs w:val="20"/>
        </w:rPr>
      </w:pPr>
      <w:r w:rsidRPr="007903AA">
        <w:rPr>
          <w:rFonts w:ascii="Verdana" w:hAnsi="Verdana"/>
          <w:sz w:val="20"/>
          <w:szCs w:val="20"/>
        </w:rPr>
        <w:t>W</w:t>
      </w:r>
      <w:r w:rsidR="00A25FB7" w:rsidRPr="007903AA">
        <w:rPr>
          <w:rFonts w:ascii="Verdana" w:hAnsi="Verdana"/>
          <w:sz w:val="20"/>
          <w:szCs w:val="20"/>
        </w:rPr>
        <w:t xml:space="preserve">szelkie </w:t>
      </w:r>
      <w:r w:rsidR="00FB13AC" w:rsidRPr="007903AA">
        <w:rPr>
          <w:rFonts w:ascii="Verdana" w:hAnsi="Verdana"/>
          <w:sz w:val="20"/>
          <w:szCs w:val="20"/>
        </w:rPr>
        <w:t>elementy</w:t>
      </w:r>
      <w:r w:rsidRPr="007903AA">
        <w:rPr>
          <w:rFonts w:ascii="Verdana" w:hAnsi="Verdana"/>
          <w:sz w:val="20"/>
          <w:szCs w:val="20"/>
        </w:rPr>
        <w:t xml:space="preserve"> </w:t>
      </w:r>
      <w:r w:rsidR="00AD25E9">
        <w:rPr>
          <w:rFonts w:ascii="Verdana" w:hAnsi="Verdana"/>
          <w:sz w:val="20"/>
          <w:szCs w:val="20"/>
        </w:rPr>
        <w:t>wymienione w</w:t>
      </w:r>
      <w:r w:rsidR="00AD25E9" w:rsidRPr="007903AA">
        <w:rPr>
          <w:rFonts w:ascii="Verdana" w:hAnsi="Verdana"/>
          <w:sz w:val="20"/>
          <w:szCs w:val="20"/>
        </w:rPr>
        <w:t xml:space="preserve"> </w:t>
      </w:r>
      <w:r w:rsidRPr="007903AA">
        <w:rPr>
          <w:rFonts w:ascii="Verdana" w:hAnsi="Verdana"/>
          <w:sz w:val="20"/>
          <w:szCs w:val="20"/>
        </w:rPr>
        <w:t>ust. 1</w:t>
      </w:r>
      <w:r w:rsidR="00AD25E9">
        <w:rPr>
          <w:rFonts w:ascii="Verdana" w:hAnsi="Verdana"/>
          <w:sz w:val="20"/>
          <w:szCs w:val="20"/>
        </w:rPr>
        <w:t>,</w:t>
      </w:r>
      <w:r w:rsidRPr="007903AA">
        <w:rPr>
          <w:rFonts w:ascii="Verdana" w:hAnsi="Verdana"/>
          <w:sz w:val="20"/>
          <w:szCs w:val="20"/>
        </w:rPr>
        <w:t xml:space="preserve"> </w:t>
      </w:r>
      <w:r w:rsidR="00A25FB7" w:rsidRPr="007903AA">
        <w:rPr>
          <w:rFonts w:ascii="Verdana" w:hAnsi="Verdana"/>
          <w:sz w:val="20"/>
          <w:szCs w:val="20"/>
        </w:rPr>
        <w:t xml:space="preserve">wykonane lub dostarczone Zamawiającemu przez Wykonawcę w związku z Umową, będą pozbawione Wad Prawnych, w szczególności </w:t>
      </w:r>
      <w:r w:rsidRPr="007903AA">
        <w:rPr>
          <w:rFonts w:ascii="Verdana" w:hAnsi="Verdana"/>
          <w:sz w:val="20"/>
          <w:szCs w:val="20"/>
        </w:rPr>
        <w:t xml:space="preserve">Wykonawca </w:t>
      </w:r>
      <w:r w:rsidR="00A25FB7" w:rsidRPr="007903AA">
        <w:rPr>
          <w:rFonts w:ascii="Verdana" w:hAnsi="Verdana"/>
          <w:sz w:val="20"/>
          <w:szCs w:val="20"/>
        </w:rPr>
        <w:t xml:space="preserve">zapewnia, że korzystanie </w:t>
      </w:r>
      <w:r w:rsidRPr="007903AA">
        <w:rPr>
          <w:rFonts w:ascii="Verdana" w:hAnsi="Verdana"/>
          <w:sz w:val="20"/>
          <w:szCs w:val="20"/>
        </w:rPr>
        <w:t xml:space="preserve">z nich </w:t>
      </w:r>
      <w:r w:rsidR="00A25FB7" w:rsidRPr="007903AA">
        <w:rPr>
          <w:rFonts w:ascii="Verdana" w:hAnsi="Verdana"/>
          <w:sz w:val="20"/>
          <w:szCs w:val="20"/>
        </w:rPr>
        <w:t>przez Zamawiającego nie będzie naruszało jakichkolwiek praw osób trzecich, w tym praw autorskich oraz praw własności przemysłowej.</w:t>
      </w:r>
    </w:p>
    <w:p w14:paraId="05067A8E" w14:textId="5911D0B6" w:rsidR="00124EC8" w:rsidRPr="007903AA" w:rsidRDefault="00A25FB7" w:rsidP="007903AA">
      <w:pPr>
        <w:numPr>
          <w:ilvl w:val="1"/>
          <w:numId w:val="57"/>
        </w:numPr>
        <w:spacing w:before="120" w:after="0" w:line="312" w:lineRule="auto"/>
        <w:jc w:val="both"/>
        <w:rPr>
          <w:rFonts w:ascii="Verdana" w:hAnsi="Verdana"/>
          <w:sz w:val="20"/>
          <w:szCs w:val="20"/>
        </w:rPr>
      </w:pPr>
      <w:r w:rsidRPr="007903AA">
        <w:rPr>
          <w:rFonts w:ascii="Verdana" w:hAnsi="Verdana"/>
          <w:sz w:val="20"/>
          <w:szCs w:val="20"/>
        </w:rPr>
        <w:t xml:space="preserve">Jeśli roszczenie osoby trzeciej związane z Wadą Prawną jakiegokolwiek </w:t>
      </w:r>
      <w:r w:rsidR="00AD2E9E" w:rsidRPr="007903AA">
        <w:rPr>
          <w:rFonts w:ascii="Verdana" w:hAnsi="Verdana"/>
          <w:sz w:val="20"/>
          <w:szCs w:val="20"/>
        </w:rPr>
        <w:t>p</w:t>
      </w:r>
      <w:r w:rsidRPr="007903AA">
        <w:rPr>
          <w:rFonts w:ascii="Verdana" w:hAnsi="Verdana"/>
          <w:sz w:val="20"/>
          <w:szCs w:val="20"/>
        </w:rPr>
        <w:t xml:space="preserve">roduktu </w:t>
      </w:r>
      <w:r w:rsidR="00AD2E9E" w:rsidRPr="007903AA">
        <w:rPr>
          <w:rFonts w:ascii="Verdana" w:hAnsi="Verdana"/>
          <w:sz w:val="20"/>
          <w:szCs w:val="20"/>
        </w:rPr>
        <w:t xml:space="preserve">z ust. 1 </w:t>
      </w:r>
      <w:r w:rsidRPr="007903AA">
        <w:rPr>
          <w:rFonts w:ascii="Verdana" w:hAnsi="Verdana"/>
          <w:sz w:val="20"/>
          <w:szCs w:val="20"/>
        </w:rPr>
        <w:t xml:space="preserve">zostanie zgłoszone (lub będzie istnieć prawdopodobieństwo jego zgłoszenia lub informacje o naruszeniu uzasadniać będą potrzebę podjęcia niezbędnych działań jeszcze przed podniesieniem roszczenia), Wykonawca na własny koszt niezwłocznie zmodyfikuje dotychczas dostarczone Zamawiającemu </w:t>
      </w:r>
      <w:r w:rsidR="00FB13AC" w:rsidRPr="007903AA">
        <w:rPr>
          <w:rFonts w:ascii="Verdana" w:hAnsi="Verdana"/>
          <w:sz w:val="20"/>
          <w:szCs w:val="20"/>
        </w:rPr>
        <w:t xml:space="preserve">elementy </w:t>
      </w:r>
      <w:r w:rsidR="00AD25E9">
        <w:rPr>
          <w:rFonts w:ascii="Verdana" w:hAnsi="Verdana"/>
          <w:sz w:val="20"/>
          <w:szCs w:val="20"/>
        </w:rPr>
        <w:t>wskazane w</w:t>
      </w:r>
      <w:r w:rsidR="00AD25E9" w:rsidRPr="007903AA">
        <w:rPr>
          <w:rFonts w:ascii="Verdana" w:hAnsi="Verdana"/>
          <w:sz w:val="20"/>
          <w:szCs w:val="20"/>
        </w:rPr>
        <w:t xml:space="preserve"> </w:t>
      </w:r>
      <w:r w:rsidR="00AD2E9E" w:rsidRPr="007903AA">
        <w:rPr>
          <w:rFonts w:ascii="Verdana" w:hAnsi="Verdana"/>
          <w:sz w:val="20"/>
          <w:szCs w:val="20"/>
        </w:rPr>
        <w:t>ust. 1</w:t>
      </w:r>
      <w:r w:rsidRPr="007903AA">
        <w:rPr>
          <w:rFonts w:ascii="Verdana" w:hAnsi="Verdana"/>
          <w:sz w:val="20"/>
          <w:szCs w:val="20"/>
        </w:rPr>
        <w:t xml:space="preserve">, lub wymieni je przy zachowaniu przynajmniej równoważnej jakości i funkcjonalności. W okolicznościach, o których mowa w zdaniu poprzednim, Wykonawca zapewni Zamawiającemu prawa do korzystania z tak zmodyfikowanych lub wymienionych </w:t>
      </w:r>
      <w:r w:rsidR="00AD2E9E" w:rsidRPr="007903AA">
        <w:rPr>
          <w:rFonts w:ascii="Verdana" w:hAnsi="Verdana"/>
          <w:sz w:val="20"/>
          <w:szCs w:val="20"/>
        </w:rPr>
        <w:t>p</w:t>
      </w:r>
      <w:r w:rsidRPr="007903AA">
        <w:rPr>
          <w:rFonts w:ascii="Verdana" w:hAnsi="Verdana"/>
          <w:sz w:val="20"/>
          <w:szCs w:val="20"/>
        </w:rPr>
        <w:t>roduktów zgodnie z zasadami opisanymi w Umowie</w:t>
      </w:r>
      <w:r w:rsidR="00AD2E9E" w:rsidRPr="007903AA">
        <w:rPr>
          <w:rFonts w:ascii="Verdana" w:hAnsi="Verdana"/>
          <w:sz w:val="20"/>
          <w:szCs w:val="20"/>
        </w:rPr>
        <w:t xml:space="preserve">, odpowiednio dla każdego z </w:t>
      </w:r>
      <w:r w:rsidR="00AD25E9">
        <w:rPr>
          <w:rFonts w:ascii="Verdana" w:hAnsi="Verdana"/>
          <w:sz w:val="20"/>
          <w:szCs w:val="20"/>
        </w:rPr>
        <w:t>elementów</w:t>
      </w:r>
      <w:r w:rsidRPr="007903AA">
        <w:rPr>
          <w:rFonts w:ascii="Verdana" w:hAnsi="Verdana"/>
          <w:sz w:val="20"/>
          <w:szCs w:val="20"/>
        </w:rPr>
        <w:t xml:space="preserve"> bez dodatkowego wynagrodzenia. </w:t>
      </w:r>
      <w:r w:rsidR="00FB13AC" w:rsidRPr="007903AA">
        <w:rPr>
          <w:rFonts w:ascii="Verdana" w:hAnsi="Verdana"/>
          <w:sz w:val="20"/>
          <w:szCs w:val="20"/>
        </w:rPr>
        <w:t>Wykonawca jest uprawniony do zaniechania ww. działań, jeśli wykaże brak zasadności roszczenia osoby trzeciej, za co ponosi ewentualną odpowiedzialność na zasadzie ryzyka.</w:t>
      </w:r>
    </w:p>
    <w:p w14:paraId="3746792F" w14:textId="4BF056BB" w:rsidR="00124EC8" w:rsidRPr="007903AA" w:rsidRDefault="00A25FB7" w:rsidP="007903AA">
      <w:pPr>
        <w:numPr>
          <w:ilvl w:val="1"/>
          <w:numId w:val="57"/>
        </w:numPr>
        <w:spacing w:before="120" w:after="0" w:line="312" w:lineRule="auto"/>
        <w:jc w:val="both"/>
        <w:rPr>
          <w:rFonts w:ascii="Verdana" w:hAnsi="Verdana"/>
          <w:sz w:val="20"/>
          <w:szCs w:val="20"/>
        </w:rPr>
      </w:pPr>
      <w:r w:rsidRPr="007903AA">
        <w:rPr>
          <w:rFonts w:ascii="Verdana" w:hAnsi="Verdana"/>
          <w:sz w:val="20"/>
          <w:szCs w:val="20"/>
        </w:rPr>
        <w:t>Ponadto, w przypadku zgłoszenia przez osobę trzecią roszczenia związanego z Wadą Prawną</w:t>
      </w:r>
      <w:r w:rsidR="00AD2E9E" w:rsidRPr="007903AA">
        <w:rPr>
          <w:rFonts w:ascii="Verdana" w:hAnsi="Verdana"/>
          <w:sz w:val="20"/>
          <w:szCs w:val="20"/>
        </w:rPr>
        <w:t xml:space="preserve"> w zakresie praw autorskich</w:t>
      </w:r>
      <w:r w:rsidRPr="007903AA">
        <w:rPr>
          <w:rFonts w:ascii="Verdana" w:hAnsi="Verdana"/>
          <w:sz w:val="20"/>
          <w:szCs w:val="20"/>
        </w:rPr>
        <w:t xml:space="preserve">, Zamawiający poinformuje Wykonawcę o takich roszczeniach, a Wykonawca niezwłocznie podejmie niezbędne działania mające na celu zażegnanie sporu i poniesie wszelkie koszty z tym związane. W szczególności, w przypadku wytoczenia przeciwko Zamawiającemu lub innemu podmiotowi uprawnionemu na podstawie Umowy do korzystania z </w:t>
      </w:r>
      <w:r w:rsidR="000C7C47" w:rsidRPr="007903AA">
        <w:rPr>
          <w:rFonts w:ascii="Verdana" w:hAnsi="Verdana"/>
          <w:sz w:val="20"/>
          <w:szCs w:val="20"/>
        </w:rPr>
        <w:t xml:space="preserve">elementów Systemu, </w:t>
      </w:r>
      <w:r w:rsidRPr="007903AA">
        <w:rPr>
          <w:rFonts w:ascii="Verdana" w:hAnsi="Verdana"/>
          <w:sz w:val="20"/>
          <w:szCs w:val="20"/>
        </w:rPr>
        <w:t>powództwa z tytułu naruszenia praw osoby trzeciej</w:t>
      </w:r>
      <w:r w:rsidR="000C7C47" w:rsidRPr="007903AA">
        <w:rPr>
          <w:rFonts w:ascii="Verdana" w:hAnsi="Verdana"/>
          <w:sz w:val="20"/>
          <w:szCs w:val="20"/>
        </w:rPr>
        <w:t>,</w:t>
      </w:r>
      <w:r w:rsidRPr="007903AA">
        <w:rPr>
          <w:rFonts w:ascii="Verdana" w:hAnsi="Verdana"/>
          <w:sz w:val="20"/>
          <w:szCs w:val="20"/>
        </w:rPr>
        <w:t xml:space="preserve"> Wykonawca wstąpi do postępowania w charakterze strony pozwanej</w:t>
      </w:r>
      <w:r w:rsidR="000C7C47" w:rsidRPr="007903AA">
        <w:rPr>
          <w:rFonts w:ascii="Verdana" w:hAnsi="Verdana"/>
          <w:sz w:val="20"/>
          <w:szCs w:val="20"/>
        </w:rPr>
        <w:t>, zgodnie z właściwymi przepisami</w:t>
      </w:r>
      <w:r w:rsidRPr="007903AA">
        <w:rPr>
          <w:rFonts w:ascii="Verdana" w:hAnsi="Verdana"/>
          <w:sz w:val="20"/>
          <w:szCs w:val="20"/>
        </w:rPr>
        <w:t>, a w razie braku takiej możliwości wystąpi z interwencją uboczną po stronie pozwanej oraz pokryje wszelkie koszty i odszkodowania związane z obroną przed roszczeniami, w tym potwierdzone wyrokiem sądu koszty obsługi prawnej zasądzone od Zamawiającego lub innego podmiotu uprawnionego, lub sądowej lub pozasądowej ugody, na którą Zamawiający wyraził zgodę</w:t>
      </w:r>
      <w:r w:rsidR="000C7C47" w:rsidRPr="007903AA">
        <w:rPr>
          <w:rFonts w:ascii="Verdana" w:hAnsi="Verdana"/>
          <w:sz w:val="20"/>
          <w:szCs w:val="20"/>
        </w:rPr>
        <w:t xml:space="preserve"> Wykonawca może zwolnić się z ww. obowiązku pokrycia kosztów i odszkodowań, jeśli wykaże, że roszczenie objęte ugodą jest niezasadne.</w:t>
      </w:r>
    </w:p>
    <w:p w14:paraId="708ECD63" w14:textId="60320ED3" w:rsidR="00A25FB7" w:rsidRPr="007903AA" w:rsidRDefault="00A25FB7" w:rsidP="007903AA">
      <w:pPr>
        <w:numPr>
          <w:ilvl w:val="1"/>
          <w:numId w:val="57"/>
        </w:numPr>
        <w:spacing w:before="120" w:after="0" w:line="312" w:lineRule="auto"/>
        <w:jc w:val="both"/>
        <w:rPr>
          <w:rFonts w:ascii="Verdana" w:hAnsi="Verdana"/>
          <w:sz w:val="20"/>
          <w:szCs w:val="20"/>
        </w:rPr>
      </w:pPr>
      <w:r w:rsidRPr="007903AA">
        <w:rPr>
          <w:rFonts w:ascii="Verdana" w:hAnsi="Verdana"/>
          <w:sz w:val="20"/>
          <w:szCs w:val="20"/>
        </w:rPr>
        <w:t xml:space="preserve">Wykonawca w ramach Wynagrodzenia, na okres trwania Umowy, do czasu podpisania Protokołu Odbioru </w:t>
      </w:r>
      <w:r w:rsidR="00001A7F" w:rsidRPr="007903AA">
        <w:rPr>
          <w:rFonts w:ascii="Verdana" w:hAnsi="Verdana"/>
          <w:sz w:val="20"/>
          <w:szCs w:val="20"/>
        </w:rPr>
        <w:t>końcowego</w:t>
      </w:r>
      <w:r w:rsidR="00AD25E9">
        <w:rPr>
          <w:rFonts w:ascii="Verdana" w:hAnsi="Verdana"/>
          <w:sz w:val="20"/>
          <w:szCs w:val="20"/>
        </w:rPr>
        <w:t xml:space="preserve"> Systemu</w:t>
      </w:r>
      <w:r w:rsidRPr="007903AA">
        <w:rPr>
          <w:rFonts w:ascii="Verdana" w:hAnsi="Verdana"/>
          <w:sz w:val="20"/>
          <w:szCs w:val="20"/>
        </w:rPr>
        <w:t xml:space="preserve"> udziela Zamawiającemu </w:t>
      </w:r>
      <w:r w:rsidR="00AD25E9" w:rsidRPr="007903AA">
        <w:rPr>
          <w:rFonts w:ascii="Verdana" w:hAnsi="Verdana"/>
          <w:sz w:val="20"/>
          <w:szCs w:val="20"/>
        </w:rPr>
        <w:t>niewyłącznej</w:t>
      </w:r>
      <w:r w:rsidR="00AD25E9">
        <w:rPr>
          <w:rFonts w:ascii="Verdana" w:hAnsi="Verdana"/>
          <w:sz w:val="20"/>
          <w:szCs w:val="20"/>
        </w:rPr>
        <w:t xml:space="preserve"> i</w:t>
      </w:r>
      <w:r w:rsidR="00AD25E9" w:rsidRPr="007903AA">
        <w:rPr>
          <w:rFonts w:ascii="Verdana" w:hAnsi="Verdana"/>
          <w:sz w:val="20"/>
          <w:szCs w:val="20"/>
        </w:rPr>
        <w:t xml:space="preserve"> niewypowiadalnej </w:t>
      </w:r>
      <w:r w:rsidRPr="007903AA">
        <w:rPr>
          <w:rFonts w:ascii="Verdana" w:hAnsi="Verdana"/>
          <w:sz w:val="20"/>
          <w:szCs w:val="20"/>
        </w:rPr>
        <w:t xml:space="preserve">licencji </w:t>
      </w:r>
      <w:r w:rsidR="00AD25E9">
        <w:rPr>
          <w:rFonts w:ascii="Verdana" w:hAnsi="Verdana"/>
          <w:sz w:val="20"/>
          <w:szCs w:val="20"/>
        </w:rPr>
        <w:t>na okres</w:t>
      </w:r>
      <w:r w:rsidR="000C7C47" w:rsidRPr="007903AA">
        <w:rPr>
          <w:rFonts w:ascii="Verdana" w:hAnsi="Verdana"/>
          <w:sz w:val="20"/>
          <w:szCs w:val="20"/>
        </w:rPr>
        <w:t xml:space="preserve"> 2 lat</w:t>
      </w:r>
      <w:r w:rsidR="00AD25E9">
        <w:rPr>
          <w:rFonts w:ascii="Verdana" w:hAnsi="Verdana"/>
          <w:sz w:val="20"/>
          <w:szCs w:val="20"/>
        </w:rPr>
        <w:t xml:space="preserve"> od dnia podpisania Umowy</w:t>
      </w:r>
      <w:r w:rsidR="000C7C47" w:rsidRPr="007903AA">
        <w:rPr>
          <w:rFonts w:ascii="Verdana" w:hAnsi="Verdana"/>
          <w:sz w:val="20"/>
          <w:szCs w:val="20"/>
        </w:rPr>
        <w:t xml:space="preserve">, chyba że Odbiór </w:t>
      </w:r>
      <w:r w:rsidR="00AD25E9">
        <w:rPr>
          <w:rFonts w:ascii="Verdana" w:hAnsi="Verdana"/>
          <w:sz w:val="20"/>
          <w:szCs w:val="20"/>
        </w:rPr>
        <w:t xml:space="preserve">końcowy </w:t>
      </w:r>
      <w:r w:rsidR="000C7C47" w:rsidRPr="007903AA">
        <w:rPr>
          <w:rFonts w:ascii="Verdana" w:hAnsi="Verdana"/>
          <w:sz w:val="20"/>
          <w:szCs w:val="20"/>
        </w:rPr>
        <w:t>Systemu nastąpi wcześniej</w:t>
      </w:r>
      <w:r w:rsidR="00AD25E9">
        <w:rPr>
          <w:rFonts w:ascii="Verdana" w:hAnsi="Verdana"/>
          <w:sz w:val="20"/>
          <w:szCs w:val="20"/>
        </w:rPr>
        <w:t>. Licencja jest</w:t>
      </w:r>
      <w:r w:rsidRPr="007903AA">
        <w:rPr>
          <w:rFonts w:ascii="Verdana" w:hAnsi="Verdana"/>
          <w:sz w:val="20"/>
          <w:szCs w:val="20"/>
        </w:rPr>
        <w:t>, ograniczon</w:t>
      </w:r>
      <w:r w:rsidR="00AD25E9">
        <w:rPr>
          <w:rFonts w:ascii="Verdana" w:hAnsi="Verdana"/>
          <w:sz w:val="20"/>
          <w:szCs w:val="20"/>
        </w:rPr>
        <w:t>a</w:t>
      </w:r>
      <w:r w:rsidRPr="007903AA">
        <w:rPr>
          <w:rFonts w:ascii="Verdana" w:hAnsi="Verdana"/>
          <w:sz w:val="20"/>
          <w:szCs w:val="20"/>
        </w:rPr>
        <w:t xml:space="preserve"> terytorialnie do terytori</w:t>
      </w:r>
      <w:r w:rsidR="00AD25E9">
        <w:rPr>
          <w:rFonts w:ascii="Verdana" w:hAnsi="Verdana"/>
          <w:sz w:val="20"/>
          <w:szCs w:val="20"/>
        </w:rPr>
        <w:t>u</w:t>
      </w:r>
      <w:r w:rsidRPr="007903AA">
        <w:rPr>
          <w:rFonts w:ascii="Verdana" w:hAnsi="Verdana"/>
          <w:sz w:val="20"/>
          <w:szCs w:val="20"/>
        </w:rPr>
        <w:t xml:space="preserve">m </w:t>
      </w:r>
      <w:r w:rsidR="00001A7F" w:rsidRPr="007903AA">
        <w:rPr>
          <w:rFonts w:ascii="Verdana" w:hAnsi="Verdana"/>
          <w:sz w:val="20"/>
          <w:szCs w:val="20"/>
        </w:rPr>
        <w:t xml:space="preserve">Polski, </w:t>
      </w:r>
      <w:r w:rsidR="00B458BC" w:rsidRPr="007903AA">
        <w:rPr>
          <w:rFonts w:ascii="Verdana" w:hAnsi="Verdana"/>
          <w:sz w:val="20"/>
          <w:szCs w:val="20"/>
        </w:rPr>
        <w:t xml:space="preserve">z </w:t>
      </w:r>
      <w:r w:rsidR="00001A7F" w:rsidRPr="007903AA">
        <w:rPr>
          <w:rFonts w:ascii="Verdana" w:hAnsi="Verdana"/>
          <w:sz w:val="20"/>
          <w:szCs w:val="20"/>
        </w:rPr>
        <w:t>wykorzystaniem jednak wyłącznie w DPS-ach na terenie Powiatu</w:t>
      </w:r>
      <w:r w:rsidR="00AD25E9">
        <w:rPr>
          <w:rFonts w:ascii="Verdana" w:hAnsi="Verdana"/>
          <w:sz w:val="20"/>
          <w:szCs w:val="20"/>
        </w:rPr>
        <w:t xml:space="preserve"> i dotyczy</w:t>
      </w:r>
      <w:r w:rsidR="000C7C47" w:rsidRPr="007903AA">
        <w:rPr>
          <w:rFonts w:ascii="Verdana" w:hAnsi="Verdana"/>
          <w:sz w:val="20"/>
          <w:szCs w:val="20"/>
        </w:rPr>
        <w:t xml:space="preserve"> </w:t>
      </w:r>
      <w:proofErr w:type="spellStart"/>
      <w:r w:rsidR="000C7C47" w:rsidRPr="007903AA">
        <w:rPr>
          <w:rFonts w:ascii="Verdana" w:hAnsi="Verdana"/>
          <w:sz w:val="20"/>
          <w:szCs w:val="20"/>
        </w:rPr>
        <w:t>Oprogramowań</w:t>
      </w:r>
      <w:proofErr w:type="spellEnd"/>
      <w:r w:rsidRPr="007903AA">
        <w:rPr>
          <w:rFonts w:ascii="Verdana" w:hAnsi="Verdana"/>
          <w:sz w:val="20"/>
          <w:szCs w:val="20"/>
        </w:rPr>
        <w:t xml:space="preserve"> na polach eksploatacji obejmujących:</w:t>
      </w:r>
    </w:p>
    <w:p w14:paraId="283A235C" w14:textId="4270A2D2" w:rsidR="00001A7F" w:rsidRPr="007903AA" w:rsidRDefault="00A25FB7" w:rsidP="007903AA">
      <w:pPr>
        <w:numPr>
          <w:ilvl w:val="0"/>
          <w:numId w:val="60"/>
        </w:numPr>
        <w:spacing w:before="120" w:after="0" w:line="312" w:lineRule="auto"/>
        <w:jc w:val="both"/>
        <w:rPr>
          <w:rFonts w:ascii="Verdana" w:hAnsi="Verdana"/>
          <w:sz w:val="20"/>
          <w:szCs w:val="20"/>
        </w:rPr>
      </w:pPr>
      <w:r w:rsidRPr="007903AA">
        <w:rPr>
          <w:rFonts w:ascii="Verdana" w:hAnsi="Verdana"/>
          <w:sz w:val="20"/>
          <w:szCs w:val="20"/>
        </w:rPr>
        <w:t>korzystanie bez ograniczeń w sposób zgodny z działalnością Zamawiającego na potrzeby realizacji Umowy;</w:t>
      </w:r>
    </w:p>
    <w:p w14:paraId="3B55F095" w14:textId="7552370C" w:rsidR="00001A7F" w:rsidRPr="007903AA" w:rsidRDefault="00A25FB7" w:rsidP="007903AA">
      <w:pPr>
        <w:numPr>
          <w:ilvl w:val="0"/>
          <w:numId w:val="60"/>
        </w:numPr>
        <w:spacing w:before="120" w:after="0" w:line="312" w:lineRule="auto"/>
        <w:jc w:val="both"/>
        <w:rPr>
          <w:rFonts w:ascii="Verdana" w:hAnsi="Verdana"/>
          <w:sz w:val="20"/>
          <w:szCs w:val="20"/>
        </w:rPr>
      </w:pPr>
      <w:r w:rsidRPr="007903AA">
        <w:rPr>
          <w:rFonts w:ascii="Verdana" w:hAnsi="Verdana"/>
          <w:sz w:val="20"/>
          <w:szCs w:val="20"/>
        </w:rPr>
        <w:t>utrwalani</w:t>
      </w:r>
      <w:r w:rsidR="00AD25E9">
        <w:rPr>
          <w:rFonts w:ascii="Verdana" w:hAnsi="Verdana"/>
          <w:sz w:val="20"/>
          <w:szCs w:val="20"/>
        </w:rPr>
        <w:t>e</w:t>
      </w:r>
      <w:r w:rsidRPr="007903AA">
        <w:rPr>
          <w:rFonts w:ascii="Verdana" w:hAnsi="Verdana"/>
          <w:sz w:val="20"/>
          <w:szCs w:val="20"/>
        </w:rPr>
        <w:t xml:space="preserve"> i zwielokrotniani</w:t>
      </w:r>
      <w:r w:rsidR="00AD25E9">
        <w:rPr>
          <w:rFonts w:ascii="Verdana" w:hAnsi="Verdana"/>
          <w:sz w:val="20"/>
          <w:szCs w:val="20"/>
        </w:rPr>
        <w:t>e</w:t>
      </w:r>
      <w:r w:rsidRPr="007903AA">
        <w:rPr>
          <w:rFonts w:ascii="Verdana" w:hAnsi="Verdana"/>
          <w:sz w:val="20"/>
          <w:szCs w:val="20"/>
        </w:rPr>
        <w:t xml:space="preserve"> - wytwarzani</w:t>
      </w:r>
      <w:r w:rsidR="00AD25E9">
        <w:rPr>
          <w:rFonts w:ascii="Verdana" w:hAnsi="Verdana"/>
          <w:sz w:val="20"/>
          <w:szCs w:val="20"/>
        </w:rPr>
        <w:t>e</w:t>
      </w:r>
      <w:r w:rsidRPr="007903AA">
        <w:rPr>
          <w:rFonts w:ascii="Verdana" w:hAnsi="Verdana"/>
          <w:sz w:val="20"/>
          <w:szCs w:val="20"/>
        </w:rPr>
        <w:t xml:space="preserve"> określoną techniką egzemplarzy utworu, w tym techniką drukarską, reprograficzną, zapisu magnetycznego oraz techniką cyfrową;</w:t>
      </w:r>
    </w:p>
    <w:p w14:paraId="3979B7D9" w14:textId="2FBA313F" w:rsidR="00001A7F" w:rsidRPr="007903AA" w:rsidRDefault="00A25FB7" w:rsidP="007903AA">
      <w:pPr>
        <w:numPr>
          <w:ilvl w:val="0"/>
          <w:numId w:val="60"/>
        </w:numPr>
        <w:spacing w:before="120" w:after="0" w:line="312" w:lineRule="auto"/>
        <w:jc w:val="both"/>
        <w:rPr>
          <w:rFonts w:ascii="Verdana" w:hAnsi="Verdana"/>
          <w:sz w:val="20"/>
          <w:szCs w:val="20"/>
        </w:rPr>
      </w:pPr>
      <w:r w:rsidRPr="007903AA">
        <w:rPr>
          <w:rFonts w:ascii="Verdana" w:hAnsi="Verdana"/>
          <w:sz w:val="20"/>
          <w:szCs w:val="20"/>
        </w:rPr>
        <w:t>publiczne wykonani</w:t>
      </w:r>
      <w:r w:rsidR="00AD25E9">
        <w:rPr>
          <w:rFonts w:ascii="Verdana" w:hAnsi="Verdana"/>
          <w:sz w:val="20"/>
          <w:szCs w:val="20"/>
        </w:rPr>
        <w:t>e</w:t>
      </w:r>
      <w:r w:rsidRPr="007903AA">
        <w:rPr>
          <w:rFonts w:ascii="Verdana" w:hAnsi="Verdana"/>
          <w:sz w:val="20"/>
          <w:szCs w:val="20"/>
        </w:rPr>
        <w:t>, wystawieni</w:t>
      </w:r>
      <w:r w:rsidR="00AD25E9">
        <w:rPr>
          <w:rFonts w:ascii="Verdana" w:hAnsi="Verdana"/>
          <w:sz w:val="20"/>
          <w:szCs w:val="20"/>
        </w:rPr>
        <w:t>e</w:t>
      </w:r>
      <w:r w:rsidRPr="007903AA">
        <w:rPr>
          <w:rFonts w:ascii="Verdana" w:hAnsi="Verdana"/>
          <w:sz w:val="20"/>
          <w:szCs w:val="20"/>
        </w:rPr>
        <w:t>, wyświetleni</w:t>
      </w:r>
      <w:r w:rsidR="00AD25E9">
        <w:rPr>
          <w:rFonts w:ascii="Verdana" w:hAnsi="Verdana"/>
          <w:sz w:val="20"/>
          <w:szCs w:val="20"/>
        </w:rPr>
        <w:t>e</w:t>
      </w:r>
      <w:r w:rsidRPr="007903AA">
        <w:rPr>
          <w:rFonts w:ascii="Verdana" w:hAnsi="Verdana"/>
          <w:sz w:val="20"/>
          <w:szCs w:val="20"/>
        </w:rPr>
        <w:t>, odtworzeni</w:t>
      </w:r>
      <w:r w:rsidR="00AD25E9">
        <w:rPr>
          <w:rFonts w:ascii="Verdana" w:hAnsi="Verdana"/>
          <w:sz w:val="20"/>
          <w:szCs w:val="20"/>
        </w:rPr>
        <w:t>e</w:t>
      </w:r>
      <w:r w:rsidRPr="007903AA">
        <w:rPr>
          <w:rFonts w:ascii="Verdana" w:hAnsi="Verdana"/>
          <w:sz w:val="20"/>
          <w:szCs w:val="20"/>
        </w:rPr>
        <w:t xml:space="preserve"> oraz nadawani</w:t>
      </w:r>
      <w:r w:rsidR="00AD25E9">
        <w:rPr>
          <w:rFonts w:ascii="Verdana" w:hAnsi="Verdana"/>
          <w:sz w:val="20"/>
          <w:szCs w:val="20"/>
        </w:rPr>
        <w:t>e</w:t>
      </w:r>
      <w:r w:rsidRPr="007903AA">
        <w:rPr>
          <w:rFonts w:ascii="Verdana" w:hAnsi="Verdana"/>
          <w:sz w:val="20"/>
          <w:szCs w:val="20"/>
        </w:rPr>
        <w:t xml:space="preserve"> i reemitowani</w:t>
      </w:r>
      <w:r w:rsidR="00AD25E9">
        <w:rPr>
          <w:rFonts w:ascii="Verdana" w:hAnsi="Verdana"/>
          <w:sz w:val="20"/>
          <w:szCs w:val="20"/>
        </w:rPr>
        <w:t>e</w:t>
      </w:r>
      <w:r w:rsidRPr="007903AA">
        <w:rPr>
          <w:rFonts w:ascii="Verdana" w:hAnsi="Verdana"/>
          <w:sz w:val="20"/>
          <w:szCs w:val="20"/>
        </w:rPr>
        <w:t>, a także publiczne udostępniani</w:t>
      </w:r>
      <w:r w:rsidR="00AD25E9">
        <w:rPr>
          <w:rFonts w:ascii="Verdana" w:hAnsi="Verdana"/>
          <w:sz w:val="20"/>
          <w:szCs w:val="20"/>
        </w:rPr>
        <w:t>e</w:t>
      </w:r>
      <w:r w:rsidRPr="007903AA">
        <w:rPr>
          <w:rFonts w:ascii="Verdana" w:hAnsi="Verdana"/>
          <w:sz w:val="20"/>
          <w:szCs w:val="20"/>
        </w:rPr>
        <w:t xml:space="preserve"> utworu w taki sposób, aby każdy mógł mieć do niego dostęp w miejscu i czasie przez siebie wybranym;</w:t>
      </w:r>
    </w:p>
    <w:p w14:paraId="0DAEB986" w14:textId="15001747" w:rsidR="00001A7F" w:rsidRPr="007903AA" w:rsidRDefault="00A25FB7" w:rsidP="007903AA">
      <w:pPr>
        <w:numPr>
          <w:ilvl w:val="0"/>
          <w:numId w:val="60"/>
        </w:numPr>
        <w:spacing w:before="120" w:after="0" w:line="312" w:lineRule="auto"/>
        <w:jc w:val="both"/>
        <w:rPr>
          <w:rFonts w:ascii="Verdana" w:hAnsi="Verdana"/>
          <w:sz w:val="20"/>
          <w:szCs w:val="20"/>
        </w:rPr>
      </w:pPr>
      <w:r w:rsidRPr="007903AA">
        <w:rPr>
          <w:rFonts w:ascii="Verdana" w:hAnsi="Verdana"/>
          <w:sz w:val="20"/>
          <w:szCs w:val="20"/>
        </w:rPr>
        <w:t>wprowadzeni</w:t>
      </w:r>
      <w:r w:rsidR="00AD25E9">
        <w:rPr>
          <w:rFonts w:ascii="Verdana" w:hAnsi="Verdana"/>
          <w:sz w:val="20"/>
          <w:szCs w:val="20"/>
        </w:rPr>
        <w:t>e</w:t>
      </w:r>
      <w:r w:rsidRPr="007903AA">
        <w:rPr>
          <w:rFonts w:ascii="Verdana" w:hAnsi="Verdana"/>
          <w:sz w:val="20"/>
          <w:szCs w:val="20"/>
        </w:rPr>
        <w:t xml:space="preserve"> do extranetu oraz intranetu oraz udostępnianie w sieciach wewnętrznych oraz zewnętrznych;</w:t>
      </w:r>
    </w:p>
    <w:p w14:paraId="11C6FB7B" w14:textId="3F89CD05" w:rsidR="00001A7F" w:rsidRPr="007903AA" w:rsidRDefault="00A25FB7" w:rsidP="007903AA">
      <w:pPr>
        <w:numPr>
          <w:ilvl w:val="0"/>
          <w:numId w:val="60"/>
        </w:numPr>
        <w:spacing w:before="120" w:after="0" w:line="312" w:lineRule="auto"/>
        <w:jc w:val="both"/>
        <w:rPr>
          <w:rFonts w:ascii="Verdana" w:hAnsi="Verdana"/>
          <w:sz w:val="20"/>
          <w:szCs w:val="20"/>
        </w:rPr>
      </w:pPr>
      <w:r w:rsidRPr="007903AA">
        <w:rPr>
          <w:rFonts w:ascii="Verdana" w:hAnsi="Verdana"/>
          <w:sz w:val="20"/>
          <w:szCs w:val="20"/>
        </w:rPr>
        <w:t>zwielokrotnieni</w:t>
      </w:r>
      <w:r w:rsidR="00AD25E9">
        <w:rPr>
          <w:rFonts w:ascii="Verdana" w:hAnsi="Verdana"/>
          <w:sz w:val="20"/>
          <w:szCs w:val="20"/>
        </w:rPr>
        <w:t>e</w:t>
      </w:r>
      <w:r w:rsidRPr="007903AA">
        <w:rPr>
          <w:rFonts w:ascii="Verdana" w:hAnsi="Verdana"/>
          <w:sz w:val="20"/>
          <w:szCs w:val="20"/>
        </w:rPr>
        <w:t xml:space="preserve"> w zakresie, w którym jest to niezbędne dla wprowadzania, wyświetlania, stosowania, przekazywania i przechowywania;</w:t>
      </w:r>
    </w:p>
    <w:p w14:paraId="48457626" w14:textId="07E4F2C4" w:rsidR="00001A7F" w:rsidRPr="007903AA" w:rsidRDefault="00A25FB7" w:rsidP="007903AA">
      <w:pPr>
        <w:numPr>
          <w:ilvl w:val="0"/>
          <w:numId w:val="60"/>
        </w:numPr>
        <w:spacing w:before="120" w:after="0" w:line="312" w:lineRule="auto"/>
        <w:jc w:val="both"/>
        <w:rPr>
          <w:rFonts w:ascii="Verdana" w:hAnsi="Verdana"/>
          <w:sz w:val="20"/>
          <w:szCs w:val="20"/>
        </w:rPr>
      </w:pPr>
      <w:r w:rsidRPr="007903AA">
        <w:rPr>
          <w:rFonts w:ascii="Verdana" w:hAnsi="Verdana"/>
          <w:sz w:val="20"/>
          <w:szCs w:val="20"/>
        </w:rPr>
        <w:t>tłumaczeni</w:t>
      </w:r>
      <w:r w:rsidR="00AD25E9">
        <w:rPr>
          <w:rFonts w:ascii="Verdana" w:hAnsi="Verdana"/>
          <w:sz w:val="20"/>
          <w:szCs w:val="20"/>
        </w:rPr>
        <w:t>e</w:t>
      </w:r>
      <w:r w:rsidRPr="007903AA">
        <w:rPr>
          <w:rFonts w:ascii="Verdana" w:hAnsi="Verdana"/>
          <w:sz w:val="20"/>
          <w:szCs w:val="20"/>
        </w:rPr>
        <w:t>, przystosowywani</w:t>
      </w:r>
      <w:r w:rsidR="00AD25E9">
        <w:rPr>
          <w:rFonts w:ascii="Verdana" w:hAnsi="Verdana"/>
          <w:sz w:val="20"/>
          <w:szCs w:val="20"/>
        </w:rPr>
        <w:t>e</w:t>
      </w:r>
      <w:r w:rsidRPr="007903AA">
        <w:rPr>
          <w:rFonts w:ascii="Verdana" w:hAnsi="Verdana"/>
          <w:sz w:val="20"/>
          <w:szCs w:val="20"/>
        </w:rPr>
        <w:t>, zmian</w:t>
      </w:r>
      <w:r w:rsidR="00AD25E9">
        <w:rPr>
          <w:rFonts w:ascii="Verdana" w:hAnsi="Verdana"/>
          <w:sz w:val="20"/>
          <w:szCs w:val="20"/>
        </w:rPr>
        <w:t>ę</w:t>
      </w:r>
      <w:r w:rsidRPr="007903AA">
        <w:rPr>
          <w:rFonts w:ascii="Verdana" w:hAnsi="Verdana"/>
          <w:sz w:val="20"/>
          <w:szCs w:val="20"/>
        </w:rPr>
        <w:t xml:space="preserve"> układu lub jakichkolwiek inn</w:t>
      </w:r>
      <w:r w:rsidR="00AD25E9">
        <w:rPr>
          <w:rFonts w:ascii="Verdana" w:hAnsi="Verdana"/>
          <w:sz w:val="20"/>
          <w:szCs w:val="20"/>
        </w:rPr>
        <w:t>e</w:t>
      </w:r>
      <w:r w:rsidRPr="007903AA">
        <w:rPr>
          <w:rFonts w:ascii="Verdana" w:hAnsi="Verdana"/>
          <w:sz w:val="20"/>
          <w:szCs w:val="20"/>
        </w:rPr>
        <w:t xml:space="preserve"> zmian</w:t>
      </w:r>
      <w:r w:rsidR="00AD25E9">
        <w:rPr>
          <w:rFonts w:ascii="Verdana" w:hAnsi="Verdana"/>
          <w:sz w:val="20"/>
          <w:szCs w:val="20"/>
        </w:rPr>
        <w:t>y</w:t>
      </w:r>
      <w:r w:rsidRPr="007903AA">
        <w:rPr>
          <w:rFonts w:ascii="Verdana" w:hAnsi="Verdana"/>
          <w:sz w:val="20"/>
          <w:szCs w:val="20"/>
        </w:rPr>
        <w:t>;</w:t>
      </w:r>
    </w:p>
    <w:p w14:paraId="790253B0" w14:textId="7541F87B" w:rsidR="00001A7F" w:rsidRPr="007903AA" w:rsidRDefault="000C7C47" w:rsidP="007903AA">
      <w:pPr>
        <w:numPr>
          <w:ilvl w:val="0"/>
          <w:numId w:val="60"/>
        </w:numPr>
        <w:spacing w:before="120" w:after="0" w:line="312" w:lineRule="auto"/>
        <w:jc w:val="both"/>
        <w:rPr>
          <w:rFonts w:ascii="Verdana" w:hAnsi="Verdana"/>
          <w:sz w:val="20"/>
          <w:szCs w:val="20"/>
        </w:rPr>
      </w:pPr>
      <w:r w:rsidRPr="007903AA">
        <w:rPr>
          <w:rFonts w:ascii="Verdana" w:hAnsi="Verdana"/>
          <w:sz w:val="20"/>
          <w:szCs w:val="20"/>
        </w:rPr>
        <w:t>umożliwi</w:t>
      </w:r>
      <w:r w:rsidR="00AD25E9">
        <w:rPr>
          <w:rFonts w:ascii="Verdana" w:hAnsi="Verdana"/>
          <w:sz w:val="20"/>
          <w:szCs w:val="20"/>
        </w:rPr>
        <w:t>enie</w:t>
      </w:r>
      <w:r w:rsidRPr="007903AA">
        <w:rPr>
          <w:rFonts w:ascii="Verdana" w:hAnsi="Verdana"/>
          <w:sz w:val="20"/>
          <w:szCs w:val="20"/>
        </w:rPr>
        <w:t xml:space="preserve">m </w:t>
      </w:r>
      <w:r w:rsidR="00A25FB7" w:rsidRPr="007903AA">
        <w:rPr>
          <w:rFonts w:ascii="Verdana" w:hAnsi="Verdana"/>
          <w:sz w:val="20"/>
          <w:szCs w:val="20"/>
        </w:rPr>
        <w:t>wprowadzania</w:t>
      </w:r>
      <w:r w:rsidR="00001A7F" w:rsidRPr="007903AA">
        <w:rPr>
          <w:rFonts w:ascii="Verdana" w:hAnsi="Verdana"/>
          <w:sz w:val="20"/>
          <w:szCs w:val="20"/>
        </w:rPr>
        <w:t xml:space="preserve"> propozycji i schematu</w:t>
      </w:r>
      <w:r w:rsidR="00A25FB7" w:rsidRPr="007903AA">
        <w:rPr>
          <w:rFonts w:ascii="Verdana" w:hAnsi="Verdana"/>
          <w:sz w:val="20"/>
          <w:szCs w:val="20"/>
        </w:rPr>
        <w:t xml:space="preserve"> modyfikacji oraz nowych funkcjonalności;</w:t>
      </w:r>
    </w:p>
    <w:p w14:paraId="3E9AF3A2" w14:textId="6A9B3DC3" w:rsidR="00001A7F" w:rsidRPr="007903AA" w:rsidRDefault="00001A7F" w:rsidP="007903AA">
      <w:pPr>
        <w:numPr>
          <w:ilvl w:val="0"/>
          <w:numId w:val="60"/>
        </w:numPr>
        <w:spacing w:before="120" w:after="0" w:line="312" w:lineRule="auto"/>
        <w:jc w:val="both"/>
        <w:rPr>
          <w:rFonts w:ascii="Verdana" w:hAnsi="Verdana"/>
          <w:sz w:val="20"/>
          <w:szCs w:val="20"/>
        </w:rPr>
      </w:pPr>
      <w:r w:rsidRPr="007903AA">
        <w:rPr>
          <w:rFonts w:ascii="Verdana" w:hAnsi="Verdana"/>
          <w:sz w:val="20"/>
          <w:szCs w:val="20"/>
        </w:rPr>
        <w:t>łączeni</w:t>
      </w:r>
      <w:r w:rsidR="00AD25E9">
        <w:rPr>
          <w:rFonts w:ascii="Verdana" w:hAnsi="Verdana"/>
          <w:sz w:val="20"/>
          <w:szCs w:val="20"/>
        </w:rPr>
        <w:t>e</w:t>
      </w:r>
      <w:r w:rsidR="00A25FB7" w:rsidRPr="007903AA">
        <w:rPr>
          <w:rFonts w:ascii="Verdana" w:hAnsi="Verdana"/>
          <w:sz w:val="20"/>
          <w:szCs w:val="20"/>
        </w:rPr>
        <w:t xml:space="preserve"> fragmentów Systemu z innymi programami komputerowymi i ich dostosowywani</w:t>
      </w:r>
      <w:r w:rsidR="00AD25E9">
        <w:rPr>
          <w:rFonts w:ascii="Verdana" w:hAnsi="Verdana"/>
          <w:sz w:val="20"/>
          <w:szCs w:val="20"/>
        </w:rPr>
        <w:t>e</w:t>
      </w:r>
      <w:r w:rsidR="00A25FB7" w:rsidRPr="007903AA">
        <w:rPr>
          <w:rFonts w:ascii="Verdana" w:hAnsi="Verdana"/>
          <w:sz w:val="20"/>
          <w:szCs w:val="20"/>
        </w:rPr>
        <w:t>;</w:t>
      </w:r>
    </w:p>
    <w:p w14:paraId="1C1EA1EF" w14:textId="609D4F75" w:rsidR="00A25FB7" w:rsidRPr="007903AA" w:rsidRDefault="00A25FB7" w:rsidP="007903AA">
      <w:pPr>
        <w:numPr>
          <w:ilvl w:val="0"/>
          <w:numId w:val="60"/>
        </w:numPr>
        <w:spacing w:before="120" w:after="0" w:line="312" w:lineRule="auto"/>
        <w:jc w:val="both"/>
        <w:rPr>
          <w:rFonts w:ascii="Verdana" w:hAnsi="Verdana"/>
          <w:sz w:val="20"/>
          <w:szCs w:val="20"/>
        </w:rPr>
      </w:pPr>
      <w:r w:rsidRPr="007903AA">
        <w:rPr>
          <w:rFonts w:ascii="Verdana" w:hAnsi="Verdana"/>
          <w:sz w:val="20"/>
          <w:szCs w:val="20"/>
        </w:rPr>
        <w:t>przekształcani formatu pierwotnego Systemu na dowolny inny format, wymagany przez Zamawiającego i dostosowania do platform sprzętowo-systemowych wybranych przez Zamawiającego;</w:t>
      </w:r>
    </w:p>
    <w:p w14:paraId="2CF398CE" w14:textId="4D8EC502" w:rsidR="00001A7F" w:rsidRPr="007903AA" w:rsidRDefault="00001A7F" w:rsidP="007903AA">
      <w:pPr>
        <w:spacing w:before="120" w:after="0" w:line="312" w:lineRule="auto"/>
        <w:ind w:left="709"/>
        <w:jc w:val="both"/>
        <w:rPr>
          <w:rFonts w:ascii="Verdana" w:hAnsi="Verdana"/>
          <w:sz w:val="20"/>
          <w:szCs w:val="20"/>
        </w:rPr>
      </w:pPr>
      <w:r w:rsidRPr="007903AA">
        <w:rPr>
          <w:rFonts w:ascii="Verdana" w:hAnsi="Verdana"/>
          <w:sz w:val="20"/>
          <w:szCs w:val="20"/>
        </w:rPr>
        <w:t>-  z zastrzeżeniem, że ww. pola eksploatacji są związane tylko i wyłącznie z zakresem działalności Zamawiającego i działalności DPS-ów na terenie Powiatu.</w:t>
      </w:r>
    </w:p>
    <w:p w14:paraId="7928B2B1" w14:textId="02EA3139" w:rsidR="00F70FF4" w:rsidRPr="007903AA" w:rsidRDefault="00F70FF4" w:rsidP="007903AA">
      <w:pPr>
        <w:spacing w:before="120" w:after="0" w:line="312" w:lineRule="auto"/>
        <w:jc w:val="both"/>
        <w:rPr>
          <w:rFonts w:ascii="Verdana" w:hAnsi="Verdana"/>
          <w:b/>
          <w:bCs/>
          <w:sz w:val="20"/>
          <w:szCs w:val="20"/>
        </w:rPr>
      </w:pPr>
      <w:r w:rsidRPr="007903AA">
        <w:rPr>
          <w:rFonts w:ascii="Verdana" w:hAnsi="Verdana"/>
          <w:sz w:val="20"/>
          <w:szCs w:val="20"/>
        </w:rPr>
        <w:tab/>
      </w:r>
      <w:r w:rsidRPr="007903AA">
        <w:rPr>
          <w:rFonts w:ascii="Verdana" w:hAnsi="Verdana"/>
          <w:b/>
          <w:bCs/>
          <w:sz w:val="20"/>
          <w:szCs w:val="20"/>
        </w:rPr>
        <w:t>[Oprogramowanie Dedykowane]</w:t>
      </w:r>
    </w:p>
    <w:p w14:paraId="38897661" w14:textId="3653232B" w:rsidR="00124EC8" w:rsidRPr="007903AA" w:rsidRDefault="00A25FB7" w:rsidP="007903AA">
      <w:pPr>
        <w:numPr>
          <w:ilvl w:val="1"/>
          <w:numId w:val="57"/>
        </w:numPr>
        <w:spacing w:before="120" w:after="0" w:line="312" w:lineRule="auto"/>
        <w:jc w:val="both"/>
        <w:rPr>
          <w:rFonts w:ascii="Verdana" w:hAnsi="Verdana"/>
          <w:sz w:val="20"/>
          <w:szCs w:val="20"/>
        </w:rPr>
      </w:pPr>
      <w:r w:rsidRPr="007903AA">
        <w:rPr>
          <w:rFonts w:ascii="Verdana" w:hAnsi="Verdana"/>
          <w:sz w:val="20"/>
          <w:szCs w:val="20"/>
        </w:rPr>
        <w:t>Wykonawca w ramach Wynagrodzenia, z momentem podpisania Protokołu Odbioru</w:t>
      </w:r>
      <w:r w:rsidR="00AD25E9">
        <w:rPr>
          <w:rFonts w:ascii="Verdana" w:hAnsi="Verdana"/>
          <w:sz w:val="20"/>
          <w:szCs w:val="20"/>
        </w:rPr>
        <w:t xml:space="preserve"> końcowego</w:t>
      </w:r>
      <w:r w:rsidRPr="007903AA">
        <w:rPr>
          <w:rFonts w:ascii="Verdana" w:hAnsi="Verdana"/>
          <w:sz w:val="20"/>
          <w:szCs w:val="20"/>
        </w:rPr>
        <w:t xml:space="preserve"> </w:t>
      </w:r>
      <w:r w:rsidR="00001A7F" w:rsidRPr="007903AA">
        <w:rPr>
          <w:rFonts w:ascii="Verdana" w:hAnsi="Verdana"/>
          <w:sz w:val="20"/>
          <w:szCs w:val="20"/>
        </w:rPr>
        <w:t>Systemu</w:t>
      </w:r>
      <w:r w:rsidRPr="007903AA">
        <w:rPr>
          <w:rFonts w:ascii="Verdana" w:hAnsi="Verdana"/>
          <w:sz w:val="20"/>
          <w:szCs w:val="20"/>
        </w:rPr>
        <w:t>, przenosi na Zamawiającego bez ograniczeń czasowych</w:t>
      </w:r>
      <w:r w:rsidR="00001A7F" w:rsidRPr="007903AA">
        <w:rPr>
          <w:rFonts w:ascii="Verdana" w:hAnsi="Verdana"/>
          <w:sz w:val="20"/>
          <w:szCs w:val="20"/>
        </w:rPr>
        <w:t>, z ograniczeniem terytorialnym do terenu Powiatu i DPS-ów na tym terenie</w:t>
      </w:r>
      <w:r w:rsidR="00AD25E9">
        <w:rPr>
          <w:rFonts w:ascii="Verdana" w:hAnsi="Verdana"/>
          <w:sz w:val="20"/>
          <w:szCs w:val="20"/>
        </w:rPr>
        <w:t>,</w:t>
      </w:r>
      <w:r w:rsidR="00306903" w:rsidRPr="007903AA">
        <w:rPr>
          <w:rFonts w:ascii="Verdana" w:hAnsi="Verdana"/>
          <w:sz w:val="20"/>
          <w:szCs w:val="20"/>
        </w:rPr>
        <w:t xml:space="preserve"> </w:t>
      </w:r>
      <w:r w:rsidRPr="007903AA">
        <w:rPr>
          <w:rFonts w:ascii="Verdana" w:hAnsi="Verdana"/>
          <w:sz w:val="20"/>
          <w:szCs w:val="20"/>
        </w:rPr>
        <w:t>autorskie prawa majątkowe do Oprogramowa</w:t>
      </w:r>
      <w:r w:rsidR="000740FE" w:rsidRPr="007903AA">
        <w:rPr>
          <w:rFonts w:ascii="Verdana" w:hAnsi="Verdana"/>
          <w:sz w:val="20"/>
          <w:szCs w:val="20"/>
        </w:rPr>
        <w:t>nia Dedykowanego</w:t>
      </w:r>
      <w:r w:rsidRPr="007903AA">
        <w:rPr>
          <w:rFonts w:ascii="Verdana" w:hAnsi="Verdana"/>
          <w:sz w:val="20"/>
          <w:szCs w:val="20"/>
        </w:rPr>
        <w:t xml:space="preserve">. Zamawiający z chwilą przejścia autorskich praw majątkowych udziela Wykonawcy niewyłącznej licencji zwrotnej w zakresie koniecznym do realizacji Gwarancji oraz usług </w:t>
      </w:r>
      <w:r w:rsidR="00306903" w:rsidRPr="007903AA">
        <w:rPr>
          <w:rFonts w:ascii="Verdana" w:hAnsi="Verdana"/>
          <w:sz w:val="20"/>
          <w:szCs w:val="20"/>
        </w:rPr>
        <w:t>wsparcia</w:t>
      </w:r>
      <w:r w:rsidRPr="007903AA">
        <w:rPr>
          <w:rFonts w:ascii="Verdana" w:hAnsi="Verdana"/>
          <w:sz w:val="20"/>
          <w:szCs w:val="20"/>
        </w:rPr>
        <w:t>.</w:t>
      </w:r>
      <w:r w:rsidR="004E42D6" w:rsidRPr="007903AA">
        <w:rPr>
          <w:rFonts w:ascii="Verdana" w:hAnsi="Verdana"/>
          <w:sz w:val="20"/>
          <w:szCs w:val="20"/>
        </w:rPr>
        <w:t xml:space="preserve"> W przypadku rozwiązania Umowy w jakikolwiek sposób przed Odbiorem </w:t>
      </w:r>
      <w:r w:rsidR="00AD25E9">
        <w:rPr>
          <w:rFonts w:ascii="Verdana" w:hAnsi="Verdana"/>
          <w:sz w:val="20"/>
          <w:szCs w:val="20"/>
        </w:rPr>
        <w:t xml:space="preserve">końcowym </w:t>
      </w:r>
      <w:r w:rsidR="004E42D6" w:rsidRPr="007903AA">
        <w:rPr>
          <w:rFonts w:ascii="Verdana" w:hAnsi="Verdana"/>
          <w:sz w:val="20"/>
          <w:szCs w:val="20"/>
        </w:rPr>
        <w:t>Systemu, z dniem rozwiązani</w:t>
      </w:r>
      <w:r w:rsidR="00AD25E9">
        <w:rPr>
          <w:rFonts w:ascii="Verdana" w:hAnsi="Verdana"/>
          <w:sz w:val="20"/>
          <w:szCs w:val="20"/>
        </w:rPr>
        <w:t>a</w:t>
      </w:r>
      <w:r w:rsidR="005A3608">
        <w:rPr>
          <w:rFonts w:ascii="Verdana" w:hAnsi="Verdana"/>
          <w:sz w:val="20"/>
          <w:szCs w:val="20"/>
        </w:rPr>
        <w:t xml:space="preserve"> Umowy,</w:t>
      </w:r>
      <w:r w:rsidR="004E42D6" w:rsidRPr="007903AA">
        <w:rPr>
          <w:rFonts w:ascii="Verdana" w:hAnsi="Verdana"/>
          <w:sz w:val="20"/>
          <w:szCs w:val="20"/>
        </w:rPr>
        <w:t xml:space="preserve"> autorskie prawa majątkowe </w:t>
      </w:r>
      <w:r w:rsidR="005A3608" w:rsidRPr="007903AA">
        <w:rPr>
          <w:rFonts w:ascii="Verdana" w:hAnsi="Verdana"/>
          <w:sz w:val="20"/>
          <w:szCs w:val="20"/>
        </w:rPr>
        <w:t xml:space="preserve">do Oprogramowania Dedykowanego w zakresie wykonanym i rozliczonym, w tym w zakresie </w:t>
      </w:r>
      <w:r w:rsidR="005A3608">
        <w:rPr>
          <w:rFonts w:ascii="Verdana" w:hAnsi="Verdana"/>
          <w:sz w:val="20"/>
          <w:szCs w:val="20"/>
        </w:rPr>
        <w:t>G</w:t>
      </w:r>
      <w:r w:rsidR="005A3608" w:rsidRPr="007903AA">
        <w:rPr>
          <w:rFonts w:ascii="Verdana" w:hAnsi="Verdana"/>
          <w:sz w:val="20"/>
          <w:szCs w:val="20"/>
        </w:rPr>
        <w:t>rup modułów odebranych indywidualnie</w:t>
      </w:r>
      <w:r w:rsidR="005A3608">
        <w:rPr>
          <w:rFonts w:ascii="Verdana" w:hAnsi="Verdana"/>
          <w:sz w:val="20"/>
          <w:szCs w:val="20"/>
        </w:rPr>
        <w:t xml:space="preserve">, </w:t>
      </w:r>
      <w:r w:rsidR="005A3608" w:rsidRPr="007903AA">
        <w:rPr>
          <w:rFonts w:ascii="Verdana" w:hAnsi="Verdana"/>
          <w:sz w:val="20"/>
          <w:szCs w:val="20"/>
        </w:rPr>
        <w:t>przechodzą na Zamawiającego</w:t>
      </w:r>
      <w:r w:rsidR="004E42D6" w:rsidRPr="007903AA">
        <w:rPr>
          <w:rFonts w:ascii="Verdana" w:hAnsi="Verdana"/>
          <w:sz w:val="20"/>
          <w:szCs w:val="20"/>
        </w:rPr>
        <w:t>.</w:t>
      </w:r>
    </w:p>
    <w:p w14:paraId="6E27427E" w14:textId="6E2CA856" w:rsidR="00A25FB7" w:rsidRPr="007903AA" w:rsidRDefault="00A25FB7" w:rsidP="007903AA">
      <w:pPr>
        <w:numPr>
          <w:ilvl w:val="1"/>
          <w:numId w:val="57"/>
        </w:numPr>
        <w:spacing w:before="120" w:after="0" w:line="312" w:lineRule="auto"/>
        <w:jc w:val="both"/>
        <w:rPr>
          <w:rFonts w:ascii="Verdana" w:hAnsi="Verdana"/>
          <w:sz w:val="20"/>
          <w:szCs w:val="20"/>
        </w:rPr>
      </w:pPr>
      <w:r w:rsidRPr="007903AA">
        <w:rPr>
          <w:rFonts w:ascii="Verdana" w:hAnsi="Verdana"/>
          <w:sz w:val="20"/>
          <w:szCs w:val="20"/>
        </w:rPr>
        <w:t>Przeniesienie majątkowych praw autorskich nastąpi:</w:t>
      </w:r>
    </w:p>
    <w:p w14:paraId="25AF96ED" w14:textId="72776503" w:rsidR="005A3608" w:rsidRDefault="00A25FB7" w:rsidP="007903AA">
      <w:pPr>
        <w:numPr>
          <w:ilvl w:val="2"/>
          <w:numId w:val="1"/>
        </w:numPr>
        <w:spacing w:before="120" w:after="0" w:line="312" w:lineRule="auto"/>
        <w:jc w:val="both"/>
        <w:rPr>
          <w:rFonts w:ascii="Verdana" w:hAnsi="Verdana"/>
          <w:sz w:val="20"/>
          <w:szCs w:val="20"/>
        </w:rPr>
      </w:pPr>
      <w:r w:rsidRPr="007903AA">
        <w:rPr>
          <w:rFonts w:ascii="Verdana" w:hAnsi="Verdana"/>
          <w:sz w:val="20"/>
          <w:szCs w:val="20"/>
        </w:rPr>
        <w:t xml:space="preserve">w odniesieniu do </w:t>
      </w:r>
      <w:r w:rsidR="00306903" w:rsidRPr="007903AA">
        <w:rPr>
          <w:rFonts w:ascii="Verdana" w:hAnsi="Verdana"/>
          <w:sz w:val="20"/>
          <w:szCs w:val="20"/>
        </w:rPr>
        <w:t>utworów</w:t>
      </w:r>
      <w:r w:rsidRPr="007903AA">
        <w:rPr>
          <w:rFonts w:ascii="Verdana" w:hAnsi="Verdana"/>
          <w:sz w:val="20"/>
          <w:szCs w:val="20"/>
        </w:rPr>
        <w:t xml:space="preserve"> stanowiących programy komputerowe</w:t>
      </w:r>
      <w:r w:rsidR="00327657" w:rsidRPr="007903AA">
        <w:rPr>
          <w:rFonts w:ascii="Verdana" w:hAnsi="Verdana"/>
          <w:sz w:val="20"/>
          <w:szCs w:val="20"/>
        </w:rPr>
        <w:t xml:space="preserve"> wchodzących w</w:t>
      </w:r>
      <w:r w:rsidR="00124EC8" w:rsidRPr="007903AA">
        <w:rPr>
          <w:rFonts w:ascii="Verdana" w:hAnsi="Verdana"/>
          <w:sz w:val="20"/>
          <w:szCs w:val="20"/>
        </w:rPr>
        <w:t xml:space="preserve"> </w:t>
      </w:r>
      <w:r w:rsidR="00327657" w:rsidRPr="007903AA">
        <w:rPr>
          <w:rFonts w:ascii="Verdana" w:hAnsi="Verdana"/>
          <w:sz w:val="20"/>
          <w:szCs w:val="20"/>
        </w:rPr>
        <w:t>skład Oprogramowania Dedykowanego</w:t>
      </w:r>
      <w:r w:rsidRPr="007903AA">
        <w:rPr>
          <w:rFonts w:ascii="Verdana" w:hAnsi="Verdana"/>
          <w:sz w:val="20"/>
          <w:szCs w:val="20"/>
        </w:rPr>
        <w:t xml:space="preserve"> - na polach eksploatacji tożsamych, jak w</w:t>
      </w:r>
      <w:r w:rsidR="005A3608">
        <w:rPr>
          <w:rFonts w:ascii="Verdana" w:hAnsi="Verdana"/>
          <w:sz w:val="20"/>
          <w:szCs w:val="20"/>
        </w:rPr>
        <w:t>ymienione w</w:t>
      </w:r>
      <w:r w:rsidRPr="007903AA">
        <w:rPr>
          <w:rFonts w:ascii="Verdana" w:hAnsi="Verdana"/>
          <w:sz w:val="20"/>
          <w:szCs w:val="20"/>
        </w:rPr>
        <w:t xml:space="preserve"> </w:t>
      </w:r>
      <w:r w:rsidR="00306903" w:rsidRPr="007903AA">
        <w:rPr>
          <w:rFonts w:ascii="Verdana" w:hAnsi="Verdana"/>
          <w:sz w:val="20"/>
          <w:szCs w:val="20"/>
        </w:rPr>
        <w:t>ust. 5</w:t>
      </w:r>
      <w:r w:rsidRPr="007903AA">
        <w:rPr>
          <w:rFonts w:ascii="Verdana" w:hAnsi="Verdana"/>
          <w:sz w:val="20"/>
          <w:szCs w:val="20"/>
        </w:rPr>
        <w:t>, z zastrzeżeniem, że dotyczą one działalności celowej Zamawiającego</w:t>
      </w:r>
      <w:r w:rsidR="005A3608">
        <w:rPr>
          <w:rFonts w:ascii="Verdana" w:hAnsi="Verdana"/>
          <w:sz w:val="20"/>
          <w:szCs w:val="20"/>
        </w:rPr>
        <w:t>. a ponadto:</w:t>
      </w:r>
    </w:p>
    <w:p w14:paraId="36A7DD5D" w14:textId="4C93177B" w:rsidR="005A3608" w:rsidRDefault="005A3608" w:rsidP="005A3608">
      <w:pPr>
        <w:pStyle w:val="Tekstkomentarza"/>
        <w:numPr>
          <w:ilvl w:val="2"/>
          <w:numId w:val="20"/>
        </w:numPr>
        <w:spacing w:before="120" w:after="0" w:line="312" w:lineRule="auto"/>
        <w:jc w:val="both"/>
        <w:rPr>
          <w:rFonts w:ascii="Verdana" w:hAnsi="Verdana"/>
        </w:rPr>
      </w:pPr>
      <w:r w:rsidRPr="005A3608">
        <w:rPr>
          <w:rFonts w:ascii="Verdana" w:hAnsi="Verdana"/>
        </w:rPr>
        <w:t xml:space="preserve"> oraz</w:t>
      </w:r>
      <w:r w:rsidR="00306903" w:rsidRPr="005A3608">
        <w:rPr>
          <w:rFonts w:ascii="Verdana" w:hAnsi="Verdana"/>
        </w:rPr>
        <w:t xml:space="preserve"> umożliwiające rozszerzenie zakresu wdrażania </w:t>
      </w:r>
      <w:r w:rsidRPr="005A3608">
        <w:rPr>
          <w:rFonts w:ascii="Verdana" w:hAnsi="Verdana"/>
        </w:rPr>
        <w:t xml:space="preserve">Systemu </w:t>
      </w:r>
      <w:r w:rsidR="00306903" w:rsidRPr="005A3608">
        <w:rPr>
          <w:rFonts w:ascii="Verdana" w:hAnsi="Verdana"/>
        </w:rPr>
        <w:t>na teren całego Powiatu, we wszystkich DPS-ach</w:t>
      </w:r>
      <w:r w:rsidRPr="005A3608">
        <w:rPr>
          <w:rFonts w:ascii="Verdana" w:hAnsi="Verdana"/>
        </w:rPr>
        <w:t xml:space="preserve"> istniejących oraz takich, które mogą powstać w przyszłości. </w:t>
      </w:r>
    </w:p>
    <w:p w14:paraId="774F7E7E" w14:textId="41F8A625" w:rsidR="005A3608" w:rsidRDefault="005A3608" w:rsidP="005A3608">
      <w:pPr>
        <w:pStyle w:val="Tekstkomentarza"/>
        <w:numPr>
          <w:ilvl w:val="2"/>
          <w:numId w:val="20"/>
        </w:numPr>
        <w:spacing w:before="120" w:after="0" w:line="312" w:lineRule="auto"/>
        <w:jc w:val="both"/>
        <w:rPr>
          <w:rFonts w:ascii="Verdana" w:hAnsi="Verdana"/>
        </w:rPr>
      </w:pPr>
      <w:r>
        <w:rPr>
          <w:rFonts w:ascii="Verdana" w:hAnsi="Verdana"/>
        </w:rPr>
        <w:t>umożliwiają</w:t>
      </w:r>
      <w:r w:rsidR="00306903" w:rsidRPr="005A3608">
        <w:rPr>
          <w:rFonts w:ascii="Verdana" w:hAnsi="Verdana"/>
        </w:rPr>
        <w:t xml:space="preserve"> prezentowani</w:t>
      </w:r>
      <w:r>
        <w:rPr>
          <w:rFonts w:ascii="Verdana" w:hAnsi="Verdana"/>
        </w:rPr>
        <w:t>e</w:t>
      </w:r>
      <w:r w:rsidR="00306903" w:rsidRPr="005A3608">
        <w:rPr>
          <w:rFonts w:ascii="Verdana" w:hAnsi="Verdana"/>
        </w:rPr>
        <w:t xml:space="preserve"> działania Systemu i jego funkcjonalności w bez ograniczeń terytorialnych, </w:t>
      </w:r>
    </w:p>
    <w:p w14:paraId="5B7E9700" w14:textId="31DA2B03" w:rsidR="00306903" w:rsidRPr="005A3608" w:rsidRDefault="005A3608" w:rsidP="005A3608">
      <w:pPr>
        <w:pStyle w:val="Tekstkomentarza"/>
        <w:numPr>
          <w:ilvl w:val="2"/>
          <w:numId w:val="20"/>
        </w:numPr>
        <w:spacing w:before="120" w:after="0" w:line="312" w:lineRule="auto"/>
        <w:jc w:val="both"/>
        <w:rPr>
          <w:rFonts w:ascii="Verdana" w:hAnsi="Verdana"/>
        </w:rPr>
      </w:pPr>
      <w:r>
        <w:rPr>
          <w:rFonts w:ascii="Verdana" w:hAnsi="Verdana"/>
        </w:rPr>
        <w:t xml:space="preserve">umożliwiają </w:t>
      </w:r>
      <w:r w:rsidR="00306903" w:rsidRPr="005A3608">
        <w:rPr>
          <w:rFonts w:ascii="Verdana" w:hAnsi="Verdana"/>
        </w:rPr>
        <w:t xml:space="preserve"> zbywani</w:t>
      </w:r>
      <w:r>
        <w:rPr>
          <w:rFonts w:ascii="Verdana" w:hAnsi="Verdana"/>
        </w:rPr>
        <w:t>e</w:t>
      </w:r>
      <w:r w:rsidR="00306903" w:rsidRPr="005A3608">
        <w:rPr>
          <w:rFonts w:ascii="Verdana" w:hAnsi="Verdana"/>
        </w:rPr>
        <w:t xml:space="preserve"> odpłatnie lub bezpłatnie w sposób zapewniający działanie DPS-ów lub jednostek analogicznych w zakresie przedmiotu działalności</w:t>
      </w:r>
      <w:r w:rsidR="006D6121">
        <w:rPr>
          <w:rFonts w:ascii="Verdana" w:hAnsi="Verdana"/>
        </w:rPr>
        <w:t xml:space="preserve"> </w:t>
      </w:r>
      <w:r>
        <w:rPr>
          <w:rFonts w:ascii="Verdana" w:hAnsi="Verdana"/>
        </w:rPr>
        <w:t>na</w:t>
      </w:r>
      <w:r w:rsidR="00306903" w:rsidRPr="005A3608">
        <w:rPr>
          <w:rFonts w:ascii="Verdana" w:hAnsi="Verdana"/>
        </w:rPr>
        <w:t xml:space="preserve"> terytorium Powiatu.</w:t>
      </w:r>
    </w:p>
    <w:p w14:paraId="64A07B42" w14:textId="520946FE" w:rsidR="00A25FB7" w:rsidRPr="007903AA" w:rsidRDefault="00A25FB7" w:rsidP="007903AA">
      <w:pPr>
        <w:numPr>
          <w:ilvl w:val="2"/>
          <w:numId w:val="1"/>
        </w:numPr>
        <w:spacing w:before="120" w:after="0" w:line="312" w:lineRule="auto"/>
        <w:jc w:val="both"/>
        <w:rPr>
          <w:rFonts w:ascii="Verdana" w:hAnsi="Verdana"/>
          <w:sz w:val="20"/>
          <w:szCs w:val="20"/>
        </w:rPr>
      </w:pPr>
      <w:r w:rsidRPr="007903AA">
        <w:rPr>
          <w:rFonts w:ascii="Verdana" w:hAnsi="Verdana"/>
          <w:sz w:val="20"/>
          <w:szCs w:val="20"/>
        </w:rPr>
        <w:t xml:space="preserve">w odniesieniu do </w:t>
      </w:r>
      <w:r w:rsidR="00306903" w:rsidRPr="007903AA">
        <w:rPr>
          <w:rFonts w:ascii="Verdana" w:hAnsi="Verdana"/>
          <w:sz w:val="20"/>
          <w:szCs w:val="20"/>
        </w:rPr>
        <w:t>utworów</w:t>
      </w:r>
      <w:r w:rsidRPr="007903AA">
        <w:rPr>
          <w:rFonts w:ascii="Verdana" w:hAnsi="Verdana"/>
          <w:sz w:val="20"/>
          <w:szCs w:val="20"/>
        </w:rPr>
        <w:t xml:space="preserve"> </w:t>
      </w:r>
      <w:r w:rsidR="00327657" w:rsidRPr="007903AA">
        <w:rPr>
          <w:rFonts w:ascii="Verdana" w:hAnsi="Verdana"/>
          <w:sz w:val="20"/>
          <w:szCs w:val="20"/>
        </w:rPr>
        <w:t xml:space="preserve">wchodzących w skład Oprogramowania Dedykowanego i z nim związanych, </w:t>
      </w:r>
      <w:r w:rsidRPr="007903AA">
        <w:rPr>
          <w:rFonts w:ascii="Verdana" w:hAnsi="Verdana"/>
          <w:sz w:val="20"/>
          <w:szCs w:val="20"/>
        </w:rPr>
        <w:t>stanowiących utwory inne niż programy komputerowe</w:t>
      </w:r>
      <w:r w:rsidR="00327657" w:rsidRPr="007903AA">
        <w:rPr>
          <w:rFonts w:ascii="Verdana" w:hAnsi="Verdana"/>
          <w:sz w:val="20"/>
          <w:szCs w:val="20"/>
        </w:rPr>
        <w:t>, w tym do Dokumentacji</w:t>
      </w:r>
      <w:r w:rsidR="00B458BC" w:rsidRPr="007903AA">
        <w:rPr>
          <w:rFonts w:ascii="Verdana" w:hAnsi="Verdana"/>
          <w:sz w:val="20"/>
          <w:szCs w:val="20"/>
        </w:rPr>
        <w:t xml:space="preserve"> </w:t>
      </w:r>
      <w:r w:rsidRPr="007903AA">
        <w:rPr>
          <w:rFonts w:ascii="Verdana" w:hAnsi="Verdana"/>
          <w:sz w:val="20"/>
          <w:szCs w:val="20"/>
        </w:rPr>
        <w:t>- na polach eksploatacji obejmujących:</w:t>
      </w:r>
    </w:p>
    <w:p w14:paraId="1FBEFA56" w14:textId="61AB26BF" w:rsidR="00B458BC" w:rsidRPr="007903AA" w:rsidRDefault="00A25FB7" w:rsidP="006D6121">
      <w:pPr>
        <w:pStyle w:val="Tekstkomentarza"/>
        <w:numPr>
          <w:ilvl w:val="2"/>
          <w:numId w:val="111"/>
        </w:numPr>
        <w:spacing w:before="120" w:after="0" w:line="312" w:lineRule="auto"/>
        <w:jc w:val="both"/>
        <w:rPr>
          <w:rFonts w:ascii="Verdana" w:hAnsi="Verdana"/>
        </w:rPr>
      </w:pPr>
      <w:r w:rsidRPr="007903AA">
        <w:rPr>
          <w:rFonts w:ascii="Verdana" w:hAnsi="Verdana"/>
        </w:rPr>
        <w:t xml:space="preserve">w zakresie utrwalania i zwielokrotniania – wytwarzanie dowolną techniką egzemplarzy </w:t>
      </w:r>
      <w:r w:rsidR="00B458BC" w:rsidRPr="007903AA">
        <w:rPr>
          <w:rFonts w:ascii="Verdana" w:hAnsi="Verdana"/>
        </w:rPr>
        <w:t>utworów</w:t>
      </w:r>
      <w:r w:rsidRPr="007903AA">
        <w:rPr>
          <w:rFonts w:ascii="Verdana" w:hAnsi="Verdana"/>
        </w:rPr>
        <w:t xml:space="preserve"> w tym techniką drukarską, reprograficzną, zapisu magnetycznego oraz techniką cyfrową</w:t>
      </w:r>
      <w:r w:rsidR="00B458BC" w:rsidRPr="007903AA">
        <w:rPr>
          <w:rFonts w:ascii="Verdana" w:hAnsi="Verdana"/>
        </w:rPr>
        <w:t xml:space="preserve"> – w zakresie związanych z działalnością Zamawiającego, obejmującą DPS-y z terenu Powiatu;</w:t>
      </w:r>
    </w:p>
    <w:p w14:paraId="4A59FE95" w14:textId="77777777" w:rsidR="00B458BC" w:rsidRPr="007903AA" w:rsidRDefault="00A25FB7" w:rsidP="006D6121">
      <w:pPr>
        <w:pStyle w:val="Tekstkomentarza"/>
        <w:numPr>
          <w:ilvl w:val="2"/>
          <w:numId w:val="111"/>
        </w:numPr>
        <w:spacing w:before="120" w:after="0" w:line="312" w:lineRule="auto"/>
        <w:jc w:val="both"/>
        <w:rPr>
          <w:rFonts w:ascii="Verdana" w:hAnsi="Verdana"/>
        </w:rPr>
      </w:pPr>
      <w:r w:rsidRPr="007903AA">
        <w:rPr>
          <w:rFonts w:ascii="Verdana" w:hAnsi="Verdana"/>
        </w:rPr>
        <w:t>w zakresie obrotu oryginałem albo egzemplarzami, na których dany Element Autorski utrwalono - wprowadzanie do obrotu, użyczenie lub najem oryginału albo egzemplarza</w:t>
      </w:r>
      <w:r w:rsidR="00B458BC" w:rsidRPr="007903AA">
        <w:rPr>
          <w:rFonts w:ascii="Verdana" w:hAnsi="Verdana"/>
        </w:rPr>
        <w:t xml:space="preserve"> – w zakresie związanych z działalnością Zamawiającego, obejmującą DPS-y z terenu Powiatu</w:t>
      </w:r>
      <w:r w:rsidRPr="007903AA">
        <w:rPr>
          <w:rFonts w:ascii="Verdana" w:hAnsi="Verdana"/>
        </w:rPr>
        <w:t>;</w:t>
      </w:r>
    </w:p>
    <w:p w14:paraId="26D7939B" w14:textId="19B0E5CA" w:rsidR="00A25FB7" w:rsidRPr="007903AA" w:rsidRDefault="00A25FB7" w:rsidP="006D6121">
      <w:pPr>
        <w:pStyle w:val="Tekstkomentarza"/>
        <w:numPr>
          <w:ilvl w:val="2"/>
          <w:numId w:val="111"/>
        </w:numPr>
        <w:spacing w:before="120" w:after="0" w:line="312" w:lineRule="auto"/>
        <w:jc w:val="both"/>
        <w:rPr>
          <w:rFonts w:ascii="Verdana" w:hAnsi="Verdana"/>
        </w:rPr>
      </w:pPr>
      <w:r w:rsidRPr="007903AA">
        <w:rPr>
          <w:rFonts w:ascii="Verdana" w:hAnsi="Verdana"/>
        </w:rPr>
        <w:t>w zakresie rozpowszechniania w sposób inny niż określony powyżej - wykonanie, wystawienie, wyświetlenie, odtworzenie oraz nadawanie i reemitowanie, a także udostępnianie w taki sposób, aby każdy mógł mieć do niego dostęp w miejscu i w czasie przez siebie wybranym</w:t>
      </w:r>
      <w:r w:rsidR="00B458BC" w:rsidRPr="007903AA">
        <w:rPr>
          <w:rFonts w:ascii="Verdana" w:hAnsi="Verdana"/>
        </w:rPr>
        <w:t xml:space="preserve"> – w zakresie związanych z działalnością Zamawiającego, obejmującą DPS-y z terenu Powiatu</w:t>
      </w:r>
      <w:r w:rsidR="005A3608">
        <w:rPr>
          <w:rFonts w:ascii="Verdana" w:hAnsi="Verdana"/>
        </w:rPr>
        <w:t>.</w:t>
      </w:r>
    </w:p>
    <w:p w14:paraId="5E95C4F0" w14:textId="4862094D" w:rsidR="007A77C9" w:rsidRPr="007903AA" w:rsidRDefault="00124EC8"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 xml:space="preserve">Wykonawca, w ramach Wynagrodzenia, przenosi na Zamawiającego prawo do zezwalania na wykonywanie zależnych praw autorskich do opracowań Oprogramowania wchodzącego w skład Systemu z wyłączeniem Oprogramowania Urządzeń, </w:t>
      </w:r>
      <w:r w:rsidR="005A3608" w:rsidRPr="007903AA">
        <w:rPr>
          <w:rFonts w:ascii="Verdana" w:hAnsi="Verdana"/>
          <w:sz w:val="20"/>
          <w:szCs w:val="20"/>
        </w:rPr>
        <w:t>zgodnie z</w:t>
      </w:r>
      <w:r w:rsidRPr="007903AA">
        <w:rPr>
          <w:rFonts w:ascii="Verdana" w:hAnsi="Verdana"/>
          <w:sz w:val="20"/>
          <w:szCs w:val="20"/>
        </w:rPr>
        <w:t xml:space="preserve"> ust. 7 (tj. do rozporządzania i korzystania z takich opracowań), na wszystkich polach eksploatacji wskazanych </w:t>
      </w:r>
      <w:r w:rsidR="00711858">
        <w:rPr>
          <w:rFonts w:ascii="Verdana" w:hAnsi="Verdana"/>
          <w:sz w:val="20"/>
          <w:szCs w:val="20"/>
        </w:rPr>
        <w:t>w ust. 5 i 7</w:t>
      </w:r>
      <w:r w:rsidRPr="007903AA">
        <w:rPr>
          <w:rFonts w:ascii="Verdana" w:hAnsi="Verdana"/>
          <w:sz w:val="20"/>
          <w:szCs w:val="20"/>
        </w:rPr>
        <w:t xml:space="preserve"> z momentem przeniesienia autorskich praw majątkowych. Wykonawca jednocześnie zezwala na wykonanie praw zależnych do Oprogramowania z wyłączeniem Oprogramowania Urządzeń</w:t>
      </w:r>
      <w:r w:rsidR="007A77C9" w:rsidRPr="007903AA">
        <w:rPr>
          <w:rFonts w:ascii="Verdana" w:hAnsi="Verdana"/>
          <w:sz w:val="20"/>
          <w:szCs w:val="20"/>
        </w:rPr>
        <w:t>.</w:t>
      </w:r>
    </w:p>
    <w:p w14:paraId="56DF8B0F" w14:textId="77568189" w:rsidR="007A77C9"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 xml:space="preserve">Wykonawca zapewnia, że osoby uprawnione z tytułu osobistych praw autorskich do </w:t>
      </w:r>
      <w:r w:rsidR="00B458BC" w:rsidRPr="007903AA">
        <w:rPr>
          <w:rFonts w:ascii="Verdana" w:hAnsi="Verdana"/>
          <w:sz w:val="20"/>
          <w:szCs w:val="20"/>
        </w:rPr>
        <w:t>utworów z ust. 1</w:t>
      </w:r>
      <w:r w:rsidRPr="007903AA">
        <w:rPr>
          <w:rFonts w:ascii="Verdana" w:hAnsi="Verdana"/>
          <w:sz w:val="20"/>
          <w:szCs w:val="20"/>
        </w:rPr>
        <w:t>, a także osoby uprawnione do wykonywania takich praw, nie będą ich wykonywać w stosunku do Zamawiającego, jego następców prawnych i ich licencjobiorców.</w:t>
      </w:r>
    </w:p>
    <w:p w14:paraId="03F66040" w14:textId="67D7DBE1" w:rsidR="00A25FB7"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 xml:space="preserve">Z chwilą przeniesienia majątkowych praw autorskich do </w:t>
      </w:r>
      <w:r w:rsidR="00F30A75" w:rsidRPr="007903AA">
        <w:rPr>
          <w:rFonts w:ascii="Verdana" w:hAnsi="Verdana"/>
          <w:sz w:val="20"/>
          <w:szCs w:val="20"/>
        </w:rPr>
        <w:t xml:space="preserve">ww. utworów </w:t>
      </w:r>
      <w:r w:rsidRPr="007903AA">
        <w:rPr>
          <w:rFonts w:ascii="Verdana" w:hAnsi="Verdana"/>
          <w:sz w:val="20"/>
          <w:szCs w:val="20"/>
        </w:rPr>
        <w:t xml:space="preserve">Wykonawca, w ramach Wynagrodzenia, przenosi na Zamawiającego własność nośników, na których </w:t>
      </w:r>
      <w:r w:rsidR="00F30A75" w:rsidRPr="007903AA">
        <w:rPr>
          <w:rFonts w:ascii="Verdana" w:hAnsi="Verdana"/>
          <w:sz w:val="20"/>
          <w:szCs w:val="20"/>
        </w:rPr>
        <w:t>zostały</w:t>
      </w:r>
      <w:r w:rsidRPr="007903AA">
        <w:rPr>
          <w:rFonts w:ascii="Verdana" w:hAnsi="Verdana"/>
          <w:sz w:val="20"/>
          <w:szCs w:val="20"/>
        </w:rPr>
        <w:t xml:space="preserve"> zapisane w chwili ich wydania, o ile wydanie następuje w formie fizycznej, a nie poprzez udostępnienie w systemie informatycznym (w tym umożliwienie ich pobrania).</w:t>
      </w:r>
    </w:p>
    <w:p w14:paraId="5F1B44D7" w14:textId="2BDF158E" w:rsidR="00F70FF4" w:rsidRPr="007903AA" w:rsidRDefault="00F70FF4" w:rsidP="007903AA">
      <w:pPr>
        <w:spacing w:before="120" w:after="0" w:line="312" w:lineRule="auto"/>
        <w:ind w:left="709"/>
        <w:jc w:val="both"/>
        <w:rPr>
          <w:rFonts w:ascii="Verdana" w:hAnsi="Verdana"/>
          <w:b/>
          <w:bCs/>
          <w:sz w:val="20"/>
          <w:szCs w:val="20"/>
        </w:rPr>
      </w:pPr>
      <w:r w:rsidRPr="007903AA">
        <w:rPr>
          <w:rFonts w:ascii="Verdana" w:hAnsi="Verdana"/>
          <w:b/>
          <w:bCs/>
          <w:sz w:val="20"/>
          <w:szCs w:val="20"/>
        </w:rPr>
        <w:t>[Oprogramowanie Standardowe oraz oprogramowanie Urządzeń]</w:t>
      </w:r>
    </w:p>
    <w:p w14:paraId="363D558E" w14:textId="1E1161C5" w:rsidR="007A77C9"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Wykonawca, w ramach Wynagrodzenia, zobowiązuje się do udzielenia Zamawiającemu na czas trwania Umowy, jak i po jej zakończeniu</w:t>
      </w:r>
      <w:r w:rsidR="00A1150C" w:rsidRPr="007903AA">
        <w:rPr>
          <w:rFonts w:ascii="Verdana" w:hAnsi="Verdana"/>
          <w:sz w:val="20"/>
          <w:szCs w:val="20"/>
        </w:rPr>
        <w:t>, bez ograniczeń czasowych z terminem wypowiedzenia wynoszącym 10 lat</w:t>
      </w:r>
      <w:r w:rsidR="007116DA" w:rsidRPr="007903AA">
        <w:rPr>
          <w:rFonts w:ascii="Verdana" w:hAnsi="Verdana"/>
          <w:sz w:val="20"/>
          <w:szCs w:val="20"/>
        </w:rPr>
        <w:t xml:space="preserve"> od dnia złożenia oświadczenia,</w:t>
      </w:r>
      <w:r w:rsidR="00A1150C" w:rsidRPr="007903AA">
        <w:rPr>
          <w:rFonts w:ascii="Verdana" w:hAnsi="Verdana"/>
          <w:sz w:val="20"/>
          <w:szCs w:val="20"/>
        </w:rPr>
        <w:t xml:space="preserve"> </w:t>
      </w:r>
      <w:r w:rsidRPr="007903AA">
        <w:rPr>
          <w:rFonts w:ascii="Verdana" w:hAnsi="Verdana"/>
          <w:sz w:val="20"/>
          <w:szCs w:val="20"/>
        </w:rPr>
        <w:t>prawa do korzystania z Oprogramowania Standardowego</w:t>
      </w:r>
      <w:r w:rsidR="007116DA" w:rsidRPr="007903AA">
        <w:rPr>
          <w:rFonts w:ascii="Verdana" w:hAnsi="Verdana"/>
          <w:sz w:val="20"/>
          <w:szCs w:val="20"/>
        </w:rPr>
        <w:t xml:space="preserve"> i</w:t>
      </w:r>
      <w:r w:rsidR="00A1150C" w:rsidRPr="007903AA">
        <w:rPr>
          <w:rFonts w:ascii="Verdana" w:hAnsi="Verdana"/>
          <w:sz w:val="20"/>
          <w:szCs w:val="20"/>
        </w:rPr>
        <w:t xml:space="preserve"> Oprogramowania Urządzeń</w:t>
      </w:r>
      <w:r w:rsidRPr="007903AA">
        <w:rPr>
          <w:rFonts w:ascii="Verdana" w:hAnsi="Verdana"/>
          <w:sz w:val="20"/>
          <w:szCs w:val="20"/>
        </w:rPr>
        <w:t xml:space="preserve">   </w:t>
      </w:r>
      <w:r w:rsidR="000740FE" w:rsidRPr="007903AA">
        <w:rPr>
          <w:rFonts w:ascii="Verdana" w:hAnsi="Verdana"/>
          <w:sz w:val="20"/>
          <w:szCs w:val="20"/>
        </w:rPr>
        <w:t>niewyłącznej</w:t>
      </w:r>
      <w:r w:rsidRPr="007903AA">
        <w:rPr>
          <w:rFonts w:ascii="Verdana" w:hAnsi="Verdana"/>
          <w:sz w:val="20"/>
          <w:szCs w:val="20"/>
        </w:rPr>
        <w:t xml:space="preserve"> licencji (sublicencji)</w:t>
      </w:r>
      <w:r w:rsidR="005A3608">
        <w:rPr>
          <w:rFonts w:ascii="Verdana" w:hAnsi="Verdana"/>
          <w:sz w:val="20"/>
          <w:szCs w:val="20"/>
        </w:rPr>
        <w:t>.</w:t>
      </w:r>
      <w:r w:rsidRPr="007903AA">
        <w:rPr>
          <w:rFonts w:ascii="Verdana" w:hAnsi="Verdana"/>
          <w:sz w:val="20"/>
          <w:szCs w:val="20"/>
        </w:rPr>
        <w:t xml:space="preserve"> lub zapewnieni</w:t>
      </w:r>
      <w:r w:rsidR="005A3608">
        <w:rPr>
          <w:rFonts w:ascii="Verdana" w:hAnsi="Verdana"/>
          <w:sz w:val="20"/>
          <w:szCs w:val="20"/>
        </w:rPr>
        <w:t>a</w:t>
      </w:r>
      <w:r w:rsidRPr="007903AA">
        <w:rPr>
          <w:rFonts w:ascii="Verdana" w:hAnsi="Verdana"/>
          <w:sz w:val="20"/>
          <w:szCs w:val="20"/>
        </w:rPr>
        <w:t xml:space="preserve"> Zamawiającemu udzieleni</w:t>
      </w:r>
      <w:r w:rsidR="005A3608">
        <w:rPr>
          <w:rFonts w:ascii="Verdana" w:hAnsi="Verdana"/>
          <w:sz w:val="20"/>
          <w:szCs w:val="20"/>
        </w:rPr>
        <w:t>e</w:t>
      </w:r>
      <w:r w:rsidRPr="007903AA">
        <w:rPr>
          <w:rFonts w:ascii="Verdana" w:hAnsi="Verdana"/>
          <w:sz w:val="20"/>
          <w:szCs w:val="20"/>
        </w:rPr>
        <w:t xml:space="preserve"> licencji przez osobę trzecią na korzystanie na warunkach przewidzianych poniżej</w:t>
      </w:r>
      <w:r w:rsidR="005A3608">
        <w:rPr>
          <w:rFonts w:ascii="Verdana" w:hAnsi="Verdana"/>
          <w:sz w:val="20"/>
          <w:szCs w:val="20"/>
        </w:rPr>
        <w:t>,</w:t>
      </w:r>
      <w:r w:rsidR="00A1150C" w:rsidRPr="007903AA">
        <w:rPr>
          <w:rFonts w:ascii="Verdana" w:hAnsi="Verdana"/>
          <w:sz w:val="20"/>
          <w:szCs w:val="20"/>
        </w:rPr>
        <w:t xml:space="preserve"> lub zapewnienia możliwoś</w:t>
      </w:r>
      <w:r w:rsidR="005A3608">
        <w:rPr>
          <w:rFonts w:ascii="Verdana" w:hAnsi="Verdana"/>
          <w:sz w:val="20"/>
          <w:szCs w:val="20"/>
        </w:rPr>
        <w:t>ć</w:t>
      </w:r>
      <w:r w:rsidR="00A1150C" w:rsidRPr="007903AA">
        <w:rPr>
          <w:rFonts w:ascii="Verdana" w:hAnsi="Verdana"/>
          <w:sz w:val="20"/>
          <w:szCs w:val="20"/>
        </w:rPr>
        <w:t xml:space="preserve"> legalnego korzystania na zasadzie nabycia (Oprogramowanie Urządzeń)</w:t>
      </w:r>
      <w:r w:rsidRPr="007903AA">
        <w:rPr>
          <w:rFonts w:ascii="Verdana" w:hAnsi="Verdana"/>
          <w:sz w:val="20"/>
          <w:szCs w:val="20"/>
        </w:rPr>
        <w:t>. Przez zapewnienie udzielenia licencji, o którym mowa w zdaniu poprzednim, Strony rozumieją zobowiązanie Wykonawcy do doprowadzenia do zawarcia umowy licencyjnej bezpośrednio między Zamawiającym a osobą trzecią, uprawnioną do udzielenia licencji na korzystanie z Oprogramowania Standardowego.</w:t>
      </w:r>
      <w:r w:rsidR="00A1150C" w:rsidRPr="007903AA">
        <w:rPr>
          <w:rFonts w:ascii="Verdana" w:hAnsi="Verdana"/>
          <w:sz w:val="20"/>
          <w:szCs w:val="20"/>
        </w:rPr>
        <w:t xml:space="preserve"> Poniższe zasady, odnoszące się do licencji, mają zastosowanie do innej formy zapewnienia Zamawiającemu legalnego korzystania (</w:t>
      </w:r>
      <w:r w:rsidR="005A3608">
        <w:rPr>
          <w:rFonts w:ascii="Verdana" w:hAnsi="Verdana"/>
          <w:sz w:val="20"/>
          <w:szCs w:val="20"/>
        </w:rPr>
        <w:t xml:space="preserve">w zakresie </w:t>
      </w:r>
      <w:r w:rsidR="00A1150C" w:rsidRPr="007903AA">
        <w:rPr>
          <w:rFonts w:ascii="Verdana" w:hAnsi="Verdana"/>
          <w:sz w:val="20"/>
          <w:szCs w:val="20"/>
        </w:rPr>
        <w:t>Oprogramowani</w:t>
      </w:r>
      <w:r w:rsidR="005A3608">
        <w:rPr>
          <w:rFonts w:ascii="Verdana" w:hAnsi="Verdana"/>
          <w:sz w:val="20"/>
          <w:szCs w:val="20"/>
        </w:rPr>
        <w:t>a</w:t>
      </w:r>
      <w:r w:rsidR="00A1150C" w:rsidRPr="007903AA">
        <w:rPr>
          <w:rFonts w:ascii="Verdana" w:hAnsi="Verdana"/>
          <w:sz w:val="20"/>
          <w:szCs w:val="20"/>
        </w:rPr>
        <w:t xml:space="preserve"> Urządzeń).</w:t>
      </w:r>
    </w:p>
    <w:p w14:paraId="684AC8E6" w14:textId="77777777" w:rsidR="00A25FB7"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 xml:space="preserve">Wykonawca zapewnia, że: </w:t>
      </w:r>
    </w:p>
    <w:p w14:paraId="180A1246" w14:textId="236F214A" w:rsidR="00A25FB7" w:rsidRPr="007903AA" w:rsidRDefault="00A25FB7" w:rsidP="007903AA">
      <w:pPr>
        <w:pStyle w:val="Tekstkomentarza"/>
        <w:numPr>
          <w:ilvl w:val="2"/>
          <w:numId w:val="1"/>
        </w:numPr>
        <w:spacing w:before="120" w:after="0" w:line="312" w:lineRule="auto"/>
        <w:jc w:val="both"/>
        <w:rPr>
          <w:rFonts w:ascii="Verdana" w:hAnsi="Verdana"/>
        </w:rPr>
      </w:pPr>
      <w:r w:rsidRPr="007903AA">
        <w:rPr>
          <w:rFonts w:ascii="Verdana" w:hAnsi="Verdana"/>
        </w:rPr>
        <w:t xml:space="preserve">licencje na korzystanie z Oprogramowania </w:t>
      </w:r>
      <w:r w:rsidR="005A3608" w:rsidRPr="007903AA">
        <w:rPr>
          <w:rFonts w:ascii="Verdana" w:hAnsi="Verdana"/>
        </w:rPr>
        <w:t>Standardowego</w:t>
      </w:r>
      <w:r w:rsidR="00590AE6" w:rsidRPr="007903AA">
        <w:rPr>
          <w:rFonts w:ascii="Verdana" w:hAnsi="Verdana"/>
        </w:rPr>
        <w:t xml:space="preserve"> </w:t>
      </w:r>
      <w:r w:rsidR="0038287D" w:rsidRPr="007903AA">
        <w:rPr>
          <w:rFonts w:ascii="Verdana" w:hAnsi="Verdana"/>
        </w:rPr>
        <w:t xml:space="preserve">oraz </w:t>
      </w:r>
      <w:r w:rsidR="007116DA" w:rsidRPr="007903AA">
        <w:rPr>
          <w:rFonts w:ascii="Verdana" w:hAnsi="Verdana"/>
        </w:rPr>
        <w:t>O</w:t>
      </w:r>
      <w:r w:rsidR="0038287D" w:rsidRPr="007903AA">
        <w:rPr>
          <w:rFonts w:ascii="Verdana" w:hAnsi="Verdana"/>
        </w:rPr>
        <w:t>programowania Urządzeń</w:t>
      </w:r>
      <w:r w:rsidRPr="007903AA">
        <w:rPr>
          <w:rFonts w:ascii="Verdana" w:hAnsi="Verdana"/>
        </w:rPr>
        <w:t>, udzielone Zamawiającemu przez Wykonawcę lub osobę trzecią</w:t>
      </w:r>
      <w:r w:rsidR="005A3608">
        <w:rPr>
          <w:rFonts w:ascii="Verdana" w:hAnsi="Verdana"/>
        </w:rPr>
        <w:t>,</w:t>
      </w:r>
      <w:r w:rsidRPr="007903AA">
        <w:rPr>
          <w:rFonts w:ascii="Verdana" w:hAnsi="Verdana"/>
        </w:rPr>
        <w:t xml:space="preserve"> będą obejmować co najmniej pola eksploatacji obejmujące trwałe lub czasowe zwielokrotnianie Oprogramowania Standardowego w całości lub w części jakimikolwiek środkami i w jakiejkolwiek formie na potrzeby działania Systemu</w:t>
      </w:r>
      <w:r w:rsidR="0038287D" w:rsidRPr="007903AA">
        <w:rPr>
          <w:rFonts w:ascii="Verdana" w:hAnsi="Verdana"/>
        </w:rPr>
        <w:t xml:space="preserve"> wraz z jego aktualizacjami</w:t>
      </w:r>
      <w:r w:rsidRPr="007903AA">
        <w:rPr>
          <w:rFonts w:ascii="Verdana" w:hAnsi="Verdana"/>
        </w:rPr>
        <w:t>;</w:t>
      </w:r>
    </w:p>
    <w:p w14:paraId="556BBE6D" w14:textId="7ECCD1FA" w:rsidR="00A25FB7" w:rsidRPr="007903AA" w:rsidRDefault="00A25FB7" w:rsidP="007903AA">
      <w:pPr>
        <w:pStyle w:val="Tekstkomentarza"/>
        <w:numPr>
          <w:ilvl w:val="2"/>
          <w:numId w:val="1"/>
        </w:numPr>
        <w:tabs>
          <w:tab w:val="num" w:pos="1276"/>
        </w:tabs>
        <w:spacing w:before="120" w:after="0" w:line="312" w:lineRule="auto"/>
        <w:jc w:val="both"/>
        <w:rPr>
          <w:rFonts w:ascii="Verdana" w:hAnsi="Verdana"/>
        </w:rPr>
      </w:pPr>
      <w:r w:rsidRPr="007903AA">
        <w:rPr>
          <w:rFonts w:ascii="Verdana" w:hAnsi="Verdana"/>
        </w:rPr>
        <w:t>licencje będą uprawniać do korzystania z Oprogramowania Standardowego</w:t>
      </w:r>
      <w:r w:rsidR="00F70FF4" w:rsidRPr="007903AA">
        <w:rPr>
          <w:rFonts w:ascii="Verdana" w:hAnsi="Verdana"/>
        </w:rPr>
        <w:t xml:space="preserve"> i </w:t>
      </w:r>
      <w:r w:rsidR="007116DA" w:rsidRPr="007903AA">
        <w:rPr>
          <w:rFonts w:ascii="Verdana" w:hAnsi="Verdana"/>
        </w:rPr>
        <w:t>O</w:t>
      </w:r>
      <w:r w:rsidR="00F70FF4" w:rsidRPr="007903AA">
        <w:rPr>
          <w:rFonts w:ascii="Verdana" w:hAnsi="Verdana"/>
        </w:rPr>
        <w:t>programowania Urządzeń minimum</w:t>
      </w:r>
      <w:r w:rsidRPr="007903AA">
        <w:rPr>
          <w:rFonts w:ascii="Verdana" w:hAnsi="Verdana"/>
        </w:rPr>
        <w:t xml:space="preserve"> na terytorium </w:t>
      </w:r>
      <w:r w:rsidR="00F70FF4" w:rsidRPr="007903AA">
        <w:rPr>
          <w:rFonts w:ascii="Verdana" w:hAnsi="Verdana"/>
        </w:rPr>
        <w:t>Powiatu</w:t>
      </w:r>
      <w:r w:rsidRPr="007903AA">
        <w:rPr>
          <w:rFonts w:ascii="Verdana" w:hAnsi="Verdana"/>
        </w:rPr>
        <w:t xml:space="preserve"> z zastrzeżeniem, że użytkownicy mogą uzyskiwać zdalny dostęp do Systemu </w:t>
      </w:r>
      <w:r w:rsidR="00F70FF4" w:rsidRPr="007903AA">
        <w:rPr>
          <w:rFonts w:ascii="Verdana" w:hAnsi="Verdana"/>
        </w:rPr>
        <w:t>bez ograniczeń terytorialnych</w:t>
      </w:r>
      <w:r w:rsidRPr="007903AA">
        <w:rPr>
          <w:rFonts w:ascii="Verdana" w:hAnsi="Verdana"/>
        </w:rPr>
        <w:t>;</w:t>
      </w:r>
    </w:p>
    <w:p w14:paraId="217541E1" w14:textId="12A05BEF" w:rsidR="00A25FB7" w:rsidRPr="007903AA" w:rsidRDefault="00A25FB7" w:rsidP="007903AA">
      <w:pPr>
        <w:pStyle w:val="Tekstkomentarza"/>
        <w:numPr>
          <w:ilvl w:val="2"/>
          <w:numId w:val="1"/>
        </w:numPr>
        <w:tabs>
          <w:tab w:val="num" w:pos="1276"/>
        </w:tabs>
        <w:spacing w:before="120" w:after="0" w:line="312" w:lineRule="auto"/>
        <w:jc w:val="both"/>
        <w:rPr>
          <w:rFonts w:ascii="Verdana" w:hAnsi="Verdana"/>
        </w:rPr>
      </w:pPr>
      <w:r w:rsidRPr="007903AA">
        <w:rPr>
          <w:rFonts w:ascii="Verdana" w:hAnsi="Verdana"/>
        </w:rPr>
        <w:t xml:space="preserve">licencje nie będą zawierać ograniczeń polegających na tym, że dane Oprogramowanie Standardowe </w:t>
      </w:r>
      <w:r w:rsidR="00F70FF4" w:rsidRPr="007903AA">
        <w:rPr>
          <w:rFonts w:ascii="Verdana" w:hAnsi="Verdana"/>
        </w:rPr>
        <w:t xml:space="preserve">lub </w:t>
      </w:r>
      <w:r w:rsidR="007116DA" w:rsidRPr="007903AA">
        <w:rPr>
          <w:rFonts w:ascii="Verdana" w:hAnsi="Verdana"/>
        </w:rPr>
        <w:t>O</w:t>
      </w:r>
      <w:r w:rsidR="00F70FF4" w:rsidRPr="007903AA">
        <w:rPr>
          <w:rFonts w:ascii="Verdana" w:hAnsi="Verdana"/>
        </w:rPr>
        <w:t xml:space="preserve">programowanie Urządzeń </w:t>
      </w:r>
      <w:r w:rsidRPr="007903AA">
        <w:rPr>
          <w:rFonts w:ascii="Verdana" w:hAnsi="Verdana"/>
        </w:rPr>
        <w:t>może być używane wyłącznie z innym oprogramowaniem lub może być wdrażane, serwisowane, eksploatowane itp. wyłącznie przez określony podmiot lub grupę podmiotów;</w:t>
      </w:r>
    </w:p>
    <w:p w14:paraId="2A6D05E5" w14:textId="29C5C073" w:rsidR="00A25FB7" w:rsidRPr="007903AA" w:rsidRDefault="00A25FB7" w:rsidP="007903AA">
      <w:pPr>
        <w:pStyle w:val="Tekstkomentarza"/>
        <w:numPr>
          <w:ilvl w:val="2"/>
          <w:numId w:val="1"/>
        </w:numPr>
        <w:tabs>
          <w:tab w:val="num" w:pos="1276"/>
        </w:tabs>
        <w:spacing w:before="120" w:after="0" w:line="312" w:lineRule="auto"/>
        <w:jc w:val="both"/>
        <w:rPr>
          <w:rFonts w:ascii="Verdana" w:hAnsi="Verdana"/>
        </w:rPr>
      </w:pPr>
      <w:r w:rsidRPr="007903AA">
        <w:rPr>
          <w:rFonts w:ascii="Verdana" w:hAnsi="Verdana"/>
        </w:rPr>
        <w:t>licencje będą zapewniać możliwość swobodnego administrowania, ich konfigurowania, strojenia, parametryzacji oraz utrzymania przez Zamawiającego lub osoby trzecie, którym Zamawiający te czynności zlecił;</w:t>
      </w:r>
    </w:p>
    <w:p w14:paraId="3387DBAA" w14:textId="2C57F54C" w:rsidR="00A25FB7" w:rsidRPr="007903AA" w:rsidRDefault="00A25FB7" w:rsidP="007903AA">
      <w:pPr>
        <w:pStyle w:val="Tekstkomentarza"/>
        <w:numPr>
          <w:ilvl w:val="2"/>
          <w:numId w:val="1"/>
        </w:numPr>
        <w:tabs>
          <w:tab w:val="num" w:pos="1276"/>
        </w:tabs>
        <w:spacing w:before="120" w:after="0" w:line="312" w:lineRule="auto"/>
        <w:jc w:val="both"/>
        <w:rPr>
          <w:rFonts w:ascii="Verdana" w:hAnsi="Verdana"/>
        </w:rPr>
      </w:pPr>
      <w:r w:rsidRPr="007903AA">
        <w:rPr>
          <w:rFonts w:ascii="Verdana" w:hAnsi="Verdana"/>
        </w:rPr>
        <w:t>licencje nie mogą zawierać ograniczeń dotyczących liczby użytkowników, obsługiwanych procesów oraz obszarów funkcjonalnych, a ponadto licencje będą umożliwiać Zamawiającemu korzystanie na co najmniej trzech środowiskach (w tym środowisku developerskim, testowym, produkcyjnym);</w:t>
      </w:r>
    </w:p>
    <w:p w14:paraId="7E02C872" w14:textId="2CF399E5" w:rsidR="00A25FB7" w:rsidRPr="007903AA" w:rsidRDefault="00A25FB7" w:rsidP="007903AA">
      <w:pPr>
        <w:pStyle w:val="Tekstkomentarza"/>
        <w:numPr>
          <w:ilvl w:val="2"/>
          <w:numId w:val="1"/>
        </w:numPr>
        <w:tabs>
          <w:tab w:val="num" w:pos="1276"/>
        </w:tabs>
        <w:spacing w:before="120" w:after="0" w:line="312" w:lineRule="auto"/>
        <w:jc w:val="both"/>
        <w:rPr>
          <w:rFonts w:ascii="Verdana" w:hAnsi="Verdana"/>
        </w:rPr>
      </w:pPr>
      <w:r w:rsidRPr="007903AA">
        <w:rPr>
          <w:rFonts w:ascii="Verdana" w:hAnsi="Verdana"/>
        </w:rPr>
        <w:t>żaden podmiot nie będzie dochodził od Zamawiającego roszczeń z tytułu korzystania z Oprogramowania Standardowego</w:t>
      </w:r>
      <w:r w:rsidR="00F70FF4" w:rsidRPr="007903AA">
        <w:rPr>
          <w:rFonts w:ascii="Verdana" w:hAnsi="Verdana"/>
        </w:rPr>
        <w:t xml:space="preserve"> lub </w:t>
      </w:r>
      <w:r w:rsidR="007116DA" w:rsidRPr="007903AA">
        <w:rPr>
          <w:rFonts w:ascii="Verdana" w:hAnsi="Verdana"/>
        </w:rPr>
        <w:t>O</w:t>
      </w:r>
      <w:r w:rsidR="00F70FF4" w:rsidRPr="007903AA">
        <w:rPr>
          <w:rFonts w:ascii="Verdana" w:hAnsi="Verdana"/>
        </w:rPr>
        <w:t>programowania Urządzeń</w:t>
      </w:r>
      <w:r w:rsidRPr="007903AA">
        <w:rPr>
          <w:rFonts w:ascii="Verdana" w:hAnsi="Verdana"/>
        </w:rPr>
        <w:t>, w szczególności w związku z uwzględnieniem kosztów licencji w Wynagrodzeniu, żaden podmiot nie będzie dochodził od Zamawiającego jakichkolwiek dodatkowych opłat licencyjnych lub odszkodowań związanych z korzystaniem z Oprogramowania Standardowego</w:t>
      </w:r>
      <w:r w:rsidR="00F70FF4" w:rsidRPr="007903AA">
        <w:rPr>
          <w:rFonts w:ascii="Verdana" w:hAnsi="Verdana"/>
        </w:rPr>
        <w:t xml:space="preserve"> lub oprogramowaniem Urządzeń</w:t>
      </w:r>
      <w:r w:rsidRPr="007903AA">
        <w:rPr>
          <w:rFonts w:ascii="Verdana" w:hAnsi="Verdana"/>
        </w:rPr>
        <w:t>;</w:t>
      </w:r>
    </w:p>
    <w:p w14:paraId="223C8573" w14:textId="63041775" w:rsidR="007A77C9"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 xml:space="preserve">Wykonawca zobowiązuje się do udzielenia Zamawiającemu licencji (sublicencji) lub zapewnienia Zamawiającemu praw do korzystania z </w:t>
      </w:r>
      <w:r w:rsidR="007116DA" w:rsidRPr="007903AA">
        <w:rPr>
          <w:rFonts w:ascii="Verdana" w:hAnsi="Verdana"/>
          <w:sz w:val="20"/>
          <w:szCs w:val="20"/>
        </w:rPr>
        <w:t xml:space="preserve">danego </w:t>
      </w:r>
      <w:r w:rsidRPr="007903AA">
        <w:rPr>
          <w:rFonts w:ascii="Verdana" w:hAnsi="Verdana"/>
          <w:sz w:val="20"/>
          <w:szCs w:val="20"/>
        </w:rPr>
        <w:t xml:space="preserve">Oprogramowania najpóźniej z chwilą </w:t>
      </w:r>
      <w:r w:rsidR="007116DA" w:rsidRPr="007903AA">
        <w:rPr>
          <w:rFonts w:ascii="Verdana" w:hAnsi="Verdana"/>
          <w:sz w:val="20"/>
          <w:szCs w:val="20"/>
        </w:rPr>
        <w:t xml:space="preserve">jego </w:t>
      </w:r>
      <w:r w:rsidRPr="007903AA">
        <w:rPr>
          <w:rFonts w:ascii="Verdana" w:hAnsi="Verdana"/>
          <w:sz w:val="20"/>
          <w:szCs w:val="20"/>
        </w:rPr>
        <w:t xml:space="preserve">udostępnienia </w:t>
      </w:r>
      <w:r w:rsidR="005A3608" w:rsidRPr="007903AA">
        <w:rPr>
          <w:rFonts w:ascii="Verdana" w:hAnsi="Verdana"/>
          <w:sz w:val="20"/>
          <w:szCs w:val="20"/>
        </w:rPr>
        <w:t>Zamawiającemu do</w:t>
      </w:r>
      <w:r w:rsidRPr="007903AA">
        <w:rPr>
          <w:rFonts w:ascii="Verdana" w:hAnsi="Verdana"/>
          <w:sz w:val="20"/>
          <w:szCs w:val="20"/>
        </w:rPr>
        <w:t xml:space="preserve"> korzystania.</w:t>
      </w:r>
    </w:p>
    <w:p w14:paraId="123637ED" w14:textId="2F04BD0B" w:rsidR="007A77C9"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W przypadku zapewnienia przez Wykonawcę udzielenia licencji na korzystanie</w:t>
      </w:r>
      <w:r w:rsidR="005A3608">
        <w:rPr>
          <w:rFonts w:ascii="Verdana" w:hAnsi="Verdana"/>
          <w:sz w:val="20"/>
          <w:szCs w:val="20"/>
        </w:rPr>
        <w:t>,</w:t>
      </w:r>
      <w:r w:rsidRPr="007903AA">
        <w:rPr>
          <w:rFonts w:ascii="Verdana" w:hAnsi="Verdana"/>
          <w:sz w:val="20"/>
          <w:szCs w:val="20"/>
        </w:rPr>
        <w:t xml:space="preserve"> Wykonawca zobowiązuje się, że podmiot udzielający Zamawiającemu takiej licencji nie utraci praw niezbędnych do zapewnienia Zamawiającemu możliwości korzystania z </w:t>
      </w:r>
      <w:r w:rsidR="007116DA" w:rsidRPr="007903AA">
        <w:rPr>
          <w:rFonts w:ascii="Verdana" w:hAnsi="Verdana"/>
          <w:sz w:val="20"/>
          <w:szCs w:val="20"/>
        </w:rPr>
        <w:t xml:space="preserve">każdego </w:t>
      </w:r>
      <w:r w:rsidRPr="007903AA">
        <w:rPr>
          <w:rFonts w:ascii="Verdana" w:hAnsi="Verdana"/>
          <w:sz w:val="20"/>
          <w:szCs w:val="20"/>
        </w:rPr>
        <w:t xml:space="preserve">Oprogramowania </w:t>
      </w:r>
      <w:r w:rsidR="007116DA" w:rsidRPr="007903AA">
        <w:rPr>
          <w:rFonts w:ascii="Verdana" w:hAnsi="Verdana"/>
          <w:sz w:val="20"/>
          <w:szCs w:val="20"/>
        </w:rPr>
        <w:t xml:space="preserve">objętego licencjami </w:t>
      </w:r>
      <w:r w:rsidRPr="007903AA">
        <w:rPr>
          <w:rFonts w:ascii="Verdana" w:hAnsi="Verdana"/>
          <w:sz w:val="20"/>
          <w:szCs w:val="20"/>
        </w:rPr>
        <w:t>(ewentualnie w razie utraty tych praw zapewni, że jego następca prawny lub podmiot, któremu przysługiwać będą autorskie prawa majątkowe będzie honorował udzieloną Zamawiającemu licencję) ani nie wypowie licencji, przez okres 10 lat od daty jej udzielenia (ewentualne wypowiedzenie złożone na mocy bezwzględnie obowiązujących przepisów prawa będzie miało co najmniej 10 letni termin wypowiedzenia).</w:t>
      </w:r>
    </w:p>
    <w:p w14:paraId="74E05717" w14:textId="1608E58A" w:rsidR="007A77C9"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 xml:space="preserve">W przypadku wypowiedzenia Zamawiającemu licencji na korzystanie przez podmiot ją udzielający, Wykonawca zobowiązany jest w terminie 7 dni od daty wypowiedzenia Zamawiającemu licencji zapewnić zastąpienie </w:t>
      </w:r>
      <w:r w:rsidR="007116DA" w:rsidRPr="007903AA">
        <w:rPr>
          <w:rFonts w:ascii="Verdana" w:hAnsi="Verdana"/>
          <w:sz w:val="20"/>
          <w:szCs w:val="20"/>
        </w:rPr>
        <w:t xml:space="preserve">takiego </w:t>
      </w:r>
      <w:r w:rsidRPr="007903AA">
        <w:rPr>
          <w:rFonts w:ascii="Verdana" w:hAnsi="Verdana"/>
          <w:sz w:val="20"/>
          <w:szCs w:val="20"/>
        </w:rPr>
        <w:t xml:space="preserve">Oprogramowania </w:t>
      </w:r>
      <w:r w:rsidR="007116DA" w:rsidRPr="007903AA">
        <w:rPr>
          <w:rFonts w:ascii="Verdana" w:hAnsi="Verdana"/>
          <w:sz w:val="20"/>
          <w:szCs w:val="20"/>
        </w:rPr>
        <w:t>objętego wcześniej licencją</w:t>
      </w:r>
      <w:r w:rsidRPr="007903AA">
        <w:rPr>
          <w:rFonts w:ascii="Verdana" w:hAnsi="Verdana"/>
          <w:sz w:val="20"/>
          <w:szCs w:val="20"/>
        </w:rPr>
        <w:t xml:space="preserve"> będącego przedmiotem wypowiedzenia innym oprogramowaniem pozwalającym zachować pełną kontynuację funkcjonowania Systemu</w:t>
      </w:r>
      <w:r w:rsidR="00F70FF4" w:rsidRPr="007903AA">
        <w:rPr>
          <w:rFonts w:ascii="Verdana" w:hAnsi="Verdana"/>
          <w:sz w:val="20"/>
          <w:szCs w:val="20"/>
        </w:rPr>
        <w:t xml:space="preserve"> i Urządzeń</w:t>
      </w:r>
      <w:r w:rsidRPr="007903AA">
        <w:rPr>
          <w:rFonts w:ascii="Verdana" w:hAnsi="Verdana"/>
          <w:sz w:val="20"/>
          <w:szCs w:val="20"/>
        </w:rPr>
        <w:t xml:space="preserve">, bez ponoszenia dodatkowych kosztów przez Zamawiającego. </w:t>
      </w:r>
    </w:p>
    <w:p w14:paraId="51513294" w14:textId="1019F345" w:rsidR="00A25FB7"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Powyższe zasady określające zakres udzielenia bądź zapewnienia przez Wykonawcę licencji na korzystanie</w:t>
      </w:r>
      <w:r w:rsidR="005A3608">
        <w:rPr>
          <w:rFonts w:ascii="Verdana" w:hAnsi="Verdana"/>
          <w:sz w:val="20"/>
          <w:szCs w:val="20"/>
        </w:rPr>
        <w:t xml:space="preserve"> </w:t>
      </w:r>
      <w:r w:rsidRPr="007903AA">
        <w:rPr>
          <w:rFonts w:ascii="Verdana" w:hAnsi="Verdana"/>
          <w:sz w:val="20"/>
          <w:szCs w:val="20"/>
        </w:rPr>
        <w:t xml:space="preserve">stosuje się odpowiednio do korzystania przez Zamawiającego z </w:t>
      </w:r>
      <w:r w:rsidR="00793AB5" w:rsidRPr="007903AA">
        <w:rPr>
          <w:rFonts w:ascii="Verdana" w:hAnsi="Verdana"/>
          <w:sz w:val="20"/>
          <w:szCs w:val="20"/>
        </w:rPr>
        <w:t>D</w:t>
      </w:r>
      <w:r w:rsidRPr="007903AA">
        <w:rPr>
          <w:rFonts w:ascii="Verdana" w:hAnsi="Verdana"/>
          <w:sz w:val="20"/>
          <w:szCs w:val="20"/>
        </w:rPr>
        <w:t xml:space="preserve">okumentacji </w:t>
      </w:r>
      <w:r w:rsidR="00793AB5" w:rsidRPr="007903AA">
        <w:rPr>
          <w:rFonts w:ascii="Verdana" w:hAnsi="Verdana"/>
          <w:sz w:val="20"/>
          <w:szCs w:val="20"/>
        </w:rPr>
        <w:t xml:space="preserve">Administracyjnej, Dokumentacji Użytkownika, Dokumentacji </w:t>
      </w:r>
      <w:r w:rsidRPr="007903AA">
        <w:rPr>
          <w:rFonts w:ascii="Verdana" w:hAnsi="Verdana"/>
          <w:sz w:val="20"/>
          <w:szCs w:val="20"/>
        </w:rPr>
        <w:t>Oprogramowania Standardowego</w:t>
      </w:r>
      <w:r w:rsidR="00590AE6" w:rsidRPr="007903AA">
        <w:rPr>
          <w:rFonts w:ascii="Verdana" w:hAnsi="Verdana"/>
          <w:sz w:val="20"/>
          <w:szCs w:val="20"/>
        </w:rPr>
        <w:t xml:space="preserve"> lub </w:t>
      </w:r>
      <w:r w:rsidR="00793AB5" w:rsidRPr="007903AA">
        <w:rPr>
          <w:rFonts w:ascii="Verdana" w:hAnsi="Verdana"/>
          <w:sz w:val="20"/>
          <w:szCs w:val="20"/>
        </w:rPr>
        <w:t>Dokumentacji O</w:t>
      </w:r>
      <w:r w:rsidR="00590AE6" w:rsidRPr="007903AA">
        <w:rPr>
          <w:rFonts w:ascii="Verdana" w:hAnsi="Verdana"/>
          <w:sz w:val="20"/>
          <w:szCs w:val="20"/>
        </w:rPr>
        <w:t>programowania Urządzeń</w:t>
      </w:r>
      <w:r w:rsidR="00793AB5" w:rsidRPr="007903AA">
        <w:rPr>
          <w:rFonts w:ascii="Verdana" w:hAnsi="Verdana"/>
          <w:sz w:val="20"/>
          <w:szCs w:val="20"/>
        </w:rPr>
        <w:t xml:space="preserve"> lub też Dokumentacji Oprogramowania Open Source</w:t>
      </w:r>
      <w:r w:rsidRPr="007903AA">
        <w:rPr>
          <w:rFonts w:ascii="Verdana" w:hAnsi="Verdana"/>
          <w:sz w:val="20"/>
          <w:szCs w:val="20"/>
        </w:rPr>
        <w:t>.</w:t>
      </w:r>
    </w:p>
    <w:p w14:paraId="681C1047" w14:textId="32A4DC89" w:rsidR="00590AE6" w:rsidRPr="007903AA" w:rsidRDefault="00590AE6" w:rsidP="007903AA">
      <w:pPr>
        <w:spacing w:before="120" w:after="0" w:line="312" w:lineRule="auto"/>
        <w:ind w:left="709"/>
        <w:jc w:val="both"/>
        <w:rPr>
          <w:rFonts w:ascii="Verdana" w:hAnsi="Verdana"/>
          <w:b/>
          <w:bCs/>
          <w:sz w:val="20"/>
          <w:szCs w:val="20"/>
        </w:rPr>
      </w:pPr>
      <w:r w:rsidRPr="007903AA">
        <w:rPr>
          <w:rFonts w:ascii="Verdana" w:hAnsi="Verdana"/>
          <w:b/>
          <w:bCs/>
          <w:sz w:val="20"/>
          <w:szCs w:val="20"/>
        </w:rPr>
        <w:t>[Oprogramowanie Open Source]</w:t>
      </w:r>
    </w:p>
    <w:p w14:paraId="4594A32D" w14:textId="40B8D020" w:rsidR="007A77C9" w:rsidRPr="007903AA" w:rsidRDefault="007A77C9"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lang w:eastAsia="pl-PL"/>
        </w:rPr>
        <w:t xml:space="preserve">Na potrzeby realizacji Umowy Wykonawca może wykorzystywać Oprogramowania Open Source, pod warunkiem, że jego wykorzystanie nie spowoduje powstania obowiązków lub ograniczeń dotyczących korzystania z Systemu lub jego elementów, uniemożliwiających ich wykorzystanie zgodnie z wymaganiami opisanymi niniejszą Umową, w szczególności nie spowoduje obowiązku rozpowszechniania Systemu lub jego elementów na warunkach wynikających z licencji Oprogramowania Open Source, a </w:t>
      </w:r>
      <w:r w:rsidRPr="007903AA">
        <w:rPr>
          <w:rFonts w:ascii="Verdana" w:hAnsi="Verdana"/>
          <w:sz w:val="20"/>
          <w:szCs w:val="20"/>
        </w:rPr>
        <w:t>modyfikacje kodu źródłowego Oprogramowania Open Source dokonane przez  Wykonawcę zostaną udostępnione Zamawiającemu w ramach Oprogramowania Dedykowanego</w:t>
      </w:r>
      <w:r w:rsidRPr="007903AA">
        <w:rPr>
          <w:rFonts w:ascii="Verdana" w:eastAsia="Calibri" w:hAnsi="Verdana"/>
          <w:sz w:val="20"/>
          <w:szCs w:val="20"/>
        </w:rPr>
        <w:t>.</w:t>
      </w:r>
    </w:p>
    <w:p w14:paraId="22844827" w14:textId="796FF7CB" w:rsidR="00A25FB7" w:rsidRPr="007903AA" w:rsidRDefault="00A25FB7" w:rsidP="007903AA">
      <w:pPr>
        <w:numPr>
          <w:ilvl w:val="1"/>
          <w:numId w:val="0"/>
        </w:numPr>
        <w:spacing w:before="120" w:after="0" w:line="312" w:lineRule="auto"/>
        <w:ind w:left="709"/>
        <w:jc w:val="both"/>
        <w:rPr>
          <w:rFonts w:ascii="Verdana" w:hAnsi="Verdana"/>
          <w:b/>
          <w:bCs/>
          <w:sz w:val="20"/>
          <w:szCs w:val="20"/>
        </w:rPr>
      </w:pPr>
      <w:r w:rsidRPr="007903AA">
        <w:rPr>
          <w:rFonts w:ascii="Verdana" w:hAnsi="Verdana"/>
          <w:b/>
          <w:bCs/>
          <w:sz w:val="20"/>
          <w:szCs w:val="20"/>
        </w:rPr>
        <w:t>[</w:t>
      </w:r>
      <w:r w:rsidR="009F0F0C" w:rsidRPr="007903AA">
        <w:rPr>
          <w:rFonts w:ascii="Verdana" w:hAnsi="Verdana"/>
          <w:b/>
          <w:bCs/>
          <w:sz w:val="20"/>
          <w:szCs w:val="20"/>
        </w:rPr>
        <w:t>Bazy danych</w:t>
      </w:r>
      <w:r w:rsidRPr="007903AA">
        <w:rPr>
          <w:rFonts w:ascii="Verdana" w:hAnsi="Verdana"/>
          <w:b/>
          <w:bCs/>
          <w:sz w:val="20"/>
          <w:szCs w:val="20"/>
        </w:rPr>
        <w:t>]</w:t>
      </w:r>
    </w:p>
    <w:p w14:paraId="47D0CF5E" w14:textId="6412E2D4" w:rsidR="00A25FB7"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W przypadku powstania w ramach wykonywania Umowy jakiejkolwiek bazy danych w rozumieniu przepisów ustawy z dnia 27 lipca 2001r. o ochronie baz danych, Zamawiający będzie uważany za producenta takiej bazy danych i całość praw majątkowych do takiej bazy danych, w tym prawo, o którym mowa w art. 6 ust. 1 ww. ustawy, przysługiwać będzie Zamawiającemu</w:t>
      </w:r>
      <w:r w:rsidR="00793AB5" w:rsidRPr="007903AA">
        <w:rPr>
          <w:rFonts w:ascii="Verdana" w:hAnsi="Verdana"/>
          <w:sz w:val="20"/>
          <w:szCs w:val="20"/>
        </w:rPr>
        <w:t>, z zastrzeżeniem baz danych wchodzących w skład Oprogramowania Standardowego, Oprogramowania Urządzeń lub Oprogramowania Open Source</w:t>
      </w:r>
      <w:r w:rsidRPr="007903AA">
        <w:rPr>
          <w:rFonts w:ascii="Verdana" w:hAnsi="Verdana"/>
          <w:sz w:val="20"/>
          <w:szCs w:val="20"/>
        </w:rPr>
        <w:t>. W przypadku jednak, gdyby w rzeczywistości wbrew powyższym ustaleniom Stron, prawo do przedmiotowej bazy danych, o którym mowa w art. 6 ust. 1 ww. ustawy, w całości lub części przysługiwało z mocy prawa Wykonawcy, Wykonawca w ramach Wynagrodzenia, zobowiązany jest do przeniesienia takiego prawa majątkowego na  Zamawiającego, w stanie wolnym od wszelkich Wad Prawnych, praw lub roszczeń osób trzecich</w:t>
      </w:r>
      <w:r w:rsidR="00793AB5" w:rsidRPr="007903AA">
        <w:rPr>
          <w:rFonts w:ascii="Verdana" w:hAnsi="Verdana"/>
          <w:sz w:val="20"/>
          <w:szCs w:val="20"/>
        </w:rPr>
        <w:t>, z zastrzeżeniem baz danych wchodzących w skład Oprogramowania Standardowego, Oprogramowania Urządzeń lub Oprogramowania Open Source.</w:t>
      </w:r>
      <w:r w:rsidRPr="007903AA">
        <w:rPr>
          <w:rFonts w:ascii="Verdana" w:hAnsi="Verdana"/>
          <w:sz w:val="20"/>
          <w:szCs w:val="20"/>
        </w:rPr>
        <w:t xml:space="preserve"> W powyższym przypadku przeniesienie praw do bazy danych następuje z chwilą </w:t>
      </w:r>
      <w:r w:rsidR="00793AB5" w:rsidRPr="007903AA">
        <w:rPr>
          <w:rFonts w:ascii="Verdana" w:hAnsi="Verdana"/>
          <w:sz w:val="20"/>
          <w:szCs w:val="20"/>
        </w:rPr>
        <w:t xml:space="preserve">Odbioru </w:t>
      </w:r>
      <w:r w:rsidR="00854382">
        <w:rPr>
          <w:rFonts w:ascii="Verdana" w:hAnsi="Verdana"/>
          <w:sz w:val="20"/>
          <w:szCs w:val="20"/>
        </w:rPr>
        <w:t xml:space="preserve">końcowego </w:t>
      </w:r>
      <w:r w:rsidR="00793AB5" w:rsidRPr="007903AA">
        <w:rPr>
          <w:rFonts w:ascii="Verdana" w:hAnsi="Verdana"/>
          <w:sz w:val="20"/>
          <w:szCs w:val="20"/>
        </w:rPr>
        <w:t>Systemu</w:t>
      </w:r>
      <w:r w:rsidR="00711858">
        <w:rPr>
          <w:rFonts w:ascii="Verdana" w:hAnsi="Verdana"/>
          <w:sz w:val="20"/>
          <w:szCs w:val="20"/>
        </w:rPr>
        <w:t xml:space="preserve"> </w:t>
      </w:r>
      <w:r w:rsidR="00854382">
        <w:rPr>
          <w:rFonts w:ascii="Verdana" w:hAnsi="Verdana"/>
          <w:sz w:val="20"/>
          <w:szCs w:val="20"/>
        </w:rPr>
        <w:t>na polach eksploatacji wskazanych w</w:t>
      </w:r>
      <w:r w:rsidR="00793AB5" w:rsidRPr="007903AA">
        <w:rPr>
          <w:rFonts w:ascii="Verdana" w:hAnsi="Verdana"/>
          <w:sz w:val="20"/>
          <w:szCs w:val="20"/>
        </w:rPr>
        <w:t xml:space="preserve"> </w:t>
      </w:r>
      <w:r w:rsidR="00E1681F" w:rsidRPr="007903AA">
        <w:rPr>
          <w:rFonts w:ascii="Verdana" w:hAnsi="Verdana"/>
          <w:sz w:val="20"/>
          <w:szCs w:val="20"/>
        </w:rPr>
        <w:t>ust. 5.</w:t>
      </w:r>
    </w:p>
    <w:p w14:paraId="703275F8" w14:textId="46591F40" w:rsidR="00A25FB7" w:rsidRPr="007903AA" w:rsidRDefault="005B0DC0" w:rsidP="007903AA">
      <w:pPr>
        <w:numPr>
          <w:ilvl w:val="1"/>
          <w:numId w:val="0"/>
        </w:numPr>
        <w:spacing w:before="120" w:after="0" w:line="312" w:lineRule="auto"/>
        <w:ind w:left="709"/>
        <w:jc w:val="both"/>
        <w:rPr>
          <w:rFonts w:ascii="Verdana" w:hAnsi="Verdana"/>
          <w:b/>
          <w:bCs/>
          <w:sz w:val="20"/>
          <w:szCs w:val="20"/>
        </w:rPr>
      </w:pPr>
      <w:r w:rsidRPr="007903AA">
        <w:rPr>
          <w:rFonts w:ascii="Verdana" w:hAnsi="Verdana"/>
          <w:b/>
          <w:bCs/>
          <w:sz w:val="20"/>
          <w:szCs w:val="20"/>
        </w:rPr>
        <w:t xml:space="preserve">[Korzystanie z </w:t>
      </w:r>
      <w:r w:rsidR="00C911FE" w:rsidRPr="007903AA">
        <w:rPr>
          <w:rFonts w:ascii="Verdana" w:hAnsi="Verdana"/>
          <w:b/>
          <w:bCs/>
          <w:sz w:val="20"/>
          <w:szCs w:val="20"/>
        </w:rPr>
        <w:t>S</w:t>
      </w:r>
      <w:r w:rsidRPr="007903AA">
        <w:rPr>
          <w:rFonts w:ascii="Verdana" w:hAnsi="Verdana"/>
          <w:b/>
          <w:bCs/>
          <w:sz w:val="20"/>
          <w:szCs w:val="20"/>
        </w:rPr>
        <w:t>ystemu przez osoby trzecie]</w:t>
      </w:r>
    </w:p>
    <w:p w14:paraId="32681F1B" w14:textId="6E6C9873" w:rsidR="007A77C9"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Niezależnie od innych postanowień Umowy, Wykonawca potwierdza, iż żadne z postanowień Umowy nie stanowi przeszkody do przekazania</w:t>
      </w:r>
      <w:r w:rsidR="00C911FE" w:rsidRPr="007903AA">
        <w:rPr>
          <w:rFonts w:ascii="Verdana" w:hAnsi="Verdana"/>
          <w:sz w:val="20"/>
          <w:szCs w:val="20"/>
        </w:rPr>
        <w:t xml:space="preserve"> lub udostępnienia</w:t>
      </w:r>
      <w:r w:rsidRPr="007903AA">
        <w:rPr>
          <w:rFonts w:ascii="Verdana" w:hAnsi="Verdana"/>
          <w:sz w:val="20"/>
          <w:szCs w:val="20"/>
        </w:rPr>
        <w:t xml:space="preserve"> całości lub części Systemu </w:t>
      </w:r>
      <w:r w:rsidR="005B0DC0" w:rsidRPr="007903AA">
        <w:rPr>
          <w:rFonts w:ascii="Verdana" w:hAnsi="Verdana"/>
          <w:sz w:val="20"/>
          <w:szCs w:val="20"/>
        </w:rPr>
        <w:t xml:space="preserve">lub </w:t>
      </w:r>
      <w:r w:rsidR="00C911FE" w:rsidRPr="007903AA">
        <w:rPr>
          <w:rFonts w:ascii="Verdana" w:hAnsi="Verdana"/>
          <w:sz w:val="20"/>
          <w:szCs w:val="20"/>
        </w:rPr>
        <w:t>O</w:t>
      </w:r>
      <w:r w:rsidR="005B0DC0" w:rsidRPr="007903AA">
        <w:rPr>
          <w:rFonts w:ascii="Verdana" w:hAnsi="Verdana"/>
          <w:sz w:val="20"/>
          <w:szCs w:val="20"/>
        </w:rPr>
        <w:t xml:space="preserve">programowania na niego się składającego </w:t>
      </w:r>
      <w:r w:rsidRPr="007903AA">
        <w:rPr>
          <w:rFonts w:ascii="Verdana" w:hAnsi="Verdana"/>
          <w:sz w:val="20"/>
          <w:szCs w:val="20"/>
        </w:rPr>
        <w:t>do obsługi (np. administracji, utrzymania, serwisowania, rozwoju) przez osoby trzecie, w tym w modelu outsourcingu.</w:t>
      </w:r>
    </w:p>
    <w:p w14:paraId="4077E3E2" w14:textId="427E3E24" w:rsidR="00A25FB7"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lang w:eastAsia="pl-PL"/>
        </w:rPr>
        <w:t>Wykonawca potwierdza, że Zamawiający jest uprawniony do</w:t>
      </w:r>
      <w:r w:rsidR="00C911FE" w:rsidRPr="007903AA">
        <w:rPr>
          <w:rFonts w:ascii="Verdana" w:hAnsi="Verdana"/>
          <w:sz w:val="20"/>
          <w:szCs w:val="20"/>
        </w:rPr>
        <w:t xml:space="preserve"> </w:t>
      </w:r>
      <w:r w:rsidRPr="007903AA">
        <w:rPr>
          <w:rFonts w:ascii="Verdana" w:hAnsi="Verdana"/>
          <w:sz w:val="20"/>
          <w:szCs w:val="20"/>
        </w:rPr>
        <w:t>upoważnienia innych podmiotów do wykorzystywania Systemu na potrzeby prowadzenia celu publicznego</w:t>
      </w:r>
      <w:r w:rsidR="00C911FE" w:rsidRPr="007903AA">
        <w:rPr>
          <w:rFonts w:ascii="Verdana" w:hAnsi="Verdana"/>
          <w:sz w:val="20"/>
          <w:szCs w:val="20"/>
        </w:rPr>
        <w:t>, zgodnie z celem funkcjonowania Systemu.</w:t>
      </w:r>
    </w:p>
    <w:p w14:paraId="683F62E5" w14:textId="6C196376" w:rsidR="00A25FB7" w:rsidRPr="007903AA" w:rsidRDefault="005B0DC0" w:rsidP="007903AA">
      <w:pPr>
        <w:pStyle w:val="Tekstkomentarza"/>
        <w:spacing w:before="120" w:after="0" w:line="312" w:lineRule="auto"/>
        <w:ind w:left="709"/>
        <w:jc w:val="both"/>
        <w:rPr>
          <w:rFonts w:ascii="Verdana" w:hAnsi="Verdana"/>
          <w:b/>
          <w:bCs/>
        </w:rPr>
      </w:pPr>
      <w:r w:rsidRPr="007903AA">
        <w:rPr>
          <w:rFonts w:ascii="Verdana" w:hAnsi="Verdana"/>
          <w:b/>
          <w:bCs/>
        </w:rPr>
        <w:t>[Dokumentacja]</w:t>
      </w:r>
    </w:p>
    <w:p w14:paraId="3F0111F5" w14:textId="67B066EC" w:rsidR="00A25FB7" w:rsidRPr="007903AA" w:rsidRDefault="00A25FB7" w:rsidP="007903AA">
      <w:pPr>
        <w:numPr>
          <w:ilvl w:val="1"/>
          <w:numId w:val="8"/>
        </w:numPr>
        <w:tabs>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W ramach Wynagrodzenia Wykonawca zobowiązuje się:</w:t>
      </w:r>
    </w:p>
    <w:p w14:paraId="271ABD18" w14:textId="5D2D80E4" w:rsidR="00A25FB7" w:rsidRPr="007903AA" w:rsidRDefault="00854382" w:rsidP="00854382">
      <w:pPr>
        <w:pStyle w:val="Tekstkomentarza"/>
        <w:numPr>
          <w:ilvl w:val="2"/>
          <w:numId w:val="21"/>
        </w:numPr>
        <w:spacing w:before="120" w:after="0" w:line="312" w:lineRule="auto"/>
        <w:ind w:hanging="284"/>
        <w:jc w:val="both"/>
        <w:rPr>
          <w:rFonts w:ascii="Verdana" w:hAnsi="Verdana"/>
        </w:rPr>
      </w:pPr>
      <w:r w:rsidRPr="007903AA">
        <w:rPr>
          <w:rFonts w:ascii="Verdana" w:hAnsi="Verdana"/>
        </w:rPr>
        <w:t>dostarczać Dokumentację w formacie umożliwiającym jej eksport do standardowych formatów plików (</w:t>
      </w:r>
      <w:r w:rsidR="00711858">
        <w:rPr>
          <w:rFonts w:ascii="Verdana" w:hAnsi="Verdana"/>
        </w:rPr>
        <w:t xml:space="preserve">np. </w:t>
      </w:r>
      <w:proofErr w:type="spellStart"/>
      <w:r w:rsidRPr="007903AA">
        <w:rPr>
          <w:rFonts w:ascii="Verdana" w:hAnsi="Verdana"/>
        </w:rPr>
        <w:t>docx</w:t>
      </w:r>
      <w:proofErr w:type="spellEnd"/>
      <w:r w:rsidR="00711858">
        <w:rPr>
          <w:rFonts w:ascii="Verdana" w:hAnsi="Verdana"/>
        </w:rPr>
        <w:t xml:space="preserve"> itp.</w:t>
      </w:r>
      <w:r w:rsidRPr="007903AA">
        <w:rPr>
          <w:rFonts w:ascii="Verdana" w:hAnsi="Verdana"/>
        </w:rPr>
        <w:t>)</w:t>
      </w:r>
      <w:r>
        <w:rPr>
          <w:rFonts w:ascii="Verdana" w:hAnsi="Verdana"/>
        </w:rPr>
        <w:t xml:space="preserve"> </w:t>
      </w:r>
      <w:r w:rsidR="00A25FB7" w:rsidRPr="007903AA">
        <w:rPr>
          <w:rFonts w:ascii="Verdana" w:hAnsi="Verdana"/>
        </w:rPr>
        <w:t xml:space="preserve">najpóźniej w terminie 7 Dni Roboczych od udostępnienia Zamawiającemu </w:t>
      </w:r>
      <w:r>
        <w:rPr>
          <w:rFonts w:ascii="Verdana" w:hAnsi="Verdana"/>
        </w:rPr>
        <w:t xml:space="preserve">do </w:t>
      </w:r>
      <w:r w:rsidR="000740FE" w:rsidRPr="007903AA">
        <w:rPr>
          <w:rFonts w:ascii="Verdana" w:hAnsi="Verdana"/>
        </w:rPr>
        <w:t xml:space="preserve">Odbioru </w:t>
      </w:r>
      <w:r>
        <w:rPr>
          <w:rFonts w:ascii="Verdana" w:hAnsi="Verdana"/>
        </w:rPr>
        <w:t>modułów lub Systemu.</w:t>
      </w:r>
      <w:r w:rsidR="00A25FB7" w:rsidRPr="007903AA">
        <w:rPr>
          <w:rFonts w:ascii="Verdana" w:hAnsi="Verdana"/>
        </w:rPr>
        <w:t xml:space="preserve"> Dokumentacja zawierać będzie wszelkie informacje pozwalające Zamawiającemu na samodzielne korzystanie z rezultatów prac</w:t>
      </w:r>
      <w:r w:rsidR="00DE0486" w:rsidRPr="007903AA">
        <w:rPr>
          <w:rFonts w:ascii="Verdana" w:hAnsi="Verdana"/>
        </w:rPr>
        <w:t xml:space="preserve"> i ich weryfikację</w:t>
      </w:r>
      <w:r w:rsidR="00A25FB7" w:rsidRPr="007903AA">
        <w:rPr>
          <w:rFonts w:ascii="Verdana" w:hAnsi="Verdana"/>
        </w:rPr>
        <w:t xml:space="preserve">. Wykonawca dostarczy również kompletny wykaz narzędzi, bibliotek, itp. niezbędnych do doprowadzenia </w:t>
      </w:r>
      <w:r w:rsidR="00720A1F" w:rsidRPr="007903AA">
        <w:rPr>
          <w:rFonts w:ascii="Verdana" w:hAnsi="Verdana"/>
        </w:rPr>
        <w:t>Oprogramowania</w:t>
      </w:r>
      <w:r w:rsidR="00A25FB7" w:rsidRPr="007903AA">
        <w:rPr>
          <w:rFonts w:ascii="Verdana" w:hAnsi="Verdana"/>
        </w:rPr>
        <w:t xml:space="preserve"> do formy wykonywalnej;</w:t>
      </w:r>
    </w:p>
    <w:p w14:paraId="14A6D312" w14:textId="77777777" w:rsidR="00425369" w:rsidRDefault="00A25FB7" w:rsidP="00854382">
      <w:pPr>
        <w:pStyle w:val="Tekstkomentarza"/>
        <w:numPr>
          <w:ilvl w:val="2"/>
          <w:numId w:val="21"/>
        </w:numPr>
        <w:spacing w:before="120" w:after="0" w:line="312" w:lineRule="auto"/>
        <w:ind w:hanging="426"/>
        <w:jc w:val="both"/>
        <w:rPr>
          <w:rFonts w:ascii="Verdana" w:hAnsi="Verdana"/>
        </w:rPr>
      </w:pPr>
      <w:r w:rsidRPr="007903AA">
        <w:rPr>
          <w:rFonts w:ascii="Verdana" w:hAnsi="Verdana"/>
        </w:rPr>
        <w:t xml:space="preserve">dostarczać aktualizację </w:t>
      </w:r>
      <w:r w:rsidR="00720A1F" w:rsidRPr="007903AA">
        <w:rPr>
          <w:rFonts w:ascii="Verdana" w:hAnsi="Verdana"/>
        </w:rPr>
        <w:t>D</w:t>
      </w:r>
      <w:r w:rsidRPr="007903AA">
        <w:rPr>
          <w:rFonts w:ascii="Verdana" w:hAnsi="Verdana"/>
        </w:rPr>
        <w:t>okumentacji</w:t>
      </w:r>
      <w:r w:rsidR="00DE0486" w:rsidRPr="007903AA">
        <w:rPr>
          <w:rFonts w:ascii="Verdana" w:hAnsi="Verdana"/>
        </w:rPr>
        <w:t xml:space="preserve"> </w:t>
      </w:r>
      <w:r w:rsidR="00720A1F" w:rsidRPr="007903AA">
        <w:rPr>
          <w:rFonts w:ascii="Verdana" w:hAnsi="Verdana"/>
        </w:rPr>
        <w:t>O</w:t>
      </w:r>
      <w:r w:rsidR="00DE0486" w:rsidRPr="007903AA">
        <w:rPr>
          <w:rFonts w:ascii="Verdana" w:hAnsi="Verdana"/>
        </w:rPr>
        <w:t>programowania</w:t>
      </w:r>
      <w:r w:rsidRPr="007903AA">
        <w:rPr>
          <w:rFonts w:ascii="Verdana" w:hAnsi="Verdana"/>
        </w:rPr>
        <w:t xml:space="preserve">, najpóźniej w terminie </w:t>
      </w:r>
      <w:r w:rsidR="000740FE" w:rsidRPr="007903AA">
        <w:rPr>
          <w:rFonts w:ascii="Verdana" w:hAnsi="Verdana"/>
        </w:rPr>
        <w:t xml:space="preserve">3 </w:t>
      </w:r>
      <w:r w:rsidRPr="007903AA">
        <w:rPr>
          <w:rFonts w:ascii="Verdana" w:hAnsi="Verdana"/>
        </w:rPr>
        <w:t xml:space="preserve">Dni Roboczych od zajścia okoliczności uzasadniających dokonanie takiej aktualizacji, w szczególności modyfikacji, zmiany lub rozszerzenia </w:t>
      </w:r>
      <w:r w:rsidR="00720A1F" w:rsidRPr="007903AA">
        <w:rPr>
          <w:rFonts w:ascii="Verdana" w:hAnsi="Verdana"/>
        </w:rPr>
        <w:t>Oprogramowania</w:t>
      </w:r>
      <w:r w:rsidR="00425369">
        <w:rPr>
          <w:rFonts w:ascii="Verdana" w:hAnsi="Verdana"/>
        </w:rPr>
        <w:t>;</w:t>
      </w:r>
    </w:p>
    <w:p w14:paraId="47D51A6F" w14:textId="3A5F1401" w:rsidR="00A25FB7" w:rsidRPr="007903AA" w:rsidRDefault="00425369" w:rsidP="00854382">
      <w:pPr>
        <w:pStyle w:val="Tekstkomentarza"/>
        <w:numPr>
          <w:ilvl w:val="2"/>
          <w:numId w:val="21"/>
        </w:numPr>
        <w:spacing w:before="120" w:after="0" w:line="312" w:lineRule="auto"/>
        <w:ind w:hanging="426"/>
        <w:jc w:val="both"/>
        <w:rPr>
          <w:rFonts w:ascii="Verdana" w:hAnsi="Verdana"/>
        </w:rPr>
      </w:pPr>
      <w:r>
        <w:rPr>
          <w:rFonts w:ascii="Verdana" w:hAnsi="Verdana"/>
        </w:rPr>
        <w:t>dostarczyć Dokumentację z pkt 1) również w pliku zaopatrzonym przez Wykonawcę w kwalifikowany podpis elektroniczny (np. PDF).</w:t>
      </w:r>
    </w:p>
    <w:p w14:paraId="4A5093C3" w14:textId="1447F333" w:rsidR="000B54EF" w:rsidRPr="007903AA" w:rsidRDefault="00A25FB7"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 xml:space="preserve">Niezależnie od powyższego, Wykonawca każdorazowo, najpóźniej w terminie </w:t>
      </w:r>
      <w:r w:rsidR="00854382">
        <w:rPr>
          <w:rFonts w:ascii="Verdana" w:hAnsi="Verdana"/>
          <w:sz w:val="20"/>
          <w:szCs w:val="20"/>
        </w:rPr>
        <w:t>7 dni</w:t>
      </w:r>
      <w:r w:rsidR="00854382" w:rsidRPr="007903AA">
        <w:rPr>
          <w:rFonts w:ascii="Verdana" w:hAnsi="Verdana"/>
          <w:sz w:val="20"/>
          <w:szCs w:val="20"/>
        </w:rPr>
        <w:t xml:space="preserve"> </w:t>
      </w:r>
      <w:r w:rsidRPr="007903AA">
        <w:rPr>
          <w:rFonts w:ascii="Verdana" w:hAnsi="Verdana"/>
          <w:sz w:val="20"/>
          <w:szCs w:val="20"/>
        </w:rPr>
        <w:t xml:space="preserve">przed upływem terminu </w:t>
      </w:r>
      <w:r w:rsidR="00854382">
        <w:rPr>
          <w:rFonts w:ascii="Verdana" w:hAnsi="Verdana"/>
          <w:sz w:val="20"/>
          <w:szCs w:val="20"/>
        </w:rPr>
        <w:t>Odbioru</w:t>
      </w:r>
      <w:r w:rsidRPr="007903AA">
        <w:rPr>
          <w:rFonts w:ascii="Verdana" w:hAnsi="Verdana"/>
          <w:sz w:val="20"/>
          <w:szCs w:val="20"/>
        </w:rPr>
        <w:t xml:space="preserve">, dostarczy Zamawiającemu aktualną i kompletną </w:t>
      </w:r>
      <w:r w:rsidR="00720A1F" w:rsidRPr="007903AA">
        <w:rPr>
          <w:rFonts w:ascii="Verdana" w:hAnsi="Verdana"/>
          <w:sz w:val="20"/>
          <w:szCs w:val="20"/>
        </w:rPr>
        <w:t>D</w:t>
      </w:r>
      <w:r w:rsidRPr="007903AA">
        <w:rPr>
          <w:rFonts w:ascii="Verdana" w:hAnsi="Verdana"/>
          <w:sz w:val="20"/>
          <w:szCs w:val="20"/>
        </w:rPr>
        <w:t xml:space="preserve">okumentację Systemu w zakresie wszystkich prac zrealizowanych do czasu Odbioru. </w:t>
      </w:r>
    </w:p>
    <w:p w14:paraId="44EE764E" w14:textId="39AE7C78" w:rsidR="00DE0486" w:rsidRPr="007903AA" w:rsidRDefault="00DE0486"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 xml:space="preserve">Dokumentacja </w:t>
      </w:r>
      <w:r w:rsidR="00720A1F" w:rsidRPr="007903AA">
        <w:rPr>
          <w:rFonts w:ascii="Verdana" w:hAnsi="Verdana"/>
          <w:sz w:val="20"/>
          <w:szCs w:val="20"/>
        </w:rPr>
        <w:t xml:space="preserve">Systemu </w:t>
      </w:r>
      <w:r w:rsidRPr="007903AA">
        <w:rPr>
          <w:rFonts w:ascii="Verdana" w:hAnsi="Verdana"/>
          <w:sz w:val="20"/>
          <w:szCs w:val="20"/>
        </w:rPr>
        <w:t>będzie opracowywana na bieżąco, zgodnie z postępem prac programistycznych w ramach realizacji Umowy, usług wsparcia oraz Gwarancji.</w:t>
      </w:r>
    </w:p>
    <w:p w14:paraId="14E5A3BF" w14:textId="4D3228DF" w:rsidR="000B54EF" w:rsidRPr="007903AA" w:rsidRDefault="000B54EF"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 xml:space="preserve">Zakres </w:t>
      </w:r>
      <w:r w:rsidR="00720A1F" w:rsidRPr="007903AA">
        <w:rPr>
          <w:rFonts w:ascii="Verdana" w:hAnsi="Verdana"/>
          <w:sz w:val="20"/>
          <w:szCs w:val="20"/>
        </w:rPr>
        <w:t>D</w:t>
      </w:r>
      <w:r w:rsidRPr="007903AA">
        <w:rPr>
          <w:rFonts w:ascii="Verdana" w:hAnsi="Verdana"/>
          <w:sz w:val="20"/>
          <w:szCs w:val="20"/>
        </w:rPr>
        <w:t>okumentacji</w:t>
      </w:r>
      <w:r w:rsidR="00720A1F" w:rsidRPr="007903AA">
        <w:rPr>
          <w:rFonts w:ascii="Verdana" w:hAnsi="Verdana"/>
          <w:sz w:val="20"/>
          <w:szCs w:val="20"/>
        </w:rPr>
        <w:t xml:space="preserve"> Systemu</w:t>
      </w:r>
      <w:r w:rsidRPr="007903AA">
        <w:rPr>
          <w:rFonts w:ascii="Verdana" w:hAnsi="Verdana"/>
          <w:sz w:val="20"/>
          <w:szCs w:val="20"/>
        </w:rPr>
        <w:t xml:space="preserve">, do której opracowywania i wydawania Wykonawca jest zobowiązany wynika z OPZ oraz ustaleń Stron </w:t>
      </w:r>
      <w:r w:rsidR="00686FB6" w:rsidRPr="007903AA">
        <w:rPr>
          <w:rFonts w:ascii="Verdana" w:hAnsi="Verdana"/>
          <w:sz w:val="20"/>
          <w:szCs w:val="20"/>
        </w:rPr>
        <w:t>w ramach realizacji Umowy.</w:t>
      </w:r>
    </w:p>
    <w:p w14:paraId="05667A75" w14:textId="0FBF9F9B" w:rsidR="00686FB6" w:rsidRPr="007903AA" w:rsidRDefault="00686FB6"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Dokumentacja</w:t>
      </w:r>
      <w:r w:rsidR="00720A1F" w:rsidRPr="007903AA">
        <w:rPr>
          <w:rFonts w:ascii="Verdana" w:hAnsi="Verdana"/>
          <w:sz w:val="20"/>
          <w:szCs w:val="20"/>
        </w:rPr>
        <w:t xml:space="preserve"> Systemu</w:t>
      </w:r>
      <w:r w:rsidRPr="007903AA">
        <w:rPr>
          <w:rFonts w:ascii="Verdana" w:hAnsi="Verdana"/>
          <w:sz w:val="20"/>
          <w:szCs w:val="20"/>
        </w:rPr>
        <w:t xml:space="preserve"> będzie opracowywana zgodnie ze standardem ustalonym przez Strony.</w:t>
      </w:r>
    </w:p>
    <w:p w14:paraId="1615FCEB" w14:textId="64A3A627" w:rsidR="00BA3B0F" w:rsidRPr="007903AA" w:rsidRDefault="00BA3B0F"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Dokumentacja</w:t>
      </w:r>
      <w:r w:rsidR="00720A1F" w:rsidRPr="007903AA">
        <w:rPr>
          <w:rFonts w:ascii="Verdana" w:hAnsi="Verdana"/>
          <w:sz w:val="20"/>
          <w:szCs w:val="20"/>
        </w:rPr>
        <w:t xml:space="preserve"> Systemu</w:t>
      </w:r>
      <w:r w:rsidRPr="007903AA">
        <w:rPr>
          <w:rFonts w:ascii="Verdana" w:hAnsi="Verdana"/>
          <w:sz w:val="20"/>
          <w:szCs w:val="20"/>
        </w:rPr>
        <w:t xml:space="preserve"> będzie wykonywana w języku polskim.</w:t>
      </w:r>
    </w:p>
    <w:p w14:paraId="36D9B74A" w14:textId="675720CA" w:rsidR="00BA3B0F" w:rsidRPr="007903AA" w:rsidRDefault="00BA3B0F"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 xml:space="preserve">Niewykonanie lub nienależyte wykonanie przez Wykonawcę któregokolwiek z obowiązków odnoszących się do </w:t>
      </w:r>
      <w:r w:rsidR="00720A1F" w:rsidRPr="007903AA">
        <w:rPr>
          <w:rFonts w:ascii="Verdana" w:hAnsi="Verdana"/>
          <w:sz w:val="20"/>
          <w:szCs w:val="20"/>
        </w:rPr>
        <w:t>D</w:t>
      </w:r>
      <w:r w:rsidRPr="007903AA">
        <w:rPr>
          <w:rFonts w:ascii="Verdana" w:hAnsi="Verdana"/>
          <w:sz w:val="20"/>
          <w:szCs w:val="20"/>
        </w:rPr>
        <w:t>okumentacji</w:t>
      </w:r>
      <w:r w:rsidR="00720A1F" w:rsidRPr="007903AA">
        <w:rPr>
          <w:rFonts w:ascii="Verdana" w:hAnsi="Verdana"/>
          <w:sz w:val="20"/>
          <w:szCs w:val="20"/>
        </w:rPr>
        <w:t xml:space="preserve"> Systemu</w:t>
      </w:r>
      <w:r w:rsidRPr="007903AA">
        <w:rPr>
          <w:rFonts w:ascii="Verdana" w:hAnsi="Verdana"/>
          <w:sz w:val="20"/>
          <w:szCs w:val="20"/>
        </w:rPr>
        <w:t>, o których mowa w niniejszym paragrafie Umowy, uniemożliwia dokonanie Odbioru.</w:t>
      </w:r>
    </w:p>
    <w:p w14:paraId="28094153" w14:textId="6D636F24" w:rsidR="00C24055" w:rsidRPr="007903AA" w:rsidRDefault="00C24055" w:rsidP="007903AA">
      <w:pPr>
        <w:spacing w:before="120" w:after="0" w:line="312" w:lineRule="auto"/>
        <w:ind w:left="709"/>
        <w:jc w:val="both"/>
        <w:rPr>
          <w:rFonts w:ascii="Verdana" w:hAnsi="Verdana"/>
          <w:b/>
          <w:bCs/>
          <w:sz w:val="20"/>
          <w:szCs w:val="20"/>
        </w:rPr>
      </w:pPr>
      <w:r w:rsidRPr="007903AA">
        <w:rPr>
          <w:rFonts w:ascii="Verdana" w:hAnsi="Verdana"/>
          <w:b/>
          <w:bCs/>
          <w:sz w:val="20"/>
          <w:szCs w:val="20"/>
        </w:rPr>
        <w:t>[Kody Źródłowe]</w:t>
      </w:r>
    </w:p>
    <w:p w14:paraId="2530E237" w14:textId="1856DF5C" w:rsidR="00BA3B0F" w:rsidRPr="007903AA" w:rsidRDefault="00BA3B0F"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 xml:space="preserve">W celu dokonania testowania i współpracy przy realizacji Umowy, Wykonawca udostępnia Kody Źródłowe </w:t>
      </w:r>
      <w:r w:rsidR="000740FE" w:rsidRPr="007903AA">
        <w:rPr>
          <w:rFonts w:ascii="Verdana" w:hAnsi="Verdana"/>
          <w:sz w:val="20"/>
          <w:szCs w:val="20"/>
        </w:rPr>
        <w:t>Oprogramowania Dedykowanego oraz Oprogramowania</w:t>
      </w:r>
      <w:r w:rsidR="002A1709" w:rsidRPr="007903AA">
        <w:rPr>
          <w:rFonts w:ascii="Verdana" w:hAnsi="Verdana"/>
          <w:sz w:val="20"/>
          <w:szCs w:val="20"/>
        </w:rPr>
        <w:t xml:space="preserve"> Standardowego lub Oprogramowania Open Source, o ile to będzie możliwe,</w:t>
      </w:r>
      <w:r w:rsidRPr="007903AA">
        <w:rPr>
          <w:rFonts w:ascii="Verdana" w:hAnsi="Verdana"/>
          <w:sz w:val="20"/>
          <w:szCs w:val="20"/>
        </w:rPr>
        <w:t xml:space="preserve"> w czasie rzeczywistym</w:t>
      </w:r>
      <w:r w:rsidR="00854382">
        <w:rPr>
          <w:rFonts w:ascii="Verdana" w:hAnsi="Verdana"/>
          <w:sz w:val="20"/>
          <w:szCs w:val="20"/>
        </w:rPr>
        <w:t>,</w:t>
      </w:r>
      <w:r w:rsidRPr="007903AA">
        <w:rPr>
          <w:rFonts w:ascii="Verdana" w:hAnsi="Verdana"/>
          <w:sz w:val="20"/>
          <w:szCs w:val="20"/>
        </w:rPr>
        <w:t xml:space="preserve"> w sposób ustalony przez Strony.</w:t>
      </w:r>
    </w:p>
    <w:p w14:paraId="76108ECA" w14:textId="57C398EC" w:rsidR="00A25FB7" w:rsidRPr="007903AA" w:rsidRDefault="00A25FB7"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 xml:space="preserve">W ramach Wynagrodzenia Wykonawca zobowiązuje się do przekazania Zamawiającemu, w momencie </w:t>
      </w:r>
      <w:r w:rsidR="00781CFD" w:rsidRPr="007903AA">
        <w:rPr>
          <w:rFonts w:ascii="Verdana" w:hAnsi="Verdana"/>
          <w:sz w:val="20"/>
          <w:szCs w:val="20"/>
        </w:rPr>
        <w:t xml:space="preserve">Odbioru każdego z modułów do testowania, jak i w momencie Odbioru </w:t>
      </w:r>
      <w:r w:rsidR="00854382">
        <w:rPr>
          <w:rFonts w:ascii="Verdana" w:hAnsi="Verdana"/>
          <w:sz w:val="20"/>
          <w:szCs w:val="20"/>
        </w:rPr>
        <w:t xml:space="preserve">końcowego </w:t>
      </w:r>
      <w:r w:rsidR="00781CFD" w:rsidRPr="007903AA">
        <w:rPr>
          <w:rFonts w:ascii="Verdana" w:hAnsi="Verdana"/>
          <w:sz w:val="20"/>
          <w:szCs w:val="20"/>
        </w:rPr>
        <w:t>Systemu</w:t>
      </w:r>
      <w:r w:rsidRPr="007903AA">
        <w:rPr>
          <w:rFonts w:ascii="Verdana" w:hAnsi="Verdana"/>
          <w:sz w:val="20"/>
          <w:szCs w:val="20"/>
        </w:rPr>
        <w:t xml:space="preserve">, Oprogramowania Dedykowanego wchodzącego w skład Systemu również w postaci Kodu Źródłowego </w:t>
      </w:r>
      <w:r w:rsidR="00BA3B0F" w:rsidRPr="007903AA">
        <w:rPr>
          <w:rFonts w:ascii="Verdana" w:hAnsi="Verdana"/>
          <w:sz w:val="20"/>
          <w:szCs w:val="20"/>
        </w:rPr>
        <w:t>w sposób</w:t>
      </w:r>
      <w:r w:rsidRPr="007903AA">
        <w:rPr>
          <w:rFonts w:ascii="Verdana" w:hAnsi="Verdana"/>
          <w:sz w:val="20"/>
          <w:szCs w:val="20"/>
        </w:rPr>
        <w:t xml:space="preserve"> pozwalając</w:t>
      </w:r>
      <w:r w:rsidR="00BA3B0F" w:rsidRPr="007903AA">
        <w:rPr>
          <w:rFonts w:ascii="Verdana" w:hAnsi="Verdana"/>
          <w:sz w:val="20"/>
          <w:szCs w:val="20"/>
        </w:rPr>
        <w:t>y</w:t>
      </w:r>
      <w:r w:rsidRPr="007903AA">
        <w:rPr>
          <w:rFonts w:ascii="Verdana" w:hAnsi="Verdana"/>
          <w:sz w:val="20"/>
          <w:szCs w:val="20"/>
        </w:rPr>
        <w:t xml:space="preserve"> na jego rozwijanie i wdrażanie nowych wersji przez Zamawiającego lub przez podmioty, którym Zamawiający takie czynności zlecił.</w:t>
      </w:r>
    </w:p>
    <w:p w14:paraId="7442CA59" w14:textId="37B7C6F8" w:rsidR="00A25FB7" w:rsidRPr="007903AA" w:rsidRDefault="00A25FB7"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 xml:space="preserve">Kody Źródłowe zawierać będą komentarze, w tym te umieszczone w trakcie </w:t>
      </w:r>
      <w:r w:rsidR="00BA3B0F" w:rsidRPr="007903AA">
        <w:rPr>
          <w:rFonts w:ascii="Verdana" w:hAnsi="Verdana"/>
          <w:sz w:val="20"/>
          <w:szCs w:val="20"/>
        </w:rPr>
        <w:t>w</w:t>
      </w:r>
      <w:r w:rsidRPr="007903AA">
        <w:rPr>
          <w:rFonts w:ascii="Verdana" w:hAnsi="Verdana"/>
          <w:sz w:val="20"/>
          <w:szCs w:val="20"/>
        </w:rPr>
        <w:t xml:space="preserve">drożenia, wykonane zgodnie z regułami sztuki i metodyką wdrożenia stosowaną przez Wykonawcę. Wykonawca nie będzie usuwał komentarzy oraz innych informacji technicznych, przed jego dostarczeniem Zamawiającemu. </w:t>
      </w:r>
    </w:p>
    <w:p w14:paraId="4159B8FC" w14:textId="77777777" w:rsidR="00A25FB7" w:rsidRPr="007903AA" w:rsidRDefault="00A25FB7"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Kody Źródłowe powinny być zgodne z zasadami SOLID i powinny być pokryte testami jednostkowymi i integracyjnymi na poziomie minimum 50%.</w:t>
      </w:r>
    </w:p>
    <w:p w14:paraId="2A1A70BE" w14:textId="77777777" w:rsidR="00A25FB7" w:rsidRPr="007903AA" w:rsidRDefault="00A25FB7"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 xml:space="preserve">Wykonawca zapewnia, że dane jakościowe w zakresie Kodów Źródłowych będą generowane w raportach przez oprogramowanie typu </w:t>
      </w:r>
      <w:proofErr w:type="spellStart"/>
      <w:r w:rsidRPr="007903AA">
        <w:rPr>
          <w:rFonts w:ascii="Verdana" w:hAnsi="Verdana"/>
          <w:sz w:val="20"/>
          <w:szCs w:val="20"/>
        </w:rPr>
        <w:t>ContinuesInspection</w:t>
      </w:r>
      <w:proofErr w:type="spellEnd"/>
      <w:r w:rsidRPr="007903AA">
        <w:rPr>
          <w:rFonts w:ascii="Verdana" w:hAnsi="Verdana"/>
          <w:sz w:val="20"/>
          <w:szCs w:val="20"/>
        </w:rPr>
        <w:t xml:space="preserve"> przynajmniej raz w miesiącu lub na żądanie Zamawiającego w okresie trwania Umowy i Gwarancji. Zamawiający zastrzega sobie możliwość dostarczania reguł sprawdzania poprawności Kodów Źródłowych.</w:t>
      </w:r>
    </w:p>
    <w:p w14:paraId="5363F0A7" w14:textId="063C0032" w:rsidR="00A25FB7" w:rsidRPr="007903AA" w:rsidRDefault="00A25FB7"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Wykonawca nie jest również uprawniony do stosowania jakichkolwiek technik lub ograniczeń, które uniemożliwiłyby Zamawiającemu odczyt lub zapisywanie Kodu Źródłowego, w zakresie objętym przekazanymi autorskimi prawami majątkowymi</w:t>
      </w:r>
      <w:r w:rsidR="002A1709" w:rsidRPr="007903AA">
        <w:rPr>
          <w:rFonts w:ascii="Verdana" w:hAnsi="Verdana"/>
          <w:sz w:val="20"/>
          <w:szCs w:val="20"/>
        </w:rPr>
        <w:t xml:space="preserve"> do Oprogramowania</w:t>
      </w:r>
      <w:r w:rsidRPr="007903AA">
        <w:rPr>
          <w:rFonts w:ascii="Verdana" w:hAnsi="Verdana"/>
          <w:sz w:val="20"/>
          <w:szCs w:val="20"/>
        </w:rPr>
        <w:t>.</w:t>
      </w:r>
      <w:bookmarkStart w:id="27" w:name="_Hlk11050472"/>
    </w:p>
    <w:p w14:paraId="52BBD4A4" w14:textId="77777777" w:rsidR="00BA3B0F" w:rsidRPr="007903AA" w:rsidRDefault="00BA3B0F"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Kod Źródłowy będzie przekazywany Zamawiającemu wraz z:</w:t>
      </w:r>
    </w:p>
    <w:p w14:paraId="0AD97B76" w14:textId="4A788972" w:rsidR="00BA3B0F" w:rsidRPr="007903AA" w:rsidRDefault="00BA3B0F" w:rsidP="007903AA">
      <w:pPr>
        <w:pStyle w:val="Umowa11"/>
        <w:numPr>
          <w:ilvl w:val="2"/>
          <w:numId w:val="21"/>
        </w:numPr>
        <w:spacing w:line="312" w:lineRule="auto"/>
        <w:rPr>
          <w:rFonts w:ascii="Verdana" w:hAnsi="Verdana"/>
          <w:sz w:val="20"/>
          <w:szCs w:val="20"/>
        </w:rPr>
      </w:pPr>
      <w:r w:rsidRPr="007903AA">
        <w:rPr>
          <w:rFonts w:ascii="Verdana" w:hAnsi="Verdana"/>
          <w:sz w:val="20"/>
          <w:szCs w:val="20"/>
        </w:rPr>
        <w:t xml:space="preserve">kompletnym wykazem narzędzi programistycznych, bibliotek (z licencją na korzystanie z nich, o ile </w:t>
      </w:r>
      <w:r w:rsidR="00781CFD" w:rsidRPr="007903AA">
        <w:rPr>
          <w:rFonts w:ascii="Verdana" w:hAnsi="Verdana"/>
          <w:sz w:val="20"/>
          <w:szCs w:val="20"/>
        </w:rPr>
        <w:t>jest wymagana</w:t>
      </w:r>
      <w:r w:rsidRPr="007903AA">
        <w:rPr>
          <w:rFonts w:ascii="Verdana" w:hAnsi="Verdana"/>
          <w:sz w:val="20"/>
          <w:szCs w:val="20"/>
        </w:rPr>
        <w:t>) i innych elementów niezbędnych do doprowadzenia takiego Kodu Źródłowego do formy wykonywalnej. Ponadto na żądanie Zamawiającego</w:t>
      </w:r>
      <w:r w:rsidR="00781CFD" w:rsidRPr="007903AA">
        <w:rPr>
          <w:rFonts w:ascii="Verdana" w:hAnsi="Verdana"/>
          <w:sz w:val="20"/>
          <w:szCs w:val="20"/>
        </w:rPr>
        <w:t>, w okresie realizacji Umowy (System oraz Gwarancja),</w:t>
      </w:r>
      <w:r w:rsidRPr="007903AA">
        <w:rPr>
          <w:rFonts w:ascii="Verdana" w:hAnsi="Verdana"/>
          <w:sz w:val="20"/>
          <w:szCs w:val="20"/>
        </w:rPr>
        <w:t xml:space="preserve"> Wykonawca zobowiązany jest udzielić Zamawiającemu lub osobie wskazanej przez Zamawiającego dodatkowych informacji niezbędnych do doprowadzenia danego Kodu Źródłowego do formy wykonywalnej;</w:t>
      </w:r>
    </w:p>
    <w:p w14:paraId="54621636" w14:textId="77777777" w:rsidR="00BA3B0F" w:rsidRPr="007903AA" w:rsidRDefault="00BA3B0F" w:rsidP="007903AA">
      <w:pPr>
        <w:pStyle w:val="Umowa11"/>
        <w:numPr>
          <w:ilvl w:val="2"/>
          <w:numId w:val="21"/>
        </w:numPr>
        <w:spacing w:line="312" w:lineRule="auto"/>
        <w:rPr>
          <w:rFonts w:ascii="Verdana" w:hAnsi="Verdana"/>
          <w:sz w:val="20"/>
          <w:szCs w:val="20"/>
        </w:rPr>
      </w:pPr>
      <w:r w:rsidRPr="007903AA">
        <w:rPr>
          <w:rFonts w:ascii="Verdana" w:hAnsi="Verdana"/>
          <w:sz w:val="20"/>
          <w:szCs w:val="20"/>
        </w:rPr>
        <w:t>skryptami kompilacyjnymi i uruchomieniowymi, plikami konfiguracyjnymi oraz niezbędną Dokumentacją pozwalającą na jego rozwijanie przez Zamawiającego lub inne podmioty, którym Zamawiający takie czynności powierzył;</w:t>
      </w:r>
    </w:p>
    <w:p w14:paraId="51FB063C" w14:textId="0D3DB7C7" w:rsidR="00BA3B0F" w:rsidRPr="007903AA" w:rsidRDefault="00BA3B0F" w:rsidP="007903AA">
      <w:pPr>
        <w:pStyle w:val="Umowa11"/>
        <w:numPr>
          <w:ilvl w:val="2"/>
          <w:numId w:val="21"/>
        </w:numPr>
        <w:spacing w:line="312" w:lineRule="auto"/>
        <w:rPr>
          <w:rFonts w:ascii="Verdana" w:hAnsi="Verdana"/>
          <w:sz w:val="20"/>
          <w:szCs w:val="20"/>
        </w:rPr>
      </w:pPr>
      <w:r w:rsidRPr="007903AA">
        <w:rPr>
          <w:rFonts w:ascii="Verdana" w:hAnsi="Verdana"/>
          <w:sz w:val="20"/>
          <w:szCs w:val="20"/>
        </w:rPr>
        <w:t xml:space="preserve">komentarzami, w szczególności komentarzami umieszczonymi </w:t>
      </w:r>
      <w:r w:rsidR="00781CFD" w:rsidRPr="007903AA">
        <w:rPr>
          <w:rFonts w:ascii="Verdana" w:hAnsi="Verdana"/>
          <w:sz w:val="20"/>
          <w:szCs w:val="20"/>
        </w:rPr>
        <w:t xml:space="preserve">w Oprogramowaniu </w:t>
      </w:r>
      <w:r w:rsidRPr="007903AA">
        <w:rPr>
          <w:rFonts w:ascii="Verdana" w:hAnsi="Verdana"/>
          <w:sz w:val="20"/>
          <w:szCs w:val="20"/>
        </w:rPr>
        <w:t>(Wykonawca nie będzie usuwał komentarzy oraz innych informacji technicznych z Kodu Źródłowego, przed jego dostarczeniem Zamawiającemu).</w:t>
      </w:r>
    </w:p>
    <w:p w14:paraId="0F1271D4" w14:textId="1368FCB3" w:rsidR="00BA3B0F" w:rsidRPr="007903AA" w:rsidRDefault="00BA3B0F" w:rsidP="007903AA">
      <w:pPr>
        <w:spacing w:before="120" w:after="0" w:line="312" w:lineRule="auto"/>
        <w:ind w:left="709"/>
        <w:jc w:val="both"/>
        <w:rPr>
          <w:rFonts w:ascii="Verdana" w:hAnsi="Verdana"/>
          <w:b/>
          <w:bCs/>
          <w:sz w:val="20"/>
          <w:szCs w:val="20"/>
        </w:rPr>
      </w:pPr>
      <w:r w:rsidRPr="007903AA">
        <w:rPr>
          <w:rFonts w:ascii="Verdana" w:hAnsi="Verdana"/>
          <w:b/>
          <w:bCs/>
          <w:sz w:val="20"/>
          <w:szCs w:val="20"/>
        </w:rPr>
        <w:t>[Dokumentacja i Kody Źródłowe – postanowienia wspólne]</w:t>
      </w:r>
    </w:p>
    <w:p w14:paraId="3C142962" w14:textId="05CE8109" w:rsidR="00A25FB7" w:rsidRPr="007903AA" w:rsidRDefault="00A25FB7"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 xml:space="preserve">Dokumentacja i Kody Źródłowe wytwarzane i dostarczane przez Wykonawcę będą gromadzone w repozytorium udostępnionym przez Wykonawcę. Wykonawca zapewni wymagane dostępy dla Zamawiającego do tego repozytorium. W przypadku Dokumentacji lub Kodów Źródłowych wytwarzanych przez Wykonawcę po ich akceptacji lub </w:t>
      </w:r>
      <w:r w:rsidR="00854382">
        <w:rPr>
          <w:rFonts w:ascii="Verdana" w:hAnsi="Verdana"/>
          <w:sz w:val="20"/>
          <w:szCs w:val="20"/>
        </w:rPr>
        <w:t>O</w:t>
      </w:r>
      <w:r w:rsidRPr="007903AA">
        <w:rPr>
          <w:rFonts w:ascii="Verdana" w:hAnsi="Verdana"/>
          <w:sz w:val="20"/>
          <w:szCs w:val="20"/>
        </w:rPr>
        <w:t xml:space="preserve">dbiorze przez Zamawiającego, Wykonawca zobowiązany będzie do ich utrzymywania i zapewnienia aktualności </w:t>
      </w:r>
      <w:bookmarkEnd w:id="27"/>
      <w:r w:rsidR="00781CFD" w:rsidRPr="007903AA">
        <w:rPr>
          <w:rFonts w:ascii="Verdana" w:hAnsi="Verdana"/>
          <w:sz w:val="20"/>
          <w:szCs w:val="20"/>
        </w:rPr>
        <w:t>w okresie wykonywania Systemu, jak i w okresie Gwarancji.</w:t>
      </w:r>
    </w:p>
    <w:p w14:paraId="6C8471F6" w14:textId="49C781C5" w:rsidR="00A25FB7" w:rsidRPr="007903AA" w:rsidRDefault="00A25FB7"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W przypadku rozpoczęcia procedury zmierzającej do zakończenia działalności przez Wykonawcę, w tym poprzez otwarcie postępowania likwidacyjnego, otwarcia postępowania upadłościowego w trakcie trwania Umowy,</w:t>
      </w:r>
      <w:r w:rsidR="00781CFD" w:rsidRPr="007903AA">
        <w:rPr>
          <w:rFonts w:ascii="Verdana" w:hAnsi="Verdana"/>
          <w:sz w:val="20"/>
          <w:szCs w:val="20"/>
        </w:rPr>
        <w:t xml:space="preserve"> następuje</w:t>
      </w:r>
      <w:r w:rsidRPr="007903AA">
        <w:rPr>
          <w:rFonts w:ascii="Verdana" w:hAnsi="Verdana"/>
          <w:sz w:val="20"/>
          <w:szCs w:val="20"/>
        </w:rPr>
        <w:t xml:space="preserve"> przeniesienie autorskich praw majątkowych</w:t>
      </w:r>
      <w:r w:rsidR="00781CFD" w:rsidRPr="007903AA">
        <w:rPr>
          <w:rFonts w:ascii="Verdana" w:hAnsi="Verdana"/>
          <w:sz w:val="20"/>
          <w:szCs w:val="20"/>
        </w:rPr>
        <w:t xml:space="preserve"> lub udzielenie licencji lub</w:t>
      </w:r>
      <w:r w:rsidRPr="007903AA">
        <w:rPr>
          <w:rFonts w:ascii="Verdana" w:hAnsi="Verdana"/>
          <w:sz w:val="20"/>
          <w:szCs w:val="20"/>
        </w:rPr>
        <w:t xml:space="preserve"> wydanie Kodów Źródłowych</w:t>
      </w:r>
      <w:r w:rsidR="00781CFD" w:rsidRPr="007903AA">
        <w:rPr>
          <w:rFonts w:ascii="Verdana" w:hAnsi="Verdana"/>
          <w:sz w:val="20"/>
          <w:szCs w:val="20"/>
        </w:rPr>
        <w:t xml:space="preserve"> do Oprogramowania Dedykowanego</w:t>
      </w:r>
      <w:r w:rsidRPr="007903AA">
        <w:rPr>
          <w:rFonts w:ascii="Verdana" w:hAnsi="Verdana"/>
          <w:sz w:val="20"/>
          <w:szCs w:val="20"/>
        </w:rPr>
        <w:t xml:space="preserve">, jeszcze nie wydanych, następuje w momencie zarejestrowania w rejestrze przedsiębiorców otwarcia likwidacji, a w przypadku otwarcia postępowania upadłościowego, z momentem wydania postanowienia o ogłoszeniu upadłości. </w:t>
      </w:r>
    </w:p>
    <w:p w14:paraId="29952189" w14:textId="3CB14813" w:rsidR="00A25FB7" w:rsidRPr="007903AA" w:rsidRDefault="00A25FB7"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Wraz z wygaśnięciem lub rozwiązaniem Umowy, bez względu na przyczynę wygaśnięcia, Wykonawca zobowiązany jest do wydania Zamawiającemu kompletnego i aktualnego na dzień wygaśnięcia Kodu Źródłowego do  Oprogramowania Dedykowanego</w:t>
      </w:r>
      <w:r w:rsidR="00781CFD" w:rsidRPr="007903AA">
        <w:rPr>
          <w:rFonts w:ascii="Verdana" w:hAnsi="Verdana"/>
          <w:sz w:val="20"/>
          <w:szCs w:val="20"/>
        </w:rPr>
        <w:t xml:space="preserve"> i innych </w:t>
      </w:r>
      <w:proofErr w:type="spellStart"/>
      <w:r w:rsidR="00781CFD" w:rsidRPr="007903AA">
        <w:rPr>
          <w:rFonts w:ascii="Verdana" w:hAnsi="Verdana"/>
          <w:sz w:val="20"/>
          <w:szCs w:val="20"/>
        </w:rPr>
        <w:t>Oprogramowań</w:t>
      </w:r>
      <w:proofErr w:type="spellEnd"/>
      <w:r w:rsidR="00781CFD" w:rsidRPr="007903AA">
        <w:rPr>
          <w:rFonts w:ascii="Verdana" w:hAnsi="Verdana"/>
          <w:sz w:val="20"/>
          <w:szCs w:val="20"/>
        </w:rPr>
        <w:t xml:space="preserve">, o ile będzie to </w:t>
      </w:r>
      <w:r w:rsidR="00425369">
        <w:rPr>
          <w:rFonts w:ascii="Verdana" w:hAnsi="Verdana"/>
          <w:sz w:val="20"/>
          <w:szCs w:val="20"/>
        </w:rPr>
        <w:t xml:space="preserve">obiektywnie </w:t>
      </w:r>
      <w:r w:rsidR="00781CFD" w:rsidRPr="007903AA">
        <w:rPr>
          <w:rFonts w:ascii="Verdana" w:hAnsi="Verdana"/>
          <w:sz w:val="20"/>
          <w:szCs w:val="20"/>
        </w:rPr>
        <w:t>możliwe</w:t>
      </w:r>
      <w:r w:rsidR="00425369">
        <w:rPr>
          <w:rFonts w:ascii="Verdana" w:hAnsi="Verdana"/>
          <w:sz w:val="20"/>
          <w:szCs w:val="20"/>
        </w:rPr>
        <w:t>, z przyczyn wynikających z obowiązujących przepisów prawa</w:t>
      </w:r>
      <w:r w:rsidRPr="007903AA">
        <w:rPr>
          <w:rFonts w:ascii="Verdana" w:hAnsi="Verdana"/>
          <w:sz w:val="20"/>
          <w:szCs w:val="20"/>
        </w:rPr>
        <w:t>.</w:t>
      </w:r>
    </w:p>
    <w:p w14:paraId="03E2190C" w14:textId="5E38EDF1" w:rsidR="002D3F3C" w:rsidRDefault="002D3F3C" w:rsidP="007903AA">
      <w:pPr>
        <w:numPr>
          <w:ilvl w:val="1"/>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dokonania zapłaty przez Zamawiającego za jakąkolwiek cześć Umowy, co do której powstać mogły autorskie prawa majątkowe, w przypadku rozwiązania Umowy niezależnie od powodów, o ile Wykonawca zachowuje wynagrodzenie otrzymane, Zamawiający nabywa z dniem rozwiązania Umowy na zasadach </w:t>
      </w:r>
      <w:r w:rsidR="00854382">
        <w:rPr>
          <w:rFonts w:ascii="Verdana" w:hAnsi="Verdana"/>
          <w:sz w:val="20"/>
          <w:szCs w:val="20"/>
        </w:rPr>
        <w:t>określonych w niniejszym paragrafie</w:t>
      </w:r>
      <w:r w:rsidRPr="007903AA">
        <w:rPr>
          <w:rFonts w:ascii="Verdana" w:hAnsi="Verdana"/>
          <w:sz w:val="20"/>
          <w:szCs w:val="20"/>
        </w:rPr>
        <w:t xml:space="preserve"> autorskie praw majątkowe do rozliczonych utworów.</w:t>
      </w:r>
    </w:p>
    <w:p w14:paraId="0A837627" w14:textId="77777777" w:rsidR="00854382" w:rsidRPr="007903AA" w:rsidRDefault="00854382" w:rsidP="00854382">
      <w:pPr>
        <w:spacing w:before="120" w:after="0" w:line="312" w:lineRule="auto"/>
        <w:jc w:val="both"/>
        <w:rPr>
          <w:rFonts w:ascii="Verdana" w:hAnsi="Verdana"/>
          <w:sz w:val="20"/>
          <w:szCs w:val="20"/>
        </w:rPr>
      </w:pPr>
    </w:p>
    <w:p w14:paraId="454FE42F" w14:textId="424C207C" w:rsidR="00A25FB7" w:rsidRPr="007903AA" w:rsidRDefault="00A25FB7" w:rsidP="007903AA">
      <w:pPr>
        <w:tabs>
          <w:tab w:val="left" w:pos="567"/>
        </w:tabs>
        <w:spacing w:before="120" w:after="0" w:line="312" w:lineRule="auto"/>
        <w:jc w:val="both"/>
        <w:outlineLvl w:val="0"/>
        <w:rPr>
          <w:rFonts w:ascii="Verdana" w:hAnsi="Verdana"/>
          <w:b/>
          <w:bCs/>
          <w:sz w:val="20"/>
          <w:szCs w:val="20"/>
        </w:rPr>
      </w:pPr>
      <w:bookmarkStart w:id="28" w:name="_Toc17093208"/>
      <w:bookmarkStart w:id="29" w:name="_Toc84502387"/>
      <w:r w:rsidRPr="007903AA">
        <w:rPr>
          <w:rFonts w:ascii="Verdana" w:hAnsi="Verdana"/>
          <w:b/>
          <w:bCs/>
          <w:sz w:val="20"/>
          <w:szCs w:val="20"/>
        </w:rPr>
        <w:t>§ 1</w:t>
      </w:r>
      <w:r w:rsidR="00F26BBC" w:rsidRPr="007903AA">
        <w:rPr>
          <w:rFonts w:ascii="Verdana" w:hAnsi="Verdana"/>
          <w:b/>
          <w:bCs/>
          <w:sz w:val="20"/>
          <w:szCs w:val="20"/>
        </w:rPr>
        <w:t>7</w:t>
      </w:r>
      <w:r w:rsidRPr="007903AA">
        <w:rPr>
          <w:rFonts w:ascii="Verdana" w:hAnsi="Verdana"/>
          <w:b/>
          <w:bCs/>
          <w:sz w:val="20"/>
          <w:szCs w:val="20"/>
        </w:rPr>
        <w:t>.</w:t>
      </w:r>
      <w:r w:rsidRPr="007903AA">
        <w:rPr>
          <w:rFonts w:ascii="Verdana" w:hAnsi="Verdana"/>
          <w:b/>
          <w:sz w:val="20"/>
          <w:szCs w:val="20"/>
        </w:rPr>
        <w:tab/>
      </w:r>
      <w:r w:rsidR="00F26BBC" w:rsidRPr="007903AA">
        <w:rPr>
          <w:rFonts w:ascii="Verdana" w:hAnsi="Verdana"/>
          <w:b/>
          <w:bCs/>
          <w:sz w:val="20"/>
          <w:szCs w:val="20"/>
        </w:rPr>
        <w:t>Wynagrodzenie</w:t>
      </w:r>
      <w:bookmarkEnd w:id="28"/>
      <w:bookmarkEnd w:id="29"/>
    </w:p>
    <w:p w14:paraId="24F1C86D" w14:textId="01E214DC" w:rsidR="00A25FB7" w:rsidRPr="007903AA" w:rsidRDefault="00A25FB7" w:rsidP="007903AA">
      <w:pPr>
        <w:numPr>
          <w:ilvl w:val="1"/>
          <w:numId w:val="19"/>
        </w:numPr>
        <w:suppressAutoHyphens/>
        <w:spacing w:before="120" w:after="0" w:line="312" w:lineRule="auto"/>
        <w:ind w:left="709" w:hanging="709"/>
        <w:jc w:val="both"/>
        <w:rPr>
          <w:rFonts w:ascii="Verdana" w:hAnsi="Verdana"/>
          <w:color w:val="000000"/>
          <w:sz w:val="20"/>
          <w:szCs w:val="20"/>
        </w:rPr>
      </w:pPr>
      <w:bookmarkStart w:id="30" w:name="_Ref339980350"/>
      <w:bookmarkStart w:id="31" w:name="_Ref391282500"/>
      <w:r w:rsidRPr="007903AA">
        <w:rPr>
          <w:rFonts w:ascii="Verdana" w:hAnsi="Verdana"/>
          <w:color w:val="000000"/>
          <w:sz w:val="20"/>
          <w:szCs w:val="20"/>
        </w:rPr>
        <w:t xml:space="preserve">Strony ustalają, że </w:t>
      </w:r>
      <w:r w:rsidR="001C7B9B" w:rsidRPr="007903AA">
        <w:rPr>
          <w:rFonts w:ascii="Verdana" w:hAnsi="Verdana"/>
          <w:color w:val="000000"/>
          <w:sz w:val="20"/>
          <w:szCs w:val="20"/>
        </w:rPr>
        <w:t xml:space="preserve"> </w:t>
      </w:r>
      <w:r w:rsidRPr="007903AA">
        <w:rPr>
          <w:rFonts w:ascii="Verdana" w:hAnsi="Verdana"/>
          <w:color w:val="000000"/>
          <w:sz w:val="20"/>
          <w:szCs w:val="20"/>
        </w:rPr>
        <w:t xml:space="preserve">wynagrodzenie Wykonawcy za zrealizowanie Umowy, w zakresie nieobejmującym prawa opcji wynosi </w:t>
      </w:r>
      <w:r w:rsidRPr="007903AA">
        <w:rPr>
          <w:rFonts w:ascii="Verdana" w:hAnsi="Verdana"/>
          <w:color w:val="000000"/>
          <w:sz w:val="20"/>
          <w:szCs w:val="20"/>
          <w:highlight w:val="yellow"/>
        </w:rPr>
        <w:t>_____________</w:t>
      </w:r>
      <w:r w:rsidRPr="007903AA">
        <w:rPr>
          <w:rFonts w:ascii="Verdana" w:hAnsi="Verdana"/>
          <w:color w:val="000000"/>
          <w:sz w:val="20"/>
          <w:szCs w:val="20"/>
        </w:rPr>
        <w:t xml:space="preserve"> </w:t>
      </w:r>
      <w:r w:rsidR="00D43453">
        <w:rPr>
          <w:rFonts w:ascii="Verdana" w:hAnsi="Verdana"/>
          <w:color w:val="000000"/>
          <w:sz w:val="20"/>
          <w:szCs w:val="20"/>
        </w:rPr>
        <w:t>PLN</w:t>
      </w:r>
      <w:r w:rsidRPr="007903AA">
        <w:rPr>
          <w:rFonts w:ascii="Verdana" w:hAnsi="Verdana"/>
          <w:color w:val="000000"/>
          <w:sz w:val="20"/>
          <w:szCs w:val="20"/>
        </w:rPr>
        <w:t xml:space="preserve"> (słownie: </w:t>
      </w:r>
      <w:r w:rsidRPr="007903AA">
        <w:rPr>
          <w:rFonts w:ascii="Verdana" w:hAnsi="Verdana"/>
          <w:color w:val="000000"/>
          <w:sz w:val="20"/>
          <w:szCs w:val="20"/>
          <w:highlight w:val="yellow"/>
        </w:rPr>
        <w:t xml:space="preserve">______________ </w:t>
      </w:r>
      <w:r w:rsidR="00D43453">
        <w:rPr>
          <w:rFonts w:ascii="Verdana" w:hAnsi="Verdana"/>
          <w:color w:val="000000"/>
          <w:sz w:val="20"/>
          <w:szCs w:val="20"/>
          <w:highlight w:val="yellow"/>
        </w:rPr>
        <w:t>PLN</w:t>
      </w:r>
      <w:r w:rsidRPr="007903AA">
        <w:rPr>
          <w:rFonts w:ascii="Verdana" w:hAnsi="Verdana"/>
          <w:color w:val="000000"/>
          <w:sz w:val="20"/>
          <w:szCs w:val="20"/>
        </w:rPr>
        <w:t xml:space="preserve">) netto. </w:t>
      </w:r>
      <w:r w:rsidR="00E245C0" w:rsidRPr="007903AA">
        <w:rPr>
          <w:rFonts w:ascii="Verdana" w:hAnsi="Verdana"/>
          <w:color w:val="000000"/>
          <w:sz w:val="20"/>
          <w:szCs w:val="20"/>
        </w:rPr>
        <w:t>Wynagrodzenie obejmuje również wszelkie przeniesienia autorskich praw majątkowych, jak i udzielenie licencji lub innych form korzystania.</w:t>
      </w:r>
    </w:p>
    <w:bookmarkEnd w:id="30"/>
    <w:bookmarkEnd w:id="31"/>
    <w:p w14:paraId="3EC04327" w14:textId="77777777" w:rsidR="00A25FB7" w:rsidRPr="007903AA" w:rsidRDefault="00A25FB7" w:rsidP="007903AA">
      <w:pPr>
        <w:numPr>
          <w:ilvl w:val="1"/>
          <w:numId w:val="19"/>
        </w:numPr>
        <w:suppressAutoHyphens/>
        <w:spacing w:before="120" w:after="0" w:line="312" w:lineRule="auto"/>
        <w:ind w:left="709" w:hanging="709"/>
        <w:jc w:val="both"/>
        <w:rPr>
          <w:rFonts w:ascii="Verdana" w:hAnsi="Verdana"/>
          <w:color w:val="000000"/>
          <w:sz w:val="20"/>
          <w:szCs w:val="20"/>
        </w:rPr>
      </w:pPr>
      <w:r w:rsidRPr="007903AA">
        <w:rPr>
          <w:rFonts w:ascii="Verdana" w:hAnsi="Verdana"/>
          <w:sz w:val="20"/>
          <w:szCs w:val="20"/>
          <w:lang w:val="cs-CZ"/>
        </w:rPr>
        <w:t xml:space="preserve">Do kwoty Wynagrodzenia, Wykonawca każdorazowo doliczy należny podatek od towarów i usług VAT obliczony zgodnie z przepisami obowiązującymi w dniu wystawiania faktur. </w:t>
      </w:r>
    </w:p>
    <w:p w14:paraId="70DD14D8" w14:textId="0B3A336B" w:rsidR="00A25FB7" w:rsidRPr="007903AA" w:rsidRDefault="00A25FB7" w:rsidP="007903AA">
      <w:pPr>
        <w:numPr>
          <w:ilvl w:val="1"/>
          <w:numId w:val="19"/>
        </w:numPr>
        <w:suppressAutoHyphens/>
        <w:spacing w:before="120" w:after="0" w:line="312" w:lineRule="auto"/>
        <w:ind w:left="709" w:hanging="709"/>
        <w:jc w:val="both"/>
        <w:rPr>
          <w:rFonts w:ascii="Verdana" w:hAnsi="Verdana"/>
          <w:color w:val="000000"/>
          <w:sz w:val="20"/>
          <w:szCs w:val="20"/>
        </w:rPr>
      </w:pPr>
      <w:r w:rsidRPr="007903AA">
        <w:rPr>
          <w:rFonts w:ascii="Verdana" w:hAnsi="Verdana"/>
          <w:sz w:val="20"/>
          <w:szCs w:val="20"/>
          <w:lang w:val="cs-CZ"/>
        </w:rPr>
        <w:t>Podstawą do wystawienia faktury VAT jest podpisany przez obie strony</w:t>
      </w:r>
      <w:r w:rsidR="002E1240" w:rsidRPr="007903AA">
        <w:rPr>
          <w:rFonts w:ascii="Verdana" w:hAnsi="Verdana"/>
          <w:sz w:val="20"/>
          <w:szCs w:val="20"/>
          <w:lang w:val="cs-CZ"/>
        </w:rPr>
        <w:t xml:space="preserve"> każdorazowy</w:t>
      </w:r>
      <w:r w:rsidRPr="007903AA">
        <w:rPr>
          <w:rFonts w:ascii="Verdana" w:hAnsi="Verdana"/>
          <w:sz w:val="20"/>
          <w:szCs w:val="20"/>
          <w:lang w:val="cs-CZ"/>
        </w:rPr>
        <w:t xml:space="preserve"> Protokół Odbioru</w:t>
      </w:r>
      <w:r w:rsidR="002E1240" w:rsidRPr="007903AA">
        <w:rPr>
          <w:rFonts w:ascii="Verdana" w:hAnsi="Verdana"/>
          <w:sz w:val="20"/>
          <w:szCs w:val="20"/>
          <w:lang w:val="cs-CZ"/>
        </w:rPr>
        <w:t>.</w:t>
      </w:r>
    </w:p>
    <w:p w14:paraId="6C758EF6" w14:textId="77777777" w:rsidR="00A25FB7" w:rsidRPr="007903AA" w:rsidRDefault="00A25FB7" w:rsidP="007903AA">
      <w:pPr>
        <w:numPr>
          <w:ilvl w:val="1"/>
          <w:numId w:val="19"/>
        </w:numPr>
        <w:suppressAutoHyphens/>
        <w:spacing w:before="120" w:after="0" w:line="312" w:lineRule="auto"/>
        <w:ind w:left="709" w:hanging="709"/>
        <w:jc w:val="both"/>
        <w:rPr>
          <w:rFonts w:ascii="Verdana" w:hAnsi="Verdana"/>
          <w:color w:val="000000"/>
          <w:sz w:val="20"/>
          <w:szCs w:val="20"/>
        </w:rPr>
      </w:pPr>
      <w:r w:rsidRPr="007903AA">
        <w:rPr>
          <w:rFonts w:ascii="Verdana" w:hAnsi="Verdana"/>
          <w:sz w:val="20"/>
          <w:szCs w:val="20"/>
          <w:lang w:val="cs-CZ"/>
        </w:rPr>
        <w:t xml:space="preserve">Wynagrodzenie będzie płatne w terminie 30 (trzydziestu) dni od dnia otrzymania przez Zamawiającego prawidłowo wystawionej faktury VAT wraz z kopią Protokołu Odbioru. </w:t>
      </w:r>
    </w:p>
    <w:p w14:paraId="74FA742B" w14:textId="77777777" w:rsidR="00A25FB7" w:rsidRPr="007903AA" w:rsidRDefault="00A25FB7" w:rsidP="007903AA">
      <w:pPr>
        <w:numPr>
          <w:ilvl w:val="1"/>
          <w:numId w:val="19"/>
        </w:numPr>
        <w:suppressAutoHyphens/>
        <w:spacing w:before="120" w:after="0" w:line="312" w:lineRule="auto"/>
        <w:ind w:left="709" w:hanging="709"/>
        <w:jc w:val="both"/>
        <w:rPr>
          <w:rFonts w:ascii="Verdana" w:hAnsi="Verdana"/>
          <w:color w:val="000000"/>
          <w:sz w:val="20"/>
          <w:szCs w:val="20"/>
        </w:rPr>
      </w:pPr>
      <w:r w:rsidRPr="007903AA">
        <w:rPr>
          <w:rFonts w:ascii="Verdana" w:hAnsi="Verdana"/>
          <w:sz w:val="20"/>
          <w:szCs w:val="20"/>
          <w:lang w:val="cs-CZ"/>
        </w:rPr>
        <w:t>Dane dla faktur VAT:</w:t>
      </w:r>
      <w:r w:rsidRPr="007903AA">
        <w:rPr>
          <w:rFonts w:ascii="Verdana" w:hAnsi="Verdana"/>
          <w:color w:val="000000"/>
          <w:sz w:val="20"/>
          <w:szCs w:val="20"/>
        </w:rPr>
        <w:t xml:space="preserve"> </w:t>
      </w:r>
      <w:r w:rsidRPr="007903AA">
        <w:rPr>
          <w:rFonts w:ascii="Verdana" w:hAnsi="Verdana"/>
          <w:sz w:val="20"/>
          <w:szCs w:val="20"/>
          <w:lang w:val="cs-CZ"/>
        </w:rPr>
        <w:t>Dane Zamawiającego:</w:t>
      </w:r>
      <w:r w:rsidRPr="007903AA">
        <w:rPr>
          <w:rFonts w:ascii="Verdana" w:hAnsi="Verdana"/>
          <w:color w:val="000000"/>
          <w:sz w:val="20"/>
          <w:szCs w:val="20"/>
        </w:rPr>
        <w:t xml:space="preserve"> </w:t>
      </w:r>
      <w:r w:rsidRPr="007903AA">
        <w:rPr>
          <w:rFonts w:ascii="Verdana" w:hAnsi="Verdana"/>
          <w:color w:val="000000"/>
          <w:sz w:val="20"/>
          <w:szCs w:val="20"/>
          <w:highlight w:val="yellow"/>
        </w:rPr>
        <w:t>___________________________________</w:t>
      </w:r>
      <w:r w:rsidRPr="007903AA">
        <w:rPr>
          <w:rFonts w:ascii="Verdana" w:hAnsi="Verdana"/>
          <w:sz w:val="20"/>
          <w:szCs w:val="20"/>
          <w:lang w:val="cs-CZ"/>
        </w:rPr>
        <w:t xml:space="preserve">; na fakturze Wykonawca umieści: numer Umowy. </w:t>
      </w:r>
    </w:p>
    <w:p w14:paraId="474778C0" w14:textId="77777777" w:rsidR="00A25FB7" w:rsidRPr="007903AA" w:rsidRDefault="00A25FB7" w:rsidP="007903AA">
      <w:pPr>
        <w:numPr>
          <w:ilvl w:val="1"/>
          <w:numId w:val="19"/>
        </w:numPr>
        <w:suppressAutoHyphens/>
        <w:spacing w:before="120" w:after="0" w:line="312" w:lineRule="auto"/>
        <w:ind w:left="709" w:hanging="709"/>
        <w:jc w:val="both"/>
        <w:rPr>
          <w:rFonts w:ascii="Verdana" w:hAnsi="Verdana"/>
          <w:color w:val="000000"/>
          <w:sz w:val="20"/>
          <w:szCs w:val="20"/>
        </w:rPr>
      </w:pPr>
      <w:r w:rsidRPr="007903AA">
        <w:rPr>
          <w:rFonts w:ascii="Verdana" w:hAnsi="Verdana"/>
          <w:sz w:val="20"/>
          <w:szCs w:val="20"/>
          <w:lang w:val="cs-CZ"/>
        </w:rPr>
        <w:t xml:space="preserve">Faktura zostanie doręczona osobiście, kurierem lub zostanie przesłana listem poleconym za zwrotnym potwierdzeniem odbioru na adres Zamawiającego lub na podstawie </w:t>
      </w:r>
      <w:r w:rsidRPr="007903AA">
        <w:rPr>
          <w:rFonts w:ascii="Verdana" w:hAnsi="Verdana"/>
          <w:sz w:val="20"/>
          <w:szCs w:val="20"/>
        </w:rPr>
        <w:t xml:space="preserve">ustrukturyzowanej faktury elektronicznej i przesłanej do Zamawiającego za pośrednictwem platformy zgodnie z art. 4 ustawy z dnia 9 listopada 2018 roku o elektronicznym fakturowaniu w zamówieniach publicznych, koncesjach na roboty budowlane,  lub usługi oraz partnerstwie </w:t>
      </w:r>
      <w:proofErr w:type="spellStart"/>
      <w:r w:rsidRPr="007903AA">
        <w:rPr>
          <w:rFonts w:ascii="Verdana" w:hAnsi="Verdana"/>
          <w:sz w:val="20"/>
          <w:szCs w:val="20"/>
        </w:rPr>
        <w:t>publiczno</w:t>
      </w:r>
      <w:proofErr w:type="spellEnd"/>
      <w:r w:rsidRPr="007903AA">
        <w:rPr>
          <w:rFonts w:ascii="Verdana" w:hAnsi="Verdana"/>
          <w:sz w:val="20"/>
          <w:szCs w:val="20"/>
        </w:rPr>
        <w:t>–prawnym (DZ. U.  z 2018 r. poz. 2191).</w:t>
      </w:r>
    </w:p>
    <w:p w14:paraId="1BF04394" w14:textId="5946F9E3" w:rsidR="00A25FB7" w:rsidRPr="007903AA" w:rsidRDefault="00A25FB7" w:rsidP="007903AA">
      <w:pPr>
        <w:numPr>
          <w:ilvl w:val="1"/>
          <w:numId w:val="19"/>
        </w:numPr>
        <w:suppressAutoHyphens/>
        <w:spacing w:before="120" w:after="0" w:line="312" w:lineRule="auto"/>
        <w:ind w:left="709" w:hanging="709"/>
        <w:jc w:val="both"/>
        <w:rPr>
          <w:rFonts w:ascii="Verdana" w:hAnsi="Verdana"/>
          <w:color w:val="000000"/>
          <w:sz w:val="20"/>
          <w:szCs w:val="20"/>
        </w:rPr>
      </w:pPr>
      <w:r w:rsidRPr="007903AA">
        <w:rPr>
          <w:rFonts w:ascii="Verdana" w:hAnsi="Verdana"/>
          <w:sz w:val="20"/>
          <w:szCs w:val="20"/>
          <w:lang w:val="cs-CZ"/>
        </w:rPr>
        <w:t xml:space="preserve">Wynagrodzenie będzie płatne przelewem na rachunek Wykonawcy </w:t>
      </w:r>
      <w:r w:rsidR="007802C8">
        <w:rPr>
          <w:rFonts w:ascii="Verdana" w:hAnsi="Verdana"/>
          <w:sz w:val="20"/>
          <w:szCs w:val="20"/>
          <w:lang w:val="cs-CZ"/>
        </w:rPr>
        <w:t>numer ______________, który będzie dodatkowo wskazany w treści faktury</w:t>
      </w:r>
      <w:r w:rsidRPr="007903AA">
        <w:rPr>
          <w:rFonts w:ascii="Verdana" w:hAnsi="Verdana"/>
          <w:sz w:val="20"/>
          <w:szCs w:val="20"/>
          <w:lang w:val="cs-CZ"/>
        </w:rPr>
        <w:t xml:space="preserve">. Przez dzień zapłaty Strony uznają dzień obciążenia rachunku bankowego Zamawiającego kwotą należnej płatności. </w:t>
      </w:r>
    </w:p>
    <w:p w14:paraId="6B5D58D5" w14:textId="19DF8867" w:rsidR="00A25FB7" w:rsidRPr="007903AA" w:rsidRDefault="00A25FB7" w:rsidP="007903AA">
      <w:pPr>
        <w:numPr>
          <w:ilvl w:val="1"/>
          <w:numId w:val="19"/>
        </w:numPr>
        <w:suppressAutoHyphens/>
        <w:spacing w:before="120" w:after="0" w:line="312" w:lineRule="auto"/>
        <w:ind w:left="709" w:hanging="709"/>
        <w:jc w:val="both"/>
        <w:rPr>
          <w:rFonts w:ascii="Verdana" w:hAnsi="Verdana"/>
          <w:color w:val="000000"/>
          <w:sz w:val="20"/>
          <w:szCs w:val="20"/>
        </w:rPr>
      </w:pPr>
      <w:r w:rsidRPr="007903AA">
        <w:rPr>
          <w:rFonts w:ascii="Verdana" w:hAnsi="Verdana"/>
          <w:sz w:val="20"/>
          <w:szCs w:val="20"/>
          <w:lang w:val="cs-CZ"/>
        </w:rPr>
        <w:t>Powyższe postanowienia stosuje się odpowiednio do wynagrodzenia w ramach prawa opcji</w:t>
      </w:r>
      <w:r w:rsidR="002E1240" w:rsidRPr="007903AA">
        <w:rPr>
          <w:rFonts w:ascii="Verdana" w:hAnsi="Verdana"/>
          <w:sz w:val="20"/>
          <w:szCs w:val="20"/>
          <w:lang w:val="cs-CZ"/>
        </w:rPr>
        <w:t>.</w:t>
      </w:r>
    </w:p>
    <w:p w14:paraId="1AAC5DDE" w14:textId="3B1F4632" w:rsidR="00C77274" w:rsidRPr="007903AA" w:rsidRDefault="00C77274" w:rsidP="007903AA">
      <w:pPr>
        <w:numPr>
          <w:ilvl w:val="1"/>
          <w:numId w:val="19"/>
        </w:numPr>
        <w:suppressAutoHyphens/>
        <w:spacing w:before="120" w:after="0" w:line="312" w:lineRule="auto"/>
        <w:ind w:left="709" w:hanging="709"/>
        <w:jc w:val="both"/>
        <w:rPr>
          <w:rFonts w:ascii="Verdana" w:hAnsi="Verdana"/>
          <w:color w:val="000000"/>
          <w:sz w:val="20"/>
          <w:szCs w:val="20"/>
        </w:rPr>
      </w:pPr>
      <w:r w:rsidRPr="007903AA">
        <w:rPr>
          <w:rFonts w:ascii="Verdana" w:hAnsi="Verdana"/>
          <w:sz w:val="20"/>
          <w:szCs w:val="20"/>
          <w:lang w:val="cs-CZ"/>
        </w:rPr>
        <w:t>Płatności będą kształtować się następująco</w:t>
      </w:r>
      <w:r w:rsidR="00A778F1" w:rsidRPr="007903AA">
        <w:rPr>
          <w:rFonts w:ascii="Verdana" w:hAnsi="Verdana"/>
          <w:sz w:val="20"/>
          <w:szCs w:val="20"/>
          <w:lang w:val="cs-CZ"/>
        </w:rPr>
        <w:t xml:space="preserve"> (sposób rozliczenia)</w:t>
      </w:r>
      <w:r w:rsidRPr="007903AA">
        <w:rPr>
          <w:rFonts w:ascii="Verdana" w:hAnsi="Verdana"/>
          <w:sz w:val="20"/>
          <w:szCs w:val="20"/>
          <w:lang w:val="cs-CZ"/>
        </w:rPr>
        <w:t>:</w:t>
      </w:r>
    </w:p>
    <w:p w14:paraId="36A2568B" w14:textId="463A1F2C" w:rsidR="00062877" w:rsidRPr="007903AA" w:rsidRDefault="00854382" w:rsidP="007903AA">
      <w:pPr>
        <w:numPr>
          <w:ilvl w:val="2"/>
          <w:numId w:val="21"/>
        </w:numPr>
        <w:suppressAutoHyphens/>
        <w:spacing w:before="120" w:after="0" w:line="312" w:lineRule="auto"/>
        <w:jc w:val="both"/>
        <w:rPr>
          <w:rFonts w:ascii="Verdana" w:hAnsi="Verdana"/>
          <w:color w:val="000000"/>
          <w:sz w:val="20"/>
          <w:szCs w:val="20"/>
        </w:rPr>
      </w:pPr>
      <w:r>
        <w:rPr>
          <w:rFonts w:ascii="Verdana" w:hAnsi="Verdana"/>
          <w:color w:val="000000"/>
          <w:sz w:val="20"/>
          <w:szCs w:val="20"/>
        </w:rPr>
        <w:t>Za wykonanie infrastruktury sieciowej (</w:t>
      </w:r>
      <w:proofErr w:type="spellStart"/>
      <w:r>
        <w:rPr>
          <w:rFonts w:ascii="Verdana" w:hAnsi="Verdana"/>
          <w:color w:val="000000"/>
          <w:sz w:val="20"/>
          <w:szCs w:val="20"/>
        </w:rPr>
        <w:t>WiFi</w:t>
      </w:r>
      <w:proofErr w:type="spellEnd"/>
      <w:r>
        <w:rPr>
          <w:rFonts w:ascii="Verdana" w:hAnsi="Verdana"/>
          <w:color w:val="000000"/>
          <w:sz w:val="20"/>
          <w:szCs w:val="20"/>
        </w:rPr>
        <w:t>)</w:t>
      </w:r>
      <w:r w:rsidR="00062877" w:rsidRPr="007903AA">
        <w:rPr>
          <w:rFonts w:ascii="Verdana" w:hAnsi="Verdana"/>
          <w:color w:val="000000"/>
          <w:sz w:val="20"/>
          <w:szCs w:val="20"/>
        </w:rPr>
        <w:t xml:space="preserve"> – </w:t>
      </w:r>
      <w:r w:rsidR="00C434EB" w:rsidRPr="007903AA">
        <w:rPr>
          <w:rFonts w:ascii="Verdana" w:hAnsi="Verdana"/>
          <w:color w:val="000000"/>
          <w:sz w:val="20"/>
          <w:szCs w:val="20"/>
        </w:rPr>
        <w:t>2</w:t>
      </w:r>
      <w:r w:rsidR="00C434EB">
        <w:rPr>
          <w:rFonts w:ascii="Verdana" w:hAnsi="Verdana"/>
          <w:color w:val="000000"/>
          <w:sz w:val="20"/>
          <w:szCs w:val="20"/>
        </w:rPr>
        <w:t>0</w:t>
      </w:r>
      <w:r w:rsidR="00C434EB" w:rsidRPr="007903AA">
        <w:rPr>
          <w:rFonts w:ascii="Verdana" w:hAnsi="Verdana"/>
          <w:color w:val="000000"/>
          <w:sz w:val="20"/>
          <w:szCs w:val="20"/>
        </w:rPr>
        <w:t xml:space="preserve"> </w:t>
      </w:r>
      <w:r w:rsidR="00062877" w:rsidRPr="007903AA">
        <w:rPr>
          <w:rFonts w:ascii="Verdana" w:hAnsi="Verdana"/>
          <w:color w:val="000000"/>
          <w:sz w:val="20"/>
          <w:szCs w:val="20"/>
        </w:rPr>
        <w:t>%</w:t>
      </w:r>
      <w:r>
        <w:rPr>
          <w:rFonts w:ascii="Verdana" w:hAnsi="Verdana"/>
          <w:color w:val="000000"/>
          <w:sz w:val="20"/>
          <w:szCs w:val="20"/>
        </w:rPr>
        <w:t xml:space="preserve"> </w:t>
      </w:r>
      <w:bookmarkStart w:id="32" w:name="_Hlk83386424"/>
      <w:r>
        <w:rPr>
          <w:rFonts w:ascii="Verdana" w:hAnsi="Verdana"/>
          <w:color w:val="000000"/>
          <w:sz w:val="20"/>
          <w:szCs w:val="20"/>
        </w:rPr>
        <w:t>wartości wynagrodzenia określonej w ust. 1</w:t>
      </w:r>
      <w:bookmarkEnd w:id="32"/>
      <w:r>
        <w:rPr>
          <w:rFonts w:ascii="Verdana" w:hAnsi="Verdana"/>
          <w:color w:val="000000"/>
          <w:sz w:val="20"/>
          <w:szCs w:val="20"/>
        </w:rPr>
        <w:t>,</w:t>
      </w:r>
      <w:r w:rsidR="00062877" w:rsidRPr="007903AA">
        <w:rPr>
          <w:rFonts w:ascii="Verdana" w:hAnsi="Verdana"/>
          <w:color w:val="000000"/>
          <w:sz w:val="20"/>
          <w:szCs w:val="20"/>
        </w:rPr>
        <w:t xml:space="preserve"> w </w:t>
      </w:r>
      <w:r>
        <w:rPr>
          <w:rFonts w:ascii="Verdana" w:hAnsi="Verdana"/>
          <w:color w:val="000000"/>
          <w:sz w:val="20"/>
          <w:szCs w:val="20"/>
        </w:rPr>
        <w:t xml:space="preserve">następującym </w:t>
      </w:r>
      <w:r w:rsidR="00062877" w:rsidRPr="007903AA">
        <w:rPr>
          <w:rFonts w:ascii="Verdana" w:hAnsi="Verdana"/>
          <w:color w:val="000000"/>
          <w:sz w:val="20"/>
          <w:szCs w:val="20"/>
        </w:rPr>
        <w:t>podziale</w:t>
      </w:r>
      <w:r>
        <w:rPr>
          <w:rFonts w:ascii="Verdana" w:hAnsi="Verdana"/>
          <w:color w:val="000000"/>
          <w:sz w:val="20"/>
          <w:szCs w:val="20"/>
        </w:rPr>
        <w:t xml:space="preserve"> na infrastrukturę sieciową (</w:t>
      </w:r>
      <w:proofErr w:type="spellStart"/>
      <w:r>
        <w:rPr>
          <w:rFonts w:ascii="Verdana" w:hAnsi="Verdana"/>
          <w:color w:val="000000"/>
          <w:sz w:val="20"/>
          <w:szCs w:val="20"/>
        </w:rPr>
        <w:t>WiFi</w:t>
      </w:r>
      <w:proofErr w:type="spellEnd"/>
      <w:r>
        <w:rPr>
          <w:rFonts w:ascii="Verdana" w:hAnsi="Verdana"/>
          <w:color w:val="000000"/>
          <w:sz w:val="20"/>
          <w:szCs w:val="20"/>
        </w:rPr>
        <w:t>) wykonaną w każdym z DPS:</w:t>
      </w:r>
    </w:p>
    <w:p w14:paraId="275B3FF4" w14:textId="596BE3CA" w:rsidR="00062877" w:rsidRPr="00854382" w:rsidRDefault="00203004" w:rsidP="00711858">
      <w:pPr>
        <w:pStyle w:val="Tekstkomentarza"/>
        <w:numPr>
          <w:ilvl w:val="2"/>
          <w:numId w:val="112"/>
        </w:numPr>
        <w:spacing w:before="120" w:after="0" w:line="312" w:lineRule="auto"/>
        <w:jc w:val="both"/>
        <w:rPr>
          <w:rFonts w:ascii="Verdana" w:hAnsi="Verdana"/>
        </w:rPr>
      </w:pPr>
      <w:r>
        <w:rPr>
          <w:rFonts w:ascii="Verdana" w:hAnsi="Verdana"/>
        </w:rPr>
        <w:t xml:space="preserve">Nowe </w:t>
      </w:r>
      <w:r w:rsidR="00062877" w:rsidRPr="00854382">
        <w:rPr>
          <w:rFonts w:ascii="Verdana" w:hAnsi="Verdana"/>
        </w:rPr>
        <w:t xml:space="preserve">Bielice – </w:t>
      </w:r>
      <w:r w:rsidR="00382798">
        <w:rPr>
          <w:rFonts w:ascii="Verdana" w:hAnsi="Verdana"/>
        </w:rPr>
        <w:t>10</w:t>
      </w:r>
      <w:r w:rsidR="00062877" w:rsidRPr="00854382">
        <w:rPr>
          <w:rFonts w:ascii="Verdana" w:hAnsi="Verdana"/>
        </w:rPr>
        <w:t>%</w:t>
      </w:r>
      <w:r w:rsidR="00854382">
        <w:rPr>
          <w:rFonts w:ascii="Verdana" w:hAnsi="Verdana"/>
        </w:rPr>
        <w:t xml:space="preserve"> </w:t>
      </w:r>
      <w:r w:rsidR="00854382" w:rsidRPr="00854382">
        <w:rPr>
          <w:rFonts w:ascii="Verdana" w:hAnsi="Verdana"/>
        </w:rPr>
        <w:t>wartości wynagrodzenia określonej w ust. 1</w:t>
      </w:r>
      <w:r w:rsidR="00854382">
        <w:rPr>
          <w:rFonts w:ascii="Verdana" w:hAnsi="Verdana"/>
        </w:rPr>
        <w:t>,</w:t>
      </w:r>
    </w:p>
    <w:p w14:paraId="1CCF6316" w14:textId="1B0EB099" w:rsidR="00062877" w:rsidRPr="00854382" w:rsidRDefault="007802C8" w:rsidP="00711858">
      <w:pPr>
        <w:pStyle w:val="Tekstkomentarza"/>
        <w:numPr>
          <w:ilvl w:val="2"/>
          <w:numId w:val="112"/>
        </w:numPr>
        <w:spacing w:before="120" w:after="0" w:line="312" w:lineRule="auto"/>
        <w:jc w:val="both"/>
        <w:rPr>
          <w:rFonts w:ascii="Verdana" w:hAnsi="Verdana"/>
        </w:rPr>
      </w:pPr>
      <w:r>
        <w:rPr>
          <w:rFonts w:ascii="Verdana" w:hAnsi="Verdana"/>
        </w:rPr>
        <w:t>Żydowo</w:t>
      </w:r>
      <w:r w:rsidRPr="00854382">
        <w:rPr>
          <w:rFonts w:ascii="Verdana" w:hAnsi="Verdana"/>
        </w:rPr>
        <w:t xml:space="preserve"> </w:t>
      </w:r>
      <w:r w:rsidR="00062877" w:rsidRPr="00854382">
        <w:rPr>
          <w:rFonts w:ascii="Verdana" w:hAnsi="Verdana"/>
        </w:rPr>
        <w:t xml:space="preserve">– </w:t>
      </w:r>
      <w:r w:rsidR="00382798">
        <w:rPr>
          <w:rFonts w:ascii="Verdana" w:hAnsi="Verdana"/>
        </w:rPr>
        <w:t>10</w:t>
      </w:r>
      <w:r w:rsidR="00062877" w:rsidRPr="00854382">
        <w:rPr>
          <w:rFonts w:ascii="Verdana" w:hAnsi="Verdana"/>
        </w:rPr>
        <w:t>%</w:t>
      </w:r>
      <w:r w:rsidR="00854382">
        <w:rPr>
          <w:rFonts w:ascii="Verdana" w:hAnsi="Verdana"/>
        </w:rPr>
        <w:t xml:space="preserve"> </w:t>
      </w:r>
      <w:r w:rsidR="00854382" w:rsidRPr="00854382">
        <w:rPr>
          <w:rFonts w:ascii="Verdana" w:hAnsi="Verdana"/>
        </w:rPr>
        <w:t>wartości wynagrodzenia określonej w ust. 1</w:t>
      </w:r>
      <w:r w:rsidR="00854382">
        <w:rPr>
          <w:rFonts w:ascii="Verdana" w:hAnsi="Verdana"/>
        </w:rPr>
        <w:t>.</w:t>
      </w:r>
    </w:p>
    <w:p w14:paraId="077A3BB1" w14:textId="2B892E25" w:rsidR="00062877" w:rsidRPr="007903AA" w:rsidRDefault="00854382" w:rsidP="007903AA">
      <w:pPr>
        <w:numPr>
          <w:ilvl w:val="2"/>
          <w:numId w:val="21"/>
        </w:numPr>
        <w:suppressAutoHyphens/>
        <w:spacing w:before="120" w:after="0" w:line="312" w:lineRule="auto"/>
        <w:jc w:val="both"/>
        <w:rPr>
          <w:rFonts w:ascii="Verdana" w:hAnsi="Verdana"/>
          <w:color w:val="000000"/>
          <w:sz w:val="20"/>
          <w:szCs w:val="20"/>
        </w:rPr>
      </w:pPr>
      <w:r>
        <w:rPr>
          <w:rFonts w:ascii="Verdana" w:hAnsi="Verdana"/>
          <w:color w:val="000000"/>
          <w:sz w:val="20"/>
          <w:szCs w:val="20"/>
        </w:rPr>
        <w:t xml:space="preserve">Za wykonanie potwierdzone Odbiorem Grup modułów </w:t>
      </w:r>
      <w:r w:rsidR="00FF5303">
        <w:rPr>
          <w:rFonts w:ascii="Verdana" w:hAnsi="Verdana"/>
          <w:color w:val="000000"/>
          <w:sz w:val="20"/>
          <w:szCs w:val="20"/>
        </w:rPr>
        <w:t xml:space="preserve">- </w:t>
      </w:r>
      <w:r w:rsidR="00382798">
        <w:rPr>
          <w:rFonts w:ascii="Verdana" w:hAnsi="Verdana"/>
          <w:color w:val="000000"/>
          <w:sz w:val="20"/>
          <w:szCs w:val="20"/>
        </w:rPr>
        <w:t>40</w:t>
      </w:r>
      <w:r w:rsidR="00062877" w:rsidRPr="007903AA">
        <w:rPr>
          <w:rFonts w:ascii="Verdana" w:hAnsi="Verdana"/>
          <w:color w:val="000000"/>
          <w:sz w:val="20"/>
          <w:szCs w:val="20"/>
        </w:rPr>
        <w:t xml:space="preserve">% w </w:t>
      </w:r>
      <w:r w:rsidR="00FF5303">
        <w:rPr>
          <w:rFonts w:ascii="Verdana" w:hAnsi="Verdana"/>
          <w:color w:val="000000"/>
          <w:sz w:val="20"/>
          <w:szCs w:val="20"/>
        </w:rPr>
        <w:t xml:space="preserve">następującym </w:t>
      </w:r>
      <w:r w:rsidR="00062877" w:rsidRPr="007903AA">
        <w:rPr>
          <w:rFonts w:ascii="Verdana" w:hAnsi="Verdana"/>
          <w:color w:val="000000"/>
          <w:sz w:val="20"/>
          <w:szCs w:val="20"/>
        </w:rPr>
        <w:t>podziale:</w:t>
      </w:r>
    </w:p>
    <w:p w14:paraId="7B485BFE" w14:textId="459B4396" w:rsidR="00F350F9" w:rsidRPr="00FF5303" w:rsidRDefault="00FF5303" w:rsidP="00FF5303">
      <w:pPr>
        <w:pStyle w:val="Tekstkomentarza"/>
        <w:numPr>
          <w:ilvl w:val="2"/>
          <w:numId w:val="113"/>
        </w:numPr>
        <w:spacing w:before="120" w:after="0" w:line="312" w:lineRule="auto"/>
        <w:jc w:val="both"/>
        <w:rPr>
          <w:rFonts w:ascii="Verdana" w:hAnsi="Verdana"/>
        </w:rPr>
      </w:pPr>
      <w:r w:rsidRPr="00FF5303">
        <w:rPr>
          <w:rFonts w:ascii="Verdana" w:hAnsi="Verdana"/>
        </w:rPr>
        <w:t>Grupa modułów</w:t>
      </w:r>
      <w:r w:rsidR="00062877" w:rsidRPr="00711858">
        <w:rPr>
          <w:rFonts w:ascii="Verdana" w:hAnsi="Verdana"/>
        </w:rPr>
        <w:t xml:space="preserve"> dla </w:t>
      </w:r>
      <w:r w:rsidR="000F2C94" w:rsidRPr="00711858">
        <w:rPr>
          <w:rFonts w:ascii="Verdana" w:hAnsi="Verdana"/>
        </w:rPr>
        <w:t xml:space="preserve">mieszkańców </w:t>
      </w:r>
      <w:r w:rsidRPr="00FF5303">
        <w:rPr>
          <w:rFonts w:ascii="Verdana" w:hAnsi="Verdana"/>
        </w:rPr>
        <w:t>obejmująca</w:t>
      </w:r>
      <w:r w:rsidRPr="00711858">
        <w:rPr>
          <w:rFonts w:ascii="Verdana" w:hAnsi="Verdana"/>
        </w:rPr>
        <w:t xml:space="preserve"> moduły</w:t>
      </w:r>
      <w:r w:rsidR="00F350F9" w:rsidRPr="00711858">
        <w:rPr>
          <w:rFonts w:ascii="Verdana" w:hAnsi="Verdana"/>
        </w:rPr>
        <w:t>:</w:t>
      </w:r>
      <w:r w:rsidRPr="00711858">
        <w:rPr>
          <w:rFonts w:ascii="Verdana" w:hAnsi="Verdana"/>
        </w:rPr>
        <w:t xml:space="preserve"> </w:t>
      </w:r>
      <w:r w:rsidR="00F350F9" w:rsidRPr="00FF5303">
        <w:rPr>
          <w:rFonts w:ascii="Verdana" w:hAnsi="Verdana"/>
        </w:rPr>
        <w:t>system przyzywania personelu</w:t>
      </w:r>
      <w:r>
        <w:rPr>
          <w:rFonts w:ascii="Verdana" w:hAnsi="Verdana"/>
        </w:rPr>
        <w:t xml:space="preserve"> (pkt </w:t>
      </w:r>
      <w:r w:rsidR="00370A6B">
        <w:rPr>
          <w:rFonts w:ascii="Verdana" w:hAnsi="Verdana"/>
        </w:rPr>
        <w:t xml:space="preserve">3.11 </w:t>
      </w:r>
      <w:r>
        <w:rPr>
          <w:rFonts w:ascii="Verdana" w:hAnsi="Verdana"/>
        </w:rPr>
        <w:t>OPZ)</w:t>
      </w:r>
      <w:r w:rsidRPr="00FF5303">
        <w:rPr>
          <w:rFonts w:ascii="Verdana" w:hAnsi="Verdana"/>
        </w:rPr>
        <w:t xml:space="preserve">, </w:t>
      </w:r>
      <w:r w:rsidR="00F350F9" w:rsidRPr="00FF5303">
        <w:rPr>
          <w:rFonts w:ascii="Verdana" w:hAnsi="Verdana"/>
        </w:rPr>
        <w:t>system lokalizacyjny</w:t>
      </w:r>
      <w:r>
        <w:rPr>
          <w:rFonts w:ascii="Verdana" w:hAnsi="Verdana"/>
        </w:rPr>
        <w:t xml:space="preserve"> </w:t>
      </w:r>
      <w:r w:rsidRPr="00FF5303">
        <w:rPr>
          <w:rFonts w:ascii="Verdana" w:hAnsi="Verdana"/>
        </w:rPr>
        <w:t xml:space="preserve">(pkt </w:t>
      </w:r>
      <w:r w:rsidR="00370A6B">
        <w:rPr>
          <w:rFonts w:ascii="Verdana" w:hAnsi="Verdana"/>
        </w:rPr>
        <w:t xml:space="preserve">3.10 </w:t>
      </w:r>
      <w:r w:rsidRPr="00FF5303">
        <w:rPr>
          <w:rFonts w:ascii="Verdana" w:hAnsi="Verdana"/>
        </w:rPr>
        <w:t xml:space="preserve">OPZ), </w:t>
      </w:r>
      <w:r w:rsidR="00F350F9" w:rsidRPr="00FF5303">
        <w:rPr>
          <w:rFonts w:ascii="Verdana" w:hAnsi="Verdana"/>
        </w:rPr>
        <w:t>teleporad i telekonferencji</w:t>
      </w:r>
      <w:r>
        <w:rPr>
          <w:rFonts w:ascii="Verdana" w:hAnsi="Verdana"/>
        </w:rPr>
        <w:t xml:space="preserve"> </w:t>
      </w:r>
      <w:r w:rsidRPr="00FF5303">
        <w:rPr>
          <w:rFonts w:ascii="Verdana" w:hAnsi="Verdana"/>
        </w:rPr>
        <w:t xml:space="preserve">(pkt </w:t>
      </w:r>
      <w:r w:rsidR="00370A6B">
        <w:rPr>
          <w:rFonts w:ascii="Verdana" w:hAnsi="Verdana"/>
        </w:rPr>
        <w:t>3.13</w:t>
      </w:r>
      <w:r w:rsidR="00370A6B" w:rsidRPr="00FF5303">
        <w:rPr>
          <w:rFonts w:ascii="Verdana" w:hAnsi="Verdana"/>
        </w:rPr>
        <w:t xml:space="preserve"> </w:t>
      </w:r>
      <w:r w:rsidRPr="00FF5303">
        <w:rPr>
          <w:rFonts w:ascii="Verdana" w:hAnsi="Verdana"/>
        </w:rPr>
        <w:t xml:space="preserve">OPZ), </w:t>
      </w:r>
      <w:r w:rsidR="00F350F9" w:rsidRPr="00FF5303">
        <w:rPr>
          <w:rFonts w:ascii="Verdana" w:hAnsi="Verdana"/>
        </w:rPr>
        <w:t>systemy dostępowe i dezynfekcyjne</w:t>
      </w:r>
      <w:r>
        <w:rPr>
          <w:rFonts w:ascii="Verdana" w:hAnsi="Verdana"/>
        </w:rPr>
        <w:t xml:space="preserve"> </w:t>
      </w:r>
      <w:bookmarkStart w:id="33" w:name="_Hlk83386794"/>
      <w:r w:rsidRPr="00FF5303">
        <w:rPr>
          <w:rFonts w:ascii="Verdana" w:hAnsi="Verdana"/>
        </w:rPr>
        <w:t xml:space="preserve">(pkt </w:t>
      </w:r>
      <w:r w:rsidR="00370A6B">
        <w:rPr>
          <w:rFonts w:ascii="Verdana" w:hAnsi="Verdana"/>
        </w:rPr>
        <w:t>3.1</w:t>
      </w:r>
      <w:r w:rsidR="00370A6B" w:rsidRPr="00FF5303">
        <w:rPr>
          <w:rFonts w:ascii="Verdana" w:hAnsi="Verdana"/>
        </w:rPr>
        <w:t xml:space="preserve"> </w:t>
      </w:r>
      <w:r w:rsidRPr="00FF5303">
        <w:rPr>
          <w:rFonts w:ascii="Verdana" w:hAnsi="Verdana"/>
        </w:rPr>
        <w:t>OPZ)</w:t>
      </w:r>
      <w:r>
        <w:rPr>
          <w:rFonts w:ascii="Verdana" w:hAnsi="Verdana"/>
        </w:rPr>
        <w:t xml:space="preserve"> </w:t>
      </w:r>
      <w:bookmarkEnd w:id="33"/>
      <w:r>
        <w:rPr>
          <w:rFonts w:ascii="Verdana" w:hAnsi="Verdana"/>
        </w:rPr>
        <w:t>– w wysokości 10% wartości wynagrodzenia określonej w ust. 1;</w:t>
      </w:r>
    </w:p>
    <w:p w14:paraId="365331F1" w14:textId="6E76041E" w:rsidR="00F350F9" w:rsidRPr="00FF5303" w:rsidRDefault="00FF5303" w:rsidP="00FF5303">
      <w:pPr>
        <w:pStyle w:val="Tekstkomentarza"/>
        <w:numPr>
          <w:ilvl w:val="2"/>
          <w:numId w:val="113"/>
        </w:numPr>
        <w:spacing w:before="120" w:after="0" w:line="312" w:lineRule="auto"/>
        <w:jc w:val="both"/>
        <w:rPr>
          <w:rFonts w:ascii="Verdana" w:hAnsi="Verdana"/>
        </w:rPr>
      </w:pPr>
      <w:r w:rsidRPr="00FF5303">
        <w:rPr>
          <w:rFonts w:ascii="Verdana" w:hAnsi="Verdana"/>
        </w:rPr>
        <w:t>Grupa modułów</w:t>
      </w:r>
      <w:r w:rsidR="00F350F9" w:rsidRPr="00FF5303">
        <w:rPr>
          <w:rFonts w:ascii="Verdana" w:hAnsi="Verdana"/>
        </w:rPr>
        <w:t xml:space="preserve"> dla użytkownika</w:t>
      </w:r>
      <w:r w:rsidRPr="00FF5303">
        <w:rPr>
          <w:rFonts w:ascii="Verdana" w:hAnsi="Verdana"/>
        </w:rPr>
        <w:t xml:space="preserve"> obejmująca moduły:  </w:t>
      </w:r>
      <w:r w:rsidR="00F350F9" w:rsidRPr="00FF5303">
        <w:rPr>
          <w:rFonts w:ascii="Verdana" w:hAnsi="Verdana"/>
        </w:rPr>
        <w:t>ewidencji obiektów</w:t>
      </w:r>
      <w:r>
        <w:rPr>
          <w:rFonts w:ascii="Verdana" w:hAnsi="Verdana"/>
        </w:rPr>
        <w:t xml:space="preserve"> </w:t>
      </w:r>
      <w:r w:rsidRPr="00FF5303">
        <w:rPr>
          <w:rFonts w:ascii="Verdana" w:hAnsi="Verdana"/>
        </w:rPr>
        <w:t xml:space="preserve">(pkt </w:t>
      </w:r>
      <w:r w:rsidR="00370A6B">
        <w:rPr>
          <w:rFonts w:ascii="Verdana" w:hAnsi="Verdana"/>
        </w:rPr>
        <w:t>3.3.1</w:t>
      </w:r>
      <w:r w:rsidR="00370A6B" w:rsidRPr="00FF5303">
        <w:rPr>
          <w:rFonts w:ascii="Verdana" w:hAnsi="Verdana"/>
        </w:rPr>
        <w:t xml:space="preserve"> </w:t>
      </w:r>
      <w:r w:rsidRPr="00FF5303">
        <w:rPr>
          <w:rFonts w:ascii="Verdana" w:hAnsi="Verdana"/>
        </w:rPr>
        <w:t>OPZ)</w:t>
      </w:r>
      <w:r w:rsidR="00F350F9" w:rsidRPr="00FF5303">
        <w:rPr>
          <w:rFonts w:ascii="Verdana" w:hAnsi="Verdana"/>
        </w:rPr>
        <w:t>, pomieszczeń i ich wyposażenia</w:t>
      </w:r>
      <w:r w:rsidRPr="00FF5303">
        <w:rPr>
          <w:rFonts w:ascii="Verdana" w:hAnsi="Verdana"/>
        </w:rPr>
        <w:t xml:space="preserve">(pkt </w:t>
      </w:r>
      <w:r w:rsidR="00370A6B">
        <w:rPr>
          <w:rFonts w:ascii="Verdana" w:hAnsi="Verdana"/>
        </w:rPr>
        <w:t>3.3.2</w:t>
      </w:r>
      <w:r w:rsidR="00370A6B" w:rsidRPr="00FF5303">
        <w:rPr>
          <w:rFonts w:ascii="Verdana" w:hAnsi="Verdana"/>
        </w:rPr>
        <w:t xml:space="preserve"> </w:t>
      </w:r>
      <w:r w:rsidRPr="00FF5303">
        <w:rPr>
          <w:rFonts w:ascii="Verdana" w:hAnsi="Verdana"/>
        </w:rPr>
        <w:t xml:space="preserve">OPZ), </w:t>
      </w:r>
      <w:r w:rsidR="00F350F9" w:rsidRPr="00FF5303">
        <w:rPr>
          <w:rFonts w:ascii="Verdana" w:hAnsi="Verdana"/>
        </w:rPr>
        <w:t>ewidencji mieszkańców</w:t>
      </w:r>
      <w:r>
        <w:rPr>
          <w:rFonts w:ascii="Verdana" w:hAnsi="Verdana"/>
        </w:rPr>
        <w:t xml:space="preserve"> </w:t>
      </w:r>
      <w:r w:rsidRPr="00FF5303">
        <w:rPr>
          <w:rFonts w:ascii="Verdana" w:hAnsi="Verdana"/>
        </w:rPr>
        <w:t xml:space="preserve">(pkt </w:t>
      </w:r>
      <w:r w:rsidR="00370A6B">
        <w:rPr>
          <w:rFonts w:ascii="Verdana" w:hAnsi="Verdana"/>
        </w:rPr>
        <w:t>3.4</w:t>
      </w:r>
      <w:r w:rsidR="00370A6B" w:rsidRPr="00FF5303">
        <w:rPr>
          <w:rFonts w:ascii="Verdana" w:hAnsi="Verdana"/>
        </w:rPr>
        <w:t xml:space="preserve"> </w:t>
      </w:r>
      <w:r w:rsidRPr="00FF5303">
        <w:rPr>
          <w:rFonts w:ascii="Verdana" w:hAnsi="Verdana"/>
        </w:rPr>
        <w:t xml:space="preserve">OPZ) </w:t>
      </w:r>
      <w:r>
        <w:rPr>
          <w:rFonts w:ascii="Verdana" w:hAnsi="Verdana"/>
        </w:rPr>
        <w:t xml:space="preserve"> </w:t>
      </w:r>
      <w:r w:rsidRPr="00FF5303">
        <w:rPr>
          <w:rFonts w:ascii="Verdana" w:hAnsi="Verdana"/>
        </w:rPr>
        <w:t xml:space="preserve">, </w:t>
      </w:r>
      <w:r w:rsidR="00F350F9" w:rsidRPr="00FF5303">
        <w:rPr>
          <w:rFonts w:ascii="Verdana" w:hAnsi="Verdana"/>
        </w:rPr>
        <w:t>ewidencji personelu</w:t>
      </w:r>
      <w:r>
        <w:rPr>
          <w:rFonts w:ascii="Verdana" w:hAnsi="Verdana"/>
        </w:rPr>
        <w:t xml:space="preserve"> </w:t>
      </w:r>
      <w:r w:rsidRPr="00FF5303">
        <w:rPr>
          <w:rFonts w:ascii="Verdana" w:hAnsi="Verdana"/>
        </w:rPr>
        <w:t xml:space="preserve">(pkt </w:t>
      </w:r>
      <w:r w:rsidR="00370A6B">
        <w:rPr>
          <w:rFonts w:ascii="Verdana" w:hAnsi="Verdana"/>
        </w:rPr>
        <w:t xml:space="preserve">3.5 </w:t>
      </w:r>
      <w:r w:rsidRPr="00FF5303">
        <w:rPr>
          <w:rFonts w:ascii="Verdana" w:hAnsi="Verdana"/>
        </w:rPr>
        <w:t xml:space="preserve">OPZ), </w:t>
      </w:r>
      <w:r w:rsidR="00F350F9" w:rsidRPr="00FF5303">
        <w:rPr>
          <w:rFonts w:ascii="Verdana" w:hAnsi="Verdana"/>
        </w:rPr>
        <w:t>zarządzania IPWM</w:t>
      </w:r>
      <w:r>
        <w:rPr>
          <w:rFonts w:ascii="Verdana" w:hAnsi="Verdana"/>
        </w:rPr>
        <w:t xml:space="preserve"> </w:t>
      </w:r>
      <w:r w:rsidRPr="00FF5303">
        <w:rPr>
          <w:rFonts w:ascii="Verdana" w:hAnsi="Verdana"/>
        </w:rPr>
        <w:t xml:space="preserve">(pkt </w:t>
      </w:r>
      <w:r w:rsidR="00370A6B">
        <w:rPr>
          <w:rFonts w:ascii="Verdana" w:hAnsi="Verdana"/>
        </w:rPr>
        <w:t>3.6</w:t>
      </w:r>
      <w:r w:rsidR="00370A6B" w:rsidRPr="00FF5303">
        <w:rPr>
          <w:rFonts w:ascii="Verdana" w:hAnsi="Verdana"/>
        </w:rPr>
        <w:t xml:space="preserve"> </w:t>
      </w:r>
      <w:r w:rsidRPr="00FF5303">
        <w:rPr>
          <w:rFonts w:ascii="Verdana" w:hAnsi="Verdana"/>
        </w:rPr>
        <w:t xml:space="preserve">OPZ), </w:t>
      </w:r>
      <w:r w:rsidR="00F350F9" w:rsidRPr="00FF5303">
        <w:rPr>
          <w:rFonts w:ascii="Verdana" w:hAnsi="Verdana"/>
        </w:rPr>
        <w:t>opieki</w:t>
      </w:r>
      <w:r>
        <w:rPr>
          <w:rFonts w:ascii="Verdana" w:hAnsi="Verdana"/>
        </w:rPr>
        <w:t xml:space="preserve"> </w:t>
      </w:r>
      <w:r w:rsidRPr="00FF5303">
        <w:rPr>
          <w:rFonts w:ascii="Verdana" w:hAnsi="Verdana"/>
        </w:rPr>
        <w:t xml:space="preserve">(pkt </w:t>
      </w:r>
      <w:r w:rsidR="00370A6B">
        <w:rPr>
          <w:rFonts w:ascii="Verdana" w:hAnsi="Verdana"/>
        </w:rPr>
        <w:t>3.7</w:t>
      </w:r>
      <w:r w:rsidR="00370A6B" w:rsidRPr="00FF5303">
        <w:rPr>
          <w:rFonts w:ascii="Verdana" w:hAnsi="Verdana"/>
        </w:rPr>
        <w:t xml:space="preserve"> </w:t>
      </w:r>
      <w:r w:rsidRPr="00FF5303">
        <w:rPr>
          <w:rFonts w:ascii="Verdana" w:hAnsi="Verdana"/>
        </w:rPr>
        <w:t xml:space="preserve">OPZ), </w:t>
      </w:r>
      <w:r w:rsidR="00F350F9" w:rsidRPr="00FF5303">
        <w:rPr>
          <w:rFonts w:ascii="Verdana" w:hAnsi="Verdana"/>
        </w:rPr>
        <w:t>dokumentacji medycznej</w:t>
      </w:r>
      <w:r>
        <w:rPr>
          <w:rFonts w:ascii="Verdana" w:hAnsi="Verdana"/>
        </w:rPr>
        <w:t xml:space="preserve"> </w:t>
      </w:r>
      <w:r w:rsidRPr="00FF5303">
        <w:rPr>
          <w:rFonts w:ascii="Verdana" w:hAnsi="Verdana"/>
        </w:rPr>
        <w:t xml:space="preserve">(pkt </w:t>
      </w:r>
      <w:r w:rsidR="00370A6B">
        <w:rPr>
          <w:rFonts w:ascii="Verdana" w:hAnsi="Verdana"/>
        </w:rPr>
        <w:t>3.8</w:t>
      </w:r>
      <w:r w:rsidR="00370A6B" w:rsidRPr="00FF5303">
        <w:rPr>
          <w:rFonts w:ascii="Verdana" w:hAnsi="Verdana"/>
        </w:rPr>
        <w:t xml:space="preserve"> </w:t>
      </w:r>
      <w:r w:rsidRPr="00FF5303">
        <w:rPr>
          <w:rFonts w:ascii="Verdana" w:hAnsi="Verdana"/>
        </w:rPr>
        <w:t xml:space="preserve">OPZ), </w:t>
      </w:r>
      <w:r w:rsidR="00F350F9" w:rsidRPr="00FF5303">
        <w:rPr>
          <w:rFonts w:ascii="Verdana" w:hAnsi="Verdana"/>
        </w:rPr>
        <w:t>ewidencja leków</w:t>
      </w:r>
      <w:r>
        <w:rPr>
          <w:rFonts w:ascii="Verdana" w:hAnsi="Verdana"/>
        </w:rPr>
        <w:t xml:space="preserve"> </w:t>
      </w:r>
      <w:r w:rsidRPr="00FF5303">
        <w:rPr>
          <w:rFonts w:ascii="Verdana" w:hAnsi="Verdana"/>
        </w:rPr>
        <w:t xml:space="preserve">(pkt </w:t>
      </w:r>
      <w:r w:rsidR="00370A6B">
        <w:rPr>
          <w:rFonts w:ascii="Verdana" w:hAnsi="Verdana"/>
        </w:rPr>
        <w:t xml:space="preserve">3.9 </w:t>
      </w:r>
      <w:r w:rsidRPr="00FF5303">
        <w:rPr>
          <w:rFonts w:ascii="Verdana" w:hAnsi="Verdana"/>
        </w:rPr>
        <w:t xml:space="preserve">OPZ), </w:t>
      </w:r>
      <w:r w:rsidR="00F350F9" w:rsidRPr="00FF5303">
        <w:rPr>
          <w:rFonts w:ascii="Verdana" w:hAnsi="Verdana"/>
        </w:rPr>
        <w:t>zestawy medyczne</w:t>
      </w:r>
      <w:r>
        <w:rPr>
          <w:rFonts w:ascii="Verdana" w:hAnsi="Verdana"/>
        </w:rPr>
        <w:t xml:space="preserve"> </w:t>
      </w:r>
      <w:r w:rsidRPr="00FF5303">
        <w:rPr>
          <w:rFonts w:ascii="Verdana" w:hAnsi="Verdana"/>
        </w:rPr>
        <w:t xml:space="preserve">(pkt </w:t>
      </w:r>
      <w:r w:rsidR="00370A6B">
        <w:rPr>
          <w:rFonts w:ascii="Verdana" w:hAnsi="Verdana"/>
        </w:rPr>
        <w:t>3.12.</w:t>
      </w:r>
      <w:r w:rsidR="00BB5358">
        <w:rPr>
          <w:rFonts w:ascii="Verdana" w:hAnsi="Verdana"/>
        </w:rPr>
        <w:t>2</w:t>
      </w:r>
      <w:r w:rsidR="00370A6B" w:rsidRPr="00FF5303">
        <w:rPr>
          <w:rFonts w:ascii="Verdana" w:hAnsi="Verdana"/>
        </w:rPr>
        <w:t xml:space="preserve"> </w:t>
      </w:r>
      <w:r w:rsidRPr="00FF5303">
        <w:rPr>
          <w:rFonts w:ascii="Verdana" w:hAnsi="Verdana"/>
        </w:rPr>
        <w:t xml:space="preserve">OPZ), </w:t>
      </w:r>
      <w:r w:rsidR="00F350F9" w:rsidRPr="00FF5303">
        <w:rPr>
          <w:rFonts w:ascii="Verdana" w:hAnsi="Verdana"/>
        </w:rPr>
        <w:t>repozytorium procedur i dokumentów</w:t>
      </w:r>
      <w:r w:rsidRPr="00FF5303">
        <w:rPr>
          <w:rFonts w:ascii="Verdana" w:hAnsi="Verdana"/>
        </w:rPr>
        <w:t xml:space="preserve">(pkt </w:t>
      </w:r>
      <w:r w:rsidR="00BB5358">
        <w:rPr>
          <w:rFonts w:ascii="Verdana" w:hAnsi="Verdana"/>
        </w:rPr>
        <w:t>3.14</w:t>
      </w:r>
      <w:r w:rsidR="00BB5358" w:rsidRPr="00FF5303">
        <w:rPr>
          <w:rFonts w:ascii="Verdana" w:hAnsi="Verdana"/>
        </w:rPr>
        <w:t xml:space="preserve"> </w:t>
      </w:r>
      <w:r w:rsidRPr="00FF5303">
        <w:rPr>
          <w:rFonts w:ascii="Verdana" w:hAnsi="Verdana"/>
        </w:rPr>
        <w:t xml:space="preserve">OPZ) </w:t>
      </w:r>
      <w:r>
        <w:rPr>
          <w:rFonts w:ascii="Verdana" w:hAnsi="Verdana"/>
        </w:rPr>
        <w:t xml:space="preserve"> </w:t>
      </w:r>
      <w:r w:rsidRPr="00FF5303">
        <w:rPr>
          <w:rFonts w:ascii="Verdana" w:hAnsi="Verdana"/>
        </w:rPr>
        <w:t xml:space="preserve">, </w:t>
      </w:r>
      <w:r w:rsidR="00F350F9" w:rsidRPr="00FF5303">
        <w:rPr>
          <w:rFonts w:ascii="Verdana" w:hAnsi="Verdana"/>
        </w:rPr>
        <w:t>analiz</w:t>
      </w:r>
      <w:r>
        <w:rPr>
          <w:rFonts w:ascii="Verdana" w:hAnsi="Verdana"/>
        </w:rPr>
        <w:t xml:space="preserve"> </w:t>
      </w:r>
      <w:r w:rsidRPr="00FF5303">
        <w:rPr>
          <w:rFonts w:ascii="Verdana" w:hAnsi="Verdana"/>
        </w:rPr>
        <w:t xml:space="preserve">(pkt </w:t>
      </w:r>
      <w:r w:rsidR="00BB5358">
        <w:rPr>
          <w:rFonts w:ascii="Verdana" w:hAnsi="Verdana"/>
        </w:rPr>
        <w:t>3.16</w:t>
      </w:r>
      <w:r w:rsidR="00BB5358" w:rsidRPr="00FF5303">
        <w:rPr>
          <w:rFonts w:ascii="Verdana" w:hAnsi="Verdana"/>
        </w:rPr>
        <w:t xml:space="preserve"> </w:t>
      </w:r>
      <w:r w:rsidRPr="00FF5303">
        <w:rPr>
          <w:rFonts w:ascii="Verdana" w:hAnsi="Verdana"/>
        </w:rPr>
        <w:t xml:space="preserve">OPZ), </w:t>
      </w:r>
      <w:r w:rsidR="00F350F9" w:rsidRPr="00FF5303">
        <w:rPr>
          <w:rFonts w:ascii="Verdana" w:hAnsi="Verdana"/>
        </w:rPr>
        <w:t>zlecania usług</w:t>
      </w:r>
      <w:r>
        <w:rPr>
          <w:rFonts w:ascii="Verdana" w:hAnsi="Verdana"/>
        </w:rPr>
        <w:t xml:space="preserve"> </w:t>
      </w:r>
      <w:r w:rsidRPr="00FF5303">
        <w:rPr>
          <w:rFonts w:ascii="Verdana" w:hAnsi="Verdana"/>
        </w:rPr>
        <w:t xml:space="preserve">(pkt </w:t>
      </w:r>
      <w:r w:rsidR="00BB5358">
        <w:rPr>
          <w:rFonts w:ascii="Verdana" w:hAnsi="Verdana"/>
        </w:rPr>
        <w:t>3.19</w:t>
      </w:r>
      <w:r w:rsidR="00BB5358" w:rsidRPr="00FF5303">
        <w:rPr>
          <w:rFonts w:ascii="Verdana" w:hAnsi="Verdana"/>
        </w:rPr>
        <w:t xml:space="preserve"> </w:t>
      </w:r>
      <w:r w:rsidRPr="00FF5303">
        <w:rPr>
          <w:rFonts w:ascii="Verdana" w:hAnsi="Verdana"/>
        </w:rPr>
        <w:t xml:space="preserve">OPZ) </w:t>
      </w:r>
      <w:r>
        <w:rPr>
          <w:rFonts w:ascii="Verdana" w:hAnsi="Verdana"/>
        </w:rPr>
        <w:t xml:space="preserve"> - </w:t>
      </w:r>
      <w:r w:rsidRPr="00FF5303">
        <w:rPr>
          <w:rFonts w:ascii="Verdana" w:hAnsi="Verdana"/>
        </w:rPr>
        <w:t xml:space="preserve">w wysokości </w:t>
      </w:r>
      <w:r w:rsidR="007C752C">
        <w:rPr>
          <w:rFonts w:ascii="Verdana" w:hAnsi="Verdana"/>
        </w:rPr>
        <w:t>20</w:t>
      </w:r>
      <w:r w:rsidRPr="00FF5303">
        <w:rPr>
          <w:rFonts w:ascii="Verdana" w:hAnsi="Verdana"/>
        </w:rPr>
        <w:t>% wartości wynagrodzenia określonej w ust. 1;</w:t>
      </w:r>
    </w:p>
    <w:p w14:paraId="619B25EB" w14:textId="4088E2D7" w:rsidR="000F2C94" w:rsidRPr="00FF5303" w:rsidRDefault="00FF5303" w:rsidP="00FF5303">
      <w:pPr>
        <w:pStyle w:val="Tekstkomentarza"/>
        <w:numPr>
          <w:ilvl w:val="2"/>
          <w:numId w:val="113"/>
        </w:numPr>
        <w:spacing w:before="120" w:after="0" w:line="312" w:lineRule="auto"/>
        <w:jc w:val="both"/>
        <w:rPr>
          <w:rFonts w:ascii="Verdana" w:hAnsi="Verdana"/>
          <w:color w:val="000000"/>
        </w:rPr>
      </w:pPr>
      <w:r w:rsidRPr="00FF5303">
        <w:rPr>
          <w:rFonts w:ascii="Verdana" w:hAnsi="Verdana"/>
        </w:rPr>
        <w:t>Grupa modułów</w:t>
      </w:r>
      <w:r w:rsidR="000F2C94" w:rsidRPr="00FF5303">
        <w:rPr>
          <w:rFonts w:ascii="Verdana" w:hAnsi="Verdana"/>
        </w:rPr>
        <w:t xml:space="preserve"> dla administratora</w:t>
      </w:r>
      <w:r w:rsidRPr="00FF5303">
        <w:rPr>
          <w:rFonts w:ascii="Verdana" w:hAnsi="Verdana"/>
        </w:rPr>
        <w:t xml:space="preserve"> obejmująca moduły: </w:t>
      </w:r>
      <w:r w:rsidR="000F2C94" w:rsidRPr="00FF5303">
        <w:rPr>
          <w:rFonts w:ascii="Verdana" w:hAnsi="Verdana"/>
        </w:rPr>
        <w:t>administracyjny</w:t>
      </w:r>
      <w:r w:rsidRPr="00FF5303">
        <w:rPr>
          <w:rFonts w:ascii="Verdana" w:hAnsi="Verdana"/>
        </w:rPr>
        <w:t xml:space="preserve"> (pkt </w:t>
      </w:r>
      <w:r w:rsidR="00BB5358">
        <w:rPr>
          <w:rFonts w:ascii="Verdana" w:hAnsi="Verdana"/>
        </w:rPr>
        <w:t>3.18</w:t>
      </w:r>
      <w:r w:rsidR="00BB5358" w:rsidRPr="00FF5303">
        <w:rPr>
          <w:rFonts w:ascii="Verdana" w:hAnsi="Verdana"/>
        </w:rPr>
        <w:t xml:space="preserve"> </w:t>
      </w:r>
      <w:r w:rsidRPr="00FF5303">
        <w:rPr>
          <w:rFonts w:ascii="Verdana" w:hAnsi="Verdana"/>
        </w:rPr>
        <w:t xml:space="preserve">OPZ) , </w:t>
      </w:r>
      <w:r w:rsidR="00BB5358">
        <w:rPr>
          <w:rFonts w:ascii="Verdana" w:hAnsi="Verdana"/>
        </w:rPr>
        <w:t>magazynowy</w:t>
      </w:r>
      <w:r w:rsidRPr="00FF5303">
        <w:rPr>
          <w:rFonts w:ascii="Verdana" w:hAnsi="Verdana"/>
        </w:rPr>
        <w:t xml:space="preserve"> (pkt </w:t>
      </w:r>
      <w:r w:rsidR="00BB5358">
        <w:rPr>
          <w:rFonts w:ascii="Verdana" w:hAnsi="Verdana"/>
        </w:rPr>
        <w:t>3.17</w:t>
      </w:r>
      <w:r w:rsidR="00BB5358" w:rsidRPr="00FF5303">
        <w:rPr>
          <w:rFonts w:ascii="Verdana" w:hAnsi="Verdana"/>
        </w:rPr>
        <w:t xml:space="preserve"> </w:t>
      </w:r>
      <w:r w:rsidRPr="00FF5303">
        <w:rPr>
          <w:rFonts w:ascii="Verdana" w:hAnsi="Verdana"/>
        </w:rPr>
        <w:t xml:space="preserve">OPZ), </w:t>
      </w:r>
      <w:r w:rsidR="000F2C94" w:rsidRPr="00FF5303">
        <w:rPr>
          <w:rFonts w:ascii="Verdana" w:hAnsi="Verdana"/>
        </w:rPr>
        <w:t>katalog usług</w:t>
      </w:r>
      <w:r w:rsidRPr="00FF5303">
        <w:rPr>
          <w:rFonts w:ascii="Verdana" w:hAnsi="Verdana"/>
        </w:rPr>
        <w:t xml:space="preserve"> (pkt </w:t>
      </w:r>
      <w:r w:rsidR="00BB5358">
        <w:rPr>
          <w:rFonts w:ascii="Verdana" w:hAnsi="Verdana"/>
        </w:rPr>
        <w:t>3.2</w:t>
      </w:r>
      <w:r w:rsidR="00BB5358" w:rsidRPr="00FF5303">
        <w:rPr>
          <w:rFonts w:ascii="Verdana" w:hAnsi="Verdana"/>
        </w:rPr>
        <w:t xml:space="preserve"> </w:t>
      </w:r>
      <w:r w:rsidRPr="00FF5303">
        <w:rPr>
          <w:rFonts w:ascii="Verdana" w:hAnsi="Verdana"/>
        </w:rPr>
        <w:t>OPZ)</w:t>
      </w:r>
      <w:r>
        <w:rPr>
          <w:rFonts w:ascii="Verdana" w:hAnsi="Verdana"/>
        </w:rPr>
        <w:t xml:space="preserve"> – w wysokości </w:t>
      </w:r>
      <w:r w:rsidR="007C752C">
        <w:rPr>
          <w:rFonts w:ascii="Verdana" w:hAnsi="Verdana"/>
        </w:rPr>
        <w:t>10</w:t>
      </w:r>
      <w:r w:rsidR="001E13B4">
        <w:rPr>
          <w:rFonts w:ascii="Verdana" w:hAnsi="Verdana"/>
        </w:rPr>
        <w:t>% wartości wynagrodzenia określonej w ust. 1</w:t>
      </w:r>
    </w:p>
    <w:p w14:paraId="4C8032A2" w14:textId="0A9F77B1" w:rsidR="00062877" w:rsidRDefault="001E13B4" w:rsidP="007903AA">
      <w:pPr>
        <w:numPr>
          <w:ilvl w:val="2"/>
          <w:numId w:val="21"/>
        </w:numPr>
        <w:suppressAutoHyphens/>
        <w:spacing w:before="120" w:after="0" w:line="312" w:lineRule="auto"/>
        <w:jc w:val="both"/>
        <w:rPr>
          <w:rFonts w:ascii="Verdana" w:hAnsi="Verdana"/>
          <w:color w:val="000000"/>
          <w:sz w:val="20"/>
          <w:szCs w:val="20"/>
        </w:rPr>
      </w:pPr>
      <w:r>
        <w:rPr>
          <w:rFonts w:ascii="Verdana" w:hAnsi="Verdana"/>
          <w:color w:val="000000"/>
          <w:sz w:val="20"/>
          <w:szCs w:val="20"/>
        </w:rPr>
        <w:t xml:space="preserve">Płatność końcowa – po </w:t>
      </w:r>
      <w:r w:rsidR="00A90805" w:rsidRPr="007903AA">
        <w:rPr>
          <w:rFonts w:ascii="Verdana" w:hAnsi="Verdana"/>
          <w:color w:val="000000"/>
          <w:sz w:val="20"/>
          <w:szCs w:val="20"/>
        </w:rPr>
        <w:t>Odbi</w:t>
      </w:r>
      <w:r>
        <w:rPr>
          <w:rFonts w:ascii="Verdana" w:hAnsi="Verdana"/>
          <w:color w:val="000000"/>
          <w:sz w:val="20"/>
          <w:szCs w:val="20"/>
        </w:rPr>
        <w:t>orze końcowym</w:t>
      </w:r>
      <w:r w:rsidR="00A90805" w:rsidRPr="007903AA">
        <w:rPr>
          <w:rFonts w:ascii="Verdana" w:hAnsi="Verdana"/>
          <w:color w:val="000000"/>
          <w:sz w:val="20"/>
          <w:szCs w:val="20"/>
        </w:rPr>
        <w:t xml:space="preserve"> Systemu – 40%</w:t>
      </w:r>
      <w:r>
        <w:rPr>
          <w:rFonts w:ascii="Verdana" w:hAnsi="Verdana"/>
          <w:color w:val="000000"/>
          <w:sz w:val="20"/>
          <w:szCs w:val="20"/>
        </w:rPr>
        <w:t xml:space="preserve"> wartości wynagrodzenia określonej w ust. 1.</w:t>
      </w:r>
    </w:p>
    <w:p w14:paraId="65F131BD" w14:textId="6DD7B699" w:rsidR="008265D4" w:rsidRPr="008265D4" w:rsidRDefault="001C7B9B" w:rsidP="00F9402A">
      <w:pPr>
        <w:numPr>
          <w:ilvl w:val="1"/>
          <w:numId w:val="19"/>
        </w:numPr>
        <w:suppressAutoHyphens/>
        <w:spacing w:before="120" w:after="0" w:line="312" w:lineRule="auto"/>
        <w:ind w:left="709" w:hanging="709"/>
        <w:jc w:val="both"/>
        <w:rPr>
          <w:rFonts w:ascii="Verdana" w:hAnsi="Verdana"/>
          <w:color w:val="000000"/>
          <w:sz w:val="20"/>
          <w:szCs w:val="20"/>
        </w:rPr>
      </w:pPr>
      <w:r>
        <w:rPr>
          <w:rFonts w:ascii="Verdana" w:hAnsi="Verdana"/>
          <w:color w:val="000000"/>
          <w:sz w:val="20"/>
          <w:szCs w:val="20"/>
        </w:rPr>
        <w:t>Wysokość</w:t>
      </w:r>
      <w:r w:rsidR="008265D4">
        <w:rPr>
          <w:rFonts w:ascii="Verdana" w:hAnsi="Verdana"/>
          <w:color w:val="000000"/>
          <w:sz w:val="20"/>
          <w:szCs w:val="20"/>
        </w:rPr>
        <w:t xml:space="preserve"> wynagrodzenia za dostarczone Urządzenia oraz Usługi Wsparcia</w:t>
      </w:r>
      <w:r w:rsidR="007802C8">
        <w:rPr>
          <w:rFonts w:ascii="Verdana" w:hAnsi="Verdana"/>
          <w:color w:val="000000"/>
          <w:sz w:val="20"/>
          <w:szCs w:val="20"/>
        </w:rPr>
        <w:t xml:space="preserve"> w ramach opcji</w:t>
      </w:r>
      <w:r w:rsidR="008265D4">
        <w:rPr>
          <w:rFonts w:ascii="Verdana" w:hAnsi="Verdana"/>
          <w:color w:val="000000"/>
          <w:sz w:val="20"/>
          <w:szCs w:val="20"/>
        </w:rPr>
        <w:t xml:space="preserve"> wynosi maksymalnie …………………… </w:t>
      </w:r>
      <w:r w:rsidR="00D43453">
        <w:rPr>
          <w:rFonts w:ascii="Verdana" w:hAnsi="Verdana"/>
          <w:color w:val="000000"/>
          <w:sz w:val="20"/>
          <w:szCs w:val="20"/>
        </w:rPr>
        <w:t>PLN</w:t>
      </w:r>
      <w:r w:rsidR="008265D4">
        <w:rPr>
          <w:rFonts w:ascii="Verdana" w:hAnsi="Verdana"/>
          <w:color w:val="000000"/>
          <w:sz w:val="20"/>
          <w:szCs w:val="20"/>
        </w:rPr>
        <w:t xml:space="preserve"> netto. (</w:t>
      </w:r>
      <w:r w:rsidR="008265D4" w:rsidRPr="008265D4">
        <w:rPr>
          <w:rFonts w:ascii="Verdana" w:hAnsi="Verdana"/>
          <w:i/>
          <w:iCs/>
          <w:color w:val="000000"/>
          <w:sz w:val="20"/>
          <w:szCs w:val="20"/>
        </w:rPr>
        <w:t>wartość z oferty Wykonawcy</w:t>
      </w:r>
      <w:r w:rsidR="008265D4">
        <w:rPr>
          <w:rFonts w:ascii="Verdana" w:hAnsi="Verdana"/>
          <w:color w:val="000000"/>
          <w:sz w:val="20"/>
          <w:szCs w:val="20"/>
        </w:rPr>
        <w:t>)</w:t>
      </w:r>
    </w:p>
    <w:p w14:paraId="2F3313EB" w14:textId="677D9B74" w:rsidR="00F9402A" w:rsidRDefault="00370458" w:rsidP="00F9402A">
      <w:pPr>
        <w:numPr>
          <w:ilvl w:val="1"/>
          <w:numId w:val="19"/>
        </w:numPr>
        <w:suppressAutoHyphens/>
        <w:spacing w:before="120" w:after="0" w:line="312" w:lineRule="auto"/>
        <w:ind w:left="709" w:hanging="709"/>
        <w:jc w:val="both"/>
        <w:rPr>
          <w:rFonts w:ascii="Verdana" w:hAnsi="Verdana"/>
          <w:color w:val="000000"/>
          <w:sz w:val="20"/>
          <w:szCs w:val="20"/>
        </w:rPr>
      </w:pPr>
      <w:r w:rsidRPr="00370458">
        <w:rPr>
          <w:rFonts w:ascii="Verdana" w:eastAsia="Calibri" w:hAnsi="Verdana"/>
          <w:sz w:val="20"/>
          <w:szCs w:val="20"/>
        </w:rPr>
        <w:t xml:space="preserve">Ceny Urządzeń lub Usług Wsparcia, które mogą być zamówione w ramach prawa opcji, stanowią iloczyn czyn jednostkowych z </w:t>
      </w:r>
      <w:r w:rsidR="008265D4">
        <w:rPr>
          <w:rFonts w:ascii="Verdana" w:eastAsia="Calibri" w:hAnsi="Verdana"/>
          <w:sz w:val="20"/>
          <w:szCs w:val="20"/>
        </w:rPr>
        <w:t>O</w:t>
      </w:r>
      <w:r w:rsidRPr="00370458">
        <w:rPr>
          <w:rFonts w:ascii="Verdana" w:eastAsia="Calibri" w:hAnsi="Verdana"/>
          <w:sz w:val="20"/>
          <w:szCs w:val="20"/>
        </w:rPr>
        <w:t>ferty Wykonawcy. Wynagrodzenie za prawo opcji rozliczanie jest w okresach miesięcznych.</w:t>
      </w:r>
    </w:p>
    <w:p w14:paraId="356EBD1E" w14:textId="464D1800" w:rsidR="00F9402A" w:rsidRDefault="00F9402A" w:rsidP="00F9402A">
      <w:pPr>
        <w:numPr>
          <w:ilvl w:val="1"/>
          <w:numId w:val="19"/>
        </w:numPr>
        <w:suppressAutoHyphens/>
        <w:spacing w:before="120" w:after="0" w:line="312" w:lineRule="auto"/>
        <w:ind w:left="709" w:hanging="709"/>
        <w:jc w:val="both"/>
        <w:rPr>
          <w:rFonts w:ascii="Verdana" w:hAnsi="Verdana"/>
          <w:color w:val="000000"/>
          <w:sz w:val="20"/>
          <w:szCs w:val="20"/>
        </w:rPr>
      </w:pPr>
      <w:r w:rsidRPr="00F9402A">
        <w:rPr>
          <w:rFonts w:ascii="Verdana" w:hAnsi="Verdana"/>
          <w:sz w:val="20"/>
          <w:szCs w:val="20"/>
        </w:rPr>
        <w:t>Wynagrodzenie za dostawy</w:t>
      </w:r>
      <w:r w:rsidR="008265D4">
        <w:rPr>
          <w:rFonts w:ascii="Verdana" w:hAnsi="Verdana"/>
          <w:sz w:val="20"/>
          <w:szCs w:val="20"/>
        </w:rPr>
        <w:t xml:space="preserve"> Urządzeń</w:t>
      </w:r>
      <w:r w:rsidRPr="00F9402A">
        <w:rPr>
          <w:rFonts w:ascii="Verdana" w:hAnsi="Verdana"/>
          <w:sz w:val="20"/>
          <w:szCs w:val="20"/>
        </w:rPr>
        <w:t xml:space="preserve"> w ramach prawa opcji wypłacane będzie na podstawie faktury wystawi</w:t>
      </w:r>
      <w:r w:rsidR="008265D4">
        <w:rPr>
          <w:rFonts w:ascii="Verdana" w:hAnsi="Verdana"/>
          <w:sz w:val="20"/>
          <w:szCs w:val="20"/>
        </w:rPr>
        <w:t>onej</w:t>
      </w:r>
      <w:r w:rsidRPr="00F9402A">
        <w:rPr>
          <w:rFonts w:ascii="Verdana" w:hAnsi="Verdana"/>
          <w:sz w:val="20"/>
          <w:szCs w:val="20"/>
        </w:rPr>
        <w:t xml:space="preserve"> po podpisaniu protokołu Odbioru </w:t>
      </w:r>
      <w:r w:rsidR="008265D4">
        <w:rPr>
          <w:rFonts w:ascii="Verdana" w:hAnsi="Verdana"/>
          <w:sz w:val="20"/>
          <w:szCs w:val="20"/>
        </w:rPr>
        <w:t xml:space="preserve">końcowego </w:t>
      </w:r>
      <w:r w:rsidRPr="00F9402A">
        <w:rPr>
          <w:rFonts w:ascii="Verdana" w:hAnsi="Verdana"/>
          <w:sz w:val="20"/>
          <w:szCs w:val="20"/>
        </w:rPr>
        <w:t xml:space="preserve">Systemu dotyczącego danego </w:t>
      </w:r>
      <w:r w:rsidR="008265D4">
        <w:rPr>
          <w:rFonts w:ascii="Verdana" w:hAnsi="Verdana"/>
          <w:sz w:val="20"/>
          <w:szCs w:val="20"/>
        </w:rPr>
        <w:t xml:space="preserve">zamówienia udzielonego w ramach </w:t>
      </w:r>
      <w:r w:rsidRPr="00F9402A">
        <w:rPr>
          <w:rFonts w:ascii="Verdana" w:hAnsi="Verdana"/>
          <w:sz w:val="20"/>
          <w:szCs w:val="20"/>
        </w:rPr>
        <w:t xml:space="preserve">prawa opcji, o ile Odbiór i wdrożenie nastąpi przed Odbiorem Systemu. W protokole odbioru wskazuje się dokładne dane identyfikacyjne Urządzeń z </w:t>
      </w:r>
      <w:r w:rsidR="008265D4">
        <w:rPr>
          <w:rFonts w:ascii="Verdana" w:hAnsi="Verdana"/>
          <w:sz w:val="20"/>
          <w:szCs w:val="20"/>
        </w:rPr>
        <w:t>wskazaniem</w:t>
      </w:r>
      <w:r w:rsidRPr="00F9402A">
        <w:rPr>
          <w:rFonts w:ascii="Verdana" w:hAnsi="Verdana"/>
          <w:sz w:val="20"/>
          <w:szCs w:val="20"/>
        </w:rPr>
        <w:t xml:space="preserve">, że dotyczą dostawy w ramach prawa opcji. W przypadku Odbioru i wdrożenia do Systemu Urządzeń w ramach prawa opcji po Odbiorze </w:t>
      </w:r>
      <w:r w:rsidR="008265D4">
        <w:rPr>
          <w:rFonts w:ascii="Verdana" w:hAnsi="Verdana"/>
          <w:sz w:val="20"/>
          <w:szCs w:val="20"/>
        </w:rPr>
        <w:t xml:space="preserve">końcowym </w:t>
      </w:r>
      <w:r w:rsidRPr="00F9402A">
        <w:rPr>
          <w:rFonts w:ascii="Verdana" w:hAnsi="Verdana"/>
          <w:sz w:val="20"/>
          <w:szCs w:val="20"/>
        </w:rPr>
        <w:t>Systemu, rozliczenie następuje po podpisaniu protokołu Odbioru Urządzeń w ramach prawa opcji</w:t>
      </w:r>
      <w:r w:rsidR="008265D4">
        <w:rPr>
          <w:rFonts w:ascii="Verdana" w:hAnsi="Verdana"/>
          <w:sz w:val="20"/>
          <w:szCs w:val="20"/>
        </w:rPr>
        <w:t xml:space="preserve">. </w:t>
      </w:r>
    </w:p>
    <w:p w14:paraId="665729B7" w14:textId="5D8428CF" w:rsidR="008265D4" w:rsidRPr="008265D4" w:rsidRDefault="008265D4" w:rsidP="00F9402A">
      <w:pPr>
        <w:numPr>
          <w:ilvl w:val="1"/>
          <w:numId w:val="19"/>
        </w:numPr>
        <w:suppressAutoHyphens/>
        <w:spacing w:before="120" w:after="0" w:line="312" w:lineRule="auto"/>
        <w:ind w:left="709" w:hanging="709"/>
        <w:jc w:val="both"/>
        <w:rPr>
          <w:rFonts w:ascii="Verdana" w:hAnsi="Verdana"/>
          <w:color w:val="000000"/>
          <w:sz w:val="20"/>
          <w:szCs w:val="20"/>
        </w:rPr>
      </w:pPr>
      <w:r>
        <w:rPr>
          <w:rFonts w:ascii="Verdana" w:hAnsi="Verdana"/>
          <w:sz w:val="20"/>
          <w:szCs w:val="20"/>
        </w:rPr>
        <w:t>Płatność za</w:t>
      </w:r>
      <w:r w:rsidRPr="00F9402A">
        <w:rPr>
          <w:rFonts w:ascii="Verdana" w:hAnsi="Verdana"/>
          <w:sz w:val="20"/>
          <w:szCs w:val="20"/>
        </w:rPr>
        <w:t xml:space="preserve"> </w:t>
      </w:r>
      <w:r w:rsidR="00F9402A" w:rsidRPr="00F9402A">
        <w:rPr>
          <w:rFonts w:ascii="Verdana" w:hAnsi="Verdana"/>
          <w:sz w:val="20"/>
          <w:szCs w:val="20"/>
        </w:rPr>
        <w:t>Usług</w:t>
      </w:r>
      <w:r>
        <w:rPr>
          <w:rFonts w:ascii="Verdana" w:hAnsi="Verdana"/>
          <w:sz w:val="20"/>
          <w:szCs w:val="20"/>
        </w:rPr>
        <w:t>i</w:t>
      </w:r>
      <w:r w:rsidR="00F9402A" w:rsidRPr="00F9402A">
        <w:rPr>
          <w:rFonts w:ascii="Verdana" w:hAnsi="Verdana"/>
          <w:sz w:val="20"/>
          <w:szCs w:val="20"/>
        </w:rPr>
        <w:t xml:space="preserve"> Wsparcia</w:t>
      </w:r>
      <w:r>
        <w:rPr>
          <w:rFonts w:ascii="Verdana" w:hAnsi="Verdana"/>
          <w:sz w:val="20"/>
          <w:szCs w:val="20"/>
        </w:rPr>
        <w:t xml:space="preserve"> świadczone po ich zleceniu w ramach prawa opcji,</w:t>
      </w:r>
      <w:r w:rsidR="00F9402A" w:rsidRPr="00F9402A">
        <w:rPr>
          <w:rFonts w:ascii="Verdana" w:hAnsi="Verdana"/>
          <w:sz w:val="20"/>
          <w:szCs w:val="20"/>
        </w:rPr>
        <w:t xml:space="preserve"> </w:t>
      </w:r>
      <w:r w:rsidR="003E42C6">
        <w:rPr>
          <w:rFonts w:ascii="Verdana" w:hAnsi="Verdana"/>
          <w:sz w:val="20"/>
          <w:szCs w:val="20"/>
        </w:rPr>
        <w:t xml:space="preserve">będzie dokonywana w okresach miesięcznych </w:t>
      </w:r>
      <w:r>
        <w:rPr>
          <w:rFonts w:ascii="Verdana" w:hAnsi="Verdana"/>
          <w:sz w:val="20"/>
          <w:szCs w:val="20"/>
        </w:rPr>
        <w:t>w następujący sposób:</w:t>
      </w:r>
    </w:p>
    <w:p w14:paraId="47B0F505" w14:textId="6FDF4080" w:rsidR="003E42C6" w:rsidRDefault="003E42C6" w:rsidP="008265D4">
      <w:pPr>
        <w:numPr>
          <w:ilvl w:val="2"/>
          <w:numId w:val="114"/>
        </w:numPr>
        <w:suppressAutoHyphens/>
        <w:spacing w:before="120" w:after="0" w:line="312" w:lineRule="auto"/>
        <w:jc w:val="both"/>
        <w:rPr>
          <w:rFonts w:ascii="Verdana" w:hAnsi="Verdana"/>
          <w:color w:val="000000"/>
          <w:sz w:val="20"/>
          <w:szCs w:val="20"/>
        </w:rPr>
      </w:pPr>
      <w:r>
        <w:rPr>
          <w:rFonts w:ascii="Verdana" w:hAnsi="Verdana"/>
          <w:color w:val="000000"/>
          <w:sz w:val="20"/>
          <w:szCs w:val="20"/>
        </w:rPr>
        <w:t xml:space="preserve">W przypadku braku udzielenia zleceń przez Zamawiającego obejmujących usługi inne niż określone w </w:t>
      </w:r>
      <w:r w:rsidRPr="008265D4">
        <w:rPr>
          <w:rFonts w:ascii="Verdana" w:hAnsi="Verdana"/>
          <w:color w:val="000000"/>
          <w:sz w:val="20"/>
          <w:szCs w:val="20"/>
        </w:rPr>
        <w:t>§ 10 ust. 7 pkt 2) i 3)</w:t>
      </w:r>
      <w:r>
        <w:rPr>
          <w:rFonts w:ascii="Verdana" w:hAnsi="Verdana"/>
          <w:color w:val="000000"/>
          <w:sz w:val="20"/>
          <w:szCs w:val="20"/>
        </w:rPr>
        <w:t xml:space="preserve"> Umowy (tzw. gotowość),</w:t>
      </w:r>
      <w:r w:rsidR="00F9402A" w:rsidRPr="00F9402A">
        <w:rPr>
          <w:rFonts w:ascii="Verdana" w:hAnsi="Verdana"/>
          <w:sz w:val="20"/>
          <w:szCs w:val="20"/>
        </w:rPr>
        <w:t xml:space="preserve"> </w:t>
      </w:r>
      <w:r w:rsidR="00F9402A" w:rsidRPr="008265D4">
        <w:rPr>
          <w:rFonts w:ascii="Verdana" w:hAnsi="Verdana"/>
          <w:color w:val="000000"/>
          <w:sz w:val="20"/>
          <w:szCs w:val="20"/>
        </w:rPr>
        <w:t xml:space="preserve">Zamawiający </w:t>
      </w:r>
      <w:r w:rsidR="008265D4">
        <w:rPr>
          <w:rFonts w:ascii="Verdana" w:hAnsi="Verdana"/>
          <w:color w:val="000000"/>
          <w:sz w:val="20"/>
          <w:szCs w:val="20"/>
        </w:rPr>
        <w:t>za</w:t>
      </w:r>
      <w:r w:rsidR="00F9402A" w:rsidRPr="008265D4">
        <w:rPr>
          <w:rFonts w:ascii="Verdana" w:hAnsi="Verdana"/>
          <w:color w:val="000000"/>
          <w:sz w:val="20"/>
          <w:szCs w:val="20"/>
        </w:rPr>
        <w:t xml:space="preserve">płaci Wykonawcy 5% </w:t>
      </w:r>
      <w:r w:rsidR="008265D4">
        <w:rPr>
          <w:rFonts w:ascii="Verdana" w:hAnsi="Verdana"/>
          <w:color w:val="000000"/>
          <w:sz w:val="20"/>
          <w:szCs w:val="20"/>
        </w:rPr>
        <w:t xml:space="preserve">wartości </w:t>
      </w:r>
      <w:r w:rsidR="00F9402A" w:rsidRPr="008265D4">
        <w:rPr>
          <w:rFonts w:ascii="Verdana" w:hAnsi="Verdana"/>
          <w:color w:val="000000"/>
          <w:sz w:val="20"/>
          <w:szCs w:val="20"/>
        </w:rPr>
        <w:t xml:space="preserve">wynagrodzenia </w:t>
      </w:r>
      <w:r w:rsidR="008265D4">
        <w:rPr>
          <w:rFonts w:ascii="Verdana" w:hAnsi="Verdana"/>
          <w:color w:val="000000"/>
          <w:sz w:val="20"/>
          <w:szCs w:val="20"/>
        </w:rPr>
        <w:t xml:space="preserve">za 1 miesiąc świadczenia </w:t>
      </w:r>
      <w:r w:rsidR="00F9402A" w:rsidRPr="008265D4">
        <w:rPr>
          <w:rFonts w:ascii="Verdana" w:hAnsi="Verdana"/>
          <w:color w:val="000000"/>
          <w:sz w:val="20"/>
          <w:szCs w:val="20"/>
        </w:rPr>
        <w:t xml:space="preserve">Usług Wsparcia </w:t>
      </w:r>
    </w:p>
    <w:p w14:paraId="7D876E6A" w14:textId="56022D9A" w:rsidR="00F9402A" w:rsidRPr="00F9402A" w:rsidRDefault="003E42C6" w:rsidP="008265D4">
      <w:pPr>
        <w:numPr>
          <w:ilvl w:val="2"/>
          <w:numId w:val="114"/>
        </w:numPr>
        <w:suppressAutoHyphens/>
        <w:spacing w:before="120" w:after="0" w:line="312" w:lineRule="auto"/>
        <w:jc w:val="both"/>
        <w:rPr>
          <w:rFonts w:ascii="Verdana" w:hAnsi="Verdana"/>
          <w:color w:val="000000"/>
          <w:sz w:val="20"/>
          <w:szCs w:val="20"/>
        </w:rPr>
      </w:pPr>
      <w:r>
        <w:rPr>
          <w:rFonts w:ascii="Verdana" w:hAnsi="Verdana"/>
          <w:color w:val="000000"/>
          <w:sz w:val="20"/>
          <w:szCs w:val="20"/>
        </w:rPr>
        <w:t>W</w:t>
      </w:r>
      <w:r w:rsidR="00F9402A" w:rsidRPr="008265D4">
        <w:rPr>
          <w:rFonts w:ascii="Verdana" w:hAnsi="Verdana"/>
          <w:color w:val="000000"/>
          <w:sz w:val="20"/>
          <w:szCs w:val="20"/>
        </w:rPr>
        <w:t xml:space="preserve"> przypadku</w:t>
      </w:r>
      <w:r>
        <w:rPr>
          <w:rFonts w:ascii="Verdana" w:hAnsi="Verdana"/>
          <w:color w:val="000000"/>
          <w:sz w:val="20"/>
          <w:szCs w:val="20"/>
        </w:rPr>
        <w:t xml:space="preserve"> zlecenia przez Zamawiającego wykonania pozostałych Usług Wsparcia (ponad określone w § 10 ust. 7 pkt 2 i 3 Umowy) oraz ich prawidłowego</w:t>
      </w:r>
      <w:r w:rsidR="00F9402A" w:rsidRPr="008265D4">
        <w:rPr>
          <w:rFonts w:ascii="Verdana" w:hAnsi="Verdana"/>
          <w:color w:val="000000"/>
          <w:sz w:val="20"/>
          <w:szCs w:val="20"/>
        </w:rPr>
        <w:t xml:space="preserve"> </w:t>
      </w:r>
      <w:r>
        <w:rPr>
          <w:rFonts w:ascii="Verdana" w:hAnsi="Verdana"/>
          <w:color w:val="000000"/>
          <w:sz w:val="20"/>
          <w:szCs w:val="20"/>
        </w:rPr>
        <w:t xml:space="preserve">wykonania </w:t>
      </w:r>
      <w:r w:rsidR="00F9402A" w:rsidRPr="008265D4">
        <w:rPr>
          <w:rFonts w:ascii="Verdana" w:hAnsi="Verdana"/>
          <w:color w:val="000000"/>
          <w:sz w:val="20"/>
          <w:szCs w:val="20"/>
        </w:rPr>
        <w:t xml:space="preserve">w danym miesiącu, Zamawiający płaci wynagrodzenie za Usługi Wsparcia </w:t>
      </w:r>
      <w:r>
        <w:rPr>
          <w:rFonts w:ascii="Verdana" w:hAnsi="Verdana"/>
          <w:color w:val="000000"/>
          <w:sz w:val="20"/>
          <w:szCs w:val="20"/>
        </w:rPr>
        <w:t>w wysokości przysługującej za 1 miesiąc</w:t>
      </w:r>
      <w:r w:rsidR="00F9402A" w:rsidRPr="008265D4">
        <w:rPr>
          <w:rFonts w:ascii="Verdana" w:hAnsi="Verdana"/>
          <w:color w:val="000000"/>
          <w:sz w:val="20"/>
          <w:szCs w:val="20"/>
        </w:rPr>
        <w:t>.</w:t>
      </w:r>
    </w:p>
    <w:p w14:paraId="597A10ED" w14:textId="0BC9583D" w:rsidR="007802C8" w:rsidRPr="007802C8" w:rsidRDefault="00F15AB6" w:rsidP="007802C8">
      <w:pPr>
        <w:numPr>
          <w:ilvl w:val="1"/>
          <w:numId w:val="19"/>
        </w:numPr>
        <w:suppressAutoHyphens/>
        <w:spacing w:before="120" w:after="0" w:line="312" w:lineRule="auto"/>
        <w:ind w:left="709" w:hanging="709"/>
        <w:jc w:val="both"/>
        <w:rPr>
          <w:rFonts w:ascii="Verdana" w:hAnsi="Verdana"/>
          <w:color w:val="000000"/>
          <w:sz w:val="20"/>
          <w:szCs w:val="20"/>
        </w:rPr>
      </w:pPr>
      <w:r>
        <w:rPr>
          <w:rFonts w:ascii="Verdana" w:hAnsi="Verdana"/>
          <w:sz w:val="20"/>
          <w:szCs w:val="20"/>
        </w:rPr>
        <w:t xml:space="preserve">Wysokość wynagrodzenia </w:t>
      </w:r>
      <w:r w:rsidRPr="007802C8">
        <w:rPr>
          <w:rFonts w:ascii="Verdana" w:hAnsi="Verdana"/>
          <w:sz w:val="20"/>
          <w:szCs w:val="20"/>
        </w:rPr>
        <w:t xml:space="preserve">należnego Wykonawcy </w:t>
      </w:r>
      <w:r>
        <w:rPr>
          <w:rFonts w:ascii="Verdana" w:hAnsi="Verdana"/>
          <w:sz w:val="20"/>
          <w:szCs w:val="20"/>
        </w:rPr>
        <w:t>może podlegać zmianie z</w:t>
      </w:r>
      <w:r w:rsidR="007802C8" w:rsidRPr="007802C8">
        <w:rPr>
          <w:rFonts w:ascii="Verdana" w:hAnsi="Verdana"/>
          <w:sz w:val="20"/>
          <w:szCs w:val="20"/>
        </w:rPr>
        <w:t xml:space="preserve"> </w:t>
      </w:r>
      <w:r>
        <w:rPr>
          <w:rFonts w:ascii="Verdana" w:hAnsi="Verdana"/>
          <w:sz w:val="20"/>
          <w:szCs w:val="20"/>
        </w:rPr>
        <w:t xml:space="preserve">racji tego, że Umowa może być </w:t>
      </w:r>
      <w:r w:rsidR="007802C8" w:rsidRPr="007802C8">
        <w:rPr>
          <w:rFonts w:ascii="Verdana" w:hAnsi="Verdana"/>
          <w:sz w:val="20"/>
          <w:szCs w:val="20"/>
        </w:rPr>
        <w:t>zawar</w:t>
      </w:r>
      <w:r>
        <w:rPr>
          <w:rFonts w:ascii="Verdana" w:hAnsi="Verdana"/>
          <w:sz w:val="20"/>
          <w:szCs w:val="20"/>
        </w:rPr>
        <w:t>t</w:t>
      </w:r>
      <w:r w:rsidR="007802C8" w:rsidRPr="007802C8">
        <w:rPr>
          <w:rFonts w:ascii="Verdana" w:hAnsi="Verdana"/>
          <w:sz w:val="20"/>
          <w:szCs w:val="20"/>
        </w:rPr>
        <w:t>a na okres ponad 12 miesięcy, w przypadku zmiany:</w:t>
      </w:r>
    </w:p>
    <w:p w14:paraId="3AE84C35" w14:textId="77777777" w:rsidR="007802C8" w:rsidRPr="00176A09" w:rsidRDefault="007802C8" w:rsidP="007802C8">
      <w:pPr>
        <w:pStyle w:val="Akapitzlist1"/>
        <w:numPr>
          <w:ilvl w:val="0"/>
          <w:numId w:val="31"/>
        </w:numPr>
        <w:spacing w:after="120" w:line="360" w:lineRule="auto"/>
        <w:jc w:val="both"/>
        <w:rPr>
          <w:rFonts w:ascii="Verdana" w:hAnsi="Verdana"/>
          <w:sz w:val="20"/>
          <w:szCs w:val="20"/>
        </w:rPr>
      </w:pPr>
      <w:r w:rsidRPr="00176A09">
        <w:rPr>
          <w:rFonts w:ascii="Verdana" w:hAnsi="Verdana"/>
          <w:sz w:val="20"/>
          <w:szCs w:val="20"/>
        </w:rPr>
        <w:t>stawki podatku od towarów i usług oraz podatku akcyzowego,</w:t>
      </w:r>
    </w:p>
    <w:p w14:paraId="7CC06D9C" w14:textId="77777777" w:rsidR="007802C8" w:rsidRPr="000D2633" w:rsidRDefault="007802C8" w:rsidP="007802C8">
      <w:pPr>
        <w:pStyle w:val="Akapitzlist1"/>
        <w:numPr>
          <w:ilvl w:val="0"/>
          <w:numId w:val="31"/>
        </w:numPr>
        <w:spacing w:after="120" w:line="360" w:lineRule="auto"/>
        <w:jc w:val="both"/>
        <w:rPr>
          <w:rFonts w:ascii="Verdana" w:hAnsi="Verdana"/>
          <w:sz w:val="20"/>
          <w:szCs w:val="20"/>
        </w:rPr>
      </w:pPr>
      <w:r w:rsidRPr="00176A09">
        <w:rPr>
          <w:rFonts w:ascii="Verdana" w:hAnsi="Verdana"/>
          <w:sz w:val="20"/>
          <w:szCs w:val="20"/>
        </w:rPr>
        <w:t xml:space="preserve">wysokości minimalnego wynagrodzenia za pracę ustalonego na podstawie art. 2 negocjacji Trójstronnej Komisji w sprawie minimalnego wynagrodzenia ust. 3–5 ustawy z dnia 10 </w:t>
      </w:r>
      <w:r w:rsidRPr="000D2633">
        <w:rPr>
          <w:rFonts w:ascii="Verdana" w:hAnsi="Verdana"/>
          <w:sz w:val="20"/>
          <w:szCs w:val="20"/>
        </w:rPr>
        <w:t>października 2002 r. o minimalnym wynagrodzeniu za pracę,</w:t>
      </w:r>
    </w:p>
    <w:p w14:paraId="7D39EA23" w14:textId="77777777" w:rsidR="007802C8" w:rsidRPr="000D2633" w:rsidRDefault="007802C8" w:rsidP="007802C8">
      <w:pPr>
        <w:pStyle w:val="Akapitzlist1"/>
        <w:numPr>
          <w:ilvl w:val="0"/>
          <w:numId w:val="31"/>
        </w:numPr>
        <w:spacing w:after="120" w:line="360" w:lineRule="auto"/>
        <w:jc w:val="both"/>
        <w:rPr>
          <w:rFonts w:ascii="Verdana" w:hAnsi="Verdana"/>
          <w:sz w:val="20"/>
          <w:szCs w:val="20"/>
        </w:rPr>
      </w:pPr>
      <w:r w:rsidRPr="000D2633">
        <w:rPr>
          <w:rFonts w:ascii="Verdana" w:hAnsi="Verdana"/>
          <w:sz w:val="20"/>
          <w:szCs w:val="20"/>
        </w:rPr>
        <w:t>zasad podlegania ubezpieczeniom społecznym lub ubezpieczeniu zdrowotnemu lub wysokości stawki składki na ubezpieczenia społeczne lub zdrowotne;</w:t>
      </w:r>
    </w:p>
    <w:p w14:paraId="31D83348" w14:textId="77777777" w:rsidR="007802C8" w:rsidRPr="00176A09" w:rsidRDefault="007802C8" w:rsidP="007802C8">
      <w:pPr>
        <w:pStyle w:val="Akapitzlist1"/>
        <w:numPr>
          <w:ilvl w:val="0"/>
          <w:numId w:val="31"/>
        </w:numPr>
        <w:spacing w:after="120" w:line="360" w:lineRule="auto"/>
        <w:jc w:val="both"/>
        <w:rPr>
          <w:rFonts w:ascii="Verdana" w:hAnsi="Verdana"/>
          <w:sz w:val="20"/>
          <w:szCs w:val="20"/>
        </w:rPr>
      </w:pPr>
      <w:r w:rsidRPr="000D2633">
        <w:rPr>
          <w:rFonts w:ascii="Verdana" w:hAnsi="Verdana"/>
          <w:sz w:val="20"/>
          <w:szCs w:val="20"/>
        </w:rPr>
        <w:t xml:space="preserve">zasad gromadzenia i wysokości wpłat do pracowniczych planów kapitałowych, </w:t>
      </w:r>
      <w:r w:rsidRPr="00176A09">
        <w:rPr>
          <w:rFonts w:ascii="Verdana" w:hAnsi="Verdana"/>
          <w:sz w:val="20"/>
          <w:szCs w:val="20"/>
        </w:rPr>
        <w:t>o których mowa w ustawie z dnia 4 października 2018 r. o pracowniczych planach kapitałowych</w:t>
      </w:r>
    </w:p>
    <w:p w14:paraId="4E3420A8" w14:textId="77777777" w:rsidR="007802C8" w:rsidRPr="00D43453" w:rsidRDefault="007802C8" w:rsidP="007802C8">
      <w:pPr>
        <w:spacing w:after="120" w:line="360" w:lineRule="auto"/>
        <w:jc w:val="both"/>
        <w:rPr>
          <w:rFonts w:ascii="Verdana" w:hAnsi="Verdana"/>
          <w:sz w:val="20"/>
          <w:szCs w:val="20"/>
        </w:rPr>
      </w:pPr>
      <w:r w:rsidRPr="00D43453">
        <w:rPr>
          <w:rFonts w:ascii="Verdana" w:hAnsi="Verdana"/>
          <w:sz w:val="20"/>
          <w:szCs w:val="20"/>
        </w:rPr>
        <w:t>–        jeżeli zmiany te będą miały wpływ na koszty wykonania Umowy przez Wykonawcę, co musi Wykonawca wykazać. Do sposobu wykazania stosuje się odpowiednio postanowienia o procedurze kontroli zmian.</w:t>
      </w:r>
    </w:p>
    <w:p w14:paraId="40D59C28" w14:textId="62F21378" w:rsidR="007802C8" w:rsidRPr="00D43453" w:rsidRDefault="007802C8" w:rsidP="00D43453">
      <w:pPr>
        <w:numPr>
          <w:ilvl w:val="1"/>
          <w:numId w:val="19"/>
        </w:numPr>
        <w:suppressAutoHyphens/>
        <w:spacing w:before="120" w:after="0" w:line="312" w:lineRule="auto"/>
        <w:ind w:left="709" w:hanging="709"/>
        <w:jc w:val="both"/>
        <w:rPr>
          <w:rFonts w:ascii="Verdana" w:hAnsi="Verdana"/>
          <w:color w:val="000000"/>
          <w:sz w:val="20"/>
          <w:szCs w:val="20"/>
        </w:rPr>
      </w:pPr>
      <w:r w:rsidRPr="00D43453">
        <w:rPr>
          <w:rFonts w:ascii="Verdana" w:hAnsi="Verdana"/>
          <w:sz w:val="20"/>
          <w:szCs w:val="20"/>
        </w:rPr>
        <w:t xml:space="preserve">Umowa </w:t>
      </w:r>
      <w:r w:rsidR="00F15AB6">
        <w:rPr>
          <w:rFonts w:ascii="Verdana" w:hAnsi="Verdana"/>
          <w:sz w:val="20"/>
          <w:szCs w:val="20"/>
        </w:rPr>
        <w:t xml:space="preserve">może podlegać </w:t>
      </w:r>
      <w:r w:rsidRPr="00D43453">
        <w:rPr>
          <w:rFonts w:ascii="Verdana" w:hAnsi="Verdana"/>
          <w:sz w:val="20"/>
          <w:szCs w:val="20"/>
        </w:rPr>
        <w:t xml:space="preserve">zmianie, z racji </w:t>
      </w:r>
      <w:r w:rsidR="00F15AB6">
        <w:rPr>
          <w:rFonts w:ascii="Verdana" w:hAnsi="Verdana"/>
          <w:sz w:val="20"/>
          <w:szCs w:val="20"/>
        </w:rPr>
        <w:t xml:space="preserve">możliwości </w:t>
      </w:r>
      <w:r w:rsidRPr="00D43453">
        <w:rPr>
          <w:rFonts w:ascii="Verdana" w:hAnsi="Verdana"/>
          <w:sz w:val="20"/>
          <w:szCs w:val="20"/>
        </w:rPr>
        <w:t>jej zawarcia na okres ponad 12 miesięcy, w zakresie wysokości wynagrodzenia należnego Wykonawcy. Zamawiający wskazuje następujące zasady wprowadzenia zmian wysokości wynagrodzenia należnego Wykonawcy w przypadku zmiany ceny materiałów lub kosztów związanych z realizacją zamówienia:</w:t>
      </w:r>
    </w:p>
    <w:p w14:paraId="5DD47D2D" w14:textId="1967381B" w:rsidR="007802C8" w:rsidRPr="00D43453" w:rsidRDefault="007802C8" w:rsidP="007802C8">
      <w:pPr>
        <w:numPr>
          <w:ilvl w:val="0"/>
          <w:numId w:val="67"/>
        </w:numPr>
        <w:tabs>
          <w:tab w:val="left" w:pos="709"/>
        </w:tabs>
        <w:spacing w:after="120" w:line="360" w:lineRule="auto"/>
        <w:jc w:val="both"/>
        <w:outlineLvl w:val="1"/>
        <w:rPr>
          <w:rFonts w:ascii="Verdana" w:hAnsi="Verdana"/>
          <w:sz w:val="20"/>
          <w:szCs w:val="20"/>
        </w:rPr>
      </w:pPr>
      <w:r w:rsidRPr="00D43453">
        <w:rPr>
          <w:rFonts w:ascii="Verdana" w:hAnsi="Verdana"/>
          <w:sz w:val="20"/>
          <w:szCs w:val="20"/>
        </w:rPr>
        <w:t xml:space="preserve">zmiana w zakresie wysokości wynagrodzenia jest wprowadzona ze skutkiem od rozpoczęcia 13 miesiąca </w:t>
      </w:r>
      <w:r w:rsidR="00F15AB6">
        <w:rPr>
          <w:rFonts w:ascii="Verdana" w:hAnsi="Verdana"/>
          <w:sz w:val="20"/>
          <w:szCs w:val="20"/>
        </w:rPr>
        <w:t>od zawarcia</w:t>
      </w:r>
      <w:r w:rsidRPr="00D43453">
        <w:rPr>
          <w:rFonts w:ascii="Verdana" w:hAnsi="Verdana"/>
          <w:sz w:val="20"/>
          <w:szCs w:val="20"/>
        </w:rPr>
        <w:t xml:space="preserve"> Umowy, z zastrzeżeniem, że w przypadku zwłoki Wykonawcy w realizacji Umowy do końca 12 miesiąca jej obowiązywania, waloryzacja wynagrodzenia za prace mające być ukończone w terminie 12 miesięcy od zwarcia Umowy się nie należy;</w:t>
      </w:r>
    </w:p>
    <w:p w14:paraId="3BD30E99" w14:textId="77777777" w:rsidR="007802C8" w:rsidRPr="00D43453" w:rsidRDefault="007802C8" w:rsidP="007802C8">
      <w:pPr>
        <w:numPr>
          <w:ilvl w:val="0"/>
          <w:numId w:val="67"/>
        </w:numPr>
        <w:tabs>
          <w:tab w:val="left" w:pos="709"/>
        </w:tabs>
        <w:spacing w:after="120" w:line="360" w:lineRule="auto"/>
        <w:jc w:val="both"/>
        <w:outlineLvl w:val="1"/>
        <w:rPr>
          <w:rFonts w:ascii="Verdana" w:hAnsi="Verdana"/>
          <w:sz w:val="20"/>
          <w:szCs w:val="20"/>
        </w:rPr>
      </w:pPr>
      <w:r w:rsidRPr="00D43453">
        <w:rPr>
          <w:rFonts w:ascii="Verdana" w:hAnsi="Verdana"/>
          <w:sz w:val="20"/>
          <w:szCs w:val="20"/>
        </w:rPr>
        <w:t>miernikiem zmiany ceny materiałów lub kosztów związanych z realizacją Umowy jest wskaźnik cen towarów i usług konsumpcyjnych ogłaszany w komunikacie Prezesa Głównego Urzędu Statystycznego;</w:t>
      </w:r>
    </w:p>
    <w:p w14:paraId="2AE3E8F6" w14:textId="27E029F1" w:rsidR="007802C8" w:rsidRPr="00D43453" w:rsidRDefault="007802C8" w:rsidP="007802C8">
      <w:pPr>
        <w:numPr>
          <w:ilvl w:val="0"/>
          <w:numId w:val="67"/>
        </w:numPr>
        <w:tabs>
          <w:tab w:val="left" w:pos="709"/>
        </w:tabs>
        <w:spacing w:after="120" w:line="360" w:lineRule="auto"/>
        <w:jc w:val="both"/>
        <w:outlineLvl w:val="1"/>
        <w:rPr>
          <w:rFonts w:ascii="Verdana" w:hAnsi="Verdana"/>
          <w:sz w:val="20"/>
          <w:szCs w:val="20"/>
        </w:rPr>
      </w:pPr>
      <w:r w:rsidRPr="00D43453">
        <w:rPr>
          <w:rFonts w:ascii="Verdana" w:hAnsi="Verdana"/>
          <w:sz w:val="20"/>
          <w:szCs w:val="20"/>
        </w:rPr>
        <w:t xml:space="preserve">Wykonawca jest uprawniony do żądania zmiany wysokości wynagrodzenia Wykonawcy w zakresie przypadającym od 13 miesiąca </w:t>
      </w:r>
      <w:r w:rsidR="00F15AB6">
        <w:rPr>
          <w:rFonts w:ascii="Verdana" w:hAnsi="Verdana"/>
          <w:sz w:val="20"/>
          <w:szCs w:val="20"/>
        </w:rPr>
        <w:t>od zawarcia</w:t>
      </w:r>
      <w:r w:rsidRPr="00D43453">
        <w:rPr>
          <w:rFonts w:ascii="Verdana" w:hAnsi="Verdana"/>
          <w:sz w:val="20"/>
          <w:szCs w:val="20"/>
        </w:rPr>
        <w:t xml:space="preserve"> Umowy, gdy wskaźnik cen towarów i usług konsumpcyjnych ogłoszony w ostatnim komunikacie Prezesa Głównego Urzędu Statystycznego poprzedzającym wniosek o waloryzację, wzrośnie o co najmniej 4 % w stosunku do wysokości tego wskaźnika w miesiącu zawarcia Umowy, a jeżeli zawarcie Umowy nastąpiło po 180 dniach od upływu terminu składania ofert, w stosunku do wysokości wskaźnika w miesiącu składania ofert;</w:t>
      </w:r>
    </w:p>
    <w:p w14:paraId="046CF5FE" w14:textId="77777777" w:rsidR="007802C8" w:rsidRPr="00D43453" w:rsidRDefault="007802C8" w:rsidP="007802C8">
      <w:pPr>
        <w:numPr>
          <w:ilvl w:val="0"/>
          <w:numId w:val="67"/>
        </w:numPr>
        <w:tabs>
          <w:tab w:val="left" w:pos="709"/>
        </w:tabs>
        <w:spacing w:after="120" w:line="360" w:lineRule="auto"/>
        <w:jc w:val="both"/>
        <w:outlineLvl w:val="1"/>
        <w:rPr>
          <w:rFonts w:ascii="Verdana" w:hAnsi="Verdana"/>
          <w:sz w:val="20"/>
          <w:szCs w:val="20"/>
        </w:rPr>
      </w:pPr>
      <w:r w:rsidRPr="00D43453">
        <w:rPr>
          <w:rFonts w:ascii="Verdana" w:hAnsi="Verdana"/>
          <w:sz w:val="20"/>
          <w:szCs w:val="20"/>
        </w:rPr>
        <w:t>waloryzacja jest dokonywana automatycznie – nie jest wymagana zmiana Umowy;</w:t>
      </w:r>
    </w:p>
    <w:p w14:paraId="661A5E9B" w14:textId="076D5993" w:rsidR="007802C8" w:rsidRPr="00D43453" w:rsidRDefault="007802C8" w:rsidP="007802C8">
      <w:pPr>
        <w:numPr>
          <w:ilvl w:val="0"/>
          <w:numId w:val="67"/>
        </w:numPr>
        <w:tabs>
          <w:tab w:val="left" w:pos="709"/>
        </w:tabs>
        <w:spacing w:after="120" w:line="360" w:lineRule="auto"/>
        <w:jc w:val="both"/>
        <w:outlineLvl w:val="1"/>
        <w:rPr>
          <w:rFonts w:ascii="Verdana" w:hAnsi="Verdana"/>
          <w:sz w:val="20"/>
          <w:szCs w:val="20"/>
        </w:rPr>
      </w:pPr>
      <w:r w:rsidRPr="00D43453">
        <w:rPr>
          <w:rFonts w:ascii="Verdana" w:hAnsi="Verdana"/>
          <w:sz w:val="20"/>
          <w:szCs w:val="20"/>
        </w:rPr>
        <w:t xml:space="preserve">automatyczna waloryzacja jest wprowadzana po prawidłowym wniosku z pkt 3) Wykonawcy wskazującym precyzyjne wyliczenia wysokości waloryzacji prac realizowanych od 13 miesiąca </w:t>
      </w:r>
      <w:r w:rsidR="00F15AB6">
        <w:rPr>
          <w:rFonts w:ascii="Verdana" w:hAnsi="Verdana"/>
          <w:sz w:val="20"/>
          <w:szCs w:val="20"/>
        </w:rPr>
        <w:t>od zawarcia</w:t>
      </w:r>
      <w:r w:rsidRPr="00D43453">
        <w:rPr>
          <w:rFonts w:ascii="Verdana" w:hAnsi="Verdana"/>
          <w:sz w:val="20"/>
          <w:szCs w:val="20"/>
        </w:rPr>
        <w:t xml:space="preserve"> Umowy, które nie zostały rozliczone;</w:t>
      </w:r>
    </w:p>
    <w:p w14:paraId="2BFDE039" w14:textId="7F70232C" w:rsidR="007802C8" w:rsidRPr="00D43453" w:rsidRDefault="007802C8" w:rsidP="007802C8">
      <w:pPr>
        <w:numPr>
          <w:ilvl w:val="0"/>
          <w:numId w:val="67"/>
        </w:numPr>
        <w:tabs>
          <w:tab w:val="left" w:pos="709"/>
        </w:tabs>
        <w:spacing w:after="120" w:line="360" w:lineRule="auto"/>
        <w:jc w:val="both"/>
        <w:outlineLvl w:val="1"/>
        <w:rPr>
          <w:rFonts w:ascii="Verdana" w:hAnsi="Verdana"/>
          <w:sz w:val="20"/>
          <w:szCs w:val="20"/>
        </w:rPr>
      </w:pPr>
      <w:r w:rsidRPr="00D43453">
        <w:rPr>
          <w:rFonts w:ascii="Verdana" w:hAnsi="Verdana"/>
          <w:sz w:val="20"/>
          <w:szCs w:val="20"/>
        </w:rPr>
        <w:t xml:space="preserve">waloryzacja </w:t>
      </w:r>
      <w:r w:rsidR="00F15AB6">
        <w:rPr>
          <w:rFonts w:ascii="Verdana" w:hAnsi="Verdana"/>
          <w:sz w:val="20"/>
          <w:szCs w:val="20"/>
        </w:rPr>
        <w:t xml:space="preserve">może być </w:t>
      </w:r>
      <w:r w:rsidRPr="00D43453">
        <w:rPr>
          <w:rFonts w:ascii="Verdana" w:hAnsi="Verdana"/>
          <w:sz w:val="20"/>
          <w:szCs w:val="20"/>
        </w:rPr>
        <w:t xml:space="preserve">skuteczna od 13 miesiąca </w:t>
      </w:r>
      <w:r w:rsidR="00F15AB6">
        <w:rPr>
          <w:rFonts w:ascii="Verdana" w:hAnsi="Verdana"/>
          <w:sz w:val="20"/>
          <w:szCs w:val="20"/>
        </w:rPr>
        <w:t>od zawarcia</w:t>
      </w:r>
      <w:r w:rsidRPr="00D43453">
        <w:rPr>
          <w:rFonts w:ascii="Verdana" w:hAnsi="Verdana"/>
          <w:sz w:val="20"/>
          <w:szCs w:val="20"/>
        </w:rPr>
        <w:t xml:space="preserve"> Umowy;</w:t>
      </w:r>
    </w:p>
    <w:p w14:paraId="4D2321DA" w14:textId="77777777" w:rsidR="00F15AB6" w:rsidRDefault="007802C8" w:rsidP="00F15AB6">
      <w:pPr>
        <w:numPr>
          <w:ilvl w:val="0"/>
          <w:numId w:val="67"/>
        </w:numPr>
        <w:tabs>
          <w:tab w:val="left" w:pos="709"/>
        </w:tabs>
        <w:spacing w:after="120" w:line="360" w:lineRule="auto"/>
        <w:jc w:val="both"/>
        <w:outlineLvl w:val="1"/>
        <w:rPr>
          <w:rFonts w:ascii="Verdana" w:hAnsi="Verdana"/>
          <w:sz w:val="20"/>
          <w:szCs w:val="20"/>
        </w:rPr>
      </w:pPr>
      <w:r w:rsidRPr="00D43453">
        <w:rPr>
          <w:rFonts w:ascii="Verdana" w:hAnsi="Verdana"/>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 zgodnie z treścią art. 439 ust. 5 PZP.</w:t>
      </w:r>
    </w:p>
    <w:p w14:paraId="0A7584F3" w14:textId="7E26C44B" w:rsidR="007802C8" w:rsidRPr="00F15AB6" w:rsidRDefault="007802C8" w:rsidP="00F15AB6">
      <w:pPr>
        <w:numPr>
          <w:ilvl w:val="0"/>
          <w:numId w:val="67"/>
        </w:numPr>
        <w:tabs>
          <w:tab w:val="left" w:pos="709"/>
        </w:tabs>
        <w:spacing w:after="120" w:line="360" w:lineRule="auto"/>
        <w:jc w:val="both"/>
        <w:outlineLvl w:val="1"/>
        <w:rPr>
          <w:rFonts w:ascii="Verdana" w:hAnsi="Verdana"/>
          <w:sz w:val="20"/>
          <w:szCs w:val="20"/>
        </w:rPr>
      </w:pPr>
      <w:r w:rsidRPr="00F15AB6">
        <w:rPr>
          <w:rFonts w:ascii="Verdana" w:hAnsi="Verdana"/>
          <w:sz w:val="20"/>
          <w:szCs w:val="20"/>
        </w:rPr>
        <w:t xml:space="preserve">waloryzacja wynagrodzenia zgodnie z powyższym nie może przewyższyć </w:t>
      </w:r>
      <w:r w:rsidR="00F15AB6">
        <w:rPr>
          <w:rFonts w:ascii="Verdana" w:hAnsi="Verdana"/>
          <w:sz w:val="20"/>
          <w:szCs w:val="20"/>
        </w:rPr>
        <w:t>8</w:t>
      </w:r>
      <w:r w:rsidRPr="00F15AB6">
        <w:rPr>
          <w:rFonts w:ascii="Verdana" w:hAnsi="Verdana"/>
          <w:sz w:val="20"/>
          <w:szCs w:val="20"/>
        </w:rPr>
        <w:t xml:space="preserve"> % wynagrodzenia w kwocie</w:t>
      </w:r>
      <w:r w:rsidR="00F15AB6">
        <w:rPr>
          <w:rFonts w:ascii="Verdana" w:hAnsi="Verdana"/>
          <w:sz w:val="20"/>
          <w:szCs w:val="20"/>
        </w:rPr>
        <w:t xml:space="preserve"> brutto</w:t>
      </w:r>
      <w:r w:rsidRPr="00F15AB6">
        <w:rPr>
          <w:rFonts w:ascii="Verdana" w:hAnsi="Verdana"/>
          <w:sz w:val="20"/>
          <w:szCs w:val="20"/>
        </w:rPr>
        <w:t xml:space="preserve"> </w:t>
      </w:r>
      <w:r w:rsidR="00F15AB6">
        <w:rPr>
          <w:rFonts w:ascii="Verdana" w:hAnsi="Verdana"/>
          <w:sz w:val="20"/>
          <w:szCs w:val="20"/>
        </w:rPr>
        <w:t xml:space="preserve">z ust. 1 </w:t>
      </w:r>
      <w:r w:rsidRPr="00F15AB6">
        <w:rPr>
          <w:rFonts w:ascii="Verdana" w:hAnsi="Verdana"/>
          <w:sz w:val="20"/>
          <w:szCs w:val="20"/>
        </w:rPr>
        <w:t>z chwili zawarcia Umowy.</w:t>
      </w:r>
    </w:p>
    <w:p w14:paraId="1C8E01FE" w14:textId="48FEF2F7" w:rsidR="007802C8" w:rsidRPr="00D43453" w:rsidRDefault="007802C8" w:rsidP="007802C8">
      <w:pPr>
        <w:numPr>
          <w:ilvl w:val="1"/>
          <w:numId w:val="19"/>
        </w:numPr>
        <w:suppressAutoHyphens/>
        <w:spacing w:before="120" w:after="0" w:line="312" w:lineRule="auto"/>
        <w:ind w:left="709" w:hanging="709"/>
        <w:jc w:val="both"/>
        <w:rPr>
          <w:rFonts w:ascii="Verdana" w:hAnsi="Verdana"/>
          <w:color w:val="000000"/>
          <w:sz w:val="20"/>
          <w:szCs w:val="20"/>
        </w:rPr>
      </w:pPr>
      <w:r w:rsidRPr="00D43453">
        <w:rPr>
          <w:rFonts w:ascii="Verdana" w:hAnsi="Verdana" w:cs="Arial"/>
          <w:sz w:val="20"/>
          <w:szCs w:val="20"/>
        </w:rPr>
        <w:t>Zamawiający oświadcza, że będzie realizować płatności za faktury z zastosowanie</w:t>
      </w:r>
      <w:r w:rsidRPr="00D43453">
        <w:rPr>
          <w:rFonts w:ascii="Verdana" w:hAnsi="Verdana"/>
          <w:sz w:val="20"/>
          <w:szCs w:val="20"/>
        </w:rPr>
        <w:t xml:space="preserve"> </w:t>
      </w:r>
      <w:r w:rsidRPr="00D43453">
        <w:rPr>
          <w:rFonts w:ascii="Verdana" w:hAnsi="Verdana" w:cs="Arial"/>
          <w:sz w:val="20"/>
          <w:szCs w:val="20"/>
        </w:rPr>
        <w:t xml:space="preserve">mechanizmu podzielonej płatności, tzw. </w:t>
      </w:r>
      <w:proofErr w:type="spellStart"/>
      <w:r w:rsidRPr="00D43453">
        <w:rPr>
          <w:rFonts w:ascii="Verdana" w:hAnsi="Verdana" w:cs="Arial"/>
          <w:sz w:val="20"/>
          <w:szCs w:val="20"/>
        </w:rPr>
        <w:t>split</w:t>
      </w:r>
      <w:proofErr w:type="spellEnd"/>
      <w:r w:rsidRPr="00D43453">
        <w:rPr>
          <w:rFonts w:ascii="Verdana" w:hAnsi="Verdana" w:cs="Arial"/>
          <w:sz w:val="20"/>
          <w:szCs w:val="20"/>
        </w:rPr>
        <w:t xml:space="preserve"> </w:t>
      </w:r>
      <w:proofErr w:type="spellStart"/>
      <w:r w:rsidRPr="00D43453">
        <w:rPr>
          <w:rFonts w:ascii="Verdana" w:hAnsi="Verdana" w:cs="Arial"/>
          <w:sz w:val="20"/>
          <w:szCs w:val="20"/>
        </w:rPr>
        <w:t>payment</w:t>
      </w:r>
      <w:proofErr w:type="spellEnd"/>
      <w:r w:rsidRPr="00D43453">
        <w:rPr>
          <w:rFonts w:ascii="Verdana" w:hAnsi="Verdana" w:cs="Arial"/>
          <w:sz w:val="20"/>
          <w:szCs w:val="20"/>
        </w:rPr>
        <w:t>.</w:t>
      </w:r>
    </w:p>
    <w:p w14:paraId="533979A8" w14:textId="77777777" w:rsidR="007802C8" w:rsidRPr="00D43453" w:rsidRDefault="007802C8" w:rsidP="007802C8">
      <w:pPr>
        <w:numPr>
          <w:ilvl w:val="1"/>
          <w:numId w:val="19"/>
        </w:numPr>
        <w:suppressAutoHyphens/>
        <w:spacing w:before="120" w:after="0" w:line="312" w:lineRule="auto"/>
        <w:ind w:left="709" w:hanging="709"/>
        <w:jc w:val="both"/>
        <w:rPr>
          <w:rFonts w:ascii="Verdana" w:hAnsi="Verdana"/>
          <w:color w:val="000000"/>
          <w:sz w:val="20"/>
          <w:szCs w:val="20"/>
        </w:rPr>
      </w:pPr>
      <w:r w:rsidRPr="00D43453">
        <w:rPr>
          <w:rFonts w:ascii="Verdana" w:hAnsi="Verdana" w:cs="Arial"/>
          <w:sz w:val="20"/>
          <w:szCs w:val="20"/>
        </w:rPr>
        <w:t xml:space="preserve">Podzieloną płatność, tzw. </w:t>
      </w:r>
      <w:proofErr w:type="spellStart"/>
      <w:r w:rsidRPr="00D43453">
        <w:rPr>
          <w:rFonts w:ascii="Verdana" w:hAnsi="Verdana" w:cs="Arial"/>
          <w:sz w:val="20"/>
          <w:szCs w:val="20"/>
        </w:rPr>
        <w:t>split</w:t>
      </w:r>
      <w:proofErr w:type="spellEnd"/>
      <w:r w:rsidRPr="00D43453">
        <w:rPr>
          <w:rFonts w:ascii="Verdana" w:hAnsi="Verdana" w:cs="Arial"/>
          <w:sz w:val="20"/>
          <w:szCs w:val="20"/>
        </w:rPr>
        <w:t xml:space="preserve"> </w:t>
      </w:r>
      <w:proofErr w:type="spellStart"/>
      <w:r w:rsidRPr="00D43453">
        <w:rPr>
          <w:rFonts w:ascii="Verdana" w:hAnsi="Verdana" w:cs="Arial"/>
          <w:sz w:val="20"/>
          <w:szCs w:val="20"/>
        </w:rPr>
        <w:t>payment</w:t>
      </w:r>
      <w:proofErr w:type="spellEnd"/>
      <w:r w:rsidRPr="00D43453">
        <w:rPr>
          <w:rFonts w:ascii="Verdana" w:hAnsi="Verdana" w:cs="Arial"/>
          <w:sz w:val="20"/>
          <w:szCs w:val="20"/>
        </w:rPr>
        <w:t xml:space="preserve"> stosuje się wyłącznie przy płatnościach bezgotówkowych, realizowanych za pośrednictwem polecenia przelewu lub polecenia</w:t>
      </w:r>
      <w:r w:rsidRPr="00D43453">
        <w:rPr>
          <w:rFonts w:ascii="Verdana" w:hAnsi="Verdana"/>
          <w:sz w:val="20"/>
          <w:szCs w:val="20"/>
        </w:rPr>
        <w:br/>
      </w:r>
      <w:r w:rsidRPr="00D43453">
        <w:rPr>
          <w:rFonts w:ascii="Verdana" w:hAnsi="Verdana" w:cs="Arial"/>
          <w:sz w:val="20"/>
          <w:szCs w:val="20"/>
        </w:rPr>
        <w:t>zapłaty dla czynnych podatników VAT. Mechanizm podzielonej płatności nie</w:t>
      </w:r>
      <w:r w:rsidRPr="00D43453">
        <w:rPr>
          <w:rFonts w:ascii="Verdana" w:hAnsi="Verdana"/>
          <w:sz w:val="20"/>
          <w:szCs w:val="20"/>
        </w:rPr>
        <w:t xml:space="preserve"> </w:t>
      </w:r>
      <w:r w:rsidRPr="00D43453">
        <w:rPr>
          <w:rFonts w:ascii="Verdana" w:hAnsi="Verdana" w:cs="Arial"/>
          <w:sz w:val="20"/>
          <w:szCs w:val="20"/>
        </w:rPr>
        <w:t>będzie wykorzystywany do zapłaty za czynności lub zdarzenia pozostające poza</w:t>
      </w:r>
      <w:r w:rsidRPr="00D43453">
        <w:rPr>
          <w:rFonts w:ascii="Verdana" w:hAnsi="Verdana"/>
          <w:sz w:val="20"/>
          <w:szCs w:val="20"/>
        </w:rPr>
        <w:t xml:space="preserve"> </w:t>
      </w:r>
      <w:r w:rsidRPr="00D43453">
        <w:rPr>
          <w:rFonts w:ascii="Verdana" w:hAnsi="Verdana" w:cs="Arial"/>
          <w:sz w:val="20"/>
          <w:szCs w:val="20"/>
        </w:rPr>
        <w:t>zakresem VAT (np. zapłata odszkodowania), a także za świadczenia zwolnione z VAT,</w:t>
      </w:r>
      <w:r w:rsidRPr="00D43453">
        <w:rPr>
          <w:rFonts w:ascii="Verdana" w:hAnsi="Verdana"/>
          <w:sz w:val="20"/>
          <w:szCs w:val="20"/>
        </w:rPr>
        <w:br/>
      </w:r>
      <w:r w:rsidRPr="00D43453">
        <w:rPr>
          <w:rFonts w:ascii="Verdana" w:hAnsi="Verdana" w:cs="Arial"/>
          <w:sz w:val="20"/>
          <w:szCs w:val="20"/>
        </w:rPr>
        <w:t>opodatkowane stawką 0% lub objęte odwrotnym obciążeniem.</w:t>
      </w:r>
    </w:p>
    <w:p w14:paraId="12B62402" w14:textId="77777777" w:rsidR="007802C8" w:rsidRPr="00D43453" w:rsidRDefault="007802C8" w:rsidP="007802C8">
      <w:pPr>
        <w:numPr>
          <w:ilvl w:val="1"/>
          <w:numId w:val="19"/>
        </w:numPr>
        <w:suppressAutoHyphens/>
        <w:spacing w:before="120" w:after="0" w:line="312" w:lineRule="auto"/>
        <w:ind w:left="709" w:hanging="709"/>
        <w:jc w:val="both"/>
        <w:rPr>
          <w:rFonts w:ascii="Verdana" w:hAnsi="Verdana"/>
          <w:color w:val="000000"/>
          <w:sz w:val="20"/>
          <w:szCs w:val="20"/>
        </w:rPr>
      </w:pPr>
      <w:r w:rsidRPr="00D43453">
        <w:rPr>
          <w:rFonts w:ascii="Verdana" w:hAnsi="Verdana" w:cs="Arial"/>
          <w:sz w:val="20"/>
          <w:szCs w:val="20"/>
        </w:rPr>
        <w:t>Wykonawca oświadcza, że wyraża zgodę na dokonywanie przez Zamawiającego</w:t>
      </w:r>
      <w:r w:rsidRPr="00D43453">
        <w:rPr>
          <w:rFonts w:ascii="Verdana" w:hAnsi="Verdana"/>
          <w:sz w:val="20"/>
          <w:szCs w:val="20"/>
        </w:rPr>
        <w:t xml:space="preserve"> </w:t>
      </w:r>
      <w:r w:rsidRPr="00D43453">
        <w:rPr>
          <w:rFonts w:ascii="Verdana" w:hAnsi="Verdana" w:cs="Arial"/>
          <w:sz w:val="20"/>
          <w:szCs w:val="20"/>
        </w:rPr>
        <w:t>płatności w systemie podzielonej płatności.</w:t>
      </w:r>
    </w:p>
    <w:p w14:paraId="397797FF" w14:textId="655E5167" w:rsidR="007802C8" w:rsidRPr="00D43453" w:rsidRDefault="007802C8" w:rsidP="00D43453">
      <w:pPr>
        <w:numPr>
          <w:ilvl w:val="1"/>
          <w:numId w:val="19"/>
        </w:numPr>
        <w:suppressAutoHyphens/>
        <w:spacing w:before="120" w:after="0" w:line="312" w:lineRule="auto"/>
        <w:ind w:left="709" w:hanging="709"/>
        <w:jc w:val="both"/>
        <w:rPr>
          <w:rFonts w:ascii="Verdana" w:hAnsi="Verdana"/>
          <w:color w:val="000000"/>
          <w:sz w:val="20"/>
          <w:szCs w:val="20"/>
        </w:rPr>
      </w:pPr>
      <w:r w:rsidRPr="00D43453">
        <w:rPr>
          <w:rFonts w:ascii="Verdana" w:hAnsi="Verdana" w:cs="Arial"/>
          <w:sz w:val="20"/>
          <w:szCs w:val="20"/>
        </w:rPr>
        <w:t>Wykonawca oświadcza, że numer rachunku rozliczeniowego wskazany we wszystkich</w:t>
      </w:r>
      <w:r w:rsidRPr="00D43453">
        <w:rPr>
          <w:rFonts w:ascii="Verdana" w:hAnsi="Verdana"/>
          <w:sz w:val="20"/>
          <w:szCs w:val="20"/>
        </w:rPr>
        <w:t xml:space="preserve"> </w:t>
      </w:r>
      <w:r w:rsidRPr="00D43453">
        <w:rPr>
          <w:rFonts w:ascii="Verdana" w:hAnsi="Verdana" w:cs="Arial"/>
          <w:sz w:val="20"/>
          <w:szCs w:val="20"/>
        </w:rPr>
        <w:t>fakturach, które będą wystawione w jego imieniu, jest rachunkiem dla którego zgodnie z</w:t>
      </w:r>
      <w:r w:rsidRPr="00D43453">
        <w:rPr>
          <w:rFonts w:ascii="Verdana" w:hAnsi="Verdana"/>
          <w:sz w:val="20"/>
          <w:szCs w:val="20"/>
        </w:rPr>
        <w:t xml:space="preserve"> </w:t>
      </w:r>
      <w:r w:rsidRPr="00D43453">
        <w:rPr>
          <w:rFonts w:ascii="Verdana" w:hAnsi="Verdana" w:cs="Arial"/>
          <w:sz w:val="20"/>
          <w:szCs w:val="20"/>
        </w:rPr>
        <w:t>rozdziałem 3a ustawy z dnia 29 sierpnia 1997 r. - Prawo bankowe (Dz. U. z 2018 poz.2187 ze zm.) prowadzony jest rachunek VAT.</w:t>
      </w:r>
    </w:p>
    <w:p w14:paraId="7725DBEF" w14:textId="01ECDFAA" w:rsidR="00A25FB7" w:rsidRPr="007903AA" w:rsidRDefault="00A25FB7" w:rsidP="007903AA">
      <w:pPr>
        <w:tabs>
          <w:tab w:val="left" w:pos="567"/>
        </w:tabs>
        <w:spacing w:before="120" w:after="0" w:line="312" w:lineRule="auto"/>
        <w:jc w:val="both"/>
        <w:outlineLvl w:val="0"/>
        <w:rPr>
          <w:rFonts w:ascii="Verdana" w:hAnsi="Verdana"/>
          <w:b/>
          <w:bCs/>
          <w:sz w:val="20"/>
          <w:szCs w:val="20"/>
        </w:rPr>
      </w:pPr>
      <w:bookmarkStart w:id="34" w:name="_Toc17093209"/>
      <w:bookmarkStart w:id="35" w:name="_Toc84502388"/>
      <w:r w:rsidRPr="007903AA">
        <w:rPr>
          <w:rFonts w:ascii="Verdana" w:hAnsi="Verdana"/>
          <w:b/>
          <w:bCs/>
          <w:sz w:val="20"/>
          <w:szCs w:val="20"/>
        </w:rPr>
        <w:t>§ 1</w:t>
      </w:r>
      <w:r w:rsidR="00F26BBC" w:rsidRPr="007903AA">
        <w:rPr>
          <w:rFonts w:ascii="Verdana" w:hAnsi="Verdana"/>
          <w:b/>
          <w:bCs/>
          <w:sz w:val="20"/>
          <w:szCs w:val="20"/>
        </w:rPr>
        <w:t>8</w:t>
      </w:r>
      <w:r w:rsidRPr="007903AA">
        <w:rPr>
          <w:rFonts w:ascii="Verdana" w:hAnsi="Verdana"/>
          <w:b/>
          <w:bCs/>
          <w:sz w:val="20"/>
          <w:szCs w:val="20"/>
        </w:rPr>
        <w:t>.</w:t>
      </w:r>
      <w:r w:rsidRPr="007903AA">
        <w:rPr>
          <w:rFonts w:ascii="Verdana" w:hAnsi="Verdana"/>
          <w:b/>
          <w:sz w:val="20"/>
          <w:szCs w:val="20"/>
        </w:rPr>
        <w:tab/>
      </w:r>
      <w:r w:rsidR="00F26BBC" w:rsidRPr="007903AA">
        <w:rPr>
          <w:rFonts w:ascii="Verdana" w:hAnsi="Verdana"/>
          <w:b/>
          <w:bCs/>
          <w:sz w:val="20"/>
          <w:szCs w:val="20"/>
        </w:rPr>
        <w:t>Odpowiedzialność</w:t>
      </w:r>
      <w:bookmarkEnd w:id="34"/>
      <w:bookmarkEnd w:id="35"/>
    </w:p>
    <w:p w14:paraId="02736A12" w14:textId="77777777" w:rsidR="00A25FB7" w:rsidRPr="007903AA" w:rsidRDefault="00A25FB7" w:rsidP="007903AA">
      <w:pPr>
        <w:numPr>
          <w:ilvl w:val="0"/>
          <w:numId w:val="27"/>
        </w:numPr>
        <w:spacing w:before="120" w:after="0" w:line="312" w:lineRule="auto"/>
        <w:ind w:left="709" w:hanging="709"/>
        <w:jc w:val="both"/>
        <w:rPr>
          <w:rFonts w:ascii="Verdana" w:hAnsi="Verdana"/>
          <w:sz w:val="20"/>
          <w:szCs w:val="20"/>
        </w:rPr>
      </w:pPr>
      <w:r w:rsidRPr="007903AA">
        <w:rPr>
          <w:rFonts w:ascii="Verdana" w:hAnsi="Verdana"/>
          <w:sz w:val="20"/>
          <w:szCs w:val="20"/>
        </w:rPr>
        <w:t xml:space="preserve">Strona, która </w:t>
      </w:r>
      <w:r w:rsidRPr="007903AA">
        <w:rPr>
          <w:rFonts w:ascii="Verdana" w:hAnsi="Verdana"/>
          <w:sz w:val="20"/>
          <w:szCs w:val="20"/>
          <w:lang w:val="cs-CZ"/>
        </w:rPr>
        <w:t xml:space="preserve">nie wykona zobowiązania wynikającego z  Umowy lub wykona je nienależycie, zobowiązana jest do pokrycia rzeczywistej szkody poniesionej przez drugą Stronę z tego </w:t>
      </w:r>
      <w:r w:rsidRPr="007903AA">
        <w:rPr>
          <w:rFonts w:ascii="Verdana" w:hAnsi="Verdana"/>
          <w:sz w:val="20"/>
          <w:szCs w:val="20"/>
        </w:rPr>
        <w:t>tytułu. Odpowiedzialność z tytułu utraconych korzyści jest wyłączona.</w:t>
      </w:r>
    </w:p>
    <w:p w14:paraId="20B8ECF6" w14:textId="745B415E" w:rsidR="00A25FB7" w:rsidRPr="007903AA" w:rsidRDefault="00A25FB7" w:rsidP="007903AA">
      <w:pPr>
        <w:numPr>
          <w:ilvl w:val="0"/>
          <w:numId w:val="27"/>
        </w:numPr>
        <w:spacing w:before="120" w:after="0" w:line="312" w:lineRule="auto"/>
        <w:ind w:left="709" w:hanging="709"/>
        <w:jc w:val="both"/>
        <w:rPr>
          <w:rFonts w:ascii="Verdana" w:hAnsi="Verdana"/>
          <w:sz w:val="20"/>
          <w:szCs w:val="20"/>
        </w:rPr>
      </w:pPr>
      <w:r w:rsidRPr="007903AA">
        <w:rPr>
          <w:rFonts w:ascii="Verdana" w:hAnsi="Verdana"/>
          <w:sz w:val="20"/>
          <w:szCs w:val="20"/>
        </w:rPr>
        <w:t>Odpowiedzialność każdej ze Stron względem drugiej Strony z tytułu realizacji Umowy i w związku z Umową jest ograniczona do wysokości 100% wynagrodzenia</w:t>
      </w:r>
      <w:r w:rsidR="001C7B9B">
        <w:rPr>
          <w:rFonts w:ascii="Verdana" w:hAnsi="Verdana"/>
          <w:sz w:val="20"/>
          <w:szCs w:val="20"/>
        </w:rPr>
        <w:t xml:space="preserve"> Wykonawcy obejmującego wynagrodzenie określone w § 17 ust 1 i 10 Umowy</w:t>
      </w:r>
      <w:r w:rsidRPr="007903AA">
        <w:rPr>
          <w:rFonts w:ascii="Verdana" w:hAnsi="Verdana"/>
          <w:sz w:val="20"/>
          <w:szCs w:val="20"/>
        </w:rPr>
        <w:t>.</w:t>
      </w:r>
    </w:p>
    <w:p w14:paraId="71676A97" w14:textId="6FCC198D" w:rsidR="00A25FB7" w:rsidRPr="007903AA" w:rsidRDefault="00A25FB7" w:rsidP="007903AA">
      <w:pPr>
        <w:numPr>
          <w:ilvl w:val="1"/>
          <w:numId w:val="0"/>
        </w:numPr>
        <w:spacing w:before="120" w:after="0" w:line="312" w:lineRule="auto"/>
        <w:ind w:left="709" w:hanging="1"/>
        <w:jc w:val="both"/>
        <w:rPr>
          <w:rFonts w:ascii="Verdana" w:hAnsi="Verdana"/>
          <w:sz w:val="20"/>
          <w:szCs w:val="20"/>
        </w:rPr>
      </w:pPr>
      <w:bookmarkStart w:id="36" w:name="_Ref282153294"/>
      <w:r w:rsidRPr="007903AA">
        <w:rPr>
          <w:rFonts w:ascii="Verdana" w:hAnsi="Verdana"/>
          <w:sz w:val="20"/>
          <w:szCs w:val="20"/>
        </w:rPr>
        <w:t>[</w:t>
      </w:r>
      <w:r w:rsidR="007736B6" w:rsidRPr="007903AA">
        <w:rPr>
          <w:rFonts w:ascii="Verdana" w:hAnsi="Verdana"/>
          <w:b/>
          <w:bCs/>
          <w:sz w:val="20"/>
          <w:szCs w:val="20"/>
        </w:rPr>
        <w:t>Kary umowne</w:t>
      </w:r>
      <w:r w:rsidRPr="007903AA">
        <w:rPr>
          <w:rFonts w:ascii="Verdana" w:hAnsi="Verdana"/>
          <w:sz w:val="20"/>
          <w:szCs w:val="20"/>
        </w:rPr>
        <w:t>]</w:t>
      </w:r>
    </w:p>
    <w:p w14:paraId="27710FCE" w14:textId="679AAEF9" w:rsidR="00A25FB7" w:rsidRPr="007903AA" w:rsidRDefault="001C7B9B" w:rsidP="007903AA">
      <w:pPr>
        <w:numPr>
          <w:ilvl w:val="0"/>
          <w:numId w:val="27"/>
        </w:numPr>
        <w:spacing w:before="120" w:after="0" w:line="312" w:lineRule="auto"/>
        <w:ind w:hanging="1069"/>
        <w:jc w:val="both"/>
        <w:rPr>
          <w:rFonts w:ascii="Verdana" w:hAnsi="Verdana"/>
          <w:sz w:val="20"/>
          <w:szCs w:val="20"/>
        </w:rPr>
      </w:pPr>
      <w:r>
        <w:rPr>
          <w:rFonts w:ascii="Verdana" w:hAnsi="Verdana"/>
          <w:sz w:val="20"/>
          <w:szCs w:val="20"/>
        </w:rPr>
        <w:t>Zamawiającemu przysługuje prawo do naliczania i zapłaty przez Wykonawcę następujących kar umownych</w:t>
      </w:r>
      <w:r w:rsidR="00A25FB7" w:rsidRPr="007903AA">
        <w:rPr>
          <w:rFonts w:ascii="Verdana" w:hAnsi="Verdana"/>
          <w:sz w:val="20"/>
          <w:szCs w:val="20"/>
        </w:rPr>
        <w:t>:</w:t>
      </w:r>
      <w:bookmarkStart w:id="37" w:name="_Ref377924891"/>
      <w:bookmarkStart w:id="38" w:name="_Ref339466456"/>
      <w:bookmarkEnd w:id="36"/>
      <w:r w:rsidR="00A25FB7" w:rsidRPr="007903AA">
        <w:rPr>
          <w:rFonts w:ascii="Verdana" w:hAnsi="Verdana"/>
          <w:sz w:val="20"/>
          <w:szCs w:val="20"/>
        </w:rPr>
        <w:t xml:space="preserve"> </w:t>
      </w:r>
      <w:r w:rsidR="001E5F09" w:rsidRPr="007903AA">
        <w:rPr>
          <w:rFonts w:ascii="Verdana" w:hAnsi="Verdana"/>
          <w:sz w:val="20"/>
          <w:szCs w:val="20"/>
        </w:rPr>
        <w:tab/>
      </w:r>
    </w:p>
    <w:p w14:paraId="37780982" w14:textId="223BBA2F" w:rsidR="00A25FB7" w:rsidRPr="007903AA" w:rsidRDefault="00A25FB7" w:rsidP="007903AA">
      <w:pPr>
        <w:numPr>
          <w:ilvl w:val="2"/>
          <w:numId w:val="82"/>
        </w:numPr>
        <w:spacing w:before="120" w:after="0" w:line="312" w:lineRule="auto"/>
        <w:jc w:val="both"/>
        <w:rPr>
          <w:rFonts w:ascii="Verdana" w:hAnsi="Verdana"/>
          <w:sz w:val="20"/>
          <w:szCs w:val="20"/>
        </w:rPr>
      </w:pPr>
      <w:r w:rsidRPr="007903AA">
        <w:rPr>
          <w:rFonts w:ascii="Verdana" w:hAnsi="Verdana"/>
          <w:sz w:val="20"/>
          <w:szCs w:val="20"/>
        </w:rPr>
        <w:t xml:space="preserve">w przypadku zwłoki w dotrzymaniu </w:t>
      </w:r>
      <w:r w:rsidR="001C7B9B">
        <w:rPr>
          <w:rFonts w:ascii="Verdana" w:hAnsi="Verdana"/>
          <w:sz w:val="20"/>
          <w:szCs w:val="20"/>
        </w:rPr>
        <w:t>terminu określonego w § 6 ust 1 Umowy</w:t>
      </w:r>
      <w:r w:rsidR="007736B6" w:rsidRPr="007903AA">
        <w:rPr>
          <w:rFonts w:ascii="Verdana" w:hAnsi="Verdana"/>
          <w:sz w:val="20"/>
          <w:szCs w:val="20"/>
        </w:rPr>
        <w:t xml:space="preserve">, </w:t>
      </w:r>
      <w:r w:rsidRPr="007903AA">
        <w:rPr>
          <w:rFonts w:ascii="Verdana" w:hAnsi="Verdana"/>
          <w:sz w:val="20"/>
          <w:szCs w:val="20"/>
        </w:rPr>
        <w:t>w wysokości</w:t>
      </w:r>
      <w:r w:rsidR="00BD6A55" w:rsidRPr="007903AA">
        <w:rPr>
          <w:rFonts w:ascii="Verdana" w:hAnsi="Verdana"/>
          <w:sz w:val="20"/>
          <w:szCs w:val="20"/>
        </w:rPr>
        <w:t xml:space="preserve"> 0,5% wynagrodzenia </w:t>
      </w:r>
      <w:r w:rsidR="001C7B9B">
        <w:rPr>
          <w:rFonts w:ascii="Verdana" w:hAnsi="Verdana"/>
          <w:sz w:val="20"/>
          <w:szCs w:val="20"/>
        </w:rPr>
        <w:t>określonego w § 17 ust 1 + VAT,</w:t>
      </w:r>
      <w:r w:rsidR="00BD6A55" w:rsidRPr="007903AA">
        <w:rPr>
          <w:rFonts w:ascii="Verdana" w:hAnsi="Verdana"/>
          <w:sz w:val="20"/>
          <w:szCs w:val="20"/>
        </w:rPr>
        <w:t xml:space="preserve"> za każdy dzień zwłoki</w:t>
      </w:r>
      <w:r w:rsidR="001C7B9B">
        <w:rPr>
          <w:rFonts w:ascii="Verdana" w:hAnsi="Verdana"/>
          <w:sz w:val="20"/>
          <w:szCs w:val="20"/>
        </w:rPr>
        <w:t>,</w:t>
      </w:r>
    </w:p>
    <w:bookmarkEnd w:id="37"/>
    <w:bookmarkEnd w:id="38"/>
    <w:p w14:paraId="4176E090" w14:textId="6D102195" w:rsidR="007736B6" w:rsidRPr="007903AA" w:rsidRDefault="00A25FB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naruszenia zasad ochrony lub przetwarzania danych osobowych  – w wysokości </w:t>
      </w:r>
      <w:r w:rsidR="00A90805" w:rsidRPr="007903AA">
        <w:rPr>
          <w:rFonts w:ascii="Verdana" w:hAnsi="Verdana"/>
          <w:sz w:val="20"/>
          <w:szCs w:val="20"/>
        </w:rPr>
        <w:t>1</w:t>
      </w:r>
      <w:r w:rsidRPr="007903AA">
        <w:rPr>
          <w:rFonts w:ascii="Verdana" w:hAnsi="Verdana"/>
          <w:sz w:val="20"/>
          <w:szCs w:val="20"/>
        </w:rPr>
        <w:t>.000,00 PLN  za każdy przypadek naruszenia;</w:t>
      </w:r>
    </w:p>
    <w:p w14:paraId="3667B384" w14:textId="4D649C75" w:rsidR="001F3E76" w:rsidRPr="007903AA" w:rsidRDefault="001F3E76"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zwłoki w realizacji obowiązków w zakresie </w:t>
      </w:r>
      <w:proofErr w:type="spellStart"/>
      <w:r w:rsidRPr="007903AA">
        <w:rPr>
          <w:rFonts w:ascii="Verdana" w:hAnsi="Verdana"/>
          <w:sz w:val="20"/>
          <w:szCs w:val="20"/>
        </w:rPr>
        <w:t>exit</w:t>
      </w:r>
      <w:proofErr w:type="spellEnd"/>
      <w:r w:rsidRPr="007903AA">
        <w:rPr>
          <w:rFonts w:ascii="Verdana" w:hAnsi="Verdana"/>
          <w:sz w:val="20"/>
          <w:szCs w:val="20"/>
        </w:rPr>
        <w:t xml:space="preserve"> planu -  w wysokości 1,5 % wynagrodzenia </w:t>
      </w:r>
      <w:r w:rsidR="001C7B9B">
        <w:rPr>
          <w:rFonts w:ascii="Verdana" w:hAnsi="Verdana"/>
          <w:sz w:val="20"/>
          <w:szCs w:val="20"/>
        </w:rPr>
        <w:t xml:space="preserve">określonego w § 17 ust 1 + VAT </w:t>
      </w:r>
      <w:r w:rsidRPr="007903AA">
        <w:rPr>
          <w:rFonts w:ascii="Verdana" w:hAnsi="Verdana"/>
          <w:sz w:val="20"/>
          <w:szCs w:val="20"/>
        </w:rPr>
        <w:t>za każdy dzień;</w:t>
      </w:r>
    </w:p>
    <w:p w14:paraId="0686B839" w14:textId="27D3135D" w:rsidR="007736B6" w:rsidRPr="007903AA" w:rsidRDefault="00A25FB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w przypadku naruszenia zasad ochrony</w:t>
      </w:r>
      <w:r w:rsidR="00A90805" w:rsidRPr="007903AA">
        <w:rPr>
          <w:rFonts w:ascii="Verdana" w:hAnsi="Verdana"/>
          <w:sz w:val="20"/>
          <w:szCs w:val="20"/>
        </w:rPr>
        <w:t xml:space="preserve"> informacji </w:t>
      </w:r>
      <w:r w:rsidR="001C7B9B">
        <w:rPr>
          <w:rFonts w:ascii="Verdana" w:hAnsi="Verdana"/>
          <w:sz w:val="20"/>
          <w:szCs w:val="20"/>
        </w:rPr>
        <w:t xml:space="preserve"> określonych w</w:t>
      </w:r>
      <w:r w:rsidR="00A90805" w:rsidRPr="007903AA">
        <w:rPr>
          <w:rFonts w:ascii="Verdana" w:hAnsi="Verdana"/>
          <w:sz w:val="20"/>
          <w:szCs w:val="20"/>
        </w:rPr>
        <w:t xml:space="preserve"> § 22</w:t>
      </w:r>
      <w:r w:rsidR="001C7B9B">
        <w:rPr>
          <w:rFonts w:ascii="Verdana" w:hAnsi="Verdana"/>
          <w:sz w:val="20"/>
          <w:szCs w:val="20"/>
        </w:rPr>
        <w:t xml:space="preserve"> Umowy</w:t>
      </w:r>
      <w:r w:rsidRPr="007903AA">
        <w:rPr>
          <w:rFonts w:ascii="Verdana" w:hAnsi="Verdana"/>
          <w:sz w:val="20"/>
          <w:szCs w:val="20"/>
        </w:rPr>
        <w:t xml:space="preserve"> - w wysokości </w:t>
      </w:r>
      <w:r w:rsidR="00836497" w:rsidRPr="007903AA">
        <w:rPr>
          <w:rFonts w:ascii="Verdana" w:hAnsi="Verdana"/>
          <w:sz w:val="20"/>
          <w:szCs w:val="20"/>
        </w:rPr>
        <w:t>30</w:t>
      </w:r>
      <w:r w:rsidRPr="007903AA">
        <w:rPr>
          <w:rFonts w:ascii="Verdana" w:hAnsi="Verdana"/>
          <w:sz w:val="20"/>
          <w:szCs w:val="20"/>
        </w:rPr>
        <w:t>.000,00 PLN za każdy przypadek naruszenia;</w:t>
      </w:r>
    </w:p>
    <w:p w14:paraId="3222CB1F" w14:textId="021103B0" w:rsidR="007F136C" w:rsidRPr="007903AA" w:rsidRDefault="007F136C"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w przypadku braku dostępności lokalizacji lub innej funkcjonalności dostarczonych Urządzeń lub niezapewnienie usług operatorskich w tym zakresie –w wysokości 100,00</w:t>
      </w:r>
      <w:r w:rsidR="007802C8">
        <w:rPr>
          <w:rFonts w:ascii="Verdana" w:hAnsi="Verdana"/>
          <w:sz w:val="20"/>
          <w:szCs w:val="20"/>
        </w:rPr>
        <w:t xml:space="preserve"> PLN</w:t>
      </w:r>
      <w:r w:rsidRPr="007903AA">
        <w:rPr>
          <w:rFonts w:ascii="Verdana" w:hAnsi="Verdana"/>
          <w:sz w:val="20"/>
          <w:szCs w:val="20"/>
        </w:rPr>
        <w:t xml:space="preserve"> za każdy dzień za jedno Urządzenie;</w:t>
      </w:r>
    </w:p>
    <w:p w14:paraId="37DDEDB2" w14:textId="078510A9" w:rsidR="007F136C" w:rsidRPr="007903AA" w:rsidRDefault="007F136C"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w:t>
      </w:r>
      <w:proofErr w:type="spellStart"/>
      <w:r w:rsidRPr="007903AA">
        <w:rPr>
          <w:rFonts w:ascii="Verdana" w:hAnsi="Verdana"/>
          <w:sz w:val="20"/>
          <w:szCs w:val="20"/>
        </w:rPr>
        <w:t>nieprzeniesienia</w:t>
      </w:r>
      <w:proofErr w:type="spellEnd"/>
      <w:r w:rsidRPr="007903AA">
        <w:rPr>
          <w:rFonts w:ascii="Verdana" w:hAnsi="Verdana"/>
          <w:sz w:val="20"/>
          <w:szCs w:val="20"/>
        </w:rPr>
        <w:t xml:space="preserve"> na Zamawiającego umów z operatorami usług dostępowych – 10.000,00 </w:t>
      </w:r>
      <w:r w:rsidR="007802C8">
        <w:rPr>
          <w:rFonts w:ascii="Verdana" w:hAnsi="Verdana"/>
          <w:sz w:val="20"/>
          <w:szCs w:val="20"/>
        </w:rPr>
        <w:t>PLN</w:t>
      </w:r>
      <w:r w:rsidRPr="007903AA">
        <w:rPr>
          <w:rFonts w:ascii="Verdana" w:hAnsi="Verdana"/>
          <w:sz w:val="20"/>
          <w:szCs w:val="20"/>
        </w:rPr>
        <w:t xml:space="preserve"> za każdą z umów, chyba że Zamawiający zrezygnuje z zamiaru przeniesienia;</w:t>
      </w:r>
    </w:p>
    <w:p w14:paraId="3D174255" w14:textId="40AC5B46" w:rsidR="007736B6" w:rsidRPr="007903AA" w:rsidRDefault="00A25FB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powierzenia przez Wykonawcę prac związanych z Umową </w:t>
      </w:r>
      <w:r w:rsidR="007E1C66" w:rsidRPr="007903AA">
        <w:rPr>
          <w:rFonts w:ascii="Verdana" w:hAnsi="Verdana"/>
          <w:sz w:val="20"/>
          <w:szCs w:val="20"/>
        </w:rPr>
        <w:t>p</w:t>
      </w:r>
      <w:r w:rsidRPr="007903AA">
        <w:rPr>
          <w:rFonts w:ascii="Verdana" w:hAnsi="Verdana"/>
          <w:sz w:val="20"/>
          <w:szCs w:val="20"/>
        </w:rPr>
        <w:t xml:space="preserve">odwykonawcy, bez uprzedniego poinformowania Zamawiającego –w wysokości </w:t>
      </w:r>
      <w:r w:rsidR="001C7B9B">
        <w:rPr>
          <w:rFonts w:ascii="Verdana" w:hAnsi="Verdana"/>
          <w:sz w:val="20"/>
          <w:szCs w:val="20"/>
        </w:rPr>
        <w:t>1</w:t>
      </w:r>
      <w:r w:rsidRPr="007903AA">
        <w:rPr>
          <w:rFonts w:ascii="Verdana" w:hAnsi="Verdana"/>
          <w:sz w:val="20"/>
          <w:szCs w:val="20"/>
        </w:rPr>
        <w:t>.000,00 PLN za każdy przypadek;</w:t>
      </w:r>
    </w:p>
    <w:p w14:paraId="0AA676C1" w14:textId="4D965303" w:rsidR="007736B6" w:rsidRPr="007903AA" w:rsidRDefault="00A25FB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niewykonania lub nienależytego wykonania przez Wykonawcę któregokolwiek z umownych obowiązków odnoszących się do Kodu Źródłowego – w wysokości </w:t>
      </w:r>
      <w:r w:rsidR="0090758E" w:rsidRPr="007903AA">
        <w:rPr>
          <w:rFonts w:ascii="Verdana" w:hAnsi="Verdana"/>
          <w:sz w:val="20"/>
          <w:szCs w:val="20"/>
        </w:rPr>
        <w:t>1</w:t>
      </w:r>
      <w:r w:rsidR="00836497" w:rsidRPr="007903AA">
        <w:rPr>
          <w:rFonts w:ascii="Verdana" w:hAnsi="Verdana"/>
          <w:sz w:val="20"/>
          <w:szCs w:val="20"/>
        </w:rPr>
        <w:t>0</w:t>
      </w:r>
      <w:r w:rsidRPr="007903AA">
        <w:rPr>
          <w:rFonts w:ascii="Verdana" w:hAnsi="Verdana"/>
          <w:sz w:val="20"/>
          <w:szCs w:val="20"/>
        </w:rPr>
        <w:t>.000,00 PLN każdorazowo</w:t>
      </w:r>
      <w:r w:rsidR="00836497" w:rsidRPr="007903AA">
        <w:rPr>
          <w:rFonts w:ascii="Verdana" w:hAnsi="Verdana"/>
          <w:sz w:val="20"/>
          <w:szCs w:val="20"/>
        </w:rPr>
        <w:t xml:space="preserve"> (</w:t>
      </w:r>
      <w:r w:rsidR="00BB5358">
        <w:rPr>
          <w:rFonts w:ascii="Verdana" w:hAnsi="Verdana"/>
          <w:sz w:val="20"/>
          <w:szCs w:val="20"/>
        </w:rPr>
        <w:t>Jeżeli</w:t>
      </w:r>
      <w:r w:rsidR="001C7B9B">
        <w:rPr>
          <w:rFonts w:ascii="Verdana" w:hAnsi="Verdana"/>
          <w:sz w:val="20"/>
          <w:szCs w:val="20"/>
        </w:rPr>
        <w:t xml:space="preserve"> nienależyte wykonanie ma postać zwłoki - za każdy przypadek traktuje się każdy</w:t>
      </w:r>
      <w:r w:rsidR="00836497" w:rsidRPr="007903AA">
        <w:rPr>
          <w:rFonts w:ascii="Verdana" w:hAnsi="Verdana"/>
          <w:sz w:val="20"/>
          <w:szCs w:val="20"/>
        </w:rPr>
        <w:t xml:space="preserve"> dzień zwłoki)</w:t>
      </w:r>
      <w:r w:rsidRPr="007903AA">
        <w:rPr>
          <w:rFonts w:ascii="Verdana" w:hAnsi="Verdana"/>
          <w:sz w:val="20"/>
          <w:szCs w:val="20"/>
        </w:rPr>
        <w:t>;</w:t>
      </w:r>
    </w:p>
    <w:p w14:paraId="14312F1A" w14:textId="1DD44C5E" w:rsidR="007736B6" w:rsidRPr="007903AA" w:rsidRDefault="00A25FB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zwłoki w dostarczeniu Zamawiającemu </w:t>
      </w:r>
      <w:r w:rsidR="007736B6" w:rsidRPr="007903AA">
        <w:rPr>
          <w:rFonts w:ascii="Verdana" w:hAnsi="Verdana"/>
          <w:sz w:val="20"/>
          <w:szCs w:val="20"/>
        </w:rPr>
        <w:t xml:space="preserve">jakiejkolwiek </w:t>
      </w:r>
      <w:r w:rsidR="006E2EAE" w:rsidRPr="007903AA">
        <w:rPr>
          <w:rFonts w:ascii="Verdana" w:hAnsi="Verdana"/>
          <w:sz w:val="20"/>
          <w:szCs w:val="20"/>
        </w:rPr>
        <w:t>D</w:t>
      </w:r>
      <w:r w:rsidR="007736B6" w:rsidRPr="007903AA">
        <w:rPr>
          <w:rFonts w:ascii="Verdana" w:hAnsi="Verdana"/>
          <w:sz w:val="20"/>
          <w:szCs w:val="20"/>
        </w:rPr>
        <w:t>okumentacji</w:t>
      </w:r>
      <w:r w:rsidRPr="007903AA">
        <w:rPr>
          <w:rFonts w:ascii="Verdana" w:hAnsi="Verdana"/>
          <w:sz w:val="20"/>
          <w:szCs w:val="20"/>
        </w:rPr>
        <w:t xml:space="preserve"> lub jej aktualizacji –w wysokości </w:t>
      </w:r>
      <w:r w:rsidR="00BD6A55" w:rsidRPr="007903AA">
        <w:rPr>
          <w:rFonts w:ascii="Verdana" w:hAnsi="Verdana"/>
          <w:sz w:val="20"/>
          <w:szCs w:val="20"/>
        </w:rPr>
        <w:t>8</w:t>
      </w:r>
      <w:r w:rsidRPr="007903AA">
        <w:rPr>
          <w:rFonts w:ascii="Verdana" w:hAnsi="Verdana"/>
          <w:sz w:val="20"/>
          <w:szCs w:val="20"/>
        </w:rPr>
        <w:t>00,00 PLN za każdy dzień zwłoki;</w:t>
      </w:r>
    </w:p>
    <w:p w14:paraId="2F398F51" w14:textId="74826D7D" w:rsidR="007736B6" w:rsidRPr="007903AA" w:rsidRDefault="00A25FB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w przypadku wypowiedzenia Zamawiającemu licencji określonej w Umowie na korzystanie z Oprogramowania Standardowego</w:t>
      </w:r>
      <w:r w:rsidR="007736B6" w:rsidRPr="007903AA">
        <w:rPr>
          <w:rFonts w:ascii="Verdana" w:hAnsi="Verdana"/>
          <w:sz w:val="20"/>
          <w:szCs w:val="20"/>
        </w:rPr>
        <w:t xml:space="preserve"> lub </w:t>
      </w:r>
      <w:r w:rsidR="006E2EAE" w:rsidRPr="007903AA">
        <w:rPr>
          <w:rFonts w:ascii="Verdana" w:hAnsi="Verdana"/>
          <w:sz w:val="20"/>
          <w:szCs w:val="20"/>
        </w:rPr>
        <w:t>O</w:t>
      </w:r>
      <w:r w:rsidR="007736B6" w:rsidRPr="007903AA">
        <w:rPr>
          <w:rFonts w:ascii="Verdana" w:hAnsi="Verdana"/>
          <w:sz w:val="20"/>
          <w:szCs w:val="20"/>
        </w:rPr>
        <w:t>programowania Urządzeń</w:t>
      </w:r>
      <w:r w:rsidRPr="007903AA">
        <w:rPr>
          <w:rFonts w:ascii="Verdana" w:hAnsi="Verdana"/>
          <w:sz w:val="20"/>
          <w:szCs w:val="20"/>
        </w:rPr>
        <w:t xml:space="preserve"> przez podmiot ją udzielający i niewykonania zobowiązania przez Wykonawcę do zapewnienia zastąpienia Oprogramowania Standardowego </w:t>
      </w:r>
      <w:r w:rsidR="007736B6" w:rsidRPr="007903AA">
        <w:rPr>
          <w:rFonts w:ascii="Verdana" w:hAnsi="Verdana"/>
          <w:sz w:val="20"/>
          <w:szCs w:val="20"/>
        </w:rPr>
        <w:t xml:space="preserve">lub oprogramowania Urządzenia </w:t>
      </w:r>
      <w:r w:rsidRPr="007903AA">
        <w:rPr>
          <w:rFonts w:ascii="Verdana" w:hAnsi="Verdana"/>
          <w:sz w:val="20"/>
          <w:szCs w:val="20"/>
        </w:rPr>
        <w:t xml:space="preserve">będącego przedmiotem wypowiedzenia innym oprogramowaniem pozwalającym zachować pełną kontynuację funkcjonowania Systemu - w wysokości </w:t>
      </w:r>
      <w:r w:rsidR="0090758E" w:rsidRPr="007903AA">
        <w:rPr>
          <w:rFonts w:ascii="Verdana" w:hAnsi="Verdana"/>
          <w:sz w:val="20"/>
          <w:szCs w:val="20"/>
        </w:rPr>
        <w:t>8</w:t>
      </w:r>
      <w:r w:rsidRPr="007903AA">
        <w:rPr>
          <w:rFonts w:ascii="Verdana" w:hAnsi="Verdana"/>
          <w:sz w:val="20"/>
          <w:szCs w:val="20"/>
        </w:rPr>
        <w:t xml:space="preserve">00,00 PLN za każdy dzień </w:t>
      </w:r>
      <w:r w:rsidR="007736B6" w:rsidRPr="007903AA">
        <w:rPr>
          <w:rFonts w:ascii="Verdana" w:hAnsi="Verdana"/>
          <w:sz w:val="20"/>
          <w:szCs w:val="20"/>
        </w:rPr>
        <w:t>zwłoki</w:t>
      </w:r>
      <w:r w:rsidRPr="007903AA">
        <w:rPr>
          <w:rFonts w:ascii="Verdana" w:hAnsi="Verdana"/>
          <w:sz w:val="20"/>
          <w:szCs w:val="20"/>
        </w:rPr>
        <w:t>;</w:t>
      </w:r>
    </w:p>
    <w:p w14:paraId="38AA439A" w14:textId="16DCC74A" w:rsidR="00BD6A55" w:rsidRPr="007903AA" w:rsidRDefault="00BD6A55"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w przypadku braku możliwości korzystania z serwera centralnego w ramach kolokacji</w:t>
      </w:r>
      <w:r w:rsidR="00176A09" w:rsidRPr="007903AA">
        <w:rPr>
          <w:rFonts w:ascii="Verdana" w:hAnsi="Verdana"/>
          <w:sz w:val="20"/>
          <w:szCs w:val="20"/>
        </w:rPr>
        <w:t xml:space="preserve">  - karę w wysokości 1.000,00 </w:t>
      </w:r>
      <w:r w:rsidR="007802C8">
        <w:rPr>
          <w:rFonts w:ascii="Verdana" w:hAnsi="Verdana"/>
          <w:sz w:val="20"/>
          <w:szCs w:val="20"/>
        </w:rPr>
        <w:t>PLN</w:t>
      </w:r>
      <w:r w:rsidR="00176A09" w:rsidRPr="007903AA">
        <w:rPr>
          <w:rFonts w:ascii="Verdana" w:hAnsi="Verdana"/>
          <w:sz w:val="20"/>
          <w:szCs w:val="20"/>
        </w:rPr>
        <w:t xml:space="preserve"> za każdy dzień;</w:t>
      </w:r>
    </w:p>
    <w:p w14:paraId="0AA4B343" w14:textId="2ED61596" w:rsidR="007736B6" w:rsidRPr="007903AA" w:rsidRDefault="00A25FB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wystąpienia innych naruszeń warunków z zakresu postanowień umownych dotyczących praw autorskich - w wysokości </w:t>
      </w:r>
      <w:r w:rsidR="006E2EAE" w:rsidRPr="007903AA">
        <w:rPr>
          <w:rFonts w:ascii="Verdana" w:hAnsi="Verdana"/>
          <w:sz w:val="20"/>
          <w:szCs w:val="20"/>
        </w:rPr>
        <w:t>1</w:t>
      </w:r>
      <w:r w:rsidRPr="007903AA">
        <w:rPr>
          <w:rFonts w:ascii="Verdana" w:hAnsi="Verdana"/>
          <w:sz w:val="20"/>
          <w:szCs w:val="20"/>
        </w:rPr>
        <w:t>0.000,00 PLN, za każdy przypadek naruszenia</w:t>
      </w:r>
      <w:r w:rsidR="007802C8">
        <w:rPr>
          <w:rFonts w:ascii="Verdana" w:hAnsi="Verdana"/>
          <w:sz w:val="20"/>
          <w:szCs w:val="20"/>
        </w:rPr>
        <w:t xml:space="preserve"> (również jako dzień zwłoki w przekazaniu informacji lub Dokumentów lub czego innego)</w:t>
      </w:r>
      <w:r w:rsidRPr="007903AA">
        <w:rPr>
          <w:rFonts w:ascii="Verdana" w:hAnsi="Verdana"/>
          <w:sz w:val="20"/>
          <w:szCs w:val="20"/>
        </w:rPr>
        <w:t>;</w:t>
      </w:r>
    </w:p>
    <w:p w14:paraId="2CB7DF33" w14:textId="7DD933A6" w:rsidR="007736B6" w:rsidRPr="007903AA" w:rsidRDefault="00A25FB7" w:rsidP="007903AA">
      <w:pPr>
        <w:numPr>
          <w:ilvl w:val="2"/>
          <w:numId w:val="21"/>
        </w:numPr>
        <w:spacing w:before="120" w:after="0" w:line="312" w:lineRule="auto"/>
        <w:jc w:val="both"/>
        <w:rPr>
          <w:rFonts w:ascii="Verdana" w:hAnsi="Verdana"/>
          <w:color w:val="FF0000"/>
          <w:sz w:val="20"/>
          <w:szCs w:val="20"/>
        </w:rPr>
      </w:pPr>
      <w:r w:rsidRPr="007903AA">
        <w:rPr>
          <w:rFonts w:ascii="Verdana" w:hAnsi="Verdana"/>
          <w:sz w:val="20"/>
          <w:szCs w:val="20"/>
        </w:rPr>
        <w:t xml:space="preserve">w przypadku braku zapewnienia minimalnej dostępności Systemu –w wysokości </w:t>
      </w:r>
      <w:r w:rsidR="006E2EAE" w:rsidRPr="007903AA">
        <w:rPr>
          <w:rFonts w:ascii="Verdana" w:hAnsi="Verdana"/>
          <w:sz w:val="20"/>
          <w:szCs w:val="20"/>
        </w:rPr>
        <w:t>8</w:t>
      </w:r>
      <w:r w:rsidRPr="007903AA">
        <w:rPr>
          <w:rFonts w:ascii="Verdana" w:hAnsi="Verdana"/>
          <w:sz w:val="20"/>
          <w:szCs w:val="20"/>
        </w:rPr>
        <w:t>00,00 PLN za każdy pełny 1 punkt procentowy spadku poniżej Poziomu Dostępności w danym miesiącu</w:t>
      </w:r>
      <w:r w:rsidR="006E2EAE" w:rsidRPr="007903AA">
        <w:rPr>
          <w:rFonts w:ascii="Verdana" w:hAnsi="Verdana"/>
          <w:sz w:val="20"/>
          <w:szCs w:val="20"/>
        </w:rPr>
        <w:t xml:space="preserve"> kalendarzowym</w:t>
      </w:r>
      <w:r w:rsidRPr="007903AA">
        <w:rPr>
          <w:rFonts w:ascii="Verdana" w:hAnsi="Verdana"/>
          <w:sz w:val="20"/>
          <w:szCs w:val="20"/>
        </w:rPr>
        <w:t>;</w:t>
      </w:r>
    </w:p>
    <w:p w14:paraId="715E506C" w14:textId="67E86886" w:rsidR="007736B6" w:rsidRPr="007903AA" w:rsidRDefault="00A25FB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odstąpienia </w:t>
      </w:r>
      <w:r w:rsidR="00FE2C27" w:rsidRPr="007903AA">
        <w:rPr>
          <w:rFonts w:ascii="Verdana" w:hAnsi="Verdana"/>
          <w:sz w:val="20"/>
          <w:szCs w:val="20"/>
        </w:rPr>
        <w:t xml:space="preserve">częściowego </w:t>
      </w:r>
      <w:r w:rsidRPr="007903AA">
        <w:rPr>
          <w:rFonts w:ascii="Verdana" w:hAnsi="Verdana"/>
          <w:sz w:val="20"/>
          <w:szCs w:val="20"/>
        </w:rPr>
        <w:t>przez Zamawiającego</w:t>
      </w:r>
      <w:r w:rsidR="00836497" w:rsidRPr="007903AA">
        <w:rPr>
          <w:rFonts w:ascii="Verdana" w:hAnsi="Verdana"/>
          <w:sz w:val="20"/>
          <w:szCs w:val="20"/>
        </w:rPr>
        <w:t xml:space="preserve"> lub Wykonawcę</w:t>
      </w:r>
      <w:r w:rsidRPr="007903AA">
        <w:rPr>
          <w:rFonts w:ascii="Verdana" w:hAnsi="Verdana"/>
          <w:sz w:val="20"/>
          <w:szCs w:val="20"/>
        </w:rPr>
        <w:t xml:space="preserve"> od Umowy z powodu okoliczności leżących po stronie Wykonawcy - w wysokości </w:t>
      </w:r>
      <w:r w:rsidR="00FE2C27" w:rsidRPr="007903AA">
        <w:rPr>
          <w:rFonts w:ascii="Verdana" w:hAnsi="Verdana"/>
          <w:sz w:val="20"/>
          <w:szCs w:val="20"/>
        </w:rPr>
        <w:t>1</w:t>
      </w:r>
      <w:r w:rsidRPr="007903AA">
        <w:rPr>
          <w:rFonts w:ascii="Verdana" w:hAnsi="Verdana"/>
          <w:sz w:val="20"/>
          <w:szCs w:val="20"/>
        </w:rPr>
        <w:t xml:space="preserve">5% </w:t>
      </w:r>
      <w:r w:rsidR="001C7B9B">
        <w:rPr>
          <w:rFonts w:ascii="Verdana" w:hAnsi="Verdana"/>
          <w:sz w:val="20"/>
          <w:szCs w:val="20"/>
        </w:rPr>
        <w:t>wynagrodzenia, określonego w § 17 ust 1 i 10 + VAT (suma),</w:t>
      </w:r>
    </w:p>
    <w:p w14:paraId="0C7F5848" w14:textId="5AFE1C03" w:rsidR="001E5F09" w:rsidRPr="007903AA" w:rsidRDefault="00FE2C27" w:rsidP="007903AA">
      <w:pPr>
        <w:numPr>
          <w:ilvl w:val="2"/>
          <w:numId w:val="21"/>
        </w:numPr>
        <w:spacing w:before="120" w:after="0" w:line="312" w:lineRule="auto"/>
        <w:jc w:val="both"/>
        <w:rPr>
          <w:rFonts w:ascii="Verdana" w:hAnsi="Verdana"/>
          <w:color w:val="FF0000"/>
          <w:sz w:val="20"/>
          <w:szCs w:val="20"/>
        </w:rPr>
      </w:pPr>
      <w:r w:rsidRPr="007903AA">
        <w:rPr>
          <w:rFonts w:ascii="Verdana" w:hAnsi="Verdana"/>
          <w:sz w:val="20"/>
          <w:szCs w:val="20"/>
        </w:rPr>
        <w:t xml:space="preserve">w przypadku odstąpienia w całości przez Zamawiającego </w:t>
      </w:r>
      <w:r w:rsidR="00836497" w:rsidRPr="007903AA">
        <w:rPr>
          <w:rFonts w:ascii="Verdana" w:hAnsi="Verdana"/>
          <w:sz w:val="20"/>
          <w:szCs w:val="20"/>
        </w:rPr>
        <w:t xml:space="preserve">lub Wykonawcę </w:t>
      </w:r>
      <w:r w:rsidRPr="007903AA">
        <w:rPr>
          <w:rFonts w:ascii="Verdana" w:hAnsi="Verdana"/>
          <w:sz w:val="20"/>
          <w:szCs w:val="20"/>
        </w:rPr>
        <w:t xml:space="preserve">od Umowy z powodu okoliczności leżących po stronie Wykonawcy - w wysokości </w:t>
      </w:r>
      <w:r w:rsidR="00836497" w:rsidRPr="007903AA">
        <w:rPr>
          <w:rFonts w:ascii="Verdana" w:hAnsi="Verdana"/>
          <w:sz w:val="20"/>
          <w:szCs w:val="20"/>
        </w:rPr>
        <w:t>20</w:t>
      </w:r>
      <w:r w:rsidRPr="007903AA">
        <w:rPr>
          <w:rFonts w:ascii="Verdana" w:hAnsi="Verdana"/>
          <w:sz w:val="20"/>
          <w:szCs w:val="20"/>
        </w:rPr>
        <w:t xml:space="preserve">% </w:t>
      </w:r>
      <w:r w:rsidR="00AE5DE7" w:rsidRPr="007903AA">
        <w:rPr>
          <w:rFonts w:ascii="Verdana" w:hAnsi="Verdana"/>
          <w:sz w:val="20"/>
          <w:szCs w:val="20"/>
        </w:rPr>
        <w:t>w</w:t>
      </w:r>
      <w:r w:rsidRPr="007903AA">
        <w:rPr>
          <w:rFonts w:ascii="Verdana" w:hAnsi="Verdana"/>
          <w:sz w:val="20"/>
          <w:szCs w:val="20"/>
        </w:rPr>
        <w:t xml:space="preserve">ynagrodzenia </w:t>
      </w:r>
      <w:r w:rsidR="001C7B9B">
        <w:rPr>
          <w:rFonts w:ascii="Verdana" w:hAnsi="Verdana"/>
          <w:sz w:val="20"/>
          <w:szCs w:val="20"/>
        </w:rPr>
        <w:t>określonego w § 17 ust 1 i 10 + VAT (suma)</w:t>
      </w:r>
      <w:r w:rsidRPr="007903AA">
        <w:rPr>
          <w:rFonts w:ascii="Verdana" w:hAnsi="Verdana"/>
          <w:sz w:val="20"/>
          <w:szCs w:val="20"/>
        </w:rPr>
        <w:t>;</w:t>
      </w:r>
    </w:p>
    <w:p w14:paraId="33A5BF54" w14:textId="3A445E8F" w:rsidR="00A25FB7" w:rsidRPr="007903AA" w:rsidRDefault="00A25FB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w:t>
      </w:r>
      <w:r w:rsidR="009E0216">
        <w:rPr>
          <w:rFonts w:ascii="Verdana" w:hAnsi="Verdana"/>
          <w:sz w:val="20"/>
          <w:szCs w:val="20"/>
        </w:rPr>
        <w:t xml:space="preserve">wystąpienia </w:t>
      </w:r>
      <w:r w:rsidRPr="007903AA">
        <w:rPr>
          <w:rFonts w:ascii="Verdana" w:hAnsi="Verdana"/>
          <w:sz w:val="20"/>
          <w:szCs w:val="20"/>
        </w:rPr>
        <w:t xml:space="preserve">zwłoki </w:t>
      </w:r>
      <w:r w:rsidR="009E0216">
        <w:rPr>
          <w:rFonts w:ascii="Verdana" w:hAnsi="Verdana"/>
          <w:sz w:val="20"/>
          <w:szCs w:val="20"/>
        </w:rPr>
        <w:t xml:space="preserve"> usuwaniu Błędów</w:t>
      </w:r>
      <w:r w:rsidRPr="007903AA">
        <w:rPr>
          <w:rFonts w:ascii="Verdana" w:hAnsi="Verdana"/>
          <w:sz w:val="20"/>
          <w:szCs w:val="20"/>
        </w:rPr>
        <w:t>:</w:t>
      </w:r>
    </w:p>
    <w:p w14:paraId="78A9C856" w14:textId="6BEC5F06" w:rsidR="00A25FB7" w:rsidRPr="007903AA" w:rsidRDefault="00A25FB7" w:rsidP="007903AA">
      <w:pPr>
        <w:numPr>
          <w:ilvl w:val="0"/>
          <w:numId w:val="30"/>
        </w:numPr>
        <w:spacing w:before="120" w:after="0" w:line="312" w:lineRule="auto"/>
        <w:jc w:val="both"/>
        <w:rPr>
          <w:rFonts w:ascii="Verdana" w:hAnsi="Verdana"/>
          <w:sz w:val="20"/>
          <w:szCs w:val="20"/>
        </w:rPr>
      </w:pPr>
      <w:r w:rsidRPr="007903AA">
        <w:rPr>
          <w:rFonts w:ascii="Verdana" w:hAnsi="Verdana"/>
          <w:sz w:val="20"/>
          <w:szCs w:val="20"/>
        </w:rPr>
        <w:t>Błędu Krytyczn</w:t>
      </w:r>
      <w:r w:rsidR="009E0216">
        <w:rPr>
          <w:rFonts w:ascii="Verdana" w:hAnsi="Verdana"/>
          <w:sz w:val="20"/>
          <w:szCs w:val="20"/>
        </w:rPr>
        <w:t>ego</w:t>
      </w:r>
      <w:r w:rsidRPr="007903AA">
        <w:rPr>
          <w:rFonts w:ascii="Verdana" w:hAnsi="Verdana"/>
          <w:sz w:val="20"/>
          <w:szCs w:val="20"/>
        </w:rPr>
        <w:t xml:space="preserve">- w wysokości 500,00 PLN za każdą 1 godzinę </w:t>
      </w:r>
      <w:r w:rsidR="007736B6" w:rsidRPr="007903AA">
        <w:rPr>
          <w:rFonts w:ascii="Verdana" w:hAnsi="Verdana"/>
          <w:sz w:val="20"/>
          <w:szCs w:val="20"/>
        </w:rPr>
        <w:t>zwłoki</w:t>
      </w:r>
      <w:r w:rsidRPr="007903AA">
        <w:rPr>
          <w:rFonts w:ascii="Verdana" w:hAnsi="Verdana"/>
          <w:sz w:val="20"/>
          <w:szCs w:val="20"/>
        </w:rPr>
        <w:t>;</w:t>
      </w:r>
    </w:p>
    <w:p w14:paraId="24778EBE" w14:textId="6CDEA5AF" w:rsidR="00A25FB7" w:rsidRPr="007903AA" w:rsidRDefault="00A25FB7" w:rsidP="007903AA">
      <w:pPr>
        <w:numPr>
          <w:ilvl w:val="0"/>
          <w:numId w:val="30"/>
        </w:numPr>
        <w:spacing w:before="120" w:after="0" w:line="312" w:lineRule="auto"/>
        <w:jc w:val="both"/>
        <w:rPr>
          <w:rFonts w:ascii="Verdana" w:hAnsi="Verdana"/>
          <w:sz w:val="20"/>
          <w:szCs w:val="20"/>
        </w:rPr>
      </w:pPr>
      <w:r w:rsidRPr="007903AA">
        <w:rPr>
          <w:rFonts w:ascii="Verdana" w:hAnsi="Verdana"/>
          <w:sz w:val="20"/>
          <w:szCs w:val="20"/>
        </w:rPr>
        <w:t xml:space="preserve">Błędu Niekrytycznego – w wysokości 500,00 PLN za każde </w:t>
      </w:r>
      <w:r w:rsidR="009E0216">
        <w:rPr>
          <w:rFonts w:ascii="Verdana" w:hAnsi="Verdana"/>
          <w:sz w:val="20"/>
          <w:szCs w:val="20"/>
        </w:rPr>
        <w:t xml:space="preserve">rozpoczęte </w:t>
      </w:r>
      <w:r w:rsidRPr="007903AA">
        <w:rPr>
          <w:rFonts w:ascii="Verdana" w:hAnsi="Verdana"/>
          <w:sz w:val="20"/>
          <w:szCs w:val="20"/>
        </w:rPr>
        <w:t xml:space="preserve">3 godziny </w:t>
      </w:r>
      <w:r w:rsidR="007736B6" w:rsidRPr="007903AA">
        <w:rPr>
          <w:rFonts w:ascii="Verdana" w:hAnsi="Verdana"/>
          <w:sz w:val="20"/>
          <w:szCs w:val="20"/>
        </w:rPr>
        <w:t>zwłoki</w:t>
      </w:r>
      <w:r w:rsidRPr="007903AA">
        <w:rPr>
          <w:rFonts w:ascii="Verdana" w:hAnsi="Verdana"/>
          <w:sz w:val="20"/>
          <w:szCs w:val="20"/>
        </w:rPr>
        <w:t>;</w:t>
      </w:r>
    </w:p>
    <w:p w14:paraId="19ABE079" w14:textId="5D81AD72" w:rsidR="00A25FB7" w:rsidRPr="007903AA" w:rsidRDefault="007736B6" w:rsidP="007903AA">
      <w:pPr>
        <w:numPr>
          <w:ilvl w:val="0"/>
          <w:numId w:val="30"/>
        </w:numPr>
        <w:spacing w:before="120" w:after="0" w:line="312" w:lineRule="auto"/>
        <w:jc w:val="both"/>
        <w:rPr>
          <w:rFonts w:ascii="Verdana" w:hAnsi="Verdana"/>
          <w:sz w:val="20"/>
          <w:szCs w:val="20"/>
        </w:rPr>
      </w:pPr>
      <w:r w:rsidRPr="007903AA">
        <w:rPr>
          <w:rFonts w:ascii="Verdana" w:hAnsi="Verdana"/>
          <w:sz w:val="20"/>
          <w:szCs w:val="20"/>
        </w:rPr>
        <w:t xml:space="preserve">innego </w:t>
      </w:r>
      <w:r w:rsidR="00A25FB7" w:rsidRPr="007903AA">
        <w:rPr>
          <w:rFonts w:ascii="Verdana" w:hAnsi="Verdana"/>
          <w:sz w:val="20"/>
          <w:szCs w:val="20"/>
        </w:rPr>
        <w:t>Błędu</w:t>
      </w:r>
      <w:r w:rsidRPr="007903AA">
        <w:rPr>
          <w:rFonts w:ascii="Verdana" w:hAnsi="Verdana"/>
          <w:sz w:val="20"/>
          <w:szCs w:val="20"/>
        </w:rPr>
        <w:t xml:space="preserve"> </w:t>
      </w:r>
      <w:r w:rsidR="00A25FB7" w:rsidRPr="007903AA">
        <w:rPr>
          <w:rFonts w:ascii="Verdana" w:hAnsi="Verdana"/>
          <w:sz w:val="20"/>
          <w:szCs w:val="20"/>
        </w:rPr>
        <w:t>– w wysokości 500,00 PLN za każde</w:t>
      </w:r>
      <w:r w:rsidR="009E0216">
        <w:rPr>
          <w:rFonts w:ascii="Verdana" w:hAnsi="Verdana"/>
          <w:sz w:val="20"/>
          <w:szCs w:val="20"/>
        </w:rPr>
        <w:t xml:space="preserve"> rozpoczęte</w:t>
      </w:r>
      <w:r w:rsidR="00A25FB7" w:rsidRPr="007903AA">
        <w:rPr>
          <w:rFonts w:ascii="Verdana" w:hAnsi="Verdana"/>
          <w:sz w:val="20"/>
          <w:szCs w:val="20"/>
        </w:rPr>
        <w:t xml:space="preserve"> 5 godzin </w:t>
      </w:r>
      <w:r w:rsidRPr="007903AA">
        <w:rPr>
          <w:rFonts w:ascii="Verdana" w:hAnsi="Verdana"/>
          <w:sz w:val="20"/>
          <w:szCs w:val="20"/>
        </w:rPr>
        <w:t>zwłoki</w:t>
      </w:r>
      <w:r w:rsidR="00A25FB7" w:rsidRPr="007903AA">
        <w:rPr>
          <w:rFonts w:ascii="Verdana" w:hAnsi="Verdana"/>
          <w:sz w:val="20"/>
          <w:szCs w:val="20"/>
        </w:rPr>
        <w:t>;</w:t>
      </w:r>
    </w:p>
    <w:p w14:paraId="172E0482" w14:textId="13585879" w:rsidR="007736B6" w:rsidRPr="007903AA" w:rsidRDefault="00A25FB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zwłoki w realizacji </w:t>
      </w:r>
      <w:r w:rsidR="006E2EAE" w:rsidRPr="007903AA">
        <w:rPr>
          <w:rFonts w:ascii="Verdana" w:hAnsi="Verdana"/>
          <w:sz w:val="20"/>
          <w:szCs w:val="20"/>
        </w:rPr>
        <w:t>U</w:t>
      </w:r>
      <w:r w:rsidR="007736B6" w:rsidRPr="007903AA">
        <w:rPr>
          <w:rFonts w:ascii="Verdana" w:hAnsi="Verdana"/>
          <w:sz w:val="20"/>
          <w:szCs w:val="20"/>
        </w:rPr>
        <w:t xml:space="preserve">sług </w:t>
      </w:r>
      <w:r w:rsidR="006E2EAE" w:rsidRPr="007903AA">
        <w:rPr>
          <w:rFonts w:ascii="Verdana" w:hAnsi="Verdana"/>
          <w:sz w:val="20"/>
          <w:szCs w:val="20"/>
        </w:rPr>
        <w:t>W</w:t>
      </w:r>
      <w:r w:rsidR="007736B6" w:rsidRPr="007903AA">
        <w:rPr>
          <w:rFonts w:ascii="Verdana" w:hAnsi="Verdana"/>
          <w:sz w:val="20"/>
          <w:szCs w:val="20"/>
        </w:rPr>
        <w:t>sparcia</w:t>
      </w:r>
      <w:r w:rsidRPr="007903AA">
        <w:rPr>
          <w:rFonts w:ascii="Verdana" w:hAnsi="Verdana"/>
          <w:sz w:val="20"/>
          <w:szCs w:val="20"/>
        </w:rPr>
        <w:t xml:space="preserve"> </w:t>
      </w:r>
      <w:r w:rsidR="005C61C0" w:rsidRPr="007903AA">
        <w:rPr>
          <w:rFonts w:ascii="Verdana" w:hAnsi="Verdana"/>
          <w:sz w:val="20"/>
          <w:szCs w:val="20"/>
        </w:rPr>
        <w:t xml:space="preserve">lub wsparcia powdrożeniowego </w:t>
      </w:r>
      <w:r w:rsidR="009E0216">
        <w:rPr>
          <w:rFonts w:ascii="Verdana" w:hAnsi="Verdana"/>
          <w:sz w:val="20"/>
          <w:szCs w:val="20"/>
        </w:rPr>
        <w:t xml:space="preserve">- </w:t>
      </w:r>
      <w:r w:rsidRPr="007903AA">
        <w:rPr>
          <w:rFonts w:ascii="Verdana" w:hAnsi="Verdana"/>
          <w:sz w:val="20"/>
          <w:szCs w:val="20"/>
        </w:rPr>
        <w:t>w wysokości 0,</w:t>
      </w:r>
      <w:r w:rsidR="007736B6" w:rsidRPr="007903AA">
        <w:rPr>
          <w:rFonts w:ascii="Verdana" w:hAnsi="Verdana"/>
          <w:sz w:val="20"/>
          <w:szCs w:val="20"/>
        </w:rPr>
        <w:t>0</w:t>
      </w:r>
      <w:r w:rsidRPr="007903AA">
        <w:rPr>
          <w:rFonts w:ascii="Verdana" w:hAnsi="Verdana"/>
          <w:sz w:val="20"/>
          <w:szCs w:val="20"/>
        </w:rPr>
        <w:t xml:space="preserve">1% </w:t>
      </w:r>
      <w:r w:rsidR="00AE5DE7" w:rsidRPr="007903AA">
        <w:rPr>
          <w:rFonts w:ascii="Verdana" w:hAnsi="Verdana"/>
          <w:sz w:val="20"/>
          <w:szCs w:val="20"/>
        </w:rPr>
        <w:t>wynagrodzenia</w:t>
      </w:r>
      <w:r w:rsidR="009E0216">
        <w:rPr>
          <w:rFonts w:ascii="Verdana" w:hAnsi="Verdana"/>
          <w:sz w:val="20"/>
          <w:szCs w:val="20"/>
        </w:rPr>
        <w:t xml:space="preserve"> </w:t>
      </w:r>
      <w:r w:rsidR="00BB5358">
        <w:rPr>
          <w:rFonts w:ascii="Verdana" w:hAnsi="Verdana"/>
          <w:sz w:val="20"/>
          <w:szCs w:val="20"/>
        </w:rPr>
        <w:t>określonego</w:t>
      </w:r>
      <w:r w:rsidR="009E0216">
        <w:rPr>
          <w:rFonts w:ascii="Verdana" w:hAnsi="Verdana"/>
          <w:sz w:val="20"/>
          <w:szCs w:val="20"/>
        </w:rPr>
        <w:t xml:space="preserve"> w § 17 ust 1 + VAT</w:t>
      </w:r>
      <w:r w:rsidR="00AE5DE7" w:rsidRPr="007903AA">
        <w:rPr>
          <w:rFonts w:ascii="Verdana" w:hAnsi="Verdana"/>
          <w:sz w:val="20"/>
          <w:szCs w:val="20"/>
        </w:rPr>
        <w:t xml:space="preserve"> </w:t>
      </w:r>
      <w:r w:rsidRPr="007903AA">
        <w:rPr>
          <w:rFonts w:ascii="Verdana" w:hAnsi="Verdana"/>
          <w:sz w:val="20"/>
          <w:szCs w:val="20"/>
        </w:rPr>
        <w:t>za każdy dzień zwłoki;</w:t>
      </w:r>
    </w:p>
    <w:p w14:paraId="61229897" w14:textId="30277BC8" w:rsidR="001B3CAB" w:rsidRPr="007903AA" w:rsidRDefault="001B3CAB"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zwłoki Wykonawcy w przekazaniu listy Urządzeń lub wyjaśnień do tej listy – w wysokości 500 </w:t>
      </w:r>
      <w:r w:rsidR="007802C8">
        <w:rPr>
          <w:rFonts w:ascii="Verdana" w:hAnsi="Verdana"/>
          <w:sz w:val="20"/>
          <w:szCs w:val="20"/>
        </w:rPr>
        <w:t>PLN</w:t>
      </w:r>
      <w:r w:rsidRPr="007903AA">
        <w:rPr>
          <w:rFonts w:ascii="Verdana" w:hAnsi="Verdana"/>
          <w:sz w:val="20"/>
          <w:szCs w:val="20"/>
        </w:rPr>
        <w:t xml:space="preserve"> za każdy dzień</w:t>
      </w:r>
      <w:r w:rsidR="009E0216">
        <w:rPr>
          <w:rFonts w:ascii="Verdana" w:hAnsi="Verdana"/>
          <w:sz w:val="20"/>
          <w:szCs w:val="20"/>
        </w:rPr>
        <w:t xml:space="preserve"> zwłoki</w:t>
      </w:r>
      <w:r w:rsidRPr="007903AA">
        <w:rPr>
          <w:rFonts w:ascii="Verdana" w:hAnsi="Verdana"/>
          <w:sz w:val="20"/>
          <w:szCs w:val="20"/>
        </w:rPr>
        <w:t>;</w:t>
      </w:r>
    </w:p>
    <w:p w14:paraId="0D116ED4" w14:textId="75C47701" w:rsidR="001B3CAB" w:rsidRPr="007903AA" w:rsidRDefault="001B3CAB"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w przypadku braku realizacji Umowy przez osoby wskazane w Ofercie</w:t>
      </w:r>
      <w:r w:rsidR="00AE5DE7" w:rsidRPr="007903AA">
        <w:rPr>
          <w:rFonts w:ascii="Verdana" w:hAnsi="Verdana"/>
          <w:sz w:val="20"/>
          <w:szCs w:val="20"/>
        </w:rPr>
        <w:t xml:space="preserve"> do </w:t>
      </w:r>
      <w:r w:rsidR="009E0216">
        <w:rPr>
          <w:rFonts w:ascii="Verdana" w:hAnsi="Verdana"/>
          <w:sz w:val="20"/>
          <w:szCs w:val="20"/>
        </w:rPr>
        <w:t xml:space="preserve">oceny w </w:t>
      </w:r>
      <w:r w:rsidR="00AE5DE7" w:rsidRPr="007903AA">
        <w:rPr>
          <w:rFonts w:ascii="Verdana" w:hAnsi="Verdana"/>
          <w:sz w:val="20"/>
          <w:szCs w:val="20"/>
        </w:rPr>
        <w:t xml:space="preserve">kryterium oceny ofert – w wysokości 2.000,00 </w:t>
      </w:r>
      <w:r w:rsidR="007802C8">
        <w:rPr>
          <w:rFonts w:ascii="Verdana" w:hAnsi="Verdana"/>
          <w:sz w:val="20"/>
          <w:szCs w:val="20"/>
        </w:rPr>
        <w:t>PLN</w:t>
      </w:r>
      <w:r w:rsidR="00AE5DE7" w:rsidRPr="007903AA">
        <w:rPr>
          <w:rFonts w:ascii="Verdana" w:hAnsi="Verdana"/>
          <w:sz w:val="20"/>
          <w:szCs w:val="20"/>
        </w:rPr>
        <w:t xml:space="preserve"> za brak którejkolwiek z osób, za każdy dzień, chyba że </w:t>
      </w:r>
      <w:r w:rsidR="009E0216">
        <w:rPr>
          <w:rFonts w:ascii="Verdana" w:hAnsi="Verdana"/>
          <w:sz w:val="20"/>
          <w:szCs w:val="20"/>
        </w:rPr>
        <w:t xml:space="preserve"> </w:t>
      </w:r>
      <w:r w:rsidR="00AE5DE7" w:rsidRPr="007903AA">
        <w:rPr>
          <w:rFonts w:ascii="Verdana" w:hAnsi="Verdana"/>
          <w:sz w:val="20"/>
          <w:szCs w:val="20"/>
        </w:rPr>
        <w:t xml:space="preserve"> Wykonawc</w:t>
      </w:r>
      <w:r w:rsidR="009E0216">
        <w:rPr>
          <w:rFonts w:ascii="Verdana" w:hAnsi="Verdana"/>
          <w:sz w:val="20"/>
          <w:szCs w:val="20"/>
        </w:rPr>
        <w:t>a nie ponosi winy za brak udziału tych osób w realizacji Umowy</w:t>
      </w:r>
      <w:r w:rsidR="00AE5DE7" w:rsidRPr="007903AA">
        <w:rPr>
          <w:rFonts w:ascii="Verdana" w:hAnsi="Verdana"/>
          <w:sz w:val="20"/>
          <w:szCs w:val="20"/>
        </w:rPr>
        <w:t>;</w:t>
      </w:r>
    </w:p>
    <w:p w14:paraId="4CF48A14" w14:textId="0D1648EB" w:rsidR="00AE5DE7" w:rsidRPr="007903AA" w:rsidRDefault="00AE5DE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 xml:space="preserve">w przypadku braku </w:t>
      </w:r>
      <w:r w:rsidR="009E0216">
        <w:rPr>
          <w:rFonts w:ascii="Verdana" w:hAnsi="Verdana"/>
          <w:sz w:val="20"/>
          <w:szCs w:val="20"/>
        </w:rPr>
        <w:t>zapewnienia</w:t>
      </w:r>
      <w:r w:rsidR="009E0216" w:rsidRPr="007903AA">
        <w:rPr>
          <w:rFonts w:ascii="Verdana" w:hAnsi="Verdana"/>
          <w:sz w:val="20"/>
          <w:szCs w:val="20"/>
        </w:rPr>
        <w:t xml:space="preserve"> </w:t>
      </w:r>
      <w:r w:rsidR="009E0216">
        <w:rPr>
          <w:rFonts w:ascii="Verdana" w:hAnsi="Verdana"/>
          <w:sz w:val="20"/>
          <w:szCs w:val="20"/>
        </w:rPr>
        <w:t xml:space="preserve">którejkolwiek z wymaganych </w:t>
      </w:r>
      <w:r w:rsidRPr="007903AA">
        <w:rPr>
          <w:rFonts w:ascii="Verdana" w:hAnsi="Verdana"/>
          <w:sz w:val="20"/>
          <w:szCs w:val="20"/>
        </w:rPr>
        <w:t xml:space="preserve">funkcjonalności Urządzeń – w wysokości </w:t>
      </w:r>
      <w:r w:rsidR="009E0216">
        <w:rPr>
          <w:rFonts w:ascii="Verdana" w:hAnsi="Verdana"/>
          <w:sz w:val="20"/>
          <w:szCs w:val="20"/>
        </w:rPr>
        <w:t xml:space="preserve"> 1</w:t>
      </w:r>
      <w:r w:rsidR="00BB5358">
        <w:rPr>
          <w:rFonts w:ascii="Verdana" w:hAnsi="Verdana"/>
          <w:sz w:val="20"/>
          <w:szCs w:val="20"/>
        </w:rPr>
        <w:t>.</w:t>
      </w:r>
      <w:r w:rsidR="009E0216">
        <w:rPr>
          <w:rFonts w:ascii="Verdana" w:hAnsi="Verdana"/>
          <w:sz w:val="20"/>
          <w:szCs w:val="20"/>
        </w:rPr>
        <w:t xml:space="preserve">000 </w:t>
      </w:r>
      <w:r w:rsidR="007802C8">
        <w:rPr>
          <w:rFonts w:ascii="Verdana" w:hAnsi="Verdana"/>
          <w:sz w:val="20"/>
          <w:szCs w:val="20"/>
        </w:rPr>
        <w:t>PLN</w:t>
      </w:r>
      <w:r w:rsidR="009E0216">
        <w:rPr>
          <w:rFonts w:ascii="Verdana" w:hAnsi="Verdana"/>
          <w:sz w:val="20"/>
          <w:szCs w:val="20"/>
        </w:rPr>
        <w:t xml:space="preserve"> za każdą nierealizowaną funkcjonalność za jedno urządzenie;</w:t>
      </w:r>
    </w:p>
    <w:p w14:paraId="7D395947" w14:textId="0A25DE70" w:rsidR="00A25FB7" w:rsidRPr="007903AA" w:rsidRDefault="00A25FB7" w:rsidP="007903AA">
      <w:pPr>
        <w:numPr>
          <w:ilvl w:val="2"/>
          <w:numId w:val="21"/>
        </w:numPr>
        <w:spacing w:before="120" w:after="0" w:line="312" w:lineRule="auto"/>
        <w:jc w:val="both"/>
        <w:rPr>
          <w:rFonts w:ascii="Verdana" w:hAnsi="Verdana"/>
          <w:sz w:val="20"/>
          <w:szCs w:val="20"/>
        </w:rPr>
      </w:pPr>
      <w:r w:rsidRPr="007903AA">
        <w:rPr>
          <w:rFonts w:ascii="Verdana" w:hAnsi="Verdana"/>
          <w:sz w:val="20"/>
          <w:szCs w:val="20"/>
        </w:rPr>
        <w:t>za każdy stwierdzony przypadek braku przedstawienia w terminie na żądanie Zamawiającego dokumentów potwierdzających zatrudnienie osób wskazanych przez Zamawiającego lub naruszenia obowiązku zatrudniania przez wykonawcę lub dowolnego podwykonawcę osób w oparciu o przepisy prawa pracy - w wysokości</w:t>
      </w:r>
      <w:r w:rsidR="00176A09" w:rsidRPr="007903AA">
        <w:rPr>
          <w:rFonts w:ascii="Verdana" w:hAnsi="Verdana"/>
          <w:sz w:val="20"/>
          <w:szCs w:val="20"/>
        </w:rPr>
        <w:t xml:space="preserve"> </w:t>
      </w:r>
      <w:r w:rsidR="0090758E" w:rsidRPr="007903AA">
        <w:rPr>
          <w:rFonts w:ascii="Verdana" w:hAnsi="Verdana"/>
          <w:sz w:val="20"/>
          <w:szCs w:val="20"/>
        </w:rPr>
        <w:t>1.0</w:t>
      </w:r>
      <w:r w:rsidRPr="007903AA">
        <w:rPr>
          <w:rFonts w:ascii="Verdana" w:hAnsi="Verdana"/>
          <w:sz w:val="20"/>
          <w:szCs w:val="20"/>
        </w:rPr>
        <w:t>00</w:t>
      </w:r>
      <w:r w:rsidR="007736B6" w:rsidRPr="007903AA">
        <w:rPr>
          <w:rFonts w:ascii="Verdana" w:hAnsi="Verdana"/>
          <w:sz w:val="20"/>
          <w:szCs w:val="20"/>
        </w:rPr>
        <w:t>,00</w:t>
      </w:r>
      <w:r w:rsidRPr="007903AA">
        <w:rPr>
          <w:rFonts w:ascii="Verdana" w:hAnsi="Verdana"/>
          <w:sz w:val="20"/>
          <w:szCs w:val="20"/>
        </w:rPr>
        <w:t xml:space="preserve"> </w:t>
      </w:r>
      <w:r w:rsidR="007802C8">
        <w:rPr>
          <w:rFonts w:ascii="Verdana" w:hAnsi="Verdana"/>
          <w:sz w:val="20"/>
          <w:szCs w:val="20"/>
        </w:rPr>
        <w:t>PLN</w:t>
      </w:r>
      <w:r w:rsidRPr="007903AA">
        <w:rPr>
          <w:rFonts w:ascii="Verdana" w:hAnsi="Verdana"/>
          <w:sz w:val="20"/>
          <w:szCs w:val="20"/>
        </w:rPr>
        <w:t>.</w:t>
      </w:r>
    </w:p>
    <w:p w14:paraId="1C22FCAB" w14:textId="4DE27327" w:rsidR="00A25FB7" w:rsidRPr="007903AA" w:rsidRDefault="00A25FB7" w:rsidP="007903AA">
      <w:pPr>
        <w:numPr>
          <w:ilvl w:val="1"/>
          <w:numId w:val="0"/>
        </w:numPr>
        <w:spacing w:before="120" w:after="0" w:line="312" w:lineRule="auto"/>
        <w:ind w:left="709" w:hanging="1"/>
        <w:jc w:val="both"/>
        <w:rPr>
          <w:rFonts w:ascii="Verdana" w:hAnsi="Verdana"/>
          <w:sz w:val="20"/>
          <w:szCs w:val="20"/>
        </w:rPr>
      </w:pPr>
      <w:r w:rsidRPr="007903AA">
        <w:rPr>
          <w:rFonts w:ascii="Verdana" w:hAnsi="Verdana"/>
          <w:sz w:val="20"/>
          <w:szCs w:val="20"/>
        </w:rPr>
        <w:t>[</w:t>
      </w:r>
      <w:r w:rsidR="007736B6" w:rsidRPr="007903AA">
        <w:rPr>
          <w:rFonts w:ascii="Verdana" w:hAnsi="Verdana"/>
          <w:b/>
          <w:bCs/>
          <w:sz w:val="20"/>
          <w:szCs w:val="20"/>
        </w:rPr>
        <w:t>Postanowienia wspólne</w:t>
      </w:r>
      <w:r w:rsidRPr="007903AA">
        <w:rPr>
          <w:rFonts w:ascii="Verdana" w:hAnsi="Verdana"/>
          <w:sz w:val="20"/>
          <w:szCs w:val="20"/>
        </w:rPr>
        <w:t>]</w:t>
      </w:r>
    </w:p>
    <w:p w14:paraId="010A1B23" w14:textId="77777777" w:rsidR="007736B6" w:rsidRPr="007903AA" w:rsidRDefault="00A25FB7" w:rsidP="007903AA">
      <w:pPr>
        <w:numPr>
          <w:ilvl w:val="0"/>
          <w:numId w:val="33"/>
        </w:numPr>
        <w:spacing w:before="120" w:after="0" w:line="312" w:lineRule="auto"/>
        <w:jc w:val="both"/>
        <w:rPr>
          <w:rFonts w:ascii="Verdana" w:hAnsi="Verdana"/>
          <w:sz w:val="20"/>
          <w:szCs w:val="20"/>
        </w:rPr>
      </w:pPr>
      <w:r w:rsidRPr="007903AA">
        <w:rPr>
          <w:rFonts w:ascii="Verdana" w:hAnsi="Verdana"/>
          <w:sz w:val="20"/>
          <w:szCs w:val="20"/>
        </w:rPr>
        <w:t xml:space="preserve">Wskazane zasady odnoszą się do wszelkich kar umownych przewidzianych Umową. </w:t>
      </w:r>
    </w:p>
    <w:p w14:paraId="08D75AAE" w14:textId="1BC3F9D2" w:rsidR="007736B6" w:rsidRPr="007903AA" w:rsidRDefault="00A25FB7" w:rsidP="007903AA">
      <w:pPr>
        <w:numPr>
          <w:ilvl w:val="0"/>
          <w:numId w:val="33"/>
        </w:numPr>
        <w:spacing w:before="120" w:after="0" w:line="312" w:lineRule="auto"/>
        <w:jc w:val="both"/>
        <w:rPr>
          <w:rFonts w:ascii="Verdana" w:hAnsi="Verdana"/>
          <w:sz w:val="20"/>
          <w:szCs w:val="20"/>
        </w:rPr>
      </w:pPr>
      <w:r w:rsidRPr="007903AA">
        <w:rPr>
          <w:rFonts w:ascii="Verdana" w:hAnsi="Verdana"/>
          <w:sz w:val="20"/>
          <w:szCs w:val="20"/>
        </w:rPr>
        <w:t xml:space="preserve">Naliczenie kar umownych nie pozbawia </w:t>
      </w:r>
      <w:r w:rsidR="006E2EAE" w:rsidRPr="007903AA">
        <w:rPr>
          <w:rFonts w:ascii="Verdana" w:hAnsi="Verdana"/>
          <w:sz w:val="20"/>
          <w:szCs w:val="20"/>
        </w:rPr>
        <w:t xml:space="preserve">Stron </w:t>
      </w:r>
      <w:r w:rsidRPr="007903AA">
        <w:rPr>
          <w:rFonts w:ascii="Verdana" w:hAnsi="Verdana"/>
          <w:sz w:val="20"/>
          <w:szCs w:val="20"/>
        </w:rPr>
        <w:t>prawa do dochodzenia odszkodowania uzupełniającego na zasadach ogólnych, do pełnej wysokości szkody, z zastrzeżeniem limitów odpowiedzialności określonych w Umowie.</w:t>
      </w:r>
    </w:p>
    <w:p w14:paraId="3A24E8C0" w14:textId="77777777" w:rsidR="007736B6" w:rsidRPr="007903AA" w:rsidRDefault="00A25FB7" w:rsidP="007903AA">
      <w:pPr>
        <w:numPr>
          <w:ilvl w:val="0"/>
          <w:numId w:val="33"/>
        </w:numPr>
        <w:spacing w:before="120" w:after="0" w:line="312" w:lineRule="auto"/>
        <w:jc w:val="both"/>
        <w:rPr>
          <w:rFonts w:ascii="Verdana" w:hAnsi="Verdana"/>
          <w:sz w:val="20"/>
          <w:szCs w:val="20"/>
        </w:rPr>
      </w:pPr>
      <w:r w:rsidRPr="007903AA">
        <w:rPr>
          <w:rFonts w:ascii="Verdana" w:hAnsi="Verdana"/>
          <w:sz w:val="20"/>
          <w:szCs w:val="20"/>
        </w:rPr>
        <w:t>Kwoty kar umownych przewidziane Umową płatne będą w terminie 14 dni od daty otrzymania przez Wykonawcę pisemnego wezwania do zapłaty.</w:t>
      </w:r>
    </w:p>
    <w:p w14:paraId="73939EF7" w14:textId="77777777" w:rsidR="007736B6" w:rsidRPr="007903AA" w:rsidRDefault="00A25FB7" w:rsidP="007903AA">
      <w:pPr>
        <w:numPr>
          <w:ilvl w:val="0"/>
          <w:numId w:val="33"/>
        </w:numPr>
        <w:spacing w:before="120" w:after="0" w:line="312" w:lineRule="auto"/>
        <w:jc w:val="both"/>
        <w:rPr>
          <w:rFonts w:ascii="Verdana" w:hAnsi="Verdana"/>
          <w:sz w:val="20"/>
          <w:szCs w:val="20"/>
        </w:rPr>
      </w:pPr>
      <w:r w:rsidRPr="007903AA">
        <w:rPr>
          <w:rFonts w:ascii="Verdana" w:hAnsi="Verdana"/>
          <w:sz w:val="20"/>
          <w:szCs w:val="20"/>
        </w:rPr>
        <w:t>Kwoty kar umownych mogą też zostać potrącone z Wynagrodzenia Wykonawcy</w:t>
      </w:r>
      <w:r w:rsidR="007736B6" w:rsidRPr="007903AA">
        <w:rPr>
          <w:rFonts w:ascii="Verdana" w:hAnsi="Verdana"/>
          <w:sz w:val="20"/>
          <w:szCs w:val="20"/>
        </w:rPr>
        <w:t xml:space="preserve"> bez uprzedniego wezwania do zapłaty kary umownej, a jedynie przez poinformowanie o naliczeniu kary i jej potrąceniu, co może nastąpić jednocześnie, </w:t>
      </w:r>
      <w:r w:rsidRPr="007903AA">
        <w:rPr>
          <w:rFonts w:ascii="Verdana" w:hAnsi="Verdana"/>
          <w:sz w:val="20"/>
          <w:szCs w:val="20"/>
        </w:rPr>
        <w:t>na co Wykonawca wyraża niniejszym zgodę.</w:t>
      </w:r>
      <w:bookmarkStart w:id="39" w:name="_Ref269820406"/>
    </w:p>
    <w:p w14:paraId="22C5AD51" w14:textId="2F5C56DC" w:rsidR="004A0C7D" w:rsidRDefault="002E1240" w:rsidP="004A0C7D">
      <w:pPr>
        <w:numPr>
          <w:ilvl w:val="0"/>
          <w:numId w:val="33"/>
        </w:numPr>
        <w:spacing w:before="120" w:after="0" w:line="312" w:lineRule="auto"/>
        <w:jc w:val="both"/>
        <w:rPr>
          <w:rFonts w:ascii="Verdana" w:hAnsi="Verdana"/>
          <w:sz w:val="20"/>
          <w:szCs w:val="20"/>
        </w:rPr>
      </w:pPr>
      <w:r w:rsidRPr="007903AA">
        <w:rPr>
          <w:rFonts w:ascii="Verdana" w:hAnsi="Verdana"/>
          <w:sz w:val="20"/>
          <w:szCs w:val="20"/>
        </w:rPr>
        <w:t>Limit</w:t>
      </w:r>
      <w:r w:rsidR="006E2EAE" w:rsidRPr="007903AA">
        <w:rPr>
          <w:rFonts w:ascii="Verdana" w:hAnsi="Verdana"/>
          <w:sz w:val="20"/>
          <w:szCs w:val="20"/>
        </w:rPr>
        <w:t xml:space="preserve"> wszystkich</w:t>
      </w:r>
      <w:r w:rsidRPr="007903AA">
        <w:rPr>
          <w:rFonts w:ascii="Verdana" w:hAnsi="Verdana"/>
          <w:sz w:val="20"/>
          <w:szCs w:val="20"/>
        </w:rPr>
        <w:t xml:space="preserve"> kar umownych wynosi </w:t>
      </w:r>
      <w:r w:rsidR="009E0216">
        <w:rPr>
          <w:rFonts w:ascii="Verdana" w:hAnsi="Verdana"/>
          <w:sz w:val="20"/>
          <w:szCs w:val="20"/>
        </w:rPr>
        <w:t>5</w:t>
      </w:r>
      <w:r w:rsidRPr="007903AA">
        <w:rPr>
          <w:rFonts w:ascii="Verdana" w:hAnsi="Verdana"/>
          <w:sz w:val="20"/>
          <w:szCs w:val="20"/>
        </w:rPr>
        <w:t xml:space="preserve">0% wynagrodzenia </w:t>
      </w:r>
      <w:r w:rsidR="009E0216">
        <w:rPr>
          <w:rFonts w:ascii="Verdana" w:hAnsi="Verdana"/>
          <w:sz w:val="20"/>
          <w:szCs w:val="20"/>
        </w:rPr>
        <w:t>określonego w § 17 ust 1 i 10 + VAT (suma)</w:t>
      </w:r>
      <w:r w:rsidRPr="007903AA">
        <w:rPr>
          <w:rFonts w:ascii="Verdana" w:hAnsi="Verdana"/>
          <w:sz w:val="20"/>
          <w:szCs w:val="20"/>
        </w:rPr>
        <w:t>.</w:t>
      </w:r>
    </w:p>
    <w:p w14:paraId="26512C1E" w14:textId="0AB37CC1" w:rsidR="004A0C7D" w:rsidRPr="004A0C7D" w:rsidRDefault="004A0C7D" w:rsidP="004A0C7D">
      <w:pPr>
        <w:numPr>
          <w:ilvl w:val="0"/>
          <w:numId w:val="33"/>
        </w:numPr>
        <w:spacing w:before="120" w:after="0" w:line="312" w:lineRule="auto"/>
        <w:jc w:val="both"/>
        <w:rPr>
          <w:rFonts w:ascii="Verdana" w:hAnsi="Verdana"/>
          <w:sz w:val="20"/>
          <w:szCs w:val="20"/>
        </w:rPr>
      </w:pPr>
      <w:r w:rsidRPr="004A0C7D">
        <w:rPr>
          <w:rFonts w:ascii="Verdana" w:hAnsi="Verdana"/>
          <w:sz w:val="20"/>
          <w:szCs w:val="20"/>
        </w:rPr>
        <w:t>Z zastrzeżeniem postanowień Umowy, Wykonawca oświadcza, że bierze na siebie odpowiedzialność za wszelkie prawnie uzasadnione roszczenia osób trzecich wobec Zamawiającego powstałe z tytułu niewykonania lub nienależytego wykonania Umowy przez Wykonawcę lub z tytułu czynu zabronionego popełnionego w bezpośrednim związku z wykonywaniem Umowy przez Wykonawcę, jego podwykonawców i ich pracowników.</w:t>
      </w:r>
    </w:p>
    <w:p w14:paraId="707C8B7E" w14:textId="192C0EF1" w:rsidR="00A25FB7" w:rsidRPr="007903AA" w:rsidRDefault="00A25FB7" w:rsidP="007903AA">
      <w:pPr>
        <w:tabs>
          <w:tab w:val="left" w:pos="567"/>
        </w:tabs>
        <w:spacing w:before="120" w:after="0" w:line="312" w:lineRule="auto"/>
        <w:jc w:val="both"/>
        <w:outlineLvl w:val="0"/>
        <w:rPr>
          <w:rFonts w:ascii="Verdana" w:hAnsi="Verdana"/>
          <w:b/>
          <w:bCs/>
          <w:sz w:val="20"/>
          <w:szCs w:val="20"/>
        </w:rPr>
      </w:pPr>
      <w:bookmarkStart w:id="40" w:name="_Toc17093210"/>
      <w:bookmarkStart w:id="41" w:name="_Toc84502389"/>
      <w:r w:rsidRPr="007903AA">
        <w:rPr>
          <w:rFonts w:ascii="Verdana" w:hAnsi="Verdana"/>
          <w:b/>
          <w:bCs/>
          <w:sz w:val="20"/>
          <w:szCs w:val="20"/>
        </w:rPr>
        <w:t>§ 1</w:t>
      </w:r>
      <w:r w:rsidR="00F26BBC" w:rsidRPr="007903AA">
        <w:rPr>
          <w:rFonts w:ascii="Verdana" w:hAnsi="Verdana"/>
          <w:b/>
          <w:bCs/>
          <w:sz w:val="20"/>
          <w:szCs w:val="20"/>
        </w:rPr>
        <w:t>9</w:t>
      </w:r>
      <w:r w:rsidRPr="007903AA">
        <w:rPr>
          <w:rFonts w:ascii="Verdana" w:hAnsi="Verdana"/>
          <w:b/>
          <w:bCs/>
          <w:sz w:val="20"/>
          <w:szCs w:val="20"/>
        </w:rPr>
        <w:t>.</w:t>
      </w:r>
      <w:r w:rsidRPr="007903AA">
        <w:rPr>
          <w:rFonts w:ascii="Verdana" w:hAnsi="Verdana"/>
          <w:b/>
          <w:sz w:val="20"/>
          <w:szCs w:val="20"/>
        </w:rPr>
        <w:tab/>
      </w:r>
      <w:r w:rsidR="00F26BBC" w:rsidRPr="007903AA">
        <w:rPr>
          <w:rFonts w:ascii="Verdana" w:hAnsi="Verdana"/>
          <w:b/>
          <w:bCs/>
          <w:sz w:val="20"/>
          <w:szCs w:val="20"/>
        </w:rPr>
        <w:t>Procedura kontroli zmian</w:t>
      </w:r>
      <w:bookmarkEnd w:id="40"/>
      <w:bookmarkEnd w:id="41"/>
    </w:p>
    <w:p w14:paraId="750050CA" w14:textId="012383F9" w:rsidR="00A25FB7" w:rsidRPr="007903AA" w:rsidRDefault="00A25FB7" w:rsidP="007903AA">
      <w:pPr>
        <w:numPr>
          <w:ilvl w:val="0"/>
          <w:numId w:val="35"/>
        </w:numPr>
        <w:tabs>
          <w:tab w:val="left" w:pos="1134"/>
        </w:tabs>
        <w:spacing w:before="120" w:after="0" w:line="312" w:lineRule="auto"/>
        <w:jc w:val="both"/>
        <w:outlineLvl w:val="1"/>
        <w:rPr>
          <w:rFonts w:ascii="Verdana" w:hAnsi="Verdana"/>
          <w:sz w:val="20"/>
          <w:szCs w:val="20"/>
        </w:rPr>
      </w:pPr>
      <w:r w:rsidRPr="007903AA">
        <w:rPr>
          <w:rFonts w:ascii="Verdana" w:hAnsi="Verdana"/>
          <w:sz w:val="20"/>
          <w:szCs w:val="20"/>
        </w:rPr>
        <w:t xml:space="preserve">Zmiana postanowień </w:t>
      </w:r>
      <w:r w:rsidR="005C61C0" w:rsidRPr="007903AA">
        <w:rPr>
          <w:rFonts w:ascii="Verdana" w:hAnsi="Verdana"/>
          <w:sz w:val="20"/>
          <w:szCs w:val="20"/>
        </w:rPr>
        <w:t>U</w:t>
      </w:r>
      <w:r w:rsidRPr="007903AA">
        <w:rPr>
          <w:rFonts w:ascii="Verdana" w:hAnsi="Verdana"/>
          <w:sz w:val="20"/>
          <w:szCs w:val="20"/>
        </w:rPr>
        <w:t xml:space="preserve">mowy może nastąpić za zgodą obu </w:t>
      </w:r>
      <w:r w:rsidR="005C61C0" w:rsidRPr="007903AA">
        <w:rPr>
          <w:rFonts w:ascii="Verdana" w:hAnsi="Verdana"/>
          <w:sz w:val="20"/>
          <w:szCs w:val="20"/>
        </w:rPr>
        <w:t>S</w:t>
      </w:r>
      <w:r w:rsidRPr="007903AA">
        <w:rPr>
          <w:rFonts w:ascii="Verdana" w:hAnsi="Verdana"/>
          <w:sz w:val="20"/>
          <w:szCs w:val="20"/>
        </w:rPr>
        <w:t>tron, na piśmie pod rygorem nieważności</w:t>
      </w:r>
      <w:r w:rsidR="005C61C0" w:rsidRPr="007903AA">
        <w:rPr>
          <w:rFonts w:ascii="Verdana" w:hAnsi="Verdana"/>
          <w:sz w:val="20"/>
          <w:szCs w:val="20"/>
        </w:rPr>
        <w:t xml:space="preserve"> lub w formie elektronicznej</w:t>
      </w:r>
      <w:r w:rsidRPr="007903AA">
        <w:rPr>
          <w:rFonts w:ascii="Verdana" w:hAnsi="Verdana"/>
          <w:sz w:val="20"/>
          <w:szCs w:val="20"/>
        </w:rPr>
        <w:t>.</w:t>
      </w:r>
    </w:p>
    <w:p w14:paraId="28284481" w14:textId="047D05E0" w:rsidR="00A25FB7" w:rsidRPr="007903AA" w:rsidRDefault="00A25FB7" w:rsidP="007903AA">
      <w:pPr>
        <w:numPr>
          <w:ilvl w:val="0"/>
          <w:numId w:val="35"/>
        </w:numPr>
        <w:tabs>
          <w:tab w:val="left" w:pos="1134"/>
        </w:tabs>
        <w:spacing w:before="120" w:after="0" w:line="312" w:lineRule="auto"/>
        <w:jc w:val="both"/>
        <w:outlineLvl w:val="1"/>
        <w:rPr>
          <w:rFonts w:ascii="Verdana" w:hAnsi="Verdana"/>
          <w:sz w:val="20"/>
          <w:szCs w:val="20"/>
        </w:rPr>
      </w:pPr>
      <w:r w:rsidRPr="007903AA">
        <w:rPr>
          <w:rFonts w:ascii="Verdana" w:hAnsi="Verdana"/>
          <w:sz w:val="20"/>
          <w:szCs w:val="20"/>
        </w:rPr>
        <w:t xml:space="preserve">Przewiduje się możliwość dokonania zmian w </w:t>
      </w:r>
      <w:r w:rsidR="009E0216">
        <w:rPr>
          <w:rFonts w:ascii="Verdana" w:hAnsi="Verdana"/>
          <w:sz w:val="20"/>
          <w:szCs w:val="20"/>
        </w:rPr>
        <w:t>U</w:t>
      </w:r>
      <w:r w:rsidRPr="007903AA">
        <w:rPr>
          <w:rFonts w:ascii="Verdana" w:hAnsi="Verdana"/>
          <w:sz w:val="20"/>
          <w:szCs w:val="20"/>
        </w:rPr>
        <w:t>mowie w przypadkach wynikających wprost z przepisów o zamówieniach publicznych oraz w przypadkach określonych poniżej. Wystąpienie którejkolwiek z poniższych okoliczności nie stanowi zobowiązania Stron do wprowadzenia zmiany.</w:t>
      </w:r>
    </w:p>
    <w:p w14:paraId="2BD8CABA" w14:textId="06FA8ED2" w:rsidR="00A25FB7" w:rsidRPr="007903AA" w:rsidRDefault="00A25FB7" w:rsidP="007903AA">
      <w:pPr>
        <w:numPr>
          <w:ilvl w:val="0"/>
          <w:numId w:val="35"/>
        </w:numPr>
        <w:tabs>
          <w:tab w:val="left" w:pos="1134"/>
        </w:tabs>
        <w:spacing w:before="120" w:after="0" w:line="312" w:lineRule="auto"/>
        <w:jc w:val="both"/>
        <w:outlineLvl w:val="1"/>
        <w:rPr>
          <w:rFonts w:ascii="Verdana" w:hAnsi="Verdana"/>
          <w:sz w:val="20"/>
          <w:szCs w:val="20"/>
        </w:rPr>
      </w:pPr>
      <w:r w:rsidRPr="007903AA">
        <w:rPr>
          <w:rFonts w:ascii="Verdana" w:hAnsi="Verdana"/>
          <w:sz w:val="20"/>
          <w:szCs w:val="20"/>
        </w:rPr>
        <w:t xml:space="preserve">Zmiana sposobu realizacji umowy (zmiana techniczna lub technologiczna) </w:t>
      </w:r>
      <w:r w:rsidR="005C61C0" w:rsidRPr="007903AA">
        <w:rPr>
          <w:rFonts w:ascii="Verdana" w:hAnsi="Verdana"/>
          <w:sz w:val="20"/>
          <w:szCs w:val="20"/>
        </w:rPr>
        <w:t xml:space="preserve">jest możliwa </w:t>
      </w:r>
      <w:r w:rsidRPr="007903AA">
        <w:rPr>
          <w:rFonts w:ascii="Verdana" w:hAnsi="Verdana"/>
          <w:sz w:val="20"/>
          <w:szCs w:val="20"/>
        </w:rPr>
        <w:t>w przypadku:</w:t>
      </w:r>
    </w:p>
    <w:p w14:paraId="35C2E51F" w14:textId="418640E2" w:rsidR="007A77C9" w:rsidRPr="007903AA" w:rsidRDefault="009E0216"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P</w:t>
      </w:r>
      <w:r w:rsidR="00D54543" w:rsidRPr="007903AA">
        <w:rPr>
          <w:rFonts w:ascii="Verdana" w:hAnsi="Verdana"/>
          <w:sz w:val="20"/>
          <w:szCs w:val="20"/>
        </w:rPr>
        <w:t>roblemów</w:t>
      </w:r>
      <w:r>
        <w:rPr>
          <w:rFonts w:ascii="Verdana" w:hAnsi="Verdana"/>
          <w:sz w:val="20"/>
          <w:szCs w:val="20"/>
        </w:rPr>
        <w:t xml:space="preserve"> powstałych w trakcie realizacji Umowy wskazujących na </w:t>
      </w:r>
      <w:r w:rsidR="00D54543" w:rsidRPr="007903AA">
        <w:rPr>
          <w:rFonts w:ascii="Verdana" w:hAnsi="Verdana"/>
          <w:sz w:val="20"/>
          <w:szCs w:val="20"/>
        </w:rPr>
        <w:t>koniecznoś</w:t>
      </w:r>
      <w:r>
        <w:rPr>
          <w:rFonts w:ascii="Verdana" w:hAnsi="Verdana"/>
          <w:sz w:val="20"/>
          <w:szCs w:val="20"/>
        </w:rPr>
        <w:t>ć</w:t>
      </w:r>
      <w:r w:rsidR="00D54543" w:rsidRPr="007903AA">
        <w:rPr>
          <w:rFonts w:ascii="Verdana" w:hAnsi="Verdana"/>
          <w:sz w:val="20"/>
          <w:szCs w:val="20"/>
        </w:rPr>
        <w:t xml:space="preserve"> wprowadzenia zmian w treści OPZ </w:t>
      </w:r>
      <w:r>
        <w:rPr>
          <w:rFonts w:ascii="Verdana" w:hAnsi="Verdana"/>
          <w:sz w:val="20"/>
          <w:szCs w:val="20"/>
        </w:rPr>
        <w:t>ze względu na brak technicznej możliwości realizacji określonych funkcjonalności</w:t>
      </w:r>
      <w:r w:rsidR="00DA71E3">
        <w:rPr>
          <w:rFonts w:ascii="Verdana" w:hAnsi="Verdana"/>
          <w:sz w:val="20"/>
          <w:szCs w:val="20"/>
        </w:rPr>
        <w:t xml:space="preserve"> lub</w:t>
      </w:r>
      <w:r>
        <w:rPr>
          <w:rFonts w:ascii="Verdana" w:hAnsi="Verdana"/>
          <w:sz w:val="20"/>
          <w:szCs w:val="20"/>
        </w:rPr>
        <w:t xml:space="preserve"> brak gospodarczej lub użytkowej celowości wprowadzenia określonych funkcjonalności; Zamawiający dopuszcza zmianę w tym zakresie pod warunkiem wykazania przez Wykonawcę braku możliwości technicznych realizacji w pierwotnym kształcie lub możliwości osiągniecia podobnego celu gospodarczego lub użytkowego przy zastosowaniu innych niż przewidziane w OPZ rozwiązań,</w:t>
      </w:r>
      <w:r w:rsidR="00D54543" w:rsidRPr="007903AA">
        <w:rPr>
          <w:rFonts w:ascii="Verdana" w:hAnsi="Verdana"/>
          <w:sz w:val="20"/>
          <w:szCs w:val="20"/>
        </w:rPr>
        <w:t>;</w:t>
      </w:r>
    </w:p>
    <w:p w14:paraId="06022604" w14:textId="34CE94F5" w:rsidR="00A16AE1" w:rsidRPr="007903AA" w:rsidRDefault="00A16AE1"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zakończenia wytwarzania</w:t>
      </w:r>
      <w:r w:rsidR="005C61C0" w:rsidRPr="007903AA">
        <w:rPr>
          <w:rFonts w:ascii="Verdana" w:hAnsi="Verdana"/>
          <w:sz w:val="20"/>
          <w:szCs w:val="20"/>
        </w:rPr>
        <w:t xml:space="preserve"> lub wprowadzania</w:t>
      </w:r>
      <w:r w:rsidRPr="007903AA">
        <w:rPr>
          <w:rFonts w:ascii="Verdana" w:hAnsi="Verdana"/>
          <w:sz w:val="20"/>
          <w:szCs w:val="20"/>
        </w:rPr>
        <w:t xml:space="preserve"> Oprogramowania Standardowego, Urządzenia lub innego produktu objętego Umową lub wycofania ich z produkcji lub z obrotu na terytorium Rzeczypospolitej Polskiej, Zamawiający dopuszcza zmianę polegającą na dostarczeniu produktu zastępczego o parametrach spełniających </w:t>
      </w:r>
      <w:r w:rsidR="009E0216">
        <w:rPr>
          <w:rFonts w:ascii="Verdana" w:hAnsi="Verdana"/>
          <w:sz w:val="20"/>
          <w:szCs w:val="20"/>
        </w:rPr>
        <w:t xml:space="preserve">co najmniej </w:t>
      </w:r>
      <w:r w:rsidRPr="007903AA">
        <w:rPr>
          <w:rFonts w:ascii="Verdana" w:hAnsi="Verdana"/>
          <w:sz w:val="20"/>
          <w:szCs w:val="20"/>
        </w:rPr>
        <w:t>wymagania pierwotne;</w:t>
      </w:r>
    </w:p>
    <w:p w14:paraId="50AEE575" w14:textId="5673EDE6" w:rsidR="007736B6" w:rsidRPr="007903AA" w:rsidRDefault="00A25FB7"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wprowadzenia przez Wykonawcę nowego produktu</w:t>
      </w:r>
      <w:r w:rsidR="009E0216">
        <w:rPr>
          <w:rFonts w:ascii="Verdana" w:hAnsi="Verdana"/>
          <w:sz w:val="20"/>
          <w:szCs w:val="20"/>
        </w:rPr>
        <w:t xml:space="preserve"> lub</w:t>
      </w:r>
      <w:r w:rsidRPr="007903AA">
        <w:rPr>
          <w:rFonts w:ascii="Verdana" w:hAnsi="Verdana"/>
          <w:sz w:val="20"/>
          <w:szCs w:val="20"/>
        </w:rPr>
        <w:t xml:space="preserve"> usługi odpowiadających produktowi lub usłudze objętej przedmiotem Umowy, lub wprowadzenie poprawek (update, </w:t>
      </w:r>
      <w:proofErr w:type="spellStart"/>
      <w:r w:rsidRPr="007903AA">
        <w:rPr>
          <w:rFonts w:ascii="Verdana" w:hAnsi="Verdana"/>
          <w:sz w:val="20"/>
          <w:szCs w:val="20"/>
        </w:rPr>
        <w:t>patch</w:t>
      </w:r>
      <w:proofErr w:type="spellEnd"/>
      <w:r w:rsidRPr="007903AA">
        <w:rPr>
          <w:rFonts w:ascii="Verdana" w:hAnsi="Verdana"/>
          <w:sz w:val="20"/>
          <w:szCs w:val="20"/>
        </w:rPr>
        <w:t xml:space="preserve">, </w:t>
      </w:r>
      <w:proofErr w:type="spellStart"/>
      <w:r w:rsidRPr="007903AA">
        <w:rPr>
          <w:rFonts w:ascii="Verdana" w:hAnsi="Verdana"/>
          <w:sz w:val="20"/>
          <w:szCs w:val="20"/>
        </w:rPr>
        <w:t>upgrade</w:t>
      </w:r>
      <w:proofErr w:type="spellEnd"/>
      <w:r w:rsidRPr="007903AA">
        <w:rPr>
          <w:rFonts w:ascii="Verdana" w:hAnsi="Verdana"/>
          <w:sz w:val="20"/>
          <w:szCs w:val="20"/>
        </w:rPr>
        <w:t xml:space="preserve"> </w:t>
      </w:r>
      <w:proofErr w:type="spellStart"/>
      <w:r w:rsidRPr="007903AA">
        <w:rPr>
          <w:rFonts w:ascii="Verdana" w:hAnsi="Verdana"/>
          <w:sz w:val="20"/>
          <w:szCs w:val="20"/>
        </w:rPr>
        <w:t>etc</w:t>
      </w:r>
      <w:proofErr w:type="spellEnd"/>
      <w:r w:rsidRPr="007903AA">
        <w:rPr>
          <w:rFonts w:ascii="Verdana" w:hAnsi="Verdana"/>
          <w:sz w:val="20"/>
          <w:szCs w:val="20"/>
        </w:rPr>
        <w:t>);</w:t>
      </w:r>
    </w:p>
    <w:p w14:paraId="3795BF47" w14:textId="387A7B8E" w:rsidR="007736B6" w:rsidRPr="007903AA" w:rsidRDefault="00A25FB7"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zmiany przepisów prawa, opublikowane w Dzienniku Urzędowym Unii Europejskiej, Dzienniku Ustaw, Monitorze Polskim lub Dzienniku Urzędowym odpowiedniego ministra;</w:t>
      </w:r>
    </w:p>
    <w:p w14:paraId="3CEEB13C" w14:textId="5CFBC3AF" w:rsidR="007736B6" w:rsidRPr="007903AA" w:rsidRDefault="00A25FB7"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 xml:space="preserve">uzasadnionych </w:t>
      </w:r>
      <w:r w:rsidR="009E0216">
        <w:rPr>
          <w:rFonts w:ascii="Verdana" w:hAnsi="Verdana"/>
          <w:sz w:val="20"/>
          <w:szCs w:val="20"/>
        </w:rPr>
        <w:t xml:space="preserve">i obiektywnych </w:t>
      </w:r>
      <w:r w:rsidRPr="007903AA">
        <w:rPr>
          <w:rFonts w:ascii="Verdana" w:hAnsi="Verdana"/>
          <w:sz w:val="20"/>
          <w:szCs w:val="20"/>
        </w:rPr>
        <w:t>przyczyn technicznych niezależnych od stron Umowy;</w:t>
      </w:r>
    </w:p>
    <w:p w14:paraId="3EB44347" w14:textId="44FEF0D2" w:rsidR="00A16AE1" w:rsidRPr="007903AA" w:rsidRDefault="00A16AE1"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konieczności zmiany 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06266397" w14:textId="2C121A13" w:rsidR="00A25FB7" w:rsidRPr="007903AA" w:rsidRDefault="00A25FB7"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potrzeb wynikających ze specyfiki działalności Zamawiającego w zakresie zmiany terminów wykonania lub odbioru prac;</w:t>
      </w:r>
    </w:p>
    <w:p w14:paraId="143F86B2" w14:textId="7432F601" w:rsidR="00A16AE1" w:rsidRPr="007903AA" w:rsidRDefault="00A25FB7"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zmiany w zakresie powierzonych Zamawiającemu kompetencji i uprawnień</w:t>
      </w:r>
      <w:r w:rsidR="00D13BEF">
        <w:rPr>
          <w:rFonts w:ascii="Verdana" w:hAnsi="Verdana"/>
          <w:sz w:val="20"/>
          <w:szCs w:val="20"/>
        </w:rPr>
        <w:t>, co wymaga zmian w sposobie realizacji Umowy</w:t>
      </w:r>
      <w:r w:rsidRPr="007903AA">
        <w:rPr>
          <w:rFonts w:ascii="Verdana" w:hAnsi="Verdana"/>
          <w:sz w:val="20"/>
          <w:szCs w:val="20"/>
        </w:rPr>
        <w:t>;</w:t>
      </w:r>
    </w:p>
    <w:p w14:paraId="302F5E94" w14:textId="621475A7" w:rsidR="00A16AE1" w:rsidRPr="007903AA" w:rsidRDefault="00A25FB7"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konieczności zmiany zakresu Umowy, wynikając</w:t>
      </w:r>
      <w:r w:rsidR="00D13BEF">
        <w:rPr>
          <w:rFonts w:ascii="Verdana" w:hAnsi="Verdana"/>
          <w:sz w:val="20"/>
          <w:szCs w:val="20"/>
        </w:rPr>
        <w:t>ej</w:t>
      </w:r>
      <w:r w:rsidRPr="007903AA">
        <w:rPr>
          <w:rFonts w:ascii="Verdana" w:hAnsi="Verdana"/>
          <w:sz w:val="20"/>
          <w:szCs w:val="20"/>
        </w:rPr>
        <w:t xml:space="preserve"> z powstałej po zawarciu Umowy sytuacji braku środków Zamawiającego na sfinansowanie wykonania Umowy zgodnie z pierwotnie określonymi warunkami, jak też spowodowanej podjęciem przez Zamawiającego decyzji o przeprowadzeniu przez osobę trzecią kontroli jakości i sposobu prowadzenia prac (</w:t>
      </w:r>
      <w:proofErr w:type="spellStart"/>
      <w:r w:rsidRPr="007903AA">
        <w:rPr>
          <w:rFonts w:ascii="Verdana" w:hAnsi="Verdana"/>
          <w:sz w:val="20"/>
          <w:szCs w:val="20"/>
        </w:rPr>
        <w:t>Quality</w:t>
      </w:r>
      <w:proofErr w:type="spellEnd"/>
      <w:r w:rsidRPr="007903AA">
        <w:rPr>
          <w:rFonts w:ascii="Verdana" w:hAnsi="Verdana"/>
          <w:sz w:val="20"/>
          <w:szCs w:val="20"/>
        </w:rPr>
        <w:t xml:space="preserve"> Control);</w:t>
      </w:r>
    </w:p>
    <w:p w14:paraId="6B321C72" w14:textId="24CD8F9F" w:rsidR="00A16AE1" w:rsidRPr="007903AA" w:rsidRDefault="00A25FB7"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zmiany w strukturze i organizacji Zamawiającego,</w:t>
      </w:r>
      <w:r w:rsidR="00DA71E3">
        <w:rPr>
          <w:rFonts w:ascii="Verdana" w:hAnsi="Verdana"/>
          <w:sz w:val="20"/>
          <w:szCs w:val="20"/>
        </w:rPr>
        <w:t xml:space="preserve"> w tym zmian co do lokalizacji lub funkcjonowania DPS,</w:t>
      </w:r>
      <w:r w:rsidRPr="007903AA">
        <w:rPr>
          <w:rFonts w:ascii="Verdana" w:hAnsi="Verdana"/>
          <w:sz w:val="20"/>
          <w:szCs w:val="20"/>
        </w:rPr>
        <w:t xml:space="preserve"> które mają wpływ na zakres i termin prac Wykonawcy lub termin odbioru prac;</w:t>
      </w:r>
    </w:p>
    <w:p w14:paraId="0D2E8FA1" w14:textId="77777777" w:rsidR="00A16AE1" w:rsidRPr="007903AA" w:rsidRDefault="00A25FB7"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ujawnienia się powszechnie występujących wad oferowanego produktu, sprzętu, urządzeń;</w:t>
      </w:r>
    </w:p>
    <w:p w14:paraId="0BBB8F71" w14:textId="4E58602F" w:rsidR="00A25FB7" w:rsidRPr="007903AA" w:rsidRDefault="00A25FB7" w:rsidP="007903AA">
      <w:pPr>
        <w:numPr>
          <w:ilvl w:val="0"/>
          <w:numId w:val="65"/>
        </w:numPr>
        <w:spacing w:before="120" w:after="0" w:line="312" w:lineRule="auto"/>
        <w:jc w:val="both"/>
        <w:outlineLvl w:val="2"/>
        <w:rPr>
          <w:rFonts w:ascii="Verdana" w:hAnsi="Verdana"/>
          <w:sz w:val="20"/>
          <w:szCs w:val="20"/>
        </w:rPr>
      </w:pPr>
      <w:r w:rsidRPr="007903AA">
        <w:rPr>
          <w:rFonts w:ascii="Verdana" w:hAnsi="Verdana"/>
          <w:sz w:val="20"/>
          <w:szCs w:val="20"/>
        </w:rPr>
        <w:t>wprowadzenie embarga na przywóz lub wywóz określonych produktów lub oprogramowania, które miały być dostarczone w ramach Umowy;</w:t>
      </w:r>
    </w:p>
    <w:p w14:paraId="3FC440A6" w14:textId="4F4B2C90" w:rsidR="00DA71E3" w:rsidRDefault="00DA71E3" w:rsidP="007903AA">
      <w:pPr>
        <w:numPr>
          <w:ilvl w:val="0"/>
          <w:numId w:val="35"/>
        </w:numPr>
        <w:tabs>
          <w:tab w:val="left" w:pos="1418"/>
        </w:tabs>
        <w:spacing w:before="120" w:after="0" w:line="312" w:lineRule="auto"/>
        <w:jc w:val="both"/>
        <w:outlineLvl w:val="2"/>
        <w:rPr>
          <w:rFonts w:ascii="Verdana" w:hAnsi="Verdana"/>
          <w:sz w:val="20"/>
          <w:szCs w:val="20"/>
        </w:rPr>
      </w:pPr>
      <w:r>
        <w:rPr>
          <w:rFonts w:ascii="Verdana" w:hAnsi="Verdana"/>
          <w:sz w:val="20"/>
          <w:szCs w:val="20"/>
        </w:rPr>
        <w:t>Zmiany, o których mowa w ust 3, nie mogą prowadzić do zwiększenia wynagrodzenia Wykonawcy. Zmiany mogą prowadzić do zmniejszenia wynagrodzenia Wykonawcy w sposób odpowiedni do zakresu prac, które nie są wykonywane lub s</w:t>
      </w:r>
      <w:r w:rsidR="00072624">
        <w:rPr>
          <w:rFonts w:ascii="Verdana" w:hAnsi="Verdana"/>
          <w:sz w:val="20"/>
          <w:szCs w:val="20"/>
        </w:rPr>
        <w:t>ą</w:t>
      </w:r>
      <w:r>
        <w:rPr>
          <w:rFonts w:ascii="Verdana" w:hAnsi="Verdana"/>
          <w:sz w:val="20"/>
          <w:szCs w:val="20"/>
        </w:rPr>
        <w:t xml:space="preserve"> wykonywane w inny sposób (z</w:t>
      </w:r>
      <w:r w:rsidR="00072624">
        <w:rPr>
          <w:rFonts w:ascii="Verdana" w:hAnsi="Verdana"/>
          <w:sz w:val="20"/>
          <w:szCs w:val="20"/>
        </w:rPr>
        <w:t>e zmniejszeniem kosztów ponoszonych przez Wykonawcę)</w:t>
      </w:r>
      <w:r>
        <w:rPr>
          <w:rFonts w:ascii="Verdana" w:hAnsi="Verdana"/>
          <w:sz w:val="20"/>
          <w:szCs w:val="20"/>
        </w:rPr>
        <w:t>.</w:t>
      </w:r>
      <w:r w:rsidR="00072624">
        <w:rPr>
          <w:rFonts w:ascii="Verdana" w:hAnsi="Verdana"/>
          <w:sz w:val="20"/>
          <w:szCs w:val="20"/>
        </w:rPr>
        <w:t xml:space="preserve"> </w:t>
      </w:r>
    </w:p>
    <w:p w14:paraId="357A93A7" w14:textId="7D0B90F0" w:rsidR="00A25FB7" w:rsidRPr="007903AA" w:rsidRDefault="00A25FB7" w:rsidP="007903AA">
      <w:pPr>
        <w:numPr>
          <w:ilvl w:val="0"/>
          <w:numId w:val="35"/>
        </w:numPr>
        <w:tabs>
          <w:tab w:val="left" w:pos="1418"/>
        </w:tabs>
        <w:spacing w:before="120" w:after="0" w:line="312" w:lineRule="auto"/>
        <w:jc w:val="both"/>
        <w:outlineLvl w:val="2"/>
        <w:rPr>
          <w:rFonts w:ascii="Verdana" w:hAnsi="Verdana"/>
          <w:sz w:val="20"/>
          <w:szCs w:val="20"/>
        </w:rPr>
      </w:pPr>
      <w:r w:rsidRPr="007903AA">
        <w:rPr>
          <w:rFonts w:ascii="Verdana" w:hAnsi="Verdana"/>
          <w:sz w:val="20"/>
          <w:szCs w:val="20"/>
        </w:rPr>
        <w:t>Zmiany w zakresie terminu realizacji Umowy (terminów pośrednich i końcowego)</w:t>
      </w:r>
      <w:r w:rsidR="005C61C0" w:rsidRPr="007903AA">
        <w:rPr>
          <w:rFonts w:ascii="Verdana" w:hAnsi="Verdana"/>
          <w:sz w:val="20"/>
          <w:szCs w:val="20"/>
        </w:rPr>
        <w:t xml:space="preserve"> jest możliwa w sytuacji</w:t>
      </w:r>
      <w:r w:rsidR="00A16AE1" w:rsidRPr="007903AA">
        <w:rPr>
          <w:rFonts w:ascii="Verdana" w:hAnsi="Verdana"/>
          <w:sz w:val="20"/>
          <w:szCs w:val="20"/>
        </w:rPr>
        <w:t>:</w:t>
      </w:r>
    </w:p>
    <w:p w14:paraId="3A7F50F3" w14:textId="511DC961" w:rsidR="00A25FB7" w:rsidRPr="007903AA" w:rsidRDefault="00A25FB7" w:rsidP="007903AA">
      <w:pPr>
        <w:numPr>
          <w:ilvl w:val="1"/>
          <w:numId w:val="34"/>
        </w:numPr>
        <w:tabs>
          <w:tab w:val="left" w:pos="1418"/>
        </w:tabs>
        <w:spacing w:before="120" w:after="0" w:line="312" w:lineRule="auto"/>
        <w:jc w:val="both"/>
        <w:outlineLvl w:val="2"/>
        <w:rPr>
          <w:rFonts w:ascii="Verdana" w:hAnsi="Verdana"/>
          <w:sz w:val="20"/>
          <w:szCs w:val="20"/>
        </w:rPr>
      </w:pPr>
      <w:r w:rsidRPr="007903AA">
        <w:rPr>
          <w:rFonts w:ascii="Verdana" w:hAnsi="Verdana"/>
          <w:sz w:val="20"/>
          <w:szCs w:val="20"/>
        </w:rPr>
        <w:t>potrzeby wstrzymania, zawieszenia lub ograniczenia zakresu prac w oczekiwaniu na dokonanie zmian w przepisach prawa, w sytuacji gdy toczą się prace nad nowelizacją przepisów;</w:t>
      </w:r>
    </w:p>
    <w:p w14:paraId="4151479B" w14:textId="11F96E0D" w:rsidR="00A25FB7" w:rsidRPr="007903AA" w:rsidRDefault="00A25FB7" w:rsidP="007903AA">
      <w:pPr>
        <w:numPr>
          <w:ilvl w:val="1"/>
          <w:numId w:val="34"/>
        </w:numPr>
        <w:tabs>
          <w:tab w:val="left" w:pos="1418"/>
        </w:tabs>
        <w:spacing w:before="120" w:after="0" w:line="312" w:lineRule="auto"/>
        <w:jc w:val="both"/>
        <w:outlineLvl w:val="2"/>
        <w:rPr>
          <w:rFonts w:ascii="Verdana" w:hAnsi="Verdana"/>
          <w:sz w:val="20"/>
          <w:szCs w:val="20"/>
        </w:rPr>
      </w:pPr>
      <w:r w:rsidRPr="007903AA">
        <w:rPr>
          <w:rFonts w:ascii="Verdana" w:hAnsi="Verdana"/>
          <w:sz w:val="20"/>
          <w:szCs w:val="20"/>
        </w:rPr>
        <w:t>zaistnienie siły wyższej</w:t>
      </w:r>
      <w:r w:rsidR="00176A09" w:rsidRPr="007903AA">
        <w:rPr>
          <w:rFonts w:ascii="Verdana" w:hAnsi="Verdana"/>
          <w:sz w:val="20"/>
          <w:szCs w:val="20"/>
        </w:rPr>
        <w:t>, w tym epidemie</w:t>
      </w:r>
      <w:r w:rsidR="00072624">
        <w:rPr>
          <w:rFonts w:ascii="Verdana" w:hAnsi="Verdana"/>
          <w:sz w:val="20"/>
          <w:szCs w:val="20"/>
        </w:rPr>
        <w:t>;</w:t>
      </w:r>
    </w:p>
    <w:p w14:paraId="6634CA2A" w14:textId="77777777" w:rsidR="00A25FB7" w:rsidRPr="007903AA" w:rsidRDefault="00A25FB7" w:rsidP="007903AA">
      <w:pPr>
        <w:numPr>
          <w:ilvl w:val="1"/>
          <w:numId w:val="34"/>
        </w:numPr>
        <w:tabs>
          <w:tab w:val="left" w:pos="1418"/>
        </w:tabs>
        <w:spacing w:before="120" w:after="0" w:line="312" w:lineRule="auto"/>
        <w:jc w:val="both"/>
        <w:outlineLvl w:val="2"/>
        <w:rPr>
          <w:rFonts w:ascii="Verdana" w:hAnsi="Verdana"/>
          <w:sz w:val="20"/>
          <w:szCs w:val="20"/>
        </w:rPr>
      </w:pPr>
      <w:r w:rsidRPr="007903AA">
        <w:rPr>
          <w:rFonts w:ascii="Verdana" w:hAnsi="Verdana"/>
          <w:sz w:val="20"/>
          <w:szCs w:val="20"/>
        </w:rPr>
        <w:t>zmiany są następstwem okoliczności leżących po stronie Zamawiającego, w szczególności w sytuacji:</w:t>
      </w:r>
    </w:p>
    <w:p w14:paraId="123CAAB1" w14:textId="4DF622A3" w:rsidR="00A25FB7" w:rsidRPr="007903AA" w:rsidRDefault="00A25FB7" w:rsidP="007903AA">
      <w:pPr>
        <w:numPr>
          <w:ilvl w:val="2"/>
          <w:numId w:val="34"/>
        </w:numPr>
        <w:tabs>
          <w:tab w:val="left" w:pos="1418"/>
        </w:tabs>
        <w:spacing w:before="120" w:after="0" w:line="312" w:lineRule="auto"/>
        <w:jc w:val="both"/>
        <w:outlineLvl w:val="2"/>
        <w:rPr>
          <w:rFonts w:ascii="Verdana" w:hAnsi="Verdana"/>
          <w:sz w:val="20"/>
          <w:szCs w:val="20"/>
        </w:rPr>
      </w:pPr>
      <w:r w:rsidRPr="007903AA">
        <w:rPr>
          <w:rFonts w:ascii="Verdana" w:hAnsi="Verdana"/>
          <w:sz w:val="20"/>
          <w:szCs w:val="20"/>
        </w:rPr>
        <w:t>wstrzymania realizacji umowy przez Zamawiającego;</w:t>
      </w:r>
    </w:p>
    <w:p w14:paraId="3C6CFE53" w14:textId="400375A6" w:rsidR="00A25FB7" w:rsidRPr="007903AA" w:rsidRDefault="00A25FB7" w:rsidP="007903AA">
      <w:pPr>
        <w:numPr>
          <w:ilvl w:val="2"/>
          <w:numId w:val="34"/>
        </w:numPr>
        <w:tabs>
          <w:tab w:val="left" w:pos="1418"/>
        </w:tabs>
        <w:spacing w:before="120" w:after="0" w:line="312" w:lineRule="auto"/>
        <w:jc w:val="both"/>
        <w:outlineLvl w:val="2"/>
        <w:rPr>
          <w:rFonts w:ascii="Verdana" w:hAnsi="Verdana"/>
          <w:sz w:val="20"/>
          <w:szCs w:val="20"/>
        </w:rPr>
      </w:pPr>
      <w:r w:rsidRPr="007903AA">
        <w:rPr>
          <w:rFonts w:ascii="Verdana" w:hAnsi="Verdana"/>
          <w:sz w:val="20"/>
          <w:szCs w:val="20"/>
        </w:rPr>
        <w:t xml:space="preserve">konieczności usunięcia błędów lub wprowadzenia zmian w </w:t>
      </w:r>
      <w:r w:rsidR="00072624">
        <w:rPr>
          <w:rFonts w:ascii="Verdana" w:hAnsi="Verdana"/>
          <w:sz w:val="20"/>
          <w:szCs w:val="20"/>
        </w:rPr>
        <w:t>OPZ,</w:t>
      </w:r>
      <w:r w:rsidRPr="007903AA">
        <w:rPr>
          <w:rFonts w:ascii="Verdana" w:hAnsi="Verdana"/>
          <w:sz w:val="20"/>
          <w:szCs w:val="20"/>
        </w:rPr>
        <w:t xml:space="preserve"> w przypadku gdy wynikają one z okoliczności niezależnych od Wykonawcy;</w:t>
      </w:r>
    </w:p>
    <w:p w14:paraId="1F1B3768" w14:textId="21495D0A" w:rsidR="00A25FB7" w:rsidRPr="00072624" w:rsidRDefault="00A25FB7" w:rsidP="00072624">
      <w:pPr>
        <w:numPr>
          <w:ilvl w:val="2"/>
          <w:numId w:val="34"/>
        </w:numPr>
        <w:tabs>
          <w:tab w:val="left" w:pos="1418"/>
        </w:tabs>
        <w:spacing w:before="120" w:after="0" w:line="312" w:lineRule="auto"/>
        <w:jc w:val="both"/>
        <w:outlineLvl w:val="2"/>
        <w:rPr>
          <w:rFonts w:ascii="Verdana" w:hAnsi="Verdana"/>
          <w:sz w:val="20"/>
          <w:szCs w:val="20"/>
        </w:rPr>
      </w:pPr>
      <w:r w:rsidRPr="00072624">
        <w:rPr>
          <w:rFonts w:ascii="Verdana" w:hAnsi="Verdana"/>
          <w:sz w:val="20"/>
          <w:szCs w:val="20"/>
        </w:rPr>
        <w:t>zmiany są następstwem działania organów administracji, w szczególności w sytuacji</w:t>
      </w:r>
      <w:r w:rsidR="00BB5358">
        <w:rPr>
          <w:rFonts w:ascii="Verdana" w:hAnsi="Verdana"/>
          <w:sz w:val="20"/>
          <w:szCs w:val="20"/>
        </w:rPr>
        <w:t xml:space="preserve"> </w:t>
      </w:r>
      <w:r w:rsidRPr="00072624">
        <w:rPr>
          <w:rFonts w:ascii="Verdana" w:hAnsi="Verdana"/>
          <w:sz w:val="20"/>
          <w:szCs w:val="20"/>
        </w:rPr>
        <w:t>konieczności uzyskania wyroku sądowego lub innego orzeczenia sądu lub organu, którego konieczności</w:t>
      </w:r>
      <w:r w:rsidR="00072624">
        <w:rPr>
          <w:rFonts w:ascii="Verdana" w:hAnsi="Verdana"/>
          <w:sz w:val="20"/>
          <w:szCs w:val="20"/>
        </w:rPr>
        <w:t xml:space="preserve"> uzyskania</w:t>
      </w:r>
      <w:r w:rsidRPr="00072624">
        <w:rPr>
          <w:rFonts w:ascii="Verdana" w:hAnsi="Verdana"/>
          <w:sz w:val="20"/>
          <w:szCs w:val="20"/>
        </w:rPr>
        <w:t xml:space="preserve"> nie przewidywano przy zawieraniu </w:t>
      </w:r>
      <w:r w:rsidR="00932BCB" w:rsidRPr="00072624">
        <w:rPr>
          <w:rFonts w:ascii="Verdana" w:hAnsi="Verdana"/>
          <w:sz w:val="20"/>
          <w:szCs w:val="20"/>
        </w:rPr>
        <w:t>Umowy</w:t>
      </w:r>
      <w:r w:rsidRPr="00072624">
        <w:rPr>
          <w:rFonts w:ascii="Verdana" w:hAnsi="Verdana"/>
          <w:sz w:val="20"/>
          <w:szCs w:val="20"/>
        </w:rPr>
        <w:t>;</w:t>
      </w:r>
    </w:p>
    <w:p w14:paraId="72294561" w14:textId="3BDA7B27" w:rsidR="00A25FB7" w:rsidRPr="007903AA" w:rsidRDefault="00A25FB7" w:rsidP="007903AA">
      <w:pPr>
        <w:numPr>
          <w:ilvl w:val="2"/>
          <w:numId w:val="34"/>
        </w:numPr>
        <w:tabs>
          <w:tab w:val="left" w:pos="1418"/>
        </w:tabs>
        <w:spacing w:before="120" w:after="0" w:line="312" w:lineRule="auto"/>
        <w:jc w:val="both"/>
        <w:outlineLvl w:val="2"/>
        <w:rPr>
          <w:rFonts w:ascii="Verdana" w:hAnsi="Verdana"/>
          <w:sz w:val="20"/>
          <w:szCs w:val="20"/>
        </w:rPr>
      </w:pPr>
      <w:r w:rsidRPr="007903AA">
        <w:rPr>
          <w:rFonts w:ascii="Verdana" w:hAnsi="Verdana"/>
          <w:sz w:val="20"/>
          <w:szCs w:val="20"/>
        </w:rPr>
        <w:t xml:space="preserve">wystąpią inne przyczyny niezależne od Zamawiającego oraz </w:t>
      </w:r>
      <w:r w:rsidR="00072624">
        <w:rPr>
          <w:rFonts w:ascii="Verdana" w:hAnsi="Verdana"/>
          <w:sz w:val="20"/>
          <w:szCs w:val="20"/>
        </w:rPr>
        <w:t>W</w:t>
      </w:r>
      <w:r w:rsidRPr="007903AA">
        <w:rPr>
          <w:rFonts w:ascii="Verdana" w:hAnsi="Verdana"/>
          <w:sz w:val="20"/>
          <w:szCs w:val="20"/>
        </w:rPr>
        <w:t xml:space="preserve">ykonawcy skutkujące niemożliwością prowadzenia działań w celu wykonywania </w:t>
      </w:r>
      <w:r w:rsidR="00072624">
        <w:rPr>
          <w:rFonts w:ascii="Verdana" w:hAnsi="Verdana"/>
          <w:sz w:val="20"/>
          <w:szCs w:val="20"/>
        </w:rPr>
        <w:t>U</w:t>
      </w:r>
      <w:r w:rsidRPr="007903AA">
        <w:rPr>
          <w:rFonts w:ascii="Verdana" w:hAnsi="Verdana"/>
          <w:sz w:val="20"/>
          <w:szCs w:val="20"/>
        </w:rPr>
        <w:t>mowy.</w:t>
      </w:r>
    </w:p>
    <w:p w14:paraId="345787B6" w14:textId="47B3595D" w:rsidR="00A25FB7" w:rsidRPr="007903AA" w:rsidRDefault="00A25FB7" w:rsidP="007903AA">
      <w:pPr>
        <w:numPr>
          <w:ilvl w:val="0"/>
          <w:numId w:val="35"/>
        </w:numPr>
        <w:spacing w:before="120" w:after="0" w:line="312" w:lineRule="auto"/>
        <w:jc w:val="both"/>
        <w:outlineLvl w:val="2"/>
        <w:rPr>
          <w:rFonts w:ascii="Verdana" w:hAnsi="Verdana"/>
          <w:sz w:val="20"/>
          <w:szCs w:val="20"/>
        </w:rPr>
      </w:pPr>
      <w:r w:rsidRPr="007903AA">
        <w:rPr>
          <w:rFonts w:ascii="Verdana" w:hAnsi="Verdana"/>
          <w:sz w:val="20"/>
          <w:szCs w:val="20"/>
        </w:rPr>
        <w:t xml:space="preserve">W przypadku wystąpienia którejkolwiek z okoliczności wymienionych w ust. </w:t>
      </w:r>
      <w:r w:rsidR="00072624">
        <w:rPr>
          <w:rFonts w:ascii="Verdana" w:hAnsi="Verdana"/>
          <w:sz w:val="20"/>
          <w:szCs w:val="20"/>
        </w:rPr>
        <w:t>5</w:t>
      </w:r>
      <w:r w:rsidRPr="007903AA">
        <w:rPr>
          <w:rFonts w:ascii="Verdana" w:hAnsi="Verdana"/>
          <w:sz w:val="20"/>
          <w:szCs w:val="20"/>
        </w:rPr>
        <w:t xml:space="preserve"> termin wykonania umowy może ulec odpowiedniemu przedłużeniu o czas niezbędny do zakończenia wykonywania jej przedmiotu w sposób należyty.</w:t>
      </w:r>
    </w:p>
    <w:p w14:paraId="1CFE1322" w14:textId="77777777" w:rsidR="00A25FB7" w:rsidRPr="007903AA" w:rsidRDefault="00A25FB7" w:rsidP="007903AA">
      <w:pPr>
        <w:numPr>
          <w:ilvl w:val="0"/>
          <w:numId w:val="35"/>
        </w:numPr>
        <w:spacing w:before="120" w:after="0" w:line="312" w:lineRule="auto"/>
        <w:jc w:val="both"/>
        <w:outlineLvl w:val="2"/>
        <w:rPr>
          <w:rFonts w:ascii="Verdana" w:hAnsi="Verdana"/>
          <w:sz w:val="20"/>
          <w:szCs w:val="20"/>
        </w:rPr>
      </w:pPr>
      <w:r w:rsidRPr="007903AA">
        <w:rPr>
          <w:rFonts w:ascii="Verdana" w:hAnsi="Verdana"/>
          <w:sz w:val="20"/>
          <w:szCs w:val="20"/>
        </w:rPr>
        <w:t>Zmiany podmiotowe w umowie mogą nastąpić w przypadku:</w:t>
      </w:r>
    </w:p>
    <w:p w14:paraId="25E95C17" w14:textId="541DB57C" w:rsidR="00A16AE1" w:rsidRPr="007903AA" w:rsidRDefault="00A25FB7" w:rsidP="007903AA">
      <w:pPr>
        <w:numPr>
          <w:ilvl w:val="0"/>
          <w:numId w:val="66"/>
        </w:numPr>
        <w:spacing w:before="120" w:after="0" w:line="312" w:lineRule="auto"/>
        <w:jc w:val="both"/>
        <w:outlineLvl w:val="2"/>
        <w:rPr>
          <w:rFonts w:ascii="Verdana" w:hAnsi="Verdana"/>
          <w:sz w:val="20"/>
          <w:szCs w:val="20"/>
        </w:rPr>
      </w:pPr>
      <w:r w:rsidRPr="007903AA">
        <w:rPr>
          <w:rFonts w:ascii="Verdana" w:hAnsi="Verdana"/>
          <w:sz w:val="20"/>
          <w:szCs w:val="20"/>
        </w:rPr>
        <w:t>kumulatywnego przystąpienie do długu przez podmiot, który wykaże</w:t>
      </w:r>
      <w:r w:rsidR="00072624">
        <w:rPr>
          <w:rFonts w:ascii="Verdana" w:hAnsi="Verdana"/>
          <w:sz w:val="20"/>
          <w:szCs w:val="20"/>
        </w:rPr>
        <w:t>,</w:t>
      </w:r>
      <w:r w:rsidRPr="007903AA">
        <w:rPr>
          <w:rFonts w:ascii="Verdana" w:hAnsi="Verdana"/>
          <w:sz w:val="20"/>
          <w:szCs w:val="20"/>
        </w:rPr>
        <w:t xml:space="preserve"> że nie zachodzą wobec niego przesłanki wykluczenia, które </w:t>
      </w:r>
      <w:r w:rsidR="005C61C0" w:rsidRPr="007903AA">
        <w:rPr>
          <w:rFonts w:ascii="Verdana" w:hAnsi="Verdana"/>
          <w:sz w:val="20"/>
          <w:szCs w:val="20"/>
        </w:rPr>
        <w:t>Z</w:t>
      </w:r>
      <w:r w:rsidRPr="007903AA">
        <w:rPr>
          <w:rFonts w:ascii="Verdana" w:hAnsi="Verdana"/>
          <w:sz w:val="20"/>
          <w:szCs w:val="20"/>
        </w:rPr>
        <w:t>amawiający wskazał wobec Wykonawcy</w:t>
      </w:r>
      <w:r w:rsidR="00A16AE1" w:rsidRPr="007903AA">
        <w:rPr>
          <w:rFonts w:ascii="Verdana" w:hAnsi="Verdana"/>
          <w:sz w:val="20"/>
          <w:szCs w:val="20"/>
        </w:rPr>
        <w:t>;</w:t>
      </w:r>
    </w:p>
    <w:p w14:paraId="5FF369EA" w14:textId="46782897" w:rsidR="00A16AE1" w:rsidRPr="007903AA" w:rsidRDefault="00A25FB7" w:rsidP="007903AA">
      <w:pPr>
        <w:numPr>
          <w:ilvl w:val="0"/>
          <w:numId w:val="66"/>
        </w:numPr>
        <w:spacing w:before="120" w:after="0" w:line="312" w:lineRule="auto"/>
        <w:jc w:val="both"/>
        <w:outlineLvl w:val="2"/>
        <w:rPr>
          <w:rFonts w:ascii="Verdana" w:hAnsi="Verdana"/>
          <w:sz w:val="20"/>
          <w:szCs w:val="20"/>
        </w:rPr>
      </w:pPr>
      <w:r w:rsidRPr="007903AA">
        <w:rPr>
          <w:rFonts w:ascii="Verdana" w:hAnsi="Verdana"/>
          <w:sz w:val="20"/>
          <w:szCs w:val="20"/>
        </w:rPr>
        <w:t>zastąpienia dotychczasowego wykonawcy innym podmiotem, który przejmując wszelkie</w:t>
      </w:r>
      <w:r w:rsidR="00932BCB" w:rsidRPr="007903AA">
        <w:rPr>
          <w:rFonts w:ascii="Verdana" w:hAnsi="Verdana"/>
          <w:sz w:val="20"/>
          <w:szCs w:val="20"/>
        </w:rPr>
        <w:t xml:space="preserve"> prawa i</w:t>
      </w:r>
      <w:r w:rsidRPr="007903AA">
        <w:rPr>
          <w:rFonts w:ascii="Verdana" w:hAnsi="Verdana"/>
          <w:sz w:val="20"/>
          <w:szCs w:val="20"/>
        </w:rPr>
        <w:t xml:space="preserve"> obowiązki dotychczasowego wykonawcy (w tym zobowiązania wobec podwykonawców) wykona Umowę na warunkach nie gorszych oraz </w:t>
      </w:r>
      <w:r w:rsidR="00072624" w:rsidRPr="007903AA">
        <w:rPr>
          <w:rFonts w:ascii="Verdana" w:hAnsi="Verdana"/>
          <w:sz w:val="20"/>
          <w:szCs w:val="20"/>
        </w:rPr>
        <w:t>wykaże,</w:t>
      </w:r>
      <w:r w:rsidRPr="007903AA">
        <w:rPr>
          <w:rFonts w:ascii="Verdana" w:hAnsi="Verdana"/>
          <w:sz w:val="20"/>
          <w:szCs w:val="20"/>
        </w:rPr>
        <w:t xml:space="preserve"> że nie zachodzą wobec niego przesłanki wykluczenia z </w:t>
      </w:r>
      <w:r w:rsidR="005C61C0" w:rsidRPr="007903AA">
        <w:rPr>
          <w:rFonts w:ascii="Verdana" w:hAnsi="Verdana"/>
          <w:sz w:val="20"/>
          <w:szCs w:val="20"/>
        </w:rPr>
        <w:t>P</w:t>
      </w:r>
      <w:r w:rsidRPr="007903AA">
        <w:rPr>
          <w:rFonts w:ascii="Verdana" w:hAnsi="Verdana"/>
          <w:sz w:val="20"/>
          <w:szCs w:val="20"/>
        </w:rPr>
        <w:t>ostępowania i spełnia tak jak dotychczasowy wykonawca warunki udziału w postępowaniu</w:t>
      </w:r>
      <w:r w:rsidR="00A16AE1" w:rsidRPr="007903AA">
        <w:rPr>
          <w:rFonts w:ascii="Verdana" w:hAnsi="Verdana"/>
          <w:sz w:val="20"/>
          <w:szCs w:val="20"/>
        </w:rPr>
        <w:t>;</w:t>
      </w:r>
    </w:p>
    <w:p w14:paraId="43D6D9E8" w14:textId="16FA6FB3" w:rsidR="00A25FB7" w:rsidRPr="007903AA" w:rsidRDefault="00A25FB7" w:rsidP="007903AA">
      <w:pPr>
        <w:numPr>
          <w:ilvl w:val="0"/>
          <w:numId w:val="66"/>
        </w:numPr>
        <w:spacing w:before="120" w:after="0" w:line="312" w:lineRule="auto"/>
        <w:jc w:val="both"/>
        <w:outlineLvl w:val="2"/>
        <w:rPr>
          <w:rFonts w:ascii="Verdana" w:hAnsi="Verdana"/>
          <w:sz w:val="20"/>
          <w:szCs w:val="20"/>
        </w:rPr>
      </w:pPr>
      <w:r w:rsidRPr="007903AA">
        <w:rPr>
          <w:rFonts w:ascii="Verdana" w:hAnsi="Verdana"/>
          <w:sz w:val="20"/>
          <w:szCs w:val="20"/>
        </w:rPr>
        <w:t xml:space="preserve">zastąpienia dotychczasowego wykonawcy innym podmiotem, który przejmie szczegółowo wskazane </w:t>
      </w:r>
      <w:r w:rsidR="00932BCB" w:rsidRPr="007903AA">
        <w:rPr>
          <w:rFonts w:ascii="Verdana" w:hAnsi="Verdana"/>
          <w:sz w:val="20"/>
          <w:szCs w:val="20"/>
        </w:rPr>
        <w:t xml:space="preserve">prawa i </w:t>
      </w:r>
      <w:r w:rsidRPr="007903AA">
        <w:rPr>
          <w:rFonts w:ascii="Verdana" w:hAnsi="Verdana"/>
          <w:sz w:val="20"/>
          <w:szCs w:val="20"/>
        </w:rPr>
        <w:t>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14:paraId="51F9C720" w14:textId="45B95FEB" w:rsidR="00A25FB7" w:rsidRPr="007903AA" w:rsidRDefault="00A25FB7" w:rsidP="007903AA">
      <w:pPr>
        <w:numPr>
          <w:ilvl w:val="0"/>
          <w:numId w:val="25"/>
        </w:numPr>
        <w:tabs>
          <w:tab w:val="left" w:pos="709"/>
        </w:tabs>
        <w:spacing w:before="120" w:after="0" w:line="312" w:lineRule="auto"/>
        <w:ind w:left="709" w:hanging="709"/>
        <w:jc w:val="both"/>
        <w:outlineLvl w:val="1"/>
        <w:rPr>
          <w:rFonts w:ascii="Verdana" w:hAnsi="Verdana"/>
          <w:sz w:val="20"/>
          <w:szCs w:val="20"/>
        </w:rPr>
      </w:pPr>
      <w:r w:rsidRPr="007903AA">
        <w:rPr>
          <w:rFonts w:ascii="Verdana" w:hAnsi="Verdana"/>
          <w:sz w:val="20"/>
          <w:szCs w:val="20"/>
        </w:rPr>
        <w:t xml:space="preserve">Wszelkie zmiany, będą dokumentowane w ramach </w:t>
      </w:r>
      <w:r w:rsidR="00932BCB" w:rsidRPr="007903AA">
        <w:rPr>
          <w:rFonts w:ascii="Verdana" w:hAnsi="Verdana"/>
          <w:sz w:val="20"/>
          <w:szCs w:val="20"/>
        </w:rPr>
        <w:t>p</w:t>
      </w:r>
      <w:r w:rsidRPr="007903AA">
        <w:rPr>
          <w:rFonts w:ascii="Verdana" w:hAnsi="Verdana"/>
          <w:sz w:val="20"/>
          <w:szCs w:val="20"/>
        </w:rPr>
        <w:t xml:space="preserve">rocedury </w:t>
      </w:r>
      <w:r w:rsidR="00932BCB" w:rsidRPr="007903AA">
        <w:rPr>
          <w:rFonts w:ascii="Verdana" w:hAnsi="Verdana"/>
          <w:sz w:val="20"/>
          <w:szCs w:val="20"/>
        </w:rPr>
        <w:t>k</w:t>
      </w:r>
      <w:r w:rsidRPr="007903AA">
        <w:rPr>
          <w:rFonts w:ascii="Verdana" w:hAnsi="Verdana"/>
          <w:sz w:val="20"/>
          <w:szCs w:val="20"/>
        </w:rPr>
        <w:t xml:space="preserve">ontroli </w:t>
      </w:r>
      <w:r w:rsidR="00932BCB" w:rsidRPr="007903AA">
        <w:rPr>
          <w:rFonts w:ascii="Verdana" w:hAnsi="Verdana"/>
          <w:sz w:val="20"/>
          <w:szCs w:val="20"/>
        </w:rPr>
        <w:t>zmian</w:t>
      </w:r>
      <w:r w:rsidRPr="007903AA">
        <w:rPr>
          <w:rFonts w:ascii="Verdana" w:hAnsi="Verdana"/>
          <w:sz w:val="20"/>
          <w:szCs w:val="20"/>
        </w:rPr>
        <w:t xml:space="preserve">. Procedura </w:t>
      </w:r>
      <w:r w:rsidR="00932BCB" w:rsidRPr="007903AA">
        <w:rPr>
          <w:rFonts w:ascii="Verdana" w:hAnsi="Verdana"/>
          <w:sz w:val="20"/>
          <w:szCs w:val="20"/>
        </w:rPr>
        <w:t>ta</w:t>
      </w:r>
      <w:r w:rsidRPr="007903AA">
        <w:rPr>
          <w:rFonts w:ascii="Verdana" w:hAnsi="Verdana"/>
          <w:sz w:val="20"/>
          <w:szCs w:val="20"/>
        </w:rPr>
        <w:t xml:space="preserve"> zostaje rozpoczęta poprzez zgłoszenie przez Kierownika Projektu jednej ze Stron Kierownikowi Projektu drugiej Strony wniosku o dokonanie zmiany. Wniosek o dokonanie zmiany zostanie przygotowany w formie elektronicznej w przypadku zmian nieistotnych oraz w formie pisemnej pod rygorem nieważności w przypadku zmian istotnych.</w:t>
      </w:r>
    </w:p>
    <w:p w14:paraId="7658E85E" w14:textId="2F598A67" w:rsidR="00A25FB7" w:rsidRPr="007903AA" w:rsidRDefault="00A25FB7" w:rsidP="007903AA">
      <w:pPr>
        <w:numPr>
          <w:ilvl w:val="0"/>
          <w:numId w:val="25"/>
        </w:numPr>
        <w:tabs>
          <w:tab w:val="left" w:pos="709"/>
        </w:tabs>
        <w:spacing w:before="120" w:after="0" w:line="312" w:lineRule="auto"/>
        <w:ind w:left="709" w:hanging="709"/>
        <w:jc w:val="both"/>
        <w:outlineLvl w:val="1"/>
        <w:rPr>
          <w:rFonts w:ascii="Verdana" w:hAnsi="Verdana"/>
          <w:sz w:val="20"/>
          <w:szCs w:val="20"/>
        </w:rPr>
      </w:pPr>
      <w:bookmarkStart w:id="42" w:name="_Ref266280014"/>
      <w:bookmarkStart w:id="43" w:name="_Ref215997299"/>
      <w:r w:rsidRPr="007903AA">
        <w:rPr>
          <w:rFonts w:ascii="Verdana" w:hAnsi="Verdana"/>
          <w:sz w:val="20"/>
          <w:szCs w:val="20"/>
        </w:rPr>
        <w:t>W przypadku złożenia wniosku o dokonanie zmiany:</w:t>
      </w:r>
      <w:bookmarkEnd w:id="42"/>
    </w:p>
    <w:p w14:paraId="4BD764DE" w14:textId="655F2515" w:rsidR="00A25FB7" w:rsidRPr="007903AA" w:rsidRDefault="00A25FB7" w:rsidP="007903AA">
      <w:pPr>
        <w:numPr>
          <w:ilvl w:val="1"/>
          <w:numId w:val="25"/>
        </w:numPr>
        <w:tabs>
          <w:tab w:val="left" w:pos="1276"/>
        </w:tabs>
        <w:spacing w:before="120" w:after="0" w:line="312" w:lineRule="auto"/>
        <w:ind w:left="1276" w:hanging="566"/>
        <w:jc w:val="both"/>
        <w:outlineLvl w:val="2"/>
        <w:rPr>
          <w:rFonts w:ascii="Verdana" w:hAnsi="Verdana"/>
          <w:sz w:val="20"/>
          <w:szCs w:val="20"/>
        </w:rPr>
      </w:pPr>
      <w:r w:rsidRPr="007903AA">
        <w:rPr>
          <w:rFonts w:ascii="Verdana" w:hAnsi="Verdana"/>
          <w:sz w:val="20"/>
          <w:szCs w:val="20"/>
        </w:rPr>
        <w:t xml:space="preserve">przez Zamawiającego -  Wykonawca w terminie </w:t>
      </w:r>
      <w:r w:rsidR="00425369">
        <w:rPr>
          <w:rFonts w:ascii="Verdana" w:hAnsi="Verdana"/>
          <w:sz w:val="20"/>
          <w:szCs w:val="20"/>
        </w:rPr>
        <w:t>8</w:t>
      </w:r>
      <w:r w:rsidR="00425369" w:rsidRPr="007903AA">
        <w:rPr>
          <w:rFonts w:ascii="Verdana" w:hAnsi="Verdana"/>
          <w:sz w:val="20"/>
          <w:szCs w:val="20"/>
        </w:rPr>
        <w:t xml:space="preserve"> </w:t>
      </w:r>
      <w:r w:rsidRPr="007903AA">
        <w:rPr>
          <w:rFonts w:ascii="Verdana" w:hAnsi="Verdana"/>
          <w:sz w:val="20"/>
          <w:szCs w:val="20"/>
        </w:rPr>
        <w:t xml:space="preserve">Dni Roboczych od otrzymania wniosku przygotuje </w:t>
      </w:r>
      <w:r w:rsidR="00072624">
        <w:rPr>
          <w:rFonts w:ascii="Verdana" w:hAnsi="Verdana"/>
          <w:sz w:val="20"/>
          <w:szCs w:val="20"/>
        </w:rPr>
        <w:t xml:space="preserve"> dokumentację niezbędną do uzasadnienia i wprowadzenia zmiany</w:t>
      </w:r>
      <w:r w:rsidRPr="007903AA">
        <w:rPr>
          <w:rFonts w:ascii="Verdana" w:hAnsi="Verdana"/>
          <w:sz w:val="20"/>
          <w:szCs w:val="20"/>
        </w:rPr>
        <w:t>;</w:t>
      </w:r>
    </w:p>
    <w:bookmarkEnd w:id="43"/>
    <w:p w14:paraId="21458945" w14:textId="1CB5BBF6" w:rsidR="00A25FB7" w:rsidRPr="007903AA" w:rsidRDefault="00A25FB7" w:rsidP="007903AA">
      <w:pPr>
        <w:numPr>
          <w:ilvl w:val="1"/>
          <w:numId w:val="25"/>
        </w:numPr>
        <w:tabs>
          <w:tab w:val="left" w:pos="1276"/>
        </w:tabs>
        <w:spacing w:before="120" w:after="0" w:line="312" w:lineRule="auto"/>
        <w:ind w:left="1276" w:hanging="566"/>
        <w:jc w:val="both"/>
        <w:outlineLvl w:val="2"/>
        <w:rPr>
          <w:rFonts w:ascii="Verdana" w:hAnsi="Verdana"/>
          <w:sz w:val="20"/>
          <w:szCs w:val="20"/>
        </w:rPr>
      </w:pPr>
      <w:r w:rsidRPr="007903AA">
        <w:rPr>
          <w:rFonts w:ascii="Verdana" w:hAnsi="Verdana"/>
          <w:sz w:val="20"/>
          <w:szCs w:val="20"/>
        </w:rPr>
        <w:t>przez Wykonawcę - wraz z takim wnioskiem Wykonawca</w:t>
      </w:r>
      <w:r w:rsidR="00072624">
        <w:rPr>
          <w:rFonts w:ascii="Verdana" w:hAnsi="Verdana"/>
          <w:sz w:val="20"/>
          <w:szCs w:val="20"/>
        </w:rPr>
        <w:t xml:space="preserve"> przedłoży</w:t>
      </w:r>
      <w:r w:rsidR="00072624" w:rsidRPr="00072624">
        <w:t xml:space="preserve"> </w:t>
      </w:r>
      <w:r w:rsidR="00072624" w:rsidRPr="00072624">
        <w:rPr>
          <w:rFonts w:ascii="Verdana" w:hAnsi="Verdana"/>
          <w:sz w:val="20"/>
          <w:szCs w:val="20"/>
        </w:rPr>
        <w:t>dokumentacj</w:t>
      </w:r>
      <w:r w:rsidR="00072624">
        <w:rPr>
          <w:rFonts w:ascii="Verdana" w:hAnsi="Verdana"/>
          <w:sz w:val="20"/>
          <w:szCs w:val="20"/>
        </w:rPr>
        <w:t>ę</w:t>
      </w:r>
      <w:r w:rsidR="00072624" w:rsidRPr="00072624">
        <w:rPr>
          <w:rFonts w:ascii="Verdana" w:hAnsi="Verdana"/>
          <w:sz w:val="20"/>
          <w:szCs w:val="20"/>
        </w:rPr>
        <w:t xml:space="preserve"> niezbędną do uzasadnienia i wprowadzenia zmiany</w:t>
      </w:r>
      <w:r w:rsidRPr="007903AA">
        <w:rPr>
          <w:rFonts w:ascii="Verdana" w:hAnsi="Verdana"/>
          <w:sz w:val="20"/>
          <w:szCs w:val="20"/>
        </w:rPr>
        <w:t>.</w:t>
      </w:r>
    </w:p>
    <w:p w14:paraId="03AFCFC5" w14:textId="5EEE91B0" w:rsidR="00A25FB7" w:rsidRPr="007903AA" w:rsidRDefault="00072624" w:rsidP="007903AA">
      <w:pPr>
        <w:numPr>
          <w:ilvl w:val="0"/>
          <w:numId w:val="25"/>
        </w:numPr>
        <w:tabs>
          <w:tab w:val="left" w:pos="709"/>
        </w:tabs>
        <w:spacing w:before="120" w:after="0" w:line="312" w:lineRule="auto"/>
        <w:ind w:left="709" w:hanging="709"/>
        <w:jc w:val="both"/>
        <w:outlineLvl w:val="1"/>
        <w:rPr>
          <w:rFonts w:ascii="Verdana" w:hAnsi="Verdana"/>
          <w:sz w:val="20"/>
          <w:szCs w:val="20"/>
        </w:rPr>
      </w:pPr>
      <w:r>
        <w:rPr>
          <w:rFonts w:ascii="Verdana" w:hAnsi="Verdana"/>
          <w:sz w:val="20"/>
          <w:szCs w:val="20"/>
        </w:rPr>
        <w:t xml:space="preserve">Dokumentacja, o której mowa w ust 8, </w:t>
      </w:r>
      <w:r w:rsidR="00A25FB7" w:rsidRPr="007903AA">
        <w:rPr>
          <w:rFonts w:ascii="Verdana" w:hAnsi="Verdana"/>
          <w:sz w:val="20"/>
          <w:szCs w:val="20"/>
        </w:rPr>
        <w:t xml:space="preserve"> </w:t>
      </w:r>
      <w:r>
        <w:rPr>
          <w:rFonts w:ascii="Verdana" w:hAnsi="Verdana"/>
          <w:sz w:val="20"/>
          <w:szCs w:val="20"/>
        </w:rPr>
        <w:t xml:space="preserve">powinna </w:t>
      </w:r>
      <w:r w:rsidR="00A25FB7" w:rsidRPr="007903AA">
        <w:rPr>
          <w:rFonts w:ascii="Verdana" w:hAnsi="Verdana"/>
          <w:sz w:val="20"/>
          <w:szCs w:val="20"/>
        </w:rPr>
        <w:t xml:space="preserve">prezentować wszelkie aspekty zmiany w odniesieniu do zakresu oraz trybu i warunków realizacji Umowy, a w szczególności opis prac </w:t>
      </w:r>
      <w:r>
        <w:rPr>
          <w:rFonts w:ascii="Verdana" w:hAnsi="Verdana"/>
          <w:sz w:val="20"/>
          <w:szCs w:val="20"/>
        </w:rPr>
        <w:t>objętych zmianą</w:t>
      </w:r>
      <w:r w:rsidR="00A25FB7" w:rsidRPr="007903AA">
        <w:rPr>
          <w:rFonts w:ascii="Verdana" w:hAnsi="Verdana"/>
          <w:sz w:val="20"/>
          <w:szCs w:val="20"/>
        </w:rPr>
        <w:t>, wpływ dokonania zmiany na terminy pierwotne, zmiany dotyczące zakresu funkcjonalnego Systemu, zakres współdziałania oraz inne czynniki, które mogą być istotne dla Zamawiającego przy podejmowaniu decyzji o wprowadzeniu zmiany.</w:t>
      </w:r>
    </w:p>
    <w:p w14:paraId="0AC278C9" w14:textId="165FCBC0" w:rsidR="00A25FB7" w:rsidRDefault="00A25FB7" w:rsidP="007903AA">
      <w:pPr>
        <w:numPr>
          <w:ilvl w:val="0"/>
          <w:numId w:val="25"/>
        </w:numPr>
        <w:tabs>
          <w:tab w:val="left" w:pos="709"/>
        </w:tabs>
        <w:spacing w:before="120" w:after="0" w:line="312" w:lineRule="auto"/>
        <w:ind w:left="709" w:hanging="709"/>
        <w:jc w:val="both"/>
        <w:outlineLvl w:val="1"/>
        <w:rPr>
          <w:rFonts w:ascii="Verdana" w:hAnsi="Verdana"/>
          <w:sz w:val="20"/>
          <w:szCs w:val="20"/>
        </w:rPr>
      </w:pPr>
      <w:bookmarkStart w:id="44" w:name="_Ref266280024"/>
      <w:r w:rsidRPr="007903AA">
        <w:rPr>
          <w:rFonts w:ascii="Verdana" w:hAnsi="Verdana"/>
          <w:sz w:val="20"/>
          <w:szCs w:val="20"/>
        </w:rPr>
        <w:t xml:space="preserve">Niezwłocznie w odpowiedzi na wniosek o dokonanie zmiany składany przez Zamawiającego lub wraz z wnioskiem o dokonanie takiej zmiany składanym przez Wykonawcę, Wykonawca przedłoży Zamawiającemu informację na temat ewentualnej konieczności lub celowości wstrzymania prac </w:t>
      </w:r>
      <w:r w:rsidR="00932BCB" w:rsidRPr="007903AA">
        <w:rPr>
          <w:rFonts w:ascii="Verdana" w:hAnsi="Verdana"/>
          <w:sz w:val="20"/>
          <w:szCs w:val="20"/>
        </w:rPr>
        <w:t>z Umowy</w:t>
      </w:r>
      <w:r w:rsidRPr="007903AA">
        <w:rPr>
          <w:rFonts w:ascii="Verdana" w:hAnsi="Verdana"/>
          <w:sz w:val="20"/>
          <w:szCs w:val="20"/>
        </w:rPr>
        <w:t xml:space="preserve"> na czas dalszych prac nad proponowaną zmianą. Wykonawca zobowiązany jest do prowadzenia prac zgodnie z Umową oraz przedłożonymi i zaakceptowanymi </w:t>
      </w:r>
      <w:r w:rsidR="00A16AE1" w:rsidRPr="007903AA">
        <w:rPr>
          <w:rFonts w:ascii="Verdana" w:hAnsi="Verdana"/>
          <w:sz w:val="20"/>
          <w:szCs w:val="20"/>
        </w:rPr>
        <w:t>pl</w:t>
      </w:r>
      <w:r w:rsidRPr="007903AA">
        <w:rPr>
          <w:rFonts w:ascii="Verdana" w:hAnsi="Verdana"/>
          <w:sz w:val="20"/>
          <w:szCs w:val="20"/>
        </w:rPr>
        <w:t>anami, o ile Zamawiający nie poinformuje Wykonawcy o podjętej decyzji o wstrzymaniu prac. Decyzję o wstrzymaniu prac podejmie Kierownik Projektu Zamawiającego.</w:t>
      </w:r>
      <w:bookmarkEnd w:id="44"/>
    </w:p>
    <w:p w14:paraId="7418335B" w14:textId="77777777" w:rsidR="00072624" w:rsidRPr="007903AA" w:rsidRDefault="00072624" w:rsidP="00072624">
      <w:pPr>
        <w:tabs>
          <w:tab w:val="left" w:pos="709"/>
        </w:tabs>
        <w:spacing w:before="120" w:after="0" w:line="312" w:lineRule="auto"/>
        <w:ind w:left="709"/>
        <w:jc w:val="both"/>
        <w:outlineLvl w:val="1"/>
        <w:rPr>
          <w:rFonts w:ascii="Verdana" w:hAnsi="Verdana"/>
          <w:sz w:val="20"/>
          <w:szCs w:val="20"/>
        </w:rPr>
      </w:pPr>
    </w:p>
    <w:p w14:paraId="4FFD98F9" w14:textId="7ED6E706" w:rsidR="00A25FB7" w:rsidRPr="007903AA" w:rsidRDefault="00A25FB7" w:rsidP="007903AA">
      <w:pPr>
        <w:tabs>
          <w:tab w:val="left" w:pos="567"/>
        </w:tabs>
        <w:spacing w:before="120" w:after="0" w:line="312" w:lineRule="auto"/>
        <w:jc w:val="both"/>
        <w:outlineLvl w:val="0"/>
        <w:rPr>
          <w:rFonts w:ascii="Verdana" w:hAnsi="Verdana"/>
          <w:b/>
          <w:bCs/>
          <w:sz w:val="20"/>
          <w:szCs w:val="20"/>
        </w:rPr>
      </w:pPr>
      <w:bookmarkStart w:id="45" w:name="_Toc17093211"/>
      <w:bookmarkStart w:id="46" w:name="_Toc84502390"/>
      <w:r w:rsidRPr="007903AA">
        <w:rPr>
          <w:rFonts w:ascii="Verdana" w:hAnsi="Verdana"/>
          <w:b/>
          <w:bCs/>
          <w:sz w:val="20"/>
          <w:szCs w:val="20"/>
        </w:rPr>
        <w:t xml:space="preserve">§ </w:t>
      </w:r>
      <w:r w:rsidR="00F26BBC" w:rsidRPr="007903AA">
        <w:rPr>
          <w:rFonts w:ascii="Verdana" w:hAnsi="Verdana"/>
          <w:b/>
          <w:bCs/>
          <w:sz w:val="20"/>
          <w:szCs w:val="20"/>
        </w:rPr>
        <w:t>20</w:t>
      </w:r>
      <w:r w:rsidRPr="007903AA">
        <w:rPr>
          <w:rFonts w:ascii="Verdana" w:hAnsi="Verdana"/>
          <w:b/>
          <w:bCs/>
          <w:sz w:val="20"/>
          <w:szCs w:val="20"/>
        </w:rPr>
        <w:t>.</w:t>
      </w:r>
      <w:r w:rsidRPr="007903AA">
        <w:rPr>
          <w:rFonts w:ascii="Verdana" w:hAnsi="Verdana"/>
          <w:b/>
          <w:sz w:val="20"/>
          <w:szCs w:val="20"/>
        </w:rPr>
        <w:tab/>
      </w:r>
      <w:r w:rsidR="00F26BBC" w:rsidRPr="007903AA">
        <w:rPr>
          <w:rFonts w:ascii="Verdana" w:hAnsi="Verdana"/>
          <w:b/>
          <w:bCs/>
          <w:sz w:val="20"/>
          <w:szCs w:val="20"/>
        </w:rPr>
        <w:t>Odstąpienie od Umowy</w:t>
      </w:r>
      <w:bookmarkEnd w:id="45"/>
      <w:bookmarkEnd w:id="46"/>
    </w:p>
    <w:p w14:paraId="4EE266DE" w14:textId="3B771725" w:rsidR="00A25FB7" w:rsidRPr="007903AA" w:rsidRDefault="00A25FB7" w:rsidP="007903AA">
      <w:pPr>
        <w:numPr>
          <w:ilvl w:val="1"/>
          <w:numId w:val="0"/>
        </w:numPr>
        <w:spacing w:before="120" w:after="0" w:line="312" w:lineRule="auto"/>
        <w:ind w:firstLine="708"/>
        <w:jc w:val="both"/>
        <w:rPr>
          <w:rFonts w:ascii="Verdana" w:hAnsi="Verdana"/>
          <w:b/>
          <w:bCs/>
          <w:sz w:val="20"/>
          <w:szCs w:val="20"/>
        </w:rPr>
      </w:pPr>
      <w:r w:rsidRPr="007903AA">
        <w:rPr>
          <w:rFonts w:ascii="Verdana" w:hAnsi="Verdana"/>
          <w:sz w:val="20"/>
          <w:szCs w:val="20"/>
        </w:rPr>
        <w:t>[</w:t>
      </w:r>
      <w:r w:rsidR="006F612E" w:rsidRPr="007903AA">
        <w:rPr>
          <w:rFonts w:ascii="Verdana" w:hAnsi="Verdana"/>
          <w:b/>
          <w:bCs/>
          <w:sz w:val="20"/>
          <w:szCs w:val="20"/>
        </w:rPr>
        <w:t>Odstąpienie przez Wykonawcę</w:t>
      </w:r>
      <w:r w:rsidRPr="007903AA">
        <w:rPr>
          <w:rFonts w:ascii="Verdana" w:hAnsi="Verdana"/>
          <w:sz w:val="20"/>
          <w:szCs w:val="20"/>
        </w:rPr>
        <w:t>]</w:t>
      </w:r>
    </w:p>
    <w:bookmarkEnd w:id="39"/>
    <w:p w14:paraId="5E912764" w14:textId="0E1E76C4" w:rsidR="00A25FB7" w:rsidRPr="007903AA" w:rsidRDefault="00A25FB7" w:rsidP="007903AA">
      <w:pPr>
        <w:numPr>
          <w:ilvl w:val="1"/>
          <w:numId w:val="68"/>
        </w:numPr>
        <w:spacing w:before="120" w:after="0" w:line="312" w:lineRule="auto"/>
        <w:jc w:val="both"/>
        <w:rPr>
          <w:rFonts w:ascii="Verdana" w:hAnsi="Verdana"/>
          <w:sz w:val="20"/>
          <w:szCs w:val="20"/>
        </w:rPr>
      </w:pPr>
      <w:r w:rsidRPr="007903AA">
        <w:rPr>
          <w:rFonts w:ascii="Verdana" w:hAnsi="Verdana"/>
          <w:sz w:val="20"/>
          <w:szCs w:val="20"/>
        </w:rPr>
        <w:t>Jeżeli Zamawiający</w:t>
      </w:r>
      <w:r w:rsidR="007561A0" w:rsidRPr="007903AA">
        <w:rPr>
          <w:rFonts w:ascii="Verdana" w:hAnsi="Verdana"/>
          <w:sz w:val="20"/>
          <w:szCs w:val="20"/>
        </w:rPr>
        <w:t xml:space="preserve"> naruszy Umowę i</w:t>
      </w:r>
      <w:r w:rsidRPr="007903AA">
        <w:rPr>
          <w:rFonts w:ascii="Verdana" w:hAnsi="Verdana"/>
          <w:sz w:val="20"/>
          <w:szCs w:val="20"/>
        </w:rPr>
        <w:t xml:space="preserve"> odmówi współdziałania przewidzianego postanowieniami Umowy koniecznego do wykonania Umowy, Wykonawca wezwie Zamawiającego, w formie pisemnej pod rygorem bezskuteczności wezwania,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w:t>
      </w:r>
      <w:r w:rsidR="00425369">
        <w:rPr>
          <w:rFonts w:ascii="Verdana" w:hAnsi="Verdana"/>
          <w:sz w:val="20"/>
          <w:szCs w:val="20"/>
        </w:rPr>
        <w:t>14</w:t>
      </w:r>
      <w:r w:rsidR="00425369" w:rsidRPr="007903AA">
        <w:rPr>
          <w:rFonts w:ascii="Verdana" w:hAnsi="Verdana"/>
          <w:sz w:val="20"/>
          <w:szCs w:val="20"/>
        </w:rPr>
        <w:t xml:space="preserve"> </w:t>
      </w:r>
      <w:r w:rsidRPr="007903AA">
        <w:rPr>
          <w:rFonts w:ascii="Verdana" w:hAnsi="Verdana"/>
          <w:sz w:val="20"/>
          <w:szCs w:val="20"/>
        </w:rPr>
        <w:t xml:space="preserve">dni do zapewnienia takiego współdziałania. Po bezskutecznym upływie tego terminu, Wykonawca wyznaczy dodatkowy termin (forma pisemna pod rygorem bezskuteczności wezwania), nie krótszy niż </w:t>
      </w:r>
      <w:r w:rsidR="007561A0" w:rsidRPr="007903AA">
        <w:rPr>
          <w:rFonts w:ascii="Verdana" w:hAnsi="Verdana"/>
          <w:sz w:val="20"/>
          <w:szCs w:val="20"/>
        </w:rPr>
        <w:t>10</w:t>
      </w:r>
      <w:r w:rsidRPr="007903AA">
        <w:rPr>
          <w:rFonts w:ascii="Verdana" w:hAnsi="Verdana"/>
          <w:sz w:val="20"/>
          <w:szCs w:val="20"/>
        </w:rPr>
        <w:t xml:space="preserve"> dni z zastrzeżeniem, iż po jego upływie Wykonawca będzie uprawniony do odstąpienia od Umowy. Po upływie tego dodatkowego terminu Wykonawca ma prawo do odstąpienia od Umowy. </w:t>
      </w:r>
    </w:p>
    <w:p w14:paraId="01A111E1" w14:textId="4349862F" w:rsidR="00A25FB7" w:rsidRPr="007903AA" w:rsidRDefault="00A25FB7" w:rsidP="007903AA">
      <w:pPr>
        <w:numPr>
          <w:ilvl w:val="1"/>
          <w:numId w:val="0"/>
        </w:numPr>
        <w:spacing w:before="120" w:after="0" w:line="312" w:lineRule="auto"/>
        <w:ind w:left="709"/>
        <w:jc w:val="both"/>
        <w:rPr>
          <w:rFonts w:ascii="Verdana" w:hAnsi="Verdana"/>
          <w:sz w:val="20"/>
          <w:szCs w:val="20"/>
        </w:rPr>
      </w:pPr>
      <w:r w:rsidRPr="007903AA" w:rsidDel="00C403D8">
        <w:rPr>
          <w:rFonts w:ascii="Verdana" w:hAnsi="Verdana"/>
          <w:sz w:val="20"/>
          <w:szCs w:val="20"/>
        </w:rPr>
        <w:t xml:space="preserve"> </w:t>
      </w:r>
      <w:r w:rsidRPr="007903AA">
        <w:rPr>
          <w:rFonts w:ascii="Verdana" w:hAnsi="Verdana"/>
          <w:sz w:val="20"/>
          <w:szCs w:val="20"/>
        </w:rPr>
        <w:t>[</w:t>
      </w:r>
      <w:r w:rsidR="006F612E" w:rsidRPr="007903AA">
        <w:rPr>
          <w:rFonts w:ascii="Verdana" w:hAnsi="Verdana"/>
          <w:b/>
          <w:bCs/>
          <w:sz w:val="20"/>
          <w:szCs w:val="20"/>
        </w:rPr>
        <w:t>Odstąpienie przez Zamawiającego</w:t>
      </w:r>
      <w:r w:rsidRPr="007903AA">
        <w:rPr>
          <w:rFonts w:ascii="Verdana" w:hAnsi="Verdana"/>
          <w:sz w:val="20"/>
          <w:szCs w:val="20"/>
        </w:rPr>
        <w:t xml:space="preserve">] </w:t>
      </w:r>
    </w:p>
    <w:p w14:paraId="1B37A375" w14:textId="41BEF267" w:rsidR="00A25FB7" w:rsidRPr="007802C8" w:rsidRDefault="007802C8" w:rsidP="00D43453">
      <w:pPr>
        <w:numPr>
          <w:ilvl w:val="1"/>
          <w:numId w:val="68"/>
        </w:numPr>
        <w:spacing w:before="120" w:after="0" w:line="312" w:lineRule="auto"/>
        <w:jc w:val="both"/>
        <w:rPr>
          <w:rFonts w:ascii="Verdana" w:hAnsi="Verdana"/>
          <w:sz w:val="20"/>
          <w:szCs w:val="20"/>
        </w:rPr>
      </w:pPr>
      <w:r>
        <w:rPr>
          <w:rFonts w:ascii="Verdana" w:hAnsi="Verdana"/>
          <w:sz w:val="20"/>
          <w:szCs w:val="20"/>
        </w:rPr>
        <w:t>Zamawiający ma prawo do odstąpienia od Umowy w</w:t>
      </w:r>
      <w:r w:rsidR="00A25FB7" w:rsidRPr="007802C8">
        <w:rPr>
          <w:rFonts w:ascii="Verdana" w:hAnsi="Verdana"/>
          <w:sz w:val="20"/>
          <w:szCs w:val="20"/>
        </w:rPr>
        <w:t xml:space="preserve"> przypadku:</w:t>
      </w:r>
    </w:p>
    <w:p w14:paraId="262C7A1F" w14:textId="556631E8" w:rsidR="00D43453" w:rsidRPr="007903AA" w:rsidRDefault="00A25FB7" w:rsidP="00D43453">
      <w:pPr>
        <w:numPr>
          <w:ilvl w:val="2"/>
          <w:numId w:val="18"/>
        </w:numPr>
        <w:spacing w:before="120" w:after="0" w:line="312" w:lineRule="auto"/>
        <w:ind w:hanging="284"/>
        <w:jc w:val="both"/>
        <w:rPr>
          <w:rFonts w:ascii="Verdana" w:hAnsi="Verdana"/>
          <w:sz w:val="20"/>
          <w:szCs w:val="20"/>
        </w:rPr>
      </w:pPr>
      <w:r w:rsidRPr="007903AA">
        <w:rPr>
          <w:rFonts w:ascii="Verdana" w:hAnsi="Verdana"/>
          <w:sz w:val="20"/>
          <w:szCs w:val="20"/>
        </w:rPr>
        <w:t>zwłoki w realizacji Umowy wynoszące</w:t>
      </w:r>
      <w:r w:rsidR="00072624">
        <w:rPr>
          <w:rFonts w:ascii="Verdana" w:hAnsi="Verdana"/>
          <w:sz w:val="20"/>
          <w:szCs w:val="20"/>
        </w:rPr>
        <w:t>j</w:t>
      </w:r>
      <w:r w:rsidRPr="007903AA">
        <w:rPr>
          <w:rFonts w:ascii="Verdana" w:hAnsi="Verdana"/>
          <w:sz w:val="20"/>
          <w:szCs w:val="20"/>
        </w:rPr>
        <w:t xml:space="preserve"> co najmniej 30 Dni Roboczych;</w:t>
      </w:r>
    </w:p>
    <w:p w14:paraId="0126C22A" w14:textId="7540283D" w:rsidR="00A25FB7" w:rsidRPr="00D43453" w:rsidRDefault="00D43453" w:rsidP="00D43453">
      <w:pPr>
        <w:numPr>
          <w:ilvl w:val="2"/>
          <w:numId w:val="18"/>
        </w:numPr>
        <w:tabs>
          <w:tab w:val="num" w:pos="1134"/>
        </w:tabs>
        <w:spacing w:before="120" w:after="0" w:line="312" w:lineRule="auto"/>
        <w:ind w:hanging="284"/>
        <w:jc w:val="both"/>
        <w:rPr>
          <w:rFonts w:ascii="Verdana" w:hAnsi="Verdana"/>
          <w:sz w:val="20"/>
          <w:szCs w:val="20"/>
        </w:rPr>
      </w:pPr>
      <w:r w:rsidRPr="00D43453">
        <w:rPr>
          <w:rFonts w:ascii="Verdana" w:hAnsi="Verdana"/>
          <w:sz w:val="20"/>
          <w:szCs w:val="20"/>
        </w:rPr>
        <w:t xml:space="preserve"> </w:t>
      </w:r>
      <w:r w:rsidRPr="00A127B7">
        <w:rPr>
          <w:rFonts w:ascii="Verdana" w:hAnsi="Verdana"/>
          <w:sz w:val="20"/>
          <w:szCs w:val="20"/>
        </w:rPr>
        <w:t>naruszenia zobowiązań Wykonawcy w zakresie ochrony informacji lub danych osobowych lub brak uzyskania lub posiadania klauzuli bezpieczeństwa, o ile będzie to wymagane</w:t>
      </w:r>
      <w:r w:rsidR="00A25FB7" w:rsidRPr="00D43453">
        <w:rPr>
          <w:rFonts w:ascii="Verdana" w:hAnsi="Verdana"/>
          <w:sz w:val="20"/>
          <w:szCs w:val="20"/>
        </w:rPr>
        <w:t xml:space="preserve">; </w:t>
      </w:r>
    </w:p>
    <w:p w14:paraId="46F36746" w14:textId="60229040" w:rsidR="00A25FB7" w:rsidRPr="007903AA" w:rsidRDefault="00A25FB7" w:rsidP="00D43453">
      <w:pPr>
        <w:numPr>
          <w:ilvl w:val="2"/>
          <w:numId w:val="18"/>
        </w:numPr>
        <w:spacing w:before="120" w:after="0" w:line="312" w:lineRule="auto"/>
        <w:ind w:hanging="284"/>
        <w:jc w:val="both"/>
        <w:rPr>
          <w:rFonts w:ascii="Verdana" w:hAnsi="Verdana"/>
          <w:sz w:val="20"/>
          <w:szCs w:val="20"/>
        </w:rPr>
      </w:pPr>
      <w:r w:rsidRPr="007903AA">
        <w:rPr>
          <w:rFonts w:ascii="Verdana" w:hAnsi="Verdana"/>
          <w:sz w:val="20"/>
          <w:szCs w:val="20"/>
        </w:rPr>
        <w:t xml:space="preserve">wystąpienia Wad Prawnych w przekazanych Zamawiającemu </w:t>
      </w:r>
      <w:r w:rsidR="006F612E" w:rsidRPr="007903AA">
        <w:rPr>
          <w:rFonts w:ascii="Verdana" w:hAnsi="Verdana"/>
          <w:sz w:val="20"/>
          <w:szCs w:val="20"/>
        </w:rPr>
        <w:t>p</w:t>
      </w:r>
      <w:r w:rsidRPr="007903AA">
        <w:rPr>
          <w:rFonts w:ascii="Verdana" w:hAnsi="Verdana"/>
          <w:sz w:val="20"/>
          <w:szCs w:val="20"/>
        </w:rPr>
        <w:t>roduktach;</w:t>
      </w:r>
    </w:p>
    <w:p w14:paraId="2904CFC7" w14:textId="4B0592E4" w:rsidR="006F612E" w:rsidRPr="007903AA" w:rsidRDefault="006F612E" w:rsidP="00D43453">
      <w:pPr>
        <w:numPr>
          <w:ilvl w:val="2"/>
          <w:numId w:val="18"/>
        </w:numPr>
        <w:spacing w:before="120" w:after="0" w:line="312" w:lineRule="auto"/>
        <w:ind w:hanging="284"/>
        <w:jc w:val="both"/>
        <w:rPr>
          <w:rFonts w:ascii="Verdana" w:hAnsi="Verdana"/>
          <w:sz w:val="20"/>
          <w:szCs w:val="20"/>
        </w:rPr>
      </w:pPr>
      <w:r w:rsidRPr="007903AA">
        <w:rPr>
          <w:rFonts w:ascii="Verdana" w:hAnsi="Verdana"/>
          <w:sz w:val="20"/>
          <w:szCs w:val="20"/>
        </w:rPr>
        <w:t xml:space="preserve">naliczenia kar umownych przekraczających 25% wysokości </w:t>
      </w:r>
      <w:r w:rsidR="00072624">
        <w:rPr>
          <w:rFonts w:ascii="Verdana" w:hAnsi="Verdana"/>
          <w:sz w:val="20"/>
          <w:szCs w:val="20"/>
        </w:rPr>
        <w:t>wynagrodzenia określonego w § 17 ust 1+ VAT</w:t>
      </w:r>
      <w:r w:rsidRPr="007903AA">
        <w:rPr>
          <w:rFonts w:ascii="Verdana" w:hAnsi="Verdana"/>
          <w:sz w:val="20"/>
          <w:szCs w:val="20"/>
        </w:rPr>
        <w:t>;</w:t>
      </w:r>
    </w:p>
    <w:p w14:paraId="4421080E" w14:textId="423EE50A" w:rsidR="007802C8" w:rsidRPr="007802C8" w:rsidRDefault="00A25FB7" w:rsidP="007802C8">
      <w:pPr>
        <w:numPr>
          <w:ilvl w:val="1"/>
          <w:numId w:val="68"/>
        </w:numPr>
        <w:spacing w:before="120" w:after="0" w:line="312" w:lineRule="auto"/>
        <w:jc w:val="both"/>
        <w:rPr>
          <w:rFonts w:ascii="Verdana" w:hAnsi="Verdana"/>
          <w:sz w:val="20"/>
          <w:szCs w:val="20"/>
        </w:rPr>
      </w:pPr>
      <w:r w:rsidRPr="007802C8">
        <w:rPr>
          <w:rFonts w:ascii="Verdana" w:hAnsi="Verdana"/>
          <w:sz w:val="20"/>
          <w:szCs w:val="20"/>
        </w:rPr>
        <w:t>Zamawiającemu przysługuje umowne prawo do odstąpienia od Umowy bez wyznaczania terminu dodatkowego.</w:t>
      </w:r>
    </w:p>
    <w:p w14:paraId="23EFA4B8" w14:textId="77777777" w:rsidR="007802C8" w:rsidRDefault="00A25FB7" w:rsidP="007802C8">
      <w:pPr>
        <w:numPr>
          <w:ilvl w:val="1"/>
          <w:numId w:val="68"/>
        </w:numPr>
        <w:spacing w:before="120" w:after="0" w:line="312" w:lineRule="auto"/>
        <w:jc w:val="both"/>
        <w:rPr>
          <w:rFonts w:ascii="Verdana" w:hAnsi="Verdana"/>
          <w:sz w:val="20"/>
          <w:szCs w:val="20"/>
        </w:rPr>
      </w:pPr>
      <w:r w:rsidRPr="007802C8">
        <w:rPr>
          <w:rFonts w:ascii="Verdana" w:hAnsi="Verdana"/>
          <w:sz w:val="20"/>
          <w:szCs w:val="20"/>
        </w:rPr>
        <w:t>W razie odstąpienia przez Zamawiającego od Umowy zgodnie z postanowieniami poprzedzającymi, Zamawiający poinformuje Wykonawcę w oświadczeniu o odstąpieniu od Umowy, czy oświadczenie ma skutki w stosunku do całej Umowy, czy tylko jej części. Brak takiej informacji oznacza, iż oświadczenie ma skutek w stosunku do całej Umowy.</w:t>
      </w:r>
    </w:p>
    <w:p w14:paraId="38DE576E" w14:textId="3F1E5197" w:rsidR="007802C8" w:rsidRPr="00D43453" w:rsidRDefault="007561A0" w:rsidP="00D43453">
      <w:pPr>
        <w:numPr>
          <w:ilvl w:val="1"/>
          <w:numId w:val="68"/>
        </w:numPr>
        <w:spacing w:before="120" w:after="0" w:line="312" w:lineRule="auto"/>
        <w:jc w:val="both"/>
        <w:rPr>
          <w:rFonts w:ascii="Verdana" w:hAnsi="Verdana"/>
          <w:sz w:val="20"/>
          <w:szCs w:val="20"/>
        </w:rPr>
      </w:pPr>
      <w:r w:rsidRPr="007802C8">
        <w:rPr>
          <w:rFonts w:ascii="Verdana" w:hAnsi="Verdana"/>
          <w:sz w:val="20"/>
          <w:szCs w:val="20"/>
        </w:rPr>
        <w:t xml:space="preserve">Nie ma możliwości odstąpienia od odebranych części Umowy, które zostały rozliczone i nie są obarczone </w:t>
      </w:r>
      <w:r w:rsidR="00072624" w:rsidRPr="00D43453">
        <w:rPr>
          <w:rFonts w:ascii="Verdana" w:hAnsi="Verdana"/>
          <w:sz w:val="20"/>
          <w:szCs w:val="20"/>
        </w:rPr>
        <w:t>W</w:t>
      </w:r>
      <w:r w:rsidRPr="00D43453">
        <w:rPr>
          <w:rFonts w:ascii="Verdana" w:hAnsi="Verdana"/>
          <w:sz w:val="20"/>
          <w:szCs w:val="20"/>
        </w:rPr>
        <w:t xml:space="preserve">adami </w:t>
      </w:r>
      <w:r w:rsidR="00072624" w:rsidRPr="00D43453">
        <w:rPr>
          <w:rFonts w:ascii="Verdana" w:hAnsi="Verdana"/>
          <w:sz w:val="20"/>
          <w:szCs w:val="20"/>
        </w:rPr>
        <w:t>P</w:t>
      </w:r>
      <w:r w:rsidRPr="00D43453">
        <w:rPr>
          <w:rFonts w:ascii="Verdana" w:hAnsi="Verdana"/>
          <w:sz w:val="20"/>
          <w:szCs w:val="20"/>
        </w:rPr>
        <w:t>rawnymi.</w:t>
      </w:r>
    </w:p>
    <w:p w14:paraId="40E8AD41" w14:textId="092CD484" w:rsidR="007802C8" w:rsidRPr="00D43453" w:rsidRDefault="00A25FB7" w:rsidP="00D43453">
      <w:pPr>
        <w:numPr>
          <w:ilvl w:val="1"/>
          <w:numId w:val="68"/>
        </w:numPr>
        <w:spacing w:before="120" w:after="0" w:line="312" w:lineRule="auto"/>
        <w:jc w:val="both"/>
        <w:rPr>
          <w:rFonts w:ascii="Verdana" w:hAnsi="Verdana"/>
          <w:sz w:val="20"/>
          <w:szCs w:val="20"/>
        </w:rPr>
      </w:pPr>
      <w:r w:rsidRPr="00D43453">
        <w:rPr>
          <w:rFonts w:ascii="Verdana" w:hAnsi="Verdana"/>
          <w:sz w:val="20"/>
          <w:szCs w:val="20"/>
        </w:rPr>
        <w:t>Jeżeli odstąpienie ma skutek wobec całej Umowy Zamawiający zwróci Wykonawcy wszelkie odebrane dotychczas od Wykonawcy rzeczy lub inne dobra oprócz Dokumentacji. Zamawiający ma prawo zachowania pojedynczych egzemplarzy lub kopii Produktów na potrzeby ewentualnego postępowania sądowego – do czasu upływu okresu przedawnienia roszczeń Stron, bez prawa produkcyjnego wykorzystania tak zachowanych egzemplarzy lub kopii, a po upływie okresu przedawnienia Zamawiający je zwróci, a Wykonawca godzi się na to;</w:t>
      </w:r>
    </w:p>
    <w:p w14:paraId="77DEDF7A" w14:textId="77777777" w:rsidR="00A25FB7" w:rsidRPr="00D43453" w:rsidRDefault="00A25FB7" w:rsidP="00D43453">
      <w:pPr>
        <w:numPr>
          <w:ilvl w:val="1"/>
          <w:numId w:val="68"/>
        </w:numPr>
        <w:spacing w:before="120" w:after="0" w:line="312" w:lineRule="auto"/>
        <w:jc w:val="both"/>
        <w:rPr>
          <w:rFonts w:ascii="Verdana" w:hAnsi="Verdana"/>
          <w:sz w:val="20"/>
          <w:szCs w:val="20"/>
        </w:rPr>
      </w:pPr>
      <w:r w:rsidRPr="00D43453">
        <w:rPr>
          <w:rFonts w:ascii="Verdana" w:hAnsi="Verdana"/>
          <w:sz w:val="20"/>
          <w:szCs w:val="20"/>
        </w:rPr>
        <w:t>Jeżeli w oświadczeniu o odstąpieniu od Umowy Zamawiający wskaże, iż odstąpienie ma skutek wyłącznie do części Umowy i jest z winy Wykonawcy:</w:t>
      </w:r>
    </w:p>
    <w:p w14:paraId="3C304D2C" w14:textId="77777777" w:rsidR="00A25FB7" w:rsidRPr="007903AA" w:rsidRDefault="00A25FB7" w:rsidP="007903AA">
      <w:pPr>
        <w:numPr>
          <w:ilvl w:val="2"/>
          <w:numId w:val="103"/>
        </w:numPr>
        <w:tabs>
          <w:tab w:val="clear" w:pos="993"/>
          <w:tab w:val="num" w:pos="1276"/>
        </w:tabs>
        <w:spacing w:before="120" w:after="0" w:line="312" w:lineRule="auto"/>
        <w:ind w:left="851" w:hanging="284"/>
        <w:jc w:val="both"/>
        <w:rPr>
          <w:rFonts w:ascii="Verdana" w:hAnsi="Verdana"/>
          <w:sz w:val="20"/>
          <w:szCs w:val="20"/>
        </w:rPr>
      </w:pPr>
      <w:r w:rsidRPr="007903AA">
        <w:rPr>
          <w:rFonts w:ascii="Verdana" w:hAnsi="Verdana"/>
          <w:sz w:val="20"/>
          <w:szCs w:val="20"/>
        </w:rPr>
        <w:t>Zamawiający wskaże w jakim zakresie i co chce zachować;</w:t>
      </w:r>
    </w:p>
    <w:p w14:paraId="240D6295" w14:textId="20D3FEAE" w:rsidR="00A25FB7" w:rsidRPr="007903AA" w:rsidRDefault="00A25FB7" w:rsidP="007903AA">
      <w:pPr>
        <w:numPr>
          <w:ilvl w:val="2"/>
          <w:numId w:val="18"/>
        </w:numPr>
        <w:tabs>
          <w:tab w:val="clear" w:pos="993"/>
          <w:tab w:val="num" w:pos="1276"/>
        </w:tabs>
        <w:spacing w:before="120" w:after="0" w:line="312" w:lineRule="auto"/>
        <w:ind w:left="851" w:hanging="284"/>
        <w:jc w:val="both"/>
        <w:rPr>
          <w:rFonts w:ascii="Verdana" w:hAnsi="Verdana"/>
          <w:sz w:val="20"/>
          <w:szCs w:val="20"/>
        </w:rPr>
      </w:pPr>
      <w:r w:rsidRPr="007903AA">
        <w:rPr>
          <w:rFonts w:ascii="Verdana" w:hAnsi="Verdana"/>
          <w:sz w:val="20"/>
          <w:szCs w:val="20"/>
        </w:rPr>
        <w:t xml:space="preserve">w razie zatrzymania przez Zamawiającego, o którym mowa </w:t>
      </w:r>
      <w:r w:rsidR="006F612E" w:rsidRPr="007903AA">
        <w:rPr>
          <w:rFonts w:ascii="Verdana" w:hAnsi="Verdana"/>
          <w:sz w:val="20"/>
          <w:szCs w:val="20"/>
        </w:rPr>
        <w:t>powyżej,</w:t>
      </w:r>
      <w:r w:rsidRPr="007903AA">
        <w:rPr>
          <w:rFonts w:ascii="Verdana" w:hAnsi="Verdana"/>
          <w:sz w:val="20"/>
          <w:szCs w:val="20"/>
        </w:rPr>
        <w:t xml:space="preserve"> Wykonawca zachowa prawo do wynagrodzenia za te rzeczy/prawa; wysokość wynagrodzenia zostanie ustalona w oparciu o wynagrodzenie opisane Umową, a jeżeli będzie to niewystarczające – w stosunku do nakładu pracy niezbędnej do wykonania tych prac oraz ich przydatności dla Zamawiającego;</w:t>
      </w:r>
    </w:p>
    <w:p w14:paraId="308BC08D" w14:textId="1A8D5555" w:rsidR="00A25FB7" w:rsidRPr="00D43453" w:rsidRDefault="00A25FB7" w:rsidP="00D43453">
      <w:pPr>
        <w:numPr>
          <w:ilvl w:val="1"/>
          <w:numId w:val="68"/>
        </w:numPr>
        <w:spacing w:before="120" w:after="0" w:line="312" w:lineRule="auto"/>
        <w:jc w:val="both"/>
        <w:rPr>
          <w:rFonts w:ascii="Verdana" w:hAnsi="Verdana"/>
          <w:sz w:val="20"/>
          <w:szCs w:val="20"/>
        </w:rPr>
      </w:pPr>
      <w:r w:rsidRPr="00D43453">
        <w:rPr>
          <w:rFonts w:ascii="Verdana" w:hAnsi="Verdana"/>
          <w:sz w:val="20"/>
          <w:szCs w:val="20"/>
        </w:rPr>
        <w:t>Zamawiający ma prawo do odstąpienia od Umowy (umowne prawo odstąpienia) bez podania jakiejkolwiek przyczyny. W takiej sytuacji:</w:t>
      </w:r>
    </w:p>
    <w:p w14:paraId="411C1352" w14:textId="77777777" w:rsidR="006F612E" w:rsidRPr="007903AA" w:rsidRDefault="00A25FB7" w:rsidP="007903AA">
      <w:pPr>
        <w:numPr>
          <w:ilvl w:val="2"/>
          <w:numId w:val="104"/>
        </w:numPr>
        <w:tabs>
          <w:tab w:val="num" w:pos="1276"/>
        </w:tabs>
        <w:spacing w:before="120" w:after="0" w:line="312" w:lineRule="auto"/>
        <w:jc w:val="both"/>
        <w:rPr>
          <w:rFonts w:ascii="Verdana" w:hAnsi="Verdana"/>
          <w:sz w:val="20"/>
          <w:szCs w:val="20"/>
        </w:rPr>
      </w:pPr>
      <w:r w:rsidRPr="007903AA">
        <w:rPr>
          <w:rFonts w:ascii="Verdana" w:hAnsi="Verdana"/>
          <w:sz w:val="20"/>
          <w:szCs w:val="20"/>
        </w:rPr>
        <w:t>Wykonawca zachowa wynagrodzenie otrzymane od Zamawiającego;</w:t>
      </w:r>
    </w:p>
    <w:p w14:paraId="508266B1" w14:textId="3C27CDC4" w:rsidR="006F612E" w:rsidRPr="007903AA" w:rsidRDefault="00A25FB7" w:rsidP="007903AA">
      <w:pPr>
        <w:numPr>
          <w:ilvl w:val="2"/>
          <w:numId w:val="18"/>
        </w:numPr>
        <w:tabs>
          <w:tab w:val="num" w:pos="1276"/>
        </w:tabs>
        <w:spacing w:before="120" w:after="0" w:line="312" w:lineRule="auto"/>
        <w:jc w:val="both"/>
        <w:rPr>
          <w:rFonts w:ascii="Verdana" w:hAnsi="Verdana"/>
          <w:sz w:val="20"/>
          <w:szCs w:val="20"/>
        </w:rPr>
      </w:pPr>
      <w:r w:rsidRPr="007903AA">
        <w:rPr>
          <w:rFonts w:ascii="Verdana" w:hAnsi="Verdana"/>
          <w:sz w:val="20"/>
          <w:szCs w:val="20"/>
        </w:rPr>
        <w:t>Zamawiający zapłaci Wykonawcy wynagrodzenie</w:t>
      </w:r>
      <w:r w:rsidR="00072624">
        <w:rPr>
          <w:rFonts w:ascii="Verdana" w:hAnsi="Verdana"/>
          <w:sz w:val="20"/>
          <w:szCs w:val="20"/>
        </w:rPr>
        <w:t xml:space="preserve"> należne za prace wykonane</w:t>
      </w:r>
      <w:r w:rsidRPr="007903AA">
        <w:rPr>
          <w:rFonts w:ascii="Verdana" w:hAnsi="Verdana"/>
          <w:sz w:val="20"/>
          <w:szCs w:val="20"/>
        </w:rPr>
        <w:t xml:space="preserve"> do dnia odstąpienia od Umowy, które nie został</w:t>
      </w:r>
      <w:r w:rsidR="00072624">
        <w:rPr>
          <w:rFonts w:ascii="Verdana" w:hAnsi="Verdana"/>
          <w:sz w:val="20"/>
          <w:szCs w:val="20"/>
        </w:rPr>
        <w:t>o</w:t>
      </w:r>
      <w:r w:rsidRPr="007903AA">
        <w:rPr>
          <w:rFonts w:ascii="Verdana" w:hAnsi="Verdana"/>
          <w:sz w:val="20"/>
          <w:szCs w:val="20"/>
        </w:rPr>
        <w:t xml:space="preserve"> dotychczas rozliczone, przy czym wysokość wynagrodzenia zostanie ustalona w oparciu o wartość danych prac zgodnie z Umową oraz stopień ich ukończenia, a jeżeli będzie to niewystarczające – w stosunku do nakładu pracy niezbędnej do wykonania prac oraz ich przydatności dla Zamawiającego;</w:t>
      </w:r>
    </w:p>
    <w:p w14:paraId="6F7ABAE8" w14:textId="7B9477AA" w:rsidR="004E42D6" w:rsidRPr="007903AA" w:rsidRDefault="00A25FB7" w:rsidP="007903AA">
      <w:pPr>
        <w:numPr>
          <w:ilvl w:val="2"/>
          <w:numId w:val="18"/>
        </w:numPr>
        <w:tabs>
          <w:tab w:val="num" w:pos="1276"/>
        </w:tabs>
        <w:spacing w:before="120" w:after="0" w:line="312" w:lineRule="auto"/>
        <w:jc w:val="both"/>
        <w:rPr>
          <w:rFonts w:ascii="Verdana" w:hAnsi="Verdana"/>
          <w:sz w:val="20"/>
          <w:szCs w:val="20"/>
        </w:rPr>
      </w:pPr>
      <w:r w:rsidRPr="007903AA">
        <w:rPr>
          <w:rFonts w:ascii="Verdana" w:hAnsi="Verdana"/>
          <w:sz w:val="20"/>
          <w:szCs w:val="20"/>
        </w:rPr>
        <w:t>Zamawiający nabędzie prawa do wszelkich utworów, również tych nieukończonych, a w szczególności nabędzie majątkowe prawa autorskie lub licencje</w:t>
      </w:r>
      <w:r w:rsidR="006F612E" w:rsidRPr="007903AA">
        <w:rPr>
          <w:rFonts w:ascii="Verdana" w:hAnsi="Verdana"/>
          <w:sz w:val="20"/>
          <w:szCs w:val="20"/>
        </w:rPr>
        <w:t>,</w:t>
      </w:r>
      <w:r w:rsidRPr="007903AA">
        <w:rPr>
          <w:rFonts w:ascii="Verdana" w:hAnsi="Verdana"/>
          <w:sz w:val="20"/>
          <w:szCs w:val="20"/>
        </w:rPr>
        <w:t xml:space="preserve"> zgodnie z zasadami opisanymi w Umowie.</w:t>
      </w:r>
    </w:p>
    <w:p w14:paraId="2AB9CE61" w14:textId="16B45E47" w:rsidR="00A25FB7" w:rsidRPr="00D43453" w:rsidRDefault="00A25FB7" w:rsidP="00D43453">
      <w:pPr>
        <w:numPr>
          <w:ilvl w:val="1"/>
          <w:numId w:val="68"/>
        </w:numPr>
        <w:spacing w:before="120" w:after="0" w:line="312" w:lineRule="auto"/>
        <w:jc w:val="both"/>
        <w:rPr>
          <w:rFonts w:ascii="Verdana" w:hAnsi="Verdana"/>
          <w:sz w:val="20"/>
          <w:szCs w:val="20"/>
        </w:rPr>
      </w:pPr>
      <w:r w:rsidRPr="00D43453">
        <w:rPr>
          <w:rFonts w:ascii="Verdana" w:hAnsi="Verdana"/>
          <w:sz w:val="20"/>
          <w:szCs w:val="20"/>
        </w:rPr>
        <w:t xml:space="preserve">Żadne z postanowień Umowy nie wyłącza ani nie ogranicza uprawnień </w:t>
      </w:r>
      <w:r w:rsidR="007561A0" w:rsidRPr="00D43453">
        <w:rPr>
          <w:rFonts w:ascii="Verdana" w:hAnsi="Verdana"/>
          <w:sz w:val="20"/>
          <w:szCs w:val="20"/>
        </w:rPr>
        <w:t xml:space="preserve">Stron </w:t>
      </w:r>
      <w:r w:rsidRPr="00D43453">
        <w:rPr>
          <w:rFonts w:ascii="Verdana" w:hAnsi="Verdana"/>
          <w:sz w:val="20"/>
          <w:szCs w:val="20"/>
        </w:rPr>
        <w:t>do odstąpienia lub wypowiedzenia Umowy, wynikających z przepisów prawa. W takiej sytuacji:</w:t>
      </w:r>
    </w:p>
    <w:p w14:paraId="352F29A5" w14:textId="40802C0C" w:rsidR="00A25FB7" w:rsidRPr="007903AA" w:rsidRDefault="00A25FB7" w:rsidP="007903AA">
      <w:pPr>
        <w:numPr>
          <w:ilvl w:val="2"/>
          <w:numId w:val="105"/>
        </w:numPr>
        <w:tabs>
          <w:tab w:val="clear" w:pos="993"/>
          <w:tab w:val="num" w:pos="851"/>
        </w:tabs>
        <w:spacing w:before="120" w:after="0" w:line="312" w:lineRule="auto"/>
        <w:ind w:left="851" w:hanging="284"/>
        <w:jc w:val="both"/>
        <w:rPr>
          <w:rFonts w:ascii="Verdana" w:hAnsi="Verdana"/>
          <w:sz w:val="20"/>
          <w:szCs w:val="20"/>
        </w:rPr>
      </w:pPr>
      <w:r w:rsidRPr="007903AA">
        <w:rPr>
          <w:rFonts w:ascii="Verdana" w:hAnsi="Verdana"/>
          <w:sz w:val="20"/>
          <w:szCs w:val="20"/>
        </w:rPr>
        <w:t xml:space="preserve">w oświadczeniu o odstąpieniu od Umowy </w:t>
      </w:r>
      <w:r w:rsidR="007561A0" w:rsidRPr="007903AA">
        <w:rPr>
          <w:rFonts w:ascii="Verdana" w:hAnsi="Verdana"/>
          <w:sz w:val="20"/>
          <w:szCs w:val="20"/>
        </w:rPr>
        <w:t>wskakuje się</w:t>
      </w:r>
      <w:r w:rsidRPr="007903AA">
        <w:rPr>
          <w:rFonts w:ascii="Verdana" w:hAnsi="Verdana"/>
          <w:sz w:val="20"/>
          <w:szCs w:val="20"/>
        </w:rPr>
        <w:t>, iż podstawą odstąpienia są przepisy prawa;</w:t>
      </w:r>
    </w:p>
    <w:p w14:paraId="6D5D6093" w14:textId="77777777" w:rsidR="00A25FB7" w:rsidRPr="007903AA" w:rsidRDefault="00A25FB7" w:rsidP="007903AA">
      <w:pPr>
        <w:numPr>
          <w:ilvl w:val="2"/>
          <w:numId w:val="18"/>
        </w:numPr>
        <w:tabs>
          <w:tab w:val="clear" w:pos="993"/>
          <w:tab w:val="num" w:pos="851"/>
        </w:tabs>
        <w:spacing w:before="120" w:after="0" w:line="312" w:lineRule="auto"/>
        <w:ind w:left="851" w:hanging="284"/>
        <w:jc w:val="both"/>
        <w:rPr>
          <w:rFonts w:ascii="Verdana" w:hAnsi="Verdana"/>
          <w:sz w:val="20"/>
          <w:szCs w:val="20"/>
        </w:rPr>
      </w:pPr>
      <w:r w:rsidRPr="007903AA">
        <w:rPr>
          <w:rFonts w:ascii="Verdana" w:hAnsi="Verdana"/>
          <w:sz w:val="20"/>
          <w:szCs w:val="20"/>
        </w:rPr>
        <w:t>odpowiednio stosuje się postanowienia umowne w zakresie odstąpienia od Umowy w części lub w całości, stosownie do zakresu odstąpienia.</w:t>
      </w:r>
    </w:p>
    <w:p w14:paraId="324EEC1A" w14:textId="24493BDF" w:rsidR="00A25FB7" w:rsidRPr="00D43453" w:rsidRDefault="00A25FB7" w:rsidP="00D43453">
      <w:pPr>
        <w:pStyle w:val="Punkt"/>
      </w:pPr>
      <w:r w:rsidRPr="00D43453">
        <w:rPr>
          <w:rFonts w:ascii="Verdana" w:hAnsi="Verdana"/>
          <w:sz w:val="20"/>
          <w:szCs w:val="20"/>
        </w:rPr>
        <w:t xml:space="preserve">Oświadczenie o odstąpieniu </w:t>
      </w:r>
      <w:r w:rsidR="00072624" w:rsidRPr="00D43453">
        <w:rPr>
          <w:rFonts w:ascii="Verdana" w:hAnsi="Verdana"/>
          <w:sz w:val="20"/>
          <w:szCs w:val="20"/>
        </w:rPr>
        <w:t>wymaga</w:t>
      </w:r>
      <w:r w:rsidRPr="00D43453">
        <w:rPr>
          <w:rFonts w:ascii="Verdana" w:hAnsi="Verdana"/>
          <w:sz w:val="20"/>
          <w:szCs w:val="20"/>
        </w:rPr>
        <w:t xml:space="preserve"> form</w:t>
      </w:r>
      <w:r w:rsidR="00072624" w:rsidRPr="00D43453">
        <w:rPr>
          <w:rFonts w:ascii="Verdana" w:hAnsi="Verdana"/>
          <w:sz w:val="20"/>
          <w:szCs w:val="20"/>
        </w:rPr>
        <w:t>y</w:t>
      </w:r>
      <w:r w:rsidRPr="00D43453">
        <w:rPr>
          <w:rFonts w:ascii="Verdana" w:hAnsi="Verdana"/>
          <w:sz w:val="20"/>
          <w:szCs w:val="20"/>
        </w:rPr>
        <w:t xml:space="preserve"> pisemnej pod rygorem nieważności.</w:t>
      </w:r>
    </w:p>
    <w:p w14:paraId="18C46F4C" w14:textId="51FF1C74" w:rsidR="00A25FB7" w:rsidRPr="007903AA" w:rsidRDefault="00A25FB7" w:rsidP="007903AA">
      <w:pPr>
        <w:numPr>
          <w:ilvl w:val="1"/>
          <w:numId w:val="0"/>
        </w:numPr>
        <w:spacing w:before="120" w:after="0" w:line="312" w:lineRule="auto"/>
        <w:ind w:left="709"/>
        <w:jc w:val="both"/>
        <w:rPr>
          <w:rFonts w:ascii="Verdana" w:hAnsi="Verdana"/>
          <w:b/>
          <w:bCs/>
          <w:sz w:val="20"/>
          <w:szCs w:val="20"/>
        </w:rPr>
      </w:pPr>
      <w:r w:rsidRPr="007903AA">
        <w:rPr>
          <w:rFonts w:ascii="Verdana" w:hAnsi="Verdana"/>
          <w:b/>
          <w:bCs/>
          <w:sz w:val="20"/>
          <w:szCs w:val="20"/>
        </w:rPr>
        <w:t>[</w:t>
      </w:r>
      <w:r w:rsidR="006F612E" w:rsidRPr="007903AA">
        <w:rPr>
          <w:rFonts w:ascii="Verdana" w:hAnsi="Verdana"/>
          <w:b/>
          <w:bCs/>
          <w:sz w:val="20"/>
          <w:szCs w:val="20"/>
        </w:rPr>
        <w:t>Wykonanie prawa do odstąpienia</w:t>
      </w:r>
      <w:r w:rsidRPr="007903AA">
        <w:rPr>
          <w:rFonts w:ascii="Verdana" w:hAnsi="Verdana"/>
          <w:b/>
          <w:bCs/>
          <w:sz w:val="20"/>
          <w:szCs w:val="20"/>
        </w:rPr>
        <w:t>]</w:t>
      </w:r>
    </w:p>
    <w:p w14:paraId="42EE85E2" w14:textId="4E9E98AC" w:rsidR="00A25FB7" w:rsidRPr="00D43453" w:rsidRDefault="00A25FB7" w:rsidP="00D43453">
      <w:pPr>
        <w:numPr>
          <w:ilvl w:val="1"/>
          <w:numId w:val="68"/>
        </w:numPr>
        <w:spacing w:before="120" w:after="0" w:line="312" w:lineRule="auto"/>
        <w:jc w:val="both"/>
        <w:rPr>
          <w:rFonts w:ascii="Verdana" w:hAnsi="Verdana"/>
          <w:sz w:val="20"/>
          <w:szCs w:val="20"/>
        </w:rPr>
      </w:pPr>
      <w:r w:rsidRPr="00D43453">
        <w:rPr>
          <w:rFonts w:ascii="Verdana" w:hAnsi="Verdana"/>
          <w:sz w:val="20"/>
          <w:szCs w:val="20"/>
        </w:rPr>
        <w:t xml:space="preserve">Każde ze wskazanych w Umowie umownych praw odstąpienia, może zostać wykonane w terminie </w:t>
      </w:r>
      <w:r w:rsidR="006F612E" w:rsidRPr="00D43453">
        <w:rPr>
          <w:rFonts w:ascii="Verdana" w:hAnsi="Verdana"/>
          <w:sz w:val="20"/>
          <w:szCs w:val="20"/>
        </w:rPr>
        <w:t>3</w:t>
      </w:r>
      <w:r w:rsidRPr="00D43453">
        <w:rPr>
          <w:rFonts w:ascii="Verdana" w:hAnsi="Verdana"/>
          <w:sz w:val="20"/>
          <w:szCs w:val="20"/>
        </w:rPr>
        <w:t xml:space="preserve">0 Dni Roboczych od dnia stwierdzenia okoliczności </w:t>
      </w:r>
      <w:r w:rsidR="006F612E" w:rsidRPr="00D43453">
        <w:rPr>
          <w:rFonts w:ascii="Verdana" w:hAnsi="Verdana"/>
          <w:sz w:val="20"/>
          <w:szCs w:val="20"/>
        </w:rPr>
        <w:t>uprawniającej do złożenia takiego oświadczenia.</w:t>
      </w:r>
    </w:p>
    <w:p w14:paraId="4BCD8B95" w14:textId="0DFEB809" w:rsidR="00A25FB7" w:rsidRPr="007903AA" w:rsidRDefault="00A25FB7" w:rsidP="007903AA">
      <w:pPr>
        <w:numPr>
          <w:ilvl w:val="1"/>
          <w:numId w:val="0"/>
        </w:numPr>
        <w:spacing w:before="120" w:after="0" w:line="312" w:lineRule="auto"/>
        <w:ind w:left="567" w:firstLine="141"/>
        <w:jc w:val="both"/>
        <w:rPr>
          <w:rFonts w:ascii="Verdana" w:hAnsi="Verdana"/>
          <w:sz w:val="20"/>
          <w:szCs w:val="20"/>
        </w:rPr>
      </w:pPr>
      <w:r w:rsidRPr="007903AA">
        <w:rPr>
          <w:rFonts w:ascii="Verdana" w:hAnsi="Verdana"/>
          <w:sz w:val="20"/>
          <w:szCs w:val="20"/>
        </w:rPr>
        <w:t>[</w:t>
      </w:r>
      <w:r w:rsidR="006F612E" w:rsidRPr="007903AA">
        <w:rPr>
          <w:rFonts w:ascii="Verdana" w:hAnsi="Verdana"/>
          <w:b/>
          <w:bCs/>
          <w:sz w:val="20"/>
          <w:szCs w:val="20"/>
        </w:rPr>
        <w:t>Obowiązki Stron po zakończeniu trwania Umowy</w:t>
      </w:r>
      <w:r w:rsidR="006F612E" w:rsidRPr="007903AA">
        <w:rPr>
          <w:rFonts w:ascii="Verdana" w:hAnsi="Verdana"/>
          <w:sz w:val="20"/>
          <w:szCs w:val="20"/>
        </w:rPr>
        <w:t>]</w:t>
      </w:r>
    </w:p>
    <w:p w14:paraId="4D5C6014" w14:textId="17E18A72" w:rsidR="007802C8" w:rsidRPr="00D43453" w:rsidRDefault="00A25FB7" w:rsidP="00D43453">
      <w:pPr>
        <w:numPr>
          <w:ilvl w:val="1"/>
          <w:numId w:val="68"/>
        </w:numPr>
        <w:spacing w:before="120" w:after="0" w:line="312" w:lineRule="auto"/>
        <w:jc w:val="both"/>
        <w:rPr>
          <w:rFonts w:ascii="Verdana" w:hAnsi="Verdana"/>
          <w:sz w:val="20"/>
          <w:szCs w:val="20"/>
        </w:rPr>
      </w:pPr>
      <w:r w:rsidRPr="00D43453">
        <w:rPr>
          <w:rFonts w:ascii="Verdana" w:hAnsi="Verdana"/>
          <w:sz w:val="20"/>
          <w:szCs w:val="20"/>
        </w:rPr>
        <w:t xml:space="preserve">W przypadku częściowego odstąpienia od Umowy i zachowania przez Zamawiającego części </w:t>
      </w:r>
      <w:r w:rsidR="004C33E7" w:rsidRPr="00D43453">
        <w:rPr>
          <w:rFonts w:ascii="Verdana" w:hAnsi="Verdana"/>
          <w:sz w:val="20"/>
          <w:szCs w:val="20"/>
        </w:rPr>
        <w:t>elementów Umowy</w:t>
      </w:r>
      <w:r w:rsidRPr="00D43453">
        <w:rPr>
          <w:rFonts w:ascii="Verdana" w:hAnsi="Verdana"/>
          <w:sz w:val="20"/>
          <w:szCs w:val="20"/>
        </w:rPr>
        <w:t xml:space="preserve">, w ramach wynagrodzenia otrzymanego przez Wykonawcę, Wykonawca zobowiązany jest do niezwłocznego przekazania Zamawiającemu lub podmiotowi wskazanemu przez Zamawiającego wszelkich dokumentów, danych oraz informacji koniecznych Zamawiającemu do dalszej realizacji </w:t>
      </w:r>
      <w:r w:rsidR="004C33E7" w:rsidRPr="00D43453">
        <w:rPr>
          <w:rFonts w:ascii="Verdana" w:hAnsi="Verdana"/>
          <w:sz w:val="20"/>
          <w:szCs w:val="20"/>
        </w:rPr>
        <w:t>Zamówienia lub jego części</w:t>
      </w:r>
      <w:r w:rsidRPr="00D43453">
        <w:rPr>
          <w:rFonts w:ascii="Verdana" w:hAnsi="Verdana"/>
          <w:sz w:val="20"/>
          <w:szCs w:val="20"/>
        </w:rPr>
        <w:t>. Zobowiązanie to obejmuje w szczególności obowiązek Wykonawcy do przekazania Zamawiającemu wszelkich informacji, haseł itp. dotyczących Systemu, koniecznych dla dalszego rozwoju Systemu poprzez aktualizację Systemu oraz wprowadzenie do niego zmian.</w:t>
      </w:r>
    </w:p>
    <w:p w14:paraId="5FBD4BFE" w14:textId="65D66E83" w:rsidR="00C70C37" w:rsidRPr="00D43453" w:rsidRDefault="00C70C37" w:rsidP="00D43453">
      <w:pPr>
        <w:numPr>
          <w:ilvl w:val="1"/>
          <w:numId w:val="68"/>
        </w:numPr>
        <w:spacing w:before="120" w:after="0" w:line="312" w:lineRule="auto"/>
        <w:jc w:val="both"/>
        <w:rPr>
          <w:rFonts w:ascii="Verdana" w:hAnsi="Verdana"/>
          <w:sz w:val="20"/>
          <w:szCs w:val="20"/>
        </w:rPr>
      </w:pPr>
      <w:r w:rsidRPr="00D43453">
        <w:rPr>
          <w:rFonts w:ascii="Verdana" w:hAnsi="Verdana"/>
          <w:sz w:val="20"/>
          <w:szCs w:val="20"/>
        </w:rPr>
        <w:t>Bez uszczerbku dla innych postanowień Umowy, w przypadku zakończenia współpracy Stron w ramach Umowy, niezależnie od trybu takiego zakończenia (w przypadku upływu czasu trwania Umowy, w drodze odstąpienia od Umowy, wypowiedzenia Umowy lub rozwiązania Umowy za porozumieniem Stron), Wykonawca zobowiązany jest do:</w:t>
      </w:r>
    </w:p>
    <w:p w14:paraId="7C19449C" w14:textId="07CF4001" w:rsidR="00C70C37" w:rsidRPr="007903AA" w:rsidRDefault="00C70C37" w:rsidP="00C70C37">
      <w:pPr>
        <w:numPr>
          <w:ilvl w:val="0"/>
          <w:numId w:val="52"/>
        </w:numPr>
        <w:spacing w:before="120" w:after="0" w:line="312" w:lineRule="auto"/>
        <w:jc w:val="both"/>
        <w:rPr>
          <w:rFonts w:ascii="Verdana" w:hAnsi="Verdana"/>
          <w:sz w:val="20"/>
          <w:szCs w:val="20"/>
        </w:rPr>
      </w:pPr>
      <w:r w:rsidRPr="007903AA">
        <w:rPr>
          <w:rFonts w:ascii="Verdana" w:hAnsi="Verdana"/>
          <w:sz w:val="20"/>
          <w:szCs w:val="20"/>
        </w:rPr>
        <w:t>wydania Zamawiającemu pełnej i aktualnej na dzień zakończenia Umowy Dokumentacji, dotyczącej wszelkich prac programistycznych zrealizowanych do daty rozwiązania, w tym pełn</w:t>
      </w:r>
      <w:r>
        <w:rPr>
          <w:rFonts w:ascii="Verdana" w:hAnsi="Verdana"/>
          <w:sz w:val="20"/>
          <w:szCs w:val="20"/>
        </w:rPr>
        <w:t>ej</w:t>
      </w:r>
      <w:r w:rsidRPr="007903AA">
        <w:rPr>
          <w:rFonts w:ascii="Verdana" w:hAnsi="Verdana"/>
          <w:sz w:val="20"/>
          <w:szCs w:val="20"/>
        </w:rPr>
        <w:t xml:space="preserve"> dokumentacj</w:t>
      </w:r>
      <w:r>
        <w:rPr>
          <w:rFonts w:ascii="Verdana" w:hAnsi="Verdana"/>
          <w:sz w:val="20"/>
          <w:szCs w:val="20"/>
        </w:rPr>
        <w:t>i</w:t>
      </w:r>
      <w:r w:rsidRPr="007903AA">
        <w:rPr>
          <w:rFonts w:ascii="Verdana" w:hAnsi="Verdana"/>
          <w:sz w:val="20"/>
          <w:szCs w:val="20"/>
        </w:rPr>
        <w:t xml:space="preserve"> powykonawczą (projektow</w:t>
      </w:r>
      <w:r>
        <w:rPr>
          <w:rFonts w:ascii="Verdana" w:hAnsi="Verdana"/>
          <w:sz w:val="20"/>
          <w:szCs w:val="20"/>
        </w:rPr>
        <w:t>ej</w:t>
      </w:r>
      <w:r w:rsidRPr="007903AA">
        <w:rPr>
          <w:rFonts w:ascii="Verdana" w:hAnsi="Verdana"/>
          <w:sz w:val="20"/>
          <w:szCs w:val="20"/>
        </w:rPr>
        <w:t>, techniczn</w:t>
      </w:r>
      <w:r>
        <w:rPr>
          <w:rFonts w:ascii="Verdana" w:hAnsi="Verdana"/>
          <w:sz w:val="20"/>
          <w:szCs w:val="20"/>
        </w:rPr>
        <w:t>ej</w:t>
      </w:r>
      <w:r w:rsidRPr="007903AA">
        <w:rPr>
          <w:rFonts w:ascii="Verdana" w:hAnsi="Verdana"/>
          <w:sz w:val="20"/>
          <w:szCs w:val="20"/>
        </w:rPr>
        <w:t>, funkcjonaln</w:t>
      </w:r>
      <w:r>
        <w:rPr>
          <w:rFonts w:ascii="Verdana" w:hAnsi="Verdana"/>
          <w:sz w:val="20"/>
          <w:szCs w:val="20"/>
        </w:rPr>
        <w:t>ej</w:t>
      </w:r>
      <w:r w:rsidRPr="007903AA">
        <w:rPr>
          <w:rFonts w:ascii="Verdana" w:hAnsi="Verdana"/>
          <w:sz w:val="20"/>
          <w:szCs w:val="20"/>
        </w:rPr>
        <w:t>), w formacie umożliwiającym jej eksport do standardowych formatów plików uzgodnionych z Zamawiającym;</w:t>
      </w:r>
    </w:p>
    <w:p w14:paraId="7069FFBE" w14:textId="77777777" w:rsidR="00C70C37" w:rsidRPr="007903AA" w:rsidRDefault="00C70C37" w:rsidP="00C70C37">
      <w:pPr>
        <w:numPr>
          <w:ilvl w:val="0"/>
          <w:numId w:val="52"/>
        </w:numPr>
        <w:spacing w:before="120" w:after="0" w:line="312" w:lineRule="auto"/>
        <w:jc w:val="both"/>
        <w:rPr>
          <w:rFonts w:ascii="Verdana" w:hAnsi="Verdana"/>
          <w:sz w:val="20"/>
          <w:szCs w:val="20"/>
        </w:rPr>
      </w:pPr>
      <w:r w:rsidRPr="007903AA">
        <w:rPr>
          <w:rFonts w:ascii="Verdana" w:hAnsi="Verdana"/>
          <w:sz w:val="20"/>
          <w:szCs w:val="20"/>
        </w:rPr>
        <w:t>wydania Zamawiającemu wszelkich kodów dostępu, w tym haseł i loginów pozwalających na dalsze korzystanie z Systemu (w tym haseł i loginów do baz danych), nieprzerwaną i pełną kontynuację realizacji wszystkich czynności, które objęte były Umową na dzień wygaśnięcia Umowy, w tym utrzymywanie i rozwój Systemu przez Zamawiającego lub osobę trzecią, której Zamawiający zleci takie usługi;</w:t>
      </w:r>
    </w:p>
    <w:p w14:paraId="2D850B98" w14:textId="77777777" w:rsidR="00C70C37" w:rsidRPr="007903AA" w:rsidRDefault="00C70C37" w:rsidP="00C70C37">
      <w:pPr>
        <w:numPr>
          <w:ilvl w:val="0"/>
          <w:numId w:val="52"/>
        </w:numPr>
        <w:spacing w:before="120" w:after="0" w:line="312" w:lineRule="auto"/>
        <w:jc w:val="both"/>
        <w:rPr>
          <w:rFonts w:ascii="Verdana" w:hAnsi="Verdana"/>
          <w:sz w:val="20"/>
          <w:szCs w:val="20"/>
        </w:rPr>
      </w:pPr>
      <w:r w:rsidRPr="007903AA">
        <w:rPr>
          <w:rFonts w:ascii="Verdana" w:hAnsi="Verdana"/>
          <w:sz w:val="20"/>
          <w:szCs w:val="20"/>
        </w:rPr>
        <w:t>wydania Zamawiającemu pełnych i aktualnych Kodów Źródłowych  pozwalających na dalsze korzystanie z Systemu, nieprzerwaną i pełną kontynuację realizacji wszystkich czynności, które objęte były Umową na dzień jej wygaśnięcia, w tym utrzymywanie i rozwój Systemu przez Zamawiającego lub osobę trzecią, której Zamawiający zleci takie usługi;</w:t>
      </w:r>
    </w:p>
    <w:p w14:paraId="641A8B87" w14:textId="77777777" w:rsidR="00C70C37" w:rsidRPr="007903AA" w:rsidRDefault="00C70C37" w:rsidP="00C70C37">
      <w:pPr>
        <w:numPr>
          <w:ilvl w:val="0"/>
          <w:numId w:val="52"/>
        </w:numPr>
        <w:spacing w:before="120" w:after="0" w:line="312" w:lineRule="auto"/>
        <w:jc w:val="both"/>
        <w:rPr>
          <w:rFonts w:ascii="Verdana" w:hAnsi="Verdana"/>
          <w:sz w:val="20"/>
          <w:szCs w:val="20"/>
        </w:rPr>
      </w:pPr>
      <w:r w:rsidRPr="007903AA">
        <w:rPr>
          <w:rFonts w:ascii="Verdana" w:hAnsi="Verdana"/>
          <w:sz w:val="20"/>
          <w:szCs w:val="20"/>
        </w:rPr>
        <w:t>przekazania Zamawiającemu lub osobie trzeciej wskazanej przez niego wszelkich informacji koniecznych do dalszego realizowania przedmiotu Umowy przez inny podmiot, w tym wiedzy i transferu know-how specyficznego dla całego przedmiotu Umowy. Zobowiązanie to obejmuje w szczególności obowiązek Wykonawcy do przekazania Zamawiającemu wszelkich informacji umożliwiających osobie trzeciej kontynuację prac w ramach przedmiotu Umowy;</w:t>
      </w:r>
    </w:p>
    <w:p w14:paraId="6967948E" w14:textId="1C769E2C" w:rsidR="00C70C37" w:rsidRPr="00D43453" w:rsidRDefault="00C70C37" w:rsidP="00D43453">
      <w:pPr>
        <w:numPr>
          <w:ilvl w:val="1"/>
          <w:numId w:val="68"/>
        </w:numPr>
        <w:spacing w:before="120" w:after="0" w:line="312" w:lineRule="auto"/>
        <w:jc w:val="both"/>
        <w:rPr>
          <w:rFonts w:ascii="Verdana" w:hAnsi="Verdana"/>
          <w:sz w:val="20"/>
          <w:szCs w:val="20"/>
        </w:rPr>
      </w:pPr>
      <w:r w:rsidRPr="00D43453">
        <w:rPr>
          <w:rFonts w:ascii="Verdana" w:hAnsi="Verdana"/>
          <w:sz w:val="20"/>
          <w:szCs w:val="20"/>
        </w:rPr>
        <w:t xml:space="preserve">Wykonawca będzie zobowiązany do realizowania obowiązków wskazanych w ust. </w:t>
      </w:r>
      <w:r w:rsidR="007802C8">
        <w:rPr>
          <w:rFonts w:ascii="Verdana" w:hAnsi="Verdana"/>
          <w:sz w:val="20"/>
          <w:szCs w:val="20"/>
        </w:rPr>
        <w:t>13</w:t>
      </w:r>
      <w:r w:rsidR="007802C8" w:rsidRPr="00D43453">
        <w:rPr>
          <w:rFonts w:ascii="Verdana" w:hAnsi="Verdana"/>
          <w:sz w:val="20"/>
          <w:szCs w:val="20"/>
        </w:rPr>
        <w:t xml:space="preserve"> </w:t>
      </w:r>
      <w:r w:rsidRPr="00D43453">
        <w:rPr>
          <w:rFonts w:ascii="Verdana" w:hAnsi="Verdana"/>
          <w:sz w:val="20"/>
          <w:szCs w:val="20"/>
        </w:rPr>
        <w:t>w terminie:</w:t>
      </w:r>
    </w:p>
    <w:p w14:paraId="45BAF59C" w14:textId="387F6EE6" w:rsidR="00C70C37" w:rsidRPr="007903AA" w:rsidRDefault="00C70C37" w:rsidP="00C70C37">
      <w:pPr>
        <w:pStyle w:val="Punkt2"/>
        <w:numPr>
          <w:ilvl w:val="2"/>
          <w:numId w:val="64"/>
        </w:numPr>
        <w:spacing w:before="120" w:after="0" w:line="312" w:lineRule="auto"/>
        <w:rPr>
          <w:rFonts w:ascii="Verdana" w:hAnsi="Verdana"/>
          <w:b/>
          <w:bCs/>
          <w:sz w:val="20"/>
          <w:szCs w:val="20"/>
        </w:rPr>
      </w:pPr>
      <w:r w:rsidRPr="007903AA">
        <w:rPr>
          <w:rFonts w:ascii="Verdana" w:hAnsi="Verdana"/>
          <w:bCs/>
          <w:sz w:val="20"/>
          <w:szCs w:val="20"/>
        </w:rPr>
        <w:t>1</w:t>
      </w:r>
      <w:r>
        <w:rPr>
          <w:rFonts w:ascii="Verdana" w:hAnsi="Verdana"/>
          <w:bCs/>
          <w:sz w:val="20"/>
          <w:szCs w:val="20"/>
        </w:rPr>
        <w:t>4</w:t>
      </w:r>
      <w:r w:rsidRPr="007903AA">
        <w:rPr>
          <w:rFonts w:ascii="Verdana" w:hAnsi="Verdana"/>
          <w:bCs/>
          <w:sz w:val="20"/>
          <w:szCs w:val="20"/>
        </w:rPr>
        <w:t xml:space="preserve"> Dni Roboczych od daty złożenia oświadczenia o odstąpieniu lub wypowiedzeniu przez którąkolwiek ze Stron lub daty rozwiązania Umowy za porozumieniem (chyba że w takim porozumieniu Strony wskażą inaczej) – w przypadku odstąpienia od Umowy lub wypowiedzenia Umowy w trybie natychmiastowym przez którąkolwiek ze Stron lub w razie rozwiązania Umowy za porozumieniem Stron;</w:t>
      </w:r>
    </w:p>
    <w:p w14:paraId="306D3C56" w14:textId="77777777" w:rsidR="00C70C37" w:rsidRPr="007903AA" w:rsidRDefault="00C70C37" w:rsidP="00C70C37">
      <w:pPr>
        <w:pStyle w:val="Punkt2"/>
        <w:numPr>
          <w:ilvl w:val="2"/>
          <w:numId w:val="64"/>
        </w:numPr>
        <w:spacing w:before="120" w:after="0" w:line="312" w:lineRule="auto"/>
        <w:rPr>
          <w:rFonts w:ascii="Verdana" w:hAnsi="Verdana"/>
          <w:b/>
          <w:bCs/>
          <w:sz w:val="20"/>
          <w:szCs w:val="20"/>
        </w:rPr>
      </w:pPr>
      <w:r w:rsidRPr="007903AA">
        <w:rPr>
          <w:rFonts w:ascii="Verdana" w:hAnsi="Verdana"/>
          <w:bCs/>
          <w:sz w:val="20"/>
          <w:szCs w:val="20"/>
        </w:rPr>
        <w:t>20 Dni Roboczych przed dniem upływu okresu trwania Umowy (włączając w to okres wypowiedzenia) – w przypadku wypowiedzenia Umowy z zachowaniem wskazanego nią okresu wypowiedzenia.</w:t>
      </w:r>
    </w:p>
    <w:p w14:paraId="333787B2" w14:textId="1CCE44BF" w:rsidR="007802C8" w:rsidRPr="00D43453" w:rsidRDefault="00C70C37" w:rsidP="00D43453">
      <w:pPr>
        <w:numPr>
          <w:ilvl w:val="1"/>
          <w:numId w:val="68"/>
        </w:numPr>
        <w:spacing w:before="120" w:after="0" w:line="312" w:lineRule="auto"/>
        <w:jc w:val="both"/>
        <w:rPr>
          <w:rFonts w:ascii="Verdana" w:hAnsi="Verdana"/>
          <w:sz w:val="20"/>
          <w:szCs w:val="20"/>
        </w:rPr>
      </w:pPr>
      <w:r w:rsidRPr="00D43453">
        <w:rPr>
          <w:rFonts w:ascii="Verdana" w:hAnsi="Verdana"/>
          <w:sz w:val="20"/>
          <w:szCs w:val="20"/>
        </w:rPr>
        <w:t>W celu uniknięcia wątpliwości Strony potwierdzają, że obowiązki wymienione w niniejszym paragrafie Umowy, w przypadku odstąpienia od Umowy przez którąkolwiek ze Stron, dotyczą wyłącznie tych rezultatów prac Wykonawcy, które Zamawiający zachowuje</w:t>
      </w:r>
      <w:r w:rsidR="007802C8">
        <w:rPr>
          <w:rFonts w:ascii="Verdana" w:hAnsi="Verdana"/>
          <w:sz w:val="20"/>
          <w:szCs w:val="20"/>
        </w:rPr>
        <w:t>.</w:t>
      </w:r>
    </w:p>
    <w:p w14:paraId="334B8A87" w14:textId="0D4EF92E" w:rsidR="00C70C37" w:rsidRPr="00D43453" w:rsidRDefault="00C70C37" w:rsidP="00D43453">
      <w:pPr>
        <w:numPr>
          <w:ilvl w:val="1"/>
          <w:numId w:val="68"/>
        </w:numPr>
        <w:spacing w:before="120" w:after="0" w:line="312" w:lineRule="auto"/>
        <w:jc w:val="both"/>
        <w:rPr>
          <w:rFonts w:ascii="Verdana" w:hAnsi="Verdana"/>
          <w:sz w:val="20"/>
          <w:szCs w:val="20"/>
        </w:rPr>
      </w:pPr>
      <w:r w:rsidRPr="00D43453">
        <w:rPr>
          <w:rFonts w:ascii="Verdana" w:hAnsi="Verdana"/>
          <w:sz w:val="20"/>
          <w:szCs w:val="20"/>
        </w:rPr>
        <w:t>Wynagrodzenie z tytułu wykonania zobowiązań Wykonawcy przewidzianych w niniejszym rozdziale Umowy jest zawarte w ramach wynagrodzenia za System, opisanego Umową. Strony zgodnie potwierdzają, że z tytułu realizacji powyższych zobowiązań Wykonawca nie jest uprawniony do żądania zapłaty żadnego dodatkowego wynagrodzenia przez Zamawiającego.</w:t>
      </w:r>
    </w:p>
    <w:p w14:paraId="29B9FF54" w14:textId="77777777" w:rsidR="00B06A76" w:rsidRPr="00C70C37" w:rsidRDefault="00B06A76" w:rsidP="00B06A76">
      <w:pPr>
        <w:tabs>
          <w:tab w:val="left" w:pos="709"/>
        </w:tabs>
        <w:spacing w:before="120" w:after="0" w:line="312" w:lineRule="auto"/>
        <w:jc w:val="both"/>
        <w:outlineLvl w:val="1"/>
        <w:rPr>
          <w:rFonts w:ascii="Verdana" w:hAnsi="Verdana"/>
          <w:sz w:val="20"/>
          <w:szCs w:val="20"/>
        </w:rPr>
      </w:pPr>
    </w:p>
    <w:p w14:paraId="35A690FF" w14:textId="5DD20598" w:rsidR="00C77274" w:rsidRPr="007903AA" w:rsidRDefault="00C77274" w:rsidP="007903AA">
      <w:pPr>
        <w:tabs>
          <w:tab w:val="left" w:pos="567"/>
        </w:tabs>
        <w:spacing w:before="120" w:after="0" w:line="312" w:lineRule="auto"/>
        <w:jc w:val="both"/>
        <w:outlineLvl w:val="0"/>
        <w:rPr>
          <w:rFonts w:ascii="Verdana" w:hAnsi="Verdana"/>
          <w:b/>
          <w:bCs/>
          <w:sz w:val="20"/>
          <w:szCs w:val="20"/>
        </w:rPr>
      </w:pPr>
      <w:bookmarkStart w:id="47" w:name="_Toc84502391"/>
      <w:r w:rsidRPr="007903AA">
        <w:rPr>
          <w:rFonts w:ascii="Verdana" w:hAnsi="Verdana"/>
          <w:b/>
          <w:bCs/>
          <w:sz w:val="20"/>
          <w:szCs w:val="20"/>
        </w:rPr>
        <w:t>§ 21.</w:t>
      </w:r>
      <w:r w:rsidRPr="007903AA">
        <w:rPr>
          <w:rFonts w:ascii="Verdana" w:hAnsi="Verdana"/>
          <w:b/>
          <w:sz w:val="20"/>
          <w:szCs w:val="20"/>
        </w:rPr>
        <w:tab/>
      </w:r>
      <w:r w:rsidRPr="007903AA">
        <w:rPr>
          <w:rFonts w:ascii="Verdana" w:hAnsi="Verdana"/>
          <w:b/>
          <w:bCs/>
          <w:sz w:val="20"/>
          <w:szCs w:val="20"/>
        </w:rPr>
        <w:t>Zabezpieczeni</w:t>
      </w:r>
      <w:r w:rsidR="00B06A76">
        <w:rPr>
          <w:rFonts w:ascii="Verdana" w:hAnsi="Verdana"/>
          <w:b/>
          <w:bCs/>
          <w:sz w:val="20"/>
          <w:szCs w:val="20"/>
        </w:rPr>
        <w:t xml:space="preserve">e należytego </w:t>
      </w:r>
      <w:r w:rsidRPr="007903AA">
        <w:rPr>
          <w:rFonts w:ascii="Verdana" w:hAnsi="Verdana"/>
          <w:b/>
          <w:bCs/>
          <w:sz w:val="20"/>
          <w:szCs w:val="20"/>
        </w:rPr>
        <w:t xml:space="preserve"> wykonania Umowy</w:t>
      </w:r>
      <w:bookmarkEnd w:id="47"/>
    </w:p>
    <w:p w14:paraId="7F91AD74" w14:textId="2E0E4181" w:rsidR="004E42D6" w:rsidRPr="007903AA" w:rsidRDefault="00A25FB7" w:rsidP="007903AA">
      <w:pPr>
        <w:numPr>
          <w:ilvl w:val="1"/>
          <w:numId w:val="69"/>
        </w:numPr>
        <w:suppressAutoHyphens/>
        <w:spacing w:before="120" w:after="0" w:line="312" w:lineRule="auto"/>
        <w:ind w:right="96"/>
        <w:jc w:val="both"/>
        <w:rPr>
          <w:rFonts w:ascii="Verdana" w:hAnsi="Verdana"/>
          <w:sz w:val="20"/>
          <w:szCs w:val="20"/>
          <w:lang w:val="cs-CZ"/>
        </w:rPr>
      </w:pPr>
      <w:bookmarkStart w:id="48" w:name="_Hlk504551824"/>
      <w:r w:rsidRPr="007903AA">
        <w:rPr>
          <w:rFonts w:ascii="Verdana" w:hAnsi="Verdana"/>
          <w:sz w:val="20"/>
          <w:szCs w:val="20"/>
        </w:rPr>
        <w:t xml:space="preserve">Wykonawca zobowiązany jest do ustanowienia zabezpieczenia należytego wykonania Umowy w wysokości 5 % </w:t>
      </w:r>
      <w:r w:rsidR="006F612E" w:rsidRPr="007903AA">
        <w:rPr>
          <w:rFonts w:ascii="Verdana" w:hAnsi="Verdana"/>
          <w:sz w:val="20"/>
          <w:szCs w:val="20"/>
        </w:rPr>
        <w:t>w</w:t>
      </w:r>
      <w:r w:rsidRPr="007903AA">
        <w:rPr>
          <w:rFonts w:ascii="Verdana" w:hAnsi="Verdana"/>
          <w:sz w:val="20"/>
          <w:szCs w:val="20"/>
        </w:rPr>
        <w:t>ynagrodzenia brutto</w:t>
      </w:r>
      <w:r w:rsidR="006F612E" w:rsidRPr="007903AA">
        <w:rPr>
          <w:rFonts w:ascii="Verdana" w:hAnsi="Verdana"/>
          <w:sz w:val="20"/>
          <w:szCs w:val="20"/>
        </w:rPr>
        <w:t xml:space="preserve"> zamówienia podstawowego</w:t>
      </w:r>
      <w:r w:rsidRPr="007903AA">
        <w:rPr>
          <w:rFonts w:ascii="Verdana" w:hAnsi="Verdana"/>
          <w:sz w:val="20"/>
          <w:szCs w:val="20"/>
        </w:rPr>
        <w:t xml:space="preserve"> (</w:t>
      </w:r>
      <w:r w:rsidR="006F612E" w:rsidRPr="007903AA">
        <w:rPr>
          <w:rFonts w:ascii="Verdana" w:hAnsi="Verdana"/>
          <w:sz w:val="20"/>
          <w:szCs w:val="20"/>
        </w:rPr>
        <w:t>bez wynagrodzenia za prawo opcji</w:t>
      </w:r>
      <w:r w:rsidRPr="007903AA">
        <w:rPr>
          <w:rFonts w:ascii="Verdana" w:hAnsi="Verdana"/>
          <w:sz w:val="20"/>
          <w:szCs w:val="20"/>
        </w:rPr>
        <w:t>) oraz obowiązany jest do jego utrzymania przez cały okres jej trwania. Zabezpieczenie musi być wniesione w pełnej wysokości, niezależnie od formy jego wniesienia, najpóźniej przed zawarciem Umowy.</w:t>
      </w:r>
    </w:p>
    <w:p w14:paraId="7E5DF344" w14:textId="73F3CEC6" w:rsidR="004E42D6" w:rsidRPr="007903AA" w:rsidRDefault="00A25FB7" w:rsidP="007903AA">
      <w:pPr>
        <w:numPr>
          <w:ilvl w:val="1"/>
          <w:numId w:val="69"/>
        </w:numPr>
        <w:suppressAutoHyphens/>
        <w:spacing w:before="120" w:after="0" w:line="312" w:lineRule="auto"/>
        <w:ind w:right="96"/>
        <w:jc w:val="both"/>
        <w:rPr>
          <w:rFonts w:ascii="Verdana" w:hAnsi="Verdana"/>
          <w:sz w:val="20"/>
          <w:szCs w:val="20"/>
          <w:lang w:val="cs-CZ"/>
        </w:rPr>
      </w:pPr>
      <w:r w:rsidRPr="007903AA">
        <w:rPr>
          <w:rFonts w:ascii="Verdana" w:hAnsi="Verdana"/>
          <w:sz w:val="20"/>
          <w:szCs w:val="20"/>
        </w:rPr>
        <w:t>Koszty wystawienia zabezpieczenia ponosi Wykonawca</w:t>
      </w:r>
      <w:r w:rsidR="004E42D6" w:rsidRPr="007903AA">
        <w:rPr>
          <w:rFonts w:ascii="Verdana" w:hAnsi="Verdana"/>
          <w:sz w:val="20"/>
          <w:szCs w:val="20"/>
        </w:rPr>
        <w:t>.</w:t>
      </w:r>
    </w:p>
    <w:p w14:paraId="688365AA" w14:textId="5E1AD793" w:rsidR="00A25FB7" w:rsidRPr="007903AA" w:rsidRDefault="00A25FB7" w:rsidP="007903AA">
      <w:pPr>
        <w:numPr>
          <w:ilvl w:val="1"/>
          <w:numId w:val="69"/>
        </w:numPr>
        <w:suppressAutoHyphens/>
        <w:spacing w:before="120" w:after="0" w:line="312" w:lineRule="auto"/>
        <w:ind w:right="96"/>
        <w:jc w:val="both"/>
        <w:rPr>
          <w:rFonts w:ascii="Verdana" w:hAnsi="Verdana"/>
          <w:sz w:val="20"/>
          <w:szCs w:val="20"/>
          <w:lang w:val="cs-CZ"/>
        </w:rPr>
      </w:pPr>
      <w:r w:rsidRPr="007903AA">
        <w:rPr>
          <w:rFonts w:ascii="Verdana" w:hAnsi="Verdana"/>
          <w:sz w:val="20"/>
          <w:szCs w:val="20"/>
        </w:rPr>
        <w:t>Zabezpieczenie może być wniesione w jednej lub kilku następujących formach:</w:t>
      </w:r>
    </w:p>
    <w:p w14:paraId="13E01708" w14:textId="77777777" w:rsidR="00A25FB7" w:rsidRPr="007903AA" w:rsidRDefault="00A25FB7" w:rsidP="007903AA">
      <w:pPr>
        <w:numPr>
          <w:ilvl w:val="1"/>
          <w:numId w:val="28"/>
        </w:numPr>
        <w:spacing w:before="120" w:after="0" w:line="312" w:lineRule="auto"/>
        <w:jc w:val="both"/>
        <w:rPr>
          <w:rFonts w:ascii="Verdana" w:hAnsi="Verdana"/>
          <w:sz w:val="20"/>
          <w:szCs w:val="20"/>
        </w:rPr>
      </w:pPr>
      <w:r w:rsidRPr="007903AA">
        <w:rPr>
          <w:rFonts w:ascii="Verdana" w:hAnsi="Verdana"/>
          <w:sz w:val="20"/>
          <w:szCs w:val="20"/>
        </w:rPr>
        <w:t>pieniądzu,</w:t>
      </w:r>
    </w:p>
    <w:p w14:paraId="16E05371" w14:textId="2AD4F2F8" w:rsidR="00A25FB7" w:rsidRPr="007903AA" w:rsidRDefault="00A25FB7" w:rsidP="007903AA">
      <w:pPr>
        <w:numPr>
          <w:ilvl w:val="1"/>
          <w:numId w:val="28"/>
        </w:numPr>
        <w:spacing w:before="120" w:after="0" w:line="312" w:lineRule="auto"/>
        <w:jc w:val="both"/>
        <w:rPr>
          <w:rFonts w:ascii="Verdana" w:hAnsi="Verdana"/>
          <w:sz w:val="20"/>
          <w:szCs w:val="20"/>
        </w:rPr>
      </w:pPr>
      <w:r w:rsidRPr="007903AA">
        <w:rPr>
          <w:rFonts w:ascii="Verdana" w:hAnsi="Verdana"/>
          <w:sz w:val="20"/>
          <w:szCs w:val="20"/>
        </w:rPr>
        <w:t>poręczeniach bankowych oraz poręczeniach spółdzielczej kasy oszczędnościowo-kredytowej,</w:t>
      </w:r>
      <w:r w:rsidR="006F612E" w:rsidRPr="007903AA">
        <w:rPr>
          <w:rFonts w:ascii="Verdana" w:hAnsi="Verdana"/>
          <w:sz w:val="20"/>
          <w:szCs w:val="20"/>
        </w:rPr>
        <w:t xml:space="preserve"> z tym że zobowiązanie z kasy jest zawsze zobowiązaniem pieniężnym,</w:t>
      </w:r>
    </w:p>
    <w:p w14:paraId="36EDDF1B" w14:textId="77777777" w:rsidR="00A25FB7" w:rsidRPr="007903AA" w:rsidRDefault="00A25FB7" w:rsidP="007903AA">
      <w:pPr>
        <w:numPr>
          <w:ilvl w:val="1"/>
          <w:numId w:val="28"/>
        </w:numPr>
        <w:spacing w:before="120" w:after="0" w:line="312" w:lineRule="auto"/>
        <w:jc w:val="both"/>
        <w:rPr>
          <w:rFonts w:ascii="Verdana" w:hAnsi="Verdana"/>
          <w:sz w:val="20"/>
          <w:szCs w:val="20"/>
        </w:rPr>
      </w:pPr>
      <w:r w:rsidRPr="007903AA">
        <w:rPr>
          <w:rFonts w:ascii="Verdana" w:hAnsi="Verdana"/>
          <w:sz w:val="20"/>
          <w:szCs w:val="20"/>
        </w:rPr>
        <w:t>gwarancjach bankowych,</w:t>
      </w:r>
    </w:p>
    <w:p w14:paraId="5E94EC78" w14:textId="77777777" w:rsidR="00A25FB7" w:rsidRPr="007903AA" w:rsidRDefault="00A25FB7" w:rsidP="007903AA">
      <w:pPr>
        <w:numPr>
          <w:ilvl w:val="1"/>
          <w:numId w:val="28"/>
        </w:numPr>
        <w:spacing w:before="120" w:after="0" w:line="312" w:lineRule="auto"/>
        <w:jc w:val="both"/>
        <w:rPr>
          <w:rFonts w:ascii="Verdana" w:hAnsi="Verdana"/>
          <w:sz w:val="20"/>
          <w:szCs w:val="20"/>
        </w:rPr>
      </w:pPr>
      <w:r w:rsidRPr="007903AA">
        <w:rPr>
          <w:rFonts w:ascii="Verdana" w:hAnsi="Verdana"/>
          <w:sz w:val="20"/>
          <w:szCs w:val="20"/>
        </w:rPr>
        <w:t>gwarancjach ubezpieczeniowych,</w:t>
      </w:r>
    </w:p>
    <w:p w14:paraId="12409362" w14:textId="77777777" w:rsidR="00A25FB7" w:rsidRPr="007903AA" w:rsidRDefault="00A25FB7" w:rsidP="007903AA">
      <w:pPr>
        <w:numPr>
          <w:ilvl w:val="1"/>
          <w:numId w:val="28"/>
        </w:numPr>
        <w:spacing w:before="120" w:after="0" w:line="312" w:lineRule="auto"/>
        <w:jc w:val="both"/>
        <w:rPr>
          <w:rFonts w:ascii="Verdana" w:hAnsi="Verdana"/>
          <w:sz w:val="20"/>
          <w:szCs w:val="20"/>
        </w:rPr>
      </w:pPr>
      <w:r w:rsidRPr="007903AA">
        <w:rPr>
          <w:rFonts w:ascii="Verdana" w:hAnsi="Verdana"/>
          <w:sz w:val="20"/>
          <w:szCs w:val="20"/>
        </w:rPr>
        <w:t>poręczeniach udzielanych przez podmioty, o których mowa w art. 6b ust. 5 pkt 2 ustawy z dnia 9 listopada 2000 r. o utworzeniu Polskiej Agencji Rozwoju Przedsiębiorczości.</w:t>
      </w:r>
    </w:p>
    <w:p w14:paraId="3B5E24FE" w14:textId="6B5064C2" w:rsidR="004E42D6" w:rsidRPr="007903AA" w:rsidRDefault="00A25FB7" w:rsidP="007903AA">
      <w:pPr>
        <w:numPr>
          <w:ilvl w:val="1"/>
          <w:numId w:val="69"/>
        </w:numPr>
        <w:suppressAutoHyphens/>
        <w:spacing w:before="120" w:after="0" w:line="312" w:lineRule="auto"/>
        <w:ind w:right="96"/>
        <w:jc w:val="both"/>
        <w:rPr>
          <w:rFonts w:ascii="Verdana" w:hAnsi="Verdana"/>
          <w:sz w:val="20"/>
          <w:szCs w:val="20"/>
          <w:lang w:val="cs-CZ"/>
        </w:rPr>
      </w:pPr>
      <w:r w:rsidRPr="007903AA">
        <w:rPr>
          <w:rFonts w:ascii="Verdana" w:hAnsi="Verdana"/>
          <w:sz w:val="20"/>
          <w:szCs w:val="20"/>
        </w:rPr>
        <w:t xml:space="preserve">Zabezpieczenie wnoszone w pieniądzu należy wpłacić na rachunek bankowy Zamawiającego: </w:t>
      </w:r>
      <w:r w:rsidRPr="007903AA">
        <w:rPr>
          <w:rFonts w:ascii="Verdana" w:hAnsi="Verdana"/>
          <w:sz w:val="20"/>
          <w:szCs w:val="20"/>
          <w:highlight w:val="yellow"/>
        </w:rPr>
        <w:t>________-___________</w:t>
      </w:r>
      <w:r w:rsidRPr="007903AA">
        <w:rPr>
          <w:rFonts w:ascii="Verdana" w:hAnsi="Verdana"/>
          <w:sz w:val="20"/>
          <w:szCs w:val="20"/>
        </w:rPr>
        <w:t>. Na przelewie należy wpisać następujący tytuł: „Zabezpieczenie należytego wykonania</w:t>
      </w:r>
      <w:r w:rsidRPr="007903AA">
        <w:rPr>
          <w:rFonts w:ascii="Verdana" w:hAnsi="Verdana"/>
          <w:b/>
          <w:i/>
          <w:sz w:val="20"/>
          <w:szCs w:val="20"/>
        </w:rPr>
        <w:t xml:space="preserve"> </w:t>
      </w:r>
      <w:r w:rsidRPr="007903AA">
        <w:rPr>
          <w:rFonts w:ascii="Verdana" w:hAnsi="Verdana"/>
          <w:sz w:val="20"/>
          <w:szCs w:val="20"/>
        </w:rPr>
        <w:t xml:space="preserve">umowy nr </w:t>
      </w:r>
      <w:r w:rsidR="006F612E" w:rsidRPr="007903AA">
        <w:rPr>
          <w:rFonts w:ascii="Verdana" w:hAnsi="Verdana"/>
          <w:sz w:val="20"/>
          <w:szCs w:val="20"/>
        </w:rPr>
        <w:t>_____</w:t>
      </w:r>
      <w:r w:rsidRPr="007903AA">
        <w:rPr>
          <w:rFonts w:ascii="Verdana" w:hAnsi="Verdana"/>
          <w:sz w:val="20"/>
          <w:szCs w:val="20"/>
        </w:rPr>
        <w:t>.” (nr umowy nadany przez Zamawiającego).</w:t>
      </w:r>
    </w:p>
    <w:p w14:paraId="627E0B3F" w14:textId="063656CC" w:rsidR="004E42D6" w:rsidRPr="007903AA" w:rsidRDefault="00A25FB7" w:rsidP="007903AA">
      <w:pPr>
        <w:numPr>
          <w:ilvl w:val="1"/>
          <w:numId w:val="69"/>
        </w:numPr>
        <w:suppressAutoHyphens/>
        <w:spacing w:before="120" w:after="0" w:line="312" w:lineRule="auto"/>
        <w:ind w:right="96"/>
        <w:jc w:val="both"/>
        <w:rPr>
          <w:rFonts w:ascii="Verdana" w:hAnsi="Verdana"/>
          <w:sz w:val="20"/>
          <w:szCs w:val="20"/>
        </w:rPr>
      </w:pPr>
      <w:r w:rsidRPr="007903AA">
        <w:rPr>
          <w:rFonts w:ascii="Verdana" w:hAnsi="Verdana"/>
          <w:sz w:val="20"/>
          <w:szCs w:val="20"/>
        </w:rPr>
        <w:t>Zabezpieczenie w innej formie niż pieniądz należy złożyć w formie oryginału w siedzibie Zamawiającego.</w:t>
      </w:r>
    </w:p>
    <w:p w14:paraId="7881D38D" w14:textId="6DAC8E5F" w:rsidR="004E42D6" w:rsidRPr="007903AA" w:rsidRDefault="00A25FB7" w:rsidP="007903AA">
      <w:pPr>
        <w:numPr>
          <w:ilvl w:val="1"/>
          <w:numId w:val="69"/>
        </w:numPr>
        <w:suppressAutoHyphens/>
        <w:spacing w:before="120" w:after="0" w:line="312" w:lineRule="auto"/>
        <w:ind w:right="96"/>
        <w:jc w:val="both"/>
        <w:rPr>
          <w:rFonts w:ascii="Verdana" w:hAnsi="Verdana"/>
          <w:sz w:val="20"/>
          <w:szCs w:val="20"/>
        </w:rPr>
      </w:pPr>
      <w:r w:rsidRPr="007903AA">
        <w:rPr>
          <w:rFonts w:ascii="Verdana" w:hAnsi="Verdana"/>
          <w:sz w:val="20"/>
          <w:szCs w:val="20"/>
        </w:rPr>
        <w:t xml:space="preserve">Poręczenia bankowe, gwarancje bankowe i ubezpieczeniowe, poręczenia udzielane przez podmioty, o których mowa w art. 6 ust. 3 pkt 4 lit. b ustawy z dnia 9 listopada 2000 r. o utworzeniu Polskiej Agencji Rozwoju Przedsiębiorczości muszą </w:t>
      </w:r>
      <w:r w:rsidRPr="007903AA">
        <w:rPr>
          <w:rFonts w:ascii="Verdana" w:hAnsi="Verdana"/>
          <w:sz w:val="20"/>
          <w:szCs w:val="20"/>
          <w:u w:val="single"/>
        </w:rPr>
        <w:t>nieodwołalnie i bezwarunkowo</w:t>
      </w:r>
      <w:r w:rsidRPr="007903AA">
        <w:rPr>
          <w:rFonts w:ascii="Verdana" w:hAnsi="Verdana"/>
          <w:sz w:val="20"/>
          <w:szCs w:val="20"/>
        </w:rPr>
        <w:t xml:space="preserve"> zobowiązywać odpowiednio poręczyciela albo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że wszelkie spory dotyczące odpowiednio poręczenia albo gwarancji podlegają rozstrzygnięciu zgodnie z prawem Rzeczypospolitej Polskiej i podlegają kompetencjom sądu właściwego dla siedziby Zamawiającego. </w:t>
      </w:r>
    </w:p>
    <w:p w14:paraId="7B4492E9" w14:textId="77777777" w:rsidR="00A25FB7" w:rsidRPr="007903AA" w:rsidRDefault="00A25FB7" w:rsidP="007903AA">
      <w:pPr>
        <w:numPr>
          <w:ilvl w:val="1"/>
          <w:numId w:val="69"/>
        </w:numPr>
        <w:suppressAutoHyphens/>
        <w:spacing w:before="120" w:after="0" w:line="312" w:lineRule="auto"/>
        <w:ind w:right="96"/>
        <w:jc w:val="both"/>
        <w:rPr>
          <w:rFonts w:ascii="Verdana" w:hAnsi="Verdana"/>
          <w:sz w:val="20"/>
          <w:szCs w:val="20"/>
        </w:rPr>
      </w:pPr>
      <w:r w:rsidRPr="007903AA">
        <w:rPr>
          <w:rFonts w:ascii="Verdana" w:hAnsi="Verdana"/>
          <w:sz w:val="20"/>
          <w:szCs w:val="20"/>
        </w:rPr>
        <w:t>Zabezpieczenie należytego wykonania Umowy będzie zwracane przez Zamawiającego w następujący sposób:</w:t>
      </w:r>
    </w:p>
    <w:p w14:paraId="10C4E856" w14:textId="5BF62CE2" w:rsidR="00A25FB7" w:rsidRPr="007903AA" w:rsidRDefault="00A25FB7" w:rsidP="007903AA">
      <w:pPr>
        <w:numPr>
          <w:ilvl w:val="1"/>
          <w:numId w:val="29"/>
        </w:numPr>
        <w:spacing w:before="120" w:after="0" w:line="312" w:lineRule="auto"/>
        <w:jc w:val="both"/>
        <w:rPr>
          <w:rFonts w:ascii="Verdana" w:hAnsi="Verdana"/>
          <w:sz w:val="20"/>
          <w:szCs w:val="20"/>
        </w:rPr>
      </w:pPr>
      <w:r w:rsidRPr="007903AA">
        <w:rPr>
          <w:rFonts w:ascii="Verdana" w:hAnsi="Verdana"/>
          <w:sz w:val="20"/>
          <w:szCs w:val="20"/>
        </w:rPr>
        <w:t xml:space="preserve">70 % wartości zabezpieczenia zostanie zwrócone w terminie 30 dni od </w:t>
      </w:r>
      <w:r w:rsidR="00AC7E88" w:rsidRPr="007903AA">
        <w:rPr>
          <w:rFonts w:ascii="Verdana" w:hAnsi="Verdana"/>
          <w:sz w:val="20"/>
          <w:szCs w:val="20"/>
        </w:rPr>
        <w:t>podpisania protokołu Odbioru</w:t>
      </w:r>
      <w:r w:rsidR="00B06A76">
        <w:rPr>
          <w:rFonts w:ascii="Verdana" w:hAnsi="Verdana"/>
          <w:sz w:val="20"/>
          <w:szCs w:val="20"/>
        </w:rPr>
        <w:t xml:space="preserve"> końcowego </w:t>
      </w:r>
      <w:r w:rsidR="00AC7E88" w:rsidRPr="007903AA">
        <w:rPr>
          <w:rFonts w:ascii="Verdana" w:hAnsi="Verdana"/>
          <w:sz w:val="20"/>
          <w:szCs w:val="20"/>
        </w:rPr>
        <w:t xml:space="preserve"> Systemu</w:t>
      </w:r>
      <w:r w:rsidRPr="007903AA">
        <w:rPr>
          <w:rFonts w:ascii="Verdana" w:hAnsi="Verdana"/>
          <w:sz w:val="20"/>
          <w:szCs w:val="20"/>
        </w:rPr>
        <w:t xml:space="preserve">; </w:t>
      </w:r>
    </w:p>
    <w:p w14:paraId="6D11F019" w14:textId="77777777" w:rsidR="00A25FB7" w:rsidRPr="007903AA" w:rsidRDefault="00A25FB7" w:rsidP="007903AA">
      <w:pPr>
        <w:numPr>
          <w:ilvl w:val="1"/>
          <w:numId w:val="29"/>
        </w:numPr>
        <w:spacing w:before="120" w:after="0" w:line="312" w:lineRule="auto"/>
        <w:jc w:val="both"/>
        <w:rPr>
          <w:rFonts w:ascii="Verdana" w:hAnsi="Verdana"/>
          <w:sz w:val="20"/>
          <w:szCs w:val="20"/>
        </w:rPr>
      </w:pPr>
      <w:r w:rsidRPr="007903AA">
        <w:rPr>
          <w:rFonts w:ascii="Verdana" w:hAnsi="Verdana"/>
          <w:sz w:val="20"/>
          <w:szCs w:val="20"/>
        </w:rPr>
        <w:t>30 % wartości zabezpieczenia zostanie zwrócone w terminie 15 dni po upływie terminu rękojmi za wady.</w:t>
      </w:r>
    </w:p>
    <w:p w14:paraId="73679AA1" w14:textId="5CCBF18B" w:rsidR="004E42D6" w:rsidRPr="007903AA" w:rsidRDefault="00A25FB7" w:rsidP="007903AA">
      <w:pPr>
        <w:numPr>
          <w:ilvl w:val="1"/>
          <w:numId w:val="69"/>
        </w:numPr>
        <w:suppressAutoHyphens/>
        <w:spacing w:before="120" w:after="0" w:line="312" w:lineRule="auto"/>
        <w:ind w:right="96"/>
        <w:jc w:val="both"/>
        <w:rPr>
          <w:rFonts w:ascii="Verdana" w:hAnsi="Verdana"/>
          <w:sz w:val="20"/>
          <w:szCs w:val="20"/>
          <w:lang w:val="cs-CZ"/>
        </w:rPr>
      </w:pPr>
      <w:r w:rsidRPr="007903AA">
        <w:rPr>
          <w:rFonts w:ascii="Verdana" w:hAnsi="Verdana"/>
          <w:sz w:val="20"/>
          <w:szCs w:val="20"/>
        </w:rPr>
        <w:t xml:space="preserve">Strony ustalają termin rękojmi na 5 lat od dnia </w:t>
      </w:r>
      <w:r w:rsidR="00611412" w:rsidRPr="007903AA">
        <w:rPr>
          <w:rFonts w:ascii="Verdana" w:hAnsi="Verdana"/>
          <w:sz w:val="20"/>
          <w:szCs w:val="20"/>
        </w:rPr>
        <w:t>odbioru Systemu</w:t>
      </w:r>
      <w:r w:rsidRPr="007903AA">
        <w:rPr>
          <w:rFonts w:ascii="Verdana" w:hAnsi="Verdana"/>
          <w:sz w:val="20"/>
          <w:szCs w:val="20"/>
        </w:rPr>
        <w:t xml:space="preserve"> – podpisania końcowego protokołu Odbioru.</w:t>
      </w:r>
    </w:p>
    <w:p w14:paraId="399C7B13" w14:textId="16FE5ACF" w:rsidR="004E42D6" w:rsidRPr="007903AA" w:rsidRDefault="00A25FB7" w:rsidP="007903AA">
      <w:pPr>
        <w:numPr>
          <w:ilvl w:val="1"/>
          <w:numId w:val="69"/>
        </w:numPr>
        <w:suppressAutoHyphens/>
        <w:spacing w:before="120" w:after="0" w:line="312" w:lineRule="auto"/>
        <w:ind w:right="96"/>
        <w:jc w:val="both"/>
        <w:rPr>
          <w:rFonts w:ascii="Verdana" w:hAnsi="Verdana"/>
          <w:sz w:val="20"/>
          <w:szCs w:val="20"/>
        </w:rPr>
      </w:pPr>
      <w:r w:rsidRPr="007903AA">
        <w:rPr>
          <w:rFonts w:ascii="Verdana" w:hAnsi="Verdana"/>
          <w:sz w:val="20"/>
          <w:szCs w:val="20"/>
        </w:rPr>
        <w:t>Zamawiający zwraca zabezpieczenie należytego wykonania Umowy wniesione w pieniądzu wraz z odsetkami wynikającymi z umowy rachunku bankowego, na którym było ono przechowywane, pomniejszone o koszt prowadzenia rachunku oraz prowizji bankowej za przelew pieniędzy na rachunek wykonawcy.</w:t>
      </w:r>
    </w:p>
    <w:p w14:paraId="1C5CC3FB" w14:textId="0E24B7D7" w:rsidR="00A25FB7" w:rsidRDefault="00A25FB7" w:rsidP="007903AA">
      <w:pPr>
        <w:numPr>
          <w:ilvl w:val="1"/>
          <w:numId w:val="69"/>
        </w:numPr>
        <w:suppressAutoHyphens/>
        <w:spacing w:before="120" w:after="0" w:line="312" w:lineRule="auto"/>
        <w:ind w:right="96"/>
        <w:jc w:val="both"/>
        <w:rPr>
          <w:rFonts w:ascii="Verdana" w:hAnsi="Verdana"/>
          <w:sz w:val="20"/>
          <w:szCs w:val="20"/>
        </w:rPr>
      </w:pPr>
      <w:r w:rsidRPr="007903AA">
        <w:rPr>
          <w:rFonts w:ascii="Verdana" w:hAnsi="Verdana"/>
          <w:sz w:val="20"/>
          <w:szCs w:val="20"/>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14:paraId="31AD6F80" w14:textId="77777777" w:rsidR="00B06A76" w:rsidRPr="007903AA" w:rsidRDefault="00B06A76" w:rsidP="00B06A76">
      <w:pPr>
        <w:suppressAutoHyphens/>
        <w:spacing w:before="120" w:after="0" w:line="312" w:lineRule="auto"/>
        <w:ind w:left="709" w:right="96"/>
        <w:jc w:val="both"/>
        <w:rPr>
          <w:rFonts w:ascii="Verdana" w:hAnsi="Verdana"/>
          <w:sz w:val="20"/>
          <w:szCs w:val="20"/>
        </w:rPr>
      </w:pPr>
    </w:p>
    <w:p w14:paraId="2DD72C4E" w14:textId="37E00854" w:rsidR="00A25FB7" w:rsidRPr="007903AA" w:rsidRDefault="00A25FB7" w:rsidP="007903AA">
      <w:pPr>
        <w:tabs>
          <w:tab w:val="left" w:pos="567"/>
        </w:tabs>
        <w:spacing w:before="120" w:after="0" w:line="312" w:lineRule="auto"/>
        <w:jc w:val="both"/>
        <w:outlineLvl w:val="0"/>
        <w:rPr>
          <w:rFonts w:ascii="Verdana" w:hAnsi="Verdana"/>
          <w:b/>
          <w:bCs/>
          <w:sz w:val="20"/>
          <w:szCs w:val="20"/>
        </w:rPr>
      </w:pPr>
      <w:bookmarkStart w:id="49" w:name="_Toc17093212"/>
      <w:bookmarkStart w:id="50" w:name="_Toc84502392"/>
      <w:bookmarkEnd w:id="48"/>
      <w:r w:rsidRPr="007903AA">
        <w:rPr>
          <w:rFonts w:ascii="Verdana" w:hAnsi="Verdana"/>
          <w:b/>
          <w:bCs/>
          <w:sz w:val="20"/>
          <w:szCs w:val="20"/>
        </w:rPr>
        <w:t>§ 2</w:t>
      </w:r>
      <w:r w:rsidR="00C77274" w:rsidRPr="007903AA">
        <w:rPr>
          <w:rFonts w:ascii="Verdana" w:hAnsi="Verdana"/>
          <w:b/>
          <w:bCs/>
          <w:sz w:val="20"/>
          <w:szCs w:val="20"/>
        </w:rPr>
        <w:t>2</w:t>
      </w:r>
      <w:r w:rsidRPr="007903AA">
        <w:rPr>
          <w:rFonts w:ascii="Verdana" w:hAnsi="Verdana"/>
          <w:b/>
          <w:bCs/>
          <w:sz w:val="20"/>
          <w:szCs w:val="20"/>
        </w:rPr>
        <w:t>.</w:t>
      </w:r>
      <w:r w:rsidRPr="007903AA">
        <w:rPr>
          <w:rFonts w:ascii="Verdana" w:hAnsi="Verdana"/>
          <w:b/>
          <w:sz w:val="20"/>
          <w:szCs w:val="20"/>
        </w:rPr>
        <w:tab/>
      </w:r>
      <w:r w:rsidR="00F26BBC" w:rsidRPr="007903AA">
        <w:rPr>
          <w:rFonts w:ascii="Verdana" w:hAnsi="Verdana"/>
          <w:b/>
          <w:bCs/>
          <w:sz w:val="20"/>
          <w:szCs w:val="20"/>
        </w:rPr>
        <w:t>Ochrona informacji</w:t>
      </w:r>
      <w:bookmarkEnd w:id="49"/>
      <w:bookmarkEnd w:id="50"/>
    </w:p>
    <w:p w14:paraId="32CB880D" w14:textId="65FB089C" w:rsidR="00A25FB7" w:rsidRPr="007903AA" w:rsidRDefault="00A25FB7" w:rsidP="007903AA">
      <w:pPr>
        <w:numPr>
          <w:ilvl w:val="1"/>
          <w:numId w:val="22"/>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Wykonawca zachowa w poufności wszelkie informacje dotyczące Zamawiającego, bez względu na formę utrwalenia tych informacji, uzyskane w trakcie wykonywania Umowy, w tym wszelkie dane techniczne, finansowe i gospodarcze, łącznie z materiałami i dokumentacją w tym zakresie. Informacja</w:t>
      </w:r>
      <w:r w:rsidR="00176A09" w:rsidRPr="007903AA">
        <w:rPr>
          <w:rFonts w:ascii="Verdana" w:hAnsi="Verdana"/>
          <w:sz w:val="20"/>
          <w:szCs w:val="20"/>
        </w:rPr>
        <w:t>mi</w:t>
      </w:r>
      <w:r w:rsidRPr="007903AA">
        <w:rPr>
          <w:rFonts w:ascii="Verdana" w:hAnsi="Verdana"/>
          <w:sz w:val="20"/>
          <w:szCs w:val="20"/>
        </w:rPr>
        <w:t xml:space="preserve"> </w:t>
      </w:r>
      <w:r w:rsidR="004C33E7" w:rsidRPr="007903AA">
        <w:rPr>
          <w:rFonts w:ascii="Verdana" w:hAnsi="Verdana"/>
          <w:sz w:val="20"/>
          <w:szCs w:val="20"/>
        </w:rPr>
        <w:t>p</w:t>
      </w:r>
      <w:r w:rsidRPr="007903AA">
        <w:rPr>
          <w:rFonts w:ascii="Verdana" w:hAnsi="Verdana"/>
          <w:sz w:val="20"/>
          <w:szCs w:val="20"/>
        </w:rPr>
        <w:t>oufnymi są te, które zostały przez Zamawiającego oznaczone jako poufne lub kiedy Zamawiający poinformował Wykonawcę o tym w inny  sposób.</w:t>
      </w:r>
    </w:p>
    <w:p w14:paraId="452F1AC9" w14:textId="77777777" w:rsidR="00A25FB7" w:rsidRPr="007903AA" w:rsidRDefault="00A25FB7" w:rsidP="007903AA">
      <w:pPr>
        <w:numPr>
          <w:ilvl w:val="1"/>
          <w:numId w:val="22"/>
        </w:numPr>
        <w:tabs>
          <w:tab w:val="clear" w:pos="709"/>
          <w:tab w:val="num" w:pos="567"/>
        </w:tabs>
        <w:spacing w:before="120" w:after="0" w:line="312" w:lineRule="auto"/>
        <w:ind w:left="567" w:hanging="567"/>
        <w:jc w:val="both"/>
        <w:rPr>
          <w:rFonts w:ascii="Verdana" w:hAnsi="Verdana"/>
          <w:sz w:val="20"/>
          <w:szCs w:val="20"/>
        </w:rPr>
      </w:pPr>
      <w:r w:rsidRPr="007903AA">
        <w:rPr>
          <w:rFonts w:ascii="Verdana" w:hAnsi="Verdana"/>
          <w:sz w:val="20"/>
          <w:szCs w:val="20"/>
        </w:rPr>
        <w:t>Zamawiający zachowa w poufności informacje dotyczące Wykonawcy, uzyskane w trakcie wykonywania Umowy, których ujawnienie mogłoby spowodować szkodę Wykonawcy i co do których Wykonawca zastrzeże ich poufność. Nie dotyczy to informacji jawnych z mocy samego prawa, w tym ujawnionych w postępowaniu o udzielenie zamówienia publicznego, którego rezultatem jest Umowa.</w:t>
      </w:r>
    </w:p>
    <w:p w14:paraId="3B237679" w14:textId="1D0125FC" w:rsidR="00A25FB7" w:rsidRPr="007903AA" w:rsidRDefault="00A25FB7" w:rsidP="007903AA">
      <w:pPr>
        <w:numPr>
          <w:ilvl w:val="1"/>
          <w:numId w:val="22"/>
        </w:numPr>
        <w:tabs>
          <w:tab w:val="clear" w:pos="709"/>
          <w:tab w:val="num" w:pos="567"/>
        </w:tabs>
        <w:spacing w:before="120" w:after="0" w:line="312" w:lineRule="auto"/>
        <w:ind w:left="567" w:hanging="567"/>
        <w:jc w:val="both"/>
        <w:rPr>
          <w:rFonts w:ascii="Verdana" w:hAnsi="Verdana"/>
          <w:sz w:val="20"/>
          <w:szCs w:val="20"/>
          <w:lang w:val="cs-CZ"/>
        </w:rPr>
      </w:pPr>
      <w:r w:rsidRPr="007903AA">
        <w:rPr>
          <w:rFonts w:ascii="Verdana" w:hAnsi="Verdana"/>
          <w:sz w:val="20"/>
          <w:szCs w:val="20"/>
          <w:lang w:val="cs-CZ"/>
        </w:rPr>
        <w:t xml:space="preserve">Nie stanowią nformacji </w:t>
      </w:r>
      <w:r w:rsidR="004C33E7" w:rsidRPr="007903AA">
        <w:rPr>
          <w:rFonts w:ascii="Verdana" w:hAnsi="Verdana"/>
          <w:sz w:val="20"/>
          <w:szCs w:val="20"/>
          <w:lang w:val="cs-CZ"/>
        </w:rPr>
        <w:t>p</w:t>
      </w:r>
      <w:r w:rsidRPr="007903AA">
        <w:rPr>
          <w:rFonts w:ascii="Verdana" w:hAnsi="Verdana"/>
          <w:sz w:val="20"/>
          <w:szCs w:val="20"/>
          <w:lang w:val="cs-CZ"/>
        </w:rPr>
        <w:t>oufnych</w:t>
      </w:r>
      <w:r w:rsidR="00176A09" w:rsidRPr="007903AA">
        <w:rPr>
          <w:rFonts w:ascii="Verdana" w:hAnsi="Verdana"/>
          <w:sz w:val="20"/>
          <w:szCs w:val="20"/>
          <w:lang w:val="cs-CZ"/>
        </w:rPr>
        <w:t>, te</w:t>
      </w:r>
      <w:r w:rsidRPr="007903AA">
        <w:rPr>
          <w:rFonts w:ascii="Verdana" w:hAnsi="Verdana"/>
          <w:sz w:val="20"/>
          <w:szCs w:val="20"/>
          <w:lang w:val="cs-CZ"/>
        </w:rPr>
        <w:t>:</w:t>
      </w:r>
    </w:p>
    <w:p w14:paraId="5A84D78C" w14:textId="77777777" w:rsidR="00A25FB7" w:rsidRPr="007903AA" w:rsidRDefault="00A25FB7" w:rsidP="007903AA">
      <w:pPr>
        <w:pStyle w:val="Tekstkomentarza"/>
        <w:numPr>
          <w:ilvl w:val="2"/>
          <w:numId w:val="22"/>
        </w:numPr>
        <w:tabs>
          <w:tab w:val="clear" w:pos="993"/>
        </w:tabs>
        <w:spacing w:before="120" w:after="0" w:line="312" w:lineRule="auto"/>
        <w:ind w:hanging="426"/>
        <w:jc w:val="both"/>
        <w:rPr>
          <w:rFonts w:ascii="Verdana" w:hAnsi="Verdana"/>
          <w:lang w:val="cs-CZ"/>
        </w:rPr>
      </w:pPr>
      <w:r w:rsidRPr="007903AA">
        <w:rPr>
          <w:rFonts w:ascii="Verdana" w:hAnsi="Verdana"/>
          <w:lang w:val="cs-CZ"/>
        </w:rPr>
        <w:t>co do których Strona wykaże, iż przed ujawnieniem znajdowały się w jej posiadaniu;</w:t>
      </w:r>
    </w:p>
    <w:p w14:paraId="354DFCA9" w14:textId="77777777" w:rsidR="00A25FB7" w:rsidRPr="007903AA" w:rsidRDefault="00A25FB7" w:rsidP="007903AA">
      <w:pPr>
        <w:pStyle w:val="Tekstkomentarza"/>
        <w:numPr>
          <w:ilvl w:val="2"/>
          <w:numId w:val="22"/>
        </w:numPr>
        <w:spacing w:before="120" w:after="0" w:line="312" w:lineRule="auto"/>
        <w:ind w:hanging="426"/>
        <w:jc w:val="both"/>
        <w:rPr>
          <w:rFonts w:ascii="Verdana" w:hAnsi="Verdana"/>
          <w:lang w:val="cs-CZ"/>
        </w:rPr>
      </w:pPr>
      <w:r w:rsidRPr="007903AA">
        <w:rPr>
          <w:rFonts w:ascii="Verdana" w:hAnsi="Verdana"/>
          <w:lang w:val="cs-CZ"/>
        </w:rPr>
        <w:t>które w momencie ujawnienia były powszechnie znane; lub</w:t>
      </w:r>
    </w:p>
    <w:p w14:paraId="0BE2C154" w14:textId="6B381B14" w:rsidR="00A25FB7" w:rsidRPr="007903AA" w:rsidRDefault="00A25FB7" w:rsidP="007903AA">
      <w:pPr>
        <w:pStyle w:val="Tekstkomentarza"/>
        <w:numPr>
          <w:ilvl w:val="2"/>
          <w:numId w:val="22"/>
        </w:numPr>
        <w:spacing w:before="120" w:after="0" w:line="312" w:lineRule="auto"/>
        <w:ind w:hanging="426"/>
        <w:jc w:val="both"/>
        <w:rPr>
          <w:rFonts w:ascii="Verdana" w:hAnsi="Verdana"/>
          <w:lang w:val="cs-CZ"/>
        </w:rPr>
      </w:pPr>
      <w:r w:rsidRPr="007903AA">
        <w:rPr>
          <w:rFonts w:ascii="Verdana" w:hAnsi="Verdana"/>
          <w:lang w:val="cs-CZ"/>
        </w:rPr>
        <w:t>które zostały niezależnie opracowane w sposób nie wynikający z Umowy, co jest potwierdzone odpowiednią dokumentacja będącą w posiadaniu Strony.</w:t>
      </w:r>
    </w:p>
    <w:p w14:paraId="795AB527" w14:textId="47D2492A" w:rsidR="004E42D6" w:rsidRPr="007903AA" w:rsidRDefault="00A25FB7" w:rsidP="007903AA">
      <w:pPr>
        <w:numPr>
          <w:ilvl w:val="1"/>
          <w:numId w:val="22"/>
        </w:numPr>
        <w:suppressAutoHyphens/>
        <w:spacing w:before="120" w:after="0" w:line="312" w:lineRule="auto"/>
        <w:ind w:right="96"/>
        <w:jc w:val="both"/>
        <w:rPr>
          <w:rFonts w:ascii="Verdana" w:hAnsi="Verdana"/>
          <w:sz w:val="20"/>
          <w:szCs w:val="20"/>
          <w:lang w:val="cs-CZ"/>
        </w:rPr>
      </w:pPr>
      <w:r w:rsidRPr="007903AA">
        <w:rPr>
          <w:rFonts w:ascii="Verdana" w:hAnsi="Verdana"/>
          <w:sz w:val="20"/>
          <w:szCs w:val="20"/>
          <w:lang w:val="cs-CZ"/>
        </w:rPr>
        <w:t xml:space="preserve">Korespondencja prowadzona pomiędzy Stronami w związku z wykonywaniem Umowy oraz wszelkie informacje i materiały uzyskane przez Wykonawcę (jego pracowników lub </w:t>
      </w:r>
      <w:r w:rsidR="007E1C66" w:rsidRPr="007903AA">
        <w:rPr>
          <w:rFonts w:ascii="Verdana" w:hAnsi="Verdana"/>
          <w:sz w:val="20"/>
          <w:szCs w:val="20"/>
          <w:lang w:val="cs-CZ"/>
        </w:rPr>
        <w:t>p</w:t>
      </w:r>
      <w:r w:rsidRPr="007903AA">
        <w:rPr>
          <w:rFonts w:ascii="Verdana" w:hAnsi="Verdana"/>
          <w:sz w:val="20"/>
          <w:szCs w:val="20"/>
          <w:lang w:val="cs-CZ"/>
        </w:rPr>
        <w:t>odwykonawców) od Zamawiającego w związku z realizacją Umowy, mogą być wykorzystane wyłącznie w celu realizacji przedmiotu Umowy.</w:t>
      </w:r>
    </w:p>
    <w:p w14:paraId="46DCD9E2" w14:textId="694DA899" w:rsidR="004E42D6" w:rsidRPr="007903AA" w:rsidRDefault="00A25FB7" w:rsidP="007903AA">
      <w:pPr>
        <w:numPr>
          <w:ilvl w:val="1"/>
          <w:numId w:val="22"/>
        </w:numPr>
        <w:suppressAutoHyphens/>
        <w:spacing w:before="120" w:after="0" w:line="312" w:lineRule="auto"/>
        <w:ind w:right="96"/>
        <w:jc w:val="both"/>
        <w:rPr>
          <w:rFonts w:ascii="Verdana" w:hAnsi="Verdana"/>
          <w:sz w:val="20"/>
          <w:szCs w:val="20"/>
          <w:lang w:val="cs-CZ"/>
        </w:rPr>
      </w:pPr>
      <w:r w:rsidRPr="007903AA">
        <w:rPr>
          <w:rFonts w:ascii="Verdana" w:hAnsi="Verdana"/>
          <w:sz w:val="20"/>
          <w:szCs w:val="20"/>
          <w:lang w:val="cs-CZ"/>
        </w:rPr>
        <w:t>Postanowienia o poufności wymienione powyżej nie będą stanowiły przeszkody dla Wykonawcy w ujawnieniu informacji, jeżeli osoba działająca w imieniu Zamawiającego uzna, że informacje mogą być ujawnione i udzieli w tym celu pisemnej zgody lub obowiązek ujawnienia takich informacji wynikał będzie z bezwzględnie obowiązujących przepisów prawa.</w:t>
      </w:r>
    </w:p>
    <w:p w14:paraId="17F0A672" w14:textId="4C2A296A" w:rsidR="004E42D6" w:rsidRDefault="00A25FB7" w:rsidP="007903AA">
      <w:pPr>
        <w:numPr>
          <w:ilvl w:val="1"/>
          <w:numId w:val="22"/>
        </w:numPr>
        <w:suppressAutoHyphens/>
        <w:spacing w:before="120" w:after="0" w:line="312" w:lineRule="auto"/>
        <w:ind w:right="96"/>
        <w:jc w:val="both"/>
        <w:rPr>
          <w:rFonts w:ascii="Verdana" w:hAnsi="Verdana"/>
          <w:sz w:val="20"/>
          <w:szCs w:val="20"/>
          <w:lang w:val="cs-CZ"/>
        </w:rPr>
      </w:pPr>
      <w:r w:rsidRPr="007903AA">
        <w:rPr>
          <w:rFonts w:ascii="Verdana" w:hAnsi="Verdana"/>
          <w:sz w:val="20"/>
          <w:szCs w:val="20"/>
          <w:lang w:val="cs-CZ"/>
        </w:rPr>
        <w:t xml:space="preserve">W przypadku naruszenia powyższego zobowiązania przez Wykonawcę, członków jego władz, jego pracowników lub </w:t>
      </w:r>
      <w:r w:rsidR="007E1C66" w:rsidRPr="007903AA">
        <w:rPr>
          <w:rFonts w:ascii="Verdana" w:hAnsi="Verdana"/>
          <w:sz w:val="20"/>
          <w:szCs w:val="20"/>
          <w:lang w:val="cs-CZ"/>
        </w:rPr>
        <w:t>p</w:t>
      </w:r>
      <w:r w:rsidRPr="007903AA">
        <w:rPr>
          <w:rFonts w:ascii="Verdana" w:hAnsi="Verdana"/>
          <w:sz w:val="20"/>
          <w:szCs w:val="20"/>
          <w:lang w:val="cs-CZ"/>
        </w:rPr>
        <w:t>odwykonawców, w wyniku czego Zamawiający poniósłby szkodę, Wykonawca ponosił będzie pełną odpowiedzialność cywilnoprawną z tego tytułu.</w:t>
      </w:r>
    </w:p>
    <w:p w14:paraId="08839D74" w14:textId="605F308F" w:rsidR="00B06A76" w:rsidRPr="007903AA" w:rsidRDefault="00B06A76" w:rsidP="007903AA">
      <w:pPr>
        <w:numPr>
          <w:ilvl w:val="1"/>
          <w:numId w:val="22"/>
        </w:numPr>
        <w:suppressAutoHyphens/>
        <w:spacing w:before="120" w:after="0" w:line="312" w:lineRule="auto"/>
        <w:ind w:right="96"/>
        <w:jc w:val="both"/>
        <w:rPr>
          <w:rFonts w:ascii="Verdana" w:hAnsi="Verdana"/>
          <w:sz w:val="20"/>
          <w:szCs w:val="20"/>
          <w:lang w:val="cs-CZ"/>
        </w:rPr>
      </w:pPr>
      <w:r w:rsidRPr="00B06A76">
        <w:rPr>
          <w:rFonts w:ascii="Verdana" w:hAnsi="Verdana"/>
          <w:sz w:val="20"/>
          <w:szCs w:val="20"/>
          <w:lang w:val="cs-CZ"/>
        </w:rPr>
        <w:t>Jeżeli udostępnione przez Zamawiającego informacje stanowić będą informacje niejawne w rozumieniu przepisów ustawy z dnia 5 sierpnia 2010 r. o ochronie informacji niejawnych, to przed wejściem w posiadanie tych informacji współpracujący z Zamawiającym Wykonawca podda się procedurom określonym w  tej ustawie i uzyska odpowiednie do klauzuli tajności poświadczenie bezpieczeństw</w:t>
      </w:r>
      <w:r>
        <w:rPr>
          <w:rFonts w:ascii="Verdana" w:hAnsi="Verdana"/>
          <w:sz w:val="20"/>
          <w:szCs w:val="20"/>
          <w:lang w:val="cs-CZ"/>
        </w:rPr>
        <w:t>a.</w:t>
      </w:r>
    </w:p>
    <w:p w14:paraId="46DD339A" w14:textId="6248E1C7" w:rsidR="004E42D6" w:rsidRPr="00B06A76" w:rsidRDefault="00A25FB7" w:rsidP="00B06A76">
      <w:pPr>
        <w:numPr>
          <w:ilvl w:val="1"/>
          <w:numId w:val="22"/>
        </w:numPr>
        <w:suppressAutoHyphens/>
        <w:spacing w:before="120" w:after="0" w:line="312" w:lineRule="auto"/>
        <w:ind w:right="96"/>
        <w:jc w:val="both"/>
        <w:rPr>
          <w:rFonts w:ascii="Verdana" w:hAnsi="Verdana"/>
          <w:sz w:val="20"/>
          <w:szCs w:val="20"/>
          <w:lang w:val="cs-CZ"/>
        </w:rPr>
      </w:pPr>
      <w:r w:rsidRPr="00B06A76">
        <w:rPr>
          <w:rFonts w:ascii="Verdana" w:hAnsi="Verdana"/>
          <w:sz w:val="20"/>
          <w:szCs w:val="20"/>
          <w:lang w:val="cs-CZ"/>
        </w:rPr>
        <w:t xml:space="preserve">Osoby wykonujące czynności w ramach Umowy, </w:t>
      </w:r>
      <w:r w:rsidR="00736473" w:rsidRPr="00B06A76">
        <w:rPr>
          <w:rFonts w:ascii="Verdana" w:hAnsi="Verdana"/>
          <w:sz w:val="20"/>
          <w:szCs w:val="20"/>
          <w:lang w:val="cs-CZ"/>
        </w:rPr>
        <w:t>w tym</w:t>
      </w:r>
      <w:r w:rsidRPr="00B06A76">
        <w:rPr>
          <w:rFonts w:ascii="Verdana" w:hAnsi="Verdana"/>
          <w:sz w:val="20"/>
          <w:szCs w:val="20"/>
          <w:lang w:val="cs-CZ"/>
        </w:rPr>
        <w:t xml:space="preserve"> też </w:t>
      </w:r>
      <w:r w:rsidR="007E1C66" w:rsidRPr="00B06A76">
        <w:rPr>
          <w:rFonts w:ascii="Verdana" w:hAnsi="Verdana"/>
          <w:sz w:val="20"/>
          <w:szCs w:val="20"/>
          <w:lang w:val="cs-CZ"/>
        </w:rPr>
        <w:t>p</w:t>
      </w:r>
      <w:r w:rsidRPr="00B06A76">
        <w:rPr>
          <w:rFonts w:ascii="Verdana" w:hAnsi="Verdana"/>
          <w:sz w:val="20"/>
          <w:szCs w:val="20"/>
          <w:lang w:val="cs-CZ"/>
        </w:rPr>
        <w:t xml:space="preserve">odwykonawcy  są zobowiązane do przestrzegania zasad poufności. Wykonawca ponosi pełną odpowiedzialność za brak przestrzegania zasad poufności. </w:t>
      </w:r>
    </w:p>
    <w:p w14:paraId="68ED2EE2" w14:textId="2EA7E869" w:rsidR="004E42D6" w:rsidRPr="007903AA" w:rsidRDefault="00A25FB7" w:rsidP="007903AA">
      <w:pPr>
        <w:numPr>
          <w:ilvl w:val="1"/>
          <w:numId w:val="22"/>
        </w:numPr>
        <w:suppressAutoHyphens/>
        <w:spacing w:before="120" w:after="0" w:line="312" w:lineRule="auto"/>
        <w:ind w:right="96"/>
        <w:jc w:val="both"/>
        <w:rPr>
          <w:rFonts w:ascii="Verdana" w:hAnsi="Verdana"/>
          <w:sz w:val="20"/>
          <w:szCs w:val="20"/>
          <w:lang w:val="cs-CZ"/>
        </w:rPr>
      </w:pPr>
      <w:r w:rsidRPr="007903AA">
        <w:rPr>
          <w:rFonts w:ascii="Verdana" w:hAnsi="Verdana"/>
          <w:sz w:val="20"/>
          <w:szCs w:val="20"/>
          <w:lang w:val="cs-CZ"/>
        </w:rPr>
        <w:t xml:space="preserve">Obowiązkiem Wykonawcy jest zagwarantowanie przestrzagania ww. zasad.  </w:t>
      </w:r>
    </w:p>
    <w:p w14:paraId="47D8A7AB" w14:textId="7A8BC93A" w:rsidR="004E42D6" w:rsidRPr="007903AA" w:rsidRDefault="00A25FB7" w:rsidP="007903AA">
      <w:pPr>
        <w:numPr>
          <w:ilvl w:val="1"/>
          <w:numId w:val="22"/>
        </w:numPr>
        <w:suppressAutoHyphens/>
        <w:spacing w:before="120" w:after="0" w:line="312" w:lineRule="auto"/>
        <w:ind w:right="96"/>
        <w:jc w:val="both"/>
        <w:rPr>
          <w:rFonts w:ascii="Verdana" w:hAnsi="Verdana"/>
          <w:sz w:val="20"/>
          <w:szCs w:val="20"/>
          <w:lang w:val="cs-CZ"/>
        </w:rPr>
      </w:pPr>
      <w:r w:rsidRPr="007903AA">
        <w:rPr>
          <w:rFonts w:ascii="Verdana" w:hAnsi="Verdana"/>
          <w:sz w:val="20"/>
          <w:szCs w:val="20"/>
          <w:lang w:val="cs-CZ"/>
        </w:rPr>
        <w:t xml:space="preserve">Zamawiający ma prawo do uzasadnionego sprzeciwu wynikającego z wyznaczenia przez Wykonawcę konkretnej osoby fizycznej (lub firmy) do uzyskania dostępu do </w:t>
      </w:r>
      <w:r w:rsidR="00937194" w:rsidRPr="007903AA">
        <w:rPr>
          <w:rFonts w:ascii="Verdana" w:hAnsi="Verdana"/>
          <w:sz w:val="20"/>
          <w:szCs w:val="20"/>
          <w:lang w:val="cs-CZ"/>
        </w:rPr>
        <w:t>i</w:t>
      </w:r>
      <w:r w:rsidRPr="007903AA">
        <w:rPr>
          <w:rFonts w:ascii="Verdana" w:hAnsi="Verdana"/>
          <w:sz w:val="20"/>
          <w:szCs w:val="20"/>
          <w:lang w:val="cs-CZ"/>
        </w:rPr>
        <w:t xml:space="preserve">nformacji </w:t>
      </w:r>
      <w:r w:rsidR="00937194" w:rsidRPr="007903AA">
        <w:rPr>
          <w:rFonts w:ascii="Verdana" w:hAnsi="Verdana"/>
          <w:sz w:val="20"/>
          <w:szCs w:val="20"/>
          <w:lang w:val="cs-CZ"/>
        </w:rPr>
        <w:t>p</w:t>
      </w:r>
      <w:r w:rsidRPr="007903AA">
        <w:rPr>
          <w:rFonts w:ascii="Verdana" w:hAnsi="Verdana"/>
          <w:sz w:val="20"/>
          <w:szCs w:val="20"/>
          <w:lang w:val="cs-CZ"/>
        </w:rPr>
        <w:t>oufnych, z uwagi na szczególne okoliczności dotyczące tej osoby. Prawo sprzeciwu nie powinno być wykonywane w sposób uniemożliwiający w praktyce Wykonawcy posługiwanie się pracownikami lub podmiotami trzecimi w granicach uprawnień przyznanych niniejszą Umową.</w:t>
      </w:r>
    </w:p>
    <w:p w14:paraId="24F8D553" w14:textId="01410712" w:rsidR="00A25FB7" w:rsidRDefault="00A25FB7" w:rsidP="007903AA">
      <w:pPr>
        <w:numPr>
          <w:ilvl w:val="1"/>
          <w:numId w:val="22"/>
        </w:numPr>
        <w:suppressAutoHyphens/>
        <w:spacing w:before="120" w:after="0" w:line="312" w:lineRule="auto"/>
        <w:ind w:right="96"/>
        <w:jc w:val="both"/>
        <w:rPr>
          <w:rFonts w:ascii="Verdana" w:hAnsi="Verdana"/>
          <w:sz w:val="20"/>
          <w:szCs w:val="20"/>
          <w:lang w:val="cs-CZ"/>
        </w:rPr>
      </w:pPr>
      <w:r w:rsidRPr="007903AA">
        <w:rPr>
          <w:rFonts w:ascii="Verdana" w:hAnsi="Verdana"/>
          <w:sz w:val="20"/>
          <w:szCs w:val="20"/>
          <w:lang w:val="cs-CZ"/>
        </w:rPr>
        <w:t>Zobowiązanie do zachowania poufności wiąże Strony Umowy w okresie obowiązywania Umowy oraz w terminie 5 lat od jej rozwiązania lub zakończenia</w:t>
      </w:r>
      <w:r w:rsidR="00AC7E88" w:rsidRPr="007903AA">
        <w:rPr>
          <w:rFonts w:ascii="Verdana" w:hAnsi="Verdana"/>
          <w:sz w:val="20"/>
          <w:szCs w:val="20"/>
          <w:lang w:val="cs-CZ"/>
        </w:rPr>
        <w:t xml:space="preserve"> (protokół </w:t>
      </w:r>
      <w:r w:rsidR="004C33E7" w:rsidRPr="007903AA">
        <w:rPr>
          <w:rFonts w:ascii="Verdana" w:hAnsi="Verdana"/>
          <w:sz w:val="20"/>
          <w:szCs w:val="20"/>
          <w:lang w:val="cs-CZ"/>
        </w:rPr>
        <w:t>O</w:t>
      </w:r>
      <w:r w:rsidR="00AC7E88" w:rsidRPr="007903AA">
        <w:rPr>
          <w:rFonts w:ascii="Verdana" w:hAnsi="Verdana"/>
          <w:sz w:val="20"/>
          <w:szCs w:val="20"/>
          <w:lang w:val="cs-CZ"/>
        </w:rPr>
        <w:t>dbioru Systemu)</w:t>
      </w:r>
      <w:r w:rsidRPr="007903AA">
        <w:rPr>
          <w:rFonts w:ascii="Verdana" w:hAnsi="Verdana"/>
          <w:sz w:val="20"/>
          <w:szCs w:val="20"/>
          <w:lang w:val="cs-CZ"/>
        </w:rPr>
        <w:t>, czy też odstąpienia.</w:t>
      </w:r>
    </w:p>
    <w:p w14:paraId="36B8E4E1" w14:textId="77777777" w:rsidR="00B06A76" w:rsidRPr="007903AA" w:rsidRDefault="00B06A76" w:rsidP="00B06A76">
      <w:pPr>
        <w:suppressAutoHyphens/>
        <w:spacing w:before="120" w:after="0" w:line="312" w:lineRule="auto"/>
        <w:ind w:right="96"/>
        <w:jc w:val="both"/>
        <w:rPr>
          <w:rFonts w:ascii="Verdana" w:hAnsi="Verdana"/>
          <w:sz w:val="20"/>
          <w:szCs w:val="20"/>
          <w:lang w:val="cs-CZ"/>
        </w:rPr>
      </w:pPr>
    </w:p>
    <w:p w14:paraId="791CAA50" w14:textId="3E9E5F02" w:rsidR="00A25FB7" w:rsidRPr="007903AA" w:rsidRDefault="00A25FB7" w:rsidP="007903AA">
      <w:pPr>
        <w:tabs>
          <w:tab w:val="left" w:pos="567"/>
        </w:tabs>
        <w:spacing w:before="120" w:after="0" w:line="312" w:lineRule="auto"/>
        <w:jc w:val="both"/>
        <w:outlineLvl w:val="0"/>
        <w:rPr>
          <w:rFonts w:ascii="Verdana" w:hAnsi="Verdana"/>
          <w:b/>
          <w:bCs/>
          <w:sz w:val="20"/>
          <w:szCs w:val="20"/>
        </w:rPr>
      </w:pPr>
      <w:bookmarkStart w:id="51" w:name="_Toc17093213"/>
      <w:bookmarkStart w:id="52" w:name="_Toc84502393"/>
      <w:r w:rsidRPr="007903AA">
        <w:rPr>
          <w:rFonts w:ascii="Verdana" w:hAnsi="Verdana"/>
          <w:b/>
          <w:bCs/>
          <w:sz w:val="20"/>
          <w:szCs w:val="20"/>
        </w:rPr>
        <w:t>§ 2</w:t>
      </w:r>
      <w:r w:rsidR="00C77274" w:rsidRPr="007903AA">
        <w:rPr>
          <w:rFonts w:ascii="Verdana" w:hAnsi="Verdana"/>
          <w:b/>
          <w:bCs/>
          <w:sz w:val="20"/>
          <w:szCs w:val="20"/>
        </w:rPr>
        <w:t>3</w:t>
      </w:r>
      <w:r w:rsidRPr="007903AA">
        <w:rPr>
          <w:rFonts w:ascii="Verdana" w:hAnsi="Verdana"/>
          <w:b/>
          <w:bCs/>
          <w:sz w:val="20"/>
          <w:szCs w:val="20"/>
        </w:rPr>
        <w:t>.</w:t>
      </w:r>
      <w:r w:rsidRPr="007903AA">
        <w:rPr>
          <w:rFonts w:ascii="Verdana" w:hAnsi="Verdana"/>
          <w:b/>
          <w:sz w:val="20"/>
          <w:szCs w:val="20"/>
        </w:rPr>
        <w:tab/>
      </w:r>
      <w:r w:rsidR="00F26BBC" w:rsidRPr="007903AA">
        <w:rPr>
          <w:rFonts w:ascii="Verdana" w:hAnsi="Verdana"/>
          <w:b/>
          <w:bCs/>
          <w:sz w:val="20"/>
          <w:szCs w:val="20"/>
        </w:rPr>
        <w:t>Dane osobowe</w:t>
      </w:r>
      <w:bookmarkEnd w:id="51"/>
      <w:bookmarkEnd w:id="52"/>
      <w:r w:rsidR="00F26BBC" w:rsidRPr="007903AA">
        <w:rPr>
          <w:rFonts w:ascii="Verdana" w:hAnsi="Verdana"/>
          <w:b/>
          <w:bCs/>
          <w:sz w:val="20"/>
          <w:szCs w:val="20"/>
        </w:rPr>
        <w:t xml:space="preserve"> </w:t>
      </w:r>
    </w:p>
    <w:p w14:paraId="5BBEC51C" w14:textId="7466C630" w:rsidR="00A25FB7" w:rsidRPr="007903AA" w:rsidRDefault="00A25FB7" w:rsidP="007903AA">
      <w:pPr>
        <w:pStyle w:val="Tekstkomentarza"/>
        <w:numPr>
          <w:ilvl w:val="0"/>
          <w:numId w:val="24"/>
        </w:numPr>
        <w:spacing w:before="120" w:after="0" w:line="312" w:lineRule="auto"/>
        <w:ind w:left="567" w:hanging="567"/>
        <w:jc w:val="both"/>
        <w:rPr>
          <w:rFonts w:ascii="Verdana" w:hAnsi="Verdana"/>
          <w:lang w:val="cs-CZ"/>
        </w:rPr>
      </w:pPr>
      <w:r w:rsidRPr="007903AA">
        <w:rPr>
          <w:rFonts w:ascii="Verdana" w:hAnsi="Verdana"/>
          <w:lang w:val="cs-CZ"/>
        </w:rPr>
        <w:t xml:space="preserve">Wobec faktu, że przy </w:t>
      </w:r>
      <w:r w:rsidR="00034401" w:rsidRPr="007903AA">
        <w:rPr>
          <w:rFonts w:ascii="Verdana" w:hAnsi="Verdana"/>
          <w:lang w:val="cs-CZ"/>
        </w:rPr>
        <w:t xml:space="preserve">realizacji Umowy, w tym w zakresie usług wsparcia lub Gwarancji, Wykonawca </w:t>
      </w:r>
      <w:r w:rsidRPr="007903AA">
        <w:rPr>
          <w:rFonts w:ascii="Verdana" w:hAnsi="Verdana"/>
          <w:lang w:val="cs-CZ"/>
        </w:rPr>
        <w:t xml:space="preserve">może mieć dostęp do danych osobowych, </w:t>
      </w:r>
      <w:r w:rsidR="00034401" w:rsidRPr="007903AA">
        <w:rPr>
          <w:rFonts w:ascii="Verdana" w:hAnsi="Verdana"/>
          <w:lang w:val="cs-CZ"/>
        </w:rPr>
        <w:t xml:space="preserve">w tym danych wrażliwych (dane zdrowotne) (do czego stosuje się art. 9 RODO), </w:t>
      </w:r>
      <w:r w:rsidRPr="007903AA">
        <w:rPr>
          <w:rFonts w:ascii="Verdana" w:hAnsi="Verdana"/>
          <w:lang w:val="cs-CZ"/>
        </w:rPr>
        <w:t>przed udostępnieniem Wykonawcy tych danych osobowych przez Zamawiającego, Strony podpiszą umowę o powierzeniu przetwarzania danych osobowych, która stanowi</w:t>
      </w:r>
      <w:r w:rsidR="00B06A76">
        <w:rPr>
          <w:rFonts w:ascii="Verdana" w:hAnsi="Verdana"/>
          <w:lang w:val="cs-CZ"/>
        </w:rPr>
        <w:t>ć</w:t>
      </w:r>
      <w:r w:rsidR="00034401" w:rsidRPr="007903AA">
        <w:rPr>
          <w:rFonts w:ascii="Verdana" w:hAnsi="Verdana"/>
          <w:lang w:val="cs-CZ"/>
        </w:rPr>
        <w:t xml:space="preserve"> będzie</w:t>
      </w:r>
      <w:r w:rsidRPr="007903AA">
        <w:rPr>
          <w:rFonts w:ascii="Verdana" w:hAnsi="Verdana"/>
          <w:lang w:val="cs-CZ"/>
        </w:rPr>
        <w:t xml:space="preserve"> Załącznik do Umowy.</w:t>
      </w:r>
    </w:p>
    <w:p w14:paraId="409C9B5D" w14:textId="218A3262" w:rsidR="00A25FB7" w:rsidRPr="007903AA" w:rsidRDefault="00A25FB7" w:rsidP="007903AA">
      <w:pPr>
        <w:pStyle w:val="Tekstkomentarza"/>
        <w:numPr>
          <w:ilvl w:val="0"/>
          <w:numId w:val="24"/>
        </w:numPr>
        <w:spacing w:before="120" w:after="0" w:line="312" w:lineRule="auto"/>
        <w:ind w:left="567" w:hanging="567"/>
        <w:jc w:val="both"/>
        <w:rPr>
          <w:rFonts w:ascii="Verdana" w:hAnsi="Verdana"/>
          <w:lang w:val="cs-CZ"/>
        </w:rPr>
      </w:pPr>
      <w:r w:rsidRPr="007903AA">
        <w:rPr>
          <w:rFonts w:ascii="Verdana" w:hAnsi="Verdana"/>
          <w:lang w:val="cs-CZ"/>
        </w:rPr>
        <w:t>Zamawiający zastrzega</w:t>
      </w:r>
      <w:r w:rsidR="00AC7E88" w:rsidRPr="007903AA">
        <w:rPr>
          <w:rFonts w:ascii="Verdana" w:hAnsi="Verdana"/>
          <w:lang w:val="cs-CZ"/>
        </w:rPr>
        <w:t xml:space="preserve"> szczególnie</w:t>
      </w:r>
      <w:r w:rsidRPr="007903AA">
        <w:rPr>
          <w:rFonts w:ascii="Verdana" w:hAnsi="Verdana"/>
          <w:lang w:val="cs-CZ"/>
        </w:rPr>
        <w:t>, że o ile powierzenie będzie dotyczyło danych wrażliwych, w tym przede wszystki w zakresie danych medycznych objetych tajemnicą lekarską, Wykonawca ma obowiązek zachowania tych danych w tajemnicy i spełnienia każdorazowo wymóg określonych w obowiązujących przepisach</w:t>
      </w:r>
      <w:r w:rsidR="00AC7E88" w:rsidRPr="007903AA">
        <w:rPr>
          <w:rFonts w:ascii="Verdana" w:hAnsi="Verdana"/>
          <w:lang w:val="cs-CZ"/>
        </w:rPr>
        <w:t xml:space="preserve"> przewidzianych dla tego typu danych</w:t>
      </w:r>
      <w:r w:rsidRPr="007903AA">
        <w:rPr>
          <w:rFonts w:ascii="Verdana" w:hAnsi="Verdana"/>
          <w:lang w:val="cs-CZ"/>
        </w:rPr>
        <w:t>.</w:t>
      </w:r>
    </w:p>
    <w:p w14:paraId="6AE6F1A2" w14:textId="3718FED6" w:rsidR="00A25FB7" w:rsidRPr="007903AA" w:rsidRDefault="00A25FB7" w:rsidP="007903AA">
      <w:pPr>
        <w:pStyle w:val="Tekstkomentarza"/>
        <w:numPr>
          <w:ilvl w:val="0"/>
          <w:numId w:val="24"/>
        </w:numPr>
        <w:spacing w:before="120" w:after="0" w:line="312" w:lineRule="auto"/>
        <w:ind w:left="567" w:hanging="567"/>
        <w:jc w:val="both"/>
        <w:rPr>
          <w:rFonts w:ascii="Verdana" w:hAnsi="Verdana"/>
          <w:lang w:val="cs-CZ"/>
        </w:rPr>
      </w:pPr>
      <w:r w:rsidRPr="007903AA">
        <w:rPr>
          <w:rFonts w:ascii="Verdana" w:hAnsi="Verdana"/>
          <w:lang w:val="cs-CZ"/>
        </w:rPr>
        <w:t>Umowa o powierzenie przetwarzania danych osobowych będzie związana z powiązanymi z nią świadczeniami Wykonawc</w:t>
      </w:r>
      <w:r w:rsidR="00AC7E88" w:rsidRPr="007903AA">
        <w:rPr>
          <w:rFonts w:ascii="Verdana" w:hAnsi="Verdana"/>
          <w:lang w:val="cs-CZ"/>
        </w:rPr>
        <w:t>y</w:t>
      </w:r>
      <w:r w:rsidRPr="007903AA">
        <w:rPr>
          <w:rFonts w:ascii="Verdana" w:hAnsi="Verdana"/>
          <w:lang w:val="cs-CZ"/>
        </w:rPr>
        <w:t>. Za przetwarzanie powierzonych danych Wykonawca nie otrzymuje odrębnego wynagrodzenia.</w:t>
      </w:r>
    </w:p>
    <w:p w14:paraId="38D0C033" w14:textId="54F51961" w:rsidR="00A25FB7" w:rsidRPr="007903AA" w:rsidRDefault="00A25FB7" w:rsidP="007903AA">
      <w:pPr>
        <w:pStyle w:val="Tekstkomentarza"/>
        <w:numPr>
          <w:ilvl w:val="0"/>
          <w:numId w:val="24"/>
        </w:numPr>
        <w:spacing w:before="120" w:after="0" w:line="312" w:lineRule="auto"/>
        <w:ind w:left="567" w:hanging="567"/>
        <w:jc w:val="both"/>
        <w:rPr>
          <w:rFonts w:ascii="Verdana" w:hAnsi="Verdana"/>
          <w:lang w:val="cs-CZ"/>
        </w:rPr>
      </w:pPr>
      <w:r w:rsidRPr="007903AA">
        <w:rPr>
          <w:rFonts w:ascii="Verdana" w:hAnsi="Verdana"/>
          <w:lang w:val="cs-CZ"/>
        </w:rPr>
        <w:t xml:space="preserve">Umowa o powierzenie przetwarzania danych osobowych stanowi Załącznik nr </w:t>
      </w:r>
      <w:r w:rsidR="00EA3CE5" w:rsidRPr="007903AA">
        <w:rPr>
          <w:rFonts w:ascii="Verdana" w:hAnsi="Verdana"/>
          <w:lang w:val="cs-CZ"/>
        </w:rPr>
        <w:t>7</w:t>
      </w:r>
      <w:r w:rsidRPr="007903AA">
        <w:rPr>
          <w:rFonts w:ascii="Verdana" w:hAnsi="Verdana"/>
          <w:lang w:val="cs-CZ"/>
        </w:rPr>
        <w:t xml:space="preserve"> do Umowy. Umowa o powierzeniu przetwarzania danych osobowych zostanie zawart</w:t>
      </w:r>
      <w:r w:rsidR="00AC7E88" w:rsidRPr="007903AA">
        <w:rPr>
          <w:rFonts w:ascii="Verdana" w:hAnsi="Verdana"/>
          <w:lang w:val="cs-CZ"/>
        </w:rPr>
        <w:t>a</w:t>
      </w:r>
      <w:r w:rsidRPr="007903AA">
        <w:rPr>
          <w:rFonts w:ascii="Verdana" w:hAnsi="Verdana"/>
          <w:lang w:val="cs-CZ"/>
        </w:rPr>
        <w:t xml:space="preserve"> w miarę potrzeby i możliwości w stosownym terminie.</w:t>
      </w:r>
    </w:p>
    <w:p w14:paraId="07E9B281" w14:textId="3BA50028" w:rsidR="00034401" w:rsidRPr="007903AA" w:rsidRDefault="00034401" w:rsidP="007903AA">
      <w:pPr>
        <w:pStyle w:val="Tekstkomentarza"/>
        <w:numPr>
          <w:ilvl w:val="0"/>
          <w:numId w:val="24"/>
        </w:numPr>
        <w:spacing w:before="120" w:after="0" w:line="312" w:lineRule="auto"/>
        <w:ind w:left="567" w:hanging="567"/>
        <w:jc w:val="both"/>
        <w:rPr>
          <w:rFonts w:ascii="Verdana" w:hAnsi="Verdana"/>
          <w:lang w:val="cs-CZ"/>
        </w:rPr>
      </w:pPr>
      <w:r w:rsidRPr="007903AA">
        <w:rPr>
          <w:rFonts w:ascii="Verdana" w:hAnsi="Verdana"/>
          <w:lang w:val="cs-CZ"/>
        </w:rPr>
        <w:t>Udostępnione lub przekazane dane osobowe przez Zamawiającego mogą być przetwarzane jedynie na obszarze na którym zastosowanie znajduje RODO</w:t>
      </w:r>
      <w:r w:rsidR="00D647EC" w:rsidRPr="007903AA">
        <w:rPr>
          <w:rFonts w:ascii="Verdana" w:hAnsi="Verdana"/>
          <w:lang w:val="cs-CZ"/>
        </w:rPr>
        <w:t>. Zakaz</w:t>
      </w:r>
      <w:r w:rsidR="00AC7E88" w:rsidRPr="007903AA">
        <w:rPr>
          <w:rFonts w:ascii="Verdana" w:hAnsi="Verdana"/>
          <w:lang w:val="cs-CZ"/>
        </w:rPr>
        <w:t>ane jest</w:t>
      </w:r>
      <w:r w:rsidR="00D647EC" w:rsidRPr="007903AA">
        <w:rPr>
          <w:rFonts w:ascii="Verdana" w:hAnsi="Verdana"/>
          <w:lang w:val="cs-CZ"/>
        </w:rPr>
        <w:t xml:space="preserve"> przekaznywania danych do podmiotów </w:t>
      </w:r>
      <w:r w:rsidR="00AC7E88" w:rsidRPr="007903AA">
        <w:rPr>
          <w:rFonts w:ascii="Verdana" w:hAnsi="Verdana"/>
          <w:lang w:val="cs-CZ"/>
        </w:rPr>
        <w:t xml:space="preserve">z państw </w:t>
      </w:r>
      <w:r w:rsidR="00D647EC" w:rsidRPr="007903AA">
        <w:rPr>
          <w:rFonts w:ascii="Verdana" w:hAnsi="Verdana"/>
          <w:lang w:val="cs-CZ"/>
        </w:rPr>
        <w:t>trzecich</w:t>
      </w:r>
      <w:r w:rsidR="00AC7E88" w:rsidRPr="007903AA">
        <w:rPr>
          <w:rFonts w:ascii="Verdana" w:hAnsi="Verdana"/>
          <w:lang w:val="cs-CZ"/>
        </w:rPr>
        <w:t>, co</w:t>
      </w:r>
      <w:r w:rsidR="00D647EC" w:rsidRPr="007903AA">
        <w:rPr>
          <w:rFonts w:ascii="Verdana" w:hAnsi="Verdana"/>
          <w:lang w:val="cs-CZ"/>
        </w:rPr>
        <w:t xml:space="preserve"> obejmuje również zakaz korzystania m.in. z usług kolokacji znajdującej się (serwery) na terenie podmiotów trzecich, z zastrzeżeniem przepisów art. 44 – 50 RODO.</w:t>
      </w:r>
    </w:p>
    <w:p w14:paraId="79DD72CC" w14:textId="25CE1C0C" w:rsidR="00107966" w:rsidRDefault="00107966" w:rsidP="007903AA">
      <w:pPr>
        <w:pStyle w:val="Tekstkomentarza"/>
        <w:numPr>
          <w:ilvl w:val="0"/>
          <w:numId w:val="24"/>
        </w:numPr>
        <w:spacing w:before="120" w:after="0" w:line="312" w:lineRule="auto"/>
        <w:ind w:left="567" w:hanging="567"/>
        <w:jc w:val="both"/>
        <w:rPr>
          <w:rFonts w:ascii="Verdana" w:hAnsi="Verdana"/>
          <w:lang w:val="cs-CZ"/>
        </w:rPr>
      </w:pPr>
      <w:r w:rsidRPr="007903AA">
        <w:rPr>
          <w:rFonts w:ascii="Verdana" w:hAnsi="Verdana"/>
          <w:lang w:val="cs-CZ"/>
        </w:rPr>
        <w:t>Strony uprawnione są do przetwarzania danych osób realizujących Umowę, co obejmuje również dane kontaktowe.</w:t>
      </w:r>
    </w:p>
    <w:p w14:paraId="6F16AE88" w14:textId="77777777" w:rsidR="00B06A76" w:rsidRPr="007903AA" w:rsidRDefault="00B06A76" w:rsidP="00B06A76">
      <w:pPr>
        <w:pStyle w:val="Tekstkomentarza"/>
        <w:spacing w:before="120" w:after="0" w:line="312" w:lineRule="auto"/>
        <w:ind w:left="567"/>
        <w:jc w:val="both"/>
        <w:rPr>
          <w:rFonts w:ascii="Verdana" w:hAnsi="Verdana"/>
          <w:lang w:val="cs-CZ"/>
        </w:rPr>
      </w:pPr>
    </w:p>
    <w:p w14:paraId="73ED8494" w14:textId="17159636" w:rsidR="00A25FB7" w:rsidRPr="007903AA" w:rsidRDefault="00A25FB7" w:rsidP="007903AA">
      <w:pPr>
        <w:tabs>
          <w:tab w:val="left" w:pos="567"/>
        </w:tabs>
        <w:spacing w:before="120" w:after="0" w:line="312" w:lineRule="auto"/>
        <w:jc w:val="both"/>
        <w:outlineLvl w:val="0"/>
        <w:rPr>
          <w:rFonts w:ascii="Verdana" w:hAnsi="Verdana"/>
          <w:b/>
          <w:bCs/>
          <w:sz w:val="20"/>
          <w:szCs w:val="20"/>
        </w:rPr>
      </w:pPr>
      <w:bookmarkStart w:id="53" w:name="_Toc17093214"/>
      <w:bookmarkStart w:id="54" w:name="_Toc84502394"/>
      <w:r w:rsidRPr="007903AA">
        <w:rPr>
          <w:rFonts w:ascii="Verdana" w:hAnsi="Verdana"/>
          <w:b/>
          <w:bCs/>
          <w:sz w:val="20"/>
          <w:szCs w:val="20"/>
        </w:rPr>
        <w:t>§ 2</w:t>
      </w:r>
      <w:r w:rsidR="00C77274" w:rsidRPr="007903AA">
        <w:rPr>
          <w:rFonts w:ascii="Verdana" w:hAnsi="Verdana"/>
          <w:b/>
          <w:bCs/>
          <w:sz w:val="20"/>
          <w:szCs w:val="20"/>
        </w:rPr>
        <w:t>4</w:t>
      </w:r>
      <w:r w:rsidRPr="007903AA">
        <w:rPr>
          <w:rFonts w:ascii="Verdana" w:hAnsi="Verdana"/>
          <w:b/>
          <w:bCs/>
          <w:sz w:val="20"/>
          <w:szCs w:val="20"/>
        </w:rPr>
        <w:t>.</w:t>
      </w:r>
      <w:r w:rsidRPr="007903AA">
        <w:rPr>
          <w:rFonts w:ascii="Verdana" w:hAnsi="Verdana"/>
          <w:b/>
          <w:sz w:val="20"/>
          <w:szCs w:val="20"/>
        </w:rPr>
        <w:tab/>
      </w:r>
      <w:r w:rsidR="00F26BBC" w:rsidRPr="007903AA">
        <w:rPr>
          <w:rFonts w:ascii="Verdana" w:hAnsi="Verdana"/>
          <w:b/>
          <w:bCs/>
          <w:sz w:val="20"/>
          <w:szCs w:val="20"/>
        </w:rPr>
        <w:t>Siła wyższa</w:t>
      </w:r>
      <w:bookmarkEnd w:id="53"/>
      <w:bookmarkEnd w:id="54"/>
    </w:p>
    <w:p w14:paraId="7A041DEB" w14:textId="4403DD2A" w:rsidR="00A25FB7" w:rsidRPr="007903AA" w:rsidRDefault="00A25FB7" w:rsidP="007903AA">
      <w:pPr>
        <w:pStyle w:val="Tekstkomentarza"/>
        <w:numPr>
          <w:ilvl w:val="0"/>
          <w:numId w:val="23"/>
        </w:numPr>
        <w:spacing w:before="120" w:after="0" w:line="312" w:lineRule="auto"/>
        <w:ind w:left="567" w:hanging="567"/>
        <w:jc w:val="both"/>
        <w:rPr>
          <w:rFonts w:ascii="Verdana" w:hAnsi="Verdana"/>
          <w:lang w:val="cs-CZ"/>
        </w:rPr>
      </w:pPr>
      <w:r w:rsidRPr="007903AA">
        <w:rPr>
          <w:rFonts w:ascii="Verdana" w:hAnsi="Verdana"/>
          <w:lang w:val="cs-CZ"/>
        </w:rPr>
        <w:t>Strony mogą zwolnić się od odpowiedzialności z tytułu niewykonania lub nienależytego wykonania Umowy, w razie gdy niewykonanie lub nienależyte wykonanie jest następstwem zdarzeń niezależnie od działań lub zaniechań którejkolwiek ze Stron, i których to zdarzeń Strony nie mogły przewidzieć ani też nie mogły mu zapobiec przy dołożeniu należytej staranności. Do zdarzeń siły wyższej zalicza się  wojny, rewolucje, pożary, powodzie, epidemie, embarga przewozowe, ogłoszone strajki generalne w odnośnych gałęziach przemysłu.</w:t>
      </w:r>
    </w:p>
    <w:p w14:paraId="0AFCBFD4" w14:textId="01E9E869" w:rsidR="00A25FB7" w:rsidRPr="007903AA" w:rsidRDefault="00A25FB7" w:rsidP="007903AA">
      <w:pPr>
        <w:pStyle w:val="Tekstkomentarza"/>
        <w:numPr>
          <w:ilvl w:val="0"/>
          <w:numId w:val="23"/>
        </w:numPr>
        <w:spacing w:before="120" w:after="0" w:line="312" w:lineRule="auto"/>
        <w:ind w:left="567" w:hanging="567"/>
        <w:jc w:val="both"/>
        <w:rPr>
          <w:rFonts w:ascii="Verdana" w:hAnsi="Verdana"/>
          <w:lang w:val="cs-CZ"/>
        </w:rPr>
      </w:pPr>
      <w:r w:rsidRPr="007903AA">
        <w:rPr>
          <w:rFonts w:ascii="Verdana" w:hAnsi="Verdana"/>
          <w:lang w:val="cs-CZ"/>
        </w:rPr>
        <w:t>Strona może powołać się na działanie siły wyższej, pod warunkiem, że możliwie jak najszybciej po jej wystąpieniu, ale nie później niż w terminie 48 godzin</w:t>
      </w:r>
      <w:r w:rsidR="00107966" w:rsidRPr="007903AA">
        <w:rPr>
          <w:rFonts w:ascii="Verdana" w:hAnsi="Verdana"/>
          <w:lang w:val="cs-CZ"/>
        </w:rPr>
        <w:t>, chyba że będzie to obiektywnie niemożliwe,</w:t>
      </w:r>
      <w:r w:rsidRPr="007903AA">
        <w:rPr>
          <w:rFonts w:ascii="Verdana" w:hAnsi="Verdana"/>
          <w:lang w:val="cs-CZ"/>
        </w:rPr>
        <w:t xml:space="preserve"> powiadomi drugą Stronę o zaistniałym zdarzeniu siły wyższej, wskazując równocześnie w jakim stopniu siła wyższa uniemożliwia prawidłowe wykonanie obowiązków umownych.</w:t>
      </w:r>
    </w:p>
    <w:p w14:paraId="1D57DA72" w14:textId="54327DC2" w:rsidR="00A25FB7" w:rsidRDefault="00A25FB7" w:rsidP="007903AA">
      <w:pPr>
        <w:pStyle w:val="Tekstkomentarza"/>
        <w:numPr>
          <w:ilvl w:val="0"/>
          <w:numId w:val="23"/>
        </w:numPr>
        <w:spacing w:before="120" w:after="0" w:line="312" w:lineRule="auto"/>
        <w:ind w:left="567" w:hanging="567"/>
        <w:jc w:val="both"/>
        <w:rPr>
          <w:rFonts w:ascii="Verdana" w:hAnsi="Verdana"/>
          <w:lang w:val="cs-CZ"/>
        </w:rPr>
      </w:pPr>
      <w:r w:rsidRPr="007903AA">
        <w:rPr>
          <w:rFonts w:ascii="Verdana" w:hAnsi="Verdana"/>
          <w:lang w:val="cs-CZ"/>
        </w:rPr>
        <w:t xml:space="preserve">Jeśli wykonanie części lub całości jakiegokolwiek zobowiązania w ramach Umowy jest opóźnione z powodu Siły Wyższej o okres przekraczający jeden (1) miesiąc, Strony </w:t>
      </w:r>
      <w:r w:rsidR="00107966" w:rsidRPr="007903AA">
        <w:rPr>
          <w:rFonts w:ascii="Verdana" w:hAnsi="Verdana"/>
          <w:lang w:val="cs-CZ"/>
        </w:rPr>
        <w:t>porozumieją się</w:t>
      </w:r>
      <w:r w:rsidRPr="007903AA">
        <w:rPr>
          <w:rFonts w:ascii="Verdana" w:hAnsi="Verdana"/>
          <w:lang w:val="cs-CZ"/>
        </w:rPr>
        <w:t xml:space="preserve"> i w dobrej wierze rozpatrzą celowość i warunki </w:t>
      </w:r>
      <w:r w:rsidR="00107966" w:rsidRPr="007903AA">
        <w:rPr>
          <w:rFonts w:ascii="Verdana" w:hAnsi="Verdana"/>
          <w:lang w:val="cs-CZ"/>
        </w:rPr>
        <w:t xml:space="preserve">zmiany Umowy lub </w:t>
      </w:r>
      <w:r w:rsidRPr="007903AA">
        <w:rPr>
          <w:rFonts w:ascii="Verdana" w:hAnsi="Verdana"/>
          <w:lang w:val="cs-CZ"/>
        </w:rPr>
        <w:t xml:space="preserve">rozwiązania Umowy </w:t>
      </w:r>
      <w:r w:rsidR="00107966" w:rsidRPr="007903AA">
        <w:rPr>
          <w:rFonts w:ascii="Verdana" w:hAnsi="Verdana"/>
          <w:lang w:val="cs-CZ"/>
        </w:rPr>
        <w:t>za porozumieniem</w:t>
      </w:r>
      <w:r w:rsidRPr="007903AA">
        <w:rPr>
          <w:rFonts w:ascii="Verdana" w:hAnsi="Verdana"/>
          <w:lang w:val="cs-CZ"/>
        </w:rPr>
        <w:t>.</w:t>
      </w:r>
      <w:bookmarkStart w:id="55" w:name="_Toc187127988"/>
      <w:bookmarkEnd w:id="55"/>
    </w:p>
    <w:p w14:paraId="300F5A1D" w14:textId="77777777" w:rsidR="00B06A76" w:rsidRPr="007903AA" w:rsidRDefault="00B06A76" w:rsidP="00B06A76">
      <w:pPr>
        <w:pStyle w:val="Tekstkomentarza"/>
        <w:spacing w:before="120" w:after="0" w:line="312" w:lineRule="auto"/>
        <w:ind w:left="567"/>
        <w:jc w:val="both"/>
        <w:rPr>
          <w:rFonts w:ascii="Verdana" w:hAnsi="Verdana"/>
          <w:lang w:val="cs-CZ"/>
        </w:rPr>
      </w:pPr>
    </w:p>
    <w:p w14:paraId="6E041E55" w14:textId="6D694710" w:rsidR="00A25FB7" w:rsidRPr="007903AA" w:rsidRDefault="00A25FB7" w:rsidP="007903AA">
      <w:pPr>
        <w:tabs>
          <w:tab w:val="left" w:pos="567"/>
        </w:tabs>
        <w:spacing w:before="120" w:after="0" w:line="312" w:lineRule="auto"/>
        <w:jc w:val="both"/>
        <w:outlineLvl w:val="0"/>
        <w:rPr>
          <w:rFonts w:ascii="Verdana" w:hAnsi="Verdana"/>
          <w:b/>
          <w:bCs/>
          <w:sz w:val="20"/>
          <w:szCs w:val="20"/>
        </w:rPr>
      </w:pPr>
      <w:bookmarkStart w:id="56" w:name="_Toc136919104"/>
      <w:bookmarkStart w:id="57" w:name="_Toc141614352"/>
      <w:bookmarkStart w:id="58" w:name="_Toc243319858"/>
      <w:bookmarkStart w:id="59" w:name="_Toc271181303"/>
      <w:bookmarkStart w:id="60" w:name="_Toc17093215"/>
      <w:bookmarkStart w:id="61" w:name="_Toc84502395"/>
      <w:r w:rsidRPr="007903AA">
        <w:rPr>
          <w:rFonts w:ascii="Verdana" w:hAnsi="Verdana"/>
          <w:b/>
          <w:bCs/>
          <w:sz w:val="20"/>
          <w:szCs w:val="20"/>
        </w:rPr>
        <w:t>§ 2</w:t>
      </w:r>
      <w:r w:rsidR="00C77274" w:rsidRPr="007903AA">
        <w:rPr>
          <w:rFonts w:ascii="Verdana" w:hAnsi="Verdana"/>
          <w:b/>
          <w:bCs/>
          <w:sz w:val="20"/>
          <w:szCs w:val="20"/>
        </w:rPr>
        <w:t>5</w:t>
      </w:r>
      <w:r w:rsidRPr="007903AA">
        <w:rPr>
          <w:rFonts w:ascii="Verdana" w:hAnsi="Verdana"/>
          <w:b/>
          <w:bCs/>
          <w:sz w:val="20"/>
          <w:szCs w:val="20"/>
        </w:rPr>
        <w:t>.</w:t>
      </w:r>
      <w:r w:rsidRPr="007903AA">
        <w:rPr>
          <w:rFonts w:ascii="Verdana" w:hAnsi="Verdana"/>
          <w:b/>
          <w:sz w:val="20"/>
          <w:szCs w:val="20"/>
        </w:rPr>
        <w:tab/>
      </w:r>
      <w:r w:rsidR="00F26BBC" w:rsidRPr="007903AA">
        <w:rPr>
          <w:rFonts w:ascii="Verdana" w:hAnsi="Verdana"/>
          <w:b/>
          <w:bCs/>
          <w:sz w:val="20"/>
          <w:szCs w:val="20"/>
        </w:rPr>
        <w:t>Postanowienia końcowe</w:t>
      </w:r>
      <w:bookmarkEnd w:id="56"/>
      <w:bookmarkEnd w:id="57"/>
      <w:bookmarkEnd w:id="58"/>
      <w:bookmarkEnd w:id="59"/>
      <w:bookmarkEnd w:id="60"/>
      <w:bookmarkEnd w:id="61"/>
    </w:p>
    <w:p w14:paraId="2F0C9239" w14:textId="26F9E458" w:rsidR="00A25FB7" w:rsidRPr="007903AA" w:rsidRDefault="00A25FB7" w:rsidP="007903AA">
      <w:pPr>
        <w:numPr>
          <w:ilvl w:val="0"/>
          <w:numId w:val="26"/>
        </w:numPr>
        <w:tabs>
          <w:tab w:val="left" w:pos="567"/>
        </w:tabs>
        <w:spacing w:before="120" w:after="0" w:line="312" w:lineRule="auto"/>
        <w:ind w:left="567" w:hanging="567"/>
        <w:jc w:val="both"/>
        <w:outlineLvl w:val="1"/>
        <w:rPr>
          <w:rFonts w:ascii="Verdana" w:hAnsi="Verdana"/>
          <w:sz w:val="20"/>
          <w:szCs w:val="20"/>
        </w:rPr>
      </w:pPr>
      <w:bookmarkStart w:id="62" w:name="_Ref243377523"/>
      <w:r w:rsidRPr="007903AA">
        <w:rPr>
          <w:rFonts w:ascii="Verdana" w:hAnsi="Verdana"/>
          <w:sz w:val="20"/>
          <w:szCs w:val="20"/>
        </w:rPr>
        <w:t>Wszelka korespondencja będzie wysyłana</w:t>
      </w:r>
      <w:r w:rsidR="009B72C7" w:rsidRPr="007903AA">
        <w:rPr>
          <w:rFonts w:ascii="Verdana" w:hAnsi="Verdana"/>
          <w:sz w:val="20"/>
          <w:szCs w:val="20"/>
        </w:rPr>
        <w:t xml:space="preserve"> w formie pisemnej</w:t>
      </w:r>
      <w:r w:rsidRPr="007903AA">
        <w:rPr>
          <w:rFonts w:ascii="Verdana" w:hAnsi="Verdana"/>
          <w:sz w:val="20"/>
          <w:szCs w:val="20"/>
        </w:rPr>
        <w:t xml:space="preserve"> na adresy wskazane przy oznaczeniu Stron. Zmiana adresu wymaga poinformowania o tym drugiej Strony w formie pisemnej pod rygorem uznania oświadczenia złożonego na poprzedni adres za doręczone.</w:t>
      </w:r>
      <w:bookmarkEnd w:id="62"/>
    </w:p>
    <w:p w14:paraId="5BB9C109" w14:textId="2AF97889" w:rsidR="009B72C7" w:rsidRPr="007903AA" w:rsidRDefault="009B72C7" w:rsidP="007903AA">
      <w:pPr>
        <w:numPr>
          <w:ilvl w:val="0"/>
          <w:numId w:val="26"/>
        </w:numPr>
        <w:tabs>
          <w:tab w:val="left" w:pos="567"/>
        </w:tabs>
        <w:spacing w:before="120" w:after="0" w:line="312" w:lineRule="auto"/>
        <w:ind w:left="567" w:hanging="567"/>
        <w:jc w:val="both"/>
        <w:outlineLvl w:val="1"/>
        <w:rPr>
          <w:rFonts w:ascii="Verdana" w:hAnsi="Verdana"/>
          <w:sz w:val="20"/>
          <w:szCs w:val="20"/>
        </w:rPr>
      </w:pPr>
      <w:r w:rsidRPr="007903AA">
        <w:rPr>
          <w:rFonts w:ascii="Verdana" w:hAnsi="Verdana"/>
          <w:sz w:val="20"/>
          <w:szCs w:val="20"/>
        </w:rPr>
        <w:t>Korespondencja przesłana w formie dokumentowej lub w elektronicznej będzie przesyłana na adresy poczty elektronicznej Kierowników Projektu lub na adresy wskazane trybie roboczym i potwierdzone mailem przez Kierowników Projektu.</w:t>
      </w:r>
    </w:p>
    <w:p w14:paraId="10526B8D" w14:textId="77777777" w:rsidR="00A25FB7" w:rsidRPr="007903AA" w:rsidRDefault="00A25FB7" w:rsidP="007903AA">
      <w:pPr>
        <w:numPr>
          <w:ilvl w:val="0"/>
          <w:numId w:val="26"/>
        </w:numPr>
        <w:tabs>
          <w:tab w:val="left" w:pos="567"/>
        </w:tabs>
        <w:spacing w:before="120" w:after="0" w:line="312" w:lineRule="auto"/>
        <w:ind w:left="567" w:hanging="567"/>
        <w:jc w:val="both"/>
        <w:outlineLvl w:val="1"/>
        <w:rPr>
          <w:rFonts w:ascii="Verdana" w:hAnsi="Verdana"/>
          <w:sz w:val="20"/>
          <w:szCs w:val="20"/>
        </w:rPr>
      </w:pPr>
      <w:r w:rsidRPr="007903AA">
        <w:rPr>
          <w:rFonts w:ascii="Verdana" w:hAnsi="Verdana"/>
          <w:sz w:val="20"/>
          <w:szCs w:val="20"/>
        </w:rPr>
        <w:t xml:space="preserve">Prawem właściwym dla Umowy jest prawo polskie. </w:t>
      </w:r>
    </w:p>
    <w:p w14:paraId="44F4C7B4" w14:textId="77777777" w:rsidR="00A25FB7" w:rsidRPr="007903AA" w:rsidRDefault="00A25FB7" w:rsidP="007903AA">
      <w:pPr>
        <w:numPr>
          <w:ilvl w:val="0"/>
          <w:numId w:val="26"/>
        </w:numPr>
        <w:tabs>
          <w:tab w:val="left" w:pos="567"/>
        </w:tabs>
        <w:spacing w:before="120" w:after="0" w:line="312" w:lineRule="auto"/>
        <w:ind w:left="567" w:hanging="567"/>
        <w:jc w:val="both"/>
        <w:outlineLvl w:val="1"/>
        <w:rPr>
          <w:rFonts w:ascii="Verdana" w:hAnsi="Verdana"/>
          <w:sz w:val="20"/>
          <w:szCs w:val="20"/>
        </w:rPr>
      </w:pPr>
      <w:r w:rsidRPr="007903AA">
        <w:rPr>
          <w:rFonts w:ascii="Verdana" w:hAnsi="Verdana"/>
          <w:sz w:val="20"/>
          <w:szCs w:val="20"/>
        </w:rPr>
        <w:t>Umowa została sporządzona w dwóch egzemplarzach w języku polskim, po jednym dla każdej ze Stron.</w:t>
      </w:r>
    </w:p>
    <w:p w14:paraId="7D9E292A" w14:textId="77777777" w:rsidR="00A25FB7" w:rsidRPr="007903AA" w:rsidRDefault="00A25FB7" w:rsidP="007903AA">
      <w:pPr>
        <w:numPr>
          <w:ilvl w:val="0"/>
          <w:numId w:val="26"/>
        </w:numPr>
        <w:tabs>
          <w:tab w:val="left" w:pos="567"/>
        </w:tabs>
        <w:spacing w:before="120" w:after="0" w:line="312" w:lineRule="auto"/>
        <w:ind w:left="567" w:hanging="567"/>
        <w:jc w:val="both"/>
        <w:outlineLvl w:val="1"/>
        <w:rPr>
          <w:rFonts w:ascii="Verdana" w:hAnsi="Verdana"/>
          <w:sz w:val="20"/>
          <w:szCs w:val="20"/>
        </w:rPr>
      </w:pPr>
      <w:r w:rsidRPr="007903AA">
        <w:rPr>
          <w:rFonts w:ascii="Verdana" w:hAnsi="Verdana"/>
          <w:sz w:val="20"/>
          <w:szCs w:val="20"/>
        </w:rPr>
        <w:t>Wykonawca nie ma prawa dokonywać cesji, przeniesienia bądź obciążenia swoich praw lub obowiązków wynikających z Umowy ani w inny sposób dążyć do ich zbycia bez uprzedniej pisemnej pod rygorem nieważności zgody Zamawiającego.</w:t>
      </w:r>
    </w:p>
    <w:p w14:paraId="379E3C3A" w14:textId="6D3CD6AA" w:rsidR="00A25FB7" w:rsidRPr="007903AA" w:rsidRDefault="00A25FB7" w:rsidP="007903AA">
      <w:pPr>
        <w:numPr>
          <w:ilvl w:val="0"/>
          <w:numId w:val="26"/>
        </w:numPr>
        <w:tabs>
          <w:tab w:val="left" w:pos="567"/>
        </w:tabs>
        <w:spacing w:before="120" w:after="0" w:line="312" w:lineRule="auto"/>
        <w:ind w:left="567" w:hanging="567"/>
        <w:jc w:val="both"/>
        <w:outlineLvl w:val="1"/>
        <w:rPr>
          <w:rFonts w:ascii="Verdana" w:hAnsi="Verdana"/>
          <w:sz w:val="20"/>
          <w:szCs w:val="20"/>
        </w:rPr>
      </w:pPr>
      <w:r w:rsidRPr="007903AA">
        <w:rPr>
          <w:rFonts w:ascii="Verdana" w:hAnsi="Verdana"/>
          <w:sz w:val="20"/>
          <w:szCs w:val="20"/>
        </w:rPr>
        <w:t>Zamawiający uprawniony jest do przeniesienia całości lub części praw lub obowiązków wynikających z Umowy na dowolny podmiot</w:t>
      </w:r>
      <w:r w:rsidR="00107966" w:rsidRPr="007903AA">
        <w:rPr>
          <w:rFonts w:ascii="Verdana" w:hAnsi="Verdana"/>
          <w:sz w:val="20"/>
          <w:szCs w:val="20"/>
        </w:rPr>
        <w:t xml:space="preserve"> publiczny</w:t>
      </w:r>
      <w:r w:rsidRPr="007903AA">
        <w:rPr>
          <w:rFonts w:ascii="Verdana" w:hAnsi="Verdana"/>
          <w:sz w:val="20"/>
          <w:szCs w:val="20"/>
        </w:rPr>
        <w:t>, a Wykonawca niniejszym wyraża zgodę na takie przeniesienie praw lub obowiązków.</w:t>
      </w:r>
    </w:p>
    <w:p w14:paraId="4C793C3C" w14:textId="77777777" w:rsidR="00A25FB7" w:rsidRPr="007903AA" w:rsidRDefault="00A25FB7" w:rsidP="007903AA">
      <w:pPr>
        <w:numPr>
          <w:ilvl w:val="0"/>
          <w:numId w:val="26"/>
        </w:numPr>
        <w:tabs>
          <w:tab w:val="left" w:pos="567"/>
        </w:tabs>
        <w:spacing w:before="120" w:after="0" w:line="312" w:lineRule="auto"/>
        <w:ind w:left="567" w:hanging="567"/>
        <w:jc w:val="both"/>
        <w:outlineLvl w:val="1"/>
        <w:rPr>
          <w:rFonts w:ascii="Verdana" w:hAnsi="Verdana"/>
          <w:sz w:val="20"/>
          <w:szCs w:val="20"/>
        </w:rPr>
      </w:pPr>
      <w:r w:rsidRPr="007903AA">
        <w:rPr>
          <w:rFonts w:ascii="Verdana" w:hAnsi="Verdana"/>
          <w:sz w:val="20"/>
          <w:szCs w:val="20"/>
        </w:rPr>
        <w:t>W granicach wyznaczonych przez bezwzględnie obowiązujące przepisy prawa, nieważność któregokolwiek z postanowień Umowy, w tym również postanowienia zawartego w Załącznikach, pozostaje bez wpływu na ważność pozostałych postanowień Umowy. W przypadku uznania niektórych postanowień Umowy za nieważne, Strony będą dążyć do zastąpienia nieważnych postanowień postanowieniami wywołującymi taki sam skutek gospodarczy.</w:t>
      </w:r>
    </w:p>
    <w:p w14:paraId="6208A85B" w14:textId="53B5FFD6" w:rsidR="00A25FB7" w:rsidRPr="007903AA" w:rsidRDefault="00A25FB7" w:rsidP="007903AA">
      <w:pPr>
        <w:numPr>
          <w:ilvl w:val="0"/>
          <w:numId w:val="26"/>
        </w:numPr>
        <w:tabs>
          <w:tab w:val="left" w:pos="567"/>
        </w:tabs>
        <w:spacing w:before="120" w:after="0" w:line="312" w:lineRule="auto"/>
        <w:ind w:left="567" w:hanging="567"/>
        <w:jc w:val="both"/>
        <w:outlineLvl w:val="1"/>
        <w:rPr>
          <w:rFonts w:ascii="Verdana" w:hAnsi="Verdana"/>
          <w:sz w:val="20"/>
          <w:szCs w:val="20"/>
        </w:rPr>
      </w:pPr>
      <w:r w:rsidRPr="007903AA">
        <w:rPr>
          <w:rFonts w:ascii="Verdana" w:hAnsi="Verdana"/>
          <w:sz w:val="20"/>
          <w:szCs w:val="20"/>
        </w:rPr>
        <w:t>Strony ustalają, iż w przypadku zaistnienia jakichkolwiek sporów w związku z Umową, będą dążyły do ich rozstrzygania w sposób polubowny w drodze negocjacji. W przypadku nie dojścia do porozumienia przez Strony w terminie 30 (trzydziestu) dni od dnia otrzymania zawiadomienia o sporze, każda ze Stron może poddać rozstrzygnięcie sporu sądowi powszechnemu, właściwemu miejscowo dla siedziby Zamawiającego.</w:t>
      </w:r>
    </w:p>
    <w:p w14:paraId="012F8DBE" w14:textId="7D3C9EC6" w:rsidR="00A25FB7" w:rsidRPr="007903AA" w:rsidRDefault="00A25FB7" w:rsidP="007903AA">
      <w:pPr>
        <w:numPr>
          <w:ilvl w:val="0"/>
          <w:numId w:val="26"/>
        </w:numPr>
        <w:tabs>
          <w:tab w:val="left" w:pos="567"/>
        </w:tabs>
        <w:spacing w:before="120" w:after="0" w:line="312" w:lineRule="auto"/>
        <w:ind w:left="567" w:hanging="567"/>
        <w:jc w:val="both"/>
        <w:outlineLvl w:val="1"/>
        <w:rPr>
          <w:rFonts w:ascii="Verdana" w:hAnsi="Verdana"/>
          <w:sz w:val="20"/>
          <w:szCs w:val="20"/>
        </w:rPr>
      </w:pPr>
      <w:r w:rsidRPr="007903AA">
        <w:rPr>
          <w:rFonts w:ascii="Verdana" w:hAnsi="Verdana"/>
          <w:sz w:val="20"/>
          <w:szCs w:val="20"/>
        </w:rPr>
        <w:t>W przypadku sprzeczności postanowień dokumentu Umowy z postanowieniami zawartymi w Załącznikach rozstrzygające znaczenie mają postanowienia zawarte w Umowie. Strony, o ile będzie taka potrzeba sporządzą protokół niezgodności.</w:t>
      </w:r>
    </w:p>
    <w:p w14:paraId="185D6DF8" w14:textId="77777777" w:rsidR="00A25FB7" w:rsidRPr="007903AA" w:rsidRDefault="00A25FB7" w:rsidP="007903AA">
      <w:pPr>
        <w:numPr>
          <w:ilvl w:val="0"/>
          <w:numId w:val="26"/>
        </w:numPr>
        <w:tabs>
          <w:tab w:val="left" w:pos="567"/>
        </w:tabs>
        <w:spacing w:before="120" w:after="0" w:line="312" w:lineRule="auto"/>
        <w:ind w:left="567" w:hanging="567"/>
        <w:jc w:val="both"/>
        <w:outlineLvl w:val="1"/>
        <w:rPr>
          <w:rFonts w:ascii="Verdana" w:hAnsi="Verdana"/>
          <w:sz w:val="20"/>
          <w:szCs w:val="20"/>
        </w:rPr>
      </w:pPr>
      <w:r w:rsidRPr="007903AA">
        <w:rPr>
          <w:rFonts w:ascii="Verdana" w:hAnsi="Verdana"/>
          <w:sz w:val="20"/>
          <w:szCs w:val="20"/>
        </w:rPr>
        <w:t>Integralną część Umowy stanowią następujące Załączniki:</w:t>
      </w:r>
    </w:p>
    <w:p w14:paraId="5350828F" w14:textId="77777777" w:rsidR="00A25FB7" w:rsidRPr="007903AA" w:rsidRDefault="00A25FB7" w:rsidP="007903AA">
      <w:pPr>
        <w:pStyle w:val="Tekstkomentarza"/>
        <w:numPr>
          <w:ilvl w:val="1"/>
          <w:numId w:val="26"/>
        </w:numPr>
        <w:tabs>
          <w:tab w:val="left" w:pos="1134"/>
        </w:tabs>
        <w:spacing w:before="120" w:after="0" w:line="312" w:lineRule="auto"/>
        <w:ind w:hanging="198"/>
        <w:jc w:val="both"/>
        <w:rPr>
          <w:rFonts w:ascii="Verdana" w:hAnsi="Verdana"/>
        </w:rPr>
      </w:pPr>
      <w:r w:rsidRPr="007903AA">
        <w:rPr>
          <w:rFonts w:ascii="Verdana" w:hAnsi="Verdana"/>
        </w:rPr>
        <w:t>Załącznik nr 1  [dokumenty wykazujące umocowanie do podpisania Umowy];</w:t>
      </w:r>
    </w:p>
    <w:p w14:paraId="52AD8785" w14:textId="77777777" w:rsidR="00A25FB7" w:rsidRPr="007903AA" w:rsidRDefault="00A25FB7" w:rsidP="007903AA">
      <w:pPr>
        <w:pStyle w:val="Tekstkomentarza"/>
        <w:numPr>
          <w:ilvl w:val="1"/>
          <w:numId w:val="26"/>
        </w:numPr>
        <w:tabs>
          <w:tab w:val="left" w:pos="1134"/>
        </w:tabs>
        <w:spacing w:before="120" w:after="0" w:line="312" w:lineRule="auto"/>
        <w:ind w:hanging="198"/>
        <w:jc w:val="both"/>
        <w:rPr>
          <w:rFonts w:ascii="Verdana" w:hAnsi="Verdana"/>
        </w:rPr>
      </w:pPr>
      <w:r w:rsidRPr="007903AA">
        <w:rPr>
          <w:rFonts w:ascii="Verdana" w:hAnsi="Verdana"/>
        </w:rPr>
        <w:t>Załącznik nr 2  [OPZ (Opis Przedmiotu Zamówienia)];</w:t>
      </w:r>
    </w:p>
    <w:p w14:paraId="6634DA1F" w14:textId="27808019" w:rsidR="00A25FB7" w:rsidRPr="007903AA" w:rsidRDefault="00A25FB7" w:rsidP="007903AA">
      <w:pPr>
        <w:pStyle w:val="Tekstkomentarza"/>
        <w:numPr>
          <w:ilvl w:val="1"/>
          <w:numId w:val="26"/>
        </w:numPr>
        <w:tabs>
          <w:tab w:val="left" w:pos="1134"/>
        </w:tabs>
        <w:spacing w:before="120" w:after="0" w:line="312" w:lineRule="auto"/>
        <w:ind w:hanging="198"/>
        <w:jc w:val="both"/>
        <w:rPr>
          <w:rFonts w:ascii="Verdana" w:hAnsi="Verdana"/>
        </w:rPr>
      </w:pPr>
      <w:r w:rsidRPr="007903AA">
        <w:rPr>
          <w:rFonts w:ascii="Verdana" w:hAnsi="Verdana"/>
        </w:rPr>
        <w:t>Załącznik nr 3 [</w:t>
      </w:r>
      <w:r w:rsidR="007E0EA3" w:rsidRPr="007903AA">
        <w:rPr>
          <w:rFonts w:ascii="Verdana" w:hAnsi="Verdana"/>
        </w:rPr>
        <w:t>W</w:t>
      </w:r>
      <w:r w:rsidRPr="007903AA">
        <w:rPr>
          <w:rFonts w:ascii="Verdana" w:hAnsi="Verdana"/>
        </w:rPr>
        <w:t>ykaz osób]</w:t>
      </w:r>
    </w:p>
    <w:p w14:paraId="14A0CB2E" w14:textId="0D3F17F6" w:rsidR="00A25FB7" w:rsidRPr="007903AA" w:rsidRDefault="00A25FB7" w:rsidP="007903AA">
      <w:pPr>
        <w:pStyle w:val="Tekstkomentarza"/>
        <w:numPr>
          <w:ilvl w:val="1"/>
          <w:numId w:val="26"/>
        </w:numPr>
        <w:tabs>
          <w:tab w:val="left" w:pos="1134"/>
        </w:tabs>
        <w:spacing w:before="120" w:after="0" w:line="312" w:lineRule="auto"/>
        <w:ind w:hanging="198"/>
        <w:jc w:val="both"/>
        <w:rPr>
          <w:rFonts w:ascii="Verdana" w:hAnsi="Verdana"/>
        </w:rPr>
      </w:pPr>
      <w:r w:rsidRPr="007903AA">
        <w:rPr>
          <w:rFonts w:ascii="Verdana" w:hAnsi="Verdana"/>
        </w:rPr>
        <w:t>Załącznik nr 5 [Formularz Ofertowy];</w:t>
      </w:r>
    </w:p>
    <w:p w14:paraId="4886FFD9" w14:textId="6E1D1176" w:rsidR="00EA3CE5" w:rsidRPr="007903AA" w:rsidRDefault="00EA3CE5" w:rsidP="007903AA">
      <w:pPr>
        <w:pStyle w:val="Tekstkomentarza"/>
        <w:numPr>
          <w:ilvl w:val="1"/>
          <w:numId w:val="26"/>
        </w:numPr>
        <w:tabs>
          <w:tab w:val="left" w:pos="1134"/>
        </w:tabs>
        <w:spacing w:before="120" w:after="0" w:line="312" w:lineRule="auto"/>
        <w:ind w:hanging="198"/>
        <w:jc w:val="both"/>
        <w:rPr>
          <w:rFonts w:ascii="Verdana" w:hAnsi="Verdana"/>
        </w:rPr>
      </w:pPr>
      <w:r w:rsidRPr="007903AA">
        <w:rPr>
          <w:rFonts w:ascii="Verdana" w:hAnsi="Verdana"/>
        </w:rPr>
        <w:t>Załącznik nr 6 [Harmonogram]</w:t>
      </w:r>
    </w:p>
    <w:p w14:paraId="779F571C" w14:textId="1949F5D9" w:rsidR="00A25FB7" w:rsidRPr="007903AA" w:rsidRDefault="00A25FB7" w:rsidP="007903AA">
      <w:pPr>
        <w:pStyle w:val="Tekstkomentarza"/>
        <w:numPr>
          <w:ilvl w:val="1"/>
          <w:numId w:val="26"/>
        </w:numPr>
        <w:tabs>
          <w:tab w:val="left" w:pos="1134"/>
        </w:tabs>
        <w:spacing w:before="120" w:after="0" w:line="312" w:lineRule="auto"/>
        <w:ind w:hanging="198"/>
        <w:jc w:val="both"/>
        <w:rPr>
          <w:rFonts w:ascii="Verdana" w:hAnsi="Verdana"/>
        </w:rPr>
      </w:pPr>
      <w:r w:rsidRPr="007903AA">
        <w:rPr>
          <w:rFonts w:ascii="Verdana" w:hAnsi="Verdana"/>
        </w:rPr>
        <w:t xml:space="preserve">Załącznik nr </w:t>
      </w:r>
      <w:r w:rsidR="00EA3CE5" w:rsidRPr="007903AA">
        <w:rPr>
          <w:rFonts w:ascii="Verdana" w:hAnsi="Verdana"/>
        </w:rPr>
        <w:t>7</w:t>
      </w:r>
      <w:r w:rsidRPr="007903AA">
        <w:rPr>
          <w:rFonts w:ascii="Verdana" w:hAnsi="Verdana"/>
        </w:rPr>
        <w:t xml:space="preserve"> [Umowa powierzenia przetwarzania danych osobowych].</w:t>
      </w:r>
    </w:p>
    <w:p w14:paraId="50944A1F" w14:textId="77777777" w:rsidR="00A25FB7" w:rsidRPr="007903AA" w:rsidRDefault="00A25FB7" w:rsidP="007903AA">
      <w:pPr>
        <w:numPr>
          <w:ilvl w:val="1"/>
          <w:numId w:val="0"/>
        </w:numPr>
        <w:spacing w:before="120" w:after="0" w:line="312" w:lineRule="auto"/>
        <w:ind w:left="567"/>
        <w:jc w:val="both"/>
        <w:rPr>
          <w:rFonts w:ascii="Verdana" w:hAnsi="Verdana"/>
          <w:sz w:val="20"/>
          <w:szCs w:val="20"/>
        </w:rPr>
      </w:pPr>
    </w:p>
    <w:sectPr w:rsidR="00A25FB7" w:rsidRPr="007903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4B4E" w14:textId="77777777" w:rsidR="00C51980" w:rsidRDefault="00C51980" w:rsidP="009B72C7">
      <w:pPr>
        <w:spacing w:after="0" w:line="240" w:lineRule="auto"/>
      </w:pPr>
      <w:r>
        <w:separator/>
      </w:r>
    </w:p>
  </w:endnote>
  <w:endnote w:type="continuationSeparator" w:id="0">
    <w:p w14:paraId="7DF296F9" w14:textId="77777777" w:rsidR="00C51980" w:rsidRDefault="00C51980" w:rsidP="009B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Hebrew">
    <w:altName w:val="Times New Roman"/>
    <w:charset w:val="B1"/>
    <w:family w:val="auto"/>
    <w:pitch w:val="variable"/>
    <w:sig w:usb0="80000843" w:usb1="40000002"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851740"/>
      <w:docPartObj>
        <w:docPartGallery w:val="Page Numbers (Bottom of Page)"/>
        <w:docPartUnique/>
      </w:docPartObj>
    </w:sdtPr>
    <w:sdtEndPr/>
    <w:sdtContent>
      <w:p w14:paraId="67C3ECFA" w14:textId="29C479E2" w:rsidR="00190B53" w:rsidRDefault="00190B53">
        <w:pPr>
          <w:jc w:val="right"/>
        </w:pPr>
        <w:r>
          <w:fldChar w:fldCharType="begin"/>
        </w:r>
        <w:r>
          <w:instrText>PAGE   \* MERGEFORMAT</w:instrText>
        </w:r>
        <w:r>
          <w:fldChar w:fldCharType="separate"/>
        </w:r>
        <w:r w:rsidR="008009F7">
          <w:rPr>
            <w:noProof/>
          </w:rPr>
          <w:t>47</w:t>
        </w:r>
        <w:r>
          <w:fldChar w:fldCharType="end"/>
        </w:r>
      </w:p>
    </w:sdtContent>
  </w:sdt>
  <w:p w14:paraId="217A849B" w14:textId="77777777" w:rsidR="00190B53" w:rsidRDefault="00190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47F8" w14:textId="77777777" w:rsidR="00C51980" w:rsidRDefault="00C51980" w:rsidP="009B72C7">
      <w:pPr>
        <w:spacing w:after="0" w:line="240" w:lineRule="auto"/>
      </w:pPr>
      <w:r>
        <w:separator/>
      </w:r>
    </w:p>
  </w:footnote>
  <w:footnote w:type="continuationSeparator" w:id="0">
    <w:p w14:paraId="463EB192" w14:textId="77777777" w:rsidR="00C51980" w:rsidRDefault="00C51980" w:rsidP="009B7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D4"/>
    <w:multiLevelType w:val="hybridMultilevel"/>
    <w:tmpl w:val="980A2ED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15:restartNumberingAfterBreak="0">
    <w:nsid w:val="04D22ED7"/>
    <w:multiLevelType w:val="hybridMultilevel"/>
    <w:tmpl w:val="61C2C3C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 w15:restartNumberingAfterBreak="0">
    <w:nsid w:val="07C66445"/>
    <w:multiLevelType w:val="hybridMultilevel"/>
    <w:tmpl w:val="D8048E5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 w15:restartNumberingAfterBreak="0">
    <w:nsid w:val="08182A88"/>
    <w:multiLevelType w:val="hybridMultilevel"/>
    <w:tmpl w:val="A9F47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736B9"/>
    <w:multiLevelType w:val="hybridMultilevel"/>
    <w:tmpl w:val="266A19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DA0179"/>
    <w:multiLevelType w:val="hybridMultilevel"/>
    <w:tmpl w:val="480A0720"/>
    <w:lvl w:ilvl="0" w:tplc="7928605C">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74573F"/>
    <w:multiLevelType w:val="multilevel"/>
    <w:tmpl w:val="9888155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D30A29"/>
    <w:multiLevelType w:val="hybridMultilevel"/>
    <w:tmpl w:val="6E5AD632"/>
    <w:lvl w:ilvl="0" w:tplc="D97E45A0">
      <w:start w:val="1"/>
      <w:numFmt w:val="decimal"/>
      <w:lvlText w:val="%1."/>
      <w:lvlJc w:val="left"/>
      <w:pPr>
        <w:tabs>
          <w:tab w:val="num" w:pos="357"/>
        </w:tabs>
        <w:ind w:left="357" w:hanging="357"/>
      </w:pPr>
      <w:rPr>
        <w:rFonts w:cs="Times New Roman"/>
        <w:b w:val="0"/>
        <w:i w:val="0"/>
        <w:sz w:val="20"/>
        <w:szCs w:val="20"/>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B0AFE"/>
    <w:multiLevelType w:val="multilevel"/>
    <w:tmpl w:val="65866682"/>
    <w:lvl w:ilvl="0">
      <w:start w:val="7"/>
      <w:numFmt w:val="decimal"/>
      <w:lvlText w:val="%1."/>
      <w:lvlJc w:val="left"/>
      <w:pPr>
        <w:ind w:left="360" w:hanging="360"/>
      </w:pPr>
      <w:rPr>
        <w:rFonts w:hint="default"/>
      </w:rPr>
    </w:lvl>
    <w:lvl w:ilvl="1">
      <w:start w:val="1"/>
      <w:numFmt w:val="decimal"/>
      <w:lvlText w:val="%2)"/>
      <w:lvlJc w:val="left"/>
      <w:pPr>
        <w:ind w:left="1430" w:hanging="720"/>
      </w:pPr>
      <w:rPr>
        <w:rFonts w:ascii="Verdana" w:eastAsia="Times New Roman" w:hAnsi="Verdana" w:cstheme="minorHAnsi"/>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0E6614EC"/>
    <w:multiLevelType w:val="hybridMultilevel"/>
    <w:tmpl w:val="63DA2DCA"/>
    <w:lvl w:ilvl="0" w:tplc="4E162D3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F3D5260"/>
    <w:multiLevelType w:val="hybridMultilevel"/>
    <w:tmpl w:val="ED349596"/>
    <w:lvl w:ilvl="0" w:tplc="07CC9CF0">
      <w:start w:val="4"/>
      <w:numFmt w:val="decimal"/>
      <w:lvlText w:val="3.11.%1."/>
      <w:lvlJc w:val="left"/>
      <w:pPr>
        <w:ind w:left="1636" w:hanging="360"/>
      </w:pPr>
      <w:rPr>
        <w:rFonts w:hint="default"/>
      </w:rPr>
    </w:lvl>
    <w:lvl w:ilvl="1" w:tplc="58820A12">
      <w:start w:val="1"/>
      <w:numFmt w:val="decimal"/>
      <w:lvlText w:val="%2)"/>
      <w:lvlJc w:val="left"/>
      <w:pPr>
        <w:ind w:left="786" w:hanging="360"/>
      </w:pPr>
      <w:rPr>
        <w:rFonts w:ascii="Verdana" w:eastAsia="Times New Roman" w:hAnsi="Verdana" w:cstheme="minorHAnsi"/>
      </w:rPr>
    </w:lvl>
    <w:lvl w:ilvl="2" w:tplc="2CA2AE30">
      <w:start w:val="1"/>
      <w:numFmt w:val="lowerLetter"/>
      <w:lvlText w:val="%3)"/>
      <w:lvlJc w:val="right"/>
      <w:pPr>
        <w:ind w:left="1173" w:hanging="180"/>
      </w:pPr>
      <w:rPr>
        <w:rFonts w:ascii="Verdana" w:eastAsia="Times New Roman" w:hAnsi="Verdana"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D15F23"/>
    <w:multiLevelType w:val="hybridMultilevel"/>
    <w:tmpl w:val="2CC4C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86D33"/>
    <w:multiLevelType w:val="hybridMultilevel"/>
    <w:tmpl w:val="7904FF74"/>
    <w:lvl w:ilvl="0" w:tplc="BF7A235A">
      <w:start w:val="1"/>
      <w:numFmt w:val="lowerLetter"/>
      <w:lvlText w:val="%1)"/>
      <w:lvlJc w:val="left"/>
      <w:pPr>
        <w:ind w:left="1636" w:hanging="360"/>
      </w:pPr>
      <w:rPr>
        <w:rFonts w:ascii="Verdana" w:eastAsia="Times New Roman" w:hAnsi="Verdana" w:cstheme="minorHAnsi"/>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11C860B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2F2900"/>
    <w:multiLevelType w:val="hybridMultilevel"/>
    <w:tmpl w:val="52EEE7B2"/>
    <w:lvl w:ilvl="0" w:tplc="AB92B448">
      <w:start w:val="1"/>
      <w:numFmt w:val="decimal"/>
      <w:lvlText w:val="%1)"/>
      <w:lvlJc w:val="left"/>
      <w:pPr>
        <w:ind w:left="108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3C1816"/>
    <w:multiLevelType w:val="hybridMultilevel"/>
    <w:tmpl w:val="CA14D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5319E4"/>
    <w:multiLevelType w:val="hybridMultilevel"/>
    <w:tmpl w:val="CF7674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7" w15:restartNumberingAfterBreak="0">
    <w:nsid w:val="174019DF"/>
    <w:multiLevelType w:val="multilevel"/>
    <w:tmpl w:val="0415001F"/>
    <w:lvl w:ilvl="0">
      <w:start w:val="1"/>
      <w:numFmt w:val="decimal"/>
      <w:lvlText w:val="%1."/>
      <w:lvlJc w:val="left"/>
      <w:pPr>
        <w:ind w:left="360" w:hanging="360"/>
      </w:pPr>
      <w:rPr>
        <w:sz w:val="20"/>
        <w:szCs w:val="2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521E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9E5930"/>
    <w:multiLevelType w:val="hybridMultilevel"/>
    <w:tmpl w:val="993C376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1BC05B35"/>
    <w:multiLevelType w:val="hybridMultilevel"/>
    <w:tmpl w:val="A4E8F466"/>
    <w:lvl w:ilvl="0" w:tplc="9182BB0A">
      <w:start w:val="1"/>
      <w:numFmt w:val="decimal"/>
      <w:lvlText w:val="%1)"/>
      <w:lvlJc w:val="left"/>
      <w:pPr>
        <w:ind w:left="1069" w:hanging="360"/>
      </w:pPr>
      <w:rPr>
        <w:rFonts w:ascii="Verdana" w:hAnsi="Verdana" w:cs="Times New Roman" w:hint="default"/>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1CC55A26"/>
    <w:multiLevelType w:val="hybridMultilevel"/>
    <w:tmpl w:val="5D5AA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7A33E2"/>
    <w:multiLevelType w:val="hybridMultilevel"/>
    <w:tmpl w:val="68A871E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36473F2"/>
    <w:multiLevelType w:val="hybridMultilevel"/>
    <w:tmpl w:val="B95691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4B90ED3"/>
    <w:multiLevelType w:val="hybridMultilevel"/>
    <w:tmpl w:val="D54E95F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5" w15:restartNumberingAfterBreak="0">
    <w:nsid w:val="2514261C"/>
    <w:multiLevelType w:val="hybridMultilevel"/>
    <w:tmpl w:val="92E4B26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25D10E0A"/>
    <w:multiLevelType w:val="multilevel"/>
    <w:tmpl w:val="B1E8A9B8"/>
    <w:lvl w:ilvl="0">
      <w:start w:val="5"/>
      <w:numFmt w:val="decimal"/>
      <w:lvlText w:val="%1."/>
      <w:lvlJc w:val="left"/>
      <w:pPr>
        <w:ind w:left="495" w:hanging="495"/>
      </w:pPr>
      <w:rPr>
        <w:rFonts w:ascii="Segoe UI" w:hAnsi="Segoe UI" w:cs="Segoe UI" w:hint="default"/>
        <w:sz w:val="22"/>
      </w:rPr>
    </w:lvl>
    <w:lvl w:ilvl="1">
      <w:start w:val="2"/>
      <w:numFmt w:val="decimal"/>
      <w:lvlText w:val="%1.%2."/>
      <w:lvlJc w:val="left"/>
      <w:pPr>
        <w:ind w:left="1133" w:hanging="495"/>
      </w:pPr>
      <w:rPr>
        <w:rFonts w:asciiTheme="minorHAnsi" w:hAnsiTheme="minorHAnsi" w:cstheme="minorHAnsi" w:hint="default"/>
        <w:sz w:val="22"/>
      </w:rPr>
    </w:lvl>
    <w:lvl w:ilvl="2">
      <w:start w:val="1"/>
      <w:numFmt w:val="lowerLetter"/>
      <w:lvlText w:val="%3)"/>
      <w:lvlJc w:val="left"/>
      <w:pPr>
        <w:ind w:left="1430" w:hanging="720"/>
      </w:pPr>
      <w:rPr>
        <w:rFonts w:ascii="Verdana" w:eastAsia="Times New Roman" w:hAnsi="Verdana" w:cstheme="minorHAnsi"/>
        <w:sz w:val="20"/>
        <w:szCs w:val="20"/>
      </w:rPr>
    </w:lvl>
    <w:lvl w:ilvl="3">
      <w:start w:val="1"/>
      <w:numFmt w:val="decimal"/>
      <w:lvlText w:val="%1.%2.%3.%4."/>
      <w:lvlJc w:val="left"/>
      <w:pPr>
        <w:ind w:left="2634" w:hanging="720"/>
      </w:pPr>
      <w:rPr>
        <w:rFonts w:ascii="Segoe UI" w:hAnsi="Segoe UI" w:cs="Segoe UI" w:hint="default"/>
        <w:sz w:val="22"/>
      </w:rPr>
    </w:lvl>
    <w:lvl w:ilvl="4">
      <w:start w:val="1"/>
      <w:numFmt w:val="decimal"/>
      <w:lvlText w:val="%1.%2.%3.%4.%5."/>
      <w:lvlJc w:val="left"/>
      <w:pPr>
        <w:ind w:left="3632" w:hanging="1080"/>
      </w:pPr>
      <w:rPr>
        <w:rFonts w:ascii="Segoe UI" w:hAnsi="Segoe UI" w:cs="Segoe UI" w:hint="default"/>
        <w:sz w:val="22"/>
      </w:rPr>
    </w:lvl>
    <w:lvl w:ilvl="5">
      <w:start w:val="1"/>
      <w:numFmt w:val="decimal"/>
      <w:lvlText w:val="%1.%2.%3.%4.%5.%6."/>
      <w:lvlJc w:val="left"/>
      <w:pPr>
        <w:ind w:left="4270" w:hanging="1080"/>
      </w:pPr>
      <w:rPr>
        <w:rFonts w:ascii="Segoe UI" w:hAnsi="Segoe UI" w:cs="Segoe UI" w:hint="default"/>
        <w:sz w:val="22"/>
      </w:rPr>
    </w:lvl>
    <w:lvl w:ilvl="6">
      <w:start w:val="1"/>
      <w:numFmt w:val="decimal"/>
      <w:lvlText w:val="%1.%2.%3.%4.%5.%6.%7."/>
      <w:lvlJc w:val="left"/>
      <w:pPr>
        <w:ind w:left="5268" w:hanging="1440"/>
      </w:pPr>
      <w:rPr>
        <w:rFonts w:ascii="Segoe UI" w:hAnsi="Segoe UI" w:cs="Segoe UI" w:hint="default"/>
        <w:sz w:val="22"/>
      </w:rPr>
    </w:lvl>
    <w:lvl w:ilvl="7">
      <w:start w:val="1"/>
      <w:numFmt w:val="decimal"/>
      <w:lvlText w:val="%1.%2.%3.%4.%5.%6.%7.%8."/>
      <w:lvlJc w:val="left"/>
      <w:pPr>
        <w:ind w:left="5906" w:hanging="1440"/>
      </w:pPr>
      <w:rPr>
        <w:rFonts w:ascii="Segoe UI" w:hAnsi="Segoe UI" w:cs="Segoe UI" w:hint="default"/>
        <w:sz w:val="22"/>
      </w:rPr>
    </w:lvl>
    <w:lvl w:ilvl="8">
      <w:start w:val="1"/>
      <w:numFmt w:val="decimal"/>
      <w:lvlText w:val="%1.%2.%3.%4.%5.%6.%7.%8.%9."/>
      <w:lvlJc w:val="left"/>
      <w:pPr>
        <w:ind w:left="6904" w:hanging="1800"/>
      </w:pPr>
      <w:rPr>
        <w:rFonts w:ascii="Segoe UI" w:hAnsi="Segoe UI" w:cs="Segoe UI" w:hint="default"/>
        <w:sz w:val="22"/>
      </w:rPr>
    </w:lvl>
  </w:abstractNum>
  <w:abstractNum w:abstractNumId="27" w15:restartNumberingAfterBreak="0">
    <w:nsid w:val="283E0564"/>
    <w:multiLevelType w:val="hybridMultilevel"/>
    <w:tmpl w:val="E188B1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8811B66"/>
    <w:multiLevelType w:val="multilevel"/>
    <w:tmpl w:val="0415001F"/>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8E7E14"/>
    <w:multiLevelType w:val="hybridMultilevel"/>
    <w:tmpl w:val="C78CE89C"/>
    <w:lvl w:ilvl="0" w:tplc="CC2E8D1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9AE22F6"/>
    <w:multiLevelType w:val="hybridMultilevel"/>
    <w:tmpl w:val="D50490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2B702FB5"/>
    <w:multiLevelType w:val="hybridMultilevel"/>
    <w:tmpl w:val="D6DAF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12684A"/>
    <w:multiLevelType w:val="hybridMultilevel"/>
    <w:tmpl w:val="53F2C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DE60EFB"/>
    <w:multiLevelType w:val="hybridMultilevel"/>
    <w:tmpl w:val="C966EFD4"/>
    <w:lvl w:ilvl="0" w:tplc="6CF21B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BB69F3"/>
    <w:multiLevelType w:val="hybridMultilevel"/>
    <w:tmpl w:val="C77C7B0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3B734E3"/>
    <w:multiLevelType w:val="multilevel"/>
    <w:tmpl w:val="B1E8A9B8"/>
    <w:lvl w:ilvl="0">
      <w:start w:val="5"/>
      <w:numFmt w:val="decimal"/>
      <w:lvlText w:val="%1."/>
      <w:lvlJc w:val="left"/>
      <w:pPr>
        <w:ind w:left="495" w:hanging="495"/>
      </w:pPr>
      <w:rPr>
        <w:rFonts w:ascii="Segoe UI" w:hAnsi="Segoe UI" w:cs="Segoe UI" w:hint="default"/>
        <w:sz w:val="22"/>
      </w:rPr>
    </w:lvl>
    <w:lvl w:ilvl="1">
      <w:start w:val="2"/>
      <w:numFmt w:val="decimal"/>
      <w:lvlText w:val="%1.%2."/>
      <w:lvlJc w:val="left"/>
      <w:pPr>
        <w:ind w:left="1133" w:hanging="495"/>
      </w:pPr>
      <w:rPr>
        <w:rFonts w:asciiTheme="minorHAnsi" w:hAnsiTheme="minorHAnsi" w:cstheme="minorHAnsi" w:hint="default"/>
        <w:sz w:val="22"/>
      </w:rPr>
    </w:lvl>
    <w:lvl w:ilvl="2">
      <w:start w:val="1"/>
      <w:numFmt w:val="lowerLetter"/>
      <w:lvlText w:val="%3)"/>
      <w:lvlJc w:val="left"/>
      <w:pPr>
        <w:ind w:left="1430" w:hanging="720"/>
      </w:pPr>
      <w:rPr>
        <w:rFonts w:ascii="Verdana" w:eastAsia="Times New Roman" w:hAnsi="Verdana" w:cstheme="minorHAnsi"/>
        <w:sz w:val="20"/>
        <w:szCs w:val="20"/>
      </w:rPr>
    </w:lvl>
    <w:lvl w:ilvl="3">
      <w:start w:val="1"/>
      <w:numFmt w:val="decimal"/>
      <w:lvlText w:val="%1.%2.%3.%4."/>
      <w:lvlJc w:val="left"/>
      <w:pPr>
        <w:ind w:left="2634" w:hanging="720"/>
      </w:pPr>
      <w:rPr>
        <w:rFonts w:ascii="Segoe UI" w:hAnsi="Segoe UI" w:cs="Segoe UI" w:hint="default"/>
        <w:sz w:val="22"/>
      </w:rPr>
    </w:lvl>
    <w:lvl w:ilvl="4">
      <w:start w:val="1"/>
      <w:numFmt w:val="decimal"/>
      <w:lvlText w:val="%1.%2.%3.%4.%5."/>
      <w:lvlJc w:val="left"/>
      <w:pPr>
        <w:ind w:left="3632" w:hanging="1080"/>
      </w:pPr>
      <w:rPr>
        <w:rFonts w:ascii="Segoe UI" w:hAnsi="Segoe UI" w:cs="Segoe UI" w:hint="default"/>
        <w:sz w:val="22"/>
      </w:rPr>
    </w:lvl>
    <w:lvl w:ilvl="5">
      <w:start w:val="1"/>
      <w:numFmt w:val="decimal"/>
      <w:lvlText w:val="%1.%2.%3.%4.%5.%6."/>
      <w:lvlJc w:val="left"/>
      <w:pPr>
        <w:ind w:left="4270" w:hanging="1080"/>
      </w:pPr>
      <w:rPr>
        <w:rFonts w:ascii="Segoe UI" w:hAnsi="Segoe UI" w:cs="Segoe UI" w:hint="default"/>
        <w:sz w:val="22"/>
      </w:rPr>
    </w:lvl>
    <w:lvl w:ilvl="6">
      <w:start w:val="1"/>
      <w:numFmt w:val="decimal"/>
      <w:lvlText w:val="%1.%2.%3.%4.%5.%6.%7."/>
      <w:lvlJc w:val="left"/>
      <w:pPr>
        <w:ind w:left="5268" w:hanging="1440"/>
      </w:pPr>
      <w:rPr>
        <w:rFonts w:ascii="Segoe UI" w:hAnsi="Segoe UI" w:cs="Segoe UI" w:hint="default"/>
        <w:sz w:val="22"/>
      </w:rPr>
    </w:lvl>
    <w:lvl w:ilvl="7">
      <w:start w:val="1"/>
      <w:numFmt w:val="decimal"/>
      <w:lvlText w:val="%1.%2.%3.%4.%5.%6.%7.%8."/>
      <w:lvlJc w:val="left"/>
      <w:pPr>
        <w:ind w:left="5906" w:hanging="1440"/>
      </w:pPr>
      <w:rPr>
        <w:rFonts w:ascii="Segoe UI" w:hAnsi="Segoe UI" w:cs="Segoe UI" w:hint="default"/>
        <w:sz w:val="22"/>
      </w:rPr>
    </w:lvl>
    <w:lvl w:ilvl="8">
      <w:start w:val="1"/>
      <w:numFmt w:val="decimal"/>
      <w:lvlText w:val="%1.%2.%3.%4.%5.%6.%7.%8.%9."/>
      <w:lvlJc w:val="left"/>
      <w:pPr>
        <w:ind w:left="6904" w:hanging="1800"/>
      </w:pPr>
      <w:rPr>
        <w:rFonts w:ascii="Segoe UI" w:hAnsi="Segoe UI" w:cs="Segoe UI" w:hint="default"/>
        <w:sz w:val="22"/>
      </w:rPr>
    </w:lvl>
  </w:abstractNum>
  <w:abstractNum w:abstractNumId="36" w15:restartNumberingAfterBreak="0">
    <w:nsid w:val="34C63D3E"/>
    <w:multiLevelType w:val="hybridMultilevel"/>
    <w:tmpl w:val="913C1F7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3636619B"/>
    <w:multiLevelType w:val="hybridMultilevel"/>
    <w:tmpl w:val="6A2A663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644"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64775C5"/>
    <w:multiLevelType w:val="hybridMultilevel"/>
    <w:tmpl w:val="924CDB2C"/>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39" w15:restartNumberingAfterBreak="0">
    <w:nsid w:val="37A27CB2"/>
    <w:multiLevelType w:val="hybridMultilevel"/>
    <w:tmpl w:val="210AE2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83B7F9F"/>
    <w:multiLevelType w:val="hybridMultilevel"/>
    <w:tmpl w:val="6E9A9B40"/>
    <w:lvl w:ilvl="0" w:tplc="651C6BD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3B3659A0"/>
    <w:multiLevelType w:val="hybridMultilevel"/>
    <w:tmpl w:val="209670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E7A0472"/>
    <w:multiLevelType w:val="multilevel"/>
    <w:tmpl w:val="47E2398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961B4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0B0683E"/>
    <w:multiLevelType w:val="multilevel"/>
    <w:tmpl w:val="52785776"/>
    <w:lvl w:ilvl="0">
      <w:start w:val="1"/>
      <w:numFmt w:val="decimal"/>
      <w:pStyle w:val="Nagwek1"/>
      <w:suff w:val="space"/>
      <w:lvlText w:val="§ %1."/>
      <w:lvlJc w:val="left"/>
      <w:pPr>
        <w:ind w:left="360" w:hanging="360"/>
      </w:pPr>
      <w:rPr>
        <w:rFonts w:hint="default"/>
      </w:rPr>
    </w:lvl>
    <w:lvl w:ilvl="1">
      <w:start w:val="1"/>
      <w:numFmt w:val="decimal"/>
      <w:pStyle w:val="Punkt"/>
      <w:lvlText w:val="%2."/>
      <w:lvlJc w:val="left"/>
      <w:pPr>
        <w:tabs>
          <w:tab w:val="num" w:pos="709"/>
        </w:tabs>
        <w:ind w:left="709" w:hanging="709"/>
      </w:pPr>
      <w:rPr>
        <w:rFonts w:ascii="Verdana" w:eastAsia="Calibri" w:hAnsi="Verdana" w:cs="Times New Roman"/>
        <w:b w:val="0"/>
        <w:strike w:val="0"/>
        <w:color w:val="auto"/>
        <w:sz w:val="20"/>
        <w:szCs w:val="20"/>
      </w:rPr>
    </w:lvl>
    <w:lvl w:ilvl="2">
      <w:start w:val="1"/>
      <w:numFmt w:val="decimal"/>
      <w:lvlText w:val="%3)"/>
      <w:lvlJc w:val="left"/>
      <w:pPr>
        <w:tabs>
          <w:tab w:val="num" w:pos="993"/>
        </w:tabs>
        <w:ind w:left="993" w:hanging="567"/>
      </w:pPr>
      <w:rPr>
        <w:rFonts w:ascii="Verdana" w:eastAsia="Times New Roman" w:hAnsi="Verdana" w:cstheme="minorHAnsi"/>
        <w:b w:val="0"/>
        <w:i w:val="0"/>
        <w:iCs w:val="0"/>
        <w:color w:val="auto"/>
        <w:sz w:val="20"/>
        <w:szCs w:val="20"/>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1702"/>
        </w:tabs>
        <w:ind w:left="1702"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44727EC6"/>
    <w:multiLevelType w:val="multilevel"/>
    <w:tmpl w:val="0415001F"/>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5B90CDA"/>
    <w:multiLevelType w:val="hybridMultilevel"/>
    <w:tmpl w:val="8BF4A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67B3191"/>
    <w:multiLevelType w:val="hybridMultilevel"/>
    <w:tmpl w:val="A6569AD6"/>
    <w:lvl w:ilvl="0" w:tplc="B9D48E52">
      <w:start w:val="4"/>
      <w:numFmt w:val="decimal"/>
      <w:lvlText w:val="%1."/>
      <w:lvlJc w:val="left"/>
      <w:pPr>
        <w:ind w:left="360" w:hanging="360"/>
      </w:pPr>
      <w:rPr>
        <w:rFonts w:cs="Times New Roman"/>
      </w:rPr>
    </w:lvl>
    <w:lvl w:ilvl="1" w:tplc="AB92B448">
      <w:start w:val="1"/>
      <w:numFmt w:val="decimal"/>
      <w:lvlText w:val="%2)"/>
      <w:lvlJc w:val="left"/>
      <w:pPr>
        <w:ind w:left="1080" w:hanging="360"/>
      </w:pPr>
      <w:rPr>
        <w:rFonts w:ascii="Verdana" w:eastAsia="Times New Roman" w:hAnsi="Verdana" w:cs="Arial"/>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502"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48D37E21"/>
    <w:multiLevelType w:val="hybridMultilevel"/>
    <w:tmpl w:val="FA983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A26F96"/>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1352"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4B0A094D"/>
    <w:multiLevelType w:val="hybridMultilevel"/>
    <w:tmpl w:val="E0327A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4B942687"/>
    <w:multiLevelType w:val="multilevel"/>
    <w:tmpl w:val="17382D3E"/>
    <w:lvl w:ilvl="0">
      <w:start w:val="4"/>
      <w:numFmt w:val="decimal"/>
      <w:lvlText w:val="%1."/>
      <w:lvlJc w:val="left"/>
      <w:pPr>
        <w:ind w:left="495" w:hanging="495"/>
      </w:pPr>
      <w:rPr>
        <w:rFonts w:hint="default"/>
      </w:rPr>
    </w:lvl>
    <w:lvl w:ilvl="1">
      <w:start w:val="1"/>
      <w:numFmt w:val="decimal"/>
      <w:lvlText w:val="3.%2."/>
      <w:lvlJc w:val="left"/>
      <w:pPr>
        <w:ind w:left="855" w:hanging="495"/>
      </w:pPr>
      <w:rPr>
        <w:rFonts w:hint="default"/>
      </w:rPr>
    </w:lvl>
    <w:lvl w:ilvl="2">
      <w:start w:val="1"/>
      <w:numFmt w:val="lowerLetter"/>
      <w:lvlText w:val="%3)"/>
      <w:lvlJc w:val="left"/>
      <w:pPr>
        <w:ind w:left="1713" w:hanging="720"/>
      </w:pPr>
      <w:rPr>
        <w:rFonts w:ascii="Verdana" w:eastAsia="Times New Roman" w:hAnsi="Verdana" w:cstheme="minorHAns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C8437E0"/>
    <w:multiLevelType w:val="hybridMultilevel"/>
    <w:tmpl w:val="7488082E"/>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3" w15:restartNumberingAfterBreak="0">
    <w:nsid w:val="4E4A3A07"/>
    <w:multiLevelType w:val="hybridMultilevel"/>
    <w:tmpl w:val="B91AC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4E5270F0"/>
    <w:multiLevelType w:val="hybridMultilevel"/>
    <w:tmpl w:val="E6D64FE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4FAE1F27"/>
    <w:multiLevelType w:val="hybridMultilevel"/>
    <w:tmpl w:val="820475CE"/>
    <w:lvl w:ilvl="0" w:tplc="5E3E06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50F336B5"/>
    <w:multiLevelType w:val="hybridMultilevel"/>
    <w:tmpl w:val="CF604A0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000E81"/>
    <w:multiLevelType w:val="multilevel"/>
    <w:tmpl w:val="4A90E1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26116F4"/>
    <w:multiLevelType w:val="hybridMultilevel"/>
    <w:tmpl w:val="C6EE0C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2AA151C"/>
    <w:multiLevelType w:val="hybridMultilevel"/>
    <w:tmpl w:val="2C32CEC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53163ED3"/>
    <w:multiLevelType w:val="hybridMultilevel"/>
    <w:tmpl w:val="F6B07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0722E5"/>
    <w:multiLevelType w:val="hybridMultilevel"/>
    <w:tmpl w:val="CEF63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854357"/>
    <w:multiLevelType w:val="multilevel"/>
    <w:tmpl w:val="915ABC02"/>
    <w:lvl w:ilvl="0">
      <w:start w:val="1"/>
      <w:numFmt w:val="decimal"/>
      <w:pStyle w:val="UMOWAPOZIOM1"/>
      <w:lvlText w:val="%1."/>
      <w:lvlJc w:val="left"/>
      <w:pPr>
        <w:ind w:left="360" w:hanging="360"/>
      </w:pPr>
      <w:rPr>
        <w:b/>
        <w:i w:val="0"/>
      </w:rPr>
    </w:lvl>
    <w:lvl w:ilvl="1">
      <w:start w:val="1"/>
      <w:numFmt w:val="decimal"/>
      <w:pStyle w:val="UMOWAPOZIOM1"/>
      <w:lvlText w:val="%1.%2."/>
      <w:lvlJc w:val="left"/>
      <w:pPr>
        <w:ind w:left="1228" w:hanging="661"/>
      </w:pPr>
      <w:rPr>
        <w:rFonts w:ascii="Candara" w:hAnsi="Candara" w:cs="Arial Hebrew" w:hint="default"/>
        <w:b w:val="0"/>
        <w:sz w:val="22"/>
        <w:szCs w:val="22"/>
      </w:rPr>
    </w:lvl>
    <w:lvl w:ilvl="2">
      <w:start w:val="1"/>
      <w:numFmt w:val="decimal"/>
      <w:pStyle w:val="Umowa11"/>
      <w:lvlText w:val="%1.%2.%3."/>
      <w:lvlJc w:val="left"/>
      <w:pPr>
        <w:ind w:left="3147" w:hanging="1020"/>
      </w:pPr>
      <w:rPr>
        <w:rFonts w:ascii="Candara" w:hAnsi="Candara" w:cs="Times New Roman" w:hint="default"/>
        <w:b w:val="0"/>
        <w:sz w:val="22"/>
        <w:szCs w:val="22"/>
      </w:rPr>
    </w:lvl>
    <w:lvl w:ilvl="3">
      <w:start w:val="1"/>
      <w:numFmt w:val="lowerRoman"/>
      <w:pStyle w:val="NajniszypoziomUmowy"/>
      <w:lvlText w:val="%4."/>
      <w:lvlJc w:val="left"/>
      <w:pPr>
        <w:ind w:left="2325" w:hanging="284"/>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ACC09F5"/>
    <w:multiLevelType w:val="hybridMultilevel"/>
    <w:tmpl w:val="48346DB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5CAC7974"/>
    <w:multiLevelType w:val="hybridMultilevel"/>
    <w:tmpl w:val="6E60C05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60944C1E"/>
    <w:multiLevelType w:val="hybridMultilevel"/>
    <w:tmpl w:val="E294FA6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62617DB7"/>
    <w:multiLevelType w:val="hybridMultilevel"/>
    <w:tmpl w:val="2C32CEC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628E1F66"/>
    <w:multiLevelType w:val="hybridMultilevel"/>
    <w:tmpl w:val="88D25C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3B27643"/>
    <w:multiLevelType w:val="hybridMultilevel"/>
    <w:tmpl w:val="3064F69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63C412C2"/>
    <w:multiLevelType w:val="hybridMultilevel"/>
    <w:tmpl w:val="7A5CA510"/>
    <w:lvl w:ilvl="0" w:tplc="A0464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3F53DE"/>
    <w:multiLevelType w:val="hybridMultilevel"/>
    <w:tmpl w:val="8244E49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1" w15:restartNumberingAfterBreak="0">
    <w:nsid w:val="6A977162"/>
    <w:multiLevelType w:val="hybridMultilevel"/>
    <w:tmpl w:val="34A872F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2" w15:restartNumberingAfterBreak="0">
    <w:nsid w:val="6CA8486D"/>
    <w:multiLevelType w:val="multilevel"/>
    <w:tmpl w:val="7BD0624A"/>
    <w:lvl w:ilvl="0">
      <w:start w:val="7"/>
      <w:numFmt w:val="decimal"/>
      <w:lvlText w:val="%1."/>
      <w:lvlJc w:val="left"/>
      <w:pPr>
        <w:ind w:left="-1063" w:hanging="360"/>
      </w:pPr>
      <w:rPr>
        <w:rFonts w:hint="default"/>
      </w:rPr>
    </w:lvl>
    <w:lvl w:ilvl="1">
      <w:start w:val="1"/>
      <w:numFmt w:val="decimal"/>
      <w:lvlText w:val="%2."/>
      <w:lvlJc w:val="left"/>
      <w:pPr>
        <w:ind w:left="-495" w:hanging="360"/>
      </w:pPr>
      <w:rPr>
        <w:rFonts w:ascii="Verdana" w:eastAsia="Times New Roman" w:hAnsi="Verdana" w:cstheme="minorHAnsi" w:hint="default"/>
      </w:rPr>
    </w:lvl>
    <w:lvl w:ilvl="2">
      <w:start w:val="1"/>
      <w:numFmt w:val="decimal"/>
      <w:lvlText w:val="%1.%2.%3."/>
      <w:lvlJc w:val="left"/>
      <w:pPr>
        <w:ind w:left="-703" w:hanging="720"/>
      </w:pPr>
      <w:rPr>
        <w:rFonts w:ascii="Calibri" w:hAnsi="Calibri" w:hint="default"/>
        <w:sz w:val="22"/>
        <w:szCs w:val="22"/>
      </w:rPr>
    </w:lvl>
    <w:lvl w:ilvl="3">
      <w:start w:val="1"/>
      <w:numFmt w:val="decimal"/>
      <w:lvlText w:val="%1.%2.%3.%4."/>
      <w:lvlJc w:val="left"/>
      <w:pPr>
        <w:ind w:left="-703" w:hanging="720"/>
      </w:pPr>
      <w:rPr>
        <w:rFonts w:hint="default"/>
      </w:rPr>
    </w:lvl>
    <w:lvl w:ilvl="4">
      <w:start w:val="1"/>
      <w:numFmt w:val="decimal"/>
      <w:lvlText w:val="%1.%2.%3.%4.%5."/>
      <w:lvlJc w:val="left"/>
      <w:pPr>
        <w:ind w:left="-343" w:hanging="1080"/>
      </w:pPr>
      <w:rPr>
        <w:rFonts w:hint="default"/>
      </w:rPr>
    </w:lvl>
    <w:lvl w:ilvl="5">
      <w:start w:val="1"/>
      <w:numFmt w:val="decimal"/>
      <w:lvlText w:val="%1.%2.%3.%4.%5.%6."/>
      <w:lvlJc w:val="left"/>
      <w:pPr>
        <w:ind w:left="-343" w:hanging="1080"/>
      </w:pPr>
      <w:rPr>
        <w:rFonts w:hint="default"/>
      </w:rPr>
    </w:lvl>
    <w:lvl w:ilvl="6">
      <w:start w:val="1"/>
      <w:numFmt w:val="decimal"/>
      <w:lvlText w:val="%1.%2.%3.%4.%5.%6.%7."/>
      <w:lvlJc w:val="left"/>
      <w:pPr>
        <w:ind w:left="17" w:hanging="1440"/>
      </w:pPr>
      <w:rPr>
        <w:rFonts w:hint="default"/>
      </w:rPr>
    </w:lvl>
    <w:lvl w:ilvl="7">
      <w:start w:val="1"/>
      <w:numFmt w:val="decimal"/>
      <w:lvlText w:val="%1.%2.%3.%4.%5.%6.%7.%8."/>
      <w:lvlJc w:val="left"/>
      <w:pPr>
        <w:ind w:left="17" w:hanging="1440"/>
      </w:pPr>
      <w:rPr>
        <w:rFonts w:hint="default"/>
      </w:rPr>
    </w:lvl>
    <w:lvl w:ilvl="8">
      <w:start w:val="1"/>
      <w:numFmt w:val="decimal"/>
      <w:lvlText w:val="%1.%2.%3.%4.%5.%6.%7.%8.%9."/>
      <w:lvlJc w:val="left"/>
      <w:pPr>
        <w:ind w:left="377" w:hanging="1800"/>
      </w:pPr>
      <w:rPr>
        <w:rFonts w:hint="default"/>
      </w:rPr>
    </w:lvl>
  </w:abstractNum>
  <w:abstractNum w:abstractNumId="73" w15:restartNumberingAfterBreak="0">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6F00353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1352"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6F027349"/>
    <w:multiLevelType w:val="multilevel"/>
    <w:tmpl w:val="E2FA283C"/>
    <w:lvl w:ilvl="0">
      <w:start w:val="4"/>
      <w:numFmt w:val="decimal"/>
      <w:lvlText w:val="%1."/>
      <w:lvlJc w:val="left"/>
      <w:pPr>
        <w:ind w:left="495" w:hanging="495"/>
      </w:pPr>
      <w:rPr>
        <w:rFonts w:hint="default"/>
      </w:rPr>
    </w:lvl>
    <w:lvl w:ilvl="1">
      <w:start w:val="13"/>
      <w:numFmt w:val="decimal"/>
      <w:lvlText w:val="3.%2."/>
      <w:lvlJc w:val="left"/>
      <w:pPr>
        <w:ind w:left="855" w:hanging="495"/>
      </w:pPr>
      <w:rPr>
        <w:rFonts w:hint="default"/>
      </w:rPr>
    </w:lvl>
    <w:lvl w:ilvl="2">
      <w:start w:val="1"/>
      <w:numFmt w:val="decimal"/>
      <w:lvlText w:val="3.13.%3."/>
      <w:lvlJc w:val="left"/>
      <w:pPr>
        <w:ind w:left="199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71151066"/>
    <w:multiLevelType w:val="multilevel"/>
    <w:tmpl w:val="B1E8A9B8"/>
    <w:lvl w:ilvl="0">
      <w:start w:val="5"/>
      <w:numFmt w:val="decimal"/>
      <w:lvlText w:val="%1."/>
      <w:lvlJc w:val="left"/>
      <w:pPr>
        <w:ind w:left="495" w:hanging="495"/>
      </w:pPr>
      <w:rPr>
        <w:rFonts w:ascii="Segoe UI" w:hAnsi="Segoe UI" w:cs="Segoe UI" w:hint="default"/>
        <w:sz w:val="22"/>
      </w:rPr>
    </w:lvl>
    <w:lvl w:ilvl="1">
      <w:start w:val="2"/>
      <w:numFmt w:val="decimal"/>
      <w:lvlText w:val="%1.%2."/>
      <w:lvlJc w:val="left"/>
      <w:pPr>
        <w:ind w:left="1133" w:hanging="495"/>
      </w:pPr>
      <w:rPr>
        <w:rFonts w:asciiTheme="minorHAnsi" w:hAnsiTheme="minorHAnsi" w:cstheme="minorHAnsi" w:hint="default"/>
        <w:sz w:val="22"/>
      </w:rPr>
    </w:lvl>
    <w:lvl w:ilvl="2">
      <w:start w:val="1"/>
      <w:numFmt w:val="lowerLetter"/>
      <w:lvlText w:val="%3)"/>
      <w:lvlJc w:val="left"/>
      <w:pPr>
        <w:ind w:left="1430" w:hanging="720"/>
      </w:pPr>
      <w:rPr>
        <w:rFonts w:ascii="Verdana" w:eastAsia="Times New Roman" w:hAnsi="Verdana" w:cstheme="minorHAnsi"/>
        <w:sz w:val="20"/>
        <w:szCs w:val="20"/>
      </w:rPr>
    </w:lvl>
    <w:lvl w:ilvl="3">
      <w:start w:val="1"/>
      <w:numFmt w:val="decimal"/>
      <w:lvlText w:val="%1.%2.%3.%4."/>
      <w:lvlJc w:val="left"/>
      <w:pPr>
        <w:ind w:left="2634" w:hanging="720"/>
      </w:pPr>
      <w:rPr>
        <w:rFonts w:ascii="Segoe UI" w:hAnsi="Segoe UI" w:cs="Segoe UI" w:hint="default"/>
        <w:sz w:val="22"/>
      </w:rPr>
    </w:lvl>
    <w:lvl w:ilvl="4">
      <w:start w:val="1"/>
      <w:numFmt w:val="decimal"/>
      <w:lvlText w:val="%1.%2.%3.%4.%5."/>
      <w:lvlJc w:val="left"/>
      <w:pPr>
        <w:ind w:left="3632" w:hanging="1080"/>
      </w:pPr>
      <w:rPr>
        <w:rFonts w:ascii="Segoe UI" w:hAnsi="Segoe UI" w:cs="Segoe UI" w:hint="default"/>
        <w:sz w:val="22"/>
      </w:rPr>
    </w:lvl>
    <w:lvl w:ilvl="5">
      <w:start w:val="1"/>
      <w:numFmt w:val="decimal"/>
      <w:lvlText w:val="%1.%2.%3.%4.%5.%6."/>
      <w:lvlJc w:val="left"/>
      <w:pPr>
        <w:ind w:left="4270" w:hanging="1080"/>
      </w:pPr>
      <w:rPr>
        <w:rFonts w:ascii="Segoe UI" w:hAnsi="Segoe UI" w:cs="Segoe UI" w:hint="default"/>
        <w:sz w:val="22"/>
      </w:rPr>
    </w:lvl>
    <w:lvl w:ilvl="6">
      <w:start w:val="1"/>
      <w:numFmt w:val="decimal"/>
      <w:lvlText w:val="%1.%2.%3.%4.%5.%6.%7."/>
      <w:lvlJc w:val="left"/>
      <w:pPr>
        <w:ind w:left="5268" w:hanging="1440"/>
      </w:pPr>
      <w:rPr>
        <w:rFonts w:ascii="Segoe UI" w:hAnsi="Segoe UI" w:cs="Segoe UI" w:hint="default"/>
        <w:sz w:val="22"/>
      </w:rPr>
    </w:lvl>
    <w:lvl w:ilvl="7">
      <w:start w:val="1"/>
      <w:numFmt w:val="decimal"/>
      <w:lvlText w:val="%1.%2.%3.%4.%5.%6.%7.%8."/>
      <w:lvlJc w:val="left"/>
      <w:pPr>
        <w:ind w:left="5906" w:hanging="1440"/>
      </w:pPr>
      <w:rPr>
        <w:rFonts w:ascii="Segoe UI" w:hAnsi="Segoe UI" w:cs="Segoe UI" w:hint="default"/>
        <w:sz w:val="22"/>
      </w:rPr>
    </w:lvl>
    <w:lvl w:ilvl="8">
      <w:start w:val="1"/>
      <w:numFmt w:val="decimal"/>
      <w:lvlText w:val="%1.%2.%3.%4.%5.%6.%7.%8.%9."/>
      <w:lvlJc w:val="left"/>
      <w:pPr>
        <w:ind w:left="6904" w:hanging="1800"/>
      </w:pPr>
      <w:rPr>
        <w:rFonts w:ascii="Segoe UI" w:hAnsi="Segoe UI" w:cs="Segoe UI" w:hint="default"/>
        <w:sz w:val="22"/>
      </w:rPr>
    </w:lvl>
  </w:abstractNum>
  <w:abstractNum w:abstractNumId="77" w15:restartNumberingAfterBreak="0">
    <w:nsid w:val="72903CBA"/>
    <w:multiLevelType w:val="multilevel"/>
    <w:tmpl w:val="B1E8A9B8"/>
    <w:lvl w:ilvl="0">
      <w:start w:val="5"/>
      <w:numFmt w:val="decimal"/>
      <w:lvlText w:val="%1."/>
      <w:lvlJc w:val="left"/>
      <w:pPr>
        <w:ind w:left="495" w:hanging="495"/>
      </w:pPr>
      <w:rPr>
        <w:rFonts w:ascii="Segoe UI" w:hAnsi="Segoe UI" w:cs="Segoe UI" w:hint="default"/>
        <w:sz w:val="22"/>
      </w:rPr>
    </w:lvl>
    <w:lvl w:ilvl="1">
      <w:start w:val="2"/>
      <w:numFmt w:val="decimal"/>
      <w:lvlText w:val="%1.%2."/>
      <w:lvlJc w:val="left"/>
      <w:pPr>
        <w:ind w:left="1133" w:hanging="495"/>
      </w:pPr>
      <w:rPr>
        <w:rFonts w:asciiTheme="minorHAnsi" w:hAnsiTheme="minorHAnsi" w:cstheme="minorHAnsi" w:hint="default"/>
        <w:sz w:val="22"/>
      </w:rPr>
    </w:lvl>
    <w:lvl w:ilvl="2">
      <w:start w:val="1"/>
      <w:numFmt w:val="lowerLetter"/>
      <w:lvlText w:val="%3)"/>
      <w:lvlJc w:val="left"/>
      <w:pPr>
        <w:ind w:left="1430" w:hanging="720"/>
      </w:pPr>
      <w:rPr>
        <w:rFonts w:ascii="Verdana" w:eastAsia="Times New Roman" w:hAnsi="Verdana" w:cstheme="minorHAnsi"/>
        <w:sz w:val="20"/>
        <w:szCs w:val="20"/>
      </w:rPr>
    </w:lvl>
    <w:lvl w:ilvl="3">
      <w:start w:val="1"/>
      <w:numFmt w:val="decimal"/>
      <w:lvlText w:val="%1.%2.%3.%4."/>
      <w:lvlJc w:val="left"/>
      <w:pPr>
        <w:ind w:left="2634" w:hanging="720"/>
      </w:pPr>
      <w:rPr>
        <w:rFonts w:ascii="Segoe UI" w:hAnsi="Segoe UI" w:cs="Segoe UI" w:hint="default"/>
        <w:sz w:val="22"/>
      </w:rPr>
    </w:lvl>
    <w:lvl w:ilvl="4">
      <w:start w:val="1"/>
      <w:numFmt w:val="decimal"/>
      <w:lvlText w:val="%1.%2.%3.%4.%5."/>
      <w:lvlJc w:val="left"/>
      <w:pPr>
        <w:ind w:left="3632" w:hanging="1080"/>
      </w:pPr>
      <w:rPr>
        <w:rFonts w:ascii="Segoe UI" w:hAnsi="Segoe UI" w:cs="Segoe UI" w:hint="default"/>
        <w:sz w:val="22"/>
      </w:rPr>
    </w:lvl>
    <w:lvl w:ilvl="5">
      <w:start w:val="1"/>
      <w:numFmt w:val="decimal"/>
      <w:lvlText w:val="%1.%2.%3.%4.%5.%6."/>
      <w:lvlJc w:val="left"/>
      <w:pPr>
        <w:ind w:left="4270" w:hanging="1080"/>
      </w:pPr>
      <w:rPr>
        <w:rFonts w:ascii="Segoe UI" w:hAnsi="Segoe UI" w:cs="Segoe UI" w:hint="default"/>
        <w:sz w:val="22"/>
      </w:rPr>
    </w:lvl>
    <w:lvl w:ilvl="6">
      <w:start w:val="1"/>
      <w:numFmt w:val="decimal"/>
      <w:lvlText w:val="%1.%2.%3.%4.%5.%6.%7."/>
      <w:lvlJc w:val="left"/>
      <w:pPr>
        <w:ind w:left="5268" w:hanging="1440"/>
      </w:pPr>
      <w:rPr>
        <w:rFonts w:ascii="Segoe UI" w:hAnsi="Segoe UI" w:cs="Segoe UI" w:hint="default"/>
        <w:sz w:val="22"/>
      </w:rPr>
    </w:lvl>
    <w:lvl w:ilvl="7">
      <w:start w:val="1"/>
      <w:numFmt w:val="decimal"/>
      <w:lvlText w:val="%1.%2.%3.%4.%5.%6.%7.%8."/>
      <w:lvlJc w:val="left"/>
      <w:pPr>
        <w:ind w:left="5906" w:hanging="1440"/>
      </w:pPr>
      <w:rPr>
        <w:rFonts w:ascii="Segoe UI" w:hAnsi="Segoe UI" w:cs="Segoe UI" w:hint="default"/>
        <w:sz w:val="22"/>
      </w:rPr>
    </w:lvl>
    <w:lvl w:ilvl="8">
      <w:start w:val="1"/>
      <w:numFmt w:val="decimal"/>
      <w:lvlText w:val="%1.%2.%3.%4.%5.%6.%7.%8.%9."/>
      <w:lvlJc w:val="left"/>
      <w:pPr>
        <w:ind w:left="6904" w:hanging="1800"/>
      </w:pPr>
      <w:rPr>
        <w:rFonts w:ascii="Segoe UI" w:hAnsi="Segoe UI" w:cs="Segoe UI" w:hint="default"/>
        <w:sz w:val="22"/>
      </w:rPr>
    </w:lvl>
  </w:abstractNum>
  <w:abstractNum w:abstractNumId="78" w15:restartNumberingAfterBreak="0">
    <w:nsid w:val="740C49BF"/>
    <w:multiLevelType w:val="hybridMultilevel"/>
    <w:tmpl w:val="D00E3D6C"/>
    <w:lvl w:ilvl="0" w:tplc="04150011">
      <w:start w:val="1"/>
      <w:numFmt w:val="decimal"/>
      <w:lvlText w:val="%1)"/>
      <w:lvlJc w:val="left"/>
      <w:pPr>
        <w:ind w:left="786" w:hanging="360"/>
      </w:p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786176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A5A16A2"/>
    <w:multiLevelType w:val="hybridMultilevel"/>
    <w:tmpl w:val="F054481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7A6F4908"/>
    <w:multiLevelType w:val="hybridMultilevel"/>
    <w:tmpl w:val="17F0A3B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7A91665E"/>
    <w:multiLevelType w:val="hybridMultilevel"/>
    <w:tmpl w:val="D5F0EAF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B152ADD"/>
    <w:multiLevelType w:val="hybridMultilevel"/>
    <w:tmpl w:val="5232C1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4"/>
  </w:num>
  <w:num w:numId="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7"/>
  </w:num>
  <w:num w:numId="5">
    <w:abstractNumId w:val="0"/>
  </w:num>
  <w:num w:numId="6">
    <w:abstractNumId w:val="21"/>
  </w:num>
  <w:num w:numId="7">
    <w:abstractNumId w:val="42"/>
  </w:num>
  <w:num w:numId="8">
    <w:abstractNumId w:val="44"/>
    <w:lvlOverride w:ilvl="0">
      <w:startOverride w:val="1"/>
    </w:lvlOverride>
    <w:lvlOverride w:ilvl="1">
      <w:startOverride w:val="1"/>
    </w:lvlOverride>
  </w:num>
  <w:num w:numId="9">
    <w:abstractNumId w:val="65"/>
  </w:num>
  <w:num w:numId="10">
    <w:abstractNumId w:val="82"/>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72"/>
  </w:num>
  <w:num w:numId="20">
    <w:abstractNumId w:val="26"/>
  </w:num>
  <w:num w:numId="21">
    <w:abstractNumId w:val="44"/>
  </w:num>
  <w:num w:numId="22">
    <w:abstractNumId w:val="44"/>
    <w:lvlOverride w:ilvl="0">
      <w:startOverride w:val="1"/>
    </w:lvlOverride>
    <w:lvlOverride w:ilvl="1">
      <w:startOverride w:val="1"/>
    </w:lvlOverride>
  </w:num>
  <w:num w:numId="23">
    <w:abstractNumId w:val="55"/>
  </w:num>
  <w:num w:numId="24">
    <w:abstractNumId w:val="69"/>
  </w:num>
  <w:num w:numId="25">
    <w:abstractNumId w:val="8"/>
  </w:num>
  <w:num w:numId="26">
    <w:abstractNumId w:val="6"/>
  </w:num>
  <w:num w:numId="27">
    <w:abstractNumId w:val="29"/>
  </w:num>
  <w:num w:numId="28">
    <w:abstractNumId w:val="49"/>
  </w:num>
  <w:num w:numId="29">
    <w:abstractNumId w:val="74"/>
  </w:num>
  <w:num w:numId="30">
    <w:abstractNumId w:val="12"/>
  </w:num>
  <w:num w:numId="31">
    <w:abstractNumId w:val="23"/>
  </w:num>
  <w:num w:numId="32">
    <w:abstractNumId w:val="51"/>
  </w:num>
  <w:num w:numId="33">
    <w:abstractNumId w:val="75"/>
  </w:num>
  <w:num w:numId="34">
    <w:abstractNumId w:val="10"/>
  </w:num>
  <w:num w:numId="35">
    <w:abstractNumId w:val="41"/>
  </w:num>
  <w:num w:numId="36">
    <w:abstractNumId w:val="36"/>
  </w:num>
  <w:num w:numId="37">
    <w:abstractNumId w:val="81"/>
  </w:num>
  <w:num w:numId="38">
    <w:abstractNumId w:val="30"/>
  </w:num>
  <w:num w:numId="39">
    <w:abstractNumId w:val="2"/>
  </w:num>
  <w:num w:numId="40">
    <w:abstractNumId w:val="45"/>
  </w:num>
  <w:num w:numId="41">
    <w:abstractNumId w:val="28"/>
  </w:num>
  <w:num w:numId="42">
    <w:abstractNumId w:val="66"/>
  </w:num>
  <w:num w:numId="43">
    <w:abstractNumId w:val="59"/>
  </w:num>
  <w:num w:numId="44">
    <w:abstractNumId w:val="11"/>
  </w:num>
  <w:num w:numId="45">
    <w:abstractNumId w:val="61"/>
  </w:num>
  <w:num w:numId="46">
    <w:abstractNumId w:val="25"/>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58"/>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56"/>
  </w:num>
  <w:num w:numId="54">
    <w:abstractNumId w:val="38"/>
  </w:num>
  <w:num w:numId="55">
    <w:abstractNumId w:val="83"/>
  </w:num>
  <w:num w:numId="56">
    <w:abstractNumId w:val="53"/>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num>
  <w:num w:numId="61">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num>
  <w:num w:numId="66">
    <w:abstractNumId w:val="68"/>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lvlOverride w:ilvl="2"/>
    <w:lvlOverride w:ilvl="3"/>
    <w:lvlOverride w:ilvl="4"/>
    <w:lvlOverride w:ilvl="5"/>
    <w:lvlOverride w:ilvl="6"/>
    <w:lvlOverride w:ilvl="7"/>
    <w:lvlOverride w:ilvl="8"/>
  </w:num>
  <w:num w:numId="73">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num>
  <w:num w:numId="77">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44"/>
  </w:num>
  <w:num w:numId="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num>
  <w:num w:numId="84">
    <w:abstractNumId w:val="64"/>
  </w:num>
  <w:num w:numId="85">
    <w:abstractNumId w:val="63"/>
  </w:num>
  <w:num w:numId="86">
    <w:abstractNumId w:val="47"/>
  </w:num>
  <w:num w:numId="87">
    <w:abstractNumId w:val="14"/>
  </w:num>
  <w:num w:numId="88">
    <w:abstractNumId w:val="34"/>
  </w:num>
  <w:num w:numId="89">
    <w:abstractNumId w:val="67"/>
  </w:num>
  <w:num w:numId="90">
    <w:abstractNumId w:val="48"/>
  </w:num>
  <w:num w:numId="91">
    <w:abstractNumId w:val="16"/>
  </w:num>
  <w:num w:numId="92">
    <w:abstractNumId w:val="33"/>
  </w:num>
  <w:num w:numId="93">
    <w:abstractNumId w:val="57"/>
  </w:num>
  <w:num w:numId="94">
    <w:abstractNumId w:val="5"/>
  </w:num>
  <w:num w:numId="95">
    <w:abstractNumId w:val="32"/>
  </w:num>
  <w:num w:numId="96">
    <w:abstractNumId w:val="17"/>
  </w:num>
  <w:num w:numId="97">
    <w:abstractNumId w:val="19"/>
  </w:num>
  <w:num w:numId="98">
    <w:abstractNumId w:val="52"/>
  </w:num>
  <w:num w:numId="99">
    <w:abstractNumId w:val="24"/>
  </w:num>
  <w:num w:numId="100">
    <w:abstractNumId w:val="1"/>
  </w:num>
  <w:num w:numId="101">
    <w:abstractNumId w:val="3"/>
  </w:num>
  <w:num w:numId="102">
    <w:abstractNumId w:val="60"/>
  </w:num>
  <w:num w:numId="1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num>
  <w:num w:numId="107">
    <w:abstractNumId w:val="80"/>
  </w:num>
  <w:num w:numId="108">
    <w:abstractNumId w:val="18"/>
  </w:num>
  <w:num w:numId="109">
    <w:abstractNumId w:val="15"/>
  </w:num>
  <w:num w:numId="110">
    <w:abstractNumId w:val="27"/>
  </w:num>
  <w:num w:numId="111">
    <w:abstractNumId w:val="35"/>
  </w:num>
  <w:num w:numId="112">
    <w:abstractNumId w:val="77"/>
  </w:num>
  <w:num w:numId="113">
    <w:abstractNumId w:val="76"/>
  </w:num>
  <w:num w:numId="1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LI0NDcwMLKwMDVR0lEKTi0uzszPAykwrAUATWOeuywAAAA="/>
  </w:docVars>
  <w:rsids>
    <w:rsidRoot w:val="000F0519"/>
    <w:rsid w:val="00001A7F"/>
    <w:rsid w:val="00011972"/>
    <w:rsid w:val="00014371"/>
    <w:rsid w:val="00021748"/>
    <w:rsid w:val="00034401"/>
    <w:rsid w:val="000348C4"/>
    <w:rsid w:val="00037512"/>
    <w:rsid w:val="0004097C"/>
    <w:rsid w:val="00041F34"/>
    <w:rsid w:val="0005282B"/>
    <w:rsid w:val="00052A60"/>
    <w:rsid w:val="0005333B"/>
    <w:rsid w:val="00060349"/>
    <w:rsid w:val="00061C8C"/>
    <w:rsid w:val="00062877"/>
    <w:rsid w:val="00072624"/>
    <w:rsid w:val="000740FE"/>
    <w:rsid w:val="00074399"/>
    <w:rsid w:val="00090761"/>
    <w:rsid w:val="000929AF"/>
    <w:rsid w:val="0009316F"/>
    <w:rsid w:val="0009752B"/>
    <w:rsid w:val="000A0428"/>
    <w:rsid w:val="000B0188"/>
    <w:rsid w:val="000B54EF"/>
    <w:rsid w:val="000B5532"/>
    <w:rsid w:val="000C36B9"/>
    <w:rsid w:val="000C7C47"/>
    <w:rsid w:val="000D11F0"/>
    <w:rsid w:val="000D2633"/>
    <w:rsid w:val="000D4EFB"/>
    <w:rsid w:val="000F0519"/>
    <w:rsid w:val="000F2C94"/>
    <w:rsid w:val="0010248A"/>
    <w:rsid w:val="00103387"/>
    <w:rsid w:val="001033E6"/>
    <w:rsid w:val="00103AD0"/>
    <w:rsid w:val="00106B2F"/>
    <w:rsid w:val="00106DAA"/>
    <w:rsid w:val="00107966"/>
    <w:rsid w:val="00110362"/>
    <w:rsid w:val="00124EC8"/>
    <w:rsid w:val="001272EF"/>
    <w:rsid w:val="00137F2A"/>
    <w:rsid w:val="00140C19"/>
    <w:rsid w:val="00140DE7"/>
    <w:rsid w:val="001567FD"/>
    <w:rsid w:val="001658A9"/>
    <w:rsid w:val="00171C3B"/>
    <w:rsid w:val="00175172"/>
    <w:rsid w:val="00175CD6"/>
    <w:rsid w:val="00176A09"/>
    <w:rsid w:val="00190B53"/>
    <w:rsid w:val="001A193F"/>
    <w:rsid w:val="001A5BC3"/>
    <w:rsid w:val="001B0F79"/>
    <w:rsid w:val="001B3059"/>
    <w:rsid w:val="001B3CAB"/>
    <w:rsid w:val="001B4B7C"/>
    <w:rsid w:val="001B6476"/>
    <w:rsid w:val="001C25EB"/>
    <w:rsid w:val="001C59D6"/>
    <w:rsid w:val="001C7B9B"/>
    <w:rsid w:val="001E13B4"/>
    <w:rsid w:val="001E5F09"/>
    <w:rsid w:val="001F3E76"/>
    <w:rsid w:val="00203004"/>
    <w:rsid w:val="00206170"/>
    <w:rsid w:val="00216409"/>
    <w:rsid w:val="00226219"/>
    <w:rsid w:val="002312CE"/>
    <w:rsid w:val="00252EB4"/>
    <w:rsid w:val="00265F6F"/>
    <w:rsid w:val="0027071C"/>
    <w:rsid w:val="00280F65"/>
    <w:rsid w:val="00281EE2"/>
    <w:rsid w:val="00286C9E"/>
    <w:rsid w:val="00287F18"/>
    <w:rsid w:val="002929C1"/>
    <w:rsid w:val="0029375D"/>
    <w:rsid w:val="002A1709"/>
    <w:rsid w:val="002A2805"/>
    <w:rsid w:val="002A3F19"/>
    <w:rsid w:val="002B0718"/>
    <w:rsid w:val="002B3027"/>
    <w:rsid w:val="002B7149"/>
    <w:rsid w:val="002B7301"/>
    <w:rsid w:val="002C4DC9"/>
    <w:rsid w:val="002C5BCF"/>
    <w:rsid w:val="002C7A46"/>
    <w:rsid w:val="002D3F3C"/>
    <w:rsid w:val="002E1240"/>
    <w:rsid w:val="002F0B04"/>
    <w:rsid w:val="002F2AB2"/>
    <w:rsid w:val="002F2DB3"/>
    <w:rsid w:val="00304072"/>
    <w:rsid w:val="003045F5"/>
    <w:rsid w:val="00306903"/>
    <w:rsid w:val="00311700"/>
    <w:rsid w:val="003227DD"/>
    <w:rsid w:val="003232BF"/>
    <w:rsid w:val="00323BD2"/>
    <w:rsid w:val="0032750C"/>
    <w:rsid w:val="00327657"/>
    <w:rsid w:val="00331F58"/>
    <w:rsid w:val="00332C45"/>
    <w:rsid w:val="00333AF5"/>
    <w:rsid w:val="00334318"/>
    <w:rsid w:val="00336499"/>
    <w:rsid w:val="0034192A"/>
    <w:rsid w:val="003442A9"/>
    <w:rsid w:val="00356AB1"/>
    <w:rsid w:val="00357E8E"/>
    <w:rsid w:val="00370458"/>
    <w:rsid w:val="00370A1D"/>
    <w:rsid w:val="00370A6B"/>
    <w:rsid w:val="00382798"/>
    <w:rsid w:val="0038287D"/>
    <w:rsid w:val="00383350"/>
    <w:rsid w:val="00387F7D"/>
    <w:rsid w:val="00391938"/>
    <w:rsid w:val="00394090"/>
    <w:rsid w:val="003A2E1C"/>
    <w:rsid w:val="003B44C2"/>
    <w:rsid w:val="003B57B0"/>
    <w:rsid w:val="003B7905"/>
    <w:rsid w:val="003C1FA2"/>
    <w:rsid w:val="003C28F4"/>
    <w:rsid w:val="003D5EAA"/>
    <w:rsid w:val="003D7518"/>
    <w:rsid w:val="003D7677"/>
    <w:rsid w:val="003E42C6"/>
    <w:rsid w:val="003F7027"/>
    <w:rsid w:val="00414A87"/>
    <w:rsid w:val="00420EF0"/>
    <w:rsid w:val="00425369"/>
    <w:rsid w:val="004369FF"/>
    <w:rsid w:val="004408CA"/>
    <w:rsid w:val="00450ECB"/>
    <w:rsid w:val="004547D4"/>
    <w:rsid w:val="00466778"/>
    <w:rsid w:val="00471FC4"/>
    <w:rsid w:val="00495AB4"/>
    <w:rsid w:val="004A0C7D"/>
    <w:rsid w:val="004A1CBA"/>
    <w:rsid w:val="004B775D"/>
    <w:rsid w:val="004C33E7"/>
    <w:rsid w:val="004D3F95"/>
    <w:rsid w:val="004E42D6"/>
    <w:rsid w:val="004E65F4"/>
    <w:rsid w:val="00503CA8"/>
    <w:rsid w:val="00505B86"/>
    <w:rsid w:val="005076A3"/>
    <w:rsid w:val="005117CF"/>
    <w:rsid w:val="00515ECD"/>
    <w:rsid w:val="005163BB"/>
    <w:rsid w:val="00520E8F"/>
    <w:rsid w:val="00527B02"/>
    <w:rsid w:val="00544C9A"/>
    <w:rsid w:val="00564AC9"/>
    <w:rsid w:val="00566BA6"/>
    <w:rsid w:val="005676E4"/>
    <w:rsid w:val="005722D1"/>
    <w:rsid w:val="005751BA"/>
    <w:rsid w:val="00576068"/>
    <w:rsid w:val="00581E2F"/>
    <w:rsid w:val="0058386E"/>
    <w:rsid w:val="0058400F"/>
    <w:rsid w:val="005844B4"/>
    <w:rsid w:val="00585186"/>
    <w:rsid w:val="0058630D"/>
    <w:rsid w:val="00590AE6"/>
    <w:rsid w:val="005958D2"/>
    <w:rsid w:val="005A04C8"/>
    <w:rsid w:val="005A3608"/>
    <w:rsid w:val="005A707C"/>
    <w:rsid w:val="005B0DC0"/>
    <w:rsid w:val="005C61C0"/>
    <w:rsid w:val="005D335D"/>
    <w:rsid w:val="005E1F2C"/>
    <w:rsid w:val="005E6730"/>
    <w:rsid w:val="005E6DE7"/>
    <w:rsid w:val="005F6548"/>
    <w:rsid w:val="00602A8D"/>
    <w:rsid w:val="00605958"/>
    <w:rsid w:val="00611412"/>
    <w:rsid w:val="00612718"/>
    <w:rsid w:val="00613154"/>
    <w:rsid w:val="00614A69"/>
    <w:rsid w:val="006379A0"/>
    <w:rsid w:val="0064013D"/>
    <w:rsid w:val="00641216"/>
    <w:rsid w:val="006423EB"/>
    <w:rsid w:val="00647EBF"/>
    <w:rsid w:val="00661888"/>
    <w:rsid w:val="00665739"/>
    <w:rsid w:val="00681351"/>
    <w:rsid w:val="00686FB6"/>
    <w:rsid w:val="00693153"/>
    <w:rsid w:val="006A045A"/>
    <w:rsid w:val="006A3B39"/>
    <w:rsid w:val="006B6F3F"/>
    <w:rsid w:val="006D2A05"/>
    <w:rsid w:val="006D4E8A"/>
    <w:rsid w:val="006D6121"/>
    <w:rsid w:val="006E1A17"/>
    <w:rsid w:val="006E2EAE"/>
    <w:rsid w:val="006F103F"/>
    <w:rsid w:val="006F2089"/>
    <w:rsid w:val="006F4429"/>
    <w:rsid w:val="006F612E"/>
    <w:rsid w:val="007116DA"/>
    <w:rsid w:val="00711858"/>
    <w:rsid w:val="00716C3E"/>
    <w:rsid w:val="00720A1F"/>
    <w:rsid w:val="00727B1D"/>
    <w:rsid w:val="00736473"/>
    <w:rsid w:val="007377EA"/>
    <w:rsid w:val="00737BA4"/>
    <w:rsid w:val="0074078C"/>
    <w:rsid w:val="007561A0"/>
    <w:rsid w:val="0076534C"/>
    <w:rsid w:val="007736B6"/>
    <w:rsid w:val="007761DA"/>
    <w:rsid w:val="007802C8"/>
    <w:rsid w:val="00780C31"/>
    <w:rsid w:val="007811F5"/>
    <w:rsid w:val="00781CFD"/>
    <w:rsid w:val="007903AA"/>
    <w:rsid w:val="00793AB5"/>
    <w:rsid w:val="007A0D75"/>
    <w:rsid w:val="007A77C9"/>
    <w:rsid w:val="007C2217"/>
    <w:rsid w:val="007C752C"/>
    <w:rsid w:val="007D01B0"/>
    <w:rsid w:val="007E0EA3"/>
    <w:rsid w:val="007E1939"/>
    <w:rsid w:val="007E1C66"/>
    <w:rsid w:val="007F136C"/>
    <w:rsid w:val="007F4603"/>
    <w:rsid w:val="007F47CF"/>
    <w:rsid w:val="007F6D84"/>
    <w:rsid w:val="008009F7"/>
    <w:rsid w:val="00801657"/>
    <w:rsid w:val="00807030"/>
    <w:rsid w:val="00821C4A"/>
    <w:rsid w:val="008265D4"/>
    <w:rsid w:val="00836497"/>
    <w:rsid w:val="00837FC3"/>
    <w:rsid w:val="00841904"/>
    <w:rsid w:val="008430E8"/>
    <w:rsid w:val="00844059"/>
    <w:rsid w:val="00844518"/>
    <w:rsid w:val="008462E5"/>
    <w:rsid w:val="0084649A"/>
    <w:rsid w:val="00851BC4"/>
    <w:rsid w:val="00852BDA"/>
    <w:rsid w:val="00853CC2"/>
    <w:rsid w:val="00854382"/>
    <w:rsid w:val="00854A82"/>
    <w:rsid w:val="00855B6C"/>
    <w:rsid w:val="00860233"/>
    <w:rsid w:val="0086325D"/>
    <w:rsid w:val="008745FA"/>
    <w:rsid w:val="0088097E"/>
    <w:rsid w:val="0088389C"/>
    <w:rsid w:val="00891AD3"/>
    <w:rsid w:val="008B19B0"/>
    <w:rsid w:val="008C29D4"/>
    <w:rsid w:val="008C60A8"/>
    <w:rsid w:val="008C754D"/>
    <w:rsid w:val="008D0405"/>
    <w:rsid w:val="008D1FFE"/>
    <w:rsid w:val="008D4ECF"/>
    <w:rsid w:val="008E5775"/>
    <w:rsid w:val="008E67AD"/>
    <w:rsid w:val="008F0128"/>
    <w:rsid w:val="008F2E6E"/>
    <w:rsid w:val="008F4CC7"/>
    <w:rsid w:val="008F5045"/>
    <w:rsid w:val="008F7E69"/>
    <w:rsid w:val="00900D22"/>
    <w:rsid w:val="00902CF4"/>
    <w:rsid w:val="0090758E"/>
    <w:rsid w:val="009223DB"/>
    <w:rsid w:val="0092725B"/>
    <w:rsid w:val="00931159"/>
    <w:rsid w:val="009325D7"/>
    <w:rsid w:val="00932BCB"/>
    <w:rsid w:val="00937194"/>
    <w:rsid w:val="0093751D"/>
    <w:rsid w:val="00941FCA"/>
    <w:rsid w:val="00950CE4"/>
    <w:rsid w:val="00952504"/>
    <w:rsid w:val="009545BC"/>
    <w:rsid w:val="0095693B"/>
    <w:rsid w:val="009648AE"/>
    <w:rsid w:val="00972AA8"/>
    <w:rsid w:val="00972FCE"/>
    <w:rsid w:val="00973F6E"/>
    <w:rsid w:val="00990B87"/>
    <w:rsid w:val="00993C58"/>
    <w:rsid w:val="009948B2"/>
    <w:rsid w:val="009B72C7"/>
    <w:rsid w:val="009B7491"/>
    <w:rsid w:val="009D6B1A"/>
    <w:rsid w:val="009E0216"/>
    <w:rsid w:val="009E4498"/>
    <w:rsid w:val="009F0F0C"/>
    <w:rsid w:val="009F4D0C"/>
    <w:rsid w:val="00A04BBF"/>
    <w:rsid w:val="00A05293"/>
    <w:rsid w:val="00A1150C"/>
    <w:rsid w:val="00A16AE1"/>
    <w:rsid w:val="00A2145D"/>
    <w:rsid w:val="00A25FB7"/>
    <w:rsid w:val="00A330A1"/>
    <w:rsid w:val="00A423CF"/>
    <w:rsid w:val="00A51778"/>
    <w:rsid w:val="00A64365"/>
    <w:rsid w:val="00A65A59"/>
    <w:rsid w:val="00A72665"/>
    <w:rsid w:val="00A778F1"/>
    <w:rsid w:val="00A872BC"/>
    <w:rsid w:val="00A90805"/>
    <w:rsid w:val="00A90E7E"/>
    <w:rsid w:val="00A91CF7"/>
    <w:rsid w:val="00A92ED3"/>
    <w:rsid w:val="00A94EA5"/>
    <w:rsid w:val="00A97203"/>
    <w:rsid w:val="00AA100F"/>
    <w:rsid w:val="00AB3FA4"/>
    <w:rsid w:val="00AC0CD0"/>
    <w:rsid w:val="00AC5836"/>
    <w:rsid w:val="00AC7E88"/>
    <w:rsid w:val="00AD25E9"/>
    <w:rsid w:val="00AD2E9E"/>
    <w:rsid w:val="00AD71F3"/>
    <w:rsid w:val="00AE5618"/>
    <w:rsid w:val="00AE5DE7"/>
    <w:rsid w:val="00AF2CB0"/>
    <w:rsid w:val="00B06A76"/>
    <w:rsid w:val="00B13E5E"/>
    <w:rsid w:val="00B1618E"/>
    <w:rsid w:val="00B21300"/>
    <w:rsid w:val="00B3319E"/>
    <w:rsid w:val="00B458BC"/>
    <w:rsid w:val="00B51043"/>
    <w:rsid w:val="00B515D4"/>
    <w:rsid w:val="00B524A5"/>
    <w:rsid w:val="00B52E07"/>
    <w:rsid w:val="00B55A7E"/>
    <w:rsid w:val="00B565CF"/>
    <w:rsid w:val="00B76067"/>
    <w:rsid w:val="00BA3B0F"/>
    <w:rsid w:val="00BA6977"/>
    <w:rsid w:val="00BB269B"/>
    <w:rsid w:val="00BB5358"/>
    <w:rsid w:val="00BC31E2"/>
    <w:rsid w:val="00BD07BE"/>
    <w:rsid w:val="00BD4559"/>
    <w:rsid w:val="00BD5386"/>
    <w:rsid w:val="00BD6A55"/>
    <w:rsid w:val="00BE0B1B"/>
    <w:rsid w:val="00C00B4D"/>
    <w:rsid w:val="00C03546"/>
    <w:rsid w:val="00C102E4"/>
    <w:rsid w:val="00C12632"/>
    <w:rsid w:val="00C170D5"/>
    <w:rsid w:val="00C21135"/>
    <w:rsid w:val="00C22E5E"/>
    <w:rsid w:val="00C24055"/>
    <w:rsid w:val="00C24F8A"/>
    <w:rsid w:val="00C42A04"/>
    <w:rsid w:val="00C42D3F"/>
    <w:rsid w:val="00C434EB"/>
    <w:rsid w:val="00C51980"/>
    <w:rsid w:val="00C535F6"/>
    <w:rsid w:val="00C54440"/>
    <w:rsid w:val="00C55CD4"/>
    <w:rsid w:val="00C56C64"/>
    <w:rsid w:val="00C70C37"/>
    <w:rsid w:val="00C75F71"/>
    <w:rsid w:val="00C76A1F"/>
    <w:rsid w:val="00C77274"/>
    <w:rsid w:val="00C911FE"/>
    <w:rsid w:val="00CA451F"/>
    <w:rsid w:val="00CB5885"/>
    <w:rsid w:val="00CC0B07"/>
    <w:rsid w:val="00CC7F6E"/>
    <w:rsid w:val="00CD1030"/>
    <w:rsid w:val="00CD1473"/>
    <w:rsid w:val="00CD2BE5"/>
    <w:rsid w:val="00CD2F17"/>
    <w:rsid w:val="00CD4ABA"/>
    <w:rsid w:val="00CD7202"/>
    <w:rsid w:val="00CE2C84"/>
    <w:rsid w:val="00CF0ADE"/>
    <w:rsid w:val="00CF4F1F"/>
    <w:rsid w:val="00D117FD"/>
    <w:rsid w:val="00D13BEF"/>
    <w:rsid w:val="00D14FF6"/>
    <w:rsid w:val="00D25DEB"/>
    <w:rsid w:val="00D331E2"/>
    <w:rsid w:val="00D37966"/>
    <w:rsid w:val="00D400BC"/>
    <w:rsid w:val="00D43453"/>
    <w:rsid w:val="00D46283"/>
    <w:rsid w:val="00D54543"/>
    <w:rsid w:val="00D63BF0"/>
    <w:rsid w:val="00D647EC"/>
    <w:rsid w:val="00D650B3"/>
    <w:rsid w:val="00D6626F"/>
    <w:rsid w:val="00D83EB4"/>
    <w:rsid w:val="00D90BFD"/>
    <w:rsid w:val="00D94819"/>
    <w:rsid w:val="00DA71E3"/>
    <w:rsid w:val="00DA78E2"/>
    <w:rsid w:val="00DB149F"/>
    <w:rsid w:val="00DB29CC"/>
    <w:rsid w:val="00DC2DCB"/>
    <w:rsid w:val="00DC2F50"/>
    <w:rsid w:val="00DE0486"/>
    <w:rsid w:val="00DE22CE"/>
    <w:rsid w:val="00DE398B"/>
    <w:rsid w:val="00DE6080"/>
    <w:rsid w:val="00E00C67"/>
    <w:rsid w:val="00E020AA"/>
    <w:rsid w:val="00E07138"/>
    <w:rsid w:val="00E1646E"/>
    <w:rsid w:val="00E1681F"/>
    <w:rsid w:val="00E245C0"/>
    <w:rsid w:val="00E302AF"/>
    <w:rsid w:val="00E36645"/>
    <w:rsid w:val="00E4362D"/>
    <w:rsid w:val="00E57F33"/>
    <w:rsid w:val="00E73176"/>
    <w:rsid w:val="00E80B32"/>
    <w:rsid w:val="00E8297E"/>
    <w:rsid w:val="00E82BC9"/>
    <w:rsid w:val="00EA3CE5"/>
    <w:rsid w:val="00EA66C5"/>
    <w:rsid w:val="00EA7F6E"/>
    <w:rsid w:val="00EB3CBD"/>
    <w:rsid w:val="00EC09C2"/>
    <w:rsid w:val="00EC28D4"/>
    <w:rsid w:val="00ED0DBE"/>
    <w:rsid w:val="00ED5E37"/>
    <w:rsid w:val="00ED6A92"/>
    <w:rsid w:val="00ED6D53"/>
    <w:rsid w:val="00EE5567"/>
    <w:rsid w:val="00EF1629"/>
    <w:rsid w:val="00EF25F8"/>
    <w:rsid w:val="00EF3183"/>
    <w:rsid w:val="00F0270D"/>
    <w:rsid w:val="00F0695D"/>
    <w:rsid w:val="00F13070"/>
    <w:rsid w:val="00F15AB6"/>
    <w:rsid w:val="00F26BBC"/>
    <w:rsid w:val="00F30A75"/>
    <w:rsid w:val="00F350F9"/>
    <w:rsid w:val="00F41596"/>
    <w:rsid w:val="00F60CCA"/>
    <w:rsid w:val="00F65332"/>
    <w:rsid w:val="00F655AA"/>
    <w:rsid w:val="00F70FF4"/>
    <w:rsid w:val="00F767C8"/>
    <w:rsid w:val="00F834A8"/>
    <w:rsid w:val="00F8359C"/>
    <w:rsid w:val="00F9402A"/>
    <w:rsid w:val="00FB0A72"/>
    <w:rsid w:val="00FB13AC"/>
    <w:rsid w:val="00FB26D1"/>
    <w:rsid w:val="00FB3434"/>
    <w:rsid w:val="00FB4666"/>
    <w:rsid w:val="00FB72B2"/>
    <w:rsid w:val="00FC64DF"/>
    <w:rsid w:val="00FE2C27"/>
    <w:rsid w:val="00FE2D19"/>
    <w:rsid w:val="00FE556F"/>
    <w:rsid w:val="00FF190D"/>
    <w:rsid w:val="00FF248F"/>
    <w:rsid w:val="00FF4954"/>
    <w:rsid w:val="00FF5303"/>
    <w:rsid w:val="00FF5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9887"/>
  <w15:docId w15:val="{412AFF2B-0025-4139-8271-24CCCF7A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519"/>
    <w:pPr>
      <w:spacing w:after="200" w:line="276" w:lineRule="auto"/>
    </w:pPr>
    <w:rPr>
      <w:rFonts w:ascii="Calibri" w:eastAsia="Times New Roman" w:hAnsi="Calibri" w:cs="Times New Roman"/>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5751BA"/>
    <w:pPr>
      <w:keepNext/>
      <w:numPr>
        <w:numId w:val="18"/>
      </w:numPr>
      <w:spacing w:before="240" w:after="240" w:line="240" w:lineRule="auto"/>
      <w:jc w:val="center"/>
      <w:outlineLvl w:val="0"/>
    </w:pPr>
    <w:rPr>
      <w:rFonts w:ascii="Times New Roman" w:hAnsi="Times New Roman" w:cs="Arial"/>
      <w:b/>
      <w:bCs/>
      <w:caps/>
      <w:kern w:val="32"/>
      <w:sz w:val="24"/>
      <w:szCs w:val="32"/>
      <w:lang w:eastAsia="pl-PL"/>
    </w:rPr>
  </w:style>
  <w:style w:type="paragraph" w:styleId="Nagwek2">
    <w:name w:val="heading 2"/>
    <w:basedOn w:val="Normalny"/>
    <w:next w:val="Normalny"/>
    <w:link w:val="Nagwek2Znak"/>
    <w:uiPriority w:val="9"/>
    <w:semiHidden/>
    <w:unhideWhenUsed/>
    <w:qFormat/>
    <w:rsid w:val="00387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D46283"/>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rsid w:val="005751BA"/>
    <w:rPr>
      <w:rFonts w:ascii="Times New Roman" w:eastAsia="Times New Roman" w:hAnsi="Times New Roman" w:cs="Arial"/>
      <w:b/>
      <w:bCs/>
      <w:caps/>
      <w:kern w:val="32"/>
      <w:sz w:val="24"/>
      <w:szCs w:val="32"/>
      <w:lang w:eastAsia="pl-PL"/>
    </w:rPr>
  </w:style>
  <w:style w:type="character" w:customStyle="1" w:styleId="Nagwek2Znak">
    <w:name w:val="Nagłówek 2 Znak"/>
    <w:basedOn w:val="Domylnaczcionkaakapitu"/>
    <w:link w:val="Nagwek2"/>
    <w:uiPriority w:val="9"/>
    <w:semiHidden/>
    <w:rsid w:val="00387F7D"/>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46283"/>
    <w:rPr>
      <w:rFonts w:asciiTheme="majorHAnsi" w:eastAsiaTheme="majorEastAsia" w:hAnsiTheme="majorHAnsi" w:cstheme="majorBidi"/>
      <w:color w:val="1F3763" w:themeColor="accent1" w:themeShade="7F"/>
      <w:sz w:val="24"/>
      <w:szCs w:val="24"/>
    </w:rPr>
  </w:style>
  <w:style w:type="character" w:customStyle="1" w:styleId="markedcontent">
    <w:name w:val="markedcontent"/>
    <w:basedOn w:val="Domylnaczcionkaakapitu"/>
    <w:rsid w:val="005751BA"/>
  </w:style>
  <w:style w:type="paragraph" w:customStyle="1" w:styleId="Punkt">
    <w:name w:val="Punkt"/>
    <w:basedOn w:val="Tekstpodstawowy"/>
    <w:rsid w:val="005751BA"/>
    <w:pPr>
      <w:numPr>
        <w:ilvl w:val="1"/>
        <w:numId w:val="18"/>
      </w:numPr>
      <w:tabs>
        <w:tab w:val="clear" w:pos="709"/>
        <w:tab w:val="num" w:pos="851"/>
      </w:tabs>
      <w:spacing w:after="160" w:line="240" w:lineRule="auto"/>
      <w:ind w:left="851"/>
      <w:jc w:val="both"/>
    </w:pPr>
    <w:rPr>
      <w:rFonts w:ascii="Times New Roman" w:hAnsi="Times New Roman"/>
      <w:sz w:val="24"/>
      <w:szCs w:val="24"/>
      <w:lang w:eastAsia="pl-PL"/>
    </w:rPr>
  </w:style>
  <w:style w:type="paragraph" w:styleId="Tekstpodstawowy">
    <w:name w:val="Body Text"/>
    <w:basedOn w:val="Normalny"/>
    <w:link w:val="TekstpodstawowyZnak"/>
    <w:uiPriority w:val="99"/>
    <w:semiHidden/>
    <w:unhideWhenUsed/>
    <w:rsid w:val="005751BA"/>
    <w:pPr>
      <w:spacing w:after="120"/>
    </w:pPr>
  </w:style>
  <w:style w:type="character" w:customStyle="1" w:styleId="TekstpodstawowyZnak">
    <w:name w:val="Tekst podstawowy Znak"/>
    <w:basedOn w:val="Domylnaczcionkaakapitu"/>
    <w:link w:val="Tekstpodstawowy"/>
    <w:uiPriority w:val="99"/>
    <w:semiHidden/>
    <w:rsid w:val="005751BA"/>
    <w:rPr>
      <w:rFonts w:ascii="Calibri" w:eastAsia="Times New Roman" w:hAnsi="Calibri" w:cs="Times New Roman"/>
    </w:rPr>
  </w:style>
  <w:style w:type="paragraph" w:customStyle="1" w:styleId="Podpunkt">
    <w:name w:val="Podpunkt"/>
    <w:basedOn w:val="Punkt"/>
    <w:rsid w:val="005751BA"/>
    <w:pPr>
      <w:numPr>
        <w:ilvl w:val="3"/>
      </w:numPr>
      <w:tabs>
        <w:tab w:val="clear" w:pos="1701"/>
        <w:tab w:val="num" w:pos="360"/>
      </w:tabs>
    </w:pPr>
  </w:style>
  <w:style w:type="paragraph" w:customStyle="1" w:styleId="Akapitzlist1">
    <w:name w:val="Akapit z listą1"/>
    <w:basedOn w:val="Normalny"/>
    <w:uiPriority w:val="99"/>
    <w:rsid w:val="005751BA"/>
    <w:pPr>
      <w:spacing w:after="0"/>
      <w:ind w:left="720" w:hanging="431"/>
    </w:pPr>
    <w:rPr>
      <w:rFonts w:cs="Calibri"/>
    </w:rPr>
  </w:style>
  <w:style w:type="table" w:styleId="Tabela-Siatka">
    <w:name w:val="Table Grid"/>
    <w:basedOn w:val="Standardowy"/>
    <w:uiPriority w:val="59"/>
    <w:rsid w:val="005751B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reambuła,Lista num,List Paragraph,Akapit z listą BS,List Paragraph2,Numerowanie,lp1,Nagłowek 3,L1,Kolorowa lista — akcent 11,Dot pt,F5 List Paragraph,Recommendation,List Paragraph11,maz_wyliczenie,opis dzialania,K-P_odwolanie"/>
    <w:basedOn w:val="Normalny"/>
    <w:link w:val="AkapitzlistZnak"/>
    <w:uiPriority w:val="34"/>
    <w:qFormat/>
    <w:rsid w:val="005751BA"/>
    <w:pPr>
      <w:spacing w:after="0" w:line="240" w:lineRule="auto"/>
      <w:ind w:left="720"/>
    </w:pPr>
    <w:rPr>
      <w:rFonts w:ascii="Arial" w:hAnsi="Arial" w:cs="Arial"/>
      <w:lang w:eastAsia="de-DE"/>
    </w:rPr>
  </w:style>
  <w:style w:type="character" w:customStyle="1" w:styleId="AkapitzlistZnak">
    <w:name w:val="Akapit z listą Znak"/>
    <w:aliases w:val="Preambuła Znak,Lista num Znak,List Paragraph Znak,Akapit z listą BS Znak,List Paragraph2 Znak,Numerowanie Znak,lp1 Znak,Nagłowek 3 Znak,L1 Znak,Kolorowa lista — akcent 11 Znak,Dot pt Znak,F5 List Paragraph Znak,Recommendation Znak"/>
    <w:link w:val="Akapitzlist"/>
    <w:uiPriority w:val="34"/>
    <w:qFormat/>
    <w:locked/>
    <w:rsid w:val="005751BA"/>
    <w:rPr>
      <w:rFonts w:ascii="Arial" w:eastAsia="Times New Roman" w:hAnsi="Arial" w:cs="Arial"/>
      <w:lang w:eastAsia="de-DE"/>
    </w:rPr>
  </w:style>
  <w:style w:type="character" w:styleId="Odwoaniedokomentarza">
    <w:name w:val="annotation reference"/>
    <w:basedOn w:val="Domylnaczcionkaakapitu"/>
    <w:uiPriority w:val="99"/>
    <w:unhideWhenUsed/>
    <w:qFormat/>
    <w:rsid w:val="00DB149F"/>
    <w:rPr>
      <w:sz w:val="16"/>
      <w:szCs w:val="16"/>
    </w:rPr>
  </w:style>
  <w:style w:type="paragraph" w:styleId="Tekstkomentarza">
    <w:name w:val="annotation text"/>
    <w:basedOn w:val="Normalny"/>
    <w:link w:val="TekstkomentarzaZnak"/>
    <w:uiPriority w:val="99"/>
    <w:unhideWhenUsed/>
    <w:qFormat/>
    <w:rsid w:val="00DB149F"/>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qFormat/>
    <w:rsid w:val="00DB149F"/>
    <w:rPr>
      <w:sz w:val="20"/>
      <w:szCs w:val="20"/>
    </w:rPr>
  </w:style>
  <w:style w:type="paragraph" w:customStyle="1" w:styleId="Punkt2">
    <w:name w:val="Punkt_2"/>
    <w:basedOn w:val="Punkt"/>
    <w:rsid w:val="00A25FB7"/>
    <w:pPr>
      <w:numPr>
        <w:ilvl w:val="0"/>
        <w:numId w:val="0"/>
      </w:numPr>
    </w:pPr>
  </w:style>
  <w:style w:type="character" w:customStyle="1" w:styleId="UMOWAPOZIOM1Znak">
    <w:name w:val="UMOWA POZIOM 1 Znak"/>
    <w:basedOn w:val="Domylnaczcionkaakapitu"/>
    <w:link w:val="UMOWAPOZIOM1"/>
    <w:locked/>
    <w:rsid w:val="00074399"/>
    <w:rPr>
      <w:rFonts w:cs="Times New Roman"/>
      <w:b/>
      <w:sz w:val="24"/>
      <w:szCs w:val="24"/>
      <w:lang w:eastAsia="pl-PL"/>
    </w:rPr>
  </w:style>
  <w:style w:type="paragraph" w:customStyle="1" w:styleId="UMOWAPOZIOM1">
    <w:name w:val="UMOWA POZIOM 1"/>
    <w:basedOn w:val="Akapitzlist"/>
    <w:link w:val="UMOWAPOZIOM1Znak"/>
    <w:qFormat/>
    <w:rsid w:val="00074399"/>
    <w:pPr>
      <w:numPr>
        <w:numId w:val="51"/>
      </w:numPr>
      <w:spacing w:before="120" w:line="276" w:lineRule="auto"/>
      <w:jc w:val="both"/>
    </w:pPr>
    <w:rPr>
      <w:rFonts w:asciiTheme="minorHAnsi" w:eastAsiaTheme="minorHAnsi" w:hAnsiTheme="minorHAnsi" w:cs="Times New Roman"/>
      <w:b/>
      <w:sz w:val="24"/>
      <w:szCs w:val="24"/>
      <w:lang w:eastAsia="pl-PL"/>
    </w:rPr>
  </w:style>
  <w:style w:type="character" w:customStyle="1" w:styleId="Umowa11Znak">
    <w:name w:val="Umowa 1.1 Znak"/>
    <w:basedOn w:val="UMOWAPOZIOM1Znak"/>
    <w:link w:val="Umowa11"/>
    <w:locked/>
    <w:rsid w:val="00074399"/>
    <w:rPr>
      <w:rFonts w:ascii="Candara" w:hAnsi="Candara" w:cs="Times New Roman"/>
      <w:b w:val="0"/>
      <w:sz w:val="24"/>
      <w:szCs w:val="24"/>
      <w:lang w:eastAsia="pl-PL"/>
    </w:rPr>
  </w:style>
  <w:style w:type="paragraph" w:customStyle="1" w:styleId="Umowa11">
    <w:name w:val="Umowa 1.1"/>
    <w:basedOn w:val="UMOWAPOZIOM1"/>
    <w:link w:val="Umowa11Znak"/>
    <w:qFormat/>
    <w:rsid w:val="00074399"/>
    <w:pPr>
      <w:numPr>
        <w:ilvl w:val="1"/>
      </w:numPr>
      <w:tabs>
        <w:tab w:val="left" w:pos="1560"/>
      </w:tabs>
    </w:pPr>
    <w:rPr>
      <w:rFonts w:ascii="Candara" w:hAnsi="Candara"/>
      <w:b w:val="0"/>
    </w:rPr>
  </w:style>
  <w:style w:type="character" w:customStyle="1" w:styleId="Umowa111Znak">
    <w:name w:val="Umowa 1.1.1 Znak"/>
    <w:basedOn w:val="Umowa11Znak"/>
    <w:link w:val="Umowa111"/>
    <w:locked/>
    <w:rsid w:val="00074399"/>
    <w:rPr>
      <w:rFonts w:ascii="Candara" w:hAnsi="Candara" w:cs="Times New Roman"/>
      <w:b w:val="0"/>
      <w:sz w:val="24"/>
      <w:szCs w:val="24"/>
      <w:lang w:eastAsia="pl-PL"/>
    </w:rPr>
  </w:style>
  <w:style w:type="paragraph" w:customStyle="1" w:styleId="Umowa111">
    <w:name w:val="Umowa 1.1.1"/>
    <w:basedOn w:val="Umowa11"/>
    <w:link w:val="Umowa111Znak"/>
    <w:qFormat/>
    <w:rsid w:val="00074399"/>
    <w:pPr>
      <w:numPr>
        <w:ilvl w:val="2"/>
      </w:numPr>
      <w:ind w:left="2268"/>
    </w:pPr>
  </w:style>
  <w:style w:type="paragraph" w:customStyle="1" w:styleId="NajniszypoziomUmowy">
    <w:name w:val="Najniższy poziom Umowy"/>
    <w:basedOn w:val="Umowa111"/>
    <w:qFormat/>
    <w:rsid w:val="00074399"/>
    <w:pPr>
      <w:numPr>
        <w:ilvl w:val="3"/>
      </w:numPr>
      <w:tabs>
        <w:tab w:val="num" w:pos="360"/>
      </w:tabs>
      <w:ind w:left="2552" w:hanging="360"/>
    </w:pPr>
    <w:rPr>
      <w:noProof/>
      <w:lang w:eastAsia="en-US"/>
    </w:rPr>
  </w:style>
  <w:style w:type="paragraph" w:customStyle="1" w:styleId="normalnyzpun">
    <w:name w:val="normalny z pun"/>
    <w:basedOn w:val="Normalny"/>
    <w:autoRedefine/>
    <w:qFormat/>
    <w:rsid w:val="00001A7F"/>
    <w:pPr>
      <w:spacing w:after="0"/>
      <w:ind w:left="1276" w:hanging="142"/>
      <w:contextualSpacing/>
      <w:jc w:val="both"/>
    </w:pPr>
    <w:rPr>
      <w:rFonts w:asciiTheme="minorHAnsi" w:eastAsiaTheme="minorHAnsi" w:hAnsiTheme="minorHAnsi" w:cstheme="minorBidi"/>
      <w:szCs w:val="20"/>
    </w:rPr>
  </w:style>
  <w:style w:type="character" w:styleId="Hipercze">
    <w:name w:val="Hyperlink"/>
    <w:basedOn w:val="Domylnaczcionkaakapitu"/>
    <w:uiPriority w:val="99"/>
    <w:unhideWhenUsed/>
    <w:rsid w:val="00DE0486"/>
    <w:rPr>
      <w:color w:val="0563C1" w:themeColor="hyperlink"/>
      <w:u w:val="single"/>
    </w:rPr>
  </w:style>
  <w:style w:type="character" w:customStyle="1" w:styleId="rdnagwekZnak">
    <w:name w:val="Śródnagłówek Znak"/>
    <w:basedOn w:val="Umowa11Znak"/>
    <w:link w:val="rdnagwek"/>
    <w:locked/>
    <w:rsid w:val="00DE0486"/>
    <w:rPr>
      <w:rFonts w:ascii="Candara" w:hAnsi="Candara" w:cs="Times New Roman"/>
      <w:b/>
      <w:sz w:val="24"/>
      <w:szCs w:val="24"/>
      <w:lang w:eastAsia="pl-PL"/>
    </w:rPr>
  </w:style>
  <w:style w:type="paragraph" w:customStyle="1" w:styleId="rdnagwek">
    <w:name w:val="Śródnagłówek"/>
    <w:basedOn w:val="Umowa11"/>
    <w:link w:val="rdnagwekZnak"/>
    <w:qFormat/>
    <w:rsid w:val="00DE0486"/>
    <w:pPr>
      <w:numPr>
        <w:ilvl w:val="0"/>
        <w:numId w:val="0"/>
      </w:numPr>
      <w:ind w:left="1276"/>
    </w:pPr>
    <w:rPr>
      <w:b/>
    </w:rPr>
  </w:style>
  <w:style w:type="character" w:customStyle="1" w:styleId="apple-converted-space">
    <w:name w:val="apple-converted-space"/>
    <w:basedOn w:val="Domylnaczcionkaakapitu"/>
    <w:rsid w:val="00DE0486"/>
  </w:style>
  <w:style w:type="character" w:customStyle="1" w:styleId="Domylnaczcionkaakapitu1">
    <w:name w:val="Domyślna czcionka akapitu1"/>
    <w:rsid w:val="00DE0486"/>
  </w:style>
  <w:style w:type="paragraph" w:styleId="Tekstprzypisukocowego">
    <w:name w:val="endnote text"/>
    <w:basedOn w:val="Normalny"/>
    <w:link w:val="TekstprzypisukocowegoZnak"/>
    <w:uiPriority w:val="99"/>
    <w:semiHidden/>
    <w:unhideWhenUsed/>
    <w:rsid w:val="009B72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72C7"/>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9B72C7"/>
    <w:rPr>
      <w:vertAlign w:val="superscript"/>
    </w:rPr>
  </w:style>
  <w:style w:type="paragraph" w:styleId="Nagwek">
    <w:name w:val="header"/>
    <w:basedOn w:val="Normalny"/>
    <w:link w:val="NagwekZnak"/>
    <w:uiPriority w:val="99"/>
    <w:unhideWhenUsed/>
    <w:rsid w:val="00190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B53"/>
    <w:rPr>
      <w:rFonts w:ascii="Calibri" w:eastAsia="Times New Roman" w:hAnsi="Calibri" w:cs="Times New Roman"/>
    </w:rPr>
  </w:style>
  <w:style w:type="paragraph" w:styleId="Stopka">
    <w:name w:val="footer"/>
    <w:basedOn w:val="Normalny"/>
    <w:link w:val="StopkaZnak"/>
    <w:uiPriority w:val="99"/>
    <w:unhideWhenUsed/>
    <w:rsid w:val="00190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B53"/>
    <w:rPr>
      <w:rFonts w:ascii="Calibri" w:eastAsia="Times New Roman" w:hAnsi="Calibri" w:cs="Times New Roman"/>
    </w:rPr>
  </w:style>
  <w:style w:type="paragraph" w:styleId="Poprawka">
    <w:name w:val="Revision"/>
    <w:hidden/>
    <w:uiPriority w:val="99"/>
    <w:semiHidden/>
    <w:rsid w:val="00854A82"/>
    <w:pPr>
      <w:spacing w:after="0" w:line="240" w:lineRule="auto"/>
    </w:pPr>
    <w:rPr>
      <w:rFonts w:ascii="Calibri" w:eastAsia="Times New Roman" w:hAnsi="Calibri" w:cs="Times New Roman"/>
    </w:rPr>
  </w:style>
  <w:style w:type="paragraph" w:styleId="Tematkomentarza">
    <w:name w:val="annotation subject"/>
    <w:basedOn w:val="Tekstkomentarza"/>
    <w:next w:val="Tekstkomentarza"/>
    <w:link w:val="TematkomentarzaZnak"/>
    <w:uiPriority w:val="99"/>
    <w:semiHidden/>
    <w:unhideWhenUsed/>
    <w:rsid w:val="00854A82"/>
    <w:pPr>
      <w:spacing w:after="200"/>
    </w:pPr>
    <w:rPr>
      <w:rFonts w:ascii="Calibri" w:eastAsia="Times New Roman" w:hAnsi="Calibri" w:cs="Times New Roman"/>
      <w:b/>
      <w:bCs/>
    </w:rPr>
  </w:style>
  <w:style w:type="character" w:customStyle="1" w:styleId="TematkomentarzaZnak">
    <w:name w:val="Temat komentarza Znak"/>
    <w:basedOn w:val="TekstkomentarzaZnak"/>
    <w:link w:val="Tematkomentarza"/>
    <w:uiPriority w:val="99"/>
    <w:semiHidden/>
    <w:rsid w:val="00854A82"/>
    <w:rPr>
      <w:rFonts w:ascii="Calibri" w:eastAsia="Times New Roman" w:hAnsi="Calibri" w:cs="Times New Roman"/>
      <w:b/>
      <w:bCs/>
      <w:sz w:val="20"/>
      <w:szCs w:val="20"/>
    </w:rPr>
  </w:style>
  <w:style w:type="character" w:styleId="Uwydatnienie">
    <w:name w:val="Emphasis"/>
    <w:basedOn w:val="Domylnaczcionkaakapitu"/>
    <w:uiPriority w:val="20"/>
    <w:qFormat/>
    <w:rsid w:val="00387F7D"/>
    <w:rPr>
      <w:i/>
      <w:iCs/>
    </w:rPr>
  </w:style>
  <w:style w:type="paragraph" w:styleId="Nagwekspisutreci">
    <w:name w:val="TOC Heading"/>
    <w:basedOn w:val="Nagwek1"/>
    <w:next w:val="Normalny"/>
    <w:uiPriority w:val="39"/>
    <w:unhideWhenUsed/>
    <w:qFormat/>
    <w:rsid w:val="00FB26D1"/>
    <w:pPr>
      <w:keepLines/>
      <w:numPr>
        <w:numId w:val="0"/>
      </w:numPr>
      <w:spacing w:after="0" w:line="259" w:lineRule="auto"/>
      <w:jc w:val="left"/>
      <w:outlineLvl w:val="9"/>
    </w:pPr>
    <w:rPr>
      <w:rFonts w:asciiTheme="majorHAnsi" w:eastAsiaTheme="majorEastAsia" w:hAnsiTheme="majorHAnsi" w:cstheme="majorBidi"/>
      <w:b w:val="0"/>
      <w:bCs w:val="0"/>
      <w:caps w:val="0"/>
      <w:color w:val="2F5496" w:themeColor="accent1" w:themeShade="BF"/>
      <w:kern w:val="0"/>
      <w:sz w:val="32"/>
    </w:rPr>
  </w:style>
  <w:style w:type="paragraph" w:styleId="Spistreci1">
    <w:name w:val="toc 1"/>
    <w:basedOn w:val="Normalny"/>
    <w:next w:val="Normalny"/>
    <w:autoRedefine/>
    <w:uiPriority w:val="39"/>
    <w:unhideWhenUsed/>
    <w:rsid w:val="000D2633"/>
    <w:pPr>
      <w:tabs>
        <w:tab w:val="left" w:pos="880"/>
        <w:tab w:val="right" w:leader="dot" w:pos="9062"/>
      </w:tabs>
      <w:spacing w:after="0" w:line="240" w:lineRule="auto"/>
    </w:pPr>
    <w:rPr>
      <w:rFonts w:asciiTheme="majorHAnsi" w:hAnsiTheme="majorHAnsi"/>
      <w:b/>
      <w:bCs/>
      <w:caps/>
      <w:sz w:val="24"/>
      <w:szCs w:val="24"/>
    </w:rPr>
  </w:style>
  <w:style w:type="paragraph" w:styleId="Spistreci2">
    <w:name w:val="toc 2"/>
    <w:basedOn w:val="Normalny"/>
    <w:next w:val="Normalny"/>
    <w:autoRedefine/>
    <w:uiPriority w:val="39"/>
    <w:unhideWhenUsed/>
    <w:rsid w:val="00FB26D1"/>
    <w:pPr>
      <w:spacing w:before="240" w:after="0"/>
    </w:pPr>
    <w:rPr>
      <w:rFonts w:asciiTheme="minorHAnsi" w:hAnsiTheme="minorHAnsi"/>
      <w:b/>
      <w:bCs/>
      <w:sz w:val="20"/>
      <w:szCs w:val="20"/>
    </w:rPr>
  </w:style>
  <w:style w:type="paragraph" w:styleId="Spistreci3">
    <w:name w:val="toc 3"/>
    <w:basedOn w:val="Normalny"/>
    <w:next w:val="Normalny"/>
    <w:autoRedefine/>
    <w:uiPriority w:val="39"/>
    <w:unhideWhenUsed/>
    <w:rsid w:val="00FB26D1"/>
    <w:pPr>
      <w:spacing w:after="0"/>
      <w:ind w:left="220"/>
    </w:pPr>
    <w:rPr>
      <w:rFonts w:asciiTheme="minorHAnsi" w:hAnsiTheme="minorHAnsi"/>
      <w:sz w:val="20"/>
      <w:szCs w:val="20"/>
    </w:rPr>
  </w:style>
  <w:style w:type="paragraph" w:styleId="Spistreci4">
    <w:name w:val="toc 4"/>
    <w:basedOn w:val="Normalny"/>
    <w:next w:val="Normalny"/>
    <w:autoRedefine/>
    <w:uiPriority w:val="39"/>
    <w:unhideWhenUsed/>
    <w:rsid w:val="000C36B9"/>
    <w:pPr>
      <w:spacing w:after="0"/>
      <w:ind w:left="440"/>
    </w:pPr>
    <w:rPr>
      <w:rFonts w:asciiTheme="minorHAnsi" w:hAnsiTheme="minorHAnsi"/>
      <w:sz w:val="20"/>
      <w:szCs w:val="20"/>
    </w:rPr>
  </w:style>
  <w:style w:type="paragraph" w:styleId="Spistreci5">
    <w:name w:val="toc 5"/>
    <w:basedOn w:val="Normalny"/>
    <w:next w:val="Normalny"/>
    <w:autoRedefine/>
    <w:uiPriority w:val="39"/>
    <w:unhideWhenUsed/>
    <w:rsid w:val="000C36B9"/>
    <w:pPr>
      <w:spacing w:after="0"/>
      <w:ind w:left="660"/>
    </w:pPr>
    <w:rPr>
      <w:rFonts w:asciiTheme="minorHAnsi" w:hAnsiTheme="minorHAnsi"/>
      <w:sz w:val="20"/>
      <w:szCs w:val="20"/>
    </w:rPr>
  </w:style>
  <w:style w:type="paragraph" w:styleId="Spistreci6">
    <w:name w:val="toc 6"/>
    <w:basedOn w:val="Normalny"/>
    <w:next w:val="Normalny"/>
    <w:autoRedefine/>
    <w:uiPriority w:val="39"/>
    <w:unhideWhenUsed/>
    <w:rsid w:val="000C36B9"/>
    <w:pPr>
      <w:spacing w:after="0"/>
      <w:ind w:left="880"/>
    </w:pPr>
    <w:rPr>
      <w:rFonts w:asciiTheme="minorHAnsi" w:hAnsiTheme="minorHAnsi"/>
      <w:sz w:val="20"/>
      <w:szCs w:val="20"/>
    </w:rPr>
  </w:style>
  <w:style w:type="paragraph" w:styleId="Spistreci7">
    <w:name w:val="toc 7"/>
    <w:basedOn w:val="Normalny"/>
    <w:next w:val="Normalny"/>
    <w:autoRedefine/>
    <w:uiPriority w:val="39"/>
    <w:unhideWhenUsed/>
    <w:rsid w:val="000C36B9"/>
    <w:pPr>
      <w:spacing w:after="0"/>
      <w:ind w:left="1100"/>
    </w:pPr>
    <w:rPr>
      <w:rFonts w:asciiTheme="minorHAnsi" w:hAnsiTheme="minorHAnsi"/>
      <w:sz w:val="20"/>
      <w:szCs w:val="20"/>
    </w:rPr>
  </w:style>
  <w:style w:type="paragraph" w:styleId="Spistreci8">
    <w:name w:val="toc 8"/>
    <w:basedOn w:val="Normalny"/>
    <w:next w:val="Normalny"/>
    <w:autoRedefine/>
    <w:uiPriority w:val="39"/>
    <w:unhideWhenUsed/>
    <w:rsid w:val="000C36B9"/>
    <w:pPr>
      <w:spacing w:after="0"/>
      <w:ind w:left="1320"/>
    </w:pPr>
    <w:rPr>
      <w:rFonts w:asciiTheme="minorHAnsi" w:hAnsiTheme="minorHAnsi"/>
      <w:sz w:val="20"/>
      <w:szCs w:val="20"/>
    </w:rPr>
  </w:style>
  <w:style w:type="paragraph" w:styleId="Spistreci9">
    <w:name w:val="toc 9"/>
    <w:basedOn w:val="Normalny"/>
    <w:next w:val="Normalny"/>
    <w:autoRedefine/>
    <w:uiPriority w:val="39"/>
    <w:unhideWhenUsed/>
    <w:rsid w:val="000C36B9"/>
    <w:pPr>
      <w:spacing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6262">
      <w:bodyDiv w:val="1"/>
      <w:marLeft w:val="0"/>
      <w:marRight w:val="0"/>
      <w:marTop w:val="0"/>
      <w:marBottom w:val="0"/>
      <w:divBdr>
        <w:top w:val="none" w:sz="0" w:space="0" w:color="auto"/>
        <w:left w:val="none" w:sz="0" w:space="0" w:color="auto"/>
        <w:bottom w:val="none" w:sz="0" w:space="0" w:color="auto"/>
        <w:right w:val="none" w:sz="0" w:space="0" w:color="auto"/>
      </w:divBdr>
    </w:div>
    <w:div w:id="314994766">
      <w:bodyDiv w:val="1"/>
      <w:marLeft w:val="0"/>
      <w:marRight w:val="0"/>
      <w:marTop w:val="0"/>
      <w:marBottom w:val="0"/>
      <w:divBdr>
        <w:top w:val="none" w:sz="0" w:space="0" w:color="auto"/>
        <w:left w:val="none" w:sz="0" w:space="0" w:color="auto"/>
        <w:bottom w:val="none" w:sz="0" w:space="0" w:color="auto"/>
        <w:right w:val="none" w:sz="0" w:space="0" w:color="auto"/>
      </w:divBdr>
    </w:div>
    <w:div w:id="598685986">
      <w:bodyDiv w:val="1"/>
      <w:marLeft w:val="0"/>
      <w:marRight w:val="0"/>
      <w:marTop w:val="0"/>
      <w:marBottom w:val="0"/>
      <w:divBdr>
        <w:top w:val="none" w:sz="0" w:space="0" w:color="auto"/>
        <w:left w:val="none" w:sz="0" w:space="0" w:color="auto"/>
        <w:bottom w:val="none" w:sz="0" w:space="0" w:color="auto"/>
        <w:right w:val="none" w:sz="0" w:space="0" w:color="auto"/>
      </w:divBdr>
    </w:div>
    <w:div w:id="602884508">
      <w:bodyDiv w:val="1"/>
      <w:marLeft w:val="0"/>
      <w:marRight w:val="0"/>
      <w:marTop w:val="0"/>
      <w:marBottom w:val="0"/>
      <w:divBdr>
        <w:top w:val="none" w:sz="0" w:space="0" w:color="auto"/>
        <w:left w:val="none" w:sz="0" w:space="0" w:color="auto"/>
        <w:bottom w:val="none" w:sz="0" w:space="0" w:color="auto"/>
        <w:right w:val="none" w:sz="0" w:space="0" w:color="auto"/>
      </w:divBdr>
    </w:div>
    <w:div w:id="611937487">
      <w:bodyDiv w:val="1"/>
      <w:marLeft w:val="0"/>
      <w:marRight w:val="0"/>
      <w:marTop w:val="0"/>
      <w:marBottom w:val="0"/>
      <w:divBdr>
        <w:top w:val="none" w:sz="0" w:space="0" w:color="auto"/>
        <w:left w:val="none" w:sz="0" w:space="0" w:color="auto"/>
        <w:bottom w:val="none" w:sz="0" w:space="0" w:color="auto"/>
        <w:right w:val="none" w:sz="0" w:space="0" w:color="auto"/>
      </w:divBdr>
    </w:div>
    <w:div w:id="679741543">
      <w:bodyDiv w:val="1"/>
      <w:marLeft w:val="0"/>
      <w:marRight w:val="0"/>
      <w:marTop w:val="0"/>
      <w:marBottom w:val="0"/>
      <w:divBdr>
        <w:top w:val="none" w:sz="0" w:space="0" w:color="auto"/>
        <w:left w:val="none" w:sz="0" w:space="0" w:color="auto"/>
        <w:bottom w:val="none" w:sz="0" w:space="0" w:color="auto"/>
        <w:right w:val="none" w:sz="0" w:space="0" w:color="auto"/>
      </w:divBdr>
    </w:div>
    <w:div w:id="716246900">
      <w:bodyDiv w:val="1"/>
      <w:marLeft w:val="0"/>
      <w:marRight w:val="0"/>
      <w:marTop w:val="0"/>
      <w:marBottom w:val="0"/>
      <w:divBdr>
        <w:top w:val="none" w:sz="0" w:space="0" w:color="auto"/>
        <w:left w:val="none" w:sz="0" w:space="0" w:color="auto"/>
        <w:bottom w:val="none" w:sz="0" w:space="0" w:color="auto"/>
        <w:right w:val="none" w:sz="0" w:space="0" w:color="auto"/>
      </w:divBdr>
    </w:div>
    <w:div w:id="767120797">
      <w:bodyDiv w:val="1"/>
      <w:marLeft w:val="0"/>
      <w:marRight w:val="0"/>
      <w:marTop w:val="0"/>
      <w:marBottom w:val="0"/>
      <w:divBdr>
        <w:top w:val="none" w:sz="0" w:space="0" w:color="auto"/>
        <w:left w:val="none" w:sz="0" w:space="0" w:color="auto"/>
        <w:bottom w:val="none" w:sz="0" w:space="0" w:color="auto"/>
        <w:right w:val="none" w:sz="0" w:space="0" w:color="auto"/>
      </w:divBdr>
    </w:div>
    <w:div w:id="793672143">
      <w:bodyDiv w:val="1"/>
      <w:marLeft w:val="0"/>
      <w:marRight w:val="0"/>
      <w:marTop w:val="0"/>
      <w:marBottom w:val="0"/>
      <w:divBdr>
        <w:top w:val="none" w:sz="0" w:space="0" w:color="auto"/>
        <w:left w:val="none" w:sz="0" w:space="0" w:color="auto"/>
        <w:bottom w:val="none" w:sz="0" w:space="0" w:color="auto"/>
        <w:right w:val="none" w:sz="0" w:space="0" w:color="auto"/>
      </w:divBdr>
    </w:div>
    <w:div w:id="867983142">
      <w:bodyDiv w:val="1"/>
      <w:marLeft w:val="0"/>
      <w:marRight w:val="0"/>
      <w:marTop w:val="0"/>
      <w:marBottom w:val="0"/>
      <w:divBdr>
        <w:top w:val="none" w:sz="0" w:space="0" w:color="auto"/>
        <w:left w:val="none" w:sz="0" w:space="0" w:color="auto"/>
        <w:bottom w:val="none" w:sz="0" w:space="0" w:color="auto"/>
        <w:right w:val="none" w:sz="0" w:space="0" w:color="auto"/>
      </w:divBdr>
    </w:div>
    <w:div w:id="888496058">
      <w:bodyDiv w:val="1"/>
      <w:marLeft w:val="0"/>
      <w:marRight w:val="0"/>
      <w:marTop w:val="0"/>
      <w:marBottom w:val="0"/>
      <w:divBdr>
        <w:top w:val="none" w:sz="0" w:space="0" w:color="auto"/>
        <w:left w:val="none" w:sz="0" w:space="0" w:color="auto"/>
        <w:bottom w:val="none" w:sz="0" w:space="0" w:color="auto"/>
        <w:right w:val="none" w:sz="0" w:space="0" w:color="auto"/>
      </w:divBdr>
    </w:div>
    <w:div w:id="1130779041">
      <w:bodyDiv w:val="1"/>
      <w:marLeft w:val="0"/>
      <w:marRight w:val="0"/>
      <w:marTop w:val="0"/>
      <w:marBottom w:val="0"/>
      <w:divBdr>
        <w:top w:val="none" w:sz="0" w:space="0" w:color="auto"/>
        <w:left w:val="none" w:sz="0" w:space="0" w:color="auto"/>
        <w:bottom w:val="none" w:sz="0" w:space="0" w:color="auto"/>
        <w:right w:val="none" w:sz="0" w:space="0" w:color="auto"/>
      </w:divBdr>
    </w:div>
    <w:div w:id="1134638644">
      <w:bodyDiv w:val="1"/>
      <w:marLeft w:val="0"/>
      <w:marRight w:val="0"/>
      <w:marTop w:val="0"/>
      <w:marBottom w:val="0"/>
      <w:divBdr>
        <w:top w:val="none" w:sz="0" w:space="0" w:color="auto"/>
        <w:left w:val="none" w:sz="0" w:space="0" w:color="auto"/>
        <w:bottom w:val="none" w:sz="0" w:space="0" w:color="auto"/>
        <w:right w:val="none" w:sz="0" w:space="0" w:color="auto"/>
      </w:divBdr>
    </w:div>
    <w:div w:id="1153913678">
      <w:bodyDiv w:val="1"/>
      <w:marLeft w:val="0"/>
      <w:marRight w:val="0"/>
      <w:marTop w:val="0"/>
      <w:marBottom w:val="0"/>
      <w:divBdr>
        <w:top w:val="none" w:sz="0" w:space="0" w:color="auto"/>
        <w:left w:val="none" w:sz="0" w:space="0" w:color="auto"/>
        <w:bottom w:val="none" w:sz="0" w:space="0" w:color="auto"/>
        <w:right w:val="none" w:sz="0" w:space="0" w:color="auto"/>
      </w:divBdr>
    </w:div>
    <w:div w:id="1174146775">
      <w:bodyDiv w:val="1"/>
      <w:marLeft w:val="0"/>
      <w:marRight w:val="0"/>
      <w:marTop w:val="0"/>
      <w:marBottom w:val="0"/>
      <w:divBdr>
        <w:top w:val="none" w:sz="0" w:space="0" w:color="auto"/>
        <w:left w:val="none" w:sz="0" w:space="0" w:color="auto"/>
        <w:bottom w:val="none" w:sz="0" w:space="0" w:color="auto"/>
        <w:right w:val="none" w:sz="0" w:space="0" w:color="auto"/>
      </w:divBdr>
    </w:div>
    <w:div w:id="1313486327">
      <w:bodyDiv w:val="1"/>
      <w:marLeft w:val="0"/>
      <w:marRight w:val="0"/>
      <w:marTop w:val="0"/>
      <w:marBottom w:val="0"/>
      <w:divBdr>
        <w:top w:val="none" w:sz="0" w:space="0" w:color="auto"/>
        <w:left w:val="none" w:sz="0" w:space="0" w:color="auto"/>
        <w:bottom w:val="none" w:sz="0" w:space="0" w:color="auto"/>
        <w:right w:val="none" w:sz="0" w:space="0" w:color="auto"/>
      </w:divBdr>
    </w:div>
    <w:div w:id="1318270205">
      <w:bodyDiv w:val="1"/>
      <w:marLeft w:val="0"/>
      <w:marRight w:val="0"/>
      <w:marTop w:val="0"/>
      <w:marBottom w:val="0"/>
      <w:divBdr>
        <w:top w:val="none" w:sz="0" w:space="0" w:color="auto"/>
        <w:left w:val="none" w:sz="0" w:space="0" w:color="auto"/>
        <w:bottom w:val="none" w:sz="0" w:space="0" w:color="auto"/>
        <w:right w:val="none" w:sz="0" w:space="0" w:color="auto"/>
      </w:divBdr>
    </w:div>
    <w:div w:id="1458455032">
      <w:bodyDiv w:val="1"/>
      <w:marLeft w:val="0"/>
      <w:marRight w:val="0"/>
      <w:marTop w:val="0"/>
      <w:marBottom w:val="0"/>
      <w:divBdr>
        <w:top w:val="none" w:sz="0" w:space="0" w:color="auto"/>
        <w:left w:val="none" w:sz="0" w:space="0" w:color="auto"/>
        <w:bottom w:val="none" w:sz="0" w:space="0" w:color="auto"/>
        <w:right w:val="none" w:sz="0" w:space="0" w:color="auto"/>
      </w:divBdr>
    </w:div>
    <w:div w:id="1460611508">
      <w:bodyDiv w:val="1"/>
      <w:marLeft w:val="0"/>
      <w:marRight w:val="0"/>
      <w:marTop w:val="0"/>
      <w:marBottom w:val="0"/>
      <w:divBdr>
        <w:top w:val="none" w:sz="0" w:space="0" w:color="auto"/>
        <w:left w:val="none" w:sz="0" w:space="0" w:color="auto"/>
        <w:bottom w:val="none" w:sz="0" w:space="0" w:color="auto"/>
        <w:right w:val="none" w:sz="0" w:space="0" w:color="auto"/>
      </w:divBdr>
    </w:div>
    <w:div w:id="1732118973">
      <w:bodyDiv w:val="1"/>
      <w:marLeft w:val="0"/>
      <w:marRight w:val="0"/>
      <w:marTop w:val="0"/>
      <w:marBottom w:val="0"/>
      <w:divBdr>
        <w:top w:val="none" w:sz="0" w:space="0" w:color="auto"/>
        <w:left w:val="none" w:sz="0" w:space="0" w:color="auto"/>
        <w:bottom w:val="none" w:sz="0" w:space="0" w:color="auto"/>
        <w:right w:val="none" w:sz="0" w:space="0" w:color="auto"/>
      </w:divBdr>
    </w:div>
    <w:div w:id="1910995777">
      <w:bodyDiv w:val="1"/>
      <w:marLeft w:val="0"/>
      <w:marRight w:val="0"/>
      <w:marTop w:val="0"/>
      <w:marBottom w:val="0"/>
      <w:divBdr>
        <w:top w:val="none" w:sz="0" w:space="0" w:color="auto"/>
        <w:left w:val="none" w:sz="0" w:space="0" w:color="auto"/>
        <w:bottom w:val="none" w:sz="0" w:space="0" w:color="auto"/>
        <w:right w:val="none" w:sz="0" w:space="0" w:color="auto"/>
      </w:divBdr>
    </w:div>
    <w:div w:id="1962180045">
      <w:bodyDiv w:val="1"/>
      <w:marLeft w:val="0"/>
      <w:marRight w:val="0"/>
      <w:marTop w:val="0"/>
      <w:marBottom w:val="0"/>
      <w:divBdr>
        <w:top w:val="none" w:sz="0" w:space="0" w:color="auto"/>
        <w:left w:val="none" w:sz="0" w:space="0" w:color="auto"/>
        <w:bottom w:val="none" w:sz="0" w:space="0" w:color="auto"/>
        <w:right w:val="none" w:sz="0" w:space="0" w:color="auto"/>
      </w:divBdr>
    </w:div>
    <w:div w:id="1999646277">
      <w:bodyDiv w:val="1"/>
      <w:marLeft w:val="0"/>
      <w:marRight w:val="0"/>
      <w:marTop w:val="0"/>
      <w:marBottom w:val="0"/>
      <w:divBdr>
        <w:top w:val="none" w:sz="0" w:space="0" w:color="auto"/>
        <w:left w:val="none" w:sz="0" w:space="0" w:color="auto"/>
        <w:bottom w:val="none" w:sz="0" w:space="0" w:color="auto"/>
        <w:right w:val="none" w:sz="0" w:space="0" w:color="auto"/>
      </w:divBdr>
    </w:div>
    <w:div w:id="2001763008">
      <w:bodyDiv w:val="1"/>
      <w:marLeft w:val="0"/>
      <w:marRight w:val="0"/>
      <w:marTop w:val="0"/>
      <w:marBottom w:val="0"/>
      <w:divBdr>
        <w:top w:val="none" w:sz="0" w:space="0" w:color="auto"/>
        <w:left w:val="none" w:sz="0" w:space="0" w:color="auto"/>
        <w:bottom w:val="none" w:sz="0" w:space="0" w:color="auto"/>
        <w:right w:val="none" w:sz="0" w:space="0" w:color="auto"/>
      </w:divBdr>
    </w:div>
    <w:div w:id="2007857541">
      <w:bodyDiv w:val="1"/>
      <w:marLeft w:val="0"/>
      <w:marRight w:val="0"/>
      <w:marTop w:val="0"/>
      <w:marBottom w:val="0"/>
      <w:divBdr>
        <w:top w:val="none" w:sz="0" w:space="0" w:color="auto"/>
        <w:left w:val="none" w:sz="0" w:space="0" w:color="auto"/>
        <w:bottom w:val="none" w:sz="0" w:space="0" w:color="auto"/>
        <w:right w:val="none" w:sz="0" w:space="0" w:color="auto"/>
      </w:divBdr>
    </w:div>
    <w:div w:id="20312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4C8B2-C7CF-471D-A08C-C64611F6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19791</Words>
  <Characters>118749</Characters>
  <Application>Microsoft Office Word</Application>
  <DocSecurity>0</DocSecurity>
  <Lines>989</Lines>
  <Paragraphs>276</Paragraphs>
  <ScaleCrop>false</ScaleCrop>
  <HeadingPairs>
    <vt:vector size="4" baseType="variant">
      <vt:variant>
        <vt:lpstr>Tytuł</vt:lpstr>
      </vt:variant>
      <vt:variant>
        <vt:i4>1</vt:i4>
      </vt:variant>
      <vt:variant>
        <vt:lpstr>Nagłówki</vt:lpstr>
      </vt:variant>
      <vt:variant>
        <vt:i4>17</vt:i4>
      </vt:variant>
    </vt:vector>
  </HeadingPairs>
  <TitlesOfParts>
    <vt:vector size="18" baseType="lpstr">
      <vt:lpstr/>
      <vt:lpstr>§ 1.	Definicje</vt:lpstr>
      <vt:lpstr>§ 2.	Przedmiot Umowy</vt:lpstr>
      <vt:lpstr>§ 3.	Kadra Wykonawcy i podwykonawstwo</vt:lpstr>
      <vt:lpstr>§ 4.	Zasady współpracy</vt:lpstr>
      <vt:lpstr>§ 5.	Zarządzanie realizacją Umowy</vt:lpstr>
      <vt:lpstr>§ 6.	Harmonogramy i Plan zarządzania</vt:lpstr>
      <vt:lpstr>§ 7.	Odbiory Systemu oraz testowanie</vt:lpstr>
      <vt:lpstr>§ 8. Urządzenia, infrastruktura sieciowa i ich Odbiory</vt:lpstr>
      <vt:lpstr>§ 9.	Wsparcie powdrożeniowe</vt:lpstr>
      <vt:lpstr>§ 10.	Prawo opcji   - Urządzenia oraz Usługi Wsparcia</vt:lpstr>
      <vt:lpstr>§ 11.	Serwery oraz Podsystem Kopii Zapasowych</vt:lpstr>
      <vt:lpstr>§ 12.	Zmiany DPS</vt:lpstr>
      <vt:lpstr>§ 13.	Exit plan i przeniesienie serwerów Systemu</vt:lpstr>
      <vt:lpstr>§ 14. 	Szkolenia i KNOW-HOW</vt:lpstr>
      <vt:lpstr>§ 15.	Gwarancja</vt:lpstr>
      <vt:lpstr>§ 16.	Prawa autorskie – Oprogramowanie, Dokumentacja oraz Kody Źródłowe</vt:lpstr>
      <vt:lpstr>§ 17.	Wynagrodzenie</vt:lpstr>
    </vt:vector>
  </TitlesOfParts>
  <Company/>
  <LinksUpToDate>false</LinksUpToDate>
  <CharactersWithSpaces>138264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GDS</dc:creator>
  <cp:keywords/>
  <dc:description/>
  <cp:lastModifiedBy>GDS</cp:lastModifiedBy>
  <cp:revision>3</cp:revision>
  <dcterms:created xsi:type="dcterms:W3CDTF">2021-10-07T10:15:00Z</dcterms:created>
  <dcterms:modified xsi:type="dcterms:W3CDTF">2021-10-07T10:32:00Z</dcterms:modified>
</cp:coreProperties>
</file>