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934299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EA011A">
        <w:rPr>
          <w:rFonts w:eastAsia="Calibri" w:cs="Tahoma"/>
          <w:b/>
          <w:color w:val="auto"/>
          <w:spacing w:val="0"/>
          <w:szCs w:val="20"/>
        </w:rPr>
        <w:t>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 art. 125 ust. 1 PZP</w:t>
      </w:r>
    </w:p>
    <w:p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:rsidR="003E14E7" w:rsidRPr="00692A9D" w:rsidRDefault="003E14E7" w:rsidP="0072093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A011A" w:rsidRPr="00EA011A">
        <w:rPr>
          <w:rFonts w:eastAsia="Times New Roman" w:cs="Tahoma"/>
          <w:b/>
          <w:color w:val="auto"/>
          <w:spacing w:val="0"/>
          <w:szCs w:val="20"/>
          <w:lang w:eastAsia="x-none"/>
        </w:rPr>
        <w:t>Dostawa materiałów zużywalnych z podziałem na 38 części – na podstawie umowy ramowej</w:t>
      </w:r>
      <w:bookmarkStart w:id="0" w:name="_GoBack"/>
      <w:bookmarkEnd w:id="0"/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sectPr w:rsidR="00692A9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E354D30" wp14:editId="5DDF360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2893AB" wp14:editId="4AB5DAE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A011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A011A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C4CA40" wp14:editId="258FF4E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EB250DB" wp14:editId="39D4915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EA01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55D79A8" wp14:editId="2E110038">
          <wp:simplePos x="0" y="0"/>
          <wp:positionH relativeFrom="column">
            <wp:posOffset>-1254569</wp:posOffset>
          </wp:positionH>
          <wp:positionV relativeFrom="paragraph">
            <wp:posOffset>1563370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678A9B9" wp14:editId="7E13ED2E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409C0"/>
    <w:rsid w:val="001A0BD2"/>
    <w:rsid w:val="00227DD2"/>
    <w:rsid w:val="00231524"/>
    <w:rsid w:val="0024374D"/>
    <w:rsid w:val="002828A2"/>
    <w:rsid w:val="002D48BE"/>
    <w:rsid w:val="002F4540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D7972"/>
    <w:rsid w:val="00EE493C"/>
    <w:rsid w:val="00EF14B5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8</cp:revision>
  <cp:lastPrinted>2021-03-26T09:10:00Z</cp:lastPrinted>
  <dcterms:created xsi:type="dcterms:W3CDTF">2021-03-03T11:44:00Z</dcterms:created>
  <dcterms:modified xsi:type="dcterms:W3CDTF">2021-04-19T06:36:00Z</dcterms:modified>
</cp:coreProperties>
</file>