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34AC" w14:textId="77777777" w:rsidR="0012353B" w:rsidRDefault="0012353B" w:rsidP="0012353B">
      <w:pPr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p w14:paraId="22AF91F6" w14:textId="77777777" w:rsidR="0012353B" w:rsidRDefault="0012353B" w:rsidP="0012353B">
      <w:pPr>
        <w:jc w:val="right"/>
        <w:rPr>
          <w:rFonts w:ascii="Times New Roman" w:eastAsia="Times New Roman" w:hAnsi="Times New Roman"/>
          <w:b w:val="0"/>
          <w:color w:val="000000"/>
          <w:sz w:val="22"/>
          <w:szCs w:val="22"/>
          <w:lang w:eastAsia="pl-PL"/>
        </w:rPr>
      </w:pPr>
    </w:p>
    <w:tbl>
      <w:tblPr>
        <w:tblW w:w="9924" w:type="dxa"/>
        <w:tblInd w:w="-3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2"/>
      </w:tblGrid>
      <w:tr w:rsidR="0012353B" w:rsidRPr="00F02CD5" w14:paraId="1C16FF1D" w14:textId="77777777" w:rsidTr="002C63F7">
        <w:trPr>
          <w:trHeight w:val="1331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F5E49" w14:textId="77777777" w:rsidR="0012353B" w:rsidRPr="00F02CD5" w:rsidRDefault="0012353B" w:rsidP="002C63F7">
            <w:pP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3E6AE3E7" wp14:editId="25B5FC3F">
                  <wp:extent cx="873760" cy="1036955"/>
                  <wp:effectExtent l="0" t="0" r="2540" b="0"/>
                  <wp:docPr id="1" name="Obraz 1" descr="Herb Strzegomia - jasniejszy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Strzegomia - jasniejszy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10124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GMINA STRZEGOM</w:t>
            </w:r>
          </w:p>
          <w:p w14:paraId="6FA5AE1F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4215D89E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ul. Rynek 38      58-150 Strzegom</w:t>
            </w:r>
          </w:p>
          <w:p w14:paraId="5B23FAE4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tel. (74) 8560-550      fax (74) 8560-516</w:t>
            </w:r>
          </w:p>
          <w:p w14:paraId="0E5CE056" w14:textId="77777777" w:rsidR="0012353B" w:rsidRPr="00F02CD5" w:rsidRDefault="0012353B" w:rsidP="002C63F7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                                strzegom@strzegom.pl      www.strzegom.pl</w:t>
            </w:r>
          </w:p>
        </w:tc>
      </w:tr>
    </w:tbl>
    <w:p w14:paraId="3945B408" w14:textId="77777777" w:rsidR="0012353B" w:rsidRDefault="0012353B" w:rsidP="0012353B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42186F19" w14:textId="77777777" w:rsidR="0012353B" w:rsidRPr="00F02CD5" w:rsidRDefault="0012353B" w:rsidP="0012353B">
      <w:pPr>
        <w:ind w:left="4962"/>
        <w:rPr>
          <w:rFonts w:ascii="Arial" w:eastAsia="Times New Roman" w:hAnsi="Arial" w:cs="Arial"/>
          <w:sz w:val="22"/>
          <w:szCs w:val="22"/>
          <w:lang w:eastAsia="pl-PL"/>
        </w:rPr>
      </w:pPr>
      <w:r w:rsidRPr="00F02CD5">
        <w:rPr>
          <w:rFonts w:ascii="Arial" w:eastAsia="Times New Roman" w:hAnsi="Arial" w:cs="Arial"/>
          <w:sz w:val="22"/>
          <w:szCs w:val="22"/>
          <w:lang w:eastAsia="pl-PL"/>
        </w:rPr>
        <w:t>Strona internetowa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prowadzonego postępowania</w:t>
      </w:r>
    </w:p>
    <w:p w14:paraId="433DEEE9" w14:textId="77777777" w:rsidR="0012353B" w:rsidRPr="00F02CD5" w:rsidRDefault="0012353B" w:rsidP="0012353B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33131" w14:textId="77777777" w:rsidR="0012353B" w:rsidRPr="00F02CD5" w:rsidRDefault="0012353B" w:rsidP="0012353B">
      <w:pPr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701"/>
      </w:tblGrid>
      <w:tr w:rsidR="0012353B" w:rsidRPr="00F02CD5" w14:paraId="0A487846" w14:textId="77777777" w:rsidTr="002C63F7">
        <w:tc>
          <w:tcPr>
            <w:tcW w:w="2127" w:type="dxa"/>
          </w:tcPr>
          <w:p w14:paraId="278308C2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Wasze pismo z dnia</w:t>
            </w:r>
          </w:p>
          <w:p w14:paraId="68F3B9CA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551" w:type="dxa"/>
          </w:tcPr>
          <w:p w14:paraId="692B66E0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Znak</w:t>
            </w:r>
          </w:p>
          <w:p w14:paraId="4116A02D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977" w:type="dxa"/>
          </w:tcPr>
          <w:p w14:paraId="1C0BC168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Nasz znak</w:t>
            </w:r>
          </w:p>
          <w:p w14:paraId="0A076B35" w14:textId="77777777" w:rsidR="0012353B" w:rsidRPr="00F02CD5" w:rsidRDefault="0012353B" w:rsidP="002C63F7">
            <w:pP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WIiZP.271.1.202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MKs</w:t>
            </w:r>
          </w:p>
        </w:tc>
        <w:tc>
          <w:tcPr>
            <w:tcW w:w="1701" w:type="dxa"/>
          </w:tcPr>
          <w:p w14:paraId="59A87B1D" w14:textId="77777777" w:rsidR="0012353B" w:rsidRPr="00F02CD5" w:rsidRDefault="0012353B" w:rsidP="002C63F7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F02CD5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  <w:t>Data</w:t>
            </w:r>
          </w:p>
          <w:p w14:paraId="2F87DD7B" w14:textId="3AC50372" w:rsidR="0012353B" w:rsidRPr="00F02CD5" w:rsidRDefault="00F053CD" w:rsidP="002C63F7">
            <w:pPr>
              <w:ind w:left="214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12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.0</w:t>
            </w:r>
            <w:r w:rsidR="0012353B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3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.202</w:t>
            </w:r>
            <w:r w:rsidR="0012353B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1</w:t>
            </w:r>
            <w:r w:rsidR="0012353B" w:rsidRPr="00F02CD5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14:paraId="193ADEF0" w14:textId="77777777" w:rsidR="0012353B" w:rsidRPr="00F02CD5" w:rsidRDefault="0012353B" w:rsidP="0012353B">
      <w:pPr>
        <w:suppressAutoHyphens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</w:p>
    <w:p w14:paraId="028757EF" w14:textId="77777777" w:rsidR="0012353B" w:rsidRPr="00637220" w:rsidRDefault="0012353B" w:rsidP="0012353B">
      <w:pPr>
        <w:suppressAutoHyphens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02CD5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Dotyczy: Postępowania o udzielenie zamówienia publicznego w trybie przetargu nieograniczonego </w:t>
      </w:r>
      <w:proofErr w:type="gramStart"/>
      <w:r w:rsidRPr="00F02CD5">
        <w:rPr>
          <w:rFonts w:ascii="Arial" w:eastAsia="Times New Roman" w:hAnsi="Arial" w:cs="Arial"/>
          <w:b w:val="0"/>
          <w:sz w:val="22"/>
          <w:szCs w:val="22"/>
          <w:lang w:eastAsia="pl-PL"/>
        </w:rPr>
        <w:t>pn</w:t>
      </w:r>
      <w:r w:rsidRPr="00F02CD5">
        <w:rPr>
          <w:rFonts w:ascii="Arial" w:eastAsia="Times New Roman" w:hAnsi="Arial" w:cs="Arial"/>
          <w:b w:val="0"/>
          <w:sz w:val="20"/>
          <w:szCs w:val="20"/>
          <w:lang w:eastAsia="pl-PL"/>
        </w:rPr>
        <w:t>.</w:t>
      </w:r>
      <w:bookmarkStart w:id="0" w:name="_Hlk16601739"/>
      <w:r w:rsidRPr="00F02CD5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</w:t>
      </w:r>
      <w:bookmarkStart w:id="1" w:name="_Hlk30683863"/>
      <w:r w:rsidRPr="00F02CD5">
        <w:rPr>
          <w:rFonts w:ascii="Arial" w:eastAsia="Arial Unicode MS" w:hAnsi="Arial" w:cs="Arial"/>
          <w:sz w:val="20"/>
          <w:szCs w:val="20"/>
          <w:lang w:eastAsia="pl-PL"/>
        </w:rPr>
        <w:t>,,</w:t>
      </w:r>
      <w:bookmarkEnd w:id="1"/>
      <w:r w:rsidRPr="00F02CD5">
        <w:rPr>
          <w:rFonts w:ascii="Arial" w:hAnsi="Arial" w:cs="Arial"/>
          <w:sz w:val="20"/>
          <w:szCs w:val="20"/>
        </w:rPr>
        <w:t>Zakup</w:t>
      </w:r>
      <w:proofErr w:type="gramEnd"/>
      <w:r w:rsidRPr="00F02CD5">
        <w:rPr>
          <w:rFonts w:ascii="Arial" w:hAnsi="Arial" w:cs="Arial"/>
          <w:sz w:val="20"/>
          <w:szCs w:val="20"/>
        </w:rPr>
        <w:t xml:space="preserve"> 5 szt. autobusów na potrzeby publicznej komunikacji Gminy Strzegom”.</w:t>
      </w:r>
      <w:bookmarkEnd w:id="0"/>
    </w:p>
    <w:p w14:paraId="3EBCAD12" w14:textId="7DDF28B8" w:rsidR="00D22EDD" w:rsidRDefault="00D22EDD" w:rsidP="00D22EDD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52A1A25" w14:textId="6B39EEA8" w:rsidR="0012353B" w:rsidRDefault="0012353B" w:rsidP="00D22EDD">
      <w:pPr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9B4E7DE" w14:textId="16E9D3BB" w:rsidR="00EF50B3" w:rsidRPr="0012353B" w:rsidRDefault="00293E2E" w:rsidP="0012353B">
      <w:pPr>
        <w:pStyle w:val="Textbodyindent"/>
        <w:ind w:left="0"/>
        <w:rPr>
          <w:b/>
          <w:szCs w:val="22"/>
        </w:rPr>
      </w:pPr>
      <w:r w:rsidRPr="0012353B">
        <w:rPr>
          <w:color w:val="000000"/>
          <w:szCs w:val="22"/>
        </w:rPr>
        <w:t>W związku z pytan</w:t>
      </w:r>
      <w:r w:rsidR="0012353B">
        <w:rPr>
          <w:color w:val="000000"/>
          <w:szCs w:val="22"/>
        </w:rPr>
        <w:t>iami</w:t>
      </w:r>
      <w:r w:rsidRPr="0012353B">
        <w:rPr>
          <w:color w:val="000000"/>
          <w:szCs w:val="22"/>
        </w:rPr>
        <w:t xml:space="preserve"> skierowanym</w:t>
      </w:r>
      <w:r w:rsidR="0012353B">
        <w:rPr>
          <w:color w:val="000000"/>
          <w:szCs w:val="22"/>
        </w:rPr>
        <w:t>i</w:t>
      </w:r>
      <w:r w:rsidRPr="0012353B">
        <w:rPr>
          <w:color w:val="000000"/>
          <w:szCs w:val="22"/>
        </w:rPr>
        <w:t xml:space="preserve"> do Zamawiającego prowadzonym przez Gminę </w:t>
      </w:r>
      <w:r w:rsidR="00EF50B3" w:rsidRPr="0012353B">
        <w:rPr>
          <w:color w:val="000000"/>
          <w:szCs w:val="22"/>
        </w:rPr>
        <w:t xml:space="preserve">Strzegom, </w:t>
      </w:r>
      <w:r w:rsidR="00EF50B3" w:rsidRPr="0012353B">
        <w:rPr>
          <w:bCs/>
          <w:szCs w:val="22"/>
        </w:rPr>
        <w:t>Rynek 38, 58-150 Strzegom</w:t>
      </w:r>
      <w:r w:rsidR="00EF50B3" w:rsidRPr="0012353B">
        <w:rPr>
          <w:szCs w:val="22"/>
        </w:rPr>
        <w:t xml:space="preserve"> działając</w:t>
      </w:r>
      <w:r w:rsidR="00EF50B3" w:rsidRPr="0012353B">
        <w:rPr>
          <w:rStyle w:val="Pogrubienie"/>
          <w:szCs w:val="22"/>
        </w:rPr>
        <w:t xml:space="preserve"> </w:t>
      </w:r>
      <w:r w:rsidR="00EF50B3" w:rsidRPr="0012353B">
        <w:rPr>
          <w:rFonts w:eastAsia="Arial Unicode MS"/>
          <w:color w:val="000000"/>
          <w:szCs w:val="22"/>
        </w:rPr>
        <w:t>na podstawie</w:t>
      </w:r>
      <w:r w:rsidR="0012353B">
        <w:rPr>
          <w:rFonts w:eastAsia="Arial Unicode MS"/>
          <w:color w:val="000000"/>
          <w:szCs w:val="22"/>
        </w:rPr>
        <w:t xml:space="preserve"> </w:t>
      </w:r>
      <w:r w:rsidR="00EF50B3" w:rsidRPr="0012353B">
        <w:rPr>
          <w:rFonts w:eastAsia="Arial Unicode MS"/>
          <w:color w:val="000000"/>
          <w:szCs w:val="22"/>
        </w:rPr>
        <w:t xml:space="preserve">art. 135 ust.2 ustawy z </w:t>
      </w:r>
      <w:r w:rsidR="00EF50B3" w:rsidRPr="0012353B">
        <w:rPr>
          <w:color w:val="000000"/>
          <w:szCs w:val="22"/>
        </w:rPr>
        <w:t>11 września 2019 r. - Prawo zamówień publicznych (Dz.U. z 2019 r. poz. 2019 i 2020 r. poz. 288, 1492 i 1517) </w:t>
      </w:r>
      <w:r w:rsidR="00EF50B3" w:rsidRPr="0012353B">
        <w:rPr>
          <w:rFonts w:eastAsia="Arial Unicode MS"/>
          <w:szCs w:val="22"/>
        </w:rPr>
        <w:t>udzielamy następujących odpowiedzi:</w:t>
      </w:r>
    </w:p>
    <w:p w14:paraId="74414A75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321ED74" w14:textId="168E82EC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1</w:t>
      </w:r>
    </w:p>
    <w:p w14:paraId="379F4818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IV SWZ – OPIS PRZEDMIOTU ZAMÓWIENIA w zakresie części I</w:t>
      </w:r>
    </w:p>
    <w:p w14:paraId="749D891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Warunki gwarancji i koszty z tym związane są zależne od dwóch parametrów: długości i czasu trwania gwarancji. Proszę o podanie prognozowanego średniego przebiegu autobusu rocznie.</w:t>
      </w:r>
    </w:p>
    <w:p w14:paraId="5AA16FC1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7E4919B3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bookmarkStart w:id="2" w:name="_Hlk66087309"/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</w:p>
    <w:bookmarkEnd w:id="2"/>
    <w:p w14:paraId="556BD90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Średnia ilość km pokonywana rocznie przez </w:t>
      </w:r>
      <w:proofErr w:type="gramStart"/>
      <w:r w:rsidRPr="00F053CD">
        <w:rPr>
          <w:rFonts w:ascii="Times New Roman" w:hAnsi="Times New Roman"/>
          <w:sz w:val="24"/>
          <w:szCs w:val="24"/>
        </w:rPr>
        <w:t>1  autobus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dla zadania I wynosi : 50 000 km rocznie </w:t>
      </w:r>
    </w:p>
    <w:p w14:paraId="25716B5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Średnia ilość km pokonywana rocznie </w:t>
      </w:r>
      <w:proofErr w:type="gramStart"/>
      <w:r w:rsidRPr="00F053CD">
        <w:rPr>
          <w:rFonts w:ascii="Times New Roman" w:hAnsi="Times New Roman"/>
          <w:sz w:val="24"/>
          <w:szCs w:val="24"/>
        </w:rPr>
        <w:t>przez  1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autobus dla zadania II wynosi : 60 000 km rocznie </w:t>
      </w:r>
    </w:p>
    <w:p w14:paraId="0B307A6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Średnia ilość km pokonywana rocznie </w:t>
      </w:r>
      <w:proofErr w:type="gramStart"/>
      <w:r w:rsidRPr="00F053CD">
        <w:rPr>
          <w:rFonts w:ascii="Times New Roman" w:hAnsi="Times New Roman"/>
          <w:sz w:val="24"/>
          <w:szCs w:val="24"/>
        </w:rPr>
        <w:t>przez  autobus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dla zadania III wynosi : 72 000 km rocznie</w:t>
      </w:r>
    </w:p>
    <w:p w14:paraId="5DD4439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3331DBF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1AD0399F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2</w:t>
      </w:r>
    </w:p>
    <w:p w14:paraId="413F46A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IV SWZ – OPIS PRZEDMIOTU ZAMÓWIENIA w zakresie części I</w:t>
      </w:r>
    </w:p>
    <w:p w14:paraId="33864FD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Zgodnie z homologacją w autobusach LE mają zastosowanie na wszystkich fotelach pasy bezpieczeństwa 2 punktowe, dlatego czy Zamawiający dopuści to rozwiązanie i zastąpi pasy 3 punktowe pasami 2 punktowymi?</w:t>
      </w:r>
    </w:p>
    <w:p w14:paraId="42B2609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502F9CFA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Zamawiający dopuszcza 2 punktowe pasy bezpieczeństwa w części pasażerskiej – dla części I </w:t>
      </w:r>
      <w:proofErr w:type="spellStart"/>
      <w:r w:rsidRPr="00F053CD">
        <w:rPr>
          <w:rFonts w:ascii="Times New Roman" w:hAnsi="Times New Roman"/>
          <w:sz w:val="24"/>
          <w:szCs w:val="24"/>
        </w:rPr>
        <w:t>i</w:t>
      </w:r>
      <w:proofErr w:type="spellEnd"/>
      <w:r w:rsidRPr="00F053CD">
        <w:rPr>
          <w:rFonts w:ascii="Times New Roman" w:hAnsi="Times New Roman"/>
          <w:sz w:val="24"/>
          <w:szCs w:val="24"/>
        </w:rPr>
        <w:t xml:space="preserve"> II.</w:t>
      </w:r>
    </w:p>
    <w:p w14:paraId="4DA5F7CA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731FD978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3</w:t>
      </w:r>
    </w:p>
    <w:p w14:paraId="27E6CFAD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IV SWZ – OPIS PRZEDMIOTU ZAMÓWIENIA W ZAKRESIE części I</w:t>
      </w:r>
    </w:p>
    <w:p w14:paraId="5CB9D5B8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Uchylne podłokietniki od strony przejścia ze względów praktycznych (wręcz przeszkadzają) są elementem rzadko stosowanym w autobusach typu LE. Czy Zamawiający dopuści siedziska bez podłokietników od strony przejścia?</w:t>
      </w:r>
    </w:p>
    <w:p w14:paraId="6048E4AF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 Podłokietniki są wymagane.</w:t>
      </w:r>
    </w:p>
    <w:p w14:paraId="6779FC8A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4DDA3AB6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4</w:t>
      </w:r>
    </w:p>
    <w:p w14:paraId="480B264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IV SWZ – OPIS PRZEDMIOTU ZAMÓWIENIA W ZAKRESIE części I</w:t>
      </w:r>
    </w:p>
    <w:p w14:paraId="6EC7E9D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Rynek oferuje różne rozwiązanie techniczne dotyczące zastosowania skrzyni biegów. Czy Zamawiający dopuści popularną i sprawdzoną na rynku zautomatyzowaną skrzynię biegów bez pedału sprzęgła. Odpowiednie przełożenia skrzyni zautomatyzowanej optymalizują koszty zużycia paliwa. </w:t>
      </w:r>
    </w:p>
    <w:p w14:paraId="0663204C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proofErr w:type="gramStart"/>
      <w:r w:rsidRPr="00F053CD">
        <w:rPr>
          <w:rFonts w:ascii="Times New Roman" w:hAnsi="Times New Roman"/>
          <w:b/>
          <w:bCs/>
          <w:sz w:val="24"/>
          <w:szCs w:val="24"/>
        </w:rPr>
        <w:t>Odpowiedź :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Nie . </w:t>
      </w:r>
    </w:p>
    <w:p w14:paraId="23DABDD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19B14D07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5</w:t>
      </w:r>
    </w:p>
    <w:p w14:paraId="41E4C54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IV SWZ – OPIS PRZEDMIOTU ZAMÓWIENIA W ZAKRESIE części I</w:t>
      </w:r>
    </w:p>
    <w:p w14:paraId="00723148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Prosimy o doprecyzowanie, w jakim lakierze </w:t>
      </w:r>
      <w:proofErr w:type="gramStart"/>
      <w:r w:rsidRPr="00F053CD">
        <w:rPr>
          <w:rFonts w:ascii="Times New Roman" w:hAnsi="Times New Roman"/>
          <w:sz w:val="24"/>
          <w:szCs w:val="24"/>
        </w:rPr>
        <w:t>akrylowym,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czy metalicznym ma być kolorystyka zew. autobusów - kolor jasno niebieski.</w:t>
      </w:r>
    </w:p>
    <w:p w14:paraId="37D958DF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Akrylowym.</w:t>
      </w:r>
    </w:p>
    <w:p w14:paraId="283321F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4CAA62C2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053CD">
        <w:rPr>
          <w:rFonts w:ascii="Times New Roman" w:hAnsi="Times New Roman"/>
          <w:b/>
          <w:sz w:val="24"/>
          <w:szCs w:val="24"/>
        </w:rPr>
        <w:t>Pytanie 6</w:t>
      </w:r>
    </w:p>
    <w:p w14:paraId="3F9B9381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Dotyczy rozdziału XIX SWZ – OPIS KRYTERIÓW, KTÓRYMI ZAMAWIAJĄCY BĘDZIE SIĘ KIEROWAŁ PRZY WYBORZE OFERTY, WRAZ Z PODANIEM WAG TYCH KRYTERIÓW I SPOSOBU OCENY OFERT w zakresie części I</w:t>
      </w:r>
    </w:p>
    <w:p w14:paraId="4E768C56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W podanym kryterium przez Zamawiającego- pozycja 1. max. ilość miejsc siedzących jest punktowana za 5 pkt. a obok pozycja powyżej 50 miejsc za 3 pkt. co powoduje niespójność. Prosimy jeszcze raz o potwierdzenie punktacji tej pozycji.</w:t>
      </w:r>
    </w:p>
    <w:p w14:paraId="34F29C3B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Odpowiedź </w:t>
      </w:r>
    </w:p>
    <w:p w14:paraId="5A6046DE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W SWZ Rozdział XIX Część I pkt. 3 l.p. 1 jest:</w:t>
      </w:r>
    </w:p>
    <w:tbl>
      <w:tblPr>
        <w:tblW w:w="9690" w:type="dxa"/>
        <w:tblInd w:w="-54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3751"/>
        <w:gridCol w:w="1128"/>
        <w:gridCol w:w="3231"/>
        <w:gridCol w:w="1134"/>
      </w:tblGrid>
      <w:tr w:rsidR="00F053CD" w:rsidRPr="00F053CD" w14:paraId="7863669A" w14:textId="77777777" w:rsidTr="000871F0">
        <w:trPr>
          <w:trHeight w:val="1317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8B9EC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1.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56C98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Ilość miejsc siedzących  </w:t>
            </w:r>
          </w:p>
          <w:p w14:paraId="317E115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Zamawiający będzie oceniał w kryterium dostępną ilość wszystkich miejsc siedzących w autobusie. Do 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6C1384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>Max 5 pkt.</w:t>
            </w:r>
          </w:p>
        </w:tc>
        <w:tc>
          <w:tcPr>
            <w:tcW w:w="3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3591C8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•  45 miejsc </w:t>
            </w:r>
          </w:p>
          <w:p w14:paraId="472695E6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•  od 46 do 50 miejsc </w:t>
            </w:r>
          </w:p>
          <w:p w14:paraId="2E517624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>•  powyżej 50 miejsc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2E17E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0 pkt.</w:t>
            </w:r>
          </w:p>
          <w:p w14:paraId="31579DB6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2 pkt.</w:t>
            </w:r>
          </w:p>
          <w:p w14:paraId="094A09B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3 pkt.</w:t>
            </w:r>
          </w:p>
        </w:tc>
      </w:tr>
    </w:tbl>
    <w:p w14:paraId="186419D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533FCBD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Zamawiający dokonuje zmiany na:</w:t>
      </w:r>
    </w:p>
    <w:tbl>
      <w:tblPr>
        <w:tblW w:w="9690" w:type="dxa"/>
        <w:tblInd w:w="-54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3751"/>
        <w:gridCol w:w="1128"/>
        <w:gridCol w:w="3231"/>
        <w:gridCol w:w="1134"/>
      </w:tblGrid>
      <w:tr w:rsidR="00F053CD" w:rsidRPr="00F053CD" w14:paraId="3CD38E58" w14:textId="77777777" w:rsidTr="000871F0">
        <w:trPr>
          <w:trHeight w:val="1317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7B80D8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1.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0ACFD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Ilość miejsc siedzących  </w:t>
            </w:r>
          </w:p>
          <w:p w14:paraId="5BD417C3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Zamawiający będzie oceniał w kryterium dostępną ilość wszystkich miejsc siedzących w autobusie. Do 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A07791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>Max 5 pkt.</w:t>
            </w:r>
          </w:p>
        </w:tc>
        <w:tc>
          <w:tcPr>
            <w:tcW w:w="3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17ECD1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•  45 miejsc </w:t>
            </w:r>
          </w:p>
          <w:p w14:paraId="5DE4BA3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•  od 46 do 50 miejsc </w:t>
            </w:r>
          </w:p>
          <w:p w14:paraId="2AC86A82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>•  powyżej 50 miejsc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AABC3D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0 pkt.</w:t>
            </w:r>
          </w:p>
          <w:p w14:paraId="6204672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2 pkt.</w:t>
            </w:r>
          </w:p>
          <w:p w14:paraId="5DF5E15D" w14:textId="77777777" w:rsidR="00F053CD" w:rsidRPr="00F053CD" w:rsidRDefault="00F053CD" w:rsidP="000871F0">
            <w:pPr>
              <w:rPr>
                <w:rFonts w:ascii="Times New Roman" w:hAnsi="Times New Roman"/>
                <w:b w:val="0"/>
                <w:color w:val="000000" w:themeColor="text1"/>
              </w:rPr>
            </w:pPr>
            <w:r w:rsidRPr="00F053CD">
              <w:rPr>
                <w:rFonts w:ascii="Times New Roman" w:hAnsi="Times New Roman"/>
                <w:color w:val="000000" w:themeColor="text1"/>
              </w:rPr>
              <w:t xml:space="preserve"> 5 pkt.</w:t>
            </w:r>
          </w:p>
        </w:tc>
      </w:tr>
    </w:tbl>
    <w:p w14:paraId="1B088C7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3201FB3D" w14:textId="77777777" w:rsidR="00F053CD" w:rsidRPr="00F053CD" w:rsidRDefault="00F053CD" w:rsidP="00F053CD">
      <w:pPr>
        <w:pStyle w:val="Bezodstpw"/>
        <w:spacing w:before="240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W SWZ Rozdział XIX Część II pkt. 3 l.p. 1 jest:</w:t>
      </w:r>
    </w:p>
    <w:tbl>
      <w:tblPr>
        <w:tblW w:w="9690" w:type="dxa"/>
        <w:tblInd w:w="-54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3751"/>
        <w:gridCol w:w="1128"/>
        <w:gridCol w:w="3231"/>
        <w:gridCol w:w="1134"/>
      </w:tblGrid>
      <w:tr w:rsidR="00F053CD" w:rsidRPr="00F053CD" w14:paraId="47A835A3" w14:textId="77777777" w:rsidTr="000871F0">
        <w:trPr>
          <w:trHeight w:val="741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1110219D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lastRenderedPageBreak/>
              <w:t>LP.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32E63E5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NAZWA BADANEGO </w:t>
            </w:r>
          </w:p>
          <w:p w14:paraId="45F2027E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PARAMETRU  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70567DC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LICZBA </w:t>
            </w:r>
          </w:p>
          <w:p w14:paraId="41242B9C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PUNKTÓW</w:t>
            </w:r>
          </w:p>
        </w:tc>
        <w:tc>
          <w:tcPr>
            <w:tcW w:w="43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3D3D3"/>
          </w:tcPr>
          <w:p w14:paraId="23A9E44D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METODOLOGIA OCENY </w:t>
            </w:r>
          </w:p>
        </w:tc>
      </w:tr>
      <w:tr w:rsidR="00F053CD" w:rsidRPr="00F053CD" w14:paraId="4DD8C5F6" w14:textId="77777777" w:rsidTr="000871F0">
        <w:trPr>
          <w:trHeight w:val="791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1E9BFD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1.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52F05C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Ilość miejsc siedzących  </w:t>
            </w:r>
          </w:p>
          <w:p w14:paraId="08DBBCC9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Zamawiający będzie oceniał w kryterium dostępną ilość wszystkich miejsc siedzących w autobusie. Do 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E629CF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Max 5 pkt.</w:t>
            </w:r>
          </w:p>
        </w:tc>
        <w:tc>
          <w:tcPr>
            <w:tcW w:w="3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DEDAA8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•  35 miejsc </w:t>
            </w:r>
          </w:p>
          <w:p w14:paraId="28774250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•  od 36 do 40 miejsc </w:t>
            </w:r>
          </w:p>
          <w:p w14:paraId="0237C46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•  powyżej 40 miejsc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75F530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0 pkt.</w:t>
            </w:r>
          </w:p>
          <w:p w14:paraId="384C0982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3 pkt.</w:t>
            </w:r>
          </w:p>
          <w:p w14:paraId="58158D40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2 pkt.</w:t>
            </w:r>
          </w:p>
        </w:tc>
      </w:tr>
    </w:tbl>
    <w:p w14:paraId="102F55EC" w14:textId="77777777" w:rsidR="00F053CD" w:rsidRPr="00F053CD" w:rsidRDefault="00F053CD" w:rsidP="00F053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2FFF343" w14:textId="77777777" w:rsidR="00F053CD" w:rsidRPr="00F053CD" w:rsidRDefault="00F053CD" w:rsidP="00F053C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Zamawiający dokonuje zmiany na: </w:t>
      </w:r>
    </w:p>
    <w:tbl>
      <w:tblPr>
        <w:tblW w:w="9690" w:type="dxa"/>
        <w:tblInd w:w="-54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3751"/>
        <w:gridCol w:w="1128"/>
        <w:gridCol w:w="3231"/>
        <w:gridCol w:w="1134"/>
      </w:tblGrid>
      <w:tr w:rsidR="00F053CD" w:rsidRPr="00F053CD" w14:paraId="66B7C13E" w14:textId="77777777" w:rsidTr="000871F0">
        <w:trPr>
          <w:trHeight w:val="741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3024117B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LP.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72BF61BE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NAZWA BADANEGO </w:t>
            </w:r>
          </w:p>
          <w:p w14:paraId="3315A07F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PARAMETRU  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3D3D3"/>
          </w:tcPr>
          <w:p w14:paraId="5FBB0652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LICZBA </w:t>
            </w:r>
          </w:p>
          <w:p w14:paraId="24EE5DFE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PUNKTÓW</w:t>
            </w:r>
          </w:p>
        </w:tc>
        <w:tc>
          <w:tcPr>
            <w:tcW w:w="43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3D3D3"/>
          </w:tcPr>
          <w:p w14:paraId="6798A9D2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METODOLOGIA OCENY </w:t>
            </w:r>
          </w:p>
        </w:tc>
      </w:tr>
      <w:tr w:rsidR="00F053CD" w:rsidRPr="00F053CD" w14:paraId="3B63529A" w14:textId="77777777" w:rsidTr="000871F0">
        <w:trPr>
          <w:trHeight w:val="1317"/>
        </w:trPr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7D4D34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1.</w:t>
            </w:r>
          </w:p>
        </w:tc>
        <w:tc>
          <w:tcPr>
            <w:tcW w:w="3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078A07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Ilość miejsc siedzących  </w:t>
            </w:r>
          </w:p>
          <w:p w14:paraId="1846E29F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Zamawiający będzie oceniał w kryterium dostępną ilość wszystkich miejsc siedzących w autobusie. Do 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70AA73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Max 5 pkt.</w:t>
            </w:r>
          </w:p>
        </w:tc>
        <w:tc>
          <w:tcPr>
            <w:tcW w:w="3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4802EC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•  35 miejsc </w:t>
            </w:r>
          </w:p>
          <w:p w14:paraId="50A50F65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•  od 36 do 40 miejsc </w:t>
            </w:r>
          </w:p>
          <w:p w14:paraId="674C729A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>•  powyżej 40 miejsc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D560C6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0 pkt.</w:t>
            </w:r>
          </w:p>
          <w:p w14:paraId="66EE7C2C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3 pkt.</w:t>
            </w:r>
          </w:p>
          <w:p w14:paraId="661E81B8" w14:textId="77777777" w:rsidR="00F053CD" w:rsidRPr="00F053CD" w:rsidRDefault="00F053CD" w:rsidP="000871F0">
            <w:pPr>
              <w:rPr>
                <w:rFonts w:ascii="Times New Roman" w:hAnsi="Times New Roman"/>
                <w:b w:val="0"/>
              </w:rPr>
            </w:pPr>
            <w:r w:rsidRPr="00F053CD">
              <w:rPr>
                <w:rFonts w:ascii="Times New Roman" w:hAnsi="Times New Roman"/>
              </w:rPr>
              <w:t xml:space="preserve"> 5 pkt.</w:t>
            </w:r>
          </w:p>
        </w:tc>
      </w:tr>
    </w:tbl>
    <w:p w14:paraId="6C64A0DB" w14:textId="77777777" w:rsidR="00F053CD" w:rsidRPr="00F053CD" w:rsidRDefault="00F053CD" w:rsidP="00F053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7BD343" w14:textId="77777777" w:rsidR="00F053CD" w:rsidRPr="00F053CD" w:rsidRDefault="00F053CD" w:rsidP="00F053C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Zamawiający poprawia błąd pisarski dla Części </w:t>
      </w:r>
      <w:proofErr w:type="gramStart"/>
      <w:r w:rsidRPr="00F053CD">
        <w:rPr>
          <w:rFonts w:ascii="Times New Roman" w:hAnsi="Times New Roman"/>
          <w:sz w:val="24"/>
          <w:szCs w:val="24"/>
        </w:rPr>
        <w:t>I  -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dla ilości miejsc powyżej 50 powinna być punktacja 5 pkt. , dla Części II dla ilości miejsc powyżej 40 powinna być punktacja 5 pkt.</w:t>
      </w:r>
    </w:p>
    <w:p w14:paraId="0864AC2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192CFC8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6DE1A9C0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7</w:t>
      </w:r>
    </w:p>
    <w:p w14:paraId="053A269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Prosimy o </w:t>
      </w:r>
      <w:proofErr w:type="gramStart"/>
      <w:r w:rsidRPr="00F053CD">
        <w:rPr>
          <w:rFonts w:ascii="Times New Roman" w:hAnsi="Times New Roman"/>
          <w:sz w:val="24"/>
          <w:szCs w:val="24"/>
        </w:rPr>
        <w:t>potwierdzenie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że </w:t>
      </w:r>
      <w:bookmarkStart w:id="3" w:name="_Hlk66110741"/>
      <w:r w:rsidRPr="00F053CD">
        <w:rPr>
          <w:rFonts w:ascii="Times New Roman" w:hAnsi="Times New Roman"/>
          <w:sz w:val="24"/>
          <w:szCs w:val="24"/>
        </w:rPr>
        <w:t>Zamawiający nie dopuszcza do udziału w postępowaniu przetargowym autobusu który będzie przerobiony z furgonu samochodu ciężarowego</w:t>
      </w:r>
      <w:bookmarkEnd w:id="3"/>
      <w:r w:rsidRPr="00F053CD">
        <w:rPr>
          <w:rFonts w:ascii="Times New Roman" w:hAnsi="Times New Roman"/>
          <w:sz w:val="24"/>
          <w:szCs w:val="24"/>
        </w:rPr>
        <w:t>. Przerabianie furgonów samochodów ciężarowych na autobusy wiąże się z ingerencją w jednolitą konstrukcję pojazdu bazowego jakim jest samochód dostawczy. Autobus które chcemy zaoferować w postępowaniu przetargowym posiada konstrukcję nadwozia zbudowaną w pełni przez nas co gwarantuje odpowiednią trwałość i zabezpieczenie antykorozyjne.</w:t>
      </w:r>
    </w:p>
    <w:p w14:paraId="22E7EBE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36514CAA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Odpowiedź: </w:t>
      </w:r>
      <w:r w:rsidRPr="00F053CD">
        <w:rPr>
          <w:rFonts w:ascii="Times New Roman" w:hAnsi="Times New Roman"/>
          <w:sz w:val="24"/>
          <w:szCs w:val="24"/>
        </w:rPr>
        <w:t>Zamawiający nie dopuszcza do udziału w postępowaniu przetargowym autobusu, który będzie przerobiony z furgonu samochodu ciężarowego.</w:t>
      </w:r>
    </w:p>
    <w:p w14:paraId="67F6F07E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77510B5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Pytanie 8 </w:t>
      </w:r>
    </w:p>
    <w:p w14:paraId="310E97B1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Prosimy o </w:t>
      </w:r>
      <w:proofErr w:type="gramStart"/>
      <w:r w:rsidRPr="00F053CD">
        <w:rPr>
          <w:rFonts w:ascii="Times New Roman" w:hAnsi="Times New Roman"/>
          <w:sz w:val="24"/>
          <w:szCs w:val="24"/>
        </w:rPr>
        <w:t>potwierdzenie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że Zamawiający wymaga dostarczenia autobusu niezarejestrowanego, fabrycznie nowego i wyprodukowanego nie wcześniej niż w 2021 roku.</w:t>
      </w:r>
    </w:p>
    <w:p w14:paraId="17DE340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427E920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Zamawiający wymaga dostarczenia autobusu niezarejestrowanego, fabrycznie nowego </w:t>
      </w:r>
      <w:r w:rsidRPr="00F053CD">
        <w:rPr>
          <w:rFonts w:ascii="Times New Roman" w:hAnsi="Times New Roman"/>
          <w:sz w:val="24"/>
          <w:szCs w:val="24"/>
        </w:rPr>
        <w:br/>
        <w:t>i wyprodukowanego nie wcześniej niż w 2020/</w:t>
      </w:r>
      <w:proofErr w:type="gramStart"/>
      <w:r w:rsidRPr="00F053CD">
        <w:rPr>
          <w:rFonts w:ascii="Times New Roman" w:hAnsi="Times New Roman"/>
          <w:sz w:val="24"/>
          <w:szCs w:val="24"/>
        </w:rPr>
        <w:t>2021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jednakże spełniającego wszystkie wymagania techniczne określone w obowiązujących przepisach niezbędne do jego rejestracji w roku 2021.</w:t>
      </w:r>
    </w:p>
    <w:p w14:paraId="0CB54488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112C00B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75E2708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Pytanie 9 </w:t>
      </w:r>
    </w:p>
    <w:p w14:paraId="220C513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lastRenderedPageBreak/>
        <w:t xml:space="preserve">Część III. Prosimy o </w:t>
      </w:r>
      <w:proofErr w:type="gramStart"/>
      <w:r w:rsidRPr="00F053CD">
        <w:rPr>
          <w:rFonts w:ascii="Times New Roman" w:hAnsi="Times New Roman"/>
          <w:sz w:val="24"/>
          <w:szCs w:val="24"/>
        </w:rPr>
        <w:t>potwierdzenie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że Zamawiający oczekuje dostawy autobusu z podwyższanym dachem, </w:t>
      </w:r>
      <w:bookmarkStart w:id="4" w:name="_Hlk66109528"/>
      <w:r w:rsidRPr="00F053CD">
        <w:rPr>
          <w:rFonts w:ascii="Times New Roman" w:hAnsi="Times New Roman"/>
          <w:sz w:val="24"/>
          <w:szCs w:val="24"/>
        </w:rPr>
        <w:t>w którym na całej długości przejścia dla pasażerów w najniższym miejscu będzie minimum 190 cm.</w:t>
      </w:r>
    </w:p>
    <w:bookmarkEnd w:id="4"/>
    <w:p w14:paraId="4D94C01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5E99F7AA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Odpowiedź: </w:t>
      </w:r>
      <w:r w:rsidRPr="00F053CD">
        <w:rPr>
          <w:rFonts w:ascii="Times New Roman" w:hAnsi="Times New Roman"/>
          <w:sz w:val="24"/>
          <w:szCs w:val="24"/>
        </w:rPr>
        <w:t>Zamawiający oczekuje dostawy autobusu, w którym na całej długości przejścia dla pasażerów w najniższym miejscu będzie minimum 190 cm. Wysokość przejścia powinna zapewnić swobodne poruszanie się pasażerom na całej długości autobusu. Podwyższenie dachu nie jest wymogiem koniecznym np. w przypadku autobusu niskopodłogowego na całej długości nie ma takiej konieczności.</w:t>
      </w:r>
    </w:p>
    <w:p w14:paraId="53BF0F4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63B9B417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Pytanie 10 </w:t>
      </w:r>
    </w:p>
    <w:p w14:paraId="663EB10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Od początku 2021 roku weszła w życie norma w zakresie emisji zanieczyszczeń według wymagań Rozporządzenia Parlamentu Europejskiego i Rady (WE) nr 595/2009 zmienionego przez Regulamin 2018/932D– w zakresie emisji spalin pojazdów Euro VI D, która ogranicza emisję spalin emitowanych przez środki transportu. Po 1 stycznia 2021 roku pojazdy niespełniające tych postanowień nie powinny zostać dopuszczone do użytkowania. W związku z powyższym prosimy o ponowne </w:t>
      </w:r>
      <w:proofErr w:type="gramStart"/>
      <w:r w:rsidRPr="00F053CD">
        <w:rPr>
          <w:rFonts w:ascii="Times New Roman" w:hAnsi="Times New Roman"/>
          <w:sz w:val="24"/>
          <w:szCs w:val="24"/>
        </w:rPr>
        <w:t>potwierdzenie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że Zamawiający wymaga dostarczenia autobusu niezarejestrowanego spełniającego wymagania normy Euro VI D.</w:t>
      </w:r>
    </w:p>
    <w:p w14:paraId="0E19DE6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11765AEF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048B2ED0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Dostarczony autobus powinien spełniać wszystkie wymogi niezbędne do jego rejestracji w roku 2021, brak możliwości rejestracji spowoduje odrzucenie oferty lub odstąpienie od umowy. Zamawiający wymaga dostarczenia autobusu niezarejestrowanego spełniającego wymagania min. normy Euro VI w </w:t>
      </w:r>
      <w:proofErr w:type="gramStart"/>
      <w:r w:rsidRPr="00F053CD">
        <w:rPr>
          <w:rFonts w:ascii="Times New Roman" w:hAnsi="Times New Roman"/>
          <w:sz w:val="24"/>
          <w:szCs w:val="24"/>
        </w:rPr>
        <w:t>przypadku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jeżeli producent obejmie pojazd końcówką partii produkcji lub Euro VI D.  </w:t>
      </w:r>
    </w:p>
    <w:p w14:paraId="6A8F8693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F2AAB44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2F91ED4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 xml:space="preserve">Pytanie 11 </w:t>
      </w:r>
    </w:p>
    <w:p w14:paraId="6A207DA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Czy Zamawiający dopuści do udziału w postępowaniu przetargowym autobus z </w:t>
      </w:r>
      <w:bookmarkStart w:id="5" w:name="_Hlk66084007"/>
      <w:r w:rsidRPr="00F053CD">
        <w:rPr>
          <w:rFonts w:ascii="Times New Roman" w:hAnsi="Times New Roman"/>
          <w:sz w:val="24"/>
          <w:szCs w:val="24"/>
        </w:rPr>
        <w:t xml:space="preserve">poręczami i słupkami w przestrzeni pasażerskiej wykonanymi ze stali </w:t>
      </w:r>
      <w:bookmarkEnd w:id="5"/>
      <w:r w:rsidRPr="00F053CD">
        <w:rPr>
          <w:rFonts w:ascii="Times New Roman" w:hAnsi="Times New Roman"/>
          <w:sz w:val="24"/>
          <w:szCs w:val="24"/>
        </w:rPr>
        <w:t xml:space="preserve">pomalowanej proszkowo w kolorze uzgodnionym z </w:t>
      </w:r>
      <w:proofErr w:type="gramStart"/>
      <w:r w:rsidRPr="00F053CD">
        <w:rPr>
          <w:rFonts w:ascii="Times New Roman" w:hAnsi="Times New Roman"/>
          <w:sz w:val="24"/>
          <w:szCs w:val="24"/>
        </w:rPr>
        <w:t>Zamawiającym ?</w:t>
      </w:r>
      <w:proofErr w:type="gramEnd"/>
    </w:p>
    <w:p w14:paraId="7B81A3A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376FD65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 Wymagane są poręcze i słupki ze stali nierdzewnej.</w:t>
      </w:r>
    </w:p>
    <w:p w14:paraId="587DD87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6EE6FEEF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12</w:t>
      </w:r>
    </w:p>
    <w:p w14:paraId="2ECF1AA0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bookmarkStart w:id="6" w:name="_Hlk66104382"/>
      <w:r w:rsidRPr="00F053CD">
        <w:rPr>
          <w:rFonts w:ascii="Times New Roman" w:hAnsi="Times New Roman"/>
          <w:sz w:val="24"/>
          <w:szCs w:val="24"/>
        </w:rPr>
        <w:t xml:space="preserve">Część III. </w:t>
      </w:r>
      <w:bookmarkEnd w:id="6"/>
      <w:r w:rsidRPr="00F053CD">
        <w:rPr>
          <w:rFonts w:ascii="Times New Roman" w:hAnsi="Times New Roman"/>
          <w:sz w:val="24"/>
          <w:szCs w:val="24"/>
        </w:rPr>
        <w:t xml:space="preserve">Czy Zamawiający dopuści do udziału w postępowaniu przetargowym autobus z fotelem kierowcy hydraulicznym z pełna regulacją, trzypunktowym pasem bezpieczeństwa, zagłówkiem i </w:t>
      </w:r>
      <w:proofErr w:type="gramStart"/>
      <w:r w:rsidRPr="00F053CD">
        <w:rPr>
          <w:rFonts w:ascii="Times New Roman" w:hAnsi="Times New Roman"/>
          <w:sz w:val="24"/>
          <w:szCs w:val="24"/>
        </w:rPr>
        <w:t>podłokietnikiem ?</w:t>
      </w:r>
      <w:proofErr w:type="gramEnd"/>
    </w:p>
    <w:p w14:paraId="5A3D331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78DD86FD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 </w:t>
      </w:r>
    </w:p>
    <w:p w14:paraId="65909A5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777E9E66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13</w:t>
      </w:r>
    </w:p>
    <w:p w14:paraId="4F8FAD3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Zamawiający we wzorze umowy § 1. pkt. 11 </w:t>
      </w:r>
      <w:proofErr w:type="gramStart"/>
      <w:r w:rsidRPr="00F053CD">
        <w:rPr>
          <w:rFonts w:ascii="Times New Roman" w:hAnsi="Times New Roman"/>
          <w:sz w:val="24"/>
          <w:szCs w:val="24"/>
        </w:rPr>
        <w:t>opisał :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Wykonawca oświadcza, że przyjął do wiadomości iż Zamawiający zamierza powierzyć użytkowanie autobusu operatorowi publicznego transportu zbiorowego wyłonionemu w drodze zapytania ofertowego. Na podstawie upoważnienia operator będzie miał obowiązek bezpośrednio zgłaszać Wykonawcy usterki/awarie powstałe w okresie gwarancji, wykonywać w imieniu Zamawiającego przeglądy gwarancyjne oraz ponosić koszty wymiany części i materiałów eksploatacyjnych na co wykonawca wyraża zgodę.</w:t>
      </w:r>
    </w:p>
    <w:p w14:paraId="55F5AC2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Prosimy o doprecyzowanie czy Zamawiający / Operator we własnym zakresie będzie ponosił koszty wymaganych przeglądów serwisowych wraz z robocizną i materiałami </w:t>
      </w:r>
      <w:proofErr w:type="gramStart"/>
      <w:r w:rsidRPr="00F053CD">
        <w:rPr>
          <w:rFonts w:ascii="Times New Roman" w:hAnsi="Times New Roman"/>
          <w:sz w:val="24"/>
          <w:szCs w:val="24"/>
        </w:rPr>
        <w:t>eksploatacyjnymi ?</w:t>
      </w:r>
      <w:proofErr w:type="gramEnd"/>
    </w:p>
    <w:p w14:paraId="4CD9B6A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lastRenderedPageBreak/>
        <w:t>Pozostałe naprawy wynikające z udzielonej gwarancji będą po stronie Wykonawcy.</w:t>
      </w:r>
    </w:p>
    <w:p w14:paraId="5740C26A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6A6F3A9E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48289EA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Zgodnie z SIWZ oraz wzorem umowy § 7 ust. </w:t>
      </w:r>
      <w:proofErr w:type="gramStart"/>
      <w:r w:rsidRPr="00F053CD">
        <w:rPr>
          <w:rFonts w:ascii="Times New Roman" w:hAnsi="Times New Roman"/>
          <w:sz w:val="24"/>
          <w:szCs w:val="24"/>
        </w:rPr>
        <w:t>3  przeglądy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serwisowe w okresie gwarancji wykonawca (dostawca autobusu) przeprowadza na własny koszt i ryzyko, a Zamawiający lub operator (jeżeli zostanie mu powierzone zadanie obsługi transportu w Gminie Strzegom) będą ponosić tylko koszty wymiany części i materiałów eksploatacyjnych, oraz wykonania konserwacji , o których mowa w § 3 ust. 1- 5 .</w:t>
      </w:r>
    </w:p>
    <w:p w14:paraId="595A818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0027AEE6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14</w:t>
      </w:r>
    </w:p>
    <w:p w14:paraId="0D6D706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Część III. Prosimy o podanie planowanego średniego przebiegu rocznego kilometrów autobusu.</w:t>
      </w:r>
    </w:p>
    <w:p w14:paraId="3A7D8712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CB37E1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Patrz odpowiedź na pytanie 1.</w:t>
      </w:r>
    </w:p>
    <w:p w14:paraId="0CF9C98C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5B5BD86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15</w:t>
      </w:r>
    </w:p>
    <w:p w14:paraId="0834AA54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Czy Zamawiający zgodzi się na obniżenie żywotności wymienionych części w projekcie umowy § 7 pkt. 3 a do przebiegu 60.000 km lub 1 rok </w:t>
      </w:r>
      <w:proofErr w:type="gramStart"/>
      <w:r w:rsidRPr="00F053CD">
        <w:rPr>
          <w:rFonts w:ascii="Times New Roman" w:hAnsi="Times New Roman"/>
          <w:sz w:val="24"/>
          <w:szCs w:val="24"/>
        </w:rPr>
        <w:t>eksploatacji ?</w:t>
      </w:r>
      <w:proofErr w:type="gramEnd"/>
    </w:p>
    <w:p w14:paraId="67771A8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Podane części jak: bezpieczniki, żarówki, paski klinowe, klocki hamulcowe i tarcze, amortyzatory, szkło i pióra wycieraczek są materiałami eksploatacyjnymi które u każdego producenta nie są uwzględniane w rozliczeniach gwarancyjnych.</w:t>
      </w:r>
    </w:p>
    <w:p w14:paraId="5F4187D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proofErr w:type="gramStart"/>
      <w:r w:rsidRPr="00F053CD">
        <w:rPr>
          <w:rFonts w:ascii="Times New Roman" w:hAnsi="Times New Roman"/>
          <w:sz w:val="24"/>
          <w:szCs w:val="24"/>
        </w:rPr>
        <w:t>Nie wyrażenie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zgody na obniżenie żywotności w/w części spowoduje zwiększenie kosztu sprzedaży autobusu poprzez dodatkowe koszty które Wykonawca będzie musiał uwzględnić w cenie sprzedaży autobusu.</w:t>
      </w:r>
    </w:p>
    <w:p w14:paraId="7005BC1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270DAEE6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053CD">
        <w:rPr>
          <w:rFonts w:ascii="Times New Roman" w:hAnsi="Times New Roman"/>
          <w:b/>
          <w:bCs/>
          <w:sz w:val="24"/>
          <w:szCs w:val="24"/>
        </w:rPr>
        <w:t>Odpowiedź :</w:t>
      </w:r>
      <w:proofErr w:type="gramEnd"/>
    </w:p>
    <w:p w14:paraId="52FB80CD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Tak. </w:t>
      </w:r>
    </w:p>
    <w:p w14:paraId="15890AB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Zamawiający dokonuje zmiany załącznika 5.1 – wzór umowy dla części I w § 7 ust. 3 pkt. 3) </w:t>
      </w:r>
      <w:proofErr w:type="gramStart"/>
      <w:r w:rsidRPr="00F053CD">
        <w:rPr>
          <w:rFonts w:ascii="Times New Roman" w:hAnsi="Times New Roman"/>
          <w:sz w:val="24"/>
          <w:szCs w:val="24"/>
        </w:rPr>
        <w:t>umowy ,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który otrzymuje brzmienie:</w:t>
      </w:r>
    </w:p>
    <w:p w14:paraId="456E05C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bookmarkStart w:id="7" w:name="_Hlk66274721"/>
      <w:r w:rsidRPr="00F053CD">
        <w:rPr>
          <w:rFonts w:ascii="Times New Roman" w:hAnsi="Times New Roman"/>
          <w:sz w:val="24"/>
          <w:szCs w:val="24"/>
        </w:rPr>
        <w:t>„3) z gwarancji wyłączone są jedynie:</w:t>
      </w:r>
    </w:p>
    <w:p w14:paraId="28E136BB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a)  bezpieczniki, żarówki, paski klinowe, klocki hamulcowe i tarcze amortyzatory (poza wadami fabrycznymi), szkło przy uszkodzeniach mechanicznych, pióra wycieraczek (poza wadami fabrycznymi) za które uznaje się zużycie wynoszące, co najmniej 1 rok eksploatacji lub przebieg 60.000 km, w zależności co pierwsze nastąpi,</w:t>
      </w:r>
    </w:p>
    <w:p w14:paraId="62FD72AE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b) ogumienie w zakresie normalnego zużycia eksploatacyjnego, za które uznaje się zużycie wynoszące, co najmniej 2 lata eksploatacji,”</w:t>
      </w:r>
    </w:p>
    <w:p w14:paraId="302579BE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</w:p>
    <w:p w14:paraId="28BC438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Zamawiający dokonuje zmiany załącznika 5.2 – wzór umowy dla części I w § 7 ust. 3 pkt. 3) </w:t>
      </w:r>
      <w:proofErr w:type="gramStart"/>
      <w:r w:rsidRPr="00F053CD">
        <w:rPr>
          <w:rFonts w:ascii="Times New Roman" w:hAnsi="Times New Roman"/>
          <w:sz w:val="24"/>
          <w:szCs w:val="24"/>
        </w:rPr>
        <w:t>umowy ,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który otrzymuje brzmienie:</w:t>
      </w:r>
    </w:p>
    <w:p w14:paraId="59770275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„3) z gwarancji wyłączone są jedynie:</w:t>
      </w:r>
    </w:p>
    <w:p w14:paraId="45A624BC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a)  bezpieczniki, żarówki, paski klinowe, klocki hamulcowe i tarcze amortyzatory (poza wadami fabrycznymi), szkło przy uszkodzeniach mechanicznych, pióra wycieraczek (poza wadami fabrycznymi) za które uznaje się zużycie wynoszące, co najmniej 1 rok eksploatacji lub przebieg 60.000 km, w zależności co pierwsze nastąpi,</w:t>
      </w:r>
    </w:p>
    <w:p w14:paraId="11DC1F29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b) ogumienie w zakresie normalnego zużycia eksploatacyjnego, za które uznaje się zużycie wynoszące, co najmniej 2 lata eksploatacji,”</w:t>
      </w:r>
    </w:p>
    <w:p w14:paraId="44A419B9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</w:p>
    <w:p w14:paraId="667BA00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Zamawiający dokonuje zmiany załącznika 5.3 – wzór umowy dla części I w § 7 ust. 3 pkt. 3) </w:t>
      </w:r>
      <w:proofErr w:type="gramStart"/>
      <w:r w:rsidRPr="00F053CD">
        <w:rPr>
          <w:rFonts w:ascii="Times New Roman" w:hAnsi="Times New Roman"/>
          <w:sz w:val="24"/>
          <w:szCs w:val="24"/>
        </w:rPr>
        <w:t>umowy ,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który otrzymuje brzmienie:</w:t>
      </w:r>
    </w:p>
    <w:p w14:paraId="2FB713D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„3) z gwarancji wyłączone są jedynie:</w:t>
      </w:r>
    </w:p>
    <w:p w14:paraId="1D8217FF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lastRenderedPageBreak/>
        <w:t>a)  bezpieczniki, żarówki, paski klinowe, klocki hamulcowe i tarcze amortyzatory (poza wadami fabrycznymi), szkło przy uszkodzeniach mechanicznych, pióra wycieraczek (poza wadami fabrycznymi) za które uznaje się zużycie wynoszące, co najmniej 1 rok eksploatacji lub przebieg 60.000 km, w zależności co pierwsze nastąpi,</w:t>
      </w:r>
    </w:p>
    <w:p w14:paraId="22DF5E24" w14:textId="77777777" w:rsidR="00F053CD" w:rsidRPr="00F053CD" w:rsidRDefault="00F053CD" w:rsidP="00F053CD">
      <w:pPr>
        <w:pStyle w:val="Bezodstpw"/>
        <w:ind w:left="567" w:hanging="283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b) ogumienie w zakresie normalnego zużycia eksploatacyjnego, za które uznaje się zużycie wynoszące, co najmniej 2 lata eksploatacji,”</w:t>
      </w:r>
    </w:p>
    <w:bookmarkEnd w:id="7"/>
    <w:p w14:paraId="6E2B500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0EA96121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 </w:t>
      </w:r>
    </w:p>
    <w:p w14:paraId="12FFE0F8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bookmarkStart w:id="8" w:name="_Hlk66104453"/>
      <w:r w:rsidRPr="00F053CD">
        <w:rPr>
          <w:rFonts w:ascii="Times New Roman" w:hAnsi="Times New Roman"/>
          <w:b/>
          <w:bCs/>
          <w:sz w:val="24"/>
          <w:szCs w:val="24"/>
        </w:rPr>
        <w:t>Pytanie 16</w:t>
      </w:r>
    </w:p>
    <w:p w14:paraId="7D66437C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</w:t>
      </w:r>
      <w:bookmarkEnd w:id="8"/>
      <w:r w:rsidRPr="00F053CD">
        <w:rPr>
          <w:rFonts w:ascii="Times New Roman" w:hAnsi="Times New Roman"/>
          <w:sz w:val="24"/>
          <w:szCs w:val="24"/>
        </w:rPr>
        <w:t xml:space="preserve">Czy Zamawiający zgodzi się na obniżenie żywotności ogumienia do przebiegu 80.000 km lub 1 rok </w:t>
      </w:r>
      <w:proofErr w:type="gramStart"/>
      <w:r w:rsidRPr="00F053CD">
        <w:rPr>
          <w:rFonts w:ascii="Times New Roman" w:hAnsi="Times New Roman"/>
          <w:sz w:val="24"/>
          <w:szCs w:val="24"/>
        </w:rPr>
        <w:t>eksploatacji ?</w:t>
      </w:r>
      <w:proofErr w:type="gramEnd"/>
    </w:p>
    <w:p w14:paraId="5737F17E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proofErr w:type="gramStart"/>
      <w:r w:rsidRPr="00F053CD">
        <w:rPr>
          <w:rFonts w:ascii="Times New Roman" w:hAnsi="Times New Roman"/>
          <w:sz w:val="24"/>
          <w:szCs w:val="24"/>
        </w:rPr>
        <w:t>Nie wyrażenie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zgody na obniżenie żywotności ogumienia spowoduje zwiększenie kosztu sprzedaży autobusu poprzez dodatkowe koszty które Wykonawca będzie musiał uwzględnić w cenie sprzedaży autobusu.</w:t>
      </w:r>
    </w:p>
    <w:p w14:paraId="18385BF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452C1F57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proofErr w:type="gramStart"/>
      <w:r w:rsidRPr="00F053CD">
        <w:rPr>
          <w:rFonts w:ascii="Times New Roman" w:hAnsi="Times New Roman"/>
          <w:b/>
          <w:bCs/>
          <w:sz w:val="24"/>
          <w:szCs w:val="24"/>
        </w:rPr>
        <w:t>Odpowiedź :</w:t>
      </w:r>
      <w:proofErr w:type="gramEnd"/>
      <w:r w:rsidRPr="00F053CD">
        <w:rPr>
          <w:rFonts w:ascii="Times New Roman" w:hAnsi="Times New Roman"/>
          <w:sz w:val="24"/>
          <w:szCs w:val="24"/>
        </w:rPr>
        <w:t xml:space="preserve"> Nie.</w:t>
      </w:r>
    </w:p>
    <w:p w14:paraId="48BB30E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505122FB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17</w:t>
      </w:r>
    </w:p>
    <w:p w14:paraId="53B7CF13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Czy Zamawiający wyrazi zgodę na wydłużenie terminu reakcji serwisu do 4 dni </w:t>
      </w:r>
      <w:proofErr w:type="gramStart"/>
      <w:r w:rsidRPr="00F053CD">
        <w:rPr>
          <w:rFonts w:ascii="Times New Roman" w:hAnsi="Times New Roman"/>
          <w:sz w:val="24"/>
          <w:szCs w:val="24"/>
        </w:rPr>
        <w:t>roboczych ?</w:t>
      </w:r>
      <w:proofErr w:type="gramEnd"/>
    </w:p>
    <w:p w14:paraId="4D8FE837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CC576E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</w:t>
      </w:r>
    </w:p>
    <w:p w14:paraId="4E42DB72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75E97F00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18</w:t>
      </w:r>
    </w:p>
    <w:p w14:paraId="19BA13FF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Czy Zamawiający wyrazi zgodę na wydłużenie terminu podstawienia autobusu zastępczego do 6 dni roboczych jeżeli naprawa autobusu potrwa powyżej 5 dni </w:t>
      </w:r>
      <w:proofErr w:type="gramStart"/>
      <w:r w:rsidRPr="00F053CD">
        <w:rPr>
          <w:rFonts w:ascii="Times New Roman" w:hAnsi="Times New Roman"/>
          <w:sz w:val="24"/>
          <w:szCs w:val="24"/>
        </w:rPr>
        <w:t>roboczych ?</w:t>
      </w:r>
      <w:proofErr w:type="gramEnd"/>
    </w:p>
    <w:p w14:paraId="129DCDD2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AED9CE6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</w:t>
      </w:r>
    </w:p>
    <w:p w14:paraId="18A8F275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6A303F" w14:textId="77777777" w:rsidR="00F053CD" w:rsidRPr="00F053CD" w:rsidRDefault="00F053CD" w:rsidP="00F053C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Pytanie 19</w:t>
      </w:r>
    </w:p>
    <w:p w14:paraId="18C9AE24" w14:textId="77777777" w:rsidR="00F053CD" w:rsidRPr="00F053CD" w:rsidRDefault="00F053CD" w:rsidP="005565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Część III. Czy Zamawiający wyrazi zgodę na zmniejszenie kar umownych wynikających ze wzoru umowy § 8 pkt. 4 - do wysokości 0,02 % za każdy rozpoczęty dzień zwłoki w wykonaniu któregokolwiek zobowiązania określonego w § 7 wzoru </w:t>
      </w:r>
      <w:proofErr w:type="gramStart"/>
      <w:r w:rsidRPr="00F053CD">
        <w:rPr>
          <w:rFonts w:ascii="Times New Roman" w:hAnsi="Times New Roman"/>
          <w:sz w:val="24"/>
          <w:szCs w:val="24"/>
        </w:rPr>
        <w:t>umowy ?</w:t>
      </w:r>
      <w:proofErr w:type="gramEnd"/>
    </w:p>
    <w:p w14:paraId="0C2A58F9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4FA3FD48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b/>
          <w:bCs/>
          <w:sz w:val="24"/>
          <w:szCs w:val="24"/>
        </w:rPr>
        <w:t>Odpowiedź:</w:t>
      </w:r>
      <w:r w:rsidRPr="00F053CD">
        <w:rPr>
          <w:rFonts w:ascii="Times New Roman" w:hAnsi="Times New Roman"/>
          <w:sz w:val="24"/>
          <w:szCs w:val="24"/>
        </w:rPr>
        <w:t xml:space="preserve"> Nie.</w:t>
      </w:r>
    </w:p>
    <w:p w14:paraId="61388F2B" w14:textId="77777777" w:rsidR="00F053CD" w:rsidRPr="00F053CD" w:rsidRDefault="00F053CD" w:rsidP="00F053CD">
      <w:pPr>
        <w:pStyle w:val="Bezodstpw"/>
        <w:rPr>
          <w:rFonts w:ascii="Times New Roman" w:hAnsi="Times New Roman"/>
          <w:sz w:val="24"/>
          <w:szCs w:val="24"/>
        </w:rPr>
      </w:pPr>
    </w:p>
    <w:p w14:paraId="27D43F8A" w14:textId="77777777" w:rsidR="008D4D49" w:rsidRDefault="008D4D49" w:rsidP="008D4D49">
      <w:pPr>
        <w:pStyle w:val="Bezodstpw"/>
        <w:rPr>
          <w:rFonts w:ascii="CorpoS" w:hAnsi="CorpoS"/>
        </w:rPr>
      </w:pPr>
      <w:r>
        <w:rPr>
          <w:rFonts w:ascii="CorpoS" w:hAnsi="CorpoS"/>
        </w:rPr>
        <w:t xml:space="preserve">Pytanie 20 </w:t>
      </w:r>
    </w:p>
    <w:p w14:paraId="14964D27" w14:textId="77777777" w:rsidR="008D4D49" w:rsidRDefault="008D4D49" w:rsidP="008D4D49">
      <w:pPr>
        <w:pStyle w:val="Bezodstpw"/>
        <w:rPr>
          <w:rFonts w:ascii="CorpoS" w:hAnsi="CorpoS"/>
        </w:rPr>
      </w:pPr>
    </w:p>
    <w:p w14:paraId="651A9799" w14:textId="77777777" w:rsidR="008D4D49" w:rsidRDefault="008D4D49" w:rsidP="008D4D49">
      <w:pPr>
        <w:pStyle w:val="Style9"/>
        <w:widowControl/>
        <w:spacing w:before="72"/>
        <w:ind w:left="1061"/>
        <w:rPr>
          <w:rStyle w:val="FontStyle21"/>
        </w:rPr>
      </w:pPr>
      <w:r>
        <w:rPr>
          <w:rStyle w:val="FontStyle21"/>
        </w:rPr>
        <w:t xml:space="preserve">I.        w treści punktu 1. </w:t>
      </w:r>
      <w:proofErr w:type="spellStart"/>
      <w:r>
        <w:rPr>
          <w:rStyle w:val="FontStyle21"/>
        </w:rPr>
        <w:t>ppkt</w:t>
      </w:r>
      <w:proofErr w:type="spellEnd"/>
      <w:r>
        <w:rPr>
          <w:rStyle w:val="FontStyle21"/>
        </w:rPr>
        <w:t>. 3) Rozdziału XIX SIWZ, tj. w punkcie 3) Parametry Techniczne — 10 % dotyczącym Części I, Zamawiający wskazał:</w:t>
      </w:r>
    </w:p>
    <w:p w14:paraId="4836BEE5" w14:textId="77777777" w:rsidR="008D4D49" w:rsidRDefault="008D4D49" w:rsidP="008D4D49">
      <w:pPr>
        <w:spacing w:after="3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3749"/>
        <w:gridCol w:w="1128"/>
        <w:gridCol w:w="3230"/>
        <w:gridCol w:w="1142"/>
      </w:tblGrid>
      <w:tr w:rsidR="008D4D49" w14:paraId="16705A6B" w14:textId="77777777" w:rsidTr="000871F0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629C2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LP.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FE1F" w14:textId="77777777" w:rsidR="008D4D49" w:rsidRDefault="008D4D49" w:rsidP="000871F0">
            <w:pPr>
              <w:pStyle w:val="Style11"/>
              <w:ind w:right="1330" w:firstLine="5"/>
              <w:rPr>
                <w:rStyle w:val="FontStyle21"/>
              </w:rPr>
            </w:pPr>
            <w:r>
              <w:rPr>
                <w:rStyle w:val="FontStyle21"/>
              </w:rPr>
              <w:t>NAZWA BADANEGO PARAMETRU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D4D6" w14:textId="77777777" w:rsidR="008D4D49" w:rsidRDefault="008D4D49" w:rsidP="000871F0">
            <w:pPr>
              <w:pStyle w:val="Style11"/>
              <w:spacing w:line="480" w:lineRule="exact"/>
              <w:ind w:right="19" w:firstLine="5"/>
              <w:rPr>
                <w:rStyle w:val="FontStyle21"/>
              </w:rPr>
            </w:pPr>
            <w:r>
              <w:rPr>
                <w:rStyle w:val="FontStyle21"/>
              </w:rPr>
              <w:t>LICZBA PUNKTÓ</w:t>
            </w:r>
          </w:p>
          <w:p w14:paraId="0A8AECF6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W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15D55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METODOLOGIA OCENY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62FB0" w14:textId="77777777" w:rsidR="008D4D49" w:rsidRDefault="008D4D49" w:rsidP="000871F0">
            <w:pPr>
              <w:pStyle w:val="Style12"/>
              <w:widowControl/>
            </w:pPr>
          </w:p>
        </w:tc>
      </w:tr>
      <w:tr w:rsidR="008D4D49" w14:paraId="04E56DD5" w14:textId="77777777" w:rsidTr="000871F0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9686D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80838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siedzących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03876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A30B43" w14:textId="77777777" w:rsidR="008D4D49" w:rsidRDefault="008D4D49" w:rsidP="000871F0">
            <w:pPr>
              <w:pStyle w:val="Style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• 45 miejsc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4080B" w14:textId="77777777" w:rsidR="008D4D49" w:rsidRDefault="008D4D49" w:rsidP="00CD0A18">
            <w:pPr>
              <w:pStyle w:val="Style11"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0 pkt.</w:t>
            </w:r>
          </w:p>
        </w:tc>
      </w:tr>
      <w:tr w:rsidR="008D4D49" w14:paraId="69081EC8" w14:textId="77777777" w:rsidTr="000871F0"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4411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2927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Zamawiający będzie oceniał w kryterium dostępną ilość wszystkich miejsc siedzących w autobusie. Do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313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5BCC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od 46 do 50 miejsc</w:t>
            </w:r>
          </w:p>
          <w:p w14:paraId="55AD9087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powyżej 50 miejsc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68C6" w14:textId="77777777" w:rsidR="008D4D49" w:rsidRDefault="008D4D49" w:rsidP="000871F0">
            <w:pPr>
              <w:pStyle w:val="Style10"/>
              <w:widowControl/>
              <w:tabs>
                <w:tab w:val="left" w:pos="240"/>
              </w:tabs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  <w:r>
              <w:rPr>
                <w:rStyle w:val="FontStyle21"/>
              </w:rPr>
              <w:tab/>
              <w:t>pkt.</w:t>
            </w:r>
          </w:p>
          <w:p w14:paraId="38567D0D" w14:textId="77777777" w:rsidR="008D4D49" w:rsidRDefault="008D4D49" w:rsidP="000871F0">
            <w:pPr>
              <w:pStyle w:val="Style10"/>
              <w:widowControl/>
              <w:tabs>
                <w:tab w:val="left" w:pos="240"/>
              </w:tabs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  <w:r>
              <w:rPr>
                <w:rStyle w:val="FontStyle21"/>
              </w:rPr>
              <w:tab/>
              <w:t>pkt.</w:t>
            </w:r>
          </w:p>
        </w:tc>
      </w:tr>
    </w:tbl>
    <w:p w14:paraId="7791CE4C" w14:textId="77777777" w:rsidR="008D4D49" w:rsidRDefault="008D4D49" w:rsidP="008D4D49">
      <w:pPr>
        <w:rPr>
          <w:rStyle w:val="FontStyle21"/>
        </w:rPr>
        <w:sectPr w:rsidR="008D4D49" w:rsidSect="0011335B">
          <w:pgSz w:w="11905" w:h="16837"/>
          <w:pgMar w:top="1426" w:right="843" w:bottom="1440" w:left="1356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4"/>
        <w:gridCol w:w="1128"/>
        <w:gridCol w:w="3230"/>
        <w:gridCol w:w="1133"/>
      </w:tblGrid>
      <w:tr w:rsidR="008D4D49" w14:paraId="079D648F" w14:textId="77777777" w:rsidTr="000871F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2C2D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89D9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18F5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41A7" w14:textId="77777777" w:rsidR="008D4D49" w:rsidRDefault="008D4D49" w:rsidP="000871F0">
            <w:pPr>
              <w:pStyle w:val="Style12"/>
              <w:widowControl/>
            </w:pPr>
          </w:p>
        </w:tc>
      </w:tr>
      <w:tr w:rsidR="008D4D49" w14:paraId="3BB6D2D8" w14:textId="77777777" w:rsidTr="000871F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80F7" w14:textId="77777777" w:rsidR="008D4D49" w:rsidRDefault="008D4D49" w:rsidP="000871F0">
            <w:pPr>
              <w:pStyle w:val="Style13"/>
              <w:widowControl/>
              <w:spacing w:line="307" w:lineRule="exact"/>
              <w:ind w:right="158"/>
              <w:rPr>
                <w:rStyle w:val="FontStyle21"/>
              </w:rPr>
            </w:pPr>
            <w:r>
              <w:rPr>
                <w:rStyle w:val="FontStyle21"/>
              </w:rPr>
              <w:t>Ilość miejsc siedzących dostępnych z niskiej podłogi</w:t>
            </w:r>
          </w:p>
          <w:p w14:paraId="528B545A" w14:textId="77777777" w:rsidR="008D4D49" w:rsidRDefault="008D4D49" w:rsidP="000871F0">
            <w:pPr>
              <w:pStyle w:val="Style13"/>
              <w:widowControl/>
              <w:spacing w:line="307" w:lineRule="exact"/>
              <w:ind w:right="158"/>
              <w:rPr>
                <w:rStyle w:val="FontStyle21"/>
              </w:rPr>
            </w:pPr>
            <w:r>
              <w:rPr>
                <w:rStyle w:val="FontStyle21"/>
              </w:rPr>
              <w:t xml:space="preserve">Zamawiający będzie oceniał w kryterium ilość miejsc siedzących dostępnych dla pasażera z poziomu niskiej </w:t>
            </w:r>
            <w:proofErr w:type="gramStart"/>
            <w:r>
              <w:rPr>
                <w:rStyle w:val="FontStyle21"/>
              </w:rPr>
              <w:t>podłogi .</w:t>
            </w:r>
            <w:proofErr w:type="gramEnd"/>
            <w:r>
              <w:rPr>
                <w:rStyle w:val="FontStyle21"/>
              </w:rPr>
              <w:t xml:space="preserve"> Do ilości miejsc nie wlicza się siedzenia kierowcy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EB9E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EDF5" w14:textId="77777777" w:rsidR="008D4D49" w:rsidRDefault="008D4D49" w:rsidP="000871F0">
            <w:pPr>
              <w:pStyle w:val="Style13"/>
              <w:widowControl/>
              <w:spacing w:line="307" w:lineRule="exact"/>
              <w:rPr>
                <w:rStyle w:val="FontStyle21"/>
              </w:rPr>
            </w:pPr>
            <w:r>
              <w:rPr>
                <w:rStyle w:val="FontStyle21"/>
              </w:rPr>
              <w:t>Ilość punktów liczona proporcjonalnie wg wzoru</w:t>
            </w:r>
          </w:p>
          <w:p w14:paraId="35AB9683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w badanej ofercie</w:t>
            </w:r>
          </w:p>
          <w:p w14:paraId="12B9F682" w14:textId="77777777" w:rsidR="008D4D49" w:rsidRDefault="008D4D49" w:rsidP="000871F0">
            <w:pPr>
              <w:pStyle w:val="Style13"/>
              <w:widowControl/>
              <w:tabs>
                <w:tab w:val="left" w:leader="hyphen" w:pos="1944"/>
              </w:tabs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ab/>
              <w:t>x5 najwyższa</w:t>
            </w:r>
          </w:p>
          <w:p w14:paraId="0332A7AE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ze wszystkich ofert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7881" w14:textId="77777777" w:rsidR="008D4D49" w:rsidRDefault="008D4D49" w:rsidP="000871F0">
            <w:pPr>
              <w:pStyle w:val="Style12"/>
              <w:widowControl/>
            </w:pPr>
          </w:p>
        </w:tc>
      </w:tr>
    </w:tbl>
    <w:p w14:paraId="6FC37B1D" w14:textId="77777777" w:rsidR="008D4D49" w:rsidRDefault="008D4D49" w:rsidP="008D4D49">
      <w:pPr>
        <w:pStyle w:val="Style3"/>
        <w:widowControl/>
        <w:spacing w:line="240" w:lineRule="exact"/>
        <w:ind w:left="341"/>
        <w:rPr>
          <w:sz w:val="20"/>
          <w:szCs w:val="20"/>
        </w:rPr>
      </w:pPr>
    </w:p>
    <w:p w14:paraId="3956EEC9" w14:textId="77777777" w:rsidR="008D4D49" w:rsidRDefault="008D4D49" w:rsidP="008D4D49">
      <w:pPr>
        <w:pStyle w:val="Style3"/>
        <w:widowControl/>
        <w:spacing w:line="240" w:lineRule="exact"/>
        <w:ind w:left="341"/>
        <w:rPr>
          <w:sz w:val="20"/>
          <w:szCs w:val="20"/>
        </w:rPr>
      </w:pPr>
    </w:p>
    <w:p w14:paraId="57137A8C" w14:textId="77777777" w:rsidR="008D4D49" w:rsidRDefault="008D4D49" w:rsidP="008D4D49">
      <w:pPr>
        <w:pStyle w:val="Style3"/>
        <w:widowControl/>
        <w:spacing w:before="101" w:line="307" w:lineRule="exact"/>
        <w:ind w:left="341"/>
        <w:rPr>
          <w:rStyle w:val="FontStyle21"/>
          <w:u w:val="single"/>
        </w:rPr>
      </w:pPr>
      <w:r>
        <w:rPr>
          <w:rStyle w:val="FontStyle21"/>
          <w:u w:val="single"/>
        </w:rPr>
        <w:t xml:space="preserve">Czy Zamawiający dopuści następującą zmianę w/w punktu SIWZ, tj. poprzez wykreślenie z </w:t>
      </w:r>
      <w:proofErr w:type="spellStart"/>
      <w:r>
        <w:rPr>
          <w:rStyle w:val="FontStyle21"/>
          <w:u w:val="single"/>
        </w:rPr>
        <w:t>ppkt</w:t>
      </w:r>
      <w:proofErr w:type="spellEnd"/>
      <w:r>
        <w:rPr>
          <w:rStyle w:val="FontStyle21"/>
          <w:u w:val="single"/>
        </w:rPr>
        <w:t xml:space="preserve">. 1. i 2. </w:t>
      </w:r>
      <w:proofErr w:type="spellStart"/>
      <w:r>
        <w:rPr>
          <w:rStyle w:val="FontStyle21"/>
          <w:u w:val="single"/>
        </w:rPr>
        <w:t>w.w</w:t>
      </w:r>
      <w:proofErr w:type="spellEnd"/>
      <w:r>
        <w:rPr>
          <w:rStyle w:val="FontStyle21"/>
          <w:u w:val="single"/>
        </w:rPr>
        <w:t xml:space="preserve"> pkt 3) następującej frazy: </w:t>
      </w:r>
      <w:r>
        <w:rPr>
          <w:rStyle w:val="FontStyle16"/>
          <w:u w:val="single"/>
        </w:rPr>
        <w:t xml:space="preserve">„ani siedzeń składanych", </w:t>
      </w:r>
      <w:r>
        <w:rPr>
          <w:rStyle w:val="FontStyle21"/>
          <w:u w:val="single"/>
        </w:rPr>
        <w:t>a przez to sformułowanie w/w zapis SIWZ w następujący sposób:</w:t>
      </w:r>
    </w:p>
    <w:p w14:paraId="21512B6C" w14:textId="77777777" w:rsidR="008D4D49" w:rsidRDefault="008D4D49" w:rsidP="008D4D49">
      <w:pPr>
        <w:spacing w:after="6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3749"/>
        <w:gridCol w:w="1128"/>
        <w:gridCol w:w="3230"/>
        <w:gridCol w:w="1138"/>
      </w:tblGrid>
      <w:tr w:rsidR="008D4D49" w14:paraId="7A71F906" w14:textId="77777777" w:rsidTr="000871F0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B8A8D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LP.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2587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NAZWA BADANEGO</w:t>
            </w:r>
          </w:p>
          <w:p w14:paraId="7C4F91DE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PARAMETRU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EC16" w14:textId="77777777" w:rsidR="008D4D49" w:rsidRDefault="008D4D49" w:rsidP="000871F0">
            <w:pPr>
              <w:pStyle w:val="Style11"/>
              <w:spacing w:line="475" w:lineRule="exact"/>
              <w:ind w:right="19" w:firstLine="5"/>
              <w:rPr>
                <w:rStyle w:val="FontStyle21"/>
              </w:rPr>
            </w:pPr>
            <w:r>
              <w:rPr>
                <w:rStyle w:val="FontStyle21"/>
              </w:rPr>
              <w:t>LICZBA PUNKTÓ</w:t>
            </w:r>
          </w:p>
          <w:p w14:paraId="5FBCB3F9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W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4932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METODOLOGIA OCENY</w:t>
            </w:r>
          </w:p>
        </w:tc>
      </w:tr>
      <w:tr w:rsidR="008D4D49" w14:paraId="619E2265" w14:textId="77777777" w:rsidTr="000871F0">
        <w:tc>
          <w:tcPr>
            <w:tcW w:w="4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B50AC" w14:textId="77777777" w:rsidR="008D4D49" w:rsidRDefault="008D4D49" w:rsidP="000871F0">
            <w:pPr>
              <w:pStyle w:val="Style5"/>
              <w:widowControl/>
              <w:ind w:right="178" w:firstLine="5"/>
              <w:rPr>
                <w:rStyle w:val="FontStyle21"/>
              </w:rPr>
            </w:pPr>
            <w:r>
              <w:rPr>
                <w:rStyle w:val="FontStyle21"/>
              </w:rPr>
              <w:t>1. 2.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82C5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siedzących</w:t>
            </w:r>
          </w:p>
          <w:p w14:paraId="345F8075" w14:textId="77777777" w:rsidR="008D4D49" w:rsidRDefault="008D4D49" w:rsidP="000871F0">
            <w:pPr>
              <w:pStyle w:val="Style13"/>
              <w:widowControl/>
              <w:spacing w:line="307" w:lineRule="exact"/>
              <w:ind w:right="298"/>
              <w:rPr>
                <w:rStyle w:val="FontStyle21"/>
              </w:rPr>
            </w:pPr>
            <w:r>
              <w:rPr>
                <w:rStyle w:val="FontStyle21"/>
              </w:rPr>
              <w:t>Zamawiający będzie oceniał w kryterium dostępną ilość wszystkich miejsc siedzących w autobusie. Do ilości miejsc nie wlicza się siedzenia kierowcy.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D305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4617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45 miejsc</w:t>
            </w:r>
          </w:p>
          <w:p w14:paraId="3190A54A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od 46 do 50 miejsc</w:t>
            </w:r>
          </w:p>
          <w:p w14:paraId="1521E5EC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powyżej 50 miejsc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40A3" w14:textId="77777777" w:rsidR="008D4D49" w:rsidRDefault="008D4D49" w:rsidP="000871F0">
            <w:pPr>
              <w:pStyle w:val="Style13"/>
              <w:widowControl/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0 pkt.</w:t>
            </w:r>
          </w:p>
          <w:p w14:paraId="16828602" w14:textId="77777777" w:rsidR="008D4D49" w:rsidRDefault="008D4D49" w:rsidP="000871F0">
            <w:pPr>
              <w:pStyle w:val="Style10"/>
              <w:widowControl/>
              <w:tabs>
                <w:tab w:val="left" w:pos="240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  <w:r>
              <w:rPr>
                <w:rStyle w:val="FontStyle21"/>
              </w:rPr>
              <w:tab/>
              <w:t>pkt.</w:t>
            </w:r>
          </w:p>
          <w:p w14:paraId="285BB792" w14:textId="77777777" w:rsidR="008D4D49" w:rsidRDefault="008D4D49" w:rsidP="000871F0">
            <w:pPr>
              <w:pStyle w:val="Style10"/>
              <w:widowControl/>
              <w:tabs>
                <w:tab w:val="left" w:pos="240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  <w:r>
              <w:rPr>
                <w:rStyle w:val="FontStyle21"/>
              </w:rPr>
              <w:tab/>
              <w:t>pkt.</w:t>
            </w:r>
          </w:p>
        </w:tc>
      </w:tr>
      <w:tr w:rsidR="008D4D49" w14:paraId="3C796989" w14:textId="77777777" w:rsidTr="000871F0"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6C0A" w14:textId="77777777" w:rsidR="008D4D49" w:rsidRDefault="008D4D49" w:rsidP="000871F0">
            <w:pPr>
              <w:rPr>
                <w:rStyle w:val="FontStyle21"/>
              </w:rPr>
            </w:pPr>
          </w:p>
          <w:p w14:paraId="612F6BF6" w14:textId="77777777" w:rsidR="008D4D49" w:rsidRDefault="008D4D49" w:rsidP="000871F0">
            <w:pPr>
              <w:rPr>
                <w:rStyle w:val="FontStyle21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9C46" w14:textId="77777777" w:rsidR="008D4D49" w:rsidRDefault="008D4D49" w:rsidP="000871F0">
            <w:pPr>
              <w:pStyle w:val="Style13"/>
              <w:widowControl/>
              <w:ind w:right="158"/>
              <w:rPr>
                <w:rStyle w:val="FontStyle21"/>
              </w:rPr>
            </w:pPr>
            <w:r>
              <w:rPr>
                <w:rStyle w:val="FontStyle21"/>
              </w:rPr>
              <w:t>Ilość miejsc siedzących dostępnych z niskiej podłogi</w:t>
            </w:r>
          </w:p>
          <w:p w14:paraId="03711674" w14:textId="77777777" w:rsidR="008D4D49" w:rsidRDefault="008D4D49" w:rsidP="000871F0">
            <w:pPr>
              <w:pStyle w:val="Style13"/>
              <w:widowControl/>
              <w:spacing w:line="307" w:lineRule="exact"/>
              <w:ind w:right="158"/>
              <w:rPr>
                <w:rStyle w:val="FontStyle21"/>
              </w:rPr>
            </w:pPr>
            <w:r>
              <w:rPr>
                <w:rStyle w:val="FontStyle21"/>
              </w:rPr>
              <w:t xml:space="preserve">Zamawiający będzie oceniał w kryterium ilość miejsc siedzących dostępnych dla pasażera z poziomu niskiej </w:t>
            </w:r>
            <w:proofErr w:type="gramStart"/>
            <w:r>
              <w:rPr>
                <w:rStyle w:val="FontStyle21"/>
              </w:rPr>
              <w:t>podłogi .</w:t>
            </w:r>
            <w:proofErr w:type="gramEnd"/>
            <w:r>
              <w:rPr>
                <w:rStyle w:val="FontStyle21"/>
              </w:rPr>
              <w:t xml:space="preserve"> Do ilości miejsc nie wlicza się siedzenia kierowcy.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1EB5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D2EF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Ilość punktów liczona proporcjonalnie wg wzoru</w:t>
            </w:r>
          </w:p>
          <w:p w14:paraId="5A65D1BF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w badanej ofercie</w:t>
            </w:r>
          </w:p>
          <w:p w14:paraId="0F2C6BB3" w14:textId="77777777" w:rsidR="008D4D49" w:rsidRDefault="008D4D49" w:rsidP="000871F0">
            <w:pPr>
              <w:pStyle w:val="Style13"/>
              <w:widowControl/>
              <w:tabs>
                <w:tab w:val="left" w:leader="hyphen" w:pos="1944"/>
              </w:tabs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ab/>
              <w:t>x5 najwyższa</w:t>
            </w:r>
          </w:p>
          <w:p w14:paraId="362C674D" w14:textId="77777777" w:rsidR="008D4D49" w:rsidRDefault="008D4D49" w:rsidP="000871F0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ze wszystkich ofert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D46E" w14:textId="77777777" w:rsidR="008D4D49" w:rsidRDefault="008D4D49" w:rsidP="000871F0">
            <w:pPr>
              <w:pStyle w:val="Style12"/>
              <w:widowControl/>
            </w:pPr>
          </w:p>
        </w:tc>
      </w:tr>
    </w:tbl>
    <w:p w14:paraId="18D283FD" w14:textId="77777777" w:rsidR="008D4D49" w:rsidRDefault="008D4D49" w:rsidP="008D4D49">
      <w:pPr>
        <w:sectPr w:rsidR="008D4D49">
          <w:pgSz w:w="11905" w:h="16837"/>
          <w:pgMar w:top="1416" w:right="848" w:bottom="1440" w:left="1361" w:header="708" w:footer="708" w:gutter="0"/>
          <w:cols w:space="60"/>
          <w:noEndnote/>
        </w:sectPr>
      </w:pPr>
    </w:p>
    <w:p w14:paraId="5F1E44DE" w14:textId="7D5C664B" w:rsidR="008D4D49" w:rsidRDefault="008D4D49" w:rsidP="008D4D49">
      <w:pPr>
        <w:pStyle w:val="Style3"/>
        <w:widowControl/>
        <w:spacing w:line="307" w:lineRule="exact"/>
        <w:rPr>
          <w:rStyle w:val="FontStyle16"/>
        </w:rPr>
      </w:pPr>
      <w:r>
        <w:rPr>
          <w:rStyle w:val="FontStyle21"/>
        </w:rPr>
        <w:lastRenderedPageBreak/>
        <w:t xml:space="preserve">Powyższe rozwiązanie jest zdaniem Wykonawcy bardziej sprawiedliwe z uwagi na fakt, że do liczby miejsc zostaną wliczone faktycznie dostępne miejsca znajdujące się w pojeździe. Należy również zwrócić uwagę, że w postanowieniach SIWZ dotyczących części III Przetargu wskazano, że </w:t>
      </w:r>
      <w:r>
        <w:rPr>
          <w:rStyle w:val="FontStyle16"/>
        </w:rPr>
        <w:t xml:space="preserve">„Zamawiający będzie oceniał w kryterium ilość miejsc siedzących dostępnych dla </w:t>
      </w:r>
      <w:proofErr w:type="gramStart"/>
      <w:r>
        <w:rPr>
          <w:rStyle w:val="FontStyle16"/>
        </w:rPr>
        <w:t>pasażera  z</w:t>
      </w:r>
      <w:proofErr w:type="gramEnd"/>
      <w:r>
        <w:rPr>
          <w:rStyle w:val="FontStyle16"/>
        </w:rPr>
        <w:t xml:space="preserve"> poziomu niskiej podłogi </w:t>
      </w:r>
      <w:r>
        <w:rPr>
          <w:rStyle w:val="FontStyle17"/>
          <w:u w:val="single"/>
        </w:rPr>
        <w:t>z uwzględnieniem siedzeń składanych</w:t>
      </w:r>
      <w:r>
        <w:rPr>
          <w:rStyle w:val="FontStyle17"/>
        </w:rPr>
        <w:t xml:space="preserve">. </w:t>
      </w:r>
      <w:r>
        <w:rPr>
          <w:rStyle w:val="FontStyle16"/>
        </w:rPr>
        <w:t>Do ilości miejsc nie wlicza się siedzenia kierowcy."</w:t>
      </w:r>
    </w:p>
    <w:p w14:paraId="2744EF30" w14:textId="77777777" w:rsidR="008D4D49" w:rsidRDefault="008D4D49" w:rsidP="008D4D49">
      <w:pPr>
        <w:pStyle w:val="Style7"/>
        <w:widowControl/>
        <w:spacing w:line="240" w:lineRule="exact"/>
        <w:rPr>
          <w:sz w:val="20"/>
          <w:szCs w:val="20"/>
        </w:rPr>
      </w:pPr>
    </w:p>
    <w:p w14:paraId="1A98C58E" w14:textId="77777777" w:rsidR="008D4D49" w:rsidRDefault="008D4D49" w:rsidP="008D4D49">
      <w:pPr>
        <w:pStyle w:val="Style7"/>
        <w:widowControl/>
        <w:spacing w:line="240" w:lineRule="exact"/>
        <w:rPr>
          <w:sz w:val="20"/>
          <w:szCs w:val="20"/>
        </w:rPr>
      </w:pPr>
    </w:p>
    <w:p w14:paraId="71DF8624" w14:textId="77777777" w:rsidR="008D4D49" w:rsidRDefault="008D4D49" w:rsidP="008D4D49">
      <w:pPr>
        <w:pStyle w:val="Style7"/>
        <w:widowControl/>
        <w:spacing w:before="154" w:line="302" w:lineRule="exact"/>
        <w:rPr>
          <w:rStyle w:val="FontStyle18"/>
        </w:rPr>
      </w:pPr>
      <w:r>
        <w:rPr>
          <w:rStyle w:val="FontStyle18"/>
        </w:rPr>
        <w:t>Z powyższych względów Wykonawca wnosi o uwzględnienie w/w propozycji zmiany SIWZ.</w:t>
      </w:r>
    </w:p>
    <w:p w14:paraId="2729FDB4" w14:textId="77777777" w:rsidR="008D4D49" w:rsidRDefault="008D4D49" w:rsidP="008D4D49">
      <w:pPr>
        <w:pStyle w:val="Style9"/>
        <w:widowControl/>
        <w:spacing w:before="163"/>
        <w:ind w:left="1061"/>
        <w:rPr>
          <w:rStyle w:val="FontStyle21"/>
        </w:rPr>
      </w:pPr>
      <w:r>
        <w:rPr>
          <w:rStyle w:val="FontStyle21"/>
        </w:rPr>
        <w:t xml:space="preserve">II.       w treści punktu 1. </w:t>
      </w:r>
      <w:proofErr w:type="spellStart"/>
      <w:r>
        <w:rPr>
          <w:rStyle w:val="FontStyle21"/>
        </w:rPr>
        <w:t>ppkt</w:t>
      </w:r>
      <w:proofErr w:type="spellEnd"/>
      <w:r>
        <w:rPr>
          <w:rStyle w:val="FontStyle21"/>
        </w:rPr>
        <w:t>. 3) Rozdziału XIX SIWZ, tj. w punkcie 3) Parametry Techniczne — 10 % dotyczącym Części II, Zamawiający wskazał:</w:t>
      </w:r>
    </w:p>
    <w:p w14:paraId="10F6A827" w14:textId="77777777" w:rsidR="008D4D49" w:rsidRDefault="008D4D49" w:rsidP="008D4D49">
      <w:pPr>
        <w:pStyle w:val="Style3"/>
        <w:widowControl/>
        <w:spacing w:line="240" w:lineRule="exact"/>
        <w:rPr>
          <w:sz w:val="20"/>
          <w:szCs w:val="20"/>
        </w:rPr>
      </w:pPr>
    </w:p>
    <w:p w14:paraId="619D97C3" w14:textId="77777777" w:rsidR="008D4D49" w:rsidRDefault="008D4D49" w:rsidP="008D4D49">
      <w:pPr>
        <w:pStyle w:val="Style3"/>
        <w:widowControl/>
        <w:spacing w:before="115" w:line="240" w:lineRule="auto"/>
        <w:rPr>
          <w:rStyle w:val="FontStyle21"/>
          <w:u w:val="single"/>
        </w:rPr>
      </w:pPr>
      <w:r>
        <w:rPr>
          <w:rStyle w:val="FontStyle21"/>
          <w:u w:val="single"/>
        </w:rPr>
        <w:t>3) PARAMETRY TECHNICZNE - 10 %</w:t>
      </w:r>
    </w:p>
    <w:p w14:paraId="75D40B7F" w14:textId="77777777" w:rsidR="008D4D49" w:rsidRDefault="008D4D49" w:rsidP="008D4D49">
      <w:pPr>
        <w:spacing w:after="211" w:line="1" w:lineRule="exact"/>
        <w:rPr>
          <w:sz w:val="2"/>
          <w:szCs w:val="2"/>
        </w:rPr>
      </w:pPr>
    </w:p>
    <w:tbl>
      <w:tblPr>
        <w:tblW w:w="105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3749"/>
        <w:gridCol w:w="1843"/>
        <w:gridCol w:w="2409"/>
        <w:gridCol w:w="2104"/>
      </w:tblGrid>
      <w:tr w:rsidR="008D4D49" w14:paraId="7A0B0120" w14:textId="77777777" w:rsidTr="008D4D49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A0A69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LP.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40F9" w14:textId="77777777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NAZWA BADANEGO</w:t>
            </w:r>
          </w:p>
          <w:p w14:paraId="640F80B3" w14:textId="77777777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PARAMETRU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30C3" w14:textId="41B18F4E" w:rsidR="008D4D49" w:rsidRDefault="008D4D49" w:rsidP="000871F0">
            <w:pPr>
              <w:pStyle w:val="Style11"/>
              <w:spacing w:line="475" w:lineRule="exact"/>
              <w:ind w:right="19" w:firstLine="5"/>
              <w:rPr>
                <w:rStyle w:val="FontStyle21"/>
              </w:rPr>
            </w:pPr>
            <w:r>
              <w:rPr>
                <w:rStyle w:val="FontStyle21"/>
              </w:rPr>
              <w:t>LICZBA PUNKTÓW</w:t>
            </w:r>
          </w:p>
          <w:p w14:paraId="5E608B98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W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D82F7E" w14:textId="32DF36A6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MEMETODOLOGIA OCENY</w:t>
            </w:r>
          </w:p>
        </w:tc>
        <w:tc>
          <w:tcPr>
            <w:tcW w:w="2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2D67B" w14:textId="77777777" w:rsidR="008D4D49" w:rsidRDefault="008D4D49" w:rsidP="000871F0">
            <w:pPr>
              <w:pStyle w:val="Style12"/>
              <w:widowControl/>
            </w:pPr>
          </w:p>
        </w:tc>
      </w:tr>
      <w:tr w:rsidR="008D4D49" w14:paraId="273D2EF3" w14:textId="77777777" w:rsidTr="008D4D49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71DAB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9D21B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siedzących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7E3D5D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4CD4F" w14:textId="77777777" w:rsidR="008D4D49" w:rsidRDefault="008D4D49" w:rsidP="000871F0">
            <w:pPr>
              <w:pStyle w:val="Style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• 35 miejsc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53634" w14:textId="77777777" w:rsidR="008D4D49" w:rsidRDefault="008D4D49" w:rsidP="00CD0A18">
            <w:pPr>
              <w:pStyle w:val="Style11"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0 pkt.</w:t>
            </w:r>
          </w:p>
        </w:tc>
      </w:tr>
      <w:tr w:rsidR="008D4D49" w14:paraId="6884DF6A" w14:textId="77777777" w:rsidTr="008D4D49"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3EF3BF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CD91" w14:textId="77777777" w:rsidR="008D4D49" w:rsidRDefault="008D4D49" w:rsidP="000871F0">
            <w:pPr>
              <w:pStyle w:val="Style13"/>
              <w:widowControl/>
              <w:spacing w:line="307" w:lineRule="exact"/>
              <w:ind w:right="298"/>
              <w:rPr>
                <w:rStyle w:val="FontStyle21"/>
              </w:rPr>
            </w:pPr>
            <w:r>
              <w:rPr>
                <w:rStyle w:val="FontStyle21"/>
              </w:rPr>
              <w:t>Zamawiający będzie oceniał w kryterium dostępną ilość wszystkich miejsc siedzących w autobusie. Do ilości miejsc nie wlicza się siedzenia kierowcy ani siedzeń składanych.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EBCC" w14:textId="77777777" w:rsidR="008D4D49" w:rsidRDefault="008D4D49" w:rsidP="000871F0">
            <w:pPr>
              <w:pStyle w:val="Style12"/>
              <w:widowControl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CCD3" w14:textId="77777777" w:rsidR="008D4D49" w:rsidRDefault="008D4D49" w:rsidP="008D4D49">
            <w:pPr>
              <w:pStyle w:val="Style2"/>
              <w:widowControl/>
              <w:tabs>
                <w:tab w:val="left" w:pos="211"/>
              </w:tabs>
              <w:ind w:right="348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od 36 do 40 miejsc</w:t>
            </w:r>
          </w:p>
          <w:p w14:paraId="48FF7AB7" w14:textId="77777777" w:rsidR="008D4D49" w:rsidRDefault="008D4D49" w:rsidP="008D4D49">
            <w:pPr>
              <w:pStyle w:val="Style2"/>
              <w:widowControl/>
              <w:tabs>
                <w:tab w:val="left" w:pos="211"/>
              </w:tabs>
              <w:ind w:right="348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powyżej 40 miejsc</w:t>
            </w:r>
          </w:p>
        </w:tc>
        <w:tc>
          <w:tcPr>
            <w:tcW w:w="2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0815" w14:textId="61D5D6EA" w:rsidR="00CD0A18" w:rsidRDefault="006D6922" w:rsidP="00CD0A18">
            <w:pPr>
              <w:pStyle w:val="Style11"/>
              <w:ind w:right="348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  <w:r w:rsidR="00CD0A18">
              <w:rPr>
                <w:rStyle w:val="FontStyle21"/>
              </w:rPr>
              <w:t xml:space="preserve"> pkt</w:t>
            </w:r>
          </w:p>
          <w:p w14:paraId="0C13A3F0" w14:textId="7661AE64" w:rsidR="008D4D49" w:rsidRDefault="008D4D49" w:rsidP="00CD0A18">
            <w:pPr>
              <w:pStyle w:val="Style11"/>
              <w:ind w:right="348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r w:rsidR="006D6922">
              <w:rPr>
                <w:rStyle w:val="FontStyle21"/>
              </w:rPr>
              <w:t>2</w:t>
            </w:r>
            <w:r>
              <w:rPr>
                <w:rStyle w:val="FontStyle21"/>
              </w:rPr>
              <w:t xml:space="preserve"> pkt.</w:t>
            </w:r>
          </w:p>
        </w:tc>
      </w:tr>
      <w:tr w:rsidR="008D4D49" w14:paraId="4843C961" w14:textId="77777777" w:rsidTr="008D4D49"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CC4F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D4A1" w14:textId="77777777" w:rsidR="008D4D49" w:rsidRDefault="008D4D49" w:rsidP="000871F0">
            <w:pPr>
              <w:pStyle w:val="Style1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Ilość miejsc siedzących dostępnych z niskiej podłogi</w:t>
            </w:r>
          </w:p>
          <w:p w14:paraId="453F0DD6" w14:textId="77777777" w:rsidR="008D4D49" w:rsidRDefault="008D4D49" w:rsidP="000871F0">
            <w:pPr>
              <w:pStyle w:val="Style13"/>
              <w:widowControl/>
              <w:spacing w:line="307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Zamawiający będzie oceniał w kryterium ilość miejsc siedzących dostępnych dla pasażera z niskiej </w:t>
            </w:r>
            <w:proofErr w:type="gramStart"/>
            <w:r>
              <w:rPr>
                <w:rStyle w:val="FontStyle21"/>
              </w:rPr>
              <w:t>podłogi .</w:t>
            </w:r>
            <w:proofErr w:type="gramEnd"/>
            <w:r>
              <w:rPr>
                <w:rStyle w:val="FontStyle21"/>
              </w:rPr>
              <w:t xml:space="preserve"> Do ilości miejsc nie wlicza się siedzenia kierowcy ani siedzeń składanych.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B36B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E032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Ilość punktów liczona proporcjonalnie wg wzoru</w:t>
            </w:r>
          </w:p>
          <w:p w14:paraId="210AAD37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w badanej ofercie</w:t>
            </w:r>
          </w:p>
          <w:p w14:paraId="31A3E2A9" w14:textId="77777777" w:rsidR="008D4D49" w:rsidRDefault="008D4D49" w:rsidP="000871F0">
            <w:pPr>
              <w:pStyle w:val="Style11"/>
              <w:tabs>
                <w:tab w:val="left" w:leader="hyphen" w:pos="1867"/>
              </w:tabs>
              <w:spacing w:line="317" w:lineRule="exact"/>
              <w:rPr>
                <w:rStyle w:val="FontStyle21"/>
              </w:rPr>
            </w:pPr>
            <w:r>
              <w:rPr>
                <w:rStyle w:val="FontStyle21"/>
              </w:rPr>
              <w:tab/>
              <w:t>x5</w:t>
            </w:r>
          </w:p>
          <w:p w14:paraId="773B3267" w14:textId="77777777" w:rsidR="008D4D49" w:rsidRDefault="008D4D49" w:rsidP="000871F0">
            <w:pPr>
              <w:pStyle w:val="Style13"/>
              <w:widowControl/>
              <w:spacing w:line="317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najwyższa ilość ze wszystkich ofert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7E6C" w14:textId="77777777" w:rsidR="008D4D49" w:rsidRDefault="008D4D49" w:rsidP="000871F0">
            <w:pPr>
              <w:pStyle w:val="Style12"/>
              <w:widowControl/>
            </w:pPr>
          </w:p>
        </w:tc>
      </w:tr>
    </w:tbl>
    <w:p w14:paraId="6B916767" w14:textId="77777777" w:rsidR="008D4D49" w:rsidRDefault="008D4D49" w:rsidP="008D4D49">
      <w:pPr>
        <w:pStyle w:val="Style3"/>
        <w:widowControl/>
        <w:spacing w:line="240" w:lineRule="exact"/>
        <w:ind w:left="346"/>
        <w:rPr>
          <w:sz w:val="20"/>
          <w:szCs w:val="20"/>
        </w:rPr>
      </w:pPr>
    </w:p>
    <w:p w14:paraId="4438BA1A" w14:textId="77777777" w:rsidR="008D4D49" w:rsidRDefault="008D4D49" w:rsidP="008D4D49">
      <w:pPr>
        <w:pStyle w:val="Style3"/>
        <w:widowControl/>
        <w:spacing w:line="240" w:lineRule="exact"/>
        <w:ind w:left="346"/>
        <w:rPr>
          <w:sz w:val="20"/>
          <w:szCs w:val="20"/>
        </w:rPr>
      </w:pPr>
    </w:p>
    <w:p w14:paraId="4F484FA3" w14:textId="77777777" w:rsidR="008D4D49" w:rsidRDefault="008D4D49" w:rsidP="008D4D49">
      <w:pPr>
        <w:pStyle w:val="Style3"/>
        <w:widowControl/>
        <w:spacing w:before="96"/>
        <w:ind w:left="346"/>
        <w:rPr>
          <w:rStyle w:val="FontStyle21"/>
          <w:u w:val="single"/>
        </w:rPr>
      </w:pPr>
      <w:r>
        <w:rPr>
          <w:rStyle w:val="FontStyle21"/>
          <w:u w:val="single"/>
        </w:rPr>
        <w:t xml:space="preserve">Czy Zamawiający dopuści następującą zmianę w/w punktu SIWZ, tj. poprzez wykreślenie z </w:t>
      </w:r>
      <w:proofErr w:type="spellStart"/>
      <w:r>
        <w:rPr>
          <w:rStyle w:val="FontStyle21"/>
          <w:u w:val="single"/>
        </w:rPr>
        <w:t>ppkt</w:t>
      </w:r>
      <w:proofErr w:type="spellEnd"/>
      <w:r>
        <w:rPr>
          <w:rStyle w:val="FontStyle21"/>
          <w:u w:val="single"/>
        </w:rPr>
        <w:t xml:space="preserve">. 1. i 2. </w:t>
      </w:r>
      <w:proofErr w:type="spellStart"/>
      <w:r>
        <w:rPr>
          <w:rStyle w:val="FontStyle21"/>
          <w:u w:val="single"/>
        </w:rPr>
        <w:t>w.w</w:t>
      </w:r>
      <w:proofErr w:type="spellEnd"/>
      <w:r>
        <w:rPr>
          <w:rStyle w:val="FontStyle21"/>
          <w:u w:val="single"/>
        </w:rPr>
        <w:t xml:space="preserve"> pkt 3) następującej frazy: </w:t>
      </w:r>
      <w:r>
        <w:rPr>
          <w:rStyle w:val="FontStyle15"/>
          <w:u w:val="single"/>
        </w:rPr>
        <w:t xml:space="preserve">„ani </w:t>
      </w:r>
      <w:r>
        <w:rPr>
          <w:rStyle w:val="FontStyle16"/>
          <w:u w:val="single"/>
        </w:rPr>
        <w:t xml:space="preserve">siedzeń składanych", </w:t>
      </w:r>
      <w:r>
        <w:rPr>
          <w:rStyle w:val="FontStyle21"/>
          <w:u w:val="single"/>
        </w:rPr>
        <w:t>a przez to sformułowanie w/w zapis SIWZ w następujący sposób:</w:t>
      </w:r>
    </w:p>
    <w:p w14:paraId="2423F20A" w14:textId="77777777" w:rsidR="008D4D49" w:rsidRDefault="008D4D49" w:rsidP="008D4D49">
      <w:pPr>
        <w:pStyle w:val="Style3"/>
        <w:widowControl/>
        <w:spacing w:line="240" w:lineRule="exact"/>
        <w:rPr>
          <w:sz w:val="20"/>
          <w:szCs w:val="20"/>
        </w:rPr>
      </w:pPr>
    </w:p>
    <w:p w14:paraId="12092A99" w14:textId="77777777" w:rsidR="008D4D49" w:rsidRDefault="008D4D49" w:rsidP="008D4D49">
      <w:pPr>
        <w:pStyle w:val="Style3"/>
        <w:widowControl/>
        <w:spacing w:line="240" w:lineRule="exact"/>
        <w:rPr>
          <w:sz w:val="20"/>
          <w:szCs w:val="20"/>
        </w:rPr>
      </w:pPr>
    </w:p>
    <w:p w14:paraId="04B3F592" w14:textId="77777777" w:rsidR="008D4D49" w:rsidRDefault="008D4D49" w:rsidP="008D4D49">
      <w:pPr>
        <w:pStyle w:val="Style3"/>
        <w:widowControl/>
        <w:spacing w:before="192" w:line="240" w:lineRule="auto"/>
        <w:rPr>
          <w:rStyle w:val="FontStyle21"/>
          <w:u w:val="single"/>
        </w:rPr>
      </w:pPr>
      <w:r>
        <w:rPr>
          <w:rStyle w:val="FontStyle21"/>
          <w:u w:val="single"/>
        </w:rPr>
        <w:t>3) PARAMETRY TECHNICZNE — 10 %</w:t>
      </w:r>
    </w:p>
    <w:p w14:paraId="06E0882E" w14:textId="77777777" w:rsidR="008D4D49" w:rsidRDefault="008D4D49" w:rsidP="008D4D49">
      <w:pPr>
        <w:pStyle w:val="Style3"/>
        <w:widowControl/>
        <w:spacing w:before="192" w:line="240" w:lineRule="auto"/>
        <w:rPr>
          <w:rStyle w:val="FontStyle21"/>
          <w:u w:val="single"/>
        </w:rPr>
        <w:sectPr w:rsidR="008D4D49">
          <w:pgSz w:w="11905" w:h="16837"/>
          <w:pgMar w:top="1378" w:right="843" w:bottom="1440" w:left="1356" w:header="708" w:footer="708" w:gutter="0"/>
          <w:cols w:space="60"/>
          <w:noEndnote/>
        </w:sect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3749"/>
        <w:gridCol w:w="1128"/>
        <w:gridCol w:w="3129"/>
        <w:gridCol w:w="1239"/>
      </w:tblGrid>
      <w:tr w:rsidR="008D4D49" w14:paraId="7787187E" w14:textId="77777777" w:rsidTr="008D4D49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511A4" w14:textId="77777777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LP.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C4F9" w14:textId="77777777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NAZWA BADANEGO</w:t>
            </w:r>
          </w:p>
          <w:p w14:paraId="0E1B832A" w14:textId="77777777" w:rsidR="008D4D49" w:rsidRDefault="008D4D49" w:rsidP="008D4D49">
            <w:pPr>
              <w:pStyle w:val="Style11"/>
              <w:spacing w:line="240" w:lineRule="auto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PARAMETRU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9BBA" w14:textId="77777777" w:rsidR="008D4D49" w:rsidRDefault="008D4D49" w:rsidP="000871F0">
            <w:pPr>
              <w:pStyle w:val="Style11"/>
              <w:spacing w:line="475" w:lineRule="exact"/>
              <w:ind w:right="19" w:firstLine="5"/>
              <w:rPr>
                <w:rStyle w:val="FontStyle21"/>
              </w:rPr>
            </w:pPr>
            <w:r>
              <w:rPr>
                <w:rStyle w:val="FontStyle21"/>
              </w:rPr>
              <w:t>LICZBA PUNKTÓ</w:t>
            </w:r>
          </w:p>
          <w:p w14:paraId="63FA149F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W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00BD" w14:textId="2748A099" w:rsidR="008D4D49" w:rsidRDefault="008D4D49" w:rsidP="008D4D49">
            <w:pPr>
              <w:pStyle w:val="Style11"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METODOLOGIA OCENY</w:t>
            </w:r>
          </w:p>
        </w:tc>
      </w:tr>
      <w:tr w:rsidR="008D4D49" w14:paraId="7BE238E7" w14:textId="77777777" w:rsidTr="008D4D49">
        <w:tc>
          <w:tcPr>
            <w:tcW w:w="4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37EB4" w14:textId="77777777" w:rsidR="008D4D49" w:rsidRDefault="008D4D49" w:rsidP="000871F0">
            <w:pPr>
              <w:pStyle w:val="Style5"/>
              <w:widowControl/>
              <w:ind w:right="178" w:firstLine="5"/>
              <w:rPr>
                <w:rStyle w:val="FontStyle21"/>
              </w:rPr>
            </w:pPr>
            <w:r>
              <w:rPr>
                <w:rStyle w:val="FontStyle21"/>
              </w:rPr>
              <w:t>1. 2.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CA5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siedzących</w:t>
            </w:r>
          </w:p>
          <w:p w14:paraId="038053D6" w14:textId="77777777" w:rsidR="008D4D49" w:rsidRDefault="008D4D49" w:rsidP="000871F0">
            <w:pPr>
              <w:pStyle w:val="Style13"/>
              <w:widowControl/>
              <w:spacing w:line="307" w:lineRule="exact"/>
              <w:ind w:right="298"/>
              <w:rPr>
                <w:rStyle w:val="FontStyle21"/>
              </w:rPr>
            </w:pPr>
            <w:r>
              <w:rPr>
                <w:rStyle w:val="FontStyle21"/>
              </w:rPr>
              <w:t>Zamawiający będzie oceniał w kryterium dostępną ilość wszystkich miejsc siedzących w autobusie. Do ilości miejsc nie wlicza się siedzenia kierowcy.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ED90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FB1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35 miejsc</w:t>
            </w:r>
          </w:p>
          <w:p w14:paraId="72AACEDF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od 36 do 40 miejsc</w:t>
            </w:r>
          </w:p>
          <w:p w14:paraId="1DCF3C59" w14:textId="77777777" w:rsidR="008D4D49" w:rsidRDefault="008D4D49" w:rsidP="000871F0">
            <w:pPr>
              <w:pStyle w:val="Style2"/>
              <w:widowControl/>
              <w:tabs>
                <w:tab w:val="left" w:pos="211"/>
              </w:tabs>
              <w:spacing w:line="470" w:lineRule="exact"/>
              <w:rPr>
                <w:rStyle w:val="FontStyle21"/>
              </w:rPr>
            </w:pPr>
            <w:r>
              <w:rPr>
                <w:rStyle w:val="FontStyle21"/>
              </w:rPr>
              <w:t>•</w:t>
            </w:r>
            <w:r>
              <w:rPr>
                <w:rStyle w:val="FontStyle21"/>
              </w:rPr>
              <w:tab/>
              <w:t>powyżej 40 miejsc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3511" w14:textId="77777777" w:rsidR="00CD0A18" w:rsidRDefault="008D4D49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 xml:space="preserve">0 pkt. </w:t>
            </w:r>
          </w:p>
          <w:p w14:paraId="1FA6D612" w14:textId="77777777" w:rsidR="00CD0A18" w:rsidRDefault="00CD0A18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</w:p>
          <w:p w14:paraId="6DAAC6BD" w14:textId="77777777" w:rsidR="00CD0A18" w:rsidRDefault="00CD0A18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</w:p>
          <w:p w14:paraId="5A21EE39" w14:textId="7E039B57" w:rsidR="00CD0A18" w:rsidRDefault="006D6922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  <w:r w:rsidR="00CD0A18">
              <w:rPr>
                <w:rStyle w:val="FontStyle21"/>
              </w:rPr>
              <w:t xml:space="preserve"> pkt</w:t>
            </w:r>
          </w:p>
          <w:p w14:paraId="7FC0A828" w14:textId="77777777" w:rsidR="00CD0A18" w:rsidRDefault="00CD0A18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 xml:space="preserve">  </w:t>
            </w:r>
          </w:p>
          <w:p w14:paraId="324AD536" w14:textId="0E4F44FD" w:rsidR="008D4D49" w:rsidRDefault="006D6922" w:rsidP="00CD0A18">
            <w:pPr>
              <w:pStyle w:val="Style11"/>
              <w:ind w:right="44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  <w:r w:rsidR="008D4D49">
              <w:rPr>
                <w:rStyle w:val="FontStyle21"/>
              </w:rPr>
              <w:t xml:space="preserve"> pkt.</w:t>
            </w:r>
          </w:p>
        </w:tc>
      </w:tr>
      <w:tr w:rsidR="008D4D49" w14:paraId="0307DE5D" w14:textId="77777777" w:rsidTr="008D4D49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F047" w14:textId="77777777" w:rsidR="008D4D49" w:rsidRDefault="008D4D49" w:rsidP="000871F0">
            <w:pPr>
              <w:rPr>
                <w:rStyle w:val="FontStyle21"/>
              </w:rPr>
            </w:pPr>
          </w:p>
          <w:p w14:paraId="1BE79F19" w14:textId="77777777" w:rsidR="008D4D49" w:rsidRDefault="008D4D49" w:rsidP="000871F0">
            <w:pPr>
              <w:rPr>
                <w:rStyle w:val="FontStyle21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4A9D" w14:textId="77777777" w:rsidR="008D4D49" w:rsidRDefault="008D4D49" w:rsidP="000871F0">
            <w:pPr>
              <w:pStyle w:val="Style1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Ilość miejsc siedzących dostępnych z niskiej podłogi</w:t>
            </w:r>
          </w:p>
          <w:p w14:paraId="6E6E3C47" w14:textId="77777777" w:rsidR="008D4D49" w:rsidRDefault="008D4D49" w:rsidP="000871F0">
            <w:pPr>
              <w:pStyle w:val="Style13"/>
              <w:widowControl/>
              <w:spacing w:line="307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Zamawiający będzie oceniał w kryterium ilość miejsc siedzących dostępnych dla pasażera z niskiej </w:t>
            </w:r>
            <w:proofErr w:type="gramStart"/>
            <w:r>
              <w:rPr>
                <w:rStyle w:val="FontStyle21"/>
              </w:rPr>
              <w:t>podłogi .</w:t>
            </w:r>
            <w:proofErr w:type="gramEnd"/>
            <w:r>
              <w:rPr>
                <w:rStyle w:val="FontStyle21"/>
              </w:rPr>
              <w:t xml:space="preserve"> Do ilości miejsc nie wlicza się siedzenia kierowcy. ani siedzeń składanych.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686E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Max 5 pkt.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0885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Ilość punktów liczona proporcjonalnie wg wzoru</w:t>
            </w:r>
          </w:p>
          <w:p w14:paraId="1EFDB7E0" w14:textId="77777777" w:rsidR="008D4D49" w:rsidRDefault="008D4D49" w:rsidP="000871F0">
            <w:pPr>
              <w:pStyle w:val="Style11"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ilość miejsc w badanej ofercie</w:t>
            </w:r>
          </w:p>
          <w:p w14:paraId="0683D2E3" w14:textId="77777777" w:rsidR="008D4D49" w:rsidRDefault="008D4D49" w:rsidP="000871F0">
            <w:pPr>
              <w:pStyle w:val="Style11"/>
              <w:tabs>
                <w:tab w:val="left" w:leader="hyphen" w:pos="1867"/>
              </w:tabs>
              <w:spacing w:line="312" w:lineRule="exact"/>
              <w:rPr>
                <w:rStyle w:val="FontStyle21"/>
              </w:rPr>
            </w:pPr>
            <w:r>
              <w:rPr>
                <w:rStyle w:val="FontStyle21"/>
              </w:rPr>
              <w:tab/>
              <w:t>x5</w:t>
            </w:r>
          </w:p>
          <w:p w14:paraId="0A3DFF06" w14:textId="77777777" w:rsidR="008D4D49" w:rsidRDefault="008D4D49" w:rsidP="000871F0">
            <w:pPr>
              <w:pStyle w:val="Style13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najwyższa ilość ze wszystkich ofert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3145" w14:textId="77777777" w:rsidR="008D4D49" w:rsidRDefault="008D4D49" w:rsidP="000871F0">
            <w:pPr>
              <w:pStyle w:val="Style12"/>
              <w:widowControl/>
            </w:pPr>
          </w:p>
        </w:tc>
      </w:tr>
    </w:tbl>
    <w:p w14:paraId="5FEA5566" w14:textId="77777777" w:rsidR="008D4D49" w:rsidRDefault="008D4D49" w:rsidP="008D4D49">
      <w:pPr>
        <w:pStyle w:val="Style3"/>
        <w:widowControl/>
        <w:spacing w:line="240" w:lineRule="exact"/>
        <w:rPr>
          <w:sz w:val="20"/>
          <w:szCs w:val="20"/>
        </w:rPr>
      </w:pPr>
    </w:p>
    <w:p w14:paraId="3BDB0C10" w14:textId="77777777" w:rsidR="008D4D49" w:rsidRDefault="008D4D49" w:rsidP="008D4D49">
      <w:pPr>
        <w:pStyle w:val="Style3"/>
        <w:widowControl/>
        <w:spacing w:before="187" w:line="307" w:lineRule="exact"/>
        <w:rPr>
          <w:rStyle w:val="FontStyle16"/>
        </w:rPr>
      </w:pPr>
      <w:r>
        <w:rPr>
          <w:rStyle w:val="FontStyle21"/>
        </w:rPr>
        <w:t xml:space="preserve">Powyższe rozwiązanie jest zdaniem Wykonawcy bardziej sprawiedliwe z uwagi na fakt, że do liczby miejsc zostaną wliczone faktycznie dostępne miejsca znajdujące się w pojeździe. Należy również zwrócić uwagę, że w postanowieniach SIWZ dotyczących części III Przetargu wskazano, że </w:t>
      </w:r>
      <w:r>
        <w:rPr>
          <w:rStyle w:val="FontStyle16"/>
        </w:rPr>
        <w:t xml:space="preserve">„Zamawiający będzie oceniał w kryterium ilość miejsc siedzących dostępnych dla pasażera z poziomu niskiej podłogi </w:t>
      </w:r>
      <w:r>
        <w:rPr>
          <w:rStyle w:val="FontStyle17"/>
          <w:u w:val="single"/>
        </w:rPr>
        <w:t>z uwzględnieniem siedzeń składanych</w:t>
      </w:r>
      <w:r>
        <w:rPr>
          <w:rStyle w:val="FontStyle17"/>
        </w:rPr>
        <w:t xml:space="preserve">. </w:t>
      </w:r>
      <w:r>
        <w:rPr>
          <w:rStyle w:val="FontStyle16"/>
        </w:rPr>
        <w:t>Do ilości miejsc nie wlicza się siedzenia kierowcy".</w:t>
      </w:r>
    </w:p>
    <w:p w14:paraId="5D6AA2C5" w14:textId="77777777" w:rsidR="008D4D49" w:rsidRDefault="008D4D49" w:rsidP="008D4D49">
      <w:pPr>
        <w:pStyle w:val="Bezodstpw"/>
        <w:rPr>
          <w:rFonts w:ascii="CorpoS" w:hAnsi="CorpoS"/>
        </w:rPr>
      </w:pPr>
    </w:p>
    <w:p w14:paraId="5EF33B0D" w14:textId="77777777" w:rsidR="008D4D49" w:rsidRDefault="008D4D49" w:rsidP="008D4D49">
      <w:pPr>
        <w:pStyle w:val="Bezodstpw"/>
        <w:rPr>
          <w:rFonts w:ascii="CorpoS" w:hAnsi="CorpoS"/>
        </w:rPr>
      </w:pPr>
    </w:p>
    <w:p w14:paraId="342D599C" w14:textId="77777777" w:rsidR="008D4D49" w:rsidRPr="008D4D49" w:rsidRDefault="008D4D49" w:rsidP="008D4D49">
      <w:pPr>
        <w:pStyle w:val="Bezodstpw"/>
        <w:rPr>
          <w:rFonts w:ascii="Times New Roman" w:hAnsi="Times New Roman"/>
        </w:rPr>
      </w:pPr>
      <w:r w:rsidRPr="008D4D49">
        <w:rPr>
          <w:rFonts w:ascii="Times New Roman" w:hAnsi="Times New Roman"/>
        </w:rPr>
        <w:t>Odpowiedź</w:t>
      </w:r>
    </w:p>
    <w:p w14:paraId="4AD38120" w14:textId="77777777" w:rsidR="008D4D49" w:rsidRPr="008D4D49" w:rsidRDefault="008D4D49" w:rsidP="008D4D49">
      <w:pPr>
        <w:pStyle w:val="Bezodstpw"/>
        <w:rPr>
          <w:rFonts w:ascii="Times New Roman" w:hAnsi="Times New Roman"/>
        </w:rPr>
      </w:pPr>
    </w:p>
    <w:p w14:paraId="2F0D7F18" w14:textId="77777777" w:rsidR="008D4D49" w:rsidRPr="008D4D49" w:rsidRDefault="008D4D49" w:rsidP="008D4D49">
      <w:pPr>
        <w:pStyle w:val="Bezodstpw"/>
        <w:rPr>
          <w:rFonts w:ascii="Times New Roman" w:hAnsi="Times New Roman"/>
        </w:rPr>
      </w:pPr>
      <w:r w:rsidRPr="008D4D49">
        <w:rPr>
          <w:rFonts w:ascii="Times New Roman" w:hAnsi="Times New Roman"/>
        </w:rPr>
        <w:t xml:space="preserve">Zamawiający nie przewiduje zmiany w tym zakresie </w:t>
      </w:r>
    </w:p>
    <w:p w14:paraId="6889D136" w14:textId="77777777" w:rsidR="0012353B" w:rsidRPr="00F053CD" w:rsidRDefault="0012353B" w:rsidP="0012353B">
      <w:pPr>
        <w:jc w:val="both"/>
        <w:rPr>
          <w:rFonts w:ascii="Times New Roman" w:hAnsi="Times New Roman"/>
          <w:b w:val="0"/>
          <w:bCs/>
        </w:rPr>
      </w:pPr>
    </w:p>
    <w:sectPr w:rsidR="0012353B" w:rsidRPr="00F053CD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Calibri"/>
    <w:panose1 w:val="020B0604020202020204"/>
    <w:charset w:val="EE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F2503"/>
    <w:multiLevelType w:val="hybridMultilevel"/>
    <w:tmpl w:val="768E8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D"/>
    <w:rsid w:val="00031115"/>
    <w:rsid w:val="0012353B"/>
    <w:rsid w:val="00293E2E"/>
    <w:rsid w:val="002C06BC"/>
    <w:rsid w:val="00314942"/>
    <w:rsid w:val="005565CE"/>
    <w:rsid w:val="005C32A2"/>
    <w:rsid w:val="006D6922"/>
    <w:rsid w:val="00721BA2"/>
    <w:rsid w:val="008D4D49"/>
    <w:rsid w:val="00BE235E"/>
    <w:rsid w:val="00CD0A18"/>
    <w:rsid w:val="00D22EDD"/>
    <w:rsid w:val="00D73C96"/>
    <w:rsid w:val="00EF50B3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D72"/>
  <w15:chartTrackingRefBased/>
  <w15:docId w15:val="{42F1FBCA-F5BA-5345-BE7A-748F5BE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22EDD"/>
  </w:style>
  <w:style w:type="paragraph" w:customStyle="1" w:styleId="Style1">
    <w:name w:val="Style1"/>
    <w:basedOn w:val="Normalny"/>
    <w:rsid w:val="00293E2E"/>
    <w:rPr>
      <w:rFonts w:ascii="Times New Roman" w:eastAsia="Times New Roman" w:hAnsi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293E2E"/>
    <w:pPr>
      <w:spacing w:line="230" w:lineRule="exact"/>
      <w:ind w:hanging="442"/>
      <w:jc w:val="both"/>
    </w:pPr>
    <w:rPr>
      <w:rFonts w:ascii="Times New Roman" w:eastAsia="Times New Roman" w:hAnsi="Times New Roman"/>
      <w:b w:val="0"/>
      <w:lang w:eastAsia="pl-PL"/>
    </w:rPr>
  </w:style>
  <w:style w:type="paragraph" w:customStyle="1" w:styleId="Style3">
    <w:name w:val="Style3"/>
    <w:basedOn w:val="Normalny"/>
    <w:uiPriority w:val="99"/>
    <w:rsid w:val="00293E2E"/>
    <w:pPr>
      <w:widowControl w:val="0"/>
      <w:autoSpaceDE w:val="0"/>
      <w:autoSpaceDN w:val="0"/>
      <w:adjustRightInd w:val="0"/>
      <w:spacing w:line="310" w:lineRule="exact"/>
    </w:pPr>
    <w:rPr>
      <w:rFonts w:ascii="Calibri" w:eastAsiaTheme="minorEastAsia" w:hAnsi="Calibri" w:cstheme="minorBidi"/>
      <w:b w:val="0"/>
      <w:lang w:eastAsia="pl-PL"/>
    </w:rPr>
  </w:style>
  <w:style w:type="character" w:customStyle="1" w:styleId="FontStyle17">
    <w:name w:val="Font Style17"/>
    <w:basedOn w:val="Domylnaczcionkaakapitu"/>
    <w:uiPriority w:val="99"/>
    <w:rsid w:val="00293E2E"/>
    <w:rPr>
      <w:rFonts w:ascii="Calibri" w:hAnsi="Calibri" w:cs="Calibri"/>
      <w:color w:val="000000"/>
      <w:sz w:val="20"/>
      <w:szCs w:val="20"/>
    </w:rPr>
  </w:style>
  <w:style w:type="paragraph" w:customStyle="1" w:styleId="Textbodyindent">
    <w:name w:val="Text body indent"/>
    <w:basedOn w:val="Normalny"/>
    <w:rsid w:val="00EF50B3"/>
    <w:pPr>
      <w:suppressAutoHyphens/>
      <w:autoSpaceDN w:val="0"/>
      <w:ind w:left="283"/>
      <w:jc w:val="both"/>
      <w:textAlignment w:val="baseline"/>
    </w:pPr>
    <w:rPr>
      <w:rFonts w:ascii="Arial" w:eastAsia="Times New Roman" w:hAnsi="Arial" w:cs="Arial"/>
      <w:b w:val="0"/>
      <w:kern w:val="3"/>
      <w:sz w:val="22"/>
      <w:szCs w:val="20"/>
      <w:lang w:eastAsia="ar-SA"/>
    </w:rPr>
  </w:style>
  <w:style w:type="character" w:styleId="Pogrubienie">
    <w:name w:val="Strong"/>
    <w:qFormat/>
    <w:rsid w:val="00EF50B3"/>
    <w:rPr>
      <w:b/>
      <w:bCs/>
    </w:rPr>
  </w:style>
  <w:style w:type="paragraph" w:styleId="Akapitzlist">
    <w:name w:val="List Paragraph"/>
    <w:basedOn w:val="Normalny"/>
    <w:uiPriority w:val="34"/>
    <w:qFormat/>
    <w:rsid w:val="00EF50B3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paragraph" w:styleId="Bezodstpw">
    <w:name w:val="No Spacing"/>
    <w:basedOn w:val="Normalny"/>
    <w:uiPriority w:val="1"/>
    <w:qFormat/>
    <w:rsid w:val="00F053CD"/>
    <w:rPr>
      <w:rFonts w:ascii="Calibri" w:hAnsi="Calibri"/>
      <w:b w:val="0"/>
      <w:sz w:val="22"/>
      <w:szCs w:val="22"/>
    </w:rPr>
  </w:style>
  <w:style w:type="paragraph" w:customStyle="1" w:styleId="Style2">
    <w:name w:val="Style2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5">
    <w:name w:val="Style5"/>
    <w:basedOn w:val="Normalny"/>
    <w:uiPriority w:val="99"/>
    <w:rsid w:val="008D4D49"/>
    <w:pPr>
      <w:widowControl w:val="0"/>
      <w:autoSpaceDE w:val="0"/>
      <w:autoSpaceDN w:val="0"/>
      <w:adjustRightInd w:val="0"/>
      <w:spacing w:line="2299" w:lineRule="exact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7">
    <w:name w:val="Style7"/>
    <w:basedOn w:val="Normalny"/>
    <w:uiPriority w:val="99"/>
    <w:rsid w:val="008D4D49"/>
    <w:pPr>
      <w:widowControl w:val="0"/>
      <w:autoSpaceDE w:val="0"/>
      <w:autoSpaceDN w:val="0"/>
      <w:adjustRightInd w:val="0"/>
      <w:jc w:val="both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9">
    <w:name w:val="Style9"/>
    <w:basedOn w:val="Normalny"/>
    <w:uiPriority w:val="99"/>
    <w:rsid w:val="008D4D49"/>
    <w:pPr>
      <w:widowControl w:val="0"/>
      <w:autoSpaceDE w:val="0"/>
      <w:autoSpaceDN w:val="0"/>
      <w:adjustRightInd w:val="0"/>
      <w:spacing w:line="312" w:lineRule="exact"/>
      <w:ind w:hanging="71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0">
    <w:name w:val="Style10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2">
    <w:name w:val="Style12"/>
    <w:basedOn w:val="Normalny"/>
    <w:uiPriority w:val="99"/>
    <w:rsid w:val="008D4D49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b w:val="0"/>
      <w:lang w:eastAsia="pl-PL"/>
    </w:rPr>
  </w:style>
  <w:style w:type="paragraph" w:customStyle="1" w:styleId="Style13">
    <w:name w:val="Style13"/>
    <w:basedOn w:val="Normalny"/>
    <w:uiPriority w:val="99"/>
    <w:rsid w:val="008D4D49"/>
    <w:pPr>
      <w:widowControl w:val="0"/>
      <w:autoSpaceDE w:val="0"/>
      <w:autoSpaceDN w:val="0"/>
      <w:adjustRightInd w:val="0"/>
      <w:spacing w:line="312" w:lineRule="exact"/>
    </w:pPr>
    <w:rPr>
      <w:rFonts w:ascii="Garamond" w:eastAsiaTheme="minorEastAsia" w:hAnsi="Garamond" w:cstheme="minorBidi"/>
      <w:b w:val="0"/>
      <w:lang w:eastAsia="pl-PL"/>
    </w:rPr>
  </w:style>
  <w:style w:type="character" w:customStyle="1" w:styleId="FontStyle15">
    <w:name w:val="Font Style15"/>
    <w:basedOn w:val="Domylnaczcionkaakapitu"/>
    <w:uiPriority w:val="99"/>
    <w:rsid w:val="008D4D49"/>
    <w:rPr>
      <w:rFonts w:ascii="Garamond" w:hAnsi="Garamond" w:cs="Garamond"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D4D49"/>
    <w:rPr>
      <w:rFonts w:ascii="Garamond" w:hAnsi="Garamond" w:cs="Garamond"/>
      <w:i/>
      <w:iCs/>
      <w:color w:val="000000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8D4D49"/>
    <w:rPr>
      <w:rFonts w:ascii="Garamond" w:hAnsi="Garamond" w:cs="Garamond"/>
      <w:b w:val="0"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8D4D49"/>
    <w:rPr>
      <w:rFonts w:ascii="Garamond" w:hAnsi="Garamond" w:cs="Garamon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2518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Marcin Melon</cp:lastModifiedBy>
  <cp:revision>12</cp:revision>
  <dcterms:created xsi:type="dcterms:W3CDTF">2021-03-11T19:49:00Z</dcterms:created>
  <dcterms:modified xsi:type="dcterms:W3CDTF">2021-03-12T08:16:00Z</dcterms:modified>
</cp:coreProperties>
</file>