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0" w:rsidRPr="00074A40" w:rsidRDefault="00074A40" w:rsidP="00074A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Wzór umowy</w:t>
      </w:r>
    </w:p>
    <w:p w:rsidR="00074A40" w:rsidRPr="00074A40" w:rsidRDefault="00074A40" w:rsidP="00074A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074A40">
        <w:rPr>
          <w:rFonts w:asciiTheme="minorHAnsi" w:hAnsiTheme="minorHAnsi" w:cstheme="minorHAnsi"/>
          <w:sz w:val="22"/>
          <w:szCs w:val="22"/>
        </w:rPr>
        <w:t>………..2023</w:t>
      </w:r>
      <w:r w:rsidRPr="00074A40">
        <w:rPr>
          <w:rFonts w:asciiTheme="minorHAnsi" w:hAnsiTheme="minorHAnsi" w:cstheme="minorHAnsi"/>
          <w:sz w:val="22"/>
          <w:szCs w:val="22"/>
        </w:rPr>
        <w:t xml:space="preserve">  w Sędziszowie Małopolskim pomiędzy:                                                                                                        </w:t>
      </w:r>
    </w:p>
    <w:p w:rsidR="00074A40" w:rsidRPr="00074A40" w:rsidRDefault="00074A40" w:rsidP="00074A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Gminą Sędziszów Małopolski, ul. Rynek 1, 39-120 Sędziszów Małopolski, </w:t>
      </w:r>
      <w:r w:rsidRPr="00074A40">
        <w:rPr>
          <w:rFonts w:asciiTheme="minorHAnsi" w:hAnsiTheme="minorHAnsi" w:cstheme="minorHAnsi"/>
          <w:bCs/>
          <w:sz w:val="22"/>
          <w:szCs w:val="22"/>
        </w:rPr>
        <w:t xml:space="preserve">reprezentowaną przez </w:t>
      </w:r>
      <w:r w:rsidRPr="00074A40">
        <w:rPr>
          <w:rFonts w:asciiTheme="minorHAnsi" w:hAnsiTheme="minorHAnsi" w:cstheme="minorHAnsi"/>
          <w:bCs/>
          <w:sz w:val="22"/>
          <w:szCs w:val="22"/>
        </w:rPr>
        <w:t>Bogusława Kmiecia</w:t>
      </w:r>
      <w:r w:rsidRPr="00074A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4A40">
        <w:rPr>
          <w:rFonts w:asciiTheme="minorHAnsi" w:hAnsiTheme="minorHAnsi" w:cstheme="minorHAnsi"/>
          <w:sz w:val="22"/>
          <w:szCs w:val="22"/>
        </w:rPr>
        <w:t xml:space="preserve">–Burmistrza Sędziszowa Małopolskiego, przy kontrasygnacie </w:t>
      </w:r>
      <w:r w:rsidRPr="00074A40">
        <w:rPr>
          <w:rFonts w:asciiTheme="minorHAnsi" w:hAnsiTheme="minorHAnsi" w:cstheme="minorHAnsi"/>
          <w:sz w:val="22"/>
          <w:szCs w:val="22"/>
        </w:rPr>
        <w:t>Jacka Daniela</w:t>
      </w:r>
      <w:r w:rsidRPr="00074A40">
        <w:rPr>
          <w:rFonts w:asciiTheme="minorHAnsi" w:hAnsiTheme="minorHAnsi" w:cstheme="minorHAnsi"/>
          <w:sz w:val="22"/>
          <w:szCs w:val="22"/>
        </w:rPr>
        <w:t>, Skarbn</w:t>
      </w:r>
      <w:r w:rsidRPr="00074A40">
        <w:rPr>
          <w:rFonts w:asciiTheme="minorHAnsi" w:hAnsiTheme="minorHAnsi" w:cstheme="minorHAnsi"/>
          <w:sz w:val="22"/>
          <w:szCs w:val="22"/>
        </w:rPr>
        <w:t>ika Gminy Sędziszów Małopolski</w:t>
      </w:r>
      <w:r w:rsidRPr="00074A40">
        <w:rPr>
          <w:rFonts w:asciiTheme="minorHAnsi" w:hAnsiTheme="minorHAnsi" w:cstheme="minorHAnsi"/>
          <w:sz w:val="22"/>
          <w:szCs w:val="22"/>
        </w:rPr>
        <w:t xml:space="preserve">, zwaną w treści umowy „Zamawiającym”                                                           </w:t>
      </w:r>
    </w:p>
    <w:p w:rsidR="00074A40" w:rsidRPr="00074A40" w:rsidRDefault="00074A40" w:rsidP="00074A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a                                                                                                                                                                         </w:t>
      </w:r>
    </w:p>
    <w:p w:rsidR="00074A40" w:rsidRPr="00074A40" w:rsidRDefault="00074A40" w:rsidP="00074A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074A40">
        <w:rPr>
          <w:rFonts w:asciiTheme="minorHAnsi" w:hAnsiTheme="minorHAnsi" w:cstheme="minorHAnsi"/>
          <w:sz w:val="22"/>
          <w:szCs w:val="22"/>
        </w:rPr>
        <w:t>, zwanym w treści umowy</w:t>
      </w:r>
      <w:r w:rsidRPr="00074A40">
        <w:rPr>
          <w:rFonts w:asciiTheme="minorHAnsi" w:hAnsiTheme="minorHAnsi" w:cstheme="minorHAnsi"/>
          <w:bCs/>
          <w:sz w:val="22"/>
          <w:szCs w:val="22"/>
        </w:rPr>
        <w:t xml:space="preserve"> „Sprzedającym”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1</w:t>
      </w:r>
    </w:p>
    <w:p w:rsidR="00074A40" w:rsidRPr="00074A40" w:rsidRDefault="00074A40" w:rsidP="00074A4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:rsidR="00074A40" w:rsidRPr="00074A40" w:rsidRDefault="00074A40" w:rsidP="00074A40">
      <w:pPr>
        <w:numPr>
          <w:ilvl w:val="0"/>
          <w:numId w:val="13"/>
        </w:numPr>
        <w:tabs>
          <w:tab w:val="left" w:pos="-1276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Pr="00074A40">
        <w:rPr>
          <w:rFonts w:asciiTheme="minorHAnsi" w:hAnsiTheme="minorHAnsi" w:cstheme="minorHAnsi"/>
          <w:b/>
          <w:sz w:val="22"/>
          <w:szCs w:val="22"/>
        </w:rPr>
        <w:t>„Zakup i dostawa toru przeszkód MDP – CTIF”.</w:t>
      </w:r>
      <w:r w:rsidRPr="00074A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A40" w:rsidRPr="00074A40" w:rsidRDefault="00074A40" w:rsidP="00074A40">
      <w:pPr>
        <w:numPr>
          <w:ilvl w:val="0"/>
          <w:numId w:val="13"/>
        </w:numPr>
        <w:tabs>
          <w:tab w:val="left" w:pos="-1276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Szczegółowo zakres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074A40" w:rsidRPr="00074A40" w:rsidTr="00B6153F">
        <w:tc>
          <w:tcPr>
            <w:tcW w:w="846" w:type="dxa"/>
            <w:tcBorders>
              <w:right w:val="nil"/>
            </w:tcBorders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074A40" w:rsidRPr="00074A40" w:rsidRDefault="00074A40" w:rsidP="00B615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b/>
                <w:sz w:val="22"/>
                <w:szCs w:val="22"/>
              </w:rPr>
              <w:t>Ćwiczenia bojowe</w:t>
            </w:r>
          </w:p>
        </w:tc>
        <w:tc>
          <w:tcPr>
            <w:tcW w:w="1412" w:type="dxa"/>
            <w:tcBorders>
              <w:left w:val="nil"/>
            </w:tcBorders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Oznaczenia funkcyjnych - numery startowe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Noszak</w:t>
            </w:r>
            <w:proofErr w:type="spellEnd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 do węży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Łącznik startowy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Rów wodny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Płotek drewniana ściana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Tunel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Kładka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Pojemnik na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noszaki</w:t>
            </w:r>
            <w:proofErr w:type="spellEnd"/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Hydronetka metalowa MDP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Listwa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Tarcza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nalewowa</w:t>
            </w:r>
            <w:proofErr w:type="spellEnd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 z akumulatorem MS-1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Stanowisko przyrządów i armatur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Stanowisko węzłów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</w:tr>
      <w:tr w:rsidR="00074A40" w:rsidRPr="00074A40" w:rsidTr="00B6153F">
        <w:tc>
          <w:tcPr>
            <w:tcW w:w="9062" w:type="dxa"/>
            <w:gridSpan w:val="3"/>
          </w:tcPr>
          <w:p w:rsidR="00074A40" w:rsidRPr="00074A40" w:rsidRDefault="00074A40" w:rsidP="00B615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b/>
                <w:sz w:val="22"/>
                <w:szCs w:val="22"/>
              </w:rPr>
              <w:t>Bieg sztafetowy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Pałeczka sztafetowa - prądownica PW-52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Drewniana drabiniasta ściana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Płyta pod wąż i gaśnicę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2 szt. 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Stojak z poprzeczką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</w:tr>
      <w:tr w:rsidR="00074A40" w:rsidRPr="00074A40" w:rsidTr="00B6153F">
        <w:tc>
          <w:tcPr>
            <w:tcW w:w="846" w:type="dxa"/>
          </w:tcPr>
          <w:p w:rsidR="00074A40" w:rsidRPr="00074A40" w:rsidRDefault="00074A40" w:rsidP="00074A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>Płotek lekkoatletyczny</w:t>
            </w:r>
          </w:p>
        </w:tc>
        <w:tc>
          <w:tcPr>
            <w:tcW w:w="1412" w:type="dxa"/>
          </w:tcPr>
          <w:p w:rsidR="00074A40" w:rsidRPr="00074A40" w:rsidRDefault="00074A40" w:rsidP="00B615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A40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</w:tc>
      </w:tr>
    </w:tbl>
    <w:p w:rsidR="00074A40" w:rsidRPr="00074A40" w:rsidRDefault="00074A40" w:rsidP="00074A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2</w:t>
      </w:r>
    </w:p>
    <w:p w:rsidR="00074A40" w:rsidRPr="00074A40" w:rsidRDefault="00074A40" w:rsidP="00074A40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Sprzedający oświadcza, że dostarczany przez niego przedmiot umowy:</w:t>
      </w:r>
    </w:p>
    <w:p w:rsidR="00074A40" w:rsidRPr="00074A40" w:rsidRDefault="00074A40" w:rsidP="00074A40">
      <w:pPr>
        <w:numPr>
          <w:ilvl w:val="0"/>
          <w:numId w:val="3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jest wolny od wad technicznych oraz wad prawnych;</w:t>
      </w:r>
    </w:p>
    <w:p w:rsidR="00074A40" w:rsidRPr="00074A40" w:rsidRDefault="00074A40" w:rsidP="00074A40">
      <w:pPr>
        <w:numPr>
          <w:ilvl w:val="0"/>
          <w:numId w:val="3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jest fabrycznie nowy, </w:t>
      </w:r>
      <w:r w:rsidRPr="00074A40">
        <w:rPr>
          <w:rFonts w:asciiTheme="minorHAnsi" w:hAnsiTheme="minorHAnsi" w:cstheme="minorHAnsi"/>
          <w:bCs/>
          <w:sz w:val="22"/>
          <w:szCs w:val="22"/>
        </w:rPr>
        <w:t xml:space="preserve">nieużywany i nieregenerowany, </w:t>
      </w:r>
      <w:r w:rsidRPr="00074A40">
        <w:rPr>
          <w:rFonts w:asciiTheme="minorHAnsi" w:hAnsiTheme="minorHAnsi" w:cstheme="minorHAnsi"/>
          <w:sz w:val="22"/>
          <w:szCs w:val="22"/>
        </w:rPr>
        <w:t>zapewniający bezpieczną i higieniczną pracę zgodnie z obowiązującymi normami i przepisami oraz zdolny do funkcjonowania bez dodatkowych zakupów i nakładów;</w:t>
      </w:r>
    </w:p>
    <w:p w:rsidR="00074A40" w:rsidRPr="00074A40" w:rsidRDefault="00074A40" w:rsidP="00074A40">
      <w:pPr>
        <w:numPr>
          <w:ilvl w:val="0"/>
          <w:numId w:val="3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posiada gwarancję producenta oraz wszelkie atesty dopuszczenia, niezbędne instrukcje do użytkowania w języku polskim. </w:t>
      </w:r>
    </w:p>
    <w:p w:rsid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074A40" w:rsidRPr="00074A40" w:rsidRDefault="00074A40" w:rsidP="00074A40">
      <w:pPr>
        <w:pStyle w:val="Nagwek2"/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b w:val="0"/>
          <w:sz w:val="22"/>
          <w:szCs w:val="22"/>
          <w:u w:val="single"/>
        </w:rPr>
        <w:t>Cena</w:t>
      </w:r>
    </w:p>
    <w:p w:rsidR="00074A40" w:rsidRPr="00074A40" w:rsidRDefault="00074A40" w:rsidP="00074A40">
      <w:pPr>
        <w:numPr>
          <w:ilvl w:val="3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Cena zakupu przedmiotu umowy wynosi: </w:t>
      </w:r>
      <w:r w:rsidRPr="00074A40">
        <w:rPr>
          <w:rFonts w:asciiTheme="minorHAnsi" w:hAnsiTheme="minorHAnsi" w:cstheme="minorHAnsi"/>
          <w:sz w:val="22"/>
          <w:szCs w:val="22"/>
        </w:rPr>
        <w:t>……………………</w:t>
      </w:r>
      <w:r w:rsidRPr="00074A40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Pr="00074A40">
        <w:rPr>
          <w:rFonts w:asciiTheme="minorHAnsi" w:hAnsiTheme="minorHAnsi" w:cstheme="minorHAnsi"/>
          <w:sz w:val="22"/>
          <w:szCs w:val="22"/>
        </w:rPr>
        <w:t>………………….</w:t>
      </w:r>
      <w:r w:rsidRPr="00074A40">
        <w:rPr>
          <w:rFonts w:asciiTheme="minorHAnsi" w:hAnsiTheme="minorHAnsi" w:cstheme="minorHAnsi"/>
          <w:sz w:val="22"/>
          <w:szCs w:val="22"/>
        </w:rPr>
        <w:t>.</w:t>
      </w:r>
    </w:p>
    <w:p w:rsidR="00074A40" w:rsidRPr="00074A40" w:rsidRDefault="00074A40" w:rsidP="00074A40">
      <w:pPr>
        <w:numPr>
          <w:ilvl w:val="3"/>
          <w:numId w:val="2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pacing w:val="-14"/>
          <w:sz w:val="22"/>
          <w:szCs w:val="22"/>
        </w:rPr>
        <w:t>Cena, o której mowa powyżej jest zgodna z Ofertą cenową Sprzedawcy, złożoną za pośrednictwem Platformy Zakupowej</w:t>
      </w:r>
      <w:r w:rsidRPr="00074A40">
        <w:rPr>
          <w:rFonts w:asciiTheme="minorHAnsi" w:hAnsiTheme="minorHAnsi" w:cstheme="minorHAnsi"/>
          <w:sz w:val="22"/>
          <w:szCs w:val="22"/>
        </w:rPr>
        <w:t>.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4</w:t>
      </w:r>
    </w:p>
    <w:p w:rsidR="00074A40" w:rsidRPr="00074A40" w:rsidRDefault="00074A40" w:rsidP="00074A40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b w:val="0"/>
          <w:sz w:val="22"/>
          <w:szCs w:val="22"/>
          <w:u w:val="single"/>
        </w:rPr>
        <w:t>Rozliczenie</w:t>
      </w:r>
    </w:p>
    <w:p w:rsidR="00074A40" w:rsidRPr="00074A40" w:rsidRDefault="00074A40" w:rsidP="00074A4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Zapłata za wykonanie przedmiotu umowy, nastąpi na podstawie faktury zatwierdzonej przez Zamawiającego.</w:t>
      </w:r>
    </w:p>
    <w:p w:rsidR="00074A40" w:rsidRPr="00074A40" w:rsidRDefault="00074A40" w:rsidP="00074A4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Zamawiający zobowiązuje się dokonać zapłaty należności na rachunek Sprzedającego  podany na fakturze w terminie do 14 dni od daty otrzymania faktur VAT.</w:t>
      </w:r>
    </w:p>
    <w:p w:rsidR="00074A40" w:rsidRPr="00074A40" w:rsidRDefault="00074A40" w:rsidP="00074A4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Zamawiający oświadcza, że jest uprawniony do otrzymywania faktur VAT i upoważnia Sprzedającego do wystawienia faktur bez podpisu odbiorcy.</w:t>
      </w:r>
    </w:p>
    <w:p w:rsidR="00074A40" w:rsidRPr="00074A40" w:rsidRDefault="00074A40" w:rsidP="00074A4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Dane Zamawiającego do faktur: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Nabywca: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Gmina Sędziszów Małopolski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ul. Rynek 1, 39-120 Sędziszów Małopolski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NIP 8181584373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Odbiorca: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Urząd Miejski w Sędziszowie Małopolskim</w:t>
      </w:r>
    </w:p>
    <w:p w:rsidR="00074A40" w:rsidRPr="00074A40" w:rsidRDefault="00074A40" w:rsidP="00074A40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ul. Rynek 1, 39-120 Sędziszów Małopolski</w:t>
      </w:r>
    </w:p>
    <w:p w:rsidR="00074A40" w:rsidRPr="00074A40" w:rsidRDefault="00074A40" w:rsidP="00074A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74A40">
        <w:rPr>
          <w:rFonts w:asciiTheme="minorHAnsi" w:hAnsiTheme="minorHAnsi" w:cstheme="minorHAnsi"/>
        </w:rPr>
        <w:t>Sprzedający oświadcza, że numer rachunku bankowego jest rachunkiem umożliwiającym płatność w ramach mechanizmu podzielonej płatności oraz znajduje się w elektronicznym wykazie podmiotów VAT prowadzonym przez Szefa Krajowej Administracji Skarbowej.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5</w:t>
      </w:r>
    </w:p>
    <w:p w:rsidR="00074A40" w:rsidRPr="00074A40" w:rsidRDefault="00074A40" w:rsidP="00074A4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sz w:val="22"/>
          <w:szCs w:val="22"/>
          <w:u w:val="single"/>
        </w:rPr>
        <w:t>Gwarancja i rękojmia</w:t>
      </w:r>
    </w:p>
    <w:p w:rsidR="00074A40" w:rsidRPr="00074A40" w:rsidRDefault="00074A40" w:rsidP="00074A40">
      <w:pPr>
        <w:numPr>
          <w:ilvl w:val="0"/>
          <w:numId w:val="5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Oprócz gwarancji jakości udzielonej przez producenta Sprzedający udziela pisemnej gwarancji jakości na dostarczony przedmiot umowy na okres 24 miesięcy.</w:t>
      </w:r>
    </w:p>
    <w:p w:rsidR="00074A40" w:rsidRPr="00074A40" w:rsidRDefault="00074A40" w:rsidP="00074A4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Wady przedmiotu zamówienia stwierdzone w trakcie gwarancji lub rękojmi Sprzedający usuwa </w:t>
      </w:r>
      <w:r w:rsidRPr="00074A40">
        <w:rPr>
          <w:rFonts w:asciiTheme="minorHAnsi" w:hAnsiTheme="minorHAnsi" w:cstheme="minorHAnsi"/>
          <w:sz w:val="22"/>
          <w:szCs w:val="22"/>
        </w:rPr>
        <w:br/>
        <w:t>w terminie 14 dni od daty zgłoszenia ich przez Zamawiającego. W przypadku gdyby ten termin okazał się niewystarczający do dokonania naprawy Sprzedający może wystąpić z wnioskiem o jego przedłużenia wskazując realny proponowany okres przedłużenia. Termin tej naprawy musi być zaakceptowany przez Zamawiającego.</w:t>
      </w:r>
    </w:p>
    <w:p w:rsidR="00074A40" w:rsidRPr="00074A40" w:rsidRDefault="00074A40" w:rsidP="00074A4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Usunięcie wad powinno być stwierdzone protokolarnie. </w:t>
      </w:r>
    </w:p>
    <w:p w:rsidR="00074A40" w:rsidRPr="00074A40" w:rsidRDefault="00074A40" w:rsidP="00074A4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W okresie gwarancji i rękojmi Sprzedający i Zamawiający zobowiązani są do pisemnego wzajemnego zawiadomienia w terminie 7 dni o: </w:t>
      </w:r>
    </w:p>
    <w:p w:rsidR="00074A40" w:rsidRPr="00074A40" w:rsidRDefault="00074A40" w:rsidP="00074A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lastRenderedPageBreak/>
        <w:t xml:space="preserve">zmianie adresu lub firmy, </w:t>
      </w:r>
    </w:p>
    <w:p w:rsidR="00074A40" w:rsidRPr="00074A40" w:rsidRDefault="00074A40" w:rsidP="00074A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zmianie osób reprezentujących strony, </w:t>
      </w:r>
    </w:p>
    <w:p w:rsidR="00074A40" w:rsidRPr="00074A40" w:rsidRDefault="00074A40" w:rsidP="00074A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ogłoszeniu upadłości Sprzedającego, </w:t>
      </w:r>
    </w:p>
    <w:p w:rsidR="00074A40" w:rsidRPr="00074A40" w:rsidRDefault="00074A40" w:rsidP="00074A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wszczęciu postępowania naprawczego, w którym uczestniczy Sprzedający jako dłużnik, </w:t>
      </w:r>
    </w:p>
    <w:p w:rsidR="00074A40" w:rsidRPr="00074A40" w:rsidRDefault="00074A40" w:rsidP="00074A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ogłoszeniu likwidacji firmy Sprzedającego.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6</w:t>
      </w:r>
    </w:p>
    <w:p w:rsidR="00074A40" w:rsidRPr="00074A40" w:rsidRDefault="00074A40" w:rsidP="00074A40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b w:val="0"/>
          <w:sz w:val="22"/>
          <w:szCs w:val="22"/>
          <w:u w:val="single"/>
        </w:rPr>
        <w:t>Terminy i miejsce dostawy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Termin realizacji dostawy upływa w dniu</w:t>
      </w:r>
      <w:r w:rsidRPr="00074A40">
        <w:rPr>
          <w:rFonts w:asciiTheme="minorHAnsi" w:hAnsiTheme="minorHAnsi" w:cstheme="minorHAnsi"/>
          <w:sz w:val="22"/>
          <w:szCs w:val="22"/>
        </w:rPr>
        <w:t xml:space="preserve"> 26 czerwca</w:t>
      </w:r>
      <w:r w:rsidRPr="00074A40">
        <w:rPr>
          <w:rFonts w:asciiTheme="minorHAnsi" w:hAnsiTheme="minorHAnsi" w:cstheme="minorHAnsi"/>
          <w:sz w:val="22"/>
          <w:szCs w:val="22"/>
        </w:rPr>
        <w:t xml:space="preserve"> 202</w:t>
      </w:r>
      <w:r w:rsidRPr="00074A40">
        <w:rPr>
          <w:rFonts w:asciiTheme="minorHAnsi" w:hAnsiTheme="minorHAnsi" w:cstheme="minorHAnsi"/>
          <w:sz w:val="22"/>
          <w:szCs w:val="22"/>
        </w:rPr>
        <w:t>3</w:t>
      </w:r>
      <w:r w:rsidRPr="00074A4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Sprzedający dostarcza przedmiot umowy pod wskazany adres przez Zamawiającego.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Odbiór przedmiotu umowy zostanie potwierdzony pisemnym protokołem podpisanym przez upoważnionych przedstawicieli obu stron. 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Ze strony Zamawiającego protokół zostanie podpisany po uprzednim sprawdzeniu prawidłowości działania przedmiotu umowy. 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W przypadku stwierdzenia, że przedmiot umowy: </w:t>
      </w:r>
    </w:p>
    <w:p w:rsidR="00074A40" w:rsidRPr="00074A40" w:rsidRDefault="00074A40" w:rsidP="00074A4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jest niezgodny ze szczegółowym opisem zamówienia, niesprawny lub nie jest kompletny, </w:t>
      </w:r>
    </w:p>
    <w:p w:rsidR="00074A40" w:rsidRPr="00074A40" w:rsidRDefault="00074A40" w:rsidP="00074A4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posiada ślady uszkodzenia, używania, </w:t>
      </w:r>
    </w:p>
    <w:p w:rsidR="00074A40" w:rsidRPr="00074A40" w:rsidRDefault="00074A40" w:rsidP="00074A4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posiada wady, </w:t>
      </w:r>
    </w:p>
    <w:p w:rsidR="00074A40" w:rsidRPr="00074A40" w:rsidRDefault="00074A40" w:rsidP="00074A4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nie posiada w zestawie podpisanej przez Wykonawcę karty gwarancyjnej lub innego dowodu udzielenia gwarancji producenta oraz instrukcji w języku polskim, </w:t>
      </w:r>
    </w:p>
    <w:p w:rsidR="00074A40" w:rsidRPr="00074A40" w:rsidRDefault="00074A40" w:rsidP="00074A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Zamawiający odmówi odbioru części lub całości przedmiotu umowy sporządzając protokół zawierający przyczyny odmowy odbioru. </w:t>
      </w:r>
    </w:p>
    <w:p w:rsidR="00074A40" w:rsidRPr="00074A40" w:rsidRDefault="00074A40" w:rsidP="00074A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Sprzedający zobowiązany jest do nieodpłatnego usunięcia stwierdzonych braków, uszkodzeń lub wad w terminie wskazanym przez Zamawiającego, w takim przypadku, terminem odbioru jest dzień uzupełnienia braków i usunięcia wad. </w:t>
      </w:r>
    </w:p>
    <w:p w:rsidR="00074A40" w:rsidRPr="00074A40" w:rsidRDefault="00074A40" w:rsidP="00074A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Zamawiający w protokole, o którym mowa w ust. 1 wyznaczy termin nieodpłatnego dostarczenia przedmiotu zamówienia wolnego od wad. Procedura czynności odbioru zostanie powtórzona. </w:t>
      </w:r>
    </w:p>
    <w:p w:rsidR="00074A40" w:rsidRPr="00074A40" w:rsidRDefault="00074A40" w:rsidP="00074A4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W razie stwierdzenia po dokonaniu odbioru ukrytych wad, Zamawiający zwróci zakupiony sprzęt pożarniczy Sprzedającemu, który zwróci Zamawiającemu środki finansowe na zakup przedmiotu zamówienia.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7</w:t>
      </w:r>
    </w:p>
    <w:p w:rsidR="00074A40" w:rsidRPr="00074A40" w:rsidRDefault="00074A40" w:rsidP="00074A40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b w:val="0"/>
          <w:sz w:val="22"/>
          <w:szCs w:val="22"/>
          <w:u w:val="single"/>
        </w:rPr>
        <w:t>Kary umowne i odszkodowania</w:t>
      </w:r>
    </w:p>
    <w:p w:rsidR="00074A40" w:rsidRPr="00074A40" w:rsidRDefault="00074A40" w:rsidP="00074A40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Sprzedający zapłaci Zamawiającemu kary umowne: </w:t>
      </w:r>
    </w:p>
    <w:p w:rsidR="00074A40" w:rsidRPr="00074A40" w:rsidRDefault="00074A40" w:rsidP="00074A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za odstąpienie od umowy z przyczyn leżących po stronie Sprzedającego w wysokości 20% ceny ogółem brutto określonej w § 3 ust. 1 niniejszej umowy, </w:t>
      </w:r>
    </w:p>
    <w:p w:rsidR="00074A40" w:rsidRPr="00074A40" w:rsidRDefault="00074A40" w:rsidP="00074A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lastRenderedPageBreak/>
        <w:t xml:space="preserve">za dostarczenie przedmiotu zamówienia z wadami w wysokości 10% wynagrodzenia brutto określonego w § 3 ust. 1 niniejszej umowy, </w:t>
      </w:r>
    </w:p>
    <w:p w:rsidR="00074A40" w:rsidRPr="00074A40" w:rsidRDefault="00074A40" w:rsidP="00074A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za opóźnienie w wykonaniu przedmiotu umowy w wysokości 2% ceny ogółem brutto określonej w § 3 ust. 1 niniejszej umowy, za każdy dzień opóźnienia liczone od dnia następującego po terminie ustalonym jako termin realizacji przedmiotu umowy, o którym mowa w </w:t>
      </w:r>
      <w:r w:rsidRPr="00074A40">
        <w:rPr>
          <w:rFonts w:asciiTheme="minorHAnsi" w:hAnsiTheme="minorHAnsi" w:cstheme="minorHAnsi"/>
          <w:bCs/>
        </w:rPr>
        <w:t>§ 6 ust. 1.</w:t>
      </w:r>
    </w:p>
    <w:p w:rsidR="00074A40" w:rsidRPr="00074A40" w:rsidRDefault="00074A40" w:rsidP="00074A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za opóźnienie w usunięciu wad stwierdzonych w okresie gwarancji, w wysokości 2% ceny ogółem brutto określonej w § 3 ust. 1 niniejszej umowy, za każdy dzień opóźnienia liczone od dnia następującego po terminie wyznaczonym na usunięcie wad, </w:t>
      </w:r>
    </w:p>
    <w:p w:rsidR="00074A40" w:rsidRPr="00074A40" w:rsidRDefault="00074A40" w:rsidP="00074A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Jeżeli szkoda wyrządzona przez Sprzedającego z powodu niewykonania lub nienależytego wykonania umowy przewyższy wysokość kar umownych, Zamawiający może dochodzić od Sprzedającego odszkodowania przewyższającego wysokość kar umownych, na zasadach ogólnych. </w:t>
      </w:r>
    </w:p>
    <w:p w:rsidR="00074A40" w:rsidRPr="00074A40" w:rsidRDefault="00074A40" w:rsidP="00074A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Sprzedawca zobowiązany jest do uiszczenia kar umownych w terminie 3 dni od otrzymania pisemnego wezwania od Zamawiającego.  </w:t>
      </w:r>
    </w:p>
    <w:p w:rsidR="00074A40" w:rsidRPr="00074A40" w:rsidRDefault="00074A40" w:rsidP="00074A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74A40">
        <w:rPr>
          <w:rFonts w:asciiTheme="minorHAnsi" w:hAnsiTheme="minorHAnsi" w:cstheme="minorHAnsi"/>
        </w:rPr>
        <w:t xml:space="preserve">Sprzedawca wyraża zgodę na potrącenie naliczonych przez Zamawiającego kar umownych </w:t>
      </w:r>
      <w:r w:rsidRPr="00074A40">
        <w:rPr>
          <w:rFonts w:asciiTheme="minorHAnsi" w:hAnsiTheme="minorHAnsi" w:cstheme="minorHAnsi"/>
        </w:rPr>
        <w:br/>
        <w:t xml:space="preserve">z wynagrodzenia należnego Sprzedawcy. </w:t>
      </w: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>§ 8</w:t>
      </w:r>
    </w:p>
    <w:p w:rsidR="00074A40" w:rsidRPr="00074A40" w:rsidRDefault="00074A40" w:rsidP="00074A4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 xml:space="preserve">W przypadku zwłoki w płatności, Sprzedający ma prawo obciążyć Zamawiającego  odsetkami </w:t>
      </w:r>
      <w:r w:rsidRPr="00074A40">
        <w:rPr>
          <w:rFonts w:asciiTheme="minorHAnsi" w:hAnsiTheme="minorHAnsi" w:cstheme="minorHAnsi"/>
          <w:sz w:val="22"/>
          <w:szCs w:val="22"/>
        </w:rPr>
        <w:br/>
        <w:t>w wysokości ustawowej, po wyczerpaniu obowiązku opisanego w ust. 2.</w:t>
      </w:r>
    </w:p>
    <w:p w:rsidR="00074A40" w:rsidRPr="00074A40" w:rsidRDefault="00074A40" w:rsidP="00074A4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W sytuacji wystąpienia zwłoki w płatności, Sprzedający zobowiązuje się wystosować do Zamawiającego pisemne wezwanie do uregulowania zaległej płatności, wyznaczając w tym celu odpowiedni termin.</w:t>
      </w:r>
    </w:p>
    <w:p w:rsidR="00074A40" w:rsidRPr="00074A40" w:rsidRDefault="00074A40" w:rsidP="00074A4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Przekroczenie terminu określonego w wezwaniu, o którym mowa w ust. 2, daje Sprzedającemu prawo żądania zapłaty odsetek.</w:t>
      </w:r>
    </w:p>
    <w:p w:rsidR="00074A40" w:rsidRPr="00074A40" w:rsidRDefault="00074A40" w:rsidP="00074A4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Wierzytelności Sprzedającego przysługujące z tytułu realizacji niniejszej umowy nie podlegają przenoszeniu na osoby trzecie bez zgody Zamawiającego.</w:t>
      </w:r>
    </w:p>
    <w:p w:rsidR="00074A40" w:rsidRDefault="00074A40" w:rsidP="00074A40">
      <w:pPr>
        <w:pStyle w:val="Nagwek20"/>
        <w:keepNext w:val="0"/>
        <w:rPr>
          <w:rFonts w:asciiTheme="minorHAnsi" w:hAnsiTheme="minorHAnsi" w:cstheme="minorHAnsi"/>
          <w:sz w:val="22"/>
          <w:szCs w:val="22"/>
        </w:rPr>
      </w:pPr>
    </w:p>
    <w:p w:rsidR="00074A40" w:rsidRPr="00074A40" w:rsidRDefault="00074A40" w:rsidP="00074A40">
      <w:pPr>
        <w:pStyle w:val="Nagwek20"/>
        <w:keepNext w:val="0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§ 9</w:t>
      </w:r>
    </w:p>
    <w:p w:rsidR="00074A40" w:rsidRPr="00074A40" w:rsidRDefault="00074A40" w:rsidP="00074A40">
      <w:pPr>
        <w:pStyle w:val="Nagwek20"/>
        <w:keepNext w:val="0"/>
        <w:spacing w:line="360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b w:val="0"/>
          <w:sz w:val="22"/>
          <w:szCs w:val="22"/>
          <w:u w:val="single"/>
        </w:rPr>
        <w:t>Zmiany umowy</w:t>
      </w:r>
    </w:p>
    <w:p w:rsidR="00074A40" w:rsidRPr="00074A40" w:rsidRDefault="00074A40" w:rsidP="00074A40">
      <w:pPr>
        <w:pStyle w:val="Styl1"/>
        <w:widowControl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Wszelkie zmiany i uzupełnienia treści umowy wymagają formy pisemnej pod rygorem nieważności.</w:t>
      </w:r>
    </w:p>
    <w:p w:rsid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4A40" w:rsidRPr="00074A40" w:rsidRDefault="00074A40" w:rsidP="00074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74A40">
        <w:rPr>
          <w:rFonts w:asciiTheme="minorHAnsi" w:hAnsiTheme="minorHAnsi" w:cstheme="minorHAnsi"/>
          <w:b/>
          <w:sz w:val="22"/>
          <w:szCs w:val="22"/>
        </w:rPr>
        <w:t>§ 10</w:t>
      </w:r>
    </w:p>
    <w:p w:rsidR="00074A40" w:rsidRPr="00074A40" w:rsidRDefault="00074A40" w:rsidP="00074A4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4A40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:rsidR="00074A40" w:rsidRPr="00074A40" w:rsidRDefault="00074A40" w:rsidP="00074A40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W sprawach nieuregulowanych  niniejszą umową zastosowanie mają przepisy Kodeksu cywilnego.</w:t>
      </w:r>
    </w:p>
    <w:p w:rsidR="00074A40" w:rsidRPr="00074A40" w:rsidRDefault="00074A40" w:rsidP="00074A40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lastRenderedPageBreak/>
        <w:t>W razie wystąpienia sporu związanego z realizacją niniejszej umowy strony zobowiązują się rozstrzygać go na drodze negocjacji, a w przypadku braku porozumienia każda ze stron może zwrócić się do sądu powszechnego właściwego  ze względu na siedzibę Zamawiającego.</w:t>
      </w:r>
    </w:p>
    <w:p w:rsidR="00074A40" w:rsidRPr="00074A40" w:rsidRDefault="00074A40" w:rsidP="00074A40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4A40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074A40" w:rsidRPr="00074A40" w:rsidRDefault="00074A40" w:rsidP="00074A4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</w:p>
    <w:p w:rsidR="00074A40" w:rsidRPr="00074A40" w:rsidRDefault="00074A40" w:rsidP="00074A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A40">
        <w:rPr>
          <w:rFonts w:asciiTheme="minorHAnsi" w:hAnsiTheme="minorHAnsi" w:cstheme="minorHAnsi"/>
          <w:b/>
          <w:sz w:val="22"/>
          <w:szCs w:val="22"/>
        </w:rPr>
        <w:t xml:space="preserve">SPRZEDAJĄCY    </w:t>
      </w:r>
      <w:r w:rsidRPr="00074A40">
        <w:rPr>
          <w:rFonts w:asciiTheme="minorHAnsi" w:hAnsiTheme="minorHAnsi" w:cstheme="minorHAnsi"/>
          <w:b/>
          <w:sz w:val="22"/>
          <w:szCs w:val="22"/>
        </w:rPr>
        <w:tab/>
      </w:r>
      <w:r w:rsidRPr="00074A40">
        <w:rPr>
          <w:rFonts w:asciiTheme="minorHAnsi" w:hAnsiTheme="minorHAnsi" w:cstheme="minorHAnsi"/>
          <w:b/>
          <w:sz w:val="22"/>
          <w:szCs w:val="22"/>
        </w:rPr>
        <w:tab/>
      </w:r>
      <w:r w:rsidRPr="00074A40">
        <w:rPr>
          <w:rFonts w:asciiTheme="minorHAnsi" w:hAnsiTheme="minorHAnsi" w:cstheme="minorHAnsi"/>
          <w:b/>
          <w:sz w:val="22"/>
          <w:szCs w:val="22"/>
        </w:rPr>
        <w:tab/>
      </w:r>
      <w:r w:rsidRPr="00074A40">
        <w:rPr>
          <w:rFonts w:asciiTheme="minorHAnsi" w:hAnsiTheme="minorHAnsi" w:cstheme="minorHAnsi"/>
          <w:b/>
          <w:sz w:val="22"/>
          <w:szCs w:val="22"/>
        </w:rPr>
        <w:tab/>
      </w:r>
      <w:r w:rsidRPr="00074A40">
        <w:rPr>
          <w:rFonts w:asciiTheme="minorHAnsi" w:hAnsiTheme="minorHAnsi" w:cstheme="minorHAnsi"/>
          <w:b/>
          <w:sz w:val="22"/>
          <w:szCs w:val="22"/>
        </w:rPr>
        <w:tab/>
      </w:r>
      <w:r w:rsidRPr="00074A40">
        <w:rPr>
          <w:rFonts w:asciiTheme="minorHAnsi" w:hAnsiTheme="minorHAnsi" w:cstheme="minorHAnsi"/>
          <w:b/>
          <w:sz w:val="22"/>
          <w:szCs w:val="22"/>
        </w:rPr>
        <w:tab/>
        <w:t>ZAMAWIAJACY</w:t>
      </w:r>
    </w:p>
    <w:p w:rsidR="00074A40" w:rsidRPr="00074A40" w:rsidRDefault="00074A40" w:rsidP="00074A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4A40" w:rsidRPr="00074A40" w:rsidRDefault="00074A40" w:rsidP="00074A40">
      <w:pPr>
        <w:rPr>
          <w:rFonts w:asciiTheme="minorHAnsi" w:hAnsiTheme="minorHAnsi" w:cstheme="minorHAnsi"/>
          <w:sz w:val="22"/>
          <w:szCs w:val="22"/>
        </w:rPr>
      </w:pPr>
    </w:p>
    <w:p w:rsidR="005C0639" w:rsidRPr="00074A40" w:rsidRDefault="00074A40">
      <w:pPr>
        <w:rPr>
          <w:rFonts w:asciiTheme="minorHAnsi" w:hAnsiTheme="minorHAnsi" w:cstheme="minorHAnsi"/>
          <w:sz w:val="22"/>
          <w:szCs w:val="22"/>
        </w:rPr>
      </w:pPr>
    </w:p>
    <w:sectPr w:rsidR="005C0639" w:rsidRPr="0007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22052"/>
    <w:multiLevelType w:val="hybridMultilevel"/>
    <w:tmpl w:val="4B0A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DC3"/>
    <w:multiLevelType w:val="hybridMultilevel"/>
    <w:tmpl w:val="55E49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0224"/>
    <w:multiLevelType w:val="hybridMultilevel"/>
    <w:tmpl w:val="846EEA24"/>
    <w:lvl w:ilvl="0" w:tplc="1B86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3670C"/>
    <w:multiLevelType w:val="hybridMultilevel"/>
    <w:tmpl w:val="F650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4FF9"/>
    <w:multiLevelType w:val="hybridMultilevel"/>
    <w:tmpl w:val="DDB404BA"/>
    <w:lvl w:ilvl="0" w:tplc="3AE4A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3455"/>
    <w:multiLevelType w:val="hybridMultilevel"/>
    <w:tmpl w:val="B62A1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289032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545079"/>
    <w:multiLevelType w:val="hybridMultilevel"/>
    <w:tmpl w:val="9164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794374"/>
    <w:multiLevelType w:val="hybridMultilevel"/>
    <w:tmpl w:val="16FAB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A704D"/>
    <w:multiLevelType w:val="hybridMultilevel"/>
    <w:tmpl w:val="66B2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A3913"/>
    <w:multiLevelType w:val="hybridMultilevel"/>
    <w:tmpl w:val="2E54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6019"/>
    <w:multiLevelType w:val="hybridMultilevel"/>
    <w:tmpl w:val="3DC65822"/>
    <w:lvl w:ilvl="0" w:tplc="6E2890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05066"/>
    <w:multiLevelType w:val="hybridMultilevel"/>
    <w:tmpl w:val="04E2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0"/>
    <w:rsid w:val="00074A40"/>
    <w:rsid w:val="002F3376"/>
    <w:rsid w:val="00C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DA32-3779-41C0-BFA5-1D53093B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A40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4A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74A40"/>
    <w:rPr>
      <w:rFonts w:ascii="Calibri" w:eastAsia="Calibri" w:hAnsi="Calibri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74A4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074A40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20">
    <w:name w:val="Nag?—wek 2"/>
    <w:basedOn w:val="Normalny"/>
    <w:next w:val="Normalny"/>
    <w:rsid w:val="00074A40"/>
    <w:pPr>
      <w:keepNext/>
      <w:jc w:val="center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074A40"/>
    <w:rPr>
      <w:b/>
      <w:bCs/>
    </w:rPr>
  </w:style>
  <w:style w:type="table" w:styleId="Tabela-Siatka">
    <w:name w:val="Table Grid"/>
    <w:basedOn w:val="Standardowy"/>
    <w:uiPriority w:val="39"/>
    <w:rsid w:val="0007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6900</Characters>
  <Application>Microsoft Office Word</Application>
  <DocSecurity>0</DocSecurity>
  <Lines>57</Lines>
  <Paragraphs>16</Paragraphs>
  <ScaleCrop>false</ScaleCrop>
  <Company>Gmina Sędziszów Małopolski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cp:keywords/>
  <dc:description/>
  <cp:lastModifiedBy>Anna Olech</cp:lastModifiedBy>
  <cp:revision>2</cp:revision>
  <dcterms:created xsi:type="dcterms:W3CDTF">2023-06-09T10:33:00Z</dcterms:created>
  <dcterms:modified xsi:type="dcterms:W3CDTF">2023-06-09T10:36:00Z</dcterms:modified>
</cp:coreProperties>
</file>