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1F57" w14:textId="77777777" w:rsidR="00AA2316" w:rsidRPr="000A525B" w:rsidRDefault="00AA2316" w:rsidP="00AA2316">
      <w:pPr>
        <w:spacing w:line="220" w:lineRule="atLeast"/>
        <w:jc w:val="right"/>
        <w:rPr>
          <w:bCs/>
          <w:sz w:val="22"/>
          <w:szCs w:val="22"/>
        </w:rPr>
      </w:pPr>
      <w:r w:rsidRPr="000A525B">
        <w:rPr>
          <w:bCs/>
          <w:sz w:val="22"/>
          <w:szCs w:val="22"/>
        </w:rPr>
        <w:t>Załącznik nr  7 do SWZ</w:t>
      </w:r>
    </w:p>
    <w:p w14:paraId="5CA90D72" w14:textId="234DBFC3" w:rsidR="00AA2316" w:rsidRPr="000A525B" w:rsidRDefault="00AA2316" w:rsidP="00AA2316">
      <w:pPr>
        <w:spacing w:line="220" w:lineRule="atLeast"/>
        <w:jc w:val="right"/>
        <w:rPr>
          <w:b/>
          <w:color w:val="FF0000"/>
          <w:sz w:val="22"/>
          <w:szCs w:val="22"/>
        </w:rPr>
      </w:pPr>
      <w:r w:rsidRPr="000A525B">
        <w:rPr>
          <w:b/>
          <w:color w:val="FF0000"/>
          <w:sz w:val="22"/>
          <w:szCs w:val="22"/>
        </w:rPr>
        <w:t>(dla części 1 zamówienia)</w:t>
      </w:r>
    </w:p>
    <w:p w14:paraId="3D5D2865" w14:textId="77777777" w:rsidR="00AA2316" w:rsidRPr="000A525B" w:rsidRDefault="00AA2316" w:rsidP="00AA2316">
      <w:pPr>
        <w:spacing w:line="220" w:lineRule="atLeast"/>
        <w:jc w:val="right"/>
        <w:rPr>
          <w:sz w:val="22"/>
          <w:szCs w:val="22"/>
        </w:rPr>
      </w:pPr>
      <w:r w:rsidRPr="000A525B">
        <w:rPr>
          <w:bCs/>
          <w:sz w:val="22"/>
          <w:szCs w:val="22"/>
        </w:rPr>
        <w:t>Projektowane postanowienia umowy</w:t>
      </w:r>
    </w:p>
    <w:p w14:paraId="39E371B9" w14:textId="77777777" w:rsidR="00AA2316" w:rsidRPr="000A525B" w:rsidRDefault="00AA2316" w:rsidP="00AA2316">
      <w:pPr>
        <w:spacing w:line="220" w:lineRule="atLeast"/>
        <w:jc w:val="right"/>
        <w:rPr>
          <w:bCs/>
          <w:sz w:val="22"/>
          <w:szCs w:val="22"/>
        </w:rPr>
      </w:pPr>
    </w:p>
    <w:p w14:paraId="658EA789" w14:textId="77777777" w:rsidR="00AA2316" w:rsidRPr="000A525B" w:rsidRDefault="00AA2316" w:rsidP="00AA2316">
      <w:pPr>
        <w:widowControl w:val="0"/>
        <w:tabs>
          <w:tab w:val="left" w:pos="408"/>
          <w:tab w:val="center" w:pos="4601"/>
        </w:tabs>
        <w:suppressAutoHyphens w:val="0"/>
        <w:jc w:val="center"/>
        <w:rPr>
          <w:sz w:val="22"/>
          <w:szCs w:val="22"/>
        </w:rPr>
      </w:pPr>
      <w:r w:rsidRPr="000A525B">
        <w:rPr>
          <w:b/>
          <w:bCs/>
          <w:sz w:val="22"/>
          <w:szCs w:val="22"/>
          <w:lang w:eastAsia="ar-SA"/>
        </w:rPr>
        <w:t>Umowa  nr ………………</w:t>
      </w:r>
    </w:p>
    <w:p w14:paraId="2CBE311A" w14:textId="77777777" w:rsidR="00AA2316" w:rsidRPr="000A525B" w:rsidRDefault="00AA2316" w:rsidP="00AA2316">
      <w:pPr>
        <w:widowControl w:val="0"/>
        <w:tabs>
          <w:tab w:val="left" w:pos="408"/>
          <w:tab w:val="center" w:pos="4601"/>
        </w:tabs>
        <w:suppressAutoHyphens w:val="0"/>
        <w:jc w:val="center"/>
        <w:rPr>
          <w:sz w:val="22"/>
          <w:szCs w:val="22"/>
        </w:rPr>
      </w:pPr>
      <w:r w:rsidRPr="000A525B">
        <w:rPr>
          <w:b/>
          <w:bCs/>
          <w:sz w:val="22"/>
          <w:szCs w:val="22"/>
          <w:lang w:eastAsia="ar-SA"/>
        </w:rPr>
        <w:t xml:space="preserve">do zamówienia publicznego nr </w:t>
      </w:r>
      <w:r w:rsidRPr="000A525B">
        <w:rPr>
          <w:rFonts w:eastAsia="Calibri"/>
          <w:b/>
          <w:bCs/>
          <w:color w:val="434343"/>
          <w:sz w:val="22"/>
          <w:szCs w:val="22"/>
          <w:lang w:eastAsia="ar-SA"/>
        </w:rPr>
        <w:t xml:space="preserve">RZPiFZ.271.1.2024.MW </w:t>
      </w:r>
    </w:p>
    <w:p w14:paraId="176E6F5D" w14:textId="77777777" w:rsidR="00AA2316" w:rsidRPr="000A525B" w:rsidRDefault="00AA2316" w:rsidP="00AA2316">
      <w:pPr>
        <w:spacing w:line="220" w:lineRule="atLeast"/>
        <w:rPr>
          <w:rFonts w:eastAsia="Calibri"/>
          <w:b/>
          <w:bCs/>
          <w:sz w:val="22"/>
          <w:szCs w:val="22"/>
        </w:rPr>
      </w:pPr>
    </w:p>
    <w:p w14:paraId="02B3101D" w14:textId="77777777" w:rsidR="00AA2316" w:rsidRPr="000A525B" w:rsidRDefault="00AA2316" w:rsidP="00AA2316">
      <w:pPr>
        <w:rPr>
          <w:sz w:val="22"/>
          <w:szCs w:val="22"/>
        </w:rPr>
      </w:pPr>
      <w:r w:rsidRPr="000A525B">
        <w:rPr>
          <w:sz w:val="22"/>
          <w:szCs w:val="22"/>
        </w:rPr>
        <w:t>zawarta w dniu …………….. r. w Wejherowie</w:t>
      </w:r>
    </w:p>
    <w:p w14:paraId="2A7DED65" w14:textId="77777777" w:rsidR="00AA2316" w:rsidRPr="000A525B" w:rsidRDefault="00AA2316" w:rsidP="00AA2316">
      <w:pPr>
        <w:jc w:val="both"/>
        <w:rPr>
          <w:sz w:val="22"/>
          <w:szCs w:val="22"/>
        </w:rPr>
      </w:pPr>
    </w:p>
    <w:p w14:paraId="3C0912C3" w14:textId="77777777" w:rsidR="00AA2316" w:rsidRPr="000A525B" w:rsidRDefault="00AA2316" w:rsidP="00AA2316">
      <w:pPr>
        <w:jc w:val="both"/>
        <w:rPr>
          <w:sz w:val="22"/>
          <w:szCs w:val="22"/>
        </w:rPr>
      </w:pPr>
      <w:r w:rsidRPr="000A525B">
        <w:rPr>
          <w:sz w:val="22"/>
          <w:szCs w:val="22"/>
        </w:rPr>
        <w:t>pomiędzy Gminą Wejherowo, ul. Transportowa 1, 84-200 Wejherowo, NIP 588-237-58-50,</w:t>
      </w:r>
    </w:p>
    <w:p w14:paraId="43218FDE" w14:textId="77777777" w:rsidR="00AA2316" w:rsidRPr="000A525B" w:rsidRDefault="00AA2316" w:rsidP="00AA2316">
      <w:pPr>
        <w:jc w:val="both"/>
        <w:rPr>
          <w:sz w:val="22"/>
          <w:szCs w:val="22"/>
        </w:rPr>
      </w:pPr>
      <w:r w:rsidRPr="000A525B">
        <w:rPr>
          <w:sz w:val="22"/>
          <w:szCs w:val="22"/>
        </w:rPr>
        <w:t>reprezentowaną przez:</w:t>
      </w:r>
    </w:p>
    <w:p w14:paraId="799906FF" w14:textId="77777777" w:rsidR="00AA2316" w:rsidRPr="000A525B" w:rsidRDefault="00AA2316" w:rsidP="00AA2316">
      <w:pPr>
        <w:rPr>
          <w:sz w:val="22"/>
          <w:szCs w:val="22"/>
        </w:rPr>
      </w:pPr>
      <w:r w:rsidRPr="000A525B">
        <w:rPr>
          <w:b/>
          <w:sz w:val="22"/>
          <w:szCs w:val="22"/>
        </w:rPr>
        <w:t>…………………………………………………………………………………………………</w:t>
      </w:r>
    </w:p>
    <w:p w14:paraId="7EAE4C2F" w14:textId="77777777" w:rsidR="00AA2316" w:rsidRPr="000A525B" w:rsidRDefault="00AA2316" w:rsidP="00AA2316">
      <w:pPr>
        <w:rPr>
          <w:sz w:val="22"/>
          <w:szCs w:val="22"/>
        </w:rPr>
      </w:pPr>
      <w:r w:rsidRPr="000A525B">
        <w:rPr>
          <w:sz w:val="22"/>
          <w:szCs w:val="22"/>
        </w:rPr>
        <w:t>zwaną dalej „Zamawiającym”,</w:t>
      </w:r>
    </w:p>
    <w:p w14:paraId="7FADA879" w14:textId="77777777" w:rsidR="00AA2316" w:rsidRPr="000A525B" w:rsidRDefault="00AA2316" w:rsidP="00AA2316">
      <w:pPr>
        <w:jc w:val="both"/>
        <w:rPr>
          <w:sz w:val="22"/>
          <w:szCs w:val="22"/>
        </w:rPr>
      </w:pPr>
      <w:r w:rsidRPr="000A525B">
        <w:rPr>
          <w:sz w:val="22"/>
          <w:szCs w:val="22"/>
        </w:rPr>
        <w:t>a</w:t>
      </w:r>
    </w:p>
    <w:p w14:paraId="44251E78" w14:textId="77777777" w:rsidR="00AA2316" w:rsidRPr="000A525B" w:rsidRDefault="00AA2316" w:rsidP="00AA2316">
      <w:pPr>
        <w:jc w:val="both"/>
        <w:rPr>
          <w:sz w:val="22"/>
          <w:szCs w:val="22"/>
        </w:rPr>
      </w:pPr>
      <w:r w:rsidRPr="000A525B">
        <w:rPr>
          <w:b/>
          <w:sz w:val="22"/>
          <w:szCs w:val="22"/>
        </w:rPr>
        <w:t>…………………………………………………………………………………………………</w:t>
      </w:r>
    </w:p>
    <w:p w14:paraId="5F0ECCD1" w14:textId="77777777" w:rsidR="00AA2316" w:rsidRPr="000A525B" w:rsidRDefault="00AA2316" w:rsidP="00AA2316">
      <w:pPr>
        <w:rPr>
          <w:sz w:val="22"/>
          <w:szCs w:val="22"/>
        </w:rPr>
      </w:pPr>
      <w:r w:rsidRPr="000A525B">
        <w:rPr>
          <w:sz w:val="22"/>
          <w:szCs w:val="22"/>
        </w:rPr>
        <w:t>zwanym dalej „Wykonawcą”,</w:t>
      </w:r>
    </w:p>
    <w:p w14:paraId="55D444FE" w14:textId="77777777" w:rsidR="00AA2316" w:rsidRPr="000A525B" w:rsidRDefault="00AA2316" w:rsidP="00AA2316">
      <w:pPr>
        <w:jc w:val="both"/>
        <w:rPr>
          <w:sz w:val="22"/>
          <w:szCs w:val="22"/>
        </w:rPr>
      </w:pPr>
      <w:r w:rsidRPr="000A525B">
        <w:rPr>
          <w:sz w:val="22"/>
          <w:szCs w:val="22"/>
        </w:rPr>
        <w:t xml:space="preserve">a łącznie zwanych dalej także „Stronami”, a z osobna „Stroną”, </w:t>
      </w:r>
    </w:p>
    <w:p w14:paraId="4B67A0A9" w14:textId="77777777" w:rsidR="00AA2316" w:rsidRPr="000A525B" w:rsidRDefault="00AA2316" w:rsidP="00AA2316">
      <w:pPr>
        <w:jc w:val="both"/>
        <w:rPr>
          <w:sz w:val="22"/>
          <w:szCs w:val="22"/>
        </w:rPr>
      </w:pPr>
    </w:p>
    <w:p w14:paraId="618B4BCF" w14:textId="77777777" w:rsidR="00AA2316" w:rsidRPr="000A525B" w:rsidRDefault="00AA2316" w:rsidP="00AA2316">
      <w:pPr>
        <w:jc w:val="both"/>
        <w:rPr>
          <w:sz w:val="22"/>
          <w:szCs w:val="22"/>
        </w:rPr>
      </w:pPr>
      <w:r w:rsidRPr="000A525B">
        <w:rPr>
          <w:sz w:val="22"/>
          <w:szCs w:val="22"/>
        </w:rPr>
        <w:t xml:space="preserve">w wyniku rozstrzygniętego postępowania o udzielenie zamówienia publicznego prowadzonego w trybie podstawowym, na podstawie art. 275 pkt 1 ustawy z dnia 11 września 2019 r. – Prawo zamówień publicznych (Dz. U. z 2023 r. poz. 1605 z </w:t>
      </w:r>
      <w:proofErr w:type="spellStart"/>
      <w:r w:rsidRPr="000A525B">
        <w:rPr>
          <w:sz w:val="22"/>
          <w:szCs w:val="22"/>
        </w:rPr>
        <w:t>późn</w:t>
      </w:r>
      <w:proofErr w:type="spellEnd"/>
      <w:r w:rsidRPr="000A525B">
        <w:rPr>
          <w:sz w:val="22"/>
          <w:szCs w:val="22"/>
        </w:rPr>
        <w:t xml:space="preserve">. zm.) – dalej jako „ustawa </w:t>
      </w:r>
      <w:proofErr w:type="spellStart"/>
      <w:r w:rsidRPr="000A525B">
        <w:rPr>
          <w:sz w:val="22"/>
          <w:szCs w:val="22"/>
        </w:rPr>
        <w:t>Pzp</w:t>
      </w:r>
      <w:proofErr w:type="spellEnd"/>
      <w:r w:rsidRPr="000A525B">
        <w:rPr>
          <w:sz w:val="22"/>
          <w:szCs w:val="22"/>
        </w:rPr>
        <w:t xml:space="preserve">”, została zawarta umowa  (dalej jako „Umowa”)  o następującej treści: </w:t>
      </w:r>
    </w:p>
    <w:p w14:paraId="37E82AED" w14:textId="77777777" w:rsidR="00AA2316" w:rsidRPr="000A525B" w:rsidRDefault="00AA2316" w:rsidP="00AA2316">
      <w:pPr>
        <w:jc w:val="both"/>
        <w:rPr>
          <w:sz w:val="22"/>
          <w:szCs w:val="22"/>
        </w:rPr>
      </w:pPr>
    </w:p>
    <w:p w14:paraId="60C3A10F" w14:textId="77777777" w:rsidR="00AA2316" w:rsidRPr="000A525B" w:rsidRDefault="00AA2316" w:rsidP="00AA2316">
      <w:pPr>
        <w:jc w:val="center"/>
        <w:rPr>
          <w:sz w:val="22"/>
          <w:szCs w:val="22"/>
        </w:rPr>
      </w:pPr>
      <w:r w:rsidRPr="000A525B">
        <w:rPr>
          <w:bCs/>
          <w:sz w:val="22"/>
          <w:szCs w:val="22"/>
        </w:rPr>
        <w:t>§ 1</w:t>
      </w:r>
    </w:p>
    <w:p w14:paraId="4C06A9EB" w14:textId="672F2B64" w:rsidR="00AA2316" w:rsidRPr="000A525B" w:rsidRDefault="00AA2316" w:rsidP="001855A7">
      <w:pPr>
        <w:ind w:left="284"/>
        <w:jc w:val="center"/>
        <w:rPr>
          <w:sz w:val="22"/>
          <w:szCs w:val="22"/>
        </w:rPr>
      </w:pPr>
      <w:r w:rsidRPr="000A525B">
        <w:rPr>
          <w:b/>
          <w:bCs/>
          <w:kern w:val="2"/>
          <w:sz w:val="22"/>
          <w:szCs w:val="22"/>
        </w:rPr>
        <w:t>Przedmiot Umowy</w:t>
      </w:r>
    </w:p>
    <w:p w14:paraId="36B184AC" w14:textId="77777777" w:rsidR="00AA2316" w:rsidRPr="000A525B" w:rsidRDefault="00AA2316" w:rsidP="00AA2316">
      <w:pPr>
        <w:numPr>
          <w:ilvl w:val="0"/>
          <w:numId w:val="1"/>
        </w:numPr>
        <w:ind w:left="426"/>
        <w:jc w:val="both"/>
        <w:rPr>
          <w:sz w:val="22"/>
          <w:szCs w:val="22"/>
        </w:rPr>
      </w:pPr>
      <w:r w:rsidRPr="000A525B">
        <w:rPr>
          <w:bCs/>
          <w:kern w:val="2"/>
          <w:sz w:val="22"/>
          <w:szCs w:val="22"/>
        </w:rPr>
        <w:t xml:space="preserve">Przedmiot Umowy obejmuje wykonanie </w:t>
      </w:r>
      <w:r w:rsidRPr="000A525B">
        <w:rPr>
          <w:sz w:val="22"/>
          <w:szCs w:val="22"/>
        </w:rPr>
        <w:t>opracowania dokumentacji projektowej dróg na terenie Gminy Wejherowo, na warunkach określonych w specyfikacji warunków zamówienia (dalej jako „SWZ"), w tym w opisie przedmiotu zamówienia (dalej jako „OPZ”) stanowiącym Załącznik nr 1 do Umowy i w Umowie .</w:t>
      </w:r>
    </w:p>
    <w:p w14:paraId="533B8E54" w14:textId="77777777" w:rsidR="00AA2316" w:rsidRPr="000A525B" w:rsidRDefault="00AA2316" w:rsidP="00AA2316">
      <w:pPr>
        <w:numPr>
          <w:ilvl w:val="0"/>
          <w:numId w:val="1"/>
        </w:numPr>
        <w:ind w:left="426"/>
        <w:jc w:val="both"/>
        <w:rPr>
          <w:sz w:val="22"/>
          <w:szCs w:val="22"/>
        </w:rPr>
      </w:pPr>
      <w:r w:rsidRPr="000A525B">
        <w:rPr>
          <w:bCs/>
          <w:kern w:val="2"/>
          <w:sz w:val="22"/>
          <w:szCs w:val="22"/>
        </w:rPr>
        <w:t xml:space="preserve">Przedmiot Umowy obejmuje: </w:t>
      </w:r>
    </w:p>
    <w:p w14:paraId="76427DF0" w14:textId="094750A0" w:rsidR="00AA2316" w:rsidRPr="00FD5B93" w:rsidRDefault="00AA2316" w:rsidP="00AA2316">
      <w:pPr>
        <w:numPr>
          <w:ilvl w:val="0"/>
          <w:numId w:val="2"/>
        </w:numPr>
        <w:jc w:val="both"/>
        <w:rPr>
          <w:sz w:val="22"/>
          <w:szCs w:val="22"/>
        </w:rPr>
      </w:pPr>
      <w:r w:rsidRPr="00FD5B93">
        <w:rPr>
          <w:bCs/>
          <w:kern w:val="2"/>
          <w:sz w:val="22"/>
          <w:szCs w:val="22"/>
        </w:rPr>
        <w:t>wykonanie zamówienia podstawowego (dalej jako: „Zamówienie Podstawowe”) obejmującego opracowanie</w:t>
      </w:r>
      <w:r w:rsidR="00FD5B93" w:rsidRPr="00FD5B93">
        <w:rPr>
          <w:bCs/>
          <w:kern w:val="2"/>
          <w:sz w:val="22"/>
          <w:szCs w:val="22"/>
        </w:rPr>
        <w:t xml:space="preserve"> d</w:t>
      </w:r>
      <w:r w:rsidRPr="00FD5B93">
        <w:rPr>
          <w:bCs/>
          <w:iCs/>
          <w:kern w:val="2"/>
          <w:sz w:val="22"/>
          <w:szCs w:val="22"/>
        </w:rPr>
        <w:t>okumentacji projektowej budowy drogi do Gościcina Zielony Dwór wraz z obiektem mostowym</w:t>
      </w:r>
      <w:r w:rsidR="00FD5B93" w:rsidRPr="00FD5B93">
        <w:rPr>
          <w:bCs/>
          <w:iCs/>
          <w:kern w:val="2"/>
          <w:sz w:val="22"/>
          <w:szCs w:val="22"/>
        </w:rPr>
        <w:t xml:space="preserve"> wraz z przeprowadzeniem dyskusji publicznej </w:t>
      </w:r>
      <w:r w:rsidRPr="00FD5B93">
        <w:rPr>
          <w:bCs/>
          <w:kern w:val="2"/>
          <w:sz w:val="22"/>
          <w:szCs w:val="22"/>
        </w:rPr>
        <w:t xml:space="preserve">oraz uzyskanie decyzji administracyjnej zezwalającej na realizację inwestycji drogowej wraz z  dwukrotną aktualizacją kosztorysu inwestorskiego na wezwanie Zamawiającego; </w:t>
      </w:r>
    </w:p>
    <w:p w14:paraId="4A0D19CC" w14:textId="56A749D2" w:rsidR="008A1448" w:rsidRPr="000A525B" w:rsidRDefault="00AA2316" w:rsidP="008A1448">
      <w:pPr>
        <w:numPr>
          <w:ilvl w:val="0"/>
          <w:numId w:val="2"/>
        </w:numPr>
        <w:jc w:val="both"/>
        <w:rPr>
          <w:sz w:val="22"/>
          <w:szCs w:val="22"/>
        </w:rPr>
      </w:pPr>
      <w:r w:rsidRPr="000A525B">
        <w:rPr>
          <w:bCs/>
          <w:kern w:val="2"/>
          <w:sz w:val="22"/>
          <w:szCs w:val="22"/>
        </w:rPr>
        <w:t>wykonanie zamówienia opcjonalnego (dalej jako „Opcja”) polegającego na pełnieniu nadzoru autorskiego nad realizacją robót budowlanych wykonywanych w oparciu o dokumentację projektową, o jakiej mowa w pkt 1.</w:t>
      </w:r>
    </w:p>
    <w:p w14:paraId="37979C2F" w14:textId="3C73A8B0" w:rsidR="004368C4" w:rsidRPr="000A525B" w:rsidRDefault="00AA2316" w:rsidP="00AA2316">
      <w:pPr>
        <w:pStyle w:val="Akapitzlist"/>
        <w:numPr>
          <w:ilvl w:val="0"/>
          <w:numId w:val="1"/>
        </w:numPr>
        <w:ind w:left="426"/>
        <w:rPr>
          <w:sz w:val="22"/>
          <w:szCs w:val="22"/>
        </w:rPr>
      </w:pPr>
      <w:r w:rsidRPr="000A525B">
        <w:rPr>
          <w:bCs/>
          <w:sz w:val="22"/>
          <w:szCs w:val="22"/>
        </w:rPr>
        <w:t>Nadzór autorski jako Opcja pełniony będzie w okresie realizacji robót budowlanych wykonywanych w oparciu o dokumentację projektową będącą przedmiotem Zamówienia Podstawowego, w okresie obowiązywania umowy z wykonawcą robót budowlanych, co oznacza, że termin świadczenia usługi nadzoru autorskiego zostanie dostosowany odpowiednio do terminu wykonywania robót budowlanych, bez prawa żądania przez Wykonawcę zmiany wynagrodzenia, o którym mowa w § 3 ust. 2 pkt 2 Umowy, z wyjątkiem określonym w § 15 Umowy.</w:t>
      </w:r>
    </w:p>
    <w:p w14:paraId="6204E90F" w14:textId="77777777" w:rsidR="00AA2316" w:rsidRPr="000A525B" w:rsidRDefault="00AA2316" w:rsidP="00AA2316">
      <w:pPr>
        <w:numPr>
          <w:ilvl w:val="0"/>
          <w:numId w:val="1"/>
        </w:numPr>
        <w:ind w:left="426"/>
        <w:jc w:val="both"/>
        <w:rPr>
          <w:sz w:val="22"/>
          <w:szCs w:val="22"/>
        </w:rPr>
      </w:pPr>
      <w:r w:rsidRPr="000A525B">
        <w:rPr>
          <w:sz w:val="22"/>
          <w:szCs w:val="22"/>
        </w:rPr>
        <w:t xml:space="preserve">Wykonawca jest zobowiązany świadczyć nadzór autorski zgodnie z art. 20 ust. 1 pkt 4 ustawy z dnia 7 lipca 1994 r. – Prawo budowlane w szczególności w zakresie: </w:t>
      </w:r>
    </w:p>
    <w:p w14:paraId="716DCA46" w14:textId="77777777" w:rsidR="00AA2316" w:rsidRPr="000A525B" w:rsidRDefault="00AA2316" w:rsidP="00AA2316">
      <w:pPr>
        <w:numPr>
          <w:ilvl w:val="0"/>
          <w:numId w:val="4"/>
        </w:numPr>
        <w:spacing w:after="120"/>
        <w:ind w:left="714" w:hanging="357"/>
        <w:contextualSpacing/>
        <w:jc w:val="both"/>
        <w:rPr>
          <w:sz w:val="22"/>
          <w:szCs w:val="22"/>
        </w:rPr>
      </w:pPr>
      <w:r w:rsidRPr="000A525B">
        <w:rPr>
          <w:sz w:val="22"/>
          <w:szCs w:val="22"/>
        </w:rPr>
        <w:t xml:space="preserve">stwierdzania, w toku wykonywania robót budowlanych, zgodności realizacji z projektem, </w:t>
      </w:r>
    </w:p>
    <w:p w14:paraId="1BF5D9DD" w14:textId="77777777" w:rsidR="00AA2316" w:rsidRPr="000A525B" w:rsidRDefault="00AA2316" w:rsidP="00AA2316">
      <w:pPr>
        <w:numPr>
          <w:ilvl w:val="0"/>
          <w:numId w:val="4"/>
        </w:numPr>
        <w:spacing w:after="120"/>
        <w:ind w:left="714" w:hanging="357"/>
        <w:contextualSpacing/>
        <w:jc w:val="both"/>
        <w:rPr>
          <w:sz w:val="22"/>
          <w:szCs w:val="22"/>
        </w:rPr>
      </w:pPr>
      <w:r w:rsidRPr="000A525B">
        <w:rPr>
          <w:sz w:val="22"/>
          <w:szCs w:val="22"/>
        </w:rPr>
        <w:t xml:space="preserve">uzupełniania szczegółów dokumentacji projektowej oraz wyjaśniania wątpliwości powstałych w toku realizacji robót budowlanych, </w:t>
      </w:r>
    </w:p>
    <w:p w14:paraId="41B3C5A2" w14:textId="77777777" w:rsidR="00AA2316" w:rsidRPr="000A525B" w:rsidRDefault="00AA2316" w:rsidP="00AA2316">
      <w:pPr>
        <w:numPr>
          <w:ilvl w:val="0"/>
          <w:numId w:val="4"/>
        </w:numPr>
        <w:spacing w:after="120"/>
        <w:ind w:left="714" w:hanging="357"/>
        <w:contextualSpacing/>
        <w:jc w:val="both"/>
        <w:rPr>
          <w:sz w:val="22"/>
          <w:szCs w:val="22"/>
        </w:rPr>
      </w:pPr>
      <w:r w:rsidRPr="000A525B">
        <w:rPr>
          <w:sz w:val="22"/>
          <w:szCs w:val="22"/>
        </w:rPr>
        <w:t xml:space="preserve">udziału w naradach technicznych, przy czym przyjmuje się, że liczba pobytów Wykonawcy na budowie wynikać będzie z uzasadnionych potrzeb określonych każdorazowo przez Zamawiającego lub występującego w jego imieniu inspektora nadzoru inwestorskiego, a w wyjątkowych sytuacjach – przez wykonawcę robót budowlanych, wykonywanych na podstawie dokumentacji projektowej, </w:t>
      </w:r>
    </w:p>
    <w:p w14:paraId="28B1A33B" w14:textId="77777777" w:rsidR="00AA2316" w:rsidRPr="000A525B" w:rsidRDefault="00AA2316" w:rsidP="00AA2316">
      <w:pPr>
        <w:numPr>
          <w:ilvl w:val="0"/>
          <w:numId w:val="4"/>
        </w:numPr>
        <w:spacing w:after="120"/>
        <w:ind w:left="714" w:hanging="357"/>
        <w:contextualSpacing/>
        <w:jc w:val="both"/>
        <w:rPr>
          <w:sz w:val="22"/>
          <w:szCs w:val="22"/>
        </w:rPr>
      </w:pPr>
      <w:r w:rsidRPr="000A525B">
        <w:rPr>
          <w:sz w:val="22"/>
          <w:szCs w:val="22"/>
        </w:rPr>
        <w:lastRenderedPageBreak/>
        <w:t>udziału w odbiorze poszczególnych istotnych części robót budowlanych oraz odbiorze końcowym inwestycji,</w:t>
      </w:r>
    </w:p>
    <w:p w14:paraId="45C25D15" w14:textId="77777777" w:rsidR="00AA2316" w:rsidRPr="000A525B" w:rsidRDefault="00AA2316" w:rsidP="00AA2316">
      <w:pPr>
        <w:numPr>
          <w:ilvl w:val="0"/>
          <w:numId w:val="4"/>
        </w:numPr>
        <w:spacing w:after="120"/>
        <w:ind w:left="714" w:hanging="357"/>
        <w:contextualSpacing/>
        <w:jc w:val="both"/>
        <w:rPr>
          <w:sz w:val="22"/>
          <w:szCs w:val="22"/>
        </w:rPr>
      </w:pPr>
      <w:r w:rsidRPr="000A525B">
        <w:rPr>
          <w:sz w:val="22"/>
          <w:szCs w:val="22"/>
        </w:rPr>
        <w:t xml:space="preserve">współudziału w wykonaniu przez wykonawcę robót budowlanych dokumentacji powykonawczej, uwzględniającej wszystkie zmiany wprowadzone do dokumentacji projektowej w trakcie realizacji robót, </w:t>
      </w:r>
    </w:p>
    <w:p w14:paraId="41C8E3F0" w14:textId="2D7D74F5" w:rsidR="00AA2316" w:rsidRPr="000A525B" w:rsidRDefault="00AA2316" w:rsidP="00AA2316">
      <w:pPr>
        <w:numPr>
          <w:ilvl w:val="0"/>
          <w:numId w:val="4"/>
        </w:numPr>
        <w:spacing w:after="120"/>
        <w:ind w:left="714" w:hanging="357"/>
        <w:contextualSpacing/>
        <w:jc w:val="both"/>
        <w:rPr>
          <w:sz w:val="22"/>
          <w:szCs w:val="22"/>
        </w:rPr>
      </w:pPr>
      <w:r w:rsidRPr="000A525B">
        <w:rPr>
          <w:sz w:val="22"/>
          <w:szCs w:val="22"/>
        </w:rPr>
        <w:t>uzgadniania możliwości wprowadzenia rozwiązań zamiennych w stosunku</w:t>
      </w:r>
      <w:r w:rsidRPr="000A525B">
        <w:rPr>
          <w:sz w:val="22"/>
          <w:szCs w:val="22"/>
        </w:rPr>
        <w:br/>
        <w:t>do przewidzianych w dokumentacji projektowej, zgłaszanych przez kierownika budowy lub inspektora nadzoru inwestorskiego; w przypadku zmiany przepisów przywołanych w niniejszym paragrafie w trakcie obowiązywania umowy, Wykonawca będzie stosował aktualne przepisy prawa.</w:t>
      </w:r>
    </w:p>
    <w:p w14:paraId="5A0D8F63" w14:textId="77777777" w:rsidR="00AA2316" w:rsidRPr="000A525B" w:rsidRDefault="00AA2316" w:rsidP="001855A7">
      <w:pPr>
        <w:numPr>
          <w:ilvl w:val="0"/>
          <w:numId w:val="1"/>
        </w:numPr>
        <w:ind w:left="426"/>
        <w:jc w:val="both"/>
        <w:rPr>
          <w:sz w:val="22"/>
          <w:szCs w:val="22"/>
        </w:rPr>
      </w:pPr>
      <w:r w:rsidRPr="000A525B">
        <w:rPr>
          <w:sz w:val="22"/>
          <w:szCs w:val="22"/>
        </w:rPr>
        <w:t xml:space="preserve">Strony ustalają następujące formy wykonywania nadzoru autorskiego: </w:t>
      </w:r>
    </w:p>
    <w:p w14:paraId="7E7FDD7F" w14:textId="77777777" w:rsidR="00AA2316" w:rsidRPr="000A525B" w:rsidRDefault="00AA2316" w:rsidP="00AA2316">
      <w:pPr>
        <w:numPr>
          <w:ilvl w:val="0"/>
          <w:numId w:val="5"/>
        </w:numPr>
        <w:ind w:left="993"/>
        <w:jc w:val="both"/>
        <w:rPr>
          <w:sz w:val="22"/>
          <w:szCs w:val="22"/>
        </w:rPr>
      </w:pPr>
      <w:r w:rsidRPr="000A525B">
        <w:rPr>
          <w:sz w:val="22"/>
          <w:szCs w:val="22"/>
        </w:rPr>
        <w:t xml:space="preserve">pobyt Wykonawcy na budowie – obejmuje przygotowanie materiału do pełnienia nadzoru autorskiego, czas przejazdu z siedziby Wykonawcy na budowę i z powrotem, czas pobytu na budowie w jednym dniu, załatwianie spraw związanych z nadzorem autorskim po powrocie, koszt prac projektowych koniecznych do wykonania w związku z pobytem na budowie, </w:t>
      </w:r>
    </w:p>
    <w:p w14:paraId="759C85D1" w14:textId="1A20FC68" w:rsidR="00AA2316" w:rsidRPr="000A525B" w:rsidRDefault="00AA2316" w:rsidP="00AA2316">
      <w:pPr>
        <w:numPr>
          <w:ilvl w:val="0"/>
          <w:numId w:val="5"/>
        </w:numPr>
        <w:ind w:left="993"/>
        <w:jc w:val="both"/>
        <w:rPr>
          <w:sz w:val="22"/>
          <w:szCs w:val="22"/>
        </w:rPr>
      </w:pPr>
      <w:r w:rsidRPr="000A525B">
        <w:rPr>
          <w:sz w:val="22"/>
          <w:szCs w:val="22"/>
        </w:rPr>
        <w:t>opracowanie (praca Wykonawcy we własnym biurze) – obejmuje czynności związane z nadzorem autorskim, które Wykonawca może wykonać bez potrzeby pobytu na budowie, a które nie mieszczą się w zakresie określonym w pkt 1</w:t>
      </w:r>
    </w:p>
    <w:p w14:paraId="6195A80E" w14:textId="030EADB3" w:rsidR="00AA2316" w:rsidRPr="000A525B" w:rsidRDefault="00AA2316" w:rsidP="001855A7">
      <w:pPr>
        <w:pStyle w:val="Akapitzlist"/>
        <w:numPr>
          <w:ilvl w:val="0"/>
          <w:numId w:val="1"/>
        </w:numPr>
        <w:ind w:left="426"/>
        <w:jc w:val="both"/>
        <w:rPr>
          <w:sz w:val="22"/>
          <w:szCs w:val="22"/>
        </w:rPr>
      </w:pPr>
      <w:r w:rsidRPr="000A525B">
        <w:rPr>
          <w:sz w:val="22"/>
          <w:szCs w:val="22"/>
        </w:rPr>
        <w:t xml:space="preserve">Wykonanie czynności nadzoru autorskiego w formach, o jakich mowa w ust. 5 musi być każdorazowo potwierdzone przez Zamawiającego w formie protokołu sporządzonego przez Zamawiającego. </w:t>
      </w:r>
    </w:p>
    <w:p w14:paraId="455D13CD" w14:textId="0A2562D8" w:rsidR="00AA2316" w:rsidRPr="000A525B" w:rsidRDefault="00AA2316" w:rsidP="001855A7">
      <w:pPr>
        <w:numPr>
          <w:ilvl w:val="0"/>
          <w:numId w:val="1"/>
        </w:numPr>
        <w:ind w:left="426"/>
        <w:jc w:val="both"/>
        <w:rPr>
          <w:sz w:val="22"/>
          <w:szCs w:val="22"/>
        </w:rPr>
      </w:pPr>
      <w:r w:rsidRPr="000A525B">
        <w:rPr>
          <w:sz w:val="22"/>
          <w:szCs w:val="22"/>
        </w:rPr>
        <w:t xml:space="preserve">Każdorazowo nadzór autorski będzie pełniony na wezwanie Zamawiającego. Zamawiający nie będzie ponosił kosztów dokonania czynności nadzoru autorskiego bez jego wezwania. </w:t>
      </w:r>
    </w:p>
    <w:p w14:paraId="1ECD7CD6" w14:textId="714C37D2" w:rsidR="00AA2316" w:rsidRPr="000A525B" w:rsidRDefault="00AA2316" w:rsidP="001855A7">
      <w:pPr>
        <w:numPr>
          <w:ilvl w:val="0"/>
          <w:numId w:val="1"/>
        </w:numPr>
        <w:ind w:left="426"/>
        <w:jc w:val="both"/>
        <w:rPr>
          <w:sz w:val="22"/>
          <w:szCs w:val="22"/>
        </w:rPr>
      </w:pPr>
      <w:r w:rsidRPr="000A525B">
        <w:rPr>
          <w:sz w:val="22"/>
          <w:szCs w:val="22"/>
        </w:rPr>
        <w:t xml:space="preserve">W ramach nadzoru autorskiego Wykonawca zobowiązany będzie do wykonywania opracowań zamiennych i uzupełniających, o ile zostaną mu zlecone przez Zamawiającego. </w:t>
      </w:r>
    </w:p>
    <w:p w14:paraId="4C3ADDA8" w14:textId="57643A0C" w:rsidR="00AA2316" w:rsidRPr="000A525B" w:rsidRDefault="00AA2316" w:rsidP="001855A7">
      <w:pPr>
        <w:numPr>
          <w:ilvl w:val="0"/>
          <w:numId w:val="1"/>
        </w:numPr>
        <w:ind w:left="426"/>
        <w:jc w:val="both"/>
        <w:rPr>
          <w:sz w:val="22"/>
          <w:szCs w:val="22"/>
        </w:rPr>
      </w:pPr>
      <w:r w:rsidRPr="000A525B">
        <w:rPr>
          <w:sz w:val="22"/>
          <w:szCs w:val="22"/>
        </w:rPr>
        <w:t xml:space="preserve">Za opracowania projektowe wykonywane przez Wykonawcę celem naprawy błędów lub usunięcia rozbieżności w opracowanej przez niego dokumentacji projektowej, nie będzie przysługiwało Wykonawcy dodatkowe wynagrodzenie. Wykonawca w uzgodnionym obustronnie terminie, nie dłuższym niż 7 dni, przekaże Zamawiającemu zmiany lub uzupełni braki. </w:t>
      </w:r>
    </w:p>
    <w:p w14:paraId="09564D8D" w14:textId="30CA3D97" w:rsidR="00AA2316" w:rsidRPr="000A525B" w:rsidRDefault="00AA2316" w:rsidP="001855A7">
      <w:pPr>
        <w:numPr>
          <w:ilvl w:val="0"/>
          <w:numId w:val="1"/>
        </w:numPr>
        <w:ind w:left="426"/>
        <w:jc w:val="both"/>
        <w:rPr>
          <w:sz w:val="22"/>
          <w:szCs w:val="22"/>
        </w:rPr>
      </w:pPr>
      <w:r w:rsidRPr="000A525B">
        <w:rPr>
          <w:sz w:val="22"/>
          <w:szCs w:val="22"/>
        </w:rPr>
        <w:t>Wykonawca zobowiązuje się do delegowania na budowę lub do innych czynności projektantów poszczególnych branż na wezwanie Zamawiającego, w terminie do 2 dni roboczych od dnia wezwania. W uzasadnionych przypadkach, na wniosek Wykonawcy i za zgodą Zamawiającego, wskazany termin może ulec zmianie.</w:t>
      </w:r>
    </w:p>
    <w:p w14:paraId="512437AB" w14:textId="10076D29" w:rsidR="00AA2316" w:rsidRPr="000A525B" w:rsidRDefault="00AA2316" w:rsidP="001855A7">
      <w:pPr>
        <w:pStyle w:val="Akapitzlist"/>
        <w:numPr>
          <w:ilvl w:val="0"/>
          <w:numId w:val="1"/>
        </w:numPr>
        <w:ind w:left="426"/>
        <w:jc w:val="both"/>
        <w:rPr>
          <w:sz w:val="22"/>
          <w:szCs w:val="22"/>
        </w:rPr>
      </w:pPr>
      <w:r w:rsidRPr="000A525B">
        <w:rPr>
          <w:sz w:val="22"/>
          <w:szCs w:val="22"/>
        </w:rPr>
        <w:t xml:space="preserve">Szczegółowy opis przedmiotu umowy określają: zapisy SWZ </w:t>
      </w:r>
      <w:r w:rsidR="00790960">
        <w:rPr>
          <w:sz w:val="22"/>
          <w:szCs w:val="22"/>
        </w:rPr>
        <w:t xml:space="preserve">w tym </w:t>
      </w:r>
      <w:bookmarkStart w:id="0" w:name="_Hlk158891982"/>
      <w:r w:rsidR="00790960">
        <w:rPr>
          <w:sz w:val="22"/>
          <w:szCs w:val="22"/>
        </w:rPr>
        <w:t>OPZ wraz z</w:t>
      </w:r>
      <w:r w:rsidRPr="000A525B">
        <w:rPr>
          <w:sz w:val="22"/>
          <w:szCs w:val="22"/>
        </w:rPr>
        <w:t xml:space="preserve"> odpowiedzi</w:t>
      </w:r>
      <w:r w:rsidR="00790960">
        <w:rPr>
          <w:sz w:val="22"/>
          <w:szCs w:val="22"/>
        </w:rPr>
        <w:t>ami</w:t>
      </w:r>
      <w:r w:rsidRPr="000A525B">
        <w:rPr>
          <w:sz w:val="22"/>
          <w:szCs w:val="22"/>
        </w:rPr>
        <w:t xml:space="preserve"> na pytania Wykonawców i modyfikacj</w:t>
      </w:r>
      <w:r w:rsidR="00790960">
        <w:rPr>
          <w:sz w:val="22"/>
          <w:szCs w:val="22"/>
        </w:rPr>
        <w:t>ami</w:t>
      </w:r>
      <w:r w:rsidRPr="000A525B">
        <w:rPr>
          <w:sz w:val="22"/>
          <w:szCs w:val="22"/>
        </w:rPr>
        <w:t xml:space="preserve"> SWZ</w:t>
      </w:r>
      <w:bookmarkEnd w:id="0"/>
      <w:r w:rsidRPr="000A525B">
        <w:rPr>
          <w:sz w:val="22"/>
          <w:szCs w:val="22"/>
        </w:rPr>
        <w:t xml:space="preserve">, </w:t>
      </w:r>
      <w:r w:rsidR="00790960" w:rsidRPr="000A525B">
        <w:rPr>
          <w:sz w:val="22"/>
          <w:szCs w:val="22"/>
        </w:rPr>
        <w:t xml:space="preserve">stanowiące Załącznik nr 1 do Umowy </w:t>
      </w:r>
      <w:r w:rsidRPr="000A525B">
        <w:rPr>
          <w:sz w:val="22"/>
          <w:szCs w:val="22"/>
        </w:rPr>
        <w:t xml:space="preserve">oraz oferta Wykonawcy, stanowiąca Załącznik nr </w:t>
      </w:r>
      <w:r w:rsidR="00790960">
        <w:rPr>
          <w:sz w:val="22"/>
          <w:szCs w:val="22"/>
        </w:rPr>
        <w:t>2</w:t>
      </w:r>
      <w:r w:rsidRPr="000A525B">
        <w:rPr>
          <w:sz w:val="22"/>
          <w:szCs w:val="22"/>
        </w:rPr>
        <w:t xml:space="preserve"> do Umowy</w:t>
      </w:r>
      <w:r w:rsidR="00790960">
        <w:rPr>
          <w:sz w:val="22"/>
          <w:szCs w:val="22"/>
        </w:rPr>
        <w:t>.</w:t>
      </w:r>
    </w:p>
    <w:p w14:paraId="0654077B" w14:textId="77777777" w:rsidR="00AA2316" w:rsidRPr="000A525B" w:rsidRDefault="00AA2316" w:rsidP="001855A7">
      <w:pPr>
        <w:jc w:val="center"/>
        <w:rPr>
          <w:sz w:val="22"/>
          <w:szCs w:val="22"/>
        </w:rPr>
      </w:pPr>
      <w:r w:rsidRPr="000A525B">
        <w:rPr>
          <w:sz w:val="22"/>
          <w:szCs w:val="22"/>
        </w:rPr>
        <w:t>§ 2</w:t>
      </w:r>
    </w:p>
    <w:p w14:paraId="60AF9F85" w14:textId="58F952FF" w:rsidR="00AA2316" w:rsidRPr="000A525B" w:rsidRDefault="00AA2316" w:rsidP="001855A7">
      <w:pPr>
        <w:jc w:val="center"/>
        <w:rPr>
          <w:b/>
          <w:sz w:val="22"/>
          <w:szCs w:val="22"/>
        </w:rPr>
      </w:pPr>
      <w:r w:rsidRPr="000A525B">
        <w:rPr>
          <w:b/>
          <w:sz w:val="22"/>
          <w:szCs w:val="22"/>
        </w:rPr>
        <w:t>Termin wykonania przedmiotu umowy</w:t>
      </w:r>
    </w:p>
    <w:p w14:paraId="0B227EF8" w14:textId="77777777" w:rsidR="00AA2316" w:rsidRPr="000A525B" w:rsidRDefault="00AA2316" w:rsidP="00EF01BB">
      <w:pPr>
        <w:numPr>
          <w:ilvl w:val="0"/>
          <w:numId w:val="6"/>
        </w:numPr>
        <w:ind w:left="284"/>
        <w:jc w:val="both"/>
        <w:rPr>
          <w:sz w:val="22"/>
          <w:szCs w:val="22"/>
        </w:rPr>
      </w:pPr>
      <w:r w:rsidRPr="000A525B">
        <w:rPr>
          <w:bCs/>
          <w:sz w:val="22"/>
          <w:szCs w:val="22"/>
        </w:rPr>
        <w:t>Wykonawca zrealizuje Zamówienie Podstawowe – w terminie 30 miesięcy od dnia zawarcia Umowy tj. do dnia ……………… r. z tym, że:</w:t>
      </w:r>
    </w:p>
    <w:p w14:paraId="456DA07F" w14:textId="77777777" w:rsidR="00AA2316" w:rsidRPr="000A525B" w:rsidRDefault="00AA2316" w:rsidP="00AA2316">
      <w:pPr>
        <w:numPr>
          <w:ilvl w:val="0"/>
          <w:numId w:val="7"/>
        </w:numPr>
        <w:jc w:val="both"/>
        <w:rPr>
          <w:sz w:val="22"/>
          <w:szCs w:val="22"/>
        </w:rPr>
      </w:pPr>
      <w:r w:rsidRPr="000A525B">
        <w:rPr>
          <w:sz w:val="22"/>
          <w:szCs w:val="22"/>
        </w:rPr>
        <w:t xml:space="preserve">w terminie </w:t>
      </w:r>
      <w:r w:rsidRPr="00291C08">
        <w:rPr>
          <w:b/>
          <w:bCs/>
          <w:sz w:val="22"/>
          <w:szCs w:val="22"/>
        </w:rPr>
        <w:t>60 dni</w:t>
      </w:r>
      <w:r w:rsidRPr="000A525B">
        <w:rPr>
          <w:sz w:val="22"/>
          <w:szCs w:val="22"/>
        </w:rPr>
        <w:t xml:space="preserve"> od dnia zawarcia Umowy, tj. do dnia .................. r., Wykonawca zobowiązany jest przekazać Zamawiającemu dwuwariantową koncepcję wraz z obliczeniami orientacyjnych kosztów realizacji zadania dla każdego wariantu i zgłosić Zamawiającemu gotowości dokonania ich prezentacji,</w:t>
      </w:r>
    </w:p>
    <w:p w14:paraId="19B30F04" w14:textId="555F6E08" w:rsidR="00AA2316" w:rsidRPr="000A525B" w:rsidRDefault="00AA2316" w:rsidP="00AA2316">
      <w:pPr>
        <w:numPr>
          <w:ilvl w:val="0"/>
          <w:numId w:val="7"/>
        </w:numPr>
        <w:jc w:val="both"/>
        <w:rPr>
          <w:sz w:val="22"/>
          <w:szCs w:val="22"/>
        </w:rPr>
      </w:pPr>
      <w:r w:rsidRPr="000A525B">
        <w:rPr>
          <w:sz w:val="22"/>
          <w:szCs w:val="22"/>
        </w:rPr>
        <w:t xml:space="preserve">w terminie </w:t>
      </w:r>
      <w:r w:rsidRPr="00291C08">
        <w:rPr>
          <w:b/>
          <w:bCs/>
          <w:sz w:val="22"/>
          <w:szCs w:val="22"/>
        </w:rPr>
        <w:t>24 miesięcy</w:t>
      </w:r>
      <w:r w:rsidRPr="000A525B">
        <w:rPr>
          <w:sz w:val="22"/>
          <w:szCs w:val="22"/>
        </w:rPr>
        <w:t xml:space="preserve"> od dnia zawarcia Umowy, tj. do dnia ............... r., Wykonawca zobowiązany jest przekazać do zatwierdzenia Zamawiającemu wstępny projekt </w:t>
      </w:r>
      <w:r w:rsidR="00790960">
        <w:rPr>
          <w:sz w:val="22"/>
          <w:szCs w:val="22"/>
        </w:rPr>
        <w:t xml:space="preserve">zagospodarowania wraz z projektem </w:t>
      </w:r>
      <w:proofErr w:type="spellStart"/>
      <w:r w:rsidR="00790960">
        <w:rPr>
          <w:sz w:val="22"/>
          <w:szCs w:val="22"/>
        </w:rPr>
        <w:t>architektoniczno</w:t>
      </w:r>
      <w:proofErr w:type="spellEnd"/>
      <w:r w:rsidR="00790960">
        <w:rPr>
          <w:sz w:val="22"/>
          <w:szCs w:val="22"/>
        </w:rPr>
        <w:t xml:space="preserve"> – budowlanym</w:t>
      </w:r>
      <w:r w:rsidRPr="000A525B">
        <w:rPr>
          <w:sz w:val="22"/>
          <w:szCs w:val="22"/>
        </w:rPr>
        <w:t>, wstępny wniosek o wydanie decyzji zezwalającej na realizację inwestycji drogowej</w:t>
      </w:r>
      <w:r w:rsidR="00291C08">
        <w:rPr>
          <w:sz w:val="22"/>
          <w:szCs w:val="22"/>
        </w:rPr>
        <w:t xml:space="preserve"> </w:t>
      </w:r>
      <w:r w:rsidRPr="000A525B">
        <w:rPr>
          <w:sz w:val="22"/>
          <w:szCs w:val="22"/>
        </w:rPr>
        <w:t xml:space="preserve">oraz inwentaryzację nieruchomości przejmowanych pod pas drogowy. </w:t>
      </w:r>
    </w:p>
    <w:p w14:paraId="0553CEFE" w14:textId="31DAD555" w:rsidR="00AA2316" w:rsidRPr="000A525B" w:rsidRDefault="00AA2316" w:rsidP="00AA2316">
      <w:pPr>
        <w:jc w:val="both"/>
        <w:rPr>
          <w:sz w:val="22"/>
          <w:szCs w:val="22"/>
        </w:rPr>
      </w:pPr>
      <w:r w:rsidRPr="000A525B">
        <w:rPr>
          <w:sz w:val="22"/>
          <w:szCs w:val="22"/>
        </w:rPr>
        <w:t xml:space="preserve">Przed odbiorem przez Zamawiającego wstępnego projektu </w:t>
      </w:r>
      <w:r w:rsidR="00790960">
        <w:rPr>
          <w:sz w:val="22"/>
          <w:szCs w:val="22"/>
        </w:rPr>
        <w:t xml:space="preserve">jw. </w:t>
      </w:r>
      <w:r w:rsidRPr="000A525B">
        <w:rPr>
          <w:sz w:val="22"/>
          <w:szCs w:val="22"/>
        </w:rPr>
        <w:t>oraz wstępnego wniosku o wydanie ww. decyzji</w:t>
      </w:r>
      <w:r w:rsidR="001855A7" w:rsidRPr="000A525B">
        <w:rPr>
          <w:sz w:val="22"/>
          <w:szCs w:val="22"/>
        </w:rPr>
        <w:t>,</w:t>
      </w:r>
      <w:r w:rsidRPr="000A525B">
        <w:rPr>
          <w:sz w:val="22"/>
          <w:szCs w:val="22"/>
        </w:rPr>
        <w:t xml:space="preserve"> Wykonawca nie może złożyć wniosku do Starostwa Powiatowego w Wejherowie,</w:t>
      </w:r>
    </w:p>
    <w:p w14:paraId="7B38A523" w14:textId="77777777" w:rsidR="00AA2316" w:rsidRPr="000A525B" w:rsidRDefault="00AA2316" w:rsidP="00AA2316">
      <w:pPr>
        <w:numPr>
          <w:ilvl w:val="0"/>
          <w:numId w:val="7"/>
        </w:numPr>
        <w:jc w:val="both"/>
        <w:rPr>
          <w:sz w:val="22"/>
          <w:szCs w:val="22"/>
        </w:rPr>
      </w:pPr>
      <w:r w:rsidRPr="000A525B">
        <w:rPr>
          <w:sz w:val="22"/>
          <w:szCs w:val="22"/>
        </w:rPr>
        <w:t xml:space="preserve">w terminie </w:t>
      </w:r>
      <w:r w:rsidRPr="00291C08">
        <w:rPr>
          <w:b/>
          <w:bCs/>
          <w:sz w:val="22"/>
          <w:szCs w:val="22"/>
        </w:rPr>
        <w:t>28 miesięcy</w:t>
      </w:r>
      <w:r w:rsidRPr="000A525B">
        <w:rPr>
          <w:sz w:val="22"/>
          <w:szCs w:val="22"/>
        </w:rPr>
        <w:t xml:space="preserve"> od dnia zawarcia Umowy tj. do dnia ............... r. Wykonawca zobowiązany jest przekazać Zamawiającemu uzyskaną decyzję zezwalającą na realizację inwestycji drogowej oraz pozostały zakres Zamówienia Podstawowego. </w:t>
      </w:r>
    </w:p>
    <w:p w14:paraId="472418C4" w14:textId="77777777" w:rsidR="00AA2316" w:rsidRPr="000A525B" w:rsidRDefault="00AA2316" w:rsidP="00AA2316">
      <w:pPr>
        <w:numPr>
          <w:ilvl w:val="0"/>
          <w:numId w:val="7"/>
        </w:numPr>
        <w:jc w:val="both"/>
        <w:rPr>
          <w:sz w:val="22"/>
          <w:szCs w:val="22"/>
        </w:rPr>
      </w:pPr>
      <w:r w:rsidRPr="000A525B">
        <w:rPr>
          <w:sz w:val="22"/>
          <w:szCs w:val="22"/>
        </w:rPr>
        <w:lastRenderedPageBreak/>
        <w:t>w terminie 30 miesięcy od dnia zawarcia Umowy, tj. do dnia ............... r. Wykonawca wykona Zamówienie Podstawowe.</w:t>
      </w:r>
    </w:p>
    <w:p w14:paraId="4ED6E427" w14:textId="77777777" w:rsidR="00AA2316" w:rsidRPr="000A525B" w:rsidRDefault="00AA2316" w:rsidP="001855A7">
      <w:pPr>
        <w:numPr>
          <w:ilvl w:val="0"/>
          <w:numId w:val="6"/>
        </w:numPr>
        <w:ind w:left="426"/>
        <w:jc w:val="both"/>
        <w:rPr>
          <w:sz w:val="22"/>
          <w:szCs w:val="22"/>
        </w:rPr>
      </w:pPr>
      <w:r w:rsidRPr="000A525B">
        <w:rPr>
          <w:sz w:val="22"/>
          <w:szCs w:val="22"/>
        </w:rPr>
        <w:t>Za termin wykonania Zamówienia Podstawowego rozumie się wykonanie dokumentacji projektowej bez wad wraz z uzyskaniem ostatecznej decyzji pozwolenia na budowę/ZRID/.</w:t>
      </w:r>
    </w:p>
    <w:p w14:paraId="24FB9AEA" w14:textId="77777777" w:rsidR="00AA2316" w:rsidRPr="000A525B" w:rsidRDefault="00AA2316" w:rsidP="001855A7">
      <w:pPr>
        <w:numPr>
          <w:ilvl w:val="0"/>
          <w:numId w:val="6"/>
        </w:numPr>
        <w:ind w:left="426"/>
        <w:jc w:val="both"/>
        <w:rPr>
          <w:sz w:val="22"/>
          <w:szCs w:val="22"/>
        </w:rPr>
      </w:pPr>
      <w:r w:rsidRPr="000A525B">
        <w:rPr>
          <w:sz w:val="22"/>
          <w:szCs w:val="22"/>
        </w:rPr>
        <w:t xml:space="preserve">Wykonanie Opcji – w okresie realizacji robót budowlanych wykonywanych w oparciu o dokumentację projektową stanowiącą przedmiot Zamówienia Podstawowego; Uruchomienie i realizację Opcji przewiduje się w latach  2027 – 2030. </w:t>
      </w:r>
    </w:p>
    <w:p w14:paraId="6372C851" w14:textId="7605408C" w:rsidR="00AA2316" w:rsidRPr="000A525B" w:rsidRDefault="00AA2316" w:rsidP="001855A7">
      <w:pPr>
        <w:numPr>
          <w:ilvl w:val="0"/>
          <w:numId w:val="6"/>
        </w:numPr>
        <w:ind w:left="426"/>
        <w:jc w:val="both"/>
        <w:rPr>
          <w:sz w:val="22"/>
          <w:szCs w:val="22"/>
        </w:rPr>
      </w:pPr>
      <w:r w:rsidRPr="000A525B">
        <w:rPr>
          <w:sz w:val="22"/>
          <w:szCs w:val="22"/>
        </w:rPr>
        <w:t>Za termin realizacji przedmiotu umowy rozumie się wykonanie dokumentacji projektowej bez wad wraz z uzyskaniem ostatecznej</w:t>
      </w:r>
      <w:r w:rsidR="000B3AA1">
        <w:rPr>
          <w:sz w:val="22"/>
          <w:szCs w:val="22"/>
        </w:rPr>
        <w:t>/prawomocnej</w:t>
      </w:r>
      <w:r w:rsidRPr="000A525B">
        <w:rPr>
          <w:sz w:val="22"/>
          <w:szCs w:val="22"/>
        </w:rPr>
        <w:t xml:space="preserve"> decyzji pozwolenia na budowę/ ZRID.</w:t>
      </w:r>
    </w:p>
    <w:p w14:paraId="367FFD8F" w14:textId="77777777" w:rsidR="001855A7" w:rsidRPr="000A525B" w:rsidRDefault="001855A7" w:rsidP="001855A7">
      <w:pPr>
        <w:jc w:val="center"/>
        <w:rPr>
          <w:sz w:val="22"/>
          <w:szCs w:val="22"/>
        </w:rPr>
      </w:pPr>
    </w:p>
    <w:p w14:paraId="6B04C6BF" w14:textId="4CCED9A2" w:rsidR="001855A7" w:rsidRPr="000A525B" w:rsidRDefault="001855A7" w:rsidP="001855A7">
      <w:pPr>
        <w:jc w:val="center"/>
        <w:rPr>
          <w:sz w:val="22"/>
          <w:szCs w:val="22"/>
        </w:rPr>
      </w:pPr>
      <w:r w:rsidRPr="000A525B">
        <w:rPr>
          <w:sz w:val="22"/>
          <w:szCs w:val="22"/>
        </w:rPr>
        <w:t>§ 3</w:t>
      </w:r>
    </w:p>
    <w:p w14:paraId="3149808D" w14:textId="77777777" w:rsidR="001855A7" w:rsidRPr="000A525B" w:rsidRDefault="001855A7" w:rsidP="001855A7">
      <w:pPr>
        <w:spacing w:after="120"/>
        <w:jc w:val="center"/>
        <w:rPr>
          <w:sz w:val="22"/>
          <w:szCs w:val="22"/>
        </w:rPr>
      </w:pPr>
      <w:r w:rsidRPr="000A525B">
        <w:rPr>
          <w:b/>
          <w:sz w:val="22"/>
          <w:szCs w:val="22"/>
        </w:rPr>
        <w:t>Wynagrodzenie</w:t>
      </w:r>
    </w:p>
    <w:p w14:paraId="6BD5821A" w14:textId="6B7FD70B" w:rsidR="001855A7" w:rsidRPr="000A525B" w:rsidRDefault="001855A7" w:rsidP="001855A7">
      <w:pPr>
        <w:numPr>
          <w:ilvl w:val="0"/>
          <w:numId w:val="8"/>
        </w:numPr>
        <w:tabs>
          <w:tab w:val="clear" w:pos="720"/>
        </w:tabs>
        <w:spacing w:after="120"/>
        <w:ind w:left="284" w:hanging="284"/>
        <w:jc w:val="both"/>
        <w:rPr>
          <w:sz w:val="22"/>
          <w:szCs w:val="22"/>
        </w:rPr>
      </w:pPr>
      <w:r w:rsidRPr="000A525B">
        <w:rPr>
          <w:sz w:val="22"/>
          <w:szCs w:val="22"/>
        </w:rPr>
        <w:t xml:space="preserve">Strony ustalają wynagrodzenie ryczałtowe za wykonanie przedmiotu umowy w wysokości: </w:t>
      </w:r>
      <w:r w:rsidRPr="000A525B">
        <w:rPr>
          <w:bCs/>
          <w:sz w:val="22"/>
          <w:szCs w:val="22"/>
        </w:rPr>
        <w:t>…………………………………………………………………………………………</w:t>
      </w:r>
    </w:p>
    <w:p w14:paraId="3B17DE29" w14:textId="77777777" w:rsidR="001855A7" w:rsidRPr="000A525B" w:rsidRDefault="001855A7" w:rsidP="001855A7">
      <w:pPr>
        <w:numPr>
          <w:ilvl w:val="0"/>
          <w:numId w:val="8"/>
        </w:numPr>
        <w:tabs>
          <w:tab w:val="clear" w:pos="720"/>
        </w:tabs>
        <w:spacing w:after="120"/>
        <w:ind w:left="284" w:hanging="284"/>
        <w:jc w:val="both"/>
        <w:rPr>
          <w:sz w:val="22"/>
          <w:szCs w:val="22"/>
        </w:rPr>
      </w:pPr>
      <w:r w:rsidRPr="000A525B">
        <w:rPr>
          <w:bCs/>
          <w:sz w:val="22"/>
          <w:szCs w:val="22"/>
        </w:rPr>
        <w:t xml:space="preserve">Wynagrodzenie ryczałtowe Wykonawcy, o jakim mowa w ust. 1 dzieli się na: </w:t>
      </w:r>
    </w:p>
    <w:p w14:paraId="1DB2960D" w14:textId="77777777" w:rsidR="001855A7" w:rsidRPr="000A525B" w:rsidRDefault="001855A7" w:rsidP="001855A7">
      <w:pPr>
        <w:numPr>
          <w:ilvl w:val="0"/>
          <w:numId w:val="10"/>
        </w:numPr>
        <w:spacing w:after="120"/>
        <w:ind w:left="567"/>
        <w:jc w:val="both"/>
        <w:rPr>
          <w:sz w:val="22"/>
          <w:szCs w:val="22"/>
        </w:rPr>
      </w:pPr>
      <w:r w:rsidRPr="000A525B">
        <w:rPr>
          <w:bCs/>
          <w:sz w:val="22"/>
          <w:szCs w:val="22"/>
        </w:rPr>
        <w:t xml:space="preserve">wynagrodzenie za wykonanie Zamówienia Podstawowego, które wynosi: .....……. zł brutto (słownie: ……………………………………….); </w:t>
      </w:r>
    </w:p>
    <w:p w14:paraId="67332B51" w14:textId="77777777" w:rsidR="001855A7" w:rsidRPr="000A525B" w:rsidRDefault="001855A7" w:rsidP="001855A7">
      <w:pPr>
        <w:numPr>
          <w:ilvl w:val="0"/>
          <w:numId w:val="10"/>
        </w:numPr>
        <w:spacing w:after="120"/>
        <w:ind w:left="567"/>
        <w:jc w:val="both"/>
        <w:rPr>
          <w:sz w:val="22"/>
          <w:szCs w:val="22"/>
        </w:rPr>
      </w:pPr>
      <w:r w:rsidRPr="000A525B">
        <w:rPr>
          <w:bCs/>
          <w:sz w:val="22"/>
          <w:szCs w:val="22"/>
        </w:rPr>
        <w:t xml:space="preserve">wynagrodzenie za wykonanie Opcji do wysokości …………….. zł brutto (słownie: ……………………………………..), przy czym: </w:t>
      </w:r>
    </w:p>
    <w:p w14:paraId="31119DEA" w14:textId="77777777" w:rsidR="001855A7" w:rsidRPr="000A525B" w:rsidRDefault="001855A7" w:rsidP="001855A7">
      <w:pPr>
        <w:numPr>
          <w:ilvl w:val="0"/>
          <w:numId w:val="9"/>
        </w:numPr>
        <w:tabs>
          <w:tab w:val="clear" w:pos="720"/>
        </w:tabs>
        <w:spacing w:after="120"/>
        <w:ind w:left="851" w:hanging="340"/>
        <w:jc w:val="both"/>
        <w:rPr>
          <w:sz w:val="22"/>
          <w:szCs w:val="22"/>
        </w:rPr>
      </w:pPr>
      <w:r w:rsidRPr="000A525B">
        <w:rPr>
          <w:bCs/>
          <w:sz w:val="22"/>
          <w:szCs w:val="22"/>
        </w:rPr>
        <w:t xml:space="preserve">za wykonywanie nadzoru autorskiego w formie, o której mowa w § 1 ust.5 pkt 1 Umowy – cena jednostkowa …………………… zł brutto (słownie: ……………………………) za pobyt Wykonawcy na budowie (przy założeniu 20 pobytów na budowie), </w:t>
      </w:r>
    </w:p>
    <w:p w14:paraId="0BE3EB89" w14:textId="77777777" w:rsidR="001855A7" w:rsidRPr="000A525B" w:rsidRDefault="001855A7" w:rsidP="001855A7">
      <w:pPr>
        <w:numPr>
          <w:ilvl w:val="0"/>
          <w:numId w:val="9"/>
        </w:numPr>
        <w:tabs>
          <w:tab w:val="clear" w:pos="720"/>
        </w:tabs>
        <w:spacing w:after="120"/>
        <w:ind w:left="851" w:hanging="340"/>
        <w:jc w:val="both"/>
        <w:rPr>
          <w:sz w:val="22"/>
          <w:szCs w:val="22"/>
        </w:rPr>
      </w:pPr>
      <w:r w:rsidRPr="000A525B">
        <w:rPr>
          <w:bCs/>
          <w:sz w:val="22"/>
          <w:szCs w:val="22"/>
        </w:rPr>
        <w:t xml:space="preserve">za wykonywanie nadzoru autorskiego w formie, o jakiej mowa w § 1 ust. 5 pkt 2 Umowy – cena jednostkowa ……………………….. zł brutto (słownie: …………………………….) za kompleksowe opracowanie jednego zagadnienia powierzonego przez Zamawiającego (przy założeniu 20 opracowań). </w:t>
      </w:r>
    </w:p>
    <w:p w14:paraId="41CF8BDC" w14:textId="77777777" w:rsidR="001855A7" w:rsidRPr="000A525B" w:rsidRDefault="001855A7" w:rsidP="001855A7">
      <w:pPr>
        <w:numPr>
          <w:ilvl w:val="0"/>
          <w:numId w:val="8"/>
        </w:numPr>
        <w:tabs>
          <w:tab w:val="clear" w:pos="720"/>
        </w:tabs>
        <w:spacing w:after="120"/>
        <w:ind w:left="284" w:hanging="284"/>
        <w:jc w:val="both"/>
        <w:rPr>
          <w:sz w:val="22"/>
          <w:szCs w:val="22"/>
        </w:rPr>
      </w:pPr>
      <w:r w:rsidRPr="000A525B">
        <w:rPr>
          <w:bCs/>
          <w:sz w:val="22"/>
          <w:szCs w:val="22"/>
        </w:rPr>
        <w:t xml:space="preserve">Wynagrodzenie Wykonawcy podlega waloryzacji, zgodnie z postanowieniami § 15 Umowy. </w:t>
      </w:r>
    </w:p>
    <w:p w14:paraId="52354D63" w14:textId="77777777" w:rsidR="001855A7" w:rsidRDefault="001855A7" w:rsidP="008622DC">
      <w:pPr>
        <w:numPr>
          <w:ilvl w:val="0"/>
          <w:numId w:val="8"/>
        </w:numPr>
        <w:tabs>
          <w:tab w:val="clear" w:pos="720"/>
        </w:tabs>
        <w:ind w:left="284" w:hanging="284"/>
        <w:jc w:val="both"/>
        <w:rPr>
          <w:sz w:val="22"/>
          <w:szCs w:val="22"/>
        </w:rPr>
      </w:pPr>
      <w:r w:rsidRPr="000A525B">
        <w:rPr>
          <w:sz w:val="22"/>
          <w:szCs w:val="22"/>
        </w:rPr>
        <w:t xml:space="preserve">Wynagrodzenie za wykonanie Przedmiotu Umowy rozliczane będzie zgodnie z Umową oraz nastąpi za faktycznie wykonane i odebrane opracowania i czynności. </w:t>
      </w:r>
    </w:p>
    <w:p w14:paraId="27B4E5BE" w14:textId="77777777" w:rsidR="008622DC" w:rsidRDefault="008622DC" w:rsidP="008622DC">
      <w:pPr>
        <w:ind w:left="284"/>
        <w:jc w:val="both"/>
        <w:rPr>
          <w:sz w:val="22"/>
          <w:szCs w:val="22"/>
        </w:rPr>
      </w:pPr>
    </w:p>
    <w:p w14:paraId="6EA405C7" w14:textId="77777777" w:rsidR="001855A7" w:rsidRPr="000A525B" w:rsidRDefault="001855A7" w:rsidP="001855A7">
      <w:pPr>
        <w:jc w:val="center"/>
        <w:rPr>
          <w:sz w:val="22"/>
          <w:szCs w:val="22"/>
        </w:rPr>
      </w:pPr>
      <w:r w:rsidRPr="000A525B">
        <w:rPr>
          <w:sz w:val="22"/>
          <w:szCs w:val="22"/>
        </w:rPr>
        <w:t>§ 4</w:t>
      </w:r>
    </w:p>
    <w:p w14:paraId="257E9B41" w14:textId="77777777" w:rsidR="001855A7" w:rsidRPr="000A525B" w:rsidRDefault="001855A7" w:rsidP="001855A7">
      <w:pPr>
        <w:jc w:val="center"/>
        <w:rPr>
          <w:sz w:val="22"/>
          <w:szCs w:val="22"/>
        </w:rPr>
      </w:pPr>
      <w:r w:rsidRPr="000A525B">
        <w:rPr>
          <w:b/>
          <w:sz w:val="22"/>
          <w:szCs w:val="22"/>
        </w:rPr>
        <w:t>Obowiązki i prawa Wykonawcy</w:t>
      </w:r>
    </w:p>
    <w:p w14:paraId="0516DF1D" w14:textId="77777777" w:rsidR="001855A7" w:rsidRPr="000A525B" w:rsidRDefault="001855A7" w:rsidP="003E4F81">
      <w:pPr>
        <w:numPr>
          <w:ilvl w:val="0"/>
          <w:numId w:val="11"/>
        </w:numPr>
        <w:suppressAutoHyphens w:val="0"/>
        <w:ind w:left="284" w:hanging="284"/>
        <w:jc w:val="both"/>
        <w:rPr>
          <w:sz w:val="22"/>
          <w:szCs w:val="22"/>
        </w:rPr>
      </w:pPr>
      <w:r w:rsidRPr="000A525B">
        <w:rPr>
          <w:sz w:val="22"/>
          <w:szCs w:val="22"/>
        </w:rPr>
        <w:t>Wykonawca zobowiązuje się wykonać Przedmiot Umowy zgodnie z wymaganiami  Zamawiającego określonymi w SWZ wraz z załącznikami, zasadami współczesnej wiedzy technicznej, obowiązującymi w tym zakresie właściwymi przepisami, w szczególności zgodnie z art. 20 Prawa budowlanego oraz obowiązującymi normami.</w:t>
      </w:r>
    </w:p>
    <w:p w14:paraId="597A0E7C" w14:textId="77777777" w:rsidR="001855A7" w:rsidRPr="000A525B" w:rsidRDefault="001855A7" w:rsidP="003E4F81">
      <w:pPr>
        <w:numPr>
          <w:ilvl w:val="0"/>
          <w:numId w:val="11"/>
        </w:numPr>
        <w:suppressAutoHyphens w:val="0"/>
        <w:ind w:left="284" w:hanging="284"/>
        <w:jc w:val="both"/>
        <w:rPr>
          <w:sz w:val="22"/>
          <w:szCs w:val="22"/>
        </w:rPr>
      </w:pPr>
      <w:r w:rsidRPr="000A525B">
        <w:rPr>
          <w:sz w:val="22"/>
          <w:szCs w:val="22"/>
          <w:lang w:eastAsia="pl-PL"/>
        </w:rPr>
        <w:t>Wykonawca zapewni w pełni wykwalifikowany personel do wykonywania usług projektowych</w:t>
      </w:r>
      <w:r w:rsidRPr="000A525B">
        <w:rPr>
          <w:sz w:val="22"/>
          <w:szCs w:val="22"/>
        </w:rPr>
        <w:t xml:space="preserve"> </w:t>
      </w:r>
      <w:r w:rsidRPr="000A525B">
        <w:rPr>
          <w:sz w:val="22"/>
          <w:szCs w:val="22"/>
          <w:lang w:eastAsia="pl-PL"/>
        </w:rPr>
        <w:t>przewidzianych Umową, zgodnie ze złożoną ofertą.</w:t>
      </w:r>
    </w:p>
    <w:p w14:paraId="3A8A98AB" w14:textId="77777777" w:rsidR="001855A7" w:rsidRPr="000A525B" w:rsidRDefault="001855A7" w:rsidP="003E4F81">
      <w:pPr>
        <w:numPr>
          <w:ilvl w:val="0"/>
          <w:numId w:val="11"/>
        </w:numPr>
        <w:suppressAutoHyphens w:val="0"/>
        <w:autoSpaceDE w:val="0"/>
        <w:ind w:left="284" w:hanging="284"/>
        <w:jc w:val="both"/>
        <w:rPr>
          <w:sz w:val="22"/>
          <w:szCs w:val="22"/>
        </w:rPr>
      </w:pPr>
      <w:r w:rsidRPr="000A525B">
        <w:rPr>
          <w:sz w:val="22"/>
          <w:szCs w:val="22"/>
          <w:lang w:eastAsia="pl-PL"/>
        </w:rPr>
        <w:t>Wykonawca odpowiada za działania i zaniechania osób, z których pomocą wykonuje Przedmiot Umowy, jak również osób, którym wykonanie przedmiotu umowy powierza, jak za własne działanie i zaniechanie.</w:t>
      </w:r>
    </w:p>
    <w:p w14:paraId="720FA7FE" w14:textId="77777777" w:rsidR="001855A7" w:rsidRPr="000A525B" w:rsidRDefault="001855A7" w:rsidP="003E4F81">
      <w:pPr>
        <w:numPr>
          <w:ilvl w:val="0"/>
          <w:numId w:val="11"/>
        </w:numPr>
        <w:suppressAutoHyphens w:val="0"/>
        <w:autoSpaceDE w:val="0"/>
        <w:ind w:left="284" w:hanging="284"/>
        <w:jc w:val="both"/>
        <w:rPr>
          <w:sz w:val="22"/>
          <w:szCs w:val="22"/>
        </w:rPr>
      </w:pPr>
      <w:r w:rsidRPr="000A525B">
        <w:rPr>
          <w:sz w:val="22"/>
          <w:szCs w:val="22"/>
          <w:lang w:eastAsia="pl-PL"/>
        </w:rPr>
        <w:t>Wykonawca zobowiązany jest do:</w:t>
      </w:r>
    </w:p>
    <w:p w14:paraId="5DACAD3D" w14:textId="77777777" w:rsidR="001855A7" w:rsidRPr="000A525B" w:rsidRDefault="001855A7" w:rsidP="003E4F81">
      <w:pPr>
        <w:numPr>
          <w:ilvl w:val="0"/>
          <w:numId w:val="12"/>
        </w:numPr>
        <w:suppressAutoHyphens w:val="0"/>
        <w:autoSpaceDE w:val="0"/>
        <w:jc w:val="both"/>
        <w:rPr>
          <w:sz w:val="22"/>
          <w:szCs w:val="22"/>
        </w:rPr>
      </w:pPr>
      <w:r w:rsidRPr="000A525B">
        <w:rPr>
          <w:sz w:val="22"/>
          <w:szCs w:val="22"/>
        </w:rPr>
        <w:t xml:space="preserve">wykonania prac w sposób należyty, zgodnie z OPZ, w oparciu o wymagania określone w obowiązujących ustawach i przepisach, w tym art. 99-102 ustawy </w:t>
      </w:r>
      <w:proofErr w:type="spellStart"/>
      <w:r w:rsidRPr="000A525B">
        <w:rPr>
          <w:sz w:val="22"/>
          <w:szCs w:val="22"/>
        </w:rPr>
        <w:t>Pzp</w:t>
      </w:r>
      <w:proofErr w:type="spellEnd"/>
      <w:r w:rsidRPr="000A525B">
        <w:rPr>
          <w:sz w:val="22"/>
          <w:szCs w:val="22"/>
        </w:rPr>
        <w:t>;</w:t>
      </w:r>
    </w:p>
    <w:p w14:paraId="447EE1A4"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projektowania w sposób zapewniający formę architektoniczną dostosowaną do krajobrazu i otaczającej zabudowy, zapewniający optymalną ekonomiczność budowy i jej eksploatacji oraz zapewniający dostęp do inwestycji osobom niepełnosprawnych i osobom o szczególnych potrzebach;</w:t>
      </w:r>
    </w:p>
    <w:p w14:paraId="52A31A4F"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konsultowania z Zamawiającym istotnych rozwiązań konstrukcyjnych i materiałowych mających wpływ na koszty realizacji robót budowlanych oraz późniejszą eksploatację;</w:t>
      </w:r>
    </w:p>
    <w:p w14:paraId="56351859"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lastRenderedPageBreak/>
        <w:t>współdziałania z Zamawiającym na każdym etapie realizacji Umowy i uwzględniania jego uwag i spostrzeżeń;</w:t>
      </w:r>
    </w:p>
    <w:p w14:paraId="4DF3EB64"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 xml:space="preserve">opisywania proponowanych materiałów i urządzeń za pomocą parametrów technicznych, tzn. bez podawania ich nazw. Pod pojęciem „parametry” rozumie się funkcjonalność, przeznaczenie, kolorystykę, strukturę, rodzaj materiału, kształt, wielkość, bezpieczeństwo i wytrzymałość oraz pozostałe parametry przypisane poszczególnym materiałom i urządzeniom; </w:t>
      </w:r>
    </w:p>
    <w:p w14:paraId="219A4C19"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 xml:space="preserve">wykonania dokumentacji projektowej, która będzie wzajemnie spójna technicznie i kompletna z punktu widzenia realizacji przedmiotu objętego projektem. Dokumentacja projektowa zawierać będzie wymagane dokumenty, w szczególności decyzje, analizy, </w:t>
      </w:r>
      <w:r w:rsidRPr="000A525B">
        <w:rPr>
          <w:color w:val="000000"/>
          <w:sz w:val="22"/>
          <w:szCs w:val="22"/>
          <w:lang w:eastAsia="pl-PL"/>
        </w:rPr>
        <w:t>ekspertyzy, opinie, uzgodnienia, zgody i pozwolenia w zakresie wynikającym z przepisów, a także spis wszystkich części dokumentacji;</w:t>
      </w:r>
    </w:p>
    <w:p w14:paraId="37661CB8"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uzyskania warunków technicznych oraz uzyskanie wszystkich niezbędnych decyzji, zezwoleń, pozwoleń, opinii i uzgodnień, jak również wykonanie wszelkich badań, ekspertyz, pomiarów i innych w zakresie niezbędnym do wykonania Przedmiotu Umowy. Wszystkie decyzje administracyjne winny zawierać klauzulę ostateczności;</w:t>
      </w:r>
    </w:p>
    <w:p w14:paraId="63689D2D"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złożenia w imieniu Zamawiającego wniosku o wydanie decyzji Zezwolenia na Realizację Inwestycji Drogowej/pozwolenia na budowę oraz jej uzyskanie;</w:t>
      </w:r>
    </w:p>
    <w:p w14:paraId="3F62BB7D"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współpracy z Zamawiającym i aktywnego uczestniczenia w postępowaniach administracyjnych, uzupełniania i poprawiania przekazanych materiałów na wezwanie/postanowienie organu administracyjnego, a w przypadku przekroczenia terminów określonych w kodeksie postępowania administracyjnego wysłania ponaglenia do właściwego organu w celu rozpatrzenia sprawy w ustawowym terminie,</w:t>
      </w:r>
    </w:p>
    <w:p w14:paraId="49BF72B7"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przesłania kopii uzyskanych warunków technicznych oraz wszystkich niezbędnych decyzji, zezwoleń, pozwoleń, opinii i uzgodnień nie później, niż w terminie 7 dni od dnia ich otrzymania;</w:t>
      </w:r>
    </w:p>
    <w:p w14:paraId="50A0BB2F"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przekazania Zamawiającemu kompletu oryginałów wszystkich uzyskanych warunków technicznych, decyzji, zezwoleń, pozwoleń, opinii i uzgodnień wraz z tabelarycznym zestawieniem wszystkich przekazanych pism;</w:t>
      </w:r>
    </w:p>
    <w:p w14:paraId="4139D8B5"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sprawdzania opracowanej dokumentacji projektowej pod względem zgodności z obowiązującymi przepisami (m.in. techniczno-budowlanymi, Polskimi Normami) przez osobę posiadającą odpowiednie uprawnienia budowlane do projektowania oraz zapewnienie weryfikacji międzybranżowej i potwierdzenie tego faktu stosownym oświadczeniem;</w:t>
      </w:r>
    </w:p>
    <w:p w14:paraId="633B8167"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ponoszenia odpowiedzialności za:</w:t>
      </w:r>
    </w:p>
    <w:p w14:paraId="7CE02A99"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przestrzeganie terminów ustawowych i umownych,</w:t>
      </w:r>
    </w:p>
    <w:p w14:paraId="3ECF3C26"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uzyskanie i kompletność wymaganych, w szczególności opinii, zezwoleń, pozwoleń, uzgodnień i decyzji,</w:t>
      </w:r>
    </w:p>
    <w:p w14:paraId="2F434E5B"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zgodność wersji elektronicznej z wersją papierową,</w:t>
      </w:r>
    </w:p>
    <w:p w14:paraId="4421B6A6" w14:textId="77777777" w:rsidR="001855A7" w:rsidRPr="000A525B" w:rsidRDefault="001855A7" w:rsidP="001855A7">
      <w:pPr>
        <w:numPr>
          <w:ilvl w:val="0"/>
          <w:numId w:val="13"/>
        </w:numPr>
        <w:suppressAutoHyphens w:val="0"/>
        <w:autoSpaceDE w:val="0"/>
        <w:ind w:left="1071" w:hanging="357"/>
        <w:jc w:val="both"/>
        <w:rPr>
          <w:sz w:val="22"/>
          <w:szCs w:val="22"/>
        </w:rPr>
      </w:pPr>
      <w:r w:rsidRPr="000A525B">
        <w:rPr>
          <w:color w:val="000000"/>
          <w:sz w:val="22"/>
          <w:szCs w:val="22"/>
          <w:lang w:eastAsia="pl-PL"/>
        </w:rPr>
        <w:t>prace wykonane przez podwykonawców w związku z realizacją Przedmiotu Umowy;</w:t>
      </w:r>
    </w:p>
    <w:p w14:paraId="5C68E3FB"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 xml:space="preserve">udziału w naradach koordynacyjnych w celu bieżącego omówienia postępów realizacji Przedmiotu Umowy oraz uwag i problemów, jakie powstały w trakcie jego realizacji, w miejscu wskazanym przez Zamawiającego. Terminy narad koordynacyjnych będą ustalane przez Zamawiającego według potrzeb. Każdorazowo Zamawiający zawiadomi Wykonawcę telefonicznie lub drogą mailową o terminie narady koordynacyjnej i konieczności pojawienia się projektantów konkretnych branż; </w:t>
      </w:r>
    </w:p>
    <w:p w14:paraId="3EFF00AE"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informowania Zamawiającego o problemach lub okolicznościach mogących wpłynąć na jakość lub termin zakończenia wykonania przedmiotu umowy;</w:t>
      </w:r>
    </w:p>
    <w:p w14:paraId="57C9EDA6"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lang w:eastAsia="pl-PL"/>
        </w:rPr>
        <w:t>przestrzegania praw patentowych i licencji;</w:t>
      </w:r>
    </w:p>
    <w:p w14:paraId="78AEDC5B" w14:textId="77777777" w:rsidR="001855A7" w:rsidRPr="000A525B" w:rsidRDefault="001855A7" w:rsidP="001855A7">
      <w:pPr>
        <w:numPr>
          <w:ilvl w:val="0"/>
          <w:numId w:val="12"/>
        </w:numPr>
        <w:suppressAutoHyphens w:val="0"/>
        <w:autoSpaceDE w:val="0"/>
        <w:jc w:val="both"/>
        <w:rPr>
          <w:sz w:val="22"/>
          <w:szCs w:val="22"/>
        </w:rPr>
      </w:pPr>
      <w:r w:rsidRPr="000A525B">
        <w:rPr>
          <w:color w:val="000000"/>
          <w:sz w:val="22"/>
          <w:szCs w:val="22"/>
          <w:lang w:eastAsia="pl-PL"/>
        </w:rPr>
        <w:t>wykonania dokumentacji projektowej uzupełniającej i pokrycia w całości kosztów jej wykonania w przypadku niekompletności dokumentacji projektowej objętej Przedmiotem Umowy;</w:t>
      </w:r>
    </w:p>
    <w:p w14:paraId="67489434"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 xml:space="preserve"> dwukrotnego wykonania aktualizacji kosztorysu inwestorskiego, w tym w okresie rękojmi za wady i gwarancji, w terminie  7 dni od przekazania przez Zamawiającego wezwania do  jego aktualizacji, w ramach wynagrodzenia za wykonanie Zadania Podstawowego; </w:t>
      </w:r>
    </w:p>
    <w:p w14:paraId="666A868D"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t>wykonywania uszczegółowień, korekt i zmian w zakresie wykonanej przez siebie dokumentacji projektowej;</w:t>
      </w:r>
    </w:p>
    <w:p w14:paraId="1FB8AC23" w14:textId="77777777" w:rsidR="001855A7" w:rsidRPr="000A525B" w:rsidRDefault="001855A7" w:rsidP="001855A7">
      <w:pPr>
        <w:numPr>
          <w:ilvl w:val="0"/>
          <w:numId w:val="12"/>
        </w:numPr>
        <w:suppressAutoHyphens w:val="0"/>
        <w:autoSpaceDE w:val="0"/>
        <w:jc w:val="both"/>
        <w:rPr>
          <w:sz w:val="22"/>
          <w:szCs w:val="22"/>
        </w:rPr>
      </w:pPr>
      <w:r w:rsidRPr="000A525B">
        <w:rPr>
          <w:sz w:val="22"/>
          <w:szCs w:val="22"/>
        </w:rPr>
        <w:lastRenderedPageBreak/>
        <w:t>przedstawienia pisemnego sprawozdania o stanie zaawansowania prac, nad przedmiotem umowy, na koniec każdego kwartału.</w:t>
      </w:r>
    </w:p>
    <w:p w14:paraId="0AB07730" w14:textId="77777777" w:rsidR="001855A7" w:rsidRPr="000A525B" w:rsidRDefault="001855A7" w:rsidP="001855A7">
      <w:pPr>
        <w:numPr>
          <w:ilvl w:val="0"/>
          <w:numId w:val="11"/>
        </w:numPr>
        <w:suppressAutoHyphens w:val="0"/>
        <w:ind w:left="357" w:hanging="357"/>
        <w:jc w:val="both"/>
        <w:rPr>
          <w:sz w:val="22"/>
          <w:szCs w:val="22"/>
        </w:rPr>
      </w:pPr>
      <w:r w:rsidRPr="000A525B">
        <w:rPr>
          <w:sz w:val="22"/>
          <w:szCs w:val="22"/>
        </w:rPr>
        <w:t>Wykonawca ma obowiązek udzielania odpowiedzi na zapytania Zamawiającego lub skierowanie do Zamawiającego zapytania od wykonawców ubiegających się o realizację inwestycji, wykonywanej na podstawie dokumentacji projektowej, stanowiącej Przedmiot Umowy oraz udzielanie wyjaśnień w trakcie realizacji inwestycji,  w terminach określonych przez Zamawiającego.</w:t>
      </w:r>
    </w:p>
    <w:p w14:paraId="47FB68E7" w14:textId="77777777" w:rsidR="001855A7" w:rsidRPr="000A525B" w:rsidRDefault="001855A7" w:rsidP="001855A7">
      <w:pPr>
        <w:numPr>
          <w:ilvl w:val="0"/>
          <w:numId w:val="11"/>
        </w:numPr>
        <w:suppressAutoHyphens w:val="0"/>
        <w:ind w:left="357" w:hanging="357"/>
        <w:jc w:val="both"/>
        <w:rPr>
          <w:sz w:val="22"/>
          <w:szCs w:val="22"/>
        </w:rPr>
      </w:pPr>
      <w:r w:rsidRPr="000A525B">
        <w:rPr>
          <w:sz w:val="22"/>
          <w:szCs w:val="22"/>
        </w:rPr>
        <w:t>W przypadku zaproponowania w ofertach Wykonawców na realizację robót budowlanych objętych Przedmiotem Umowy, materiałów lub urządzeń ,,równoważnych”, tzn. o parametrach nie gorszych niż przedstawione w opracowanej dokumentacji projektowej – Wykonawca zobowiązuje się do wydania, na etapie analizy ofert i na wniosek Zamawiającego, pisemnej opinii na temat parametrów tych materiałów lub urządzeń.</w:t>
      </w:r>
    </w:p>
    <w:p w14:paraId="54BC81D1" w14:textId="7AFC9C0C" w:rsidR="00AA2316" w:rsidRPr="000A525B" w:rsidRDefault="001855A7" w:rsidP="001855A7">
      <w:pPr>
        <w:numPr>
          <w:ilvl w:val="0"/>
          <w:numId w:val="11"/>
        </w:numPr>
        <w:suppressAutoHyphens w:val="0"/>
        <w:ind w:left="357" w:hanging="357"/>
        <w:jc w:val="both"/>
        <w:rPr>
          <w:sz w:val="22"/>
          <w:szCs w:val="22"/>
        </w:rPr>
      </w:pPr>
      <w:r w:rsidRPr="000A525B">
        <w:rPr>
          <w:sz w:val="22"/>
          <w:szCs w:val="22"/>
        </w:rPr>
        <w:t>Wy</w:t>
      </w:r>
      <w:r w:rsidRPr="000A525B">
        <w:rPr>
          <w:sz w:val="22"/>
          <w:szCs w:val="22"/>
          <w:lang w:eastAsia="pl-PL"/>
        </w:rPr>
        <w:t xml:space="preserve">konawca zobowiązany jest, w imieniu Zamawiającego, do spełnienia obowiązku informacyjnego wynikającego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525B">
        <w:rPr>
          <w:sz w:val="22"/>
          <w:szCs w:val="22"/>
          <w:lang w:eastAsia="pl-PL"/>
        </w:rPr>
        <w:t>wyłączeń</w:t>
      </w:r>
      <w:proofErr w:type="spellEnd"/>
      <w:r w:rsidRPr="000A525B">
        <w:rPr>
          <w:sz w:val="22"/>
          <w:szCs w:val="22"/>
          <w:lang w:eastAsia="pl-PL"/>
        </w:rPr>
        <w:t>, o których mowa w art. 14 ust. 5 RODO.</w:t>
      </w:r>
    </w:p>
    <w:p w14:paraId="2899537D" w14:textId="77777777" w:rsidR="008622DC" w:rsidRDefault="008622DC" w:rsidP="00E36994">
      <w:pPr>
        <w:suppressAutoHyphens w:val="0"/>
        <w:autoSpaceDE w:val="0"/>
        <w:jc w:val="center"/>
        <w:rPr>
          <w:color w:val="000000"/>
          <w:sz w:val="22"/>
          <w:szCs w:val="22"/>
          <w:lang w:eastAsia="pl-PL"/>
        </w:rPr>
      </w:pPr>
    </w:p>
    <w:p w14:paraId="46A3F676" w14:textId="58FE2333" w:rsidR="00E36994" w:rsidRPr="000A525B" w:rsidRDefault="00E36994" w:rsidP="00E36994">
      <w:pPr>
        <w:suppressAutoHyphens w:val="0"/>
        <w:autoSpaceDE w:val="0"/>
        <w:jc w:val="center"/>
        <w:rPr>
          <w:sz w:val="22"/>
          <w:szCs w:val="22"/>
        </w:rPr>
      </w:pPr>
      <w:r w:rsidRPr="000A525B">
        <w:rPr>
          <w:color w:val="000000"/>
          <w:sz w:val="22"/>
          <w:szCs w:val="22"/>
          <w:lang w:eastAsia="pl-PL"/>
        </w:rPr>
        <w:t>§ 5</w:t>
      </w:r>
    </w:p>
    <w:p w14:paraId="1B32E55C" w14:textId="77777777" w:rsidR="00E36994" w:rsidRPr="000A525B" w:rsidRDefault="00E36994" w:rsidP="00E36994">
      <w:pPr>
        <w:jc w:val="center"/>
        <w:rPr>
          <w:sz w:val="22"/>
          <w:szCs w:val="22"/>
        </w:rPr>
      </w:pPr>
      <w:r w:rsidRPr="000A525B">
        <w:rPr>
          <w:b/>
          <w:bCs/>
          <w:sz w:val="22"/>
          <w:szCs w:val="22"/>
        </w:rPr>
        <w:t>Podwykonawcy</w:t>
      </w:r>
    </w:p>
    <w:p w14:paraId="0A95C1C2" w14:textId="77777777" w:rsidR="00E36994" w:rsidRPr="000A525B" w:rsidRDefault="00E36994" w:rsidP="00E36994">
      <w:pPr>
        <w:numPr>
          <w:ilvl w:val="0"/>
          <w:numId w:val="14"/>
        </w:numPr>
        <w:suppressAutoHyphens w:val="0"/>
        <w:jc w:val="both"/>
        <w:rPr>
          <w:sz w:val="22"/>
          <w:szCs w:val="22"/>
        </w:rPr>
      </w:pPr>
      <w:r w:rsidRPr="000A525B">
        <w:rPr>
          <w:sz w:val="22"/>
          <w:szCs w:val="22"/>
          <w:lang w:eastAsia="pl-PL"/>
        </w:rPr>
        <w:t>Wykonawca może zlecić część zamówienia podwykonawcom.</w:t>
      </w:r>
    </w:p>
    <w:p w14:paraId="2E36DFF5" w14:textId="77777777" w:rsidR="00E36994" w:rsidRPr="000A525B" w:rsidRDefault="00E36994" w:rsidP="00E36994">
      <w:pPr>
        <w:numPr>
          <w:ilvl w:val="0"/>
          <w:numId w:val="14"/>
        </w:numPr>
        <w:tabs>
          <w:tab w:val="left" w:pos="1068"/>
        </w:tabs>
        <w:suppressAutoHyphens w:val="0"/>
        <w:jc w:val="both"/>
        <w:rPr>
          <w:sz w:val="22"/>
          <w:szCs w:val="22"/>
        </w:rPr>
      </w:pPr>
      <w:r w:rsidRPr="000A525B">
        <w:rPr>
          <w:sz w:val="22"/>
          <w:szCs w:val="22"/>
          <w:lang w:eastAsia="pl-PL"/>
        </w:rPr>
        <w:t xml:space="preserve">Wykonanie części zamówienia przez podwykonawców nie zwalnia Wykonawcy </w:t>
      </w:r>
      <w:r w:rsidRPr="000A525B">
        <w:rPr>
          <w:sz w:val="22"/>
          <w:szCs w:val="22"/>
          <w:lang w:eastAsia="pl-PL"/>
        </w:rPr>
        <w:br/>
        <w:t>od odpowiedzialności i zobowiązań wynikających z warunków niniejszej umowy.</w:t>
      </w:r>
    </w:p>
    <w:p w14:paraId="0A3A817D" w14:textId="77777777" w:rsidR="00E36994" w:rsidRPr="000A525B" w:rsidRDefault="00E36994" w:rsidP="00E36994">
      <w:pPr>
        <w:numPr>
          <w:ilvl w:val="0"/>
          <w:numId w:val="14"/>
        </w:numPr>
        <w:tabs>
          <w:tab w:val="left" w:pos="360"/>
          <w:tab w:val="left" w:pos="1068"/>
        </w:tabs>
        <w:suppressAutoHyphens w:val="0"/>
        <w:jc w:val="both"/>
        <w:rPr>
          <w:sz w:val="22"/>
          <w:szCs w:val="22"/>
        </w:rPr>
      </w:pPr>
      <w:r w:rsidRPr="000A525B">
        <w:rPr>
          <w:sz w:val="22"/>
          <w:szCs w:val="22"/>
          <w:lang w:eastAsia="pl-PL"/>
        </w:rPr>
        <w:t>Wykonawca zobowiązany jest do koordynacji prac realizowanych przez podwykonawców.</w:t>
      </w:r>
    </w:p>
    <w:p w14:paraId="018656D4" w14:textId="77777777" w:rsidR="00E36994" w:rsidRPr="000A525B" w:rsidRDefault="00E36994" w:rsidP="00E36994">
      <w:pPr>
        <w:numPr>
          <w:ilvl w:val="0"/>
          <w:numId w:val="14"/>
        </w:numPr>
        <w:tabs>
          <w:tab w:val="left" w:pos="360"/>
          <w:tab w:val="left" w:pos="1068"/>
        </w:tabs>
        <w:suppressAutoHyphens w:val="0"/>
        <w:jc w:val="both"/>
        <w:rPr>
          <w:sz w:val="22"/>
          <w:szCs w:val="22"/>
        </w:rPr>
      </w:pPr>
      <w:r w:rsidRPr="000A525B">
        <w:rPr>
          <w:sz w:val="22"/>
          <w:szCs w:val="22"/>
          <w:lang w:eastAsia="pl-PL"/>
        </w:rPr>
        <w:t>Przedmiotem umowy o podwykonawstwo jest wyłącznie wykonanie usług, które ściśle odpowiadają zamówieniu określonemu umową zawartą pomiędzy Zamawiającym, a Wykonawcą.</w:t>
      </w:r>
    </w:p>
    <w:p w14:paraId="19BDC242" w14:textId="77777777" w:rsidR="00E36994" w:rsidRPr="000A525B" w:rsidRDefault="00E36994" w:rsidP="00E36994">
      <w:pPr>
        <w:suppressAutoHyphens w:val="0"/>
        <w:autoSpaceDE w:val="0"/>
        <w:jc w:val="center"/>
        <w:rPr>
          <w:color w:val="000000"/>
          <w:sz w:val="22"/>
          <w:szCs w:val="22"/>
          <w:lang w:eastAsia="pl-PL"/>
        </w:rPr>
      </w:pPr>
    </w:p>
    <w:p w14:paraId="1FD21D25" w14:textId="77777777" w:rsidR="00E36994" w:rsidRPr="000A525B" w:rsidRDefault="00E36994" w:rsidP="00E36994">
      <w:pPr>
        <w:suppressAutoHyphens w:val="0"/>
        <w:autoSpaceDE w:val="0"/>
        <w:jc w:val="center"/>
        <w:rPr>
          <w:sz w:val="22"/>
          <w:szCs w:val="22"/>
        </w:rPr>
      </w:pPr>
      <w:r w:rsidRPr="000A525B">
        <w:rPr>
          <w:color w:val="000000"/>
          <w:sz w:val="22"/>
          <w:szCs w:val="22"/>
          <w:lang w:eastAsia="pl-PL"/>
        </w:rPr>
        <w:t>§ 6</w:t>
      </w:r>
    </w:p>
    <w:p w14:paraId="66D4A80B" w14:textId="77777777" w:rsidR="00E36994" w:rsidRPr="000A525B" w:rsidRDefault="00E36994" w:rsidP="00E36994">
      <w:pPr>
        <w:suppressAutoHyphens w:val="0"/>
        <w:autoSpaceDE w:val="0"/>
        <w:jc w:val="center"/>
        <w:rPr>
          <w:sz w:val="22"/>
          <w:szCs w:val="22"/>
        </w:rPr>
      </w:pPr>
      <w:r w:rsidRPr="000A525B">
        <w:rPr>
          <w:b/>
          <w:bCs/>
          <w:color w:val="000000"/>
          <w:sz w:val="22"/>
          <w:szCs w:val="22"/>
          <w:lang w:eastAsia="pl-PL"/>
        </w:rPr>
        <w:t>Obowiązki Zamawiającego</w:t>
      </w:r>
    </w:p>
    <w:p w14:paraId="073F90C1"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color w:val="000000"/>
          <w:sz w:val="22"/>
          <w:szCs w:val="22"/>
          <w:lang w:eastAsia="pl-PL"/>
        </w:rPr>
        <w:t xml:space="preserve">Zamawiający przekaże Wykonawcy, niezbędne do realizacji Przedmiotu Umowy informacje, materiały, dane wyjściowe i dokumenty, znajdujące się w jego posiadaniu, w </w:t>
      </w:r>
      <w:r w:rsidRPr="000A525B">
        <w:rPr>
          <w:sz w:val="22"/>
          <w:szCs w:val="22"/>
          <w:lang w:eastAsia="pl-PL"/>
        </w:rPr>
        <w:t>terminie 7 dni od daty zawarcia Umowy.</w:t>
      </w:r>
    </w:p>
    <w:p w14:paraId="2CA0FF07"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color w:val="000000"/>
          <w:sz w:val="22"/>
          <w:szCs w:val="22"/>
          <w:lang w:eastAsia="pl-PL"/>
        </w:rPr>
        <w:t>Zamawiający, w razie potrzeby, udzieli Wykonawcy pisemnego pełnomocnictwa do reprezentowania Zamawiającego w sprawach związanych z realizacją Przedmiotu Umowy.</w:t>
      </w:r>
    </w:p>
    <w:p w14:paraId="37646AE3"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sz w:val="22"/>
          <w:szCs w:val="22"/>
          <w:lang w:eastAsia="pl-PL"/>
        </w:rPr>
        <w:t>Zamawiający zobowiązuje się do niezwłocznego udzielania Wykonawcy informacji niezbędnych do realizacji Przedmiotu Umowy.</w:t>
      </w:r>
    </w:p>
    <w:p w14:paraId="7B5C13CA" w14:textId="77777777" w:rsidR="00E36994" w:rsidRPr="000A525B" w:rsidRDefault="00E36994" w:rsidP="00E36994">
      <w:pPr>
        <w:numPr>
          <w:ilvl w:val="0"/>
          <w:numId w:val="15"/>
        </w:numPr>
        <w:tabs>
          <w:tab w:val="left" w:pos="284"/>
        </w:tabs>
        <w:suppressAutoHyphens w:val="0"/>
        <w:autoSpaceDE w:val="0"/>
        <w:ind w:left="284" w:hanging="284"/>
        <w:jc w:val="both"/>
        <w:rPr>
          <w:sz w:val="22"/>
          <w:szCs w:val="22"/>
        </w:rPr>
      </w:pPr>
      <w:r w:rsidRPr="000A525B">
        <w:rPr>
          <w:sz w:val="22"/>
          <w:szCs w:val="22"/>
          <w:lang w:eastAsia="pl-PL"/>
        </w:rPr>
        <w:t>Zamawiający zobowiązuje się do uzgadniania dokumentacji.</w:t>
      </w:r>
    </w:p>
    <w:p w14:paraId="3E41D288" w14:textId="5CFDF773" w:rsidR="001855A7" w:rsidRPr="000A525B" w:rsidRDefault="00E36994" w:rsidP="002F2416">
      <w:pPr>
        <w:numPr>
          <w:ilvl w:val="0"/>
          <w:numId w:val="15"/>
        </w:numPr>
        <w:tabs>
          <w:tab w:val="clear" w:pos="720"/>
        </w:tabs>
        <w:suppressAutoHyphens w:val="0"/>
        <w:autoSpaceDE w:val="0"/>
        <w:ind w:left="284" w:hanging="284"/>
        <w:jc w:val="both"/>
        <w:rPr>
          <w:sz w:val="22"/>
          <w:szCs w:val="22"/>
        </w:rPr>
      </w:pPr>
      <w:r w:rsidRPr="000A525B">
        <w:rPr>
          <w:sz w:val="22"/>
          <w:szCs w:val="22"/>
        </w:rPr>
        <w:t>Obowiązki Zamawiającego, o których mowa w Umowie, nie wyłączają ani nie ograniczają odpowiedzialności Wykonawcy za należyte wykonanie Przedmiotu Umowy.</w:t>
      </w:r>
    </w:p>
    <w:p w14:paraId="3BAC6422" w14:textId="77777777" w:rsidR="00E36994" w:rsidRPr="000A525B" w:rsidRDefault="00E36994" w:rsidP="00E36994">
      <w:pPr>
        <w:tabs>
          <w:tab w:val="left" w:pos="284"/>
        </w:tabs>
        <w:suppressAutoHyphens w:val="0"/>
        <w:autoSpaceDE w:val="0"/>
        <w:jc w:val="both"/>
        <w:rPr>
          <w:sz w:val="22"/>
          <w:szCs w:val="22"/>
        </w:rPr>
      </w:pPr>
    </w:p>
    <w:p w14:paraId="6AC448AF" w14:textId="77777777" w:rsidR="00E36994" w:rsidRPr="000A525B" w:rsidRDefault="00E36994" w:rsidP="00E36994">
      <w:pPr>
        <w:jc w:val="center"/>
        <w:rPr>
          <w:sz w:val="22"/>
          <w:szCs w:val="22"/>
        </w:rPr>
      </w:pPr>
      <w:r w:rsidRPr="000A525B">
        <w:rPr>
          <w:sz w:val="22"/>
          <w:szCs w:val="22"/>
        </w:rPr>
        <w:t>§ 7</w:t>
      </w:r>
    </w:p>
    <w:p w14:paraId="07254FF0" w14:textId="77777777" w:rsidR="00E36994" w:rsidRPr="000A525B" w:rsidRDefault="00E36994" w:rsidP="00E36994">
      <w:pPr>
        <w:jc w:val="center"/>
        <w:rPr>
          <w:sz w:val="22"/>
          <w:szCs w:val="22"/>
        </w:rPr>
      </w:pPr>
      <w:r w:rsidRPr="000A525B">
        <w:rPr>
          <w:b/>
          <w:sz w:val="22"/>
          <w:szCs w:val="22"/>
        </w:rPr>
        <w:t>Odbiór dokumentacji</w:t>
      </w:r>
    </w:p>
    <w:p w14:paraId="3D7863CF" w14:textId="794945D4" w:rsidR="00E36994" w:rsidRPr="000A525B" w:rsidRDefault="00E36994" w:rsidP="00043510">
      <w:pPr>
        <w:pStyle w:val="Akapitzlist"/>
        <w:numPr>
          <w:ilvl w:val="0"/>
          <w:numId w:val="17"/>
        </w:numPr>
        <w:tabs>
          <w:tab w:val="clear" w:pos="0"/>
        </w:tabs>
        <w:spacing w:after="120"/>
        <w:ind w:left="284" w:hanging="284"/>
        <w:jc w:val="both"/>
        <w:rPr>
          <w:sz w:val="22"/>
          <w:szCs w:val="22"/>
        </w:rPr>
      </w:pPr>
      <w:r w:rsidRPr="000A525B">
        <w:rPr>
          <w:bCs/>
          <w:kern w:val="2"/>
          <w:sz w:val="22"/>
          <w:szCs w:val="22"/>
        </w:rPr>
        <w:t>Odbiorowi podlegać będzie opracowana dokumentacja budowlana, łącznie z dokumentem</w:t>
      </w:r>
      <w:r w:rsidR="00043510" w:rsidRPr="000A525B">
        <w:rPr>
          <w:bCs/>
          <w:kern w:val="2"/>
          <w:sz w:val="22"/>
          <w:szCs w:val="22"/>
        </w:rPr>
        <w:t xml:space="preserve"> </w:t>
      </w:r>
      <w:r w:rsidRPr="000A525B">
        <w:rPr>
          <w:bCs/>
          <w:kern w:val="2"/>
          <w:sz w:val="22"/>
          <w:szCs w:val="22"/>
        </w:rPr>
        <w:t>uprawniającym do realizacji robót budowlanych, w szczególności:</w:t>
      </w:r>
    </w:p>
    <w:p w14:paraId="4E99C9D3"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zatwierdzona przez Zamawiającego ostateczna wersja koncepcji,</w:t>
      </w:r>
    </w:p>
    <w:p w14:paraId="7CE08462" w14:textId="3AD36874" w:rsidR="00E36994" w:rsidRPr="000A525B" w:rsidRDefault="00E36994" w:rsidP="00043510">
      <w:pPr>
        <w:numPr>
          <w:ilvl w:val="0"/>
          <w:numId w:val="20"/>
        </w:numPr>
        <w:spacing w:after="120"/>
        <w:ind w:left="709"/>
        <w:jc w:val="both"/>
        <w:rPr>
          <w:sz w:val="22"/>
          <w:szCs w:val="22"/>
        </w:rPr>
      </w:pPr>
      <w:r w:rsidRPr="000A525B">
        <w:rPr>
          <w:sz w:val="22"/>
          <w:szCs w:val="22"/>
        </w:rPr>
        <w:t>dokumentacja geotechniczna – 3 egz.</w:t>
      </w:r>
    </w:p>
    <w:p w14:paraId="4C43908C" w14:textId="77777777" w:rsidR="00E36994" w:rsidRPr="000A525B" w:rsidRDefault="00E36994" w:rsidP="00043510">
      <w:pPr>
        <w:numPr>
          <w:ilvl w:val="0"/>
          <w:numId w:val="20"/>
        </w:numPr>
        <w:spacing w:after="120"/>
        <w:ind w:left="709"/>
        <w:jc w:val="both"/>
        <w:rPr>
          <w:sz w:val="22"/>
          <w:szCs w:val="22"/>
        </w:rPr>
      </w:pPr>
      <w:r w:rsidRPr="000A525B">
        <w:rPr>
          <w:sz w:val="22"/>
          <w:szCs w:val="22"/>
        </w:rPr>
        <w:t>projekt docelowej organizacji ruchu zatwierdzonej w Starostwie Powiatowym w Wejherowie – 5 egz.</w:t>
      </w:r>
    </w:p>
    <w:p w14:paraId="570D28E5" w14:textId="77777777" w:rsidR="00E36994" w:rsidRPr="000A525B" w:rsidRDefault="00E36994" w:rsidP="00043510">
      <w:pPr>
        <w:numPr>
          <w:ilvl w:val="0"/>
          <w:numId w:val="20"/>
        </w:numPr>
        <w:spacing w:after="120"/>
        <w:ind w:left="709"/>
        <w:jc w:val="both"/>
        <w:rPr>
          <w:sz w:val="22"/>
          <w:szCs w:val="22"/>
        </w:rPr>
      </w:pPr>
      <w:r w:rsidRPr="000A525B">
        <w:rPr>
          <w:sz w:val="22"/>
          <w:szCs w:val="22"/>
        </w:rPr>
        <w:t>mapa z projektowanym podziałem nieruchomości (jeśli zajdzie taka konieczność)</w:t>
      </w:r>
    </w:p>
    <w:p w14:paraId="2EE6B175" w14:textId="77777777" w:rsidR="00E36994" w:rsidRPr="000A525B" w:rsidRDefault="00E36994" w:rsidP="00043510">
      <w:pPr>
        <w:numPr>
          <w:ilvl w:val="0"/>
          <w:numId w:val="20"/>
        </w:numPr>
        <w:spacing w:after="120"/>
        <w:ind w:left="709"/>
        <w:jc w:val="both"/>
        <w:rPr>
          <w:sz w:val="22"/>
          <w:szCs w:val="22"/>
        </w:rPr>
      </w:pPr>
      <w:r w:rsidRPr="000A525B">
        <w:rPr>
          <w:sz w:val="22"/>
          <w:szCs w:val="22"/>
        </w:rPr>
        <w:t>analiza powiązania projektowanej drogi z innymi drogami publicznym, niezbędnej do złożenia wniosku z ZRID (jeśli zajdzie taka konieczność) – 1 egz.</w:t>
      </w:r>
    </w:p>
    <w:p w14:paraId="6332AE4B" w14:textId="77777777" w:rsidR="00E36994" w:rsidRPr="000A525B" w:rsidRDefault="00E36994" w:rsidP="00043510">
      <w:pPr>
        <w:numPr>
          <w:ilvl w:val="0"/>
          <w:numId w:val="20"/>
        </w:numPr>
        <w:spacing w:after="120"/>
        <w:ind w:left="709"/>
        <w:jc w:val="both"/>
        <w:rPr>
          <w:sz w:val="22"/>
          <w:szCs w:val="22"/>
        </w:rPr>
      </w:pPr>
      <w:r w:rsidRPr="000A525B">
        <w:rPr>
          <w:sz w:val="22"/>
          <w:szCs w:val="22"/>
        </w:rPr>
        <w:t>mapa podziału nieruchomości,</w:t>
      </w:r>
    </w:p>
    <w:p w14:paraId="2A555674" w14:textId="77777777" w:rsidR="00E36994" w:rsidRPr="000A525B" w:rsidRDefault="00E36994" w:rsidP="00043510">
      <w:pPr>
        <w:numPr>
          <w:ilvl w:val="0"/>
          <w:numId w:val="20"/>
        </w:numPr>
        <w:spacing w:after="120"/>
        <w:ind w:left="709"/>
        <w:jc w:val="both"/>
        <w:rPr>
          <w:sz w:val="22"/>
          <w:szCs w:val="22"/>
        </w:rPr>
      </w:pPr>
      <w:r w:rsidRPr="000A525B">
        <w:rPr>
          <w:sz w:val="22"/>
          <w:szCs w:val="22"/>
        </w:rPr>
        <w:t>Karta Informacyjna Przedsięwzięcia (jeśli zajdzie taka konieczność) – 3 egz.</w:t>
      </w:r>
    </w:p>
    <w:p w14:paraId="26E26680"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lastRenderedPageBreak/>
        <w:t xml:space="preserve">projekt zagospodarowania terenu oraz projekt </w:t>
      </w:r>
      <w:proofErr w:type="spellStart"/>
      <w:r w:rsidRPr="000A525B">
        <w:rPr>
          <w:bCs/>
          <w:kern w:val="2"/>
          <w:sz w:val="22"/>
          <w:szCs w:val="22"/>
        </w:rPr>
        <w:t>architektoniczno</w:t>
      </w:r>
      <w:proofErr w:type="spellEnd"/>
      <w:r w:rsidRPr="000A525B">
        <w:rPr>
          <w:bCs/>
          <w:kern w:val="2"/>
          <w:sz w:val="22"/>
          <w:szCs w:val="22"/>
        </w:rPr>
        <w:t xml:space="preserve"> – budowlany (PAB) – 5 egz.</w:t>
      </w:r>
    </w:p>
    <w:p w14:paraId="5683057B" w14:textId="7D721961" w:rsidR="00E36994" w:rsidRPr="000A525B" w:rsidRDefault="00E36994" w:rsidP="00043510">
      <w:pPr>
        <w:numPr>
          <w:ilvl w:val="0"/>
          <w:numId w:val="20"/>
        </w:numPr>
        <w:spacing w:after="120"/>
        <w:ind w:left="709"/>
        <w:jc w:val="both"/>
        <w:rPr>
          <w:sz w:val="22"/>
          <w:szCs w:val="22"/>
        </w:rPr>
      </w:pPr>
      <w:r w:rsidRPr="000A525B">
        <w:rPr>
          <w:sz w:val="22"/>
          <w:szCs w:val="22"/>
        </w:rPr>
        <w:t xml:space="preserve">projekt techniczny – 3 egz. – w ciągu 1 miesiąca po uzyskaniu </w:t>
      </w:r>
      <w:r w:rsidR="00C24F6B">
        <w:rPr>
          <w:sz w:val="22"/>
          <w:szCs w:val="22"/>
        </w:rPr>
        <w:t>ostatecznej</w:t>
      </w:r>
      <w:r w:rsidRPr="000A525B">
        <w:rPr>
          <w:sz w:val="22"/>
          <w:szCs w:val="22"/>
        </w:rPr>
        <w:t xml:space="preserve"> decyzji Zezwolenia na Realizację Inwestycji Drogowej/innej zgody budowlanej,</w:t>
      </w:r>
    </w:p>
    <w:p w14:paraId="7B76165F"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niezbędne prawem decyzje, opinie i uzgodnienia (w tym branżowe) oraz warunki techniczne dla istniejącej infrastruktury – 1 egz.</w:t>
      </w:r>
    </w:p>
    <w:p w14:paraId="7C4540C8"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decyzje o środowiskowych uwarunkowaniach zgody na realizację przedsięwzięcia – dla całego zakresu projektu z uwzględnieniem terenu wymagającego czasowego zajęcia do przebudowy kolidującej infrastruktury, wraz z uzyskaniem decyzji środowiskowej (jeśli zajdzie taka konieczność – 1 egz.</w:t>
      </w:r>
    </w:p>
    <w:p w14:paraId="07D325AE"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raport o odziaływaniu inwestycji na środowisko zgodnie z obowiązującymi przepisami  (jeśli zajdzie taka konieczność) – 4 egz.</w:t>
      </w:r>
    </w:p>
    <w:p w14:paraId="4A5942C7"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materiały do złożenia wniosku wraz z wypełnieniem i złożeniem wniosku o wydanie pozwolenia wodnoprawnego i uzyskaniem pozwolenia wodnoprawnego, operat </w:t>
      </w:r>
      <w:proofErr w:type="spellStart"/>
      <w:r w:rsidRPr="000A525B">
        <w:rPr>
          <w:sz w:val="22"/>
          <w:szCs w:val="22"/>
        </w:rPr>
        <w:t>wodno</w:t>
      </w:r>
      <w:proofErr w:type="spellEnd"/>
      <w:r w:rsidRPr="000A525B">
        <w:rPr>
          <w:sz w:val="22"/>
          <w:szCs w:val="22"/>
        </w:rPr>
        <w:t xml:space="preserve"> – prawny – 4 egz.</w:t>
      </w:r>
    </w:p>
    <w:p w14:paraId="5D639978"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materiały do złożenia skutecznego wniosku o uzyskanie decyzji ZRID – 1 egz.</w:t>
      </w:r>
    </w:p>
    <w:p w14:paraId="51036DE1"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projekty wykonawcze branżowe wraz z projektami usunięcia kolizji – 5 egz.</w:t>
      </w:r>
    </w:p>
    <w:p w14:paraId="0B9B300D"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specyfikacja techniczna wykonania i odbioru robót budowlanych – 3 egz.</w:t>
      </w:r>
    </w:p>
    <w:p w14:paraId="5B8F17FF"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przedmiary robót – 3 egz.</w:t>
      </w:r>
    </w:p>
    <w:p w14:paraId="1B987119"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kosztorys inwestorski opracowany metodą kalkulacji szczegółowej – 3 egz.</w:t>
      </w:r>
    </w:p>
    <w:p w14:paraId="42378F4B" w14:textId="77777777" w:rsidR="00E36994" w:rsidRPr="000A525B" w:rsidRDefault="00E36994" w:rsidP="00043510">
      <w:pPr>
        <w:numPr>
          <w:ilvl w:val="0"/>
          <w:numId w:val="20"/>
        </w:numPr>
        <w:spacing w:after="120"/>
        <w:ind w:left="709"/>
        <w:jc w:val="both"/>
        <w:rPr>
          <w:sz w:val="22"/>
          <w:szCs w:val="22"/>
        </w:rPr>
      </w:pPr>
      <w:r w:rsidRPr="000A525B">
        <w:rPr>
          <w:sz w:val="22"/>
          <w:szCs w:val="22"/>
        </w:rPr>
        <w:t xml:space="preserve"> ostateczna decyzja Zezwolenia na Realizację Inwestycji Drogowej/inna forma zgody budowlanej z wymaganymi załącznikami, z czego 1 egz. Stanowi kopia potwierdzona przez projektanta za zgodność z oryginałem – 3 egz.</w:t>
      </w:r>
    </w:p>
    <w:p w14:paraId="68810776" w14:textId="61E7E9EA" w:rsidR="00E36994" w:rsidRPr="000A525B" w:rsidRDefault="00E36994" w:rsidP="00043510">
      <w:pPr>
        <w:numPr>
          <w:ilvl w:val="0"/>
          <w:numId w:val="20"/>
        </w:numPr>
        <w:spacing w:after="120"/>
        <w:ind w:left="709"/>
        <w:jc w:val="both"/>
        <w:rPr>
          <w:sz w:val="22"/>
          <w:szCs w:val="22"/>
        </w:rPr>
      </w:pPr>
      <w:r w:rsidRPr="000A525B">
        <w:rPr>
          <w:sz w:val="22"/>
          <w:szCs w:val="22"/>
        </w:rPr>
        <w:t xml:space="preserve"> stabilizacja nowych granic zgodnie z </w:t>
      </w:r>
      <w:r w:rsidR="00C24F6B">
        <w:rPr>
          <w:sz w:val="22"/>
          <w:szCs w:val="22"/>
        </w:rPr>
        <w:t>ostateczną</w:t>
      </w:r>
      <w:r w:rsidRPr="000A525B">
        <w:rPr>
          <w:sz w:val="22"/>
          <w:szCs w:val="22"/>
        </w:rPr>
        <w:t xml:space="preserve"> decyzją ZRID (jeśli zajdzie taka konieczność)</w:t>
      </w:r>
    </w:p>
    <w:p w14:paraId="39082431"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mapa do celów projektowych – 2 egz.</w:t>
      </w:r>
    </w:p>
    <w:p w14:paraId="08613BFA"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wersja elektroniczna dokumentacji – 2 egz. na nośniku elektronicznym (pendrive)</w:t>
      </w:r>
    </w:p>
    <w:p w14:paraId="1546A6F0" w14:textId="77777777" w:rsidR="00E36994" w:rsidRPr="000A525B" w:rsidRDefault="00E36994" w:rsidP="00043510">
      <w:pPr>
        <w:numPr>
          <w:ilvl w:val="0"/>
          <w:numId w:val="20"/>
        </w:numPr>
        <w:spacing w:after="120"/>
        <w:ind w:left="709"/>
        <w:jc w:val="both"/>
        <w:rPr>
          <w:sz w:val="22"/>
          <w:szCs w:val="22"/>
        </w:rPr>
      </w:pPr>
      <w:r w:rsidRPr="000A525B">
        <w:rPr>
          <w:bCs/>
          <w:kern w:val="2"/>
          <w:sz w:val="22"/>
          <w:szCs w:val="22"/>
        </w:rPr>
        <w:t>inne dokumenty jeżeli nie określono inaczej – 2 egz.</w:t>
      </w:r>
    </w:p>
    <w:p w14:paraId="527EF2BE"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Wersję elektroniczną Przedmiotu Umowy, należy przedstawić na nośniku elektronicznym (pendrive). Wersja edytowalna, wersja *.pdf oraz wersja *.pdf do odczytu (w układzie tożsamym z wersją papierową) oznacza, że jest ona odzwierciedleniem wersji papierowej w jednym pliku. Pliki nie mogą posiadać zabezpieczenia przed kopiowaniem.</w:t>
      </w:r>
    </w:p>
    <w:p w14:paraId="6B334DA5" w14:textId="77777777" w:rsidR="00E36994" w:rsidRPr="000A525B" w:rsidRDefault="00E36994" w:rsidP="002F2416">
      <w:pPr>
        <w:ind w:left="284" w:hanging="284"/>
        <w:jc w:val="both"/>
        <w:rPr>
          <w:sz w:val="22"/>
          <w:szCs w:val="22"/>
        </w:rPr>
      </w:pPr>
      <w:r w:rsidRPr="000A525B">
        <w:rPr>
          <w:sz w:val="22"/>
          <w:szCs w:val="22"/>
        </w:rPr>
        <w:t>Do dokumentacji projektowo-kosztorysowej składanej Zamawiającemu Wykonawca załączy wykaz opracowań wchodzących w skład dokumentacji oraz pisemne oświadczenie, że dokumentacja będąca przedmiotem niniejszej umowy jest wykonana zgodnie z umową i jest kompletna z punktu widzenia celu, któremu ma służyć oraz jest zgodna z obowiązującymi przepisami, normami oraz zasadami wiedzy technicznej. Wykaz opracowań oraz pisemne oświadczenie, o jakich mowa wyżej stanowią integralną część przedmiotu umowy.</w:t>
      </w:r>
    </w:p>
    <w:p w14:paraId="2A369EFD"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Miejscem odbioru wykonanych prac projektowych będzie siedziba Zamawiającego.</w:t>
      </w:r>
    </w:p>
    <w:p w14:paraId="0C7E270E"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Dokumentem potwierdzającym przyjęcie przez Zamawiającego wykonanej dokumentacji projektowej jest protokół zdawczo-odbiorczy, podpisany przez obie strony w dniu przekazania dokumentacji Zamawiającemu, potwierdzający jedynie datę i stan ilościowy przekazanego opracowania.</w:t>
      </w:r>
    </w:p>
    <w:p w14:paraId="5EAD0113"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W ciągu 14 dni od daty dostarczenia dokumentacji projektowej Zamawiający sporządzi protokół odbioru przekazanego opracowania. W protokole tym Zamawiający określi kompletność przekazanej dokumentacji oraz przekaże Wykonawcy opinię zawierającą ewentualne uwagi z uwzględnieniem jednorazowego terminu na usunięcie stwierdzonych wad lub braków. W przypadku stwierdzenia istotnych braków lub wad w dokumentacji Zamawiający może wstrzymać czynność odbioru do czasu usunięcia wad lub braków.</w:t>
      </w:r>
    </w:p>
    <w:p w14:paraId="2E0F3090"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lastRenderedPageBreak/>
        <w:t>Po usunięciu przez Wykonawcę wszelkich wad i usterek, jak również po wprowadzeniu wymaganych przez Zamawiającego uzupełnień, sporządzony zostanie protokół końcowy wykonania przedmiotu umowy, który stanowić będzie podstawę do wystawienia faktury.</w:t>
      </w:r>
    </w:p>
    <w:p w14:paraId="5902B030" w14:textId="77777777"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Podpisanie protokołu zdawczo-odbiorczego przez Zamawiającego nie oznacza przyjęcia dokumentacji lub jej części bez zastrzeżeń. Zastrzeżenia, błędy, usterki i braki oraz wady w projekcie mogą być zgłaszane w każdym czasie i będą przez Wykonawcę uzupełnione lub poprawione w terminie wyznaczonym przez Zamawiającego, uwzględniającym możliwości techniczne ich usunięcia, bez dodatkowego wynagrodzenia, przez cały okres realizacji inwestycji oraz w okresie gwarancji i rękojmi.</w:t>
      </w:r>
    </w:p>
    <w:p w14:paraId="5890C201" w14:textId="31605DFE" w:rsidR="00E36994" w:rsidRPr="000A525B" w:rsidRDefault="00E36994" w:rsidP="002F2416">
      <w:pPr>
        <w:numPr>
          <w:ilvl w:val="0"/>
          <w:numId w:val="16"/>
        </w:numPr>
        <w:tabs>
          <w:tab w:val="clear" w:pos="0"/>
        </w:tabs>
        <w:ind w:left="284" w:hanging="284"/>
        <w:jc w:val="both"/>
        <w:rPr>
          <w:sz w:val="22"/>
          <w:szCs w:val="22"/>
        </w:rPr>
      </w:pPr>
      <w:r w:rsidRPr="000A525B">
        <w:rPr>
          <w:sz w:val="22"/>
          <w:szCs w:val="22"/>
        </w:rPr>
        <w:t>Zamawiający nie ma obowiązku sprawdzania dostarczonej dokumentacji projektowej pod względem jej zgodności z obowiązującymi normami i przepisami techniczno-budowlanymi oraz pod względem kompletności, a tym samym Wykonawca nie może zwolnić się z odpowiedzialności za prawidłowość i kompletność wykonanego Przedmiotu Umowy.</w:t>
      </w:r>
    </w:p>
    <w:p w14:paraId="75E2541C" w14:textId="77777777" w:rsidR="002F2416" w:rsidRPr="000A525B" w:rsidRDefault="002F2416" w:rsidP="002F2416">
      <w:pPr>
        <w:ind w:left="-76"/>
        <w:jc w:val="center"/>
        <w:rPr>
          <w:bCs/>
          <w:sz w:val="22"/>
          <w:szCs w:val="22"/>
        </w:rPr>
      </w:pPr>
    </w:p>
    <w:p w14:paraId="127AED51" w14:textId="65187235" w:rsidR="002F2416" w:rsidRPr="000A525B" w:rsidRDefault="002F2416" w:rsidP="002F2416">
      <w:pPr>
        <w:ind w:left="-76"/>
        <w:jc w:val="center"/>
        <w:rPr>
          <w:sz w:val="22"/>
          <w:szCs w:val="22"/>
        </w:rPr>
      </w:pPr>
      <w:r w:rsidRPr="000A525B">
        <w:rPr>
          <w:bCs/>
          <w:sz w:val="22"/>
          <w:szCs w:val="22"/>
        </w:rPr>
        <w:t>§ 8</w:t>
      </w:r>
    </w:p>
    <w:p w14:paraId="10EF04E2" w14:textId="77777777" w:rsidR="002F2416" w:rsidRPr="000A525B" w:rsidRDefault="002F2416" w:rsidP="002F2416">
      <w:pPr>
        <w:ind w:left="-76"/>
        <w:jc w:val="center"/>
        <w:rPr>
          <w:sz w:val="22"/>
          <w:szCs w:val="22"/>
        </w:rPr>
      </w:pPr>
      <w:r w:rsidRPr="000A525B">
        <w:rPr>
          <w:b/>
          <w:sz w:val="22"/>
          <w:szCs w:val="22"/>
        </w:rPr>
        <w:t>Prawa autorskie</w:t>
      </w:r>
    </w:p>
    <w:p w14:paraId="3C9B1E61" w14:textId="77777777" w:rsidR="002F2416" w:rsidRPr="000A525B" w:rsidRDefault="002F2416" w:rsidP="002F2416">
      <w:pPr>
        <w:numPr>
          <w:ilvl w:val="0"/>
          <w:numId w:val="18"/>
        </w:numPr>
        <w:tabs>
          <w:tab w:val="clear" w:pos="0"/>
        </w:tabs>
        <w:ind w:left="284" w:hanging="284"/>
        <w:jc w:val="both"/>
        <w:rPr>
          <w:sz w:val="22"/>
          <w:szCs w:val="22"/>
        </w:rPr>
      </w:pPr>
      <w:r w:rsidRPr="000A525B">
        <w:rPr>
          <w:sz w:val="22"/>
          <w:szCs w:val="22"/>
        </w:rPr>
        <w:t>Dokumentacja projektowa, jak również jej części stanowiące Przedmiot Umowy (dalej zwanym w tym paragrafie: Utwór), podlegają ochronie, zgodnie z przepisami ustawy o prawie autorskim i prawach pokrewnych.</w:t>
      </w:r>
    </w:p>
    <w:p w14:paraId="25E945A2" w14:textId="77777777" w:rsidR="002F2416" w:rsidRPr="000A525B" w:rsidRDefault="002F2416" w:rsidP="002F2416">
      <w:pPr>
        <w:numPr>
          <w:ilvl w:val="0"/>
          <w:numId w:val="18"/>
        </w:numPr>
        <w:tabs>
          <w:tab w:val="clear" w:pos="0"/>
        </w:tabs>
        <w:ind w:left="284" w:hanging="284"/>
        <w:jc w:val="both"/>
        <w:rPr>
          <w:sz w:val="22"/>
          <w:szCs w:val="22"/>
        </w:rPr>
      </w:pPr>
      <w:r w:rsidRPr="000A525B">
        <w:rPr>
          <w:sz w:val="22"/>
          <w:szCs w:val="22"/>
        </w:rPr>
        <w:t xml:space="preserve">Wykonawca zezwala na rozporządzanie i wykonywanie zależnych praw autorskich </w:t>
      </w:r>
      <w:r w:rsidRPr="000A525B">
        <w:rPr>
          <w:sz w:val="22"/>
          <w:szCs w:val="22"/>
        </w:rPr>
        <w:br/>
        <w:t xml:space="preserve">do Utworu, w postaci wykonywania zmian, przeróbek, modyfikacji wraz z możliwością ich  zlecenia osobom trzecim. Dotyczy to również pełnienia nadzoru autorskiego, o którym mowa w art. 20 ust. 1 pkt 4 ustawy z dnia 7 lipca 1994r. Prawo budowlane </w:t>
      </w:r>
      <w:bookmarkStart w:id="1" w:name="_Hlk136208700"/>
      <w:r w:rsidRPr="000A525B">
        <w:rPr>
          <w:sz w:val="22"/>
          <w:szCs w:val="22"/>
        </w:rPr>
        <w:t xml:space="preserve">( </w:t>
      </w:r>
      <w:r w:rsidRPr="000A525B">
        <w:rPr>
          <w:bCs/>
          <w:sz w:val="22"/>
          <w:szCs w:val="22"/>
        </w:rPr>
        <w:t>Dz.U. z 2023 r., poz. 682).</w:t>
      </w:r>
      <w:bookmarkEnd w:id="1"/>
    </w:p>
    <w:p w14:paraId="01211BE4" w14:textId="77777777" w:rsidR="002F2416" w:rsidRPr="000A525B" w:rsidRDefault="002F2416" w:rsidP="002F2416">
      <w:pPr>
        <w:numPr>
          <w:ilvl w:val="0"/>
          <w:numId w:val="18"/>
        </w:numPr>
        <w:tabs>
          <w:tab w:val="clear" w:pos="0"/>
        </w:tabs>
        <w:ind w:left="284" w:hanging="284"/>
        <w:jc w:val="both"/>
        <w:rPr>
          <w:sz w:val="22"/>
          <w:szCs w:val="22"/>
        </w:rPr>
      </w:pPr>
      <w:r w:rsidRPr="000A525B">
        <w:rPr>
          <w:sz w:val="22"/>
          <w:szCs w:val="22"/>
        </w:rPr>
        <w:t>W ramach ustalonego w umowie wynagrodzenia za wykonanie Zadania Podstawowego Wykonawca, łącznie z przekazanym Utworem, przenosi na rzecz Zamawiającego prawa autorskie majątkowe do wykorzystania Przedmiotu Umowy na następujących polach eksploatacji:</w:t>
      </w:r>
    </w:p>
    <w:p w14:paraId="6E37AA9B"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w zakresie używania w formie zapisu na papierze i/lub zapisu magnetycznego;</w:t>
      </w:r>
    </w:p>
    <w:p w14:paraId="6898DFAA"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w zakresie wykorzystania i udostępniania w całości lub w części;</w:t>
      </w:r>
    </w:p>
    <w:p w14:paraId="4BC95C97"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w zakresie utrwalania i zwielokrotnienia całości lub jego części;</w:t>
      </w:r>
    </w:p>
    <w:p w14:paraId="06F1F2E9"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 zakresie rozpowszechniania w całości lub w części, w tym wielokrotnego wykorzystania Utworów w postępowaniu o udzielenie zamówienia publicznego, w szczególności do włączenia ich do SWZ oraz udostępnienia dokumentacji lub jej części wszystkim zainteresowanym ubiegającym się o uzyskanie zamówienia publicznego oraz realizacji robót budowlanych; </w:t>
      </w:r>
    </w:p>
    <w:p w14:paraId="0B009742"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wielokrotnego i dokonywanego w ramach wynagrodzenia umownego zezwalania oraz wykorzystania Utworów i danych w nich zawartych w celu wykonania ich aktualizacji (w przypadku, gdy utraciły aktualność), adaptacji lub zmian; </w:t>
      </w:r>
    </w:p>
    <w:p w14:paraId="30B784D0"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wykorzystywania Utworów, w tym projektów, wszelkich zawartych w przekazanej dokumentacji wizualizacji, ilustracji, rysunków, a także zawartych w dokumentacji opisów w materiałach promocyjnych dotyczących Zamawiającego, a także do publicznego prezentowania projektu w dowolnej formie zarówno w siedzibie Zamawiającego, jak i w innych miejscach w celu promocji działalności Zamawiającego, a także w celach informacyjnych; </w:t>
      </w:r>
    </w:p>
    <w:p w14:paraId="0B6EDE22"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374C652A"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wprowadzania do obrotu; </w:t>
      </w:r>
    </w:p>
    <w:p w14:paraId="08D1D98C"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wprowadzania Utworów do pamięci komputera na dowolnej liczbie stanowisk komputerowych oraz do sieci multimedialnej, telekomunikacyjnej, komputerowej, w tym do </w:t>
      </w:r>
      <w:proofErr w:type="spellStart"/>
      <w:r w:rsidRPr="000A525B">
        <w:rPr>
          <w:sz w:val="22"/>
          <w:szCs w:val="22"/>
        </w:rPr>
        <w:t>internetu</w:t>
      </w:r>
      <w:proofErr w:type="spellEnd"/>
      <w:r w:rsidRPr="000A525B">
        <w:rPr>
          <w:sz w:val="22"/>
          <w:szCs w:val="22"/>
        </w:rPr>
        <w:t xml:space="preserve">; </w:t>
      </w:r>
    </w:p>
    <w:p w14:paraId="759388CD"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wystawiania, ekspozycji, wyświetlania i publicznego odtwarzania Utworu; </w:t>
      </w:r>
    </w:p>
    <w:p w14:paraId="37F42279"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wymiany nośników, na których Utwór utrwalono; </w:t>
      </w:r>
    </w:p>
    <w:p w14:paraId="2BDB5B7E"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wykorzystania w utworach audiowizualnych; </w:t>
      </w:r>
    </w:p>
    <w:p w14:paraId="1951BAF5"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wykorzystywania całości lub fragmentów Utworu do celów promocyjnych i reklamy; </w:t>
      </w:r>
    </w:p>
    <w:p w14:paraId="6F7DF5BC"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wprowadzania zmian, skrótów; </w:t>
      </w:r>
    </w:p>
    <w:p w14:paraId="4E4917FF"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sporządzenia wersji obcojęzycznych, zarówno przy użyciu napisów, jak i lektora; </w:t>
      </w:r>
    </w:p>
    <w:p w14:paraId="652A5E49"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lastRenderedPageBreak/>
        <w:t xml:space="preserve">publicznego udostępniania Utworu w taki sposób, aby każdy mógł mieć do niego dostęp w miejscu i w czasie przez niego wybranym; </w:t>
      </w:r>
    </w:p>
    <w:p w14:paraId="25700FC1" w14:textId="77777777" w:rsidR="002F2416" w:rsidRPr="000A525B" w:rsidRDefault="002F2416" w:rsidP="00043510">
      <w:pPr>
        <w:numPr>
          <w:ilvl w:val="0"/>
          <w:numId w:val="19"/>
        </w:numPr>
        <w:tabs>
          <w:tab w:val="clear" w:pos="0"/>
        </w:tabs>
        <w:ind w:left="709" w:hanging="425"/>
        <w:jc w:val="both"/>
        <w:rPr>
          <w:sz w:val="22"/>
          <w:szCs w:val="22"/>
        </w:rPr>
      </w:pPr>
      <w:r w:rsidRPr="000A525B">
        <w:rPr>
          <w:sz w:val="22"/>
          <w:szCs w:val="22"/>
        </w:rPr>
        <w:t xml:space="preserve">udzielania licencji na wykorzystanie. </w:t>
      </w:r>
    </w:p>
    <w:p w14:paraId="571934E8"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 xml:space="preserve">Przeniesienie praw autorskich majątkowych, o jakich mowa w ust. 2 i 3 następuje z chwilą przekazania Zamawiającemu Przedmiotu Umowy lub jego fragmentu.  </w:t>
      </w:r>
    </w:p>
    <w:p w14:paraId="7D0F814B"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Wraz z przekazaniem Zamawiającemu Utworu, Wykonawca zobowiązany jest przekazać listę twórców dokumentacji wraz z ich oświadczeniami o przeniesieniu ich praw autorskich majątkowych i praw zależnych na Wykonawcę oraz dalszego przeniesienia tych praw przez Wykonawcę na Zamawiającego.</w:t>
      </w:r>
    </w:p>
    <w:p w14:paraId="56E0125B"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Osobiste prawa autorskie, jako niezbywalne, pozostają własnością autora dokumentacji projektowej.</w:t>
      </w:r>
    </w:p>
    <w:p w14:paraId="6D2D0D7D"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 xml:space="preserve">Na podstawie niniejszej umowy Wykonawca zapewnia Zamawiającemu możliwość powielania rysunków, opisów, specyfikacji i innych dokumentów do celów informacji </w:t>
      </w:r>
      <w:r w:rsidRPr="000A525B">
        <w:rPr>
          <w:sz w:val="22"/>
          <w:szCs w:val="22"/>
        </w:rPr>
        <w:br/>
        <w:t>i promocji idei budowy inwestycji tego typu.</w:t>
      </w:r>
    </w:p>
    <w:p w14:paraId="746B6BD8"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Wniesienie lub rozesłanie dokumentacji projektowej do właściwych instytucji celem realizacji ustawowych zadań wykonywanych przez Zamawiającego nie będzie traktowane, jako publikacja naruszająca zastrzeżone prawa Wykonawcy i autorów projektu.</w:t>
      </w:r>
    </w:p>
    <w:p w14:paraId="58152BFD" w14:textId="77777777" w:rsidR="002F2416" w:rsidRPr="000A525B" w:rsidRDefault="002F2416" w:rsidP="00043510">
      <w:pPr>
        <w:numPr>
          <w:ilvl w:val="0"/>
          <w:numId w:val="18"/>
        </w:numPr>
        <w:tabs>
          <w:tab w:val="clear" w:pos="0"/>
        </w:tabs>
        <w:ind w:left="284" w:hanging="284"/>
        <w:jc w:val="both"/>
        <w:rPr>
          <w:sz w:val="22"/>
          <w:szCs w:val="22"/>
        </w:rPr>
      </w:pPr>
      <w:r w:rsidRPr="000A525B">
        <w:rPr>
          <w:sz w:val="22"/>
          <w:szCs w:val="22"/>
        </w:rPr>
        <w:t>Wykonawca ponosi wyłączną odpowiedzialność za wszelkie roszczenia osób trzecich</w:t>
      </w:r>
      <w:r w:rsidRPr="000A525B">
        <w:rPr>
          <w:sz w:val="22"/>
          <w:szCs w:val="22"/>
        </w:rPr>
        <w:br/>
        <w:t xml:space="preserve">z tytułu naruszenia przez niego cudzych praw autorskich, w związku z realizacją Utworu, w tym: </w:t>
      </w:r>
    </w:p>
    <w:p w14:paraId="3F455FC1" w14:textId="0095C44B" w:rsidR="002F2416" w:rsidRPr="000A525B" w:rsidRDefault="002F2416" w:rsidP="00043510">
      <w:pPr>
        <w:pStyle w:val="Akapitzlist"/>
        <w:numPr>
          <w:ilvl w:val="0"/>
          <w:numId w:val="21"/>
        </w:numPr>
        <w:ind w:left="709" w:hanging="425"/>
        <w:jc w:val="both"/>
        <w:rPr>
          <w:sz w:val="22"/>
          <w:szCs w:val="22"/>
        </w:rPr>
      </w:pPr>
      <w:r w:rsidRPr="000A525B">
        <w:rPr>
          <w:sz w:val="22"/>
          <w:szCs w:val="22"/>
        </w:rPr>
        <w:t xml:space="preserve">przyjmie na siebie pełną odpowiedzialność za powstanie oraz wszelkie skutki powyższych zdarzeń, w tym za powstałą szkodę; </w:t>
      </w:r>
    </w:p>
    <w:p w14:paraId="63773698" w14:textId="04C218C0" w:rsidR="002F2416" w:rsidRPr="000A525B" w:rsidRDefault="002F2416" w:rsidP="00043510">
      <w:pPr>
        <w:pStyle w:val="Akapitzlist"/>
        <w:numPr>
          <w:ilvl w:val="0"/>
          <w:numId w:val="21"/>
        </w:numPr>
        <w:ind w:left="709" w:hanging="425"/>
        <w:jc w:val="both"/>
        <w:rPr>
          <w:sz w:val="22"/>
          <w:szCs w:val="22"/>
        </w:rPr>
      </w:pPr>
      <w:r w:rsidRPr="000A525B">
        <w:rPr>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F1C8380" w14:textId="77777777" w:rsidR="00043510" w:rsidRPr="000A525B" w:rsidRDefault="002F2416" w:rsidP="00043510">
      <w:pPr>
        <w:pStyle w:val="Akapitzlist"/>
        <w:numPr>
          <w:ilvl w:val="0"/>
          <w:numId w:val="21"/>
        </w:numPr>
        <w:ind w:left="709" w:hanging="425"/>
        <w:jc w:val="both"/>
        <w:rPr>
          <w:sz w:val="22"/>
          <w:szCs w:val="22"/>
        </w:rPr>
      </w:pPr>
      <w:r w:rsidRPr="000A525B">
        <w:rPr>
          <w:sz w:val="22"/>
          <w:szCs w:val="22"/>
        </w:rPr>
        <w:t xml:space="preserve">poniesie wszelkie koszty związane z ewentualnym pokryciem roszczeń majątkowych i niemajątkowych związanych z naruszeniem praw autorskich majątkowych lub osobistych osoby lub osób zgłaszających roszczenia. </w:t>
      </w:r>
    </w:p>
    <w:p w14:paraId="22CA90CE" w14:textId="6DBB60C8" w:rsidR="002F2416" w:rsidRPr="000A525B" w:rsidRDefault="002F2416" w:rsidP="00043510">
      <w:pPr>
        <w:pStyle w:val="Akapitzlist"/>
        <w:numPr>
          <w:ilvl w:val="0"/>
          <w:numId w:val="18"/>
        </w:numPr>
        <w:tabs>
          <w:tab w:val="clear" w:pos="0"/>
        </w:tabs>
        <w:ind w:left="284" w:hanging="284"/>
        <w:jc w:val="both"/>
        <w:rPr>
          <w:sz w:val="22"/>
          <w:szCs w:val="22"/>
        </w:rPr>
      </w:pPr>
      <w:r w:rsidRPr="000A525B">
        <w:rPr>
          <w:sz w:val="22"/>
          <w:szCs w:val="22"/>
        </w:rPr>
        <w:t>Zapłata wynagrodzenia określonego w § 3 ust. 2 pkt 1 Umowy wyczerpuje wszelkie roszczenia Wykonawcy z tytułu przeniesienia na rzecz Zamawiającego autorskich praw majątkowych na wszystkich polach eksploatacji, o jakich mowa w ust. 3 niniejszego paragrafu, praw zależnych oraz przeniesienia własności egzemplarzy dokumentacji projektowej.</w:t>
      </w:r>
    </w:p>
    <w:p w14:paraId="63E072F0" w14:textId="77777777" w:rsidR="00043510" w:rsidRPr="000A525B" w:rsidRDefault="00043510" w:rsidP="00043510">
      <w:pPr>
        <w:jc w:val="both"/>
        <w:rPr>
          <w:sz w:val="22"/>
          <w:szCs w:val="22"/>
        </w:rPr>
      </w:pPr>
    </w:p>
    <w:p w14:paraId="7D22B0D0" w14:textId="77777777" w:rsidR="00043510" w:rsidRPr="000A525B" w:rsidRDefault="00043510" w:rsidP="00043510">
      <w:pPr>
        <w:jc w:val="center"/>
        <w:rPr>
          <w:sz w:val="22"/>
          <w:szCs w:val="22"/>
        </w:rPr>
      </w:pPr>
      <w:r w:rsidRPr="000A525B">
        <w:rPr>
          <w:sz w:val="22"/>
          <w:szCs w:val="22"/>
        </w:rPr>
        <w:t>§ 9</w:t>
      </w:r>
    </w:p>
    <w:p w14:paraId="36E60942" w14:textId="77777777" w:rsidR="00043510" w:rsidRPr="000A525B" w:rsidRDefault="00043510" w:rsidP="00043510">
      <w:pPr>
        <w:jc w:val="center"/>
        <w:rPr>
          <w:sz w:val="22"/>
          <w:szCs w:val="22"/>
        </w:rPr>
      </w:pPr>
      <w:r w:rsidRPr="000A525B">
        <w:rPr>
          <w:b/>
          <w:sz w:val="22"/>
          <w:szCs w:val="22"/>
        </w:rPr>
        <w:t>Rozliczenie przedmiotu umowy</w:t>
      </w:r>
    </w:p>
    <w:p w14:paraId="784BE2C4" w14:textId="77777777" w:rsidR="00043510" w:rsidRPr="000A525B" w:rsidRDefault="00043510" w:rsidP="00043510">
      <w:pPr>
        <w:numPr>
          <w:ilvl w:val="0"/>
          <w:numId w:val="24"/>
        </w:numPr>
        <w:jc w:val="both"/>
        <w:rPr>
          <w:sz w:val="22"/>
          <w:szCs w:val="22"/>
        </w:rPr>
      </w:pPr>
      <w:r w:rsidRPr="000A525B">
        <w:rPr>
          <w:sz w:val="22"/>
          <w:szCs w:val="22"/>
        </w:rPr>
        <w:t>Wykonawca będzie uprawniony do wystawienia dwóch faktur częściowych:</w:t>
      </w:r>
    </w:p>
    <w:p w14:paraId="12478459" w14:textId="5EF0E59E" w:rsidR="00043510" w:rsidRPr="000A525B" w:rsidRDefault="00043510" w:rsidP="00043510">
      <w:pPr>
        <w:numPr>
          <w:ilvl w:val="0"/>
          <w:numId w:val="25"/>
        </w:numPr>
        <w:jc w:val="both"/>
        <w:rPr>
          <w:sz w:val="22"/>
          <w:szCs w:val="22"/>
        </w:rPr>
      </w:pPr>
      <w:r w:rsidRPr="000A525B">
        <w:rPr>
          <w:sz w:val="22"/>
          <w:szCs w:val="22"/>
        </w:rPr>
        <w:t xml:space="preserve">za wykonanie Zadania Podstawowego, w wysokości do 30% wynagrodzenia umownego, określonego w </w:t>
      </w:r>
      <w:r w:rsidRPr="000A525B">
        <w:rPr>
          <w:bCs/>
          <w:sz w:val="22"/>
          <w:szCs w:val="22"/>
        </w:rPr>
        <w:t xml:space="preserve">§ 3 ust. 2 pkt 1 Umowy </w:t>
      </w:r>
      <w:r w:rsidRPr="000A525B">
        <w:rPr>
          <w:sz w:val="22"/>
          <w:szCs w:val="22"/>
        </w:rPr>
        <w:t>po wykonaniu dwuwariantowej koncepcji ,przekazaniu opracowania geologicznego, mapy do celów projektowych</w:t>
      </w:r>
      <w:r w:rsidR="00C24F6B">
        <w:rPr>
          <w:sz w:val="22"/>
          <w:szCs w:val="22"/>
        </w:rPr>
        <w:t xml:space="preserve"> </w:t>
      </w:r>
      <w:r w:rsidRPr="000A525B">
        <w:rPr>
          <w:sz w:val="22"/>
          <w:szCs w:val="22"/>
        </w:rPr>
        <w:t>oraz zgodzie Zamawiającego na przygotowywanie projektów budowlanych,</w:t>
      </w:r>
    </w:p>
    <w:p w14:paraId="5CAD09A5" w14:textId="37DFF59F" w:rsidR="00043510" w:rsidRPr="000A525B" w:rsidRDefault="00043510" w:rsidP="00043510">
      <w:pPr>
        <w:numPr>
          <w:ilvl w:val="0"/>
          <w:numId w:val="25"/>
        </w:numPr>
        <w:jc w:val="both"/>
        <w:rPr>
          <w:sz w:val="22"/>
          <w:szCs w:val="22"/>
        </w:rPr>
      </w:pPr>
      <w:r w:rsidRPr="000A525B">
        <w:rPr>
          <w:sz w:val="22"/>
          <w:szCs w:val="22"/>
        </w:rPr>
        <w:t xml:space="preserve">za wykonanie Zadania Podstawowego, w wysokości do </w:t>
      </w:r>
      <w:r w:rsidR="000B3AA1">
        <w:rPr>
          <w:sz w:val="22"/>
          <w:szCs w:val="22"/>
        </w:rPr>
        <w:t>5</w:t>
      </w:r>
      <w:r w:rsidRPr="000A525B">
        <w:rPr>
          <w:sz w:val="22"/>
          <w:szCs w:val="22"/>
        </w:rPr>
        <w:t xml:space="preserve">0% wynagrodzenia umownego, określonego w </w:t>
      </w:r>
      <w:r w:rsidRPr="000A525B">
        <w:rPr>
          <w:bCs/>
          <w:sz w:val="22"/>
          <w:szCs w:val="22"/>
        </w:rPr>
        <w:t xml:space="preserve">§ 3 ust. 2 pkt 1 Umowy </w:t>
      </w:r>
      <w:r w:rsidRPr="000A525B">
        <w:rPr>
          <w:sz w:val="22"/>
          <w:szCs w:val="22"/>
        </w:rPr>
        <w:t>po uzyskaniu ZRID</w:t>
      </w:r>
      <w:r w:rsidR="00C24F6B">
        <w:rPr>
          <w:sz w:val="22"/>
          <w:szCs w:val="22"/>
        </w:rPr>
        <w:t>,</w:t>
      </w:r>
    </w:p>
    <w:p w14:paraId="7557EB6F" w14:textId="59CB609D" w:rsidR="00043510" w:rsidRPr="000A525B" w:rsidRDefault="00043510" w:rsidP="00043510">
      <w:pPr>
        <w:numPr>
          <w:ilvl w:val="0"/>
          <w:numId w:val="25"/>
        </w:numPr>
        <w:jc w:val="both"/>
        <w:rPr>
          <w:sz w:val="22"/>
          <w:szCs w:val="22"/>
        </w:rPr>
      </w:pPr>
      <w:r w:rsidRPr="000A525B">
        <w:rPr>
          <w:sz w:val="22"/>
          <w:szCs w:val="22"/>
        </w:rPr>
        <w:t xml:space="preserve">faktura końcowa może być wystawiona po protokolarnym odbiorze kompletu dokumentacji bez wad i usterek, potwierdzonym przez Strony oraz uzyskaniu </w:t>
      </w:r>
      <w:r w:rsidR="00C24F6B">
        <w:rPr>
          <w:sz w:val="22"/>
          <w:szCs w:val="22"/>
        </w:rPr>
        <w:t>ostatecznej</w:t>
      </w:r>
      <w:r w:rsidR="000B3AA1">
        <w:rPr>
          <w:sz w:val="22"/>
          <w:szCs w:val="22"/>
        </w:rPr>
        <w:t>/prawomocnej</w:t>
      </w:r>
      <w:r w:rsidRPr="000A525B">
        <w:rPr>
          <w:sz w:val="22"/>
          <w:szCs w:val="22"/>
        </w:rPr>
        <w:t xml:space="preserve"> decyzji Zezwolenia na Realizację Inwestycji Drogowej, wykonaniu stabilizacji granic w terenie.</w:t>
      </w:r>
    </w:p>
    <w:p w14:paraId="48F00220" w14:textId="220BB6BA"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Podstawą do wystawienia końcowej faktury VAT wskazanej w ust.1 będzie protokół odbioru kompletnej dokumentacji wg zakresu umownego wraz z ostateczną</w:t>
      </w:r>
      <w:r w:rsidR="00CB0FC5">
        <w:rPr>
          <w:sz w:val="22"/>
          <w:szCs w:val="22"/>
        </w:rPr>
        <w:t>/prawomocną</w:t>
      </w:r>
      <w:r w:rsidRPr="000A525B">
        <w:rPr>
          <w:sz w:val="22"/>
          <w:szCs w:val="22"/>
        </w:rPr>
        <w:t xml:space="preserve"> decyzją ZRID lub ostatecznym</w:t>
      </w:r>
      <w:r w:rsidR="00CB0FC5">
        <w:rPr>
          <w:sz w:val="22"/>
          <w:szCs w:val="22"/>
        </w:rPr>
        <w:t>/prawomocnym</w:t>
      </w:r>
      <w:r w:rsidRPr="000A525B">
        <w:rPr>
          <w:sz w:val="22"/>
          <w:szCs w:val="22"/>
        </w:rPr>
        <w:t xml:space="preserve"> pozwoleniem na budowę.</w:t>
      </w:r>
    </w:p>
    <w:p w14:paraId="3A8E68C1" w14:textId="337AA7CF"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 xml:space="preserve">Wynagrodzenie za Opcję rozliczane będzie zgodnie z rzeczywistą liczbą pobytów na budowie lub wykonanych opracowań, które będą każdorazowo potwierdzane w formie pisemnego protokołu z  pobytu na budowie lub z wykonanego opracowania, podpisanego przez Strony. W przypadku konieczności zwiększenia ilości nadzorów autorskich, ponad ilości wskazane w </w:t>
      </w:r>
      <w:r w:rsidRPr="000A525B">
        <w:rPr>
          <w:bCs/>
          <w:sz w:val="22"/>
          <w:szCs w:val="22"/>
        </w:rPr>
        <w:t>§ 3 ust. 2</w:t>
      </w:r>
      <w:r w:rsidRPr="000A525B">
        <w:rPr>
          <w:sz w:val="22"/>
          <w:szCs w:val="22"/>
        </w:rPr>
        <w:t xml:space="preserve"> pkt 2, odpowiednia zmiana ilości nadzorów oraz łączne wynagrodzenie Wykonawcy z tego tytułu, zostanie wprowadzone aneksem do Umowy. Płatność dotycząca Opcji jest wynikiem iloczynu ceny jednostkowej za pobyt i ilości pobytów na budowie na wezwanie Zamawiającego lub iloczynu ceny jednostkowej za wykonane opracowanie i ilości wykonanych opracowań na wezwanie </w:t>
      </w:r>
      <w:r w:rsidRPr="000A525B">
        <w:rPr>
          <w:sz w:val="22"/>
          <w:szCs w:val="22"/>
        </w:rPr>
        <w:lastRenderedPageBreak/>
        <w:t xml:space="preserve">Zamawiającego, przy czym w przypadku gdy przedmiotem opracowania będzie wykonanie opracowań zamiennych i uzupełniających wynagrodzenie Wykonawcy każdorazowo ustalone będzie przez Strony i będzie stanowić wielokrotność stawki określonej w </w:t>
      </w:r>
      <w:r w:rsidRPr="000A525B">
        <w:rPr>
          <w:bCs/>
          <w:sz w:val="22"/>
          <w:szCs w:val="22"/>
        </w:rPr>
        <w:t>§ 3 ust. 2</w:t>
      </w:r>
      <w:r w:rsidRPr="000A525B">
        <w:rPr>
          <w:sz w:val="22"/>
          <w:szCs w:val="22"/>
        </w:rPr>
        <w:t xml:space="preserve"> pkt 2 lit. b. Każdorazowo pobyt na budowie lub wykonane opracowanie potwierdzone będzie odpowiednio protokołem z pobytu  sporządzonym przez Zamawiającego. </w:t>
      </w:r>
    </w:p>
    <w:p w14:paraId="045599DF"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Rozliczenie przedmiotu umowy nastąpi przelewem na konto Wykonawcy nr ……………………………………………………….., w ciągu 30 dni, licząc od dnia złożenia prawidłowo wystawionej faktury wraz z protokołem odbioru.</w:t>
      </w:r>
    </w:p>
    <w:p w14:paraId="62FCA6BF" w14:textId="77777777" w:rsidR="00043510" w:rsidRPr="000A525B" w:rsidRDefault="00043510" w:rsidP="00043510">
      <w:pPr>
        <w:numPr>
          <w:ilvl w:val="0"/>
          <w:numId w:val="24"/>
        </w:numPr>
        <w:tabs>
          <w:tab w:val="clear" w:pos="360"/>
        </w:tabs>
        <w:suppressAutoHyphens w:val="0"/>
        <w:ind w:left="284" w:hanging="284"/>
        <w:rPr>
          <w:sz w:val="22"/>
          <w:szCs w:val="22"/>
        </w:rPr>
      </w:pPr>
      <w:r w:rsidRPr="000A525B">
        <w:rPr>
          <w:sz w:val="22"/>
          <w:szCs w:val="22"/>
        </w:rPr>
        <w:t xml:space="preserve">Faktury za wykonanie przedmiotu umowy należy wystawić dla płatnika: </w:t>
      </w:r>
    </w:p>
    <w:p w14:paraId="1195EA12" w14:textId="77777777" w:rsidR="00043510" w:rsidRPr="000A525B" w:rsidRDefault="00043510" w:rsidP="00043510">
      <w:pPr>
        <w:suppressAutoHyphens w:val="0"/>
        <w:ind w:left="284" w:hanging="284"/>
        <w:rPr>
          <w:sz w:val="22"/>
          <w:szCs w:val="22"/>
        </w:rPr>
      </w:pPr>
      <w:r w:rsidRPr="000A525B">
        <w:rPr>
          <w:sz w:val="22"/>
          <w:szCs w:val="22"/>
        </w:rPr>
        <w:t xml:space="preserve">Gmina Wejherowo, </w:t>
      </w:r>
    </w:p>
    <w:p w14:paraId="3F41719B" w14:textId="77777777" w:rsidR="00043510" w:rsidRPr="000A525B" w:rsidRDefault="00043510" w:rsidP="00043510">
      <w:pPr>
        <w:suppressAutoHyphens w:val="0"/>
        <w:ind w:left="284" w:hanging="284"/>
        <w:rPr>
          <w:sz w:val="22"/>
          <w:szCs w:val="22"/>
        </w:rPr>
      </w:pPr>
      <w:r w:rsidRPr="000A525B">
        <w:rPr>
          <w:sz w:val="22"/>
          <w:szCs w:val="22"/>
        </w:rPr>
        <w:t xml:space="preserve">84-200 Wejherowo, </w:t>
      </w:r>
    </w:p>
    <w:p w14:paraId="4CB02292" w14:textId="77777777" w:rsidR="00043510" w:rsidRPr="000A525B" w:rsidRDefault="00043510" w:rsidP="00043510">
      <w:pPr>
        <w:suppressAutoHyphens w:val="0"/>
        <w:ind w:left="284" w:hanging="284"/>
        <w:rPr>
          <w:sz w:val="22"/>
          <w:szCs w:val="22"/>
        </w:rPr>
      </w:pPr>
      <w:r w:rsidRPr="000A525B">
        <w:rPr>
          <w:sz w:val="22"/>
          <w:szCs w:val="22"/>
        </w:rPr>
        <w:t xml:space="preserve">ul. Transportowa 1, </w:t>
      </w:r>
    </w:p>
    <w:p w14:paraId="1C2B1E06" w14:textId="77777777" w:rsidR="00043510" w:rsidRPr="000A525B" w:rsidRDefault="00043510" w:rsidP="00043510">
      <w:pPr>
        <w:suppressAutoHyphens w:val="0"/>
        <w:ind w:left="284" w:hanging="284"/>
        <w:rPr>
          <w:sz w:val="22"/>
          <w:szCs w:val="22"/>
        </w:rPr>
      </w:pPr>
      <w:r w:rsidRPr="000A525B">
        <w:rPr>
          <w:sz w:val="22"/>
          <w:szCs w:val="22"/>
        </w:rPr>
        <w:t>NIP 588-237-58-50.</w:t>
      </w:r>
    </w:p>
    <w:p w14:paraId="3D2B7DA2"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Termin płatności uważa się za zachowany z datą obciążenia rachunku Zamawiającego.</w:t>
      </w:r>
    </w:p>
    <w:p w14:paraId="487F8532"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 xml:space="preserve">Zamawiający będzie dokonywał płatności z wykorzystaniem mechanizmu podzielonej   </w:t>
      </w:r>
      <w:r w:rsidRPr="000A525B">
        <w:rPr>
          <w:sz w:val="22"/>
          <w:szCs w:val="22"/>
        </w:rPr>
        <w:br/>
        <w:t xml:space="preserve"> płatności na rachunki bankowe związane z prowadzoną działalnością gospodarczą oraz  </w:t>
      </w:r>
      <w:r w:rsidRPr="000A525B">
        <w:rPr>
          <w:sz w:val="22"/>
          <w:szCs w:val="22"/>
        </w:rPr>
        <w:br/>
        <w:t xml:space="preserve"> wskazane na tzw. „Białej liście podatników VAT”, chyba że Wykonawcy nie dotyczy </w:t>
      </w:r>
      <w:r w:rsidRPr="000A525B">
        <w:rPr>
          <w:sz w:val="22"/>
          <w:szCs w:val="22"/>
        </w:rPr>
        <w:br/>
        <w:t xml:space="preserve"> obowiązek ujawnienia na tzw. Białej liście podatników VAT”.</w:t>
      </w:r>
    </w:p>
    <w:p w14:paraId="5F25A4BB" w14:textId="77777777" w:rsidR="00043510" w:rsidRPr="000A525B" w:rsidRDefault="00043510" w:rsidP="00043510">
      <w:pPr>
        <w:numPr>
          <w:ilvl w:val="0"/>
          <w:numId w:val="24"/>
        </w:numPr>
        <w:tabs>
          <w:tab w:val="clear" w:pos="360"/>
        </w:tabs>
        <w:ind w:left="284" w:hanging="284"/>
        <w:jc w:val="both"/>
        <w:rPr>
          <w:sz w:val="22"/>
          <w:szCs w:val="22"/>
        </w:rPr>
      </w:pPr>
      <w:r w:rsidRPr="000A525B">
        <w:rPr>
          <w:sz w:val="22"/>
          <w:szCs w:val="22"/>
        </w:rPr>
        <w:t>Brak Wykonawcy na tzw. „Białej liście podatników VAT”, wskazanie przez Wykonawcę rachunku bankowego innego, niż związany z prowadzoną działalnością gospodarczą lub niewskazanego na tzw. „Białej liście podatników VAT” uprawnia Zamawiającego w szczególności do zapłaty wynagrodzenia na rachunek bankowy Wykonawcy, podwykonawcy lub dalszego podwykonawcy wskazany na tzw. „Białej liście podatników VAT”.</w:t>
      </w:r>
    </w:p>
    <w:p w14:paraId="422D8468" w14:textId="77777777" w:rsidR="00043510" w:rsidRPr="000A525B" w:rsidRDefault="00043510" w:rsidP="00043510">
      <w:pPr>
        <w:ind w:left="284" w:hanging="284"/>
        <w:contextualSpacing/>
        <w:jc w:val="both"/>
        <w:rPr>
          <w:sz w:val="22"/>
          <w:szCs w:val="22"/>
        </w:rPr>
      </w:pPr>
      <w:r w:rsidRPr="000A525B">
        <w:rPr>
          <w:sz w:val="22"/>
          <w:szCs w:val="22"/>
        </w:rPr>
        <w:t>Taka okoliczność nie jest okolicznością, za którą ponosi odpowiedzialność Zamawiający i w takim przypadku nie jest on zobowiązany do zapłaty odsetek za opóźnienie w płatności.</w:t>
      </w:r>
    </w:p>
    <w:p w14:paraId="673D67E4" w14:textId="77777777" w:rsidR="00043510" w:rsidRPr="000A525B" w:rsidRDefault="00043510" w:rsidP="00043510">
      <w:pPr>
        <w:numPr>
          <w:ilvl w:val="0"/>
          <w:numId w:val="23"/>
        </w:numPr>
        <w:tabs>
          <w:tab w:val="clear" w:pos="0"/>
        </w:tabs>
        <w:ind w:left="284" w:hanging="284"/>
        <w:contextualSpacing/>
        <w:jc w:val="both"/>
        <w:rPr>
          <w:sz w:val="22"/>
          <w:szCs w:val="22"/>
        </w:rPr>
      </w:pPr>
      <w:r w:rsidRPr="000A525B">
        <w:rPr>
          <w:sz w:val="22"/>
          <w:szCs w:val="22"/>
        </w:rPr>
        <w:t>Zapłata przez Zamawiającego na rachunek bankowy wskazany na tzw. „Białej liście podatników VAT” zwalnia Zamawiającego w stosunku do Wykonawcy z zobowiązania do zapłaty wynagrodzenia za wykonane prace, w wysokości zapłaconej kwoty.</w:t>
      </w:r>
    </w:p>
    <w:p w14:paraId="0CD0CA50" w14:textId="77777777" w:rsidR="00043510" w:rsidRPr="000A525B" w:rsidRDefault="00043510" w:rsidP="00043510">
      <w:pPr>
        <w:numPr>
          <w:ilvl w:val="0"/>
          <w:numId w:val="23"/>
        </w:numPr>
        <w:tabs>
          <w:tab w:val="clear" w:pos="0"/>
        </w:tabs>
        <w:ind w:left="284" w:hanging="284"/>
        <w:contextualSpacing/>
        <w:jc w:val="both"/>
        <w:rPr>
          <w:sz w:val="22"/>
          <w:szCs w:val="22"/>
        </w:rPr>
      </w:pPr>
      <w:r w:rsidRPr="000A525B">
        <w:rPr>
          <w:sz w:val="22"/>
          <w:szCs w:val="22"/>
        </w:rPr>
        <w:t xml:space="preserve">Wykonawca oświadcza, iż </w:t>
      </w:r>
      <w:r w:rsidRPr="000A525B">
        <w:rPr>
          <w:b/>
          <w:bCs/>
          <w:sz w:val="22"/>
          <w:szCs w:val="22"/>
        </w:rPr>
        <w:t>jest / nie jest</w:t>
      </w:r>
      <w:r w:rsidRPr="000A525B">
        <w:rPr>
          <w:sz w:val="22"/>
          <w:szCs w:val="22"/>
        </w:rPr>
        <w:t>* (*niepotrzebne skreślić) zarejestrowanym czynnym podatnikiem podatku VAT oraz nie zawiesił i nie zaprzestał wykonywania działalności gospodarczej oraz zobowiązuje się do niezwłocznego pisemnego powiadomienia o zmianach powyższego statusu.</w:t>
      </w:r>
    </w:p>
    <w:p w14:paraId="250EF37F" w14:textId="20AD7032" w:rsidR="00043510" w:rsidRPr="000A525B" w:rsidRDefault="00043510" w:rsidP="00043510">
      <w:pPr>
        <w:numPr>
          <w:ilvl w:val="0"/>
          <w:numId w:val="23"/>
        </w:numPr>
        <w:tabs>
          <w:tab w:val="clear" w:pos="0"/>
        </w:tabs>
        <w:ind w:left="284" w:hanging="284"/>
        <w:contextualSpacing/>
        <w:jc w:val="both"/>
        <w:rPr>
          <w:sz w:val="22"/>
          <w:szCs w:val="22"/>
        </w:rPr>
      </w:pPr>
      <w:r w:rsidRPr="000A525B">
        <w:rPr>
          <w:sz w:val="22"/>
          <w:szCs w:val="22"/>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14:paraId="3459255B" w14:textId="77777777" w:rsidR="00043510" w:rsidRPr="000A525B" w:rsidRDefault="00043510" w:rsidP="00043510">
      <w:pPr>
        <w:contextualSpacing/>
        <w:jc w:val="both"/>
        <w:rPr>
          <w:sz w:val="22"/>
          <w:szCs w:val="22"/>
        </w:rPr>
      </w:pPr>
    </w:p>
    <w:p w14:paraId="620650BB" w14:textId="77777777" w:rsidR="00043510" w:rsidRPr="000A525B" w:rsidRDefault="00043510" w:rsidP="00043510">
      <w:pPr>
        <w:widowControl w:val="0"/>
        <w:tabs>
          <w:tab w:val="right" w:pos="900"/>
        </w:tabs>
        <w:autoSpaceDE w:val="0"/>
        <w:jc w:val="center"/>
        <w:rPr>
          <w:sz w:val="22"/>
          <w:szCs w:val="22"/>
        </w:rPr>
      </w:pPr>
      <w:r w:rsidRPr="000A525B">
        <w:rPr>
          <w:bCs/>
          <w:sz w:val="22"/>
          <w:szCs w:val="22"/>
        </w:rPr>
        <w:t>§ 10</w:t>
      </w:r>
    </w:p>
    <w:p w14:paraId="27540414" w14:textId="77777777" w:rsidR="00043510" w:rsidRPr="000A525B" w:rsidRDefault="00043510" w:rsidP="00043510">
      <w:pPr>
        <w:widowControl w:val="0"/>
        <w:tabs>
          <w:tab w:val="right" w:pos="900"/>
        </w:tabs>
        <w:autoSpaceDE w:val="0"/>
        <w:jc w:val="center"/>
        <w:rPr>
          <w:sz w:val="22"/>
          <w:szCs w:val="22"/>
        </w:rPr>
      </w:pPr>
      <w:r w:rsidRPr="000A525B">
        <w:rPr>
          <w:b/>
          <w:bCs/>
          <w:sz w:val="22"/>
          <w:szCs w:val="22"/>
        </w:rPr>
        <w:t>Gwarancja i rękojmia</w:t>
      </w:r>
    </w:p>
    <w:p w14:paraId="5D2D4D8E" w14:textId="77777777" w:rsidR="00043510" w:rsidRPr="000A525B" w:rsidRDefault="00043510" w:rsidP="00043510">
      <w:pPr>
        <w:numPr>
          <w:ilvl w:val="0"/>
          <w:numId w:val="26"/>
        </w:numPr>
        <w:ind w:left="357" w:hanging="357"/>
        <w:jc w:val="both"/>
        <w:rPr>
          <w:sz w:val="22"/>
          <w:szCs w:val="22"/>
        </w:rPr>
      </w:pPr>
      <w:r w:rsidRPr="000A525B">
        <w:rPr>
          <w:sz w:val="22"/>
          <w:szCs w:val="22"/>
        </w:rPr>
        <w:t>Okres gwarancji i rękojmi ustala się na 72 miesiące licząc od daty przekazania przedmiotowej dokumentacji.</w:t>
      </w:r>
    </w:p>
    <w:p w14:paraId="2E0515B5" w14:textId="77777777" w:rsidR="00043510" w:rsidRPr="000A525B" w:rsidRDefault="00043510" w:rsidP="00043510">
      <w:pPr>
        <w:numPr>
          <w:ilvl w:val="0"/>
          <w:numId w:val="26"/>
        </w:numPr>
        <w:ind w:left="357" w:hanging="357"/>
        <w:jc w:val="both"/>
        <w:rPr>
          <w:sz w:val="22"/>
          <w:szCs w:val="22"/>
        </w:rPr>
      </w:pPr>
      <w:r w:rsidRPr="000A525B">
        <w:rPr>
          <w:sz w:val="22"/>
          <w:szCs w:val="22"/>
        </w:rPr>
        <w:t xml:space="preserve">Wykonawca udziela Zamawiającemu gwarancji jakości oraz rękojmi za wady </w:t>
      </w:r>
      <w:r w:rsidRPr="000A525B">
        <w:rPr>
          <w:sz w:val="22"/>
          <w:szCs w:val="22"/>
        </w:rPr>
        <w:br/>
        <w:t xml:space="preserve">na wykonaną dokumentację projektową. Z tytułu udzielonej rękojmi Wykonawca jest odpowiedzialny wobec Zamawiającego za wady przedmiotu umowy określonego w § 1, zmniejszające jego wartość lub użyteczność ze względu na cel określony w Umowie lub wynikający z jego przeznaczenia, a w szczególności za rozwiązania niezgodne </w:t>
      </w:r>
      <w:r w:rsidRPr="000A525B">
        <w:rPr>
          <w:sz w:val="22"/>
          <w:szCs w:val="22"/>
        </w:rPr>
        <w:br/>
        <w:t>z obowiązującymi przepisami prawa i normami technicznymi.</w:t>
      </w:r>
    </w:p>
    <w:p w14:paraId="141E816C" w14:textId="77777777" w:rsidR="00043510" w:rsidRPr="000A525B" w:rsidRDefault="00043510" w:rsidP="00043510">
      <w:pPr>
        <w:numPr>
          <w:ilvl w:val="0"/>
          <w:numId w:val="26"/>
        </w:numPr>
        <w:ind w:left="357" w:hanging="357"/>
        <w:jc w:val="both"/>
        <w:rPr>
          <w:sz w:val="22"/>
          <w:szCs w:val="22"/>
        </w:rPr>
      </w:pPr>
      <w:r w:rsidRPr="000A525B">
        <w:rPr>
          <w:sz w:val="22"/>
          <w:szCs w:val="22"/>
        </w:rPr>
        <w:t>Wykonawca zobowiązuje się usunąć wady dokumentacji projektowej ujawnione w okresie gwarancji i rękojmi, w terminie 7 dni od daty zawiadomienia Wykonawcy, niezależnie od pozostałych uprawnień z tytułu rękojmi.</w:t>
      </w:r>
    </w:p>
    <w:p w14:paraId="7157B657" w14:textId="77777777" w:rsidR="00043510" w:rsidRPr="000A525B" w:rsidRDefault="00043510" w:rsidP="00043510">
      <w:pPr>
        <w:numPr>
          <w:ilvl w:val="0"/>
          <w:numId w:val="26"/>
        </w:numPr>
        <w:ind w:left="357" w:hanging="357"/>
        <w:jc w:val="both"/>
        <w:rPr>
          <w:sz w:val="22"/>
          <w:szCs w:val="22"/>
        </w:rPr>
      </w:pPr>
      <w:r w:rsidRPr="000A525B">
        <w:rPr>
          <w:sz w:val="22"/>
          <w:szCs w:val="22"/>
        </w:rPr>
        <w:t xml:space="preserve">Strony </w:t>
      </w:r>
      <w:r w:rsidRPr="000A525B">
        <w:rPr>
          <w:bCs/>
          <w:sz w:val="22"/>
          <w:szCs w:val="22"/>
        </w:rPr>
        <w:t xml:space="preserve">rozszerzają odpowiedzialność </w:t>
      </w:r>
      <w:r w:rsidRPr="000A525B">
        <w:rPr>
          <w:sz w:val="22"/>
          <w:szCs w:val="22"/>
        </w:rPr>
        <w:t>Wykonawcy</w:t>
      </w:r>
      <w:r w:rsidRPr="000A525B">
        <w:rPr>
          <w:bCs/>
          <w:sz w:val="22"/>
          <w:szCs w:val="22"/>
        </w:rPr>
        <w:t xml:space="preserve"> z tytułu rękojmi za wady </w:t>
      </w:r>
      <w:r w:rsidRPr="000A525B">
        <w:rPr>
          <w:sz w:val="22"/>
          <w:szCs w:val="22"/>
        </w:rPr>
        <w:t xml:space="preserve">dokumentacji projektowej </w:t>
      </w:r>
      <w:r w:rsidRPr="000A525B">
        <w:rPr>
          <w:bCs/>
          <w:sz w:val="22"/>
          <w:szCs w:val="22"/>
        </w:rPr>
        <w:t xml:space="preserve">i ustalają, że uprawnienia Zamawiającego z tego tytułu wygasają w stosunku </w:t>
      </w:r>
      <w:r w:rsidRPr="000A525B">
        <w:rPr>
          <w:bCs/>
          <w:sz w:val="22"/>
          <w:szCs w:val="22"/>
        </w:rPr>
        <w:br/>
        <w:t xml:space="preserve">do </w:t>
      </w:r>
      <w:r w:rsidRPr="000A525B">
        <w:rPr>
          <w:sz w:val="22"/>
          <w:szCs w:val="22"/>
        </w:rPr>
        <w:t>Wykonawcy</w:t>
      </w:r>
      <w:r w:rsidRPr="000A525B">
        <w:rPr>
          <w:bCs/>
          <w:sz w:val="22"/>
          <w:szCs w:val="22"/>
        </w:rPr>
        <w:t xml:space="preserve"> wraz z wygaśnięciem odpowiedzialności </w:t>
      </w:r>
      <w:r w:rsidRPr="000A525B">
        <w:rPr>
          <w:sz w:val="22"/>
          <w:szCs w:val="22"/>
        </w:rPr>
        <w:t>wykonawcy robót</w:t>
      </w:r>
      <w:r w:rsidRPr="000A525B">
        <w:rPr>
          <w:bCs/>
          <w:sz w:val="22"/>
          <w:szCs w:val="22"/>
        </w:rPr>
        <w:t xml:space="preserve"> </w:t>
      </w:r>
      <w:r w:rsidRPr="000A525B">
        <w:rPr>
          <w:sz w:val="22"/>
          <w:szCs w:val="22"/>
        </w:rPr>
        <w:t>z tytułu rękojmi za wady robót budowlanych, wykonanych na podstawie dokumentacji projektowej.</w:t>
      </w:r>
    </w:p>
    <w:p w14:paraId="4CFB2AF4" w14:textId="77777777" w:rsidR="00043510" w:rsidRPr="000A525B" w:rsidRDefault="00043510" w:rsidP="00043510">
      <w:pPr>
        <w:numPr>
          <w:ilvl w:val="0"/>
          <w:numId w:val="26"/>
        </w:numPr>
        <w:ind w:left="357" w:hanging="357"/>
        <w:jc w:val="both"/>
        <w:rPr>
          <w:sz w:val="22"/>
          <w:szCs w:val="22"/>
        </w:rPr>
      </w:pPr>
      <w:r w:rsidRPr="000A525B">
        <w:rPr>
          <w:sz w:val="22"/>
          <w:szCs w:val="22"/>
        </w:rPr>
        <w:lastRenderedPageBreak/>
        <w:t xml:space="preserve">Wykonawca </w:t>
      </w:r>
      <w:r w:rsidRPr="000A525B">
        <w:rPr>
          <w:bCs/>
          <w:sz w:val="22"/>
          <w:szCs w:val="22"/>
        </w:rPr>
        <w:t xml:space="preserve">odpowiada za wadę </w:t>
      </w:r>
      <w:r w:rsidRPr="000A525B">
        <w:rPr>
          <w:sz w:val="22"/>
          <w:szCs w:val="22"/>
        </w:rPr>
        <w:t xml:space="preserve">dokumentacji projektowej </w:t>
      </w:r>
      <w:r w:rsidRPr="000A525B">
        <w:rPr>
          <w:bCs/>
          <w:sz w:val="22"/>
          <w:szCs w:val="22"/>
        </w:rPr>
        <w:t>również po upływie okresu gwarancji i rękojmi, o ile Zamawiający zawiadomił go o wadzie przed upływem okresu gwarancji i rękojmi.</w:t>
      </w:r>
    </w:p>
    <w:p w14:paraId="5C6BF563" w14:textId="77777777" w:rsidR="00043510" w:rsidRPr="000A525B" w:rsidRDefault="00043510" w:rsidP="00043510">
      <w:pPr>
        <w:numPr>
          <w:ilvl w:val="0"/>
          <w:numId w:val="26"/>
        </w:numPr>
        <w:ind w:left="357" w:hanging="357"/>
        <w:jc w:val="both"/>
        <w:rPr>
          <w:sz w:val="22"/>
          <w:szCs w:val="22"/>
        </w:rPr>
      </w:pPr>
      <w:r w:rsidRPr="000A525B">
        <w:rPr>
          <w:bCs/>
          <w:sz w:val="22"/>
          <w:szCs w:val="22"/>
        </w:rPr>
        <w:t>Wykonawca nie może odmówić usunięcia wad ze względu na wysokość kosztów ich usunięcia.</w:t>
      </w:r>
    </w:p>
    <w:p w14:paraId="65073EEF" w14:textId="1099194A" w:rsidR="00043510" w:rsidRPr="000A525B" w:rsidRDefault="00043510" w:rsidP="00043510">
      <w:pPr>
        <w:numPr>
          <w:ilvl w:val="0"/>
          <w:numId w:val="26"/>
        </w:numPr>
        <w:ind w:left="357" w:hanging="357"/>
        <w:jc w:val="both"/>
        <w:rPr>
          <w:sz w:val="22"/>
          <w:szCs w:val="22"/>
        </w:rPr>
      </w:pPr>
      <w:r w:rsidRPr="000A525B">
        <w:rPr>
          <w:sz w:val="22"/>
          <w:szCs w:val="22"/>
        </w:rPr>
        <w:t xml:space="preserve">W przypadku gdy Wykonawca odmówi usunięcia wad lub nie usunie ich w terminie wyznaczonym przez Zamawiającego lub z okoliczności wynika, iż nie zdoła ich usunąć </w:t>
      </w:r>
      <w:r w:rsidRPr="000A525B">
        <w:rPr>
          <w:sz w:val="22"/>
          <w:szCs w:val="22"/>
        </w:rPr>
        <w:br/>
        <w:t xml:space="preserve">w tym terminie, Zamawiający ma prawo zlecić usunięcie tych wad osobie trzeciej </w:t>
      </w:r>
      <w:r w:rsidRPr="000A525B">
        <w:rPr>
          <w:sz w:val="22"/>
          <w:szCs w:val="22"/>
        </w:rPr>
        <w:br/>
        <w:t xml:space="preserve">na koszt i ryzyko Wykonawcy oraz potrącić koszty zastępczego usunięcia wad </w:t>
      </w:r>
      <w:r w:rsidRPr="000A525B">
        <w:rPr>
          <w:sz w:val="22"/>
          <w:szCs w:val="22"/>
        </w:rPr>
        <w:br/>
        <w:t>z wynagrodzenia Wykonawcy, na co Wykonawca wyraża zgodę.</w:t>
      </w:r>
    </w:p>
    <w:p w14:paraId="2084A882" w14:textId="77777777" w:rsidR="002F29E8" w:rsidRPr="000A525B" w:rsidRDefault="002F29E8" w:rsidP="002F29E8">
      <w:pPr>
        <w:spacing w:line="180" w:lineRule="atLeast"/>
        <w:jc w:val="center"/>
        <w:rPr>
          <w:bCs/>
          <w:sz w:val="22"/>
          <w:szCs w:val="22"/>
        </w:rPr>
      </w:pPr>
    </w:p>
    <w:p w14:paraId="2F3A31A7" w14:textId="29AB0251" w:rsidR="002F29E8" w:rsidRPr="000A525B" w:rsidRDefault="002F29E8" w:rsidP="002F29E8">
      <w:pPr>
        <w:spacing w:line="180" w:lineRule="atLeast"/>
        <w:jc w:val="center"/>
        <w:rPr>
          <w:sz w:val="22"/>
          <w:szCs w:val="22"/>
        </w:rPr>
      </w:pPr>
      <w:r w:rsidRPr="000A525B">
        <w:rPr>
          <w:bCs/>
          <w:sz w:val="22"/>
          <w:szCs w:val="22"/>
        </w:rPr>
        <w:t>§ 11</w:t>
      </w:r>
    </w:p>
    <w:p w14:paraId="668FAD18" w14:textId="77777777" w:rsidR="002F29E8" w:rsidRPr="000A525B" w:rsidRDefault="002F29E8" w:rsidP="002F29E8">
      <w:pPr>
        <w:jc w:val="center"/>
        <w:rPr>
          <w:sz w:val="22"/>
          <w:szCs w:val="22"/>
        </w:rPr>
      </w:pPr>
      <w:r w:rsidRPr="000A525B">
        <w:rPr>
          <w:b/>
          <w:sz w:val="22"/>
          <w:szCs w:val="22"/>
        </w:rPr>
        <w:t>Kary umowne</w:t>
      </w:r>
    </w:p>
    <w:p w14:paraId="30F0569C" w14:textId="77777777" w:rsidR="002F29E8" w:rsidRPr="000A525B" w:rsidRDefault="002F29E8" w:rsidP="002F29E8">
      <w:pPr>
        <w:spacing w:line="180" w:lineRule="atLeast"/>
        <w:jc w:val="both"/>
        <w:rPr>
          <w:sz w:val="22"/>
          <w:szCs w:val="22"/>
        </w:rPr>
      </w:pPr>
      <w:r w:rsidRPr="000A525B">
        <w:rPr>
          <w:bCs/>
          <w:sz w:val="22"/>
          <w:szCs w:val="22"/>
        </w:rPr>
        <w:t xml:space="preserve">1. Wykonawca jest zobowiązany do zapłaty Zamawiającemu kar umownych w następujących </w:t>
      </w:r>
      <w:r w:rsidRPr="000A525B">
        <w:rPr>
          <w:bCs/>
          <w:sz w:val="22"/>
          <w:szCs w:val="22"/>
        </w:rPr>
        <w:br/>
        <w:t xml:space="preserve">    przypadkach i wysokościach:</w:t>
      </w:r>
    </w:p>
    <w:p w14:paraId="0F377B96" w14:textId="77777777"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 xml:space="preserve">odstąpienia od umowy przez którąkolwiek ze stron z przyczyn leżących po stronie Wykonawcy — w wysokości 10 % wynagrodzenia umownego brutto określonego w § 3 ust. 1 umowy; oświadczenie o odstąpieniu powinno zostać złożone w ciągu 14 dni od dnia powzięcia informacji o zdarzeniu uzasadniającym odstąpienie; </w:t>
      </w:r>
    </w:p>
    <w:p w14:paraId="5E8CE5F5" w14:textId="5DD65EF9"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w przypadku przekroczenia terminów, o jakich mowa w § 2 ust. 1 z przyczyn leżących po stronie Wykonawcy, w wysokości 0,1 % wynagrodzenia ryczałtowego  brutto, o jakim mowa w § 3 ust. 2 pkt 1 Umowy – za każdy dzień zwłoki,</w:t>
      </w:r>
    </w:p>
    <w:p w14:paraId="5E5ED83F" w14:textId="476A8439"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w przypadku zwłoki w usunięciu wad lub błędów opracowania w wysokości 0,05 % wynagrodzenia ryczałtowego brutto, o jakim mowa w § 3 ust. 2 pkt 1 Umowy – za każdy dzień zwłoki, licząc od następnego dnia po upływie terminu określonego przez Zamawiającego do usunięcia wad;</w:t>
      </w:r>
    </w:p>
    <w:p w14:paraId="779AC678" w14:textId="522F45C2"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w przypadku przekroczenia terminu o jakim mowa w § 4 ust. 4 pkt 20 umowy, w wysokości 0,1% wynagrodzenia ryczałtowego brutto określonego w § 3 ust. 2 pkt 1 umowy – za każdy dzień zwłoki,</w:t>
      </w:r>
    </w:p>
    <w:p w14:paraId="74A17171" w14:textId="28012C33" w:rsidR="002F29E8" w:rsidRPr="000A525B" w:rsidRDefault="002F29E8" w:rsidP="002F29E8">
      <w:pPr>
        <w:pStyle w:val="Tekstpodstawowy21"/>
        <w:numPr>
          <w:ilvl w:val="0"/>
          <w:numId w:val="28"/>
        </w:numPr>
        <w:rPr>
          <w:rFonts w:ascii="Times New Roman" w:hAnsi="Times New Roman" w:cs="Times New Roman"/>
          <w:szCs w:val="22"/>
        </w:rPr>
      </w:pPr>
      <w:r w:rsidRPr="000A525B">
        <w:rPr>
          <w:rFonts w:ascii="Times New Roman" w:hAnsi="Times New Roman" w:cs="Times New Roman"/>
          <w:szCs w:val="22"/>
        </w:rPr>
        <w:t>niewywiązywania się przez Wykonawcę z obowiązków określonych w § 1 Umowy, polegających na wykonywaniu czynności nadzoru autorskiego, w szczególności w zakresie terminowego świadczenia usługi, w wysokości 0,1% wynagrodzenia ryczałtowego brutto określonego w § 3 ust. 2 pkt 2 Umowy – za każdy dzień zwłoki.</w:t>
      </w:r>
    </w:p>
    <w:p w14:paraId="708A035E" w14:textId="77777777" w:rsidR="002F29E8" w:rsidRPr="000A525B" w:rsidRDefault="002F29E8" w:rsidP="002F29E8">
      <w:pPr>
        <w:spacing w:line="180" w:lineRule="atLeast"/>
        <w:ind w:left="284" w:hanging="284"/>
        <w:jc w:val="both"/>
        <w:rPr>
          <w:sz w:val="22"/>
          <w:szCs w:val="22"/>
        </w:rPr>
      </w:pPr>
      <w:r w:rsidRPr="000A525B">
        <w:rPr>
          <w:bCs/>
          <w:sz w:val="22"/>
          <w:szCs w:val="22"/>
        </w:rPr>
        <w:t>2. Zamawiający ma prawo do naliczenia kary, o jakiej mowa w ust. 1 niezwłocznie po stwierdzeniu zaistnienia zdarzenia stanowiącego podstawę do jej naliczania i potrącania z należności objętej fakturą, wystawioną przez Wykonawcę lub wezwania Wykonawcy do jej zapłaty, w terminie wskazanym w wezwaniu.</w:t>
      </w:r>
    </w:p>
    <w:p w14:paraId="79B02F25" w14:textId="77777777" w:rsidR="002F29E8" w:rsidRPr="000A525B" w:rsidRDefault="002F29E8" w:rsidP="002F29E8">
      <w:pPr>
        <w:numPr>
          <w:ilvl w:val="0"/>
          <w:numId w:val="27"/>
        </w:numPr>
        <w:tabs>
          <w:tab w:val="left" w:pos="284"/>
        </w:tabs>
        <w:ind w:left="284" w:hanging="284"/>
        <w:jc w:val="both"/>
        <w:rPr>
          <w:sz w:val="22"/>
          <w:szCs w:val="22"/>
        </w:rPr>
      </w:pPr>
      <w:r w:rsidRPr="000A525B">
        <w:rPr>
          <w:sz w:val="22"/>
          <w:szCs w:val="22"/>
        </w:rPr>
        <w:t>Zamawiający zastrzega sobie prawo do odszkodowania uzupełniającego przekraczającego wysokość zastrzeżonych kar umownych – do wysokości poniesionej szkody.</w:t>
      </w:r>
    </w:p>
    <w:p w14:paraId="5CE536C1" w14:textId="77777777" w:rsidR="002F29E8" w:rsidRPr="000A525B" w:rsidRDefault="002F29E8" w:rsidP="002F29E8">
      <w:pPr>
        <w:numPr>
          <w:ilvl w:val="0"/>
          <w:numId w:val="27"/>
        </w:numPr>
        <w:tabs>
          <w:tab w:val="left" w:pos="284"/>
        </w:tabs>
        <w:ind w:left="284" w:hanging="284"/>
        <w:jc w:val="both"/>
        <w:rPr>
          <w:sz w:val="22"/>
          <w:szCs w:val="22"/>
        </w:rPr>
      </w:pPr>
      <w:r w:rsidRPr="000A525B">
        <w:rPr>
          <w:sz w:val="22"/>
          <w:szCs w:val="22"/>
        </w:rPr>
        <w:t>Postanowienia niniejszego paragrafu obowiązują także po rozwiązaniu, odstąpieniu lub wygaśnięciu umowy.</w:t>
      </w:r>
    </w:p>
    <w:p w14:paraId="33D28B63" w14:textId="537C26B1" w:rsidR="002F29E8" w:rsidRPr="000A525B" w:rsidRDefault="002F29E8" w:rsidP="002F29E8">
      <w:pPr>
        <w:numPr>
          <w:ilvl w:val="0"/>
          <w:numId w:val="27"/>
        </w:numPr>
        <w:tabs>
          <w:tab w:val="left" w:pos="284"/>
        </w:tabs>
        <w:ind w:left="284" w:hanging="284"/>
        <w:jc w:val="both"/>
        <w:rPr>
          <w:sz w:val="22"/>
          <w:szCs w:val="22"/>
        </w:rPr>
      </w:pPr>
      <w:r w:rsidRPr="000A525B">
        <w:rPr>
          <w:sz w:val="22"/>
          <w:szCs w:val="22"/>
        </w:rPr>
        <w:t>Łączna maksymalna wysokość kar umownych, których mogą dochodzić strony nie może przekroczyć 40%  wartości Umowy określonej w jej § 3 ust. 1.</w:t>
      </w:r>
    </w:p>
    <w:p w14:paraId="39EF7FE9" w14:textId="77777777" w:rsidR="002F29E8" w:rsidRPr="000A525B" w:rsidRDefault="002F29E8" w:rsidP="002F29E8">
      <w:pPr>
        <w:spacing w:line="200" w:lineRule="atLeast"/>
        <w:jc w:val="center"/>
        <w:rPr>
          <w:bCs/>
          <w:sz w:val="22"/>
          <w:szCs w:val="22"/>
        </w:rPr>
      </w:pPr>
    </w:p>
    <w:p w14:paraId="16D52890" w14:textId="4928B689" w:rsidR="002F29E8" w:rsidRPr="000A525B" w:rsidRDefault="002F29E8" w:rsidP="002F29E8">
      <w:pPr>
        <w:spacing w:line="200" w:lineRule="atLeast"/>
        <w:jc w:val="center"/>
        <w:rPr>
          <w:sz w:val="22"/>
          <w:szCs w:val="22"/>
        </w:rPr>
      </w:pPr>
      <w:r w:rsidRPr="000A525B">
        <w:rPr>
          <w:bCs/>
          <w:sz w:val="22"/>
          <w:szCs w:val="22"/>
        </w:rPr>
        <w:t>§ 12</w:t>
      </w:r>
    </w:p>
    <w:p w14:paraId="0A81E944" w14:textId="77777777" w:rsidR="002F29E8" w:rsidRPr="000A525B" w:rsidRDefault="002F29E8" w:rsidP="002F29E8">
      <w:pPr>
        <w:spacing w:line="200" w:lineRule="atLeast"/>
        <w:jc w:val="center"/>
        <w:rPr>
          <w:sz w:val="22"/>
          <w:szCs w:val="22"/>
        </w:rPr>
      </w:pPr>
      <w:r w:rsidRPr="000A525B">
        <w:rPr>
          <w:b/>
          <w:bCs/>
          <w:sz w:val="22"/>
          <w:szCs w:val="22"/>
        </w:rPr>
        <w:t>Odstąpienie od umowy</w:t>
      </w:r>
    </w:p>
    <w:p w14:paraId="34DE9E16" w14:textId="77777777" w:rsidR="002F29E8" w:rsidRPr="000A525B" w:rsidRDefault="002F29E8" w:rsidP="002F29E8">
      <w:pPr>
        <w:numPr>
          <w:ilvl w:val="0"/>
          <w:numId w:val="29"/>
        </w:numPr>
        <w:tabs>
          <w:tab w:val="clear" w:pos="1222"/>
        </w:tabs>
        <w:snapToGrid w:val="0"/>
        <w:ind w:left="360"/>
        <w:jc w:val="both"/>
        <w:rPr>
          <w:sz w:val="22"/>
          <w:szCs w:val="22"/>
        </w:rPr>
      </w:pPr>
      <w:r w:rsidRPr="000A525B">
        <w:rPr>
          <w:sz w:val="22"/>
          <w:szCs w:val="22"/>
        </w:rPr>
        <w:t>Zamawiający może odstąpić od umowy w trybie natychmiastowym, zgodnie z art. 492 k.c., bez wyznaczania dodatkowego terminu, z przyczyn leżących po stronie Wykonawcy, w szczególności   gdy:</w:t>
      </w:r>
    </w:p>
    <w:p w14:paraId="5B63774D" w14:textId="77777777" w:rsidR="002F29E8" w:rsidRPr="000A525B" w:rsidRDefault="002F29E8" w:rsidP="002F29E8">
      <w:pPr>
        <w:numPr>
          <w:ilvl w:val="1"/>
          <w:numId w:val="29"/>
        </w:numPr>
        <w:tabs>
          <w:tab w:val="clear" w:pos="1582"/>
        </w:tabs>
        <w:snapToGrid w:val="0"/>
        <w:ind w:left="720"/>
        <w:jc w:val="both"/>
        <w:rPr>
          <w:sz w:val="22"/>
          <w:szCs w:val="22"/>
        </w:rPr>
      </w:pPr>
      <w:r w:rsidRPr="000A525B">
        <w:rPr>
          <w:sz w:val="22"/>
          <w:szCs w:val="22"/>
        </w:rPr>
        <w:t>Wykonawca nie wykonuje prac zgodnie z umową lub pisemnymi zastrzeżeniami Zamawiającego albo przerywa prace ze swojej winy na okres dłuższy niż 14 dni lub opóźnia się z wykonaniem prac przez okres 14 dni;</w:t>
      </w:r>
    </w:p>
    <w:p w14:paraId="11E49F7D" w14:textId="77777777" w:rsidR="002F29E8" w:rsidRPr="000A525B" w:rsidRDefault="002F29E8" w:rsidP="002F29E8">
      <w:pPr>
        <w:numPr>
          <w:ilvl w:val="1"/>
          <w:numId w:val="29"/>
        </w:numPr>
        <w:tabs>
          <w:tab w:val="clear" w:pos="1582"/>
        </w:tabs>
        <w:snapToGrid w:val="0"/>
        <w:ind w:left="720"/>
        <w:jc w:val="both"/>
        <w:rPr>
          <w:sz w:val="22"/>
          <w:szCs w:val="22"/>
        </w:rPr>
      </w:pPr>
      <w:r w:rsidRPr="000A525B">
        <w:rPr>
          <w:sz w:val="22"/>
          <w:szCs w:val="22"/>
        </w:rPr>
        <w:t>Wykonawca opóźnia się z rozpoczęciem wykonywania przedmiotu umowy o okres dłuższy niż 14 dni lub nie kontynuuje prac mimo wezwania złożonego na piśmie przez Zamawiającego;</w:t>
      </w:r>
    </w:p>
    <w:p w14:paraId="0AC74213" w14:textId="77777777" w:rsidR="002F29E8" w:rsidRPr="000A525B" w:rsidRDefault="002F29E8" w:rsidP="002F29E8">
      <w:pPr>
        <w:numPr>
          <w:ilvl w:val="1"/>
          <w:numId w:val="29"/>
        </w:numPr>
        <w:tabs>
          <w:tab w:val="clear" w:pos="1582"/>
        </w:tabs>
        <w:snapToGrid w:val="0"/>
        <w:ind w:left="720"/>
        <w:jc w:val="both"/>
        <w:rPr>
          <w:sz w:val="22"/>
          <w:szCs w:val="22"/>
        </w:rPr>
      </w:pPr>
      <w:r w:rsidRPr="000A525B">
        <w:rPr>
          <w:sz w:val="22"/>
          <w:szCs w:val="22"/>
        </w:rPr>
        <w:t xml:space="preserve">Wykonawca nie wykonuje poleceń Zamawiającego w zakresie terminów realizacji poszczególnych elementów Przedmiotu Umowy lub jeżeli stopień zaawansowania realizacji </w:t>
      </w:r>
      <w:r w:rsidRPr="000A525B">
        <w:rPr>
          <w:sz w:val="22"/>
          <w:szCs w:val="22"/>
        </w:rPr>
        <w:lastRenderedPageBreak/>
        <w:t xml:space="preserve">Przedmiotu Umowy w ocenie Zamawiającego będzie wskazywał, iż termin jego wykonania jest zagrożony; </w:t>
      </w:r>
    </w:p>
    <w:p w14:paraId="193E8734" w14:textId="1C1EBB78" w:rsidR="002F29E8" w:rsidRPr="000A525B" w:rsidRDefault="002F29E8" w:rsidP="002F29E8">
      <w:pPr>
        <w:numPr>
          <w:ilvl w:val="1"/>
          <w:numId w:val="29"/>
        </w:numPr>
        <w:tabs>
          <w:tab w:val="clear" w:pos="1582"/>
        </w:tabs>
        <w:snapToGrid w:val="0"/>
        <w:ind w:left="851" w:hanging="425"/>
        <w:jc w:val="both"/>
        <w:rPr>
          <w:sz w:val="22"/>
          <w:szCs w:val="22"/>
        </w:rPr>
      </w:pPr>
      <w:r w:rsidRPr="000A525B">
        <w:rPr>
          <w:sz w:val="22"/>
          <w:szCs w:val="22"/>
        </w:rPr>
        <w:t xml:space="preserve">okoliczności </w:t>
      </w:r>
      <w:r w:rsidR="000541E5" w:rsidRPr="000A525B">
        <w:rPr>
          <w:sz w:val="22"/>
          <w:szCs w:val="22"/>
        </w:rPr>
        <w:t xml:space="preserve">dotyczą </w:t>
      </w:r>
      <w:r w:rsidRPr="000A525B">
        <w:rPr>
          <w:sz w:val="22"/>
          <w:szCs w:val="22"/>
        </w:rPr>
        <w:t>Wykonawcy:</w:t>
      </w:r>
    </w:p>
    <w:p w14:paraId="0ED5A77E" w14:textId="77777777" w:rsidR="002F29E8" w:rsidRPr="000A525B" w:rsidRDefault="002F29E8" w:rsidP="002F29E8">
      <w:pPr>
        <w:numPr>
          <w:ilvl w:val="0"/>
          <w:numId w:val="30"/>
        </w:numPr>
        <w:tabs>
          <w:tab w:val="clear" w:pos="1068"/>
        </w:tabs>
        <w:snapToGrid w:val="0"/>
        <w:jc w:val="both"/>
        <w:rPr>
          <w:sz w:val="22"/>
          <w:szCs w:val="22"/>
        </w:rPr>
      </w:pPr>
      <w:r w:rsidRPr="000A525B">
        <w:rPr>
          <w:sz w:val="22"/>
          <w:szCs w:val="22"/>
        </w:rPr>
        <w:t>likwidacji Wykonawcy, z wyjątkiem dobrowolności likwidacji w celu połączenia lub reorganizacji,</w:t>
      </w:r>
    </w:p>
    <w:p w14:paraId="358738D5" w14:textId="77777777" w:rsidR="002F29E8" w:rsidRPr="000A525B" w:rsidRDefault="002F29E8" w:rsidP="002F29E8">
      <w:pPr>
        <w:numPr>
          <w:ilvl w:val="0"/>
          <w:numId w:val="30"/>
        </w:numPr>
        <w:tabs>
          <w:tab w:val="clear" w:pos="1068"/>
        </w:tabs>
        <w:snapToGrid w:val="0"/>
        <w:jc w:val="both"/>
        <w:rPr>
          <w:sz w:val="22"/>
          <w:szCs w:val="22"/>
        </w:rPr>
      </w:pPr>
      <w:r w:rsidRPr="000A525B">
        <w:rPr>
          <w:sz w:val="22"/>
          <w:szCs w:val="22"/>
        </w:rPr>
        <w:t>wszczęcia postępowania egzekucyjnego z majątku Wykonawcy, w zakresie uniemożliwiającym wykonanie przedmiotowego zamówienia;</w:t>
      </w:r>
    </w:p>
    <w:p w14:paraId="1F9C15BA" w14:textId="77777777" w:rsidR="002F29E8" w:rsidRPr="000A525B" w:rsidRDefault="002F29E8" w:rsidP="002F29E8">
      <w:pPr>
        <w:numPr>
          <w:ilvl w:val="0"/>
          <w:numId w:val="29"/>
        </w:numPr>
        <w:tabs>
          <w:tab w:val="clear" w:pos="1222"/>
        </w:tabs>
        <w:snapToGrid w:val="0"/>
        <w:ind w:left="360"/>
        <w:jc w:val="both"/>
        <w:rPr>
          <w:sz w:val="22"/>
          <w:szCs w:val="22"/>
        </w:rPr>
      </w:pPr>
      <w:r w:rsidRPr="000A525B">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zgodnie z protokołem zaawansowania prac.</w:t>
      </w:r>
    </w:p>
    <w:p w14:paraId="41FA4BF3" w14:textId="77777777" w:rsidR="002F29E8" w:rsidRPr="000A525B" w:rsidRDefault="002F29E8" w:rsidP="002F29E8">
      <w:pPr>
        <w:numPr>
          <w:ilvl w:val="0"/>
          <w:numId w:val="29"/>
        </w:numPr>
        <w:tabs>
          <w:tab w:val="clear" w:pos="1222"/>
        </w:tabs>
        <w:snapToGrid w:val="0"/>
        <w:ind w:left="360"/>
        <w:jc w:val="both"/>
        <w:rPr>
          <w:sz w:val="22"/>
          <w:szCs w:val="22"/>
        </w:rPr>
      </w:pPr>
      <w:r w:rsidRPr="000A525B">
        <w:rPr>
          <w:color w:val="000000"/>
          <w:sz w:val="22"/>
          <w:szCs w:val="22"/>
          <w:lang w:eastAsia="pl-PL"/>
        </w:rPr>
        <w:t xml:space="preserve">W przypadku odstąpienia od Umowy z przyczyn leżących po stronie Wykonawcy, Zamawiający może powierzyć realizację Przedmiotu Umowy osobie trzeciej, bez konieczności uzyskiwania w tym zakresie odrębnego upoważnienia, w tym upoważnienia Sądu. </w:t>
      </w:r>
    </w:p>
    <w:p w14:paraId="27F775D3" w14:textId="77777777" w:rsidR="002F29E8" w:rsidRPr="000A525B" w:rsidRDefault="002F29E8" w:rsidP="002F29E8">
      <w:pPr>
        <w:numPr>
          <w:ilvl w:val="0"/>
          <w:numId w:val="29"/>
        </w:numPr>
        <w:tabs>
          <w:tab w:val="clear" w:pos="1222"/>
        </w:tabs>
        <w:snapToGrid w:val="0"/>
        <w:ind w:left="360"/>
        <w:jc w:val="both"/>
        <w:rPr>
          <w:sz w:val="22"/>
          <w:szCs w:val="22"/>
        </w:rPr>
      </w:pPr>
      <w:r w:rsidRPr="000A525B">
        <w:rPr>
          <w:color w:val="000000"/>
          <w:sz w:val="22"/>
          <w:szCs w:val="22"/>
          <w:lang w:eastAsia="pl-PL"/>
        </w:rPr>
        <w:t xml:space="preserve">W przypadku odstąpienia od Umowy w mocy pozostają wszystkie postanowienia Umowy w odniesieniu do zrealizowanej części świadczenia, w szczególności postanowienia § 10 dotyczące rękojmi za wady i gwarancji. </w:t>
      </w:r>
    </w:p>
    <w:p w14:paraId="2353EC91" w14:textId="14053CBA" w:rsidR="002F29E8" w:rsidRPr="000A525B" w:rsidRDefault="002F29E8" w:rsidP="002F29E8">
      <w:pPr>
        <w:numPr>
          <w:ilvl w:val="0"/>
          <w:numId w:val="29"/>
        </w:numPr>
        <w:tabs>
          <w:tab w:val="clear" w:pos="1222"/>
        </w:tabs>
        <w:snapToGrid w:val="0"/>
        <w:ind w:left="360"/>
        <w:jc w:val="both"/>
        <w:rPr>
          <w:sz w:val="22"/>
          <w:szCs w:val="22"/>
        </w:rPr>
      </w:pPr>
      <w:r w:rsidRPr="000A525B">
        <w:rPr>
          <w:color w:val="000000"/>
          <w:sz w:val="22"/>
          <w:szCs w:val="22"/>
          <w:lang w:eastAsia="pl-PL"/>
        </w:rPr>
        <w:t>W przypadku odstąpienia od Umowy Zamawiający ma prawo do naliczenia kar umownych zgodnych z § 11 Umowy.</w:t>
      </w:r>
    </w:p>
    <w:p w14:paraId="65F52533" w14:textId="77777777" w:rsidR="000541E5" w:rsidRPr="000A525B" w:rsidRDefault="000541E5" w:rsidP="000541E5">
      <w:pPr>
        <w:jc w:val="center"/>
        <w:rPr>
          <w:sz w:val="22"/>
          <w:szCs w:val="22"/>
        </w:rPr>
      </w:pPr>
      <w:r w:rsidRPr="000A525B">
        <w:rPr>
          <w:bCs/>
          <w:sz w:val="22"/>
          <w:szCs w:val="22"/>
        </w:rPr>
        <w:t>§ 13</w:t>
      </w:r>
    </w:p>
    <w:p w14:paraId="08A115BC" w14:textId="77777777" w:rsidR="000541E5" w:rsidRPr="000A525B" w:rsidRDefault="000541E5" w:rsidP="000541E5">
      <w:pPr>
        <w:jc w:val="center"/>
        <w:rPr>
          <w:sz w:val="22"/>
          <w:szCs w:val="22"/>
        </w:rPr>
      </w:pPr>
      <w:r w:rsidRPr="000A525B">
        <w:rPr>
          <w:b/>
          <w:bCs/>
          <w:sz w:val="22"/>
          <w:szCs w:val="22"/>
        </w:rPr>
        <w:t>Przedstawiciele stron:</w:t>
      </w:r>
    </w:p>
    <w:p w14:paraId="26CB789B" w14:textId="77777777" w:rsidR="000541E5" w:rsidRPr="000A525B" w:rsidRDefault="000541E5" w:rsidP="000541E5">
      <w:pPr>
        <w:numPr>
          <w:ilvl w:val="0"/>
          <w:numId w:val="31"/>
        </w:numPr>
        <w:tabs>
          <w:tab w:val="clear" w:pos="720"/>
          <w:tab w:val="left" w:pos="-360"/>
        </w:tabs>
        <w:ind w:left="284" w:hanging="284"/>
        <w:jc w:val="both"/>
        <w:rPr>
          <w:sz w:val="22"/>
          <w:szCs w:val="22"/>
        </w:rPr>
      </w:pPr>
      <w:r w:rsidRPr="000A525B">
        <w:rPr>
          <w:sz w:val="22"/>
          <w:szCs w:val="22"/>
        </w:rPr>
        <w:t>Do kierowania pracami projektowymi stanowiącymi przedmiot umowy Wykonawca wyznacza …………………………………………………………………………………....</w:t>
      </w:r>
    </w:p>
    <w:p w14:paraId="66DEABB2" w14:textId="77777777" w:rsidR="000541E5" w:rsidRPr="000A525B" w:rsidRDefault="000541E5" w:rsidP="000541E5">
      <w:pPr>
        <w:numPr>
          <w:ilvl w:val="0"/>
          <w:numId w:val="31"/>
        </w:numPr>
        <w:tabs>
          <w:tab w:val="clear" w:pos="720"/>
        </w:tabs>
        <w:suppressAutoHyphens w:val="0"/>
        <w:autoSpaceDE w:val="0"/>
        <w:ind w:left="284" w:hanging="284"/>
        <w:jc w:val="both"/>
        <w:rPr>
          <w:sz w:val="22"/>
          <w:szCs w:val="22"/>
        </w:rPr>
      </w:pPr>
      <w:r w:rsidRPr="000A525B">
        <w:rPr>
          <w:sz w:val="22"/>
          <w:szCs w:val="22"/>
          <w:lang w:eastAsia="pl-PL"/>
        </w:rPr>
        <w:t>Funkcje projektantów w zależności od branży pełnić będą:</w:t>
      </w:r>
    </w:p>
    <w:p w14:paraId="076DC042" w14:textId="77777777" w:rsidR="000541E5" w:rsidRPr="000A525B" w:rsidRDefault="000541E5" w:rsidP="000541E5">
      <w:pPr>
        <w:numPr>
          <w:ilvl w:val="1"/>
          <w:numId w:val="29"/>
        </w:numPr>
        <w:tabs>
          <w:tab w:val="clear" w:pos="1582"/>
        </w:tabs>
        <w:suppressAutoHyphens w:val="0"/>
        <w:autoSpaceDE w:val="0"/>
        <w:ind w:left="567"/>
        <w:rPr>
          <w:sz w:val="22"/>
          <w:szCs w:val="22"/>
        </w:rPr>
      </w:pPr>
      <w:r w:rsidRPr="000A525B">
        <w:rPr>
          <w:sz w:val="22"/>
          <w:szCs w:val="22"/>
          <w:lang w:eastAsia="pl-PL"/>
        </w:rPr>
        <w:t xml:space="preserve">………………………………………… - jako projektanta wiodącego w branży </w:t>
      </w:r>
      <w:r w:rsidRPr="000A525B">
        <w:rPr>
          <w:sz w:val="22"/>
          <w:szCs w:val="22"/>
        </w:rPr>
        <w:t>drogowej,</w:t>
      </w:r>
    </w:p>
    <w:p w14:paraId="1875495E" w14:textId="32AE96CD" w:rsidR="000541E5" w:rsidRPr="000A525B" w:rsidRDefault="000541E5" w:rsidP="000541E5">
      <w:pPr>
        <w:numPr>
          <w:ilvl w:val="1"/>
          <w:numId w:val="29"/>
        </w:numPr>
        <w:tabs>
          <w:tab w:val="clear" w:pos="1582"/>
        </w:tabs>
        <w:suppressAutoHyphens w:val="0"/>
        <w:autoSpaceDE w:val="0"/>
        <w:ind w:left="567"/>
        <w:rPr>
          <w:sz w:val="22"/>
          <w:szCs w:val="22"/>
        </w:rPr>
      </w:pPr>
      <w:r w:rsidRPr="000A525B">
        <w:rPr>
          <w:sz w:val="22"/>
          <w:szCs w:val="22"/>
          <w:lang w:eastAsia="pl-PL"/>
        </w:rPr>
        <w:t xml:space="preserve">………………………………………… - jako projektanta w branży mostowej* </w:t>
      </w:r>
    </w:p>
    <w:p w14:paraId="668C6720" w14:textId="77777777" w:rsidR="000541E5" w:rsidRPr="000A525B" w:rsidRDefault="000541E5" w:rsidP="000541E5">
      <w:pPr>
        <w:numPr>
          <w:ilvl w:val="1"/>
          <w:numId w:val="29"/>
        </w:numPr>
        <w:tabs>
          <w:tab w:val="clear" w:pos="1582"/>
        </w:tabs>
        <w:suppressAutoHyphens w:val="0"/>
        <w:autoSpaceDE w:val="0"/>
        <w:ind w:left="567"/>
        <w:rPr>
          <w:sz w:val="22"/>
          <w:szCs w:val="22"/>
        </w:rPr>
      </w:pPr>
      <w:r w:rsidRPr="000A525B">
        <w:rPr>
          <w:sz w:val="22"/>
          <w:szCs w:val="22"/>
        </w:rPr>
        <w:t>…………………………. - jako projektanta branży sanitarnej,</w:t>
      </w:r>
    </w:p>
    <w:p w14:paraId="335D1782" w14:textId="77777777" w:rsidR="000541E5" w:rsidRPr="000A525B" w:rsidRDefault="000541E5" w:rsidP="000541E5">
      <w:pPr>
        <w:numPr>
          <w:ilvl w:val="1"/>
          <w:numId w:val="29"/>
        </w:numPr>
        <w:tabs>
          <w:tab w:val="clear" w:pos="1582"/>
        </w:tabs>
        <w:suppressAutoHyphens w:val="0"/>
        <w:autoSpaceDE w:val="0"/>
        <w:ind w:left="567"/>
        <w:rPr>
          <w:sz w:val="22"/>
          <w:szCs w:val="22"/>
        </w:rPr>
      </w:pPr>
      <w:r w:rsidRPr="000A525B">
        <w:rPr>
          <w:sz w:val="22"/>
          <w:szCs w:val="22"/>
        </w:rPr>
        <w:t>…………………………. - jako projektanta branży elektrycznej i elektroenergetycznej</w:t>
      </w:r>
    </w:p>
    <w:p w14:paraId="155BAAC0" w14:textId="77777777" w:rsidR="000541E5" w:rsidRPr="000A525B" w:rsidRDefault="000541E5" w:rsidP="000541E5">
      <w:pPr>
        <w:suppressAutoHyphens w:val="0"/>
        <w:autoSpaceDE w:val="0"/>
        <w:ind w:left="720"/>
        <w:rPr>
          <w:sz w:val="22"/>
          <w:szCs w:val="22"/>
        </w:rPr>
      </w:pPr>
    </w:p>
    <w:p w14:paraId="50279EA1" w14:textId="70FCA7F9" w:rsidR="000541E5" w:rsidRPr="000A525B" w:rsidRDefault="000541E5" w:rsidP="000541E5">
      <w:pPr>
        <w:pStyle w:val="Akapitzlist"/>
        <w:numPr>
          <w:ilvl w:val="0"/>
          <w:numId w:val="31"/>
        </w:numPr>
        <w:tabs>
          <w:tab w:val="clear" w:pos="720"/>
        </w:tabs>
        <w:snapToGrid w:val="0"/>
        <w:ind w:left="284" w:hanging="284"/>
        <w:jc w:val="both"/>
        <w:rPr>
          <w:sz w:val="22"/>
          <w:szCs w:val="22"/>
        </w:rPr>
      </w:pPr>
      <w:r w:rsidRPr="000A525B">
        <w:rPr>
          <w:sz w:val="22"/>
          <w:szCs w:val="22"/>
        </w:rPr>
        <w:t>Jako koordynatora w zakresie realizacji obowiązków umownych Zamawiającego, Zamawiający wyznacza: ……………………………………………………………………</w:t>
      </w:r>
    </w:p>
    <w:p w14:paraId="5996E8EB" w14:textId="77777777" w:rsidR="000541E5" w:rsidRPr="000A525B" w:rsidRDefault="000541E5" w:rsidP="000541E5">
      <w:pPr>
        <w:snapToGrid w:val="0"/>
        <w:jc w:val="both"/>
        <w:rPr>
          <w:sz w:val="22"/>
          <w:szCs w:val="22"/>
        </w:rPr>
      </w:pPr>
    </w:p>
    <w:p w14:paraId="7A60158D" w14:textId="5ED91F94" w:rsidR="000541E5" w:rsidRPr="008622DC" w:rsidRDefault="00B93D42" w:rsidP="008622DC">
      <w:pPr>
        <w:snapToGrid w:val="0"/>
        <w:jc w:val="center"/>
        <w:rPr>
          <w:b/>
          <w:bCs/>
          <w:sz w:val="22"/>
          <w:szCs w:val="22"/>
        </w:rPr>
      </w:pPr>
      <w:r w:rsidRPr="008622DC">
        <w:rPr>
          <w:b/>
          <w:bCs/>
          <w:sz w:val="22"/>
          <w:szCs w:val="22"/>
        </w:rPr>
        <w:t>§ 14</w:t>
      </w:r>
    </w:p>
    <w:p w14:paraId="464DA9D8" w14:textId="77777777" w:rsidR="008622DC" w:rsidRPr="008622DC" w:rsidRDefault="008622DC" w:rsidP="008622DC">
      <w:pPr>
        <w:spacing w:after="120"/>
        <w:jc w:val="center"/>
        <w:rPr>
          <w:b/>
          <w:sz w:val="22"/>
          <w:szCs w:val="22"/>
        </w:rPr>
      </w:pPr>
      <w:r w:rsidRPr="008622DC">
        <w:rPr>
          <w:b/>
          <w:bCs/>
          <w:sz w:val="22"/>
          <w:szCs w:val="22"/>
        </w:rPr>
        <w:t>Zmiany umowy</w:t>
      </w:r>
    </w:p>
    <w:p w14:paraId="4FD13A2A" w14:textId="77777777" w:rsidR="008622DC" w:rsidRPr="008622DC" w:rsidRDefault="008622DC" w:rsidP="008622DC">
      <w:pPr>
        <w:numPr>
          <w:ilvl w:val="0"/>
          <w:numId w:val="32"/>
        </w:numPr>
        <w:tabs>
          <w:tab w:val="clear" w:pos="0"/>
        </w:tabs>
        <w:spacing w:after="120"/>
        <w:ind w:left="284" w:hanging="284"/>
        <w:jc w:val="both"/>
        <w:rPr>
          <w:bCs/>
          <w:sz w:val="22"/>
          <w:szCs w:val="22"/>
        </w:rPr>
      </w:pPr>
      <w:r w:rsidRPr="008622DC">
        <w:rPr>
          <w:bCs/>
          <w:sz w:val="22"/>
          <w:szCs w:val="22"/>
        </w:rPr>
        <w:t>Zakazana jest istotna zmiana postanowień zawartej umowy w stosunku do treści oferty,</w:t>
      </w:r>
      <w:r w:rsidRPr="008622DC">
        <w:rPr>
          <w:bCs/>
          <w:sz w:val="22"/>
          <w:szCs w:val="22"/>
        </w:rPr>
        <w:br/>
        <w:t xml:space="preserve">na podstawie której dokonano wyboru Wykonawcy, z zastrzeżeniem możliwości dokonania zmian w umowie w przypadkach określonych w ustawie </w:t>
      </w:r>
      <w:proofErr w:type="spellStart"/>
      <w:r w:rsidRPr="008622DC">
        <w:rPr>
          <w:bCs/>
          <w:sz w:val="22"/>
          <w:szCs w:val="22"/>
        </w:rPr>
        <w:t>Pzp</w:t>
      </w:r>
      <w:proofErr w:type="spellEnd"/>
      <w:r w:rsidRPr="008622DC">
        <w:rPr>
          <w:bCs/>
          <w:sz w:val="22"/>
          <w:szCs w:val="22"/>
        </w:rPr>
        <w:t xml:space="preserve"> oraz zmian, o jakich mowa w Umowie.</w:t>
      </w:r>
    </w:p>
    <w:p w14:paraId="28B14256" w14:textId="77777777" w:rsidR="008622DC" w:rsidRPr="008622DC" w:rsidRDefault="008622DC" w:rsidP="008622DC">
      <w:pPr>
        <w:numPr>
          <w:ilvl w:val="0"/>
          <w:numId w:val="32"/>
        </w:numPr>
        <w:tabs>
          <w:tab w:val="clear" w:pos="0"/>
        </w:tabs>
        <w:spacing w:after="120"/>
        <w:ind w:left="284" w:hanging="284"/>
        <w:jc w:val="both"/>
        <w:rPr>
          <w:bCs/>
          <w:sz w:val="22"/>
          <w:szCs w:val="22"/>
        </w:rPr>
      </w:pPr>
      <w:r w:rsidRPr="008622DC">
        <w:rPr>
          <w:bCs/>
          <w:sz w:val="22"/>
          <w:szCs w:val="22"/>
        </w:rPr>
        <w:t>Dopuszczalne są następujące rodzaje i warunki istotnej zmiany treści Umowy w zakresie:</w:t>
      </w:r>
    </w:p>
    <w:p w14:paraId="334AB85B" w14:textId="77777777" w:rsidR="008622DC" w:rsidRPr="008622DC" w:rsidRDefault="008622DC" w:rsidP="008622DC">
      <w:pPr>
        <w:numPr>
          <w:ilvl w:val="0"/>
          <w:numId w:val="39"/>
        </w:numPr>
        <w:spacing w:after="120"/>
        <w:ind w:left="567"/>
        <w:jc w:val="both"/>
        <w:rPr>
          <w:bCs/>
          <w:sz w:val="22"/>
          <w:szCs w:val="22"/>
        </w:rPr>
      </w:pPr>
      <w:r w:rsidRPr="008622DC">
        <w:rPr>
          <w:bCs/>
          <w:sz w:val="22"/>
          <w:szCs w:val="22"/>
        </w:rPr>
        <w:t>zmiany terminu realizacji Przedmiotu Umowy w przypadku:</w:t>
      </w:r>
    </w:p>
    <w:p w14:paraId="548F501A"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wystąpienia braków w dokumentacji uzbrojenia terenu, wszystkich mediów przebiegających pod projektowaną inwestycją,</w:t>
      </w:r>
    </w:p>
    <w:p w14:paraId="1900D582"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 związku z rozszerzeniem warunków technicznych,</w:t>
      </w:r>
    </w:p>
    <w:p w14:paraId="500B8A75" w14:textId="790D5B16" w:rsidR="008622DC" w:rsidRPr="008622DC" w:rsidRDefault="008622DC" w:rsidP="008622DC">
      <w:pPr>
        <w:numPr>
          <w:ilvl w:val="0"/>
          <w:numId w:val="36"/>
        </w:numPr>
        <w:spacing w:after="120"/>
        <w:ind w:left="993"/>
        <w:jc w:val="both"/>
        <w:rPr>
          <w:bCs/>
          <w:sz w:val="22"/>
          <w:szCs w:val="22"/>
        </w:rPr>
      </w:pPr>
      <w:r w:rsidRPr="008622DC">
        <w:rPr>
          <w:bCs/>
          <w:sz w:val="22"/>
          <w:szCs w:val="22"/>
        </w:rPr>
        <w:t>zwłok</w:t>
      </w:r>
      <w:r w:rsidR="00C11401">
        <w:rPr>
          <w:bCs/>
          <w:sz w:val="22"/>
          <w:szCs w:val="22"/>
        </w:rPr>
        <w:t>i</w:t>
      </w:r>
      <w:r w:rsidRPr="008622DC">
        <w:rPr>
          <w:bCs/>
          <w:sz w:val="22"/>
          <w:szCs w:val="22"/>
        </w:rPr>
        <w:t xml:space="preserve"> w wydaniu przez podmioty niebędące organami administracji rządowej i samorządowej wymaganych decyzji, zezwoleń, opinii, uzgodnień, postanowień itp., z przyczyn niezawinionych przez Wykonawcę wynoszącą powyżej 30 dni liczonych od dnia złożenia przez Wykonawcę wniosku o wydanie decyzji, zezwolenia, opinii, uzgodnienia, postanowienia itp. przez ww. podmioty, </w:t>
      </w:r>
    </w:p>
    <w:p w14:paraId="65CB871D"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przekroczenia zakreślonych przez prawo terminów wydawania właściwych decyzji, zezwoleń, postanowień, warunków, opinii lub uzgodnień wymaganych przepisami prawa lub niniejszą umową przez  organy administracji, jak również organy i podmioty, których działalność wymaga wydania ww. dokumentów, z przyczyn niezależnych od Wykonawcy,</w:t>
      </w:r>
    </w:p>
    <w:p w14:paraId="4C0B50DB"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lastRenderedPageBreak/>
        <w:t>odmowy lub zwłoki w wydaniu przez organy administracji, jak również organy lub inne  podmioty, wymaganych decyzji, zezwoleń, opinii, uzgodnień, postanowień itp., z przyczyn niezawinionych przez Wykonawcę;</w:t>
      </w:r>
    </w:p>
    <w:p w14:paraId="6929BBEC"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odmową lub zwłoką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011B28D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 xml:space="preserve">nałożeniem przez organ dodatkowych, nieprzewidzianych obowiązków (w tym wykonania dodatkowych prac) i czynności proceduralnych, w tym konieczności uzyskania wyroku sądu lub innego orzeczenia sądu albo decyzji (stanowiska) innego organu, czego Wykonawca nie mógł przewidzieć przy zachowaniu należytej staranności,  </w:t>
      </w:r>
    </w:p>
    <w:p w14:paraId="09F9E33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wystąpienia konieczności zaspokojenia roszczeń osób trzecich, nieartykułowanych lub niemożliwych do jednoznacznego przewidzenia w chwili zawarcia Umowy, a które uniemożliwiają dalsze wykonanie przedmiotu zamówienia, w szczególności uzyskanie odpowiednich decyzji, zezwoleń, uzgodnień wydawanych przez organy administracji publicznej, a także uzyskanie warunków przyłączeniowych od gestorów sieci,</w:t>
      </w:r>
    </w:p>
    <w:p w14:paraId="528DC60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w:t>
      </w:r>
      <w:r w:rsidRPr="008622DC">
        <w:rPr>
          <w:bCs/>
          <w:sz w:val="22"/>
          <w:szCs w:val="22"/>
        </w:rPr>
        <w:br/>
        <w:t>do wykonania przedmiotu umowy,</w:t>
      </w:r>
    </w:p>
    <w:p w14:paraId="23F2460F"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zmiany warunków technicznych gestorów sieci, w szczególności sieci energetycznych, gazowych, wodociągowo-kanalizacyjnych, co uniemożliwia realizację przez Wykonawcę obowiązków wynikających z umowy,</w:t>
      </w:r>
    </w:p>
    <w:p w14:paraId="20766AE5"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konieczności wykonania dodatkowych badań i ekspertyz,</w:t>
      </w:r>
    </w:p>
    <w:p w14:paraId="79EF8491"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realizacji w drodze odrębnej umowy prac projektowych powiązanych z przedmiotem niniejszej umowy, wymuszającej konieczność skoordynowania prac projektowych</w:t>
      </w:r>
      <w:r w:rsidRPr="008622DC">
        <w:rPr>
          <w:bCs/>
          <w:sz w:val="22"/>
          <w:szCs w:val="22"/>
        </w:rPr>
        <w:br/>
        <w:t>i uwzględnienia wzajemnych powiązań, mających wpływ na uzgodniony termin zakończenia jego realizacji (powodujących konieczność jego wydłużenia),</w:t>
      </w:r>
    </w:p>
    <w:p w14:paraId="74BDA369"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wstrzymania przez Zamawiającego realizacji umowy,</w:t>
      </w:r>
    </w:p>
    <w:p w14:paraId="2A32F359"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zwłoki Zamawiającego w przekazaniu Wykonawcy dokumentów niezbędnych</w:t>
      </w:r>
      <w:r w:rsidRPr="008622DC">
        <w:rPr>
          <w:bCs/>
          <w:sz w:val="22"/>
          <w:szCs w:val="22"/>
        </w:rPr>
        <w:br/>
        <w:t>do wykonania przedmiotu umowy, których obowiązek przekazania Wykonawcy wynika z umowy,</w:t>
      </w:r>
    </w:p>
    <w:p w14:paraId="7FAE6F13"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zmian obowiązujących przepisów prawa wpływających na termin wykonania przedmiotu umowy, w tym w szczególności nałożenia na Wykonawcę obowiązku uzyskania dodatkowych decyzji administracyjnych, uzgodnień, zezwoleń, ekspertyz</w:t>
      </w:r>
      <w:r w:rsidRPr="008622DC">
        <w:rPr>
          <w:bCs/>
          <w:sz w:val="22"/>
          <w:szCs w:val="22"/>
        </w:rPr>
        <w:br/>
        <w:t>lub innych aktów administracyjnych niezbędnych do wykonania przedmiotu umowy, których uzyskanie nie było konieczne na etapie składania ofert,</w:t>
      </w:r>
    </w:p>
    <w:p w14:paraId="61E8329F" w14:textId="77777777" w:rsidR="008622DC" w:rsidRPr="008622DC" w:rsidRDefault="008622DC" w:rsidP="008622DC">
      <w:pPr>
        <w:numPr>
          <w:ilvl w:val="0"/>
          <w:numId w:val="36"/>
        </w:numPr>
        <w:spacing w:after="120"/>
        <w:ind w:left="993"/>
        <w:jc w:val="both"/>
        <w:rPr>
          <w:bCs/>
          <w:sz w:val="22"/>
          <w:szCs w:val="22"/>
        </w:rPr>
      </w:pPr>
      <w:r w:rsidRPr="008622DC">
        <w:rPr>
          <w:bCs/>
          <w:sz w:val="22"/>
          <w:szCs w:val="22"/>
        </w:rPr>
        <w:t>wystąpienia warunków siły wyższej, które uniemożliwiły lub uniemożliwiają wykonanie umowy w określonym pierwotnie terminie,</w:t>
      </w:r>
    </w:p>
    <w:p w14:paraId="23EAEE62" w14:textId="77777777" w:rsidR="008622DC" w:rsidRPr="008622DC" w:rsidRDefault="008622DC" w:rsidP="008622DC">
      <w:pPr>
        <w:spacing w:after="120"/>
        <w:jc w:val="both"/>
        <w:rPr>
          <w:bCs/>
          <w:sz w:val="22"/>
          <w:szCs w:val="22"/>
        </w:rPr>
      </w:pPr>
      <w:r w:rsidRPr="008622DC">
        <w:rPr>
          <w:bCs/>
          <w:sz w:val="22"/>
          <w:szCs w:val="22"/>
        </w:rPr>
        <w:t>– termin wykonania umowy, może ulec zmianie o czas, o jaki wyżej wskazane okoliczności wpłynęły na termin wykonania umowy przez Wykonawcę, to jest uniemożliwiły Wykonawcy terminową realizację przedmiotu umowy;</w:t>
      </w:r>
    </w:p>
    <w:p w14:paraId="06C7D94E" w14:textId="77777777" w:rsidR="008622DC" w:rsidRPr="008622DC" w:rsidRDefault="008622DC" w:rsidP="006F6309">
      <w:pPr>
        <w:numPr>
          <w:ilvl w:val="0"/>
          <w:numId w:val="39"/>
        </w:numPr>
        <w:tabs>
          <w:tab w:val="clear" w:pos="0"/>
        </w:tabs>
        <w:spacing w:after="120"/>
        <w:ind w:left="284" w:hanging="284"/>
        <w:jc w:val="both"/>
        <w:rPr>
          <w:bCs/>
          <w:sz w:val="22"/>
          <w:szCs w:val="22"/>
        </w:rPr>
      </w:pPr>
      <w:r w:rsidRPr="008622DC">
        <w:rPr>
          <w:bCs/>
          <w:sz w:val="22"/>
          <w:szCs w:val="22"/>
        </w:rPr>
        <w:t>zmiany zakresu przedmiotu umowy w następujących przypadkach:</w:t>
      </w:r>
    </w:p>
    <w:p w14:paraId="3BE8458D"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 xml:space="preserve">zmniejszenia zakresu przedmiotu zamówienia/ zaniechanie czynności lub prac w razie zaistnienia istotnej zmiany okoliczności powodującej, że wykonanie umowy w pierwotnym zakresie nie leży w interesie Zamawiającego lub interesie publicznym lub też okaże się, że </w:t>
      </w:r>
      <w:r w:rsidRPr="008622DC">
        <w:rPr>
          <w:bCs/>
          <w:sz w:val="22"/>
          <w:szCs w:val="22"/>
        </w:rPr>
        <w:lastRenderedPageBreak/>
        <w:t>realizacja przedmiotu umowy w pełnym zakresie nie jest konieczna lub okaże się niemożliwa, lub wykonanie niektórych prac nie jest konieczne lub okaże się niemożliwe, a także w przypadku wystąpienia siły wyższej – z jednoczesnym zmniejszeniem wynagrodzenia, przy czym zmniejszenie zakresu przedmiotu zamówienia jest dopuszczalne w granicach uzasadnionego interesu Zamawiającego lub interesu publicznego lub o zakres zaniechanych prac, z zastrzeżeniem, że zakres prac nie może ulec zmniejszeniu o więcej niż 30% zakresu finansowego przedmiotu zamówienia, przy czym powyższe ograniczenie zmniejszenia zakresu finansowego przedmiotu zamówienia nie dotyczy przypadków wystąpienia siły wyższej,</w:t>
      </w:r>
    </w:p>
    <w:p w14:paraId="58C0FF3F"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wystąpienia konieczności wykonania czynności lub prac dodatkowych, jeśli stały się one niezbędne,</w:t>
      </w:r>
    </w:p>
    <w:p w14:paraId="7F0D0998"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polecenia przez Zamawiającego dokonania zmian we wcześniej zaakceptowanych lub zatwierdzonych, lub uzgodnionych, lub zaopiniowanych przez Zamawiającego opracowaniach projektowych;</w:t>
      </w:r>
    </w:p>
    <w:p w14:paraId="32361A22"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koniecznością wprowadzenia podziału Przedmiotu Umowy na etapy lub na kolejne etapy, lub dokonania zmian w Przedmiocie Umowy z przyczyn technicznych, technologicznych lub organizacyjnych leżących po stronie Zamawiającego lub w wyniku prowadzonych spraw sądowych, administracyjnych lub zaistnienia nieprzewidzianej, z zachowaniem należytej staranności, konieczności uzyskania decyzji administracyjnej;</w:t>
      </w:r>
    </w:p>
    <w:p w14:paraId="60956563"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wystąpienia nieprzewidzianych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w:t>
      </w:r>
      <w:r w:rsidRPr="008622DC">
        <w:rPr>
          <w:bCs/>
          <w:sz w:val="22"/>
          <w:szCs w:val="22"/>
        </w:rPr>
        <w:br/>
        <w:t>do projektowanego obiektu, a także zmian rozwiązań technicznych, technologicznych lub materiałowych,</w:t>
      </w:r>
    </w:p>
    <w:p w14:paraId="5E5F7B67" w14:textId="77777777" w:rsidR="008622DC" w:rsidRPr="008622DC" w:rsidRDefault="008622DC" w:rsidP="008622DC">
      <w:pPr>
        <w:spacing w:after="120"/>
        <w:jc w:val="both"/>
        <w:rPr>
          <w:bCs/>
          <w:sz w:val="22"/>
          <w:szCs w:val="22"/>
        </w:rPr>
      </w:pPr>
      <w:r w:rsidRPr="008622DC">
        <w:rPr>
          <w:bCs/>
          <w:sz w:val="22"/>
          <w:szCs w:val="22"/>
        </w:rPr>
        <w:t>- wystąpienie powyższych okoliczności uprawnia strony do zmiany umowy w zakresie, w jakim informacje znajdujące się w dokumentacji postępowania okażą się niezgodne</w:t>
      </w:r>
      <w:r w:rsidRPr="008622DC">
        <w:rPr>
          <w:bCs/>
          <w:sz w:val="22"/>
          <w:szCs w:val="22"/>
        </w:rPr>
        <w:br/>
        <w:t>z zastanym stanem rzeczywistym,</w:t>
      </w:r>
    </w:p>
    <w:p w14:paraId="100E029A" w14:textId="77777777" w:rsidR="008622DC" w:rsidRPr="008622DC" w:rsidRDefault="008622DC" w:rsidP="006F6309">
      <w:pPr>
        <w:numPr>
          <w:ilvl w:val="0"/>
          <w:numId w:val="37"/>
        </w:numPr>
        <w:spacing w:after="120"/>
        <w:ind w:left="993"/>
        <w:jc w:val="both"/>
        <w:rPr>
          <w:bCs/>
          <w:sz w:val="22"/>
          <w:szCs w:val="22"/>
        </w:rPr>
      </w:pPr>
      <w:r w:rsidRPr="008622DC">
        <w:rPr>
          <w:bCs/>
          <w:sz w:val="22"/>
          <w:szCs w:val="22"/>
        </w:rPr>
        <w:t>konieczności zmiany opisu przedmiotu zamówienia, której wprowadzenie jest wynikiem:</w:t>
      </w:r>
    </w:p>
    <w:p w14:paraId="04867BCE"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rozwoju technicznego, technologicznego lub w zakresie materiałów budowlanych,</w:t>
      </w:r>
      <w:r w:rsidRPr="008622DC">
        <w:rPr>
          <w:bCs/>
          <w:sz w:val="22"/>
          <w:szCs w:val="22"/>
        </w:rPr>
        <w:br/>
        <w:t>a wprowadzenie zmiany spowoduje, że zaprojektowane rozwiązanie będzie przewidywać najbardziej aktualne lub odpowiednie rozwiązania techniczne, technologiczne lub w zakresie stosowanych materiałów budowlanych,</w:t>
      </w:r>
    </w:p>
    <w:p w14:paraId="3648479B"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zmian wymagań Zamawiającego, co do przedmiotu zamówienia, które nie były przewidziane w pierwotnym opisie przedmiotu zamówienia, a ich wprowadzenie jest zasadne ze względów funkcjonalnych projektowanego obiektu,</w:t>
      </w:r>
    </w:p>
    <w:p w14:paraId="0DEFE0E0"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zmian obowiązujących przepisów prawa, które weszły w życie po terminie składania ofert, powodujących konieczność zmiany zakresu przedmiotu zamówienia, w tym</w:t>
      </w:r>
      <w:r w:rsidRPr="008622DC">
        <w:rPr>
          <w:bCs/>
          <w:sz w:val="22"/>
          <w:szCs w:val="22"/>
        </w:rPr>
        <w:br/>
        <w:t>w szczególności zmiany obowiązków Wykonawcy lub rozwiązań wynikających</w:t>
      </w:r>
      <w:r w:rsidRPr="008622DC">
        <w:rPr>
          <w:bCs/>
          <w:sz w:val="22"/>
          <w:szCs w:val="22"/>
        </w:rPr>
        <w:br/>
        <w:t>z opisu przedmiotu zamówienia,</w:t>
      </w:r>
    </w:p>
    <w:p w14:paraId="4692A381" w14:textId="77777777" w:rsidR="008622DC" w:rsidRPr="008622DC" w:rsidRDefault="008622DC" w:rsidP="006F6309">
      <w:pPr>
        <w:numPr>
          <w:ilvl w:val="0"/>
          <w:numId w:val="38"/>
        </w:numPr>
        <w:spacing w:after="120"/>
        <w:ind w:left="1276"/>
        <w:jc w:val="both"/>
        <w:rPr>
          <w:bCs/>
          <w:sz w:val="22"/>
          <w:szCs w:val="22"/>
        </w:rPr>
      </w:pPr>
      <w:r w:rsidRPr="008622DC">
        <w:rPr>
          <w:bCs/>
          <w:sz w:val="22"/>
          <w:szCs w:val="22"/>
        </w:rPr>
        <w:t>zaprzestania korzystania z rozwiązań, materiałów lub technologii przewidzianej</w:t>
      </w:r>
      <w:r w:rsidRPr="008622DC">
        <w:rPr>
          <w:bCs/>
          <w:sz w:val="22"/>
          <w:szCs w:val="22"/>
        </w:rPr>
        <w:br/>
        <w:t>w opisie przedmiotu zamówienia lub umowie i zastąpienie dotychczasowych postanowień w tym zakresie aktualnie stosowanymi rozwiązaniami, materiałami</w:t>
      </w:r>
      <w:r w:rsidRPr="008622DC">
        <w:rPr>
          <w:bCs/>
          <w:sz w:val="22"/>
          <w:szCs w:val="22"/>
        </w:rPr>
        <w:br/>
        <w:t>lub technologiami.</w:t>
      </w:r>
    </w:p>
    <w:p w14:paraId="02975333" w14:textId="28586448" w:rsidR="008622DC" w:rsidRPr="008622DC" w:rsidRDefault="008622DC" w:rsidP="008622DC">
      <w:pPr>
        <w:spacing w:after="120"/>
        <w:jc w:val="both"/>
        <w:rPr>
          <w:bCs/>
          <w:sz w:val="22"/>
          <w:szCs w:val="22"/>
        </w:rPr>
      </w:pPr>
      <w:r w:rsidRPr="008622DC">
        <w:rPr>
          <w:bCs/>
          <w:sz w:val="22"/>
          <w:szCs w:val="22"/>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w:t>
      </w:r>
      <w:r w:rsidR="006F6309">
        <w:rPr>
          <w:bCs/>
          <w:sz w:val="22"/>
          <w:szCs w:val="22"/>
        </w:rPr>
        <w:t xml:space="preserve"> </w:t>
      </w:r>
      <w:r w:rsidRPr="008622DC">
        <w:rPr>
          <w:bCs/>
          <w:sz w:val="22"/>
          <w:szCs w:val="22"/>
        </w:rPr>
        <w:t xml:space="preserve">nie zmieniają przeznaczenia projektowanego obiektu oraz </w:t>
      </w:r>
      <w:r w:rsidRPr="008622DC">
        <w:rPr>
          <w:bCs/>
          <w:sz w:val="22"/>
          <w:szCs w:val="22"/>
        </w:rPr>
        <w:lastRenderedPageBreak/>
        <w:t>ogólnego charakteru umowy,</w:t>
      </w:r>
      <w:r w:rsidR="006F6309">
        <w:rPr>
          <w:bCs/>
          <w:sz w:val="22"/>
          <w:szCs w:val="22"/>
        </w:rPr>
        <w:t xml:space="preserve"> </w:t>
      </w:r>
      <w:r w:rsidRPr="008622DC">
        <w:rPr>
          <w:bCs/>
          <w:sz w:val="22"/>
          <w:szCs w:val="22"/>
        </w:rPr>
        <w:t>a przy tym są niezbędne do realizacji celu umowy, co Strony są w stanie wykazać;</w:t>
      </w:r>
    </w:p>
    <w:p w14:paraId="025F7C03" w14:textId="77777777" w:rsidR="008622DC" w:rsidRPr="008622DC" w:rsidRDefault="008622DC" w:rsidP="006F6309">
      <w:pPr>
        <w:numPr>
          <w:ilvl w:val="0"/>
          <w:numId w:val="39"/>
        </w:numPr>
        <w:spacing w:after="120"/>
        <w:ind w:left="426"/>
        <w:jc w:val="both"/>
        <w:rPr>
          <w:bCs/>
          <w:sz w:val="22"/>
          <w:szCs w:val="22"/>
        </w:rPr>
      </w:pPr>
      <w:r w:rsidRPr="008622DC">
        <w:rPr>
          <w:bCs/>
          <w:sz w:val="22"/>
          <w:szCs w:val="22"/>
        </w:rPr>
        <w:t>zmiany osób skierowanych do realizacji zamówienia lub podwykonawcy:</w:t>
      </w:r>
    </w:p>
    <w:p w14:paraId="24252036" w14:textId="77777777" w:rsidR="008622DC" w:rsidRPr="008622DC" w:rsidRDefault="008622DC" w:rsidP="006F6309">
      <w:pPr>
        <w:numPr>
          <w:ilvl w:val="0"/>
          <w:numId w:val="40"/>
        </w:numPr>
        <w:spacing w:after="120"/>
        <w:ind w:left="993"/>
        <w:jc w:val="both"/>
        <w:rPr>
          <w:bCs/>
          <w:sz w:val="22"/>
          <w:szCs w:val="22"/>
        </w:rPr>
      </w:pPr>
      <w:r w:rsidRPr="008622DC">
        <w:rPr>
          <w:bCs/>
          <w:sz w:val="22"/>
          <w:szCs w:val="22"/>
        </w:rPr>
        <w:t xml:space="preserve">dopuszczalna jest 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potwierdzające spełnienie warunków udziału w postępowaniu przez Wykonawcę, </w:t>
      </w:r>
    </w:p>
    <w:p w14:paraId="3F518D08" w14:textId="77777777" w:rsidR="008622DC" w:rsidRPr="008622DC" w:rsidRDefault="008622DC" w:rsidP="006F6309">
      <w:pPr>
        <w:numPr>
          <w:ilvl w:val="0"/>
          <w:numId w:val="40"/>
        </w:numPr>
        <w:spacing w:after="120"/>
        <w:ind w:left="993"/>
        <w:jc w:val="both"/>
        <w:rPr>
          <w:bCs/>
          <w:sz w:val="22"/>
          <w:szCs w:val="22"/>
        </w:rPr>
      </w:pPr>
      <w:r w:rsidRPr="008622DC">
        <w:rPr>
          <w:bCs/>
          <w:sz w:val="22"/>
          <w:szCs w:val="22"/>
        </w:rPr>
        <w:t>dopuszczalna jest zmiana podwykonawcy, na którego zdolnościach technicznych</w:t>
      </w:r>
      <w:r w:rsidRPr="008622DC">
        <w:rPr>
          <w:bCs/>
          <w:sz w:val="22"/>
          <w:szCs w:val="22"/>
        </w:rPr>
        <w:br/>
        <w:t>lub zawodowych lub sytuacji finansowej lub ekonomicznej polegał Wykonawca, ubiegając się o udzielenie zamówienia w sytuacji, gdy nie będzie już dysponować zasobami wskazanego w ofercie podmiotu – jeżeli wykaże on, że zastępujący podmiot spełnia określone w dokumentach zamówienia warunki udziału w postępowaniu.</w:t>
      </w:r>
    </w:p>
    <w:p w14:paraId="369C40CD" w14:textId="77777777" w:rsidR="008622DC" w:rsidRPr="008622DC" w:rsidRDefault="008622DC" w:rsidP="006F6309">
      <w:pPr>
        <w:numPr>
          <w:ilvl w:val="0"/>
          <w:numId w:val="39"/>
        </w:numPr>
        <w:spacing w:after="120"/>
        <w:ind w:left="426"/>
        <w:jc w:val="both"/>
        <w:rPr>
          <w:bCs/>
          <w:sz w:val="22"/>
          <w:szCs w:val="22"/>
        </w:rPr>
      </w:pPr>
      <w:r w:rsidRPr="008622DC">
        <w:rPr>
          <w:bCs/>
          <w:sz w:val="22"/>
          <w:szCs w:val="22"/>
        </w:rPr>
        <w:t>zmiany danych teleadresowych,</w:t>
      </w:r>
    </w:p>
    <w:p w14:paraId="236ECA99" w14:textId="77777777" w:rsidR="008622DC" w:rsidRPr="008622DC" w:rsidRDefault="008622DC" w:rsidP="006F6309">
      <w:pPr>
        <w:numPr>
          <w:ilvl w:val="0"/>
          <w:numId w:val="39"/>
        </w:numPr>
        <w:spacing w:after="120"/>
        <w:ind w:left="426"/>
        <w:jc w:val="both"/>
        <w:rPr>
          <w:bCs/>
          <w:sz w:val="22"/>
          <w:szCs w:val="22"/>
        </w:rPr>
      </w:pPr>
      <w:r w:rsidRPr="008622DC">
        <w:rPr>
          <w:bCs/>
          <w:sz w:val="22"/>
          <w:szCs w:val="22"/>
        </w:rPr>
        <w:t>zastąpienia Wykonawcy nowym wykonawcą:</w:t>
      </w:r>
    </w:p>
    <w:p w14:paraId="6C5F060D" w14:textId="77777777" w:rsidR="008622DC" w:rsidRPr="008622DC" w:rsidRDefault="008622DC" w:rsidP="008622DC">
      <w:pPr>
        <w:numPr>
          <w:ilvl w:val="1"/>
          <w:numId w:val="31"/>
        </w:numPr>
        <w:spacing w:after="120"/>
        <w:jc w:val="both"/>
        <w:rPr>
          <w:bCs/>
          <w:sz w:val="22"/>
          <w:szCs w:val="22"/>
        </w:rPr>
      </w:pPr>
      <w:r w:rsidRPr="008622DC">
        <w:rPr>
          <w:bCs/>
          <w:sz w:val="22"/>
          <w:szCs w:val="22"/>
        </w:rPr>
        <w:t>w wyniku śmierci lub ustania bytu prawnego jednego z członków konsorcjum będącego Wykonawcą (dotyczy przypadku, gdy zamówienie realizowane jest przez konsorcjum), o ile pozostali członkowie konsorcjum spełniają warunki udziału w postępowaniu o udzielenie zamówienia, lub</w:t>
      </w:r>
    </w:p>
    <w:p w14:paraId="147822F3" w14:textId="77777777" w:rsidR="008622DC" w:rsidRPr="008622DC" w:rsidRDefault="008622DC" w:rsidP="008622DC">
      <w:pPr>
        <w:numPr>
          <w:ilvl w:val="1"/>
          <w:numId w:val="31"/>
        </w:numPr>
        <w:spacing w:after="120"/>
        <w:jc w:val="both"/>
        <w:rPr>
          <w:bCs/>
          <w:sz w:val="22"/>
          <w:szCs w:val="22"/>
        </w:rPr>
      </w:pPr>
      <w:r w:rsidRPr="008622DC">
        <w:rPr>
          <w:bCs/>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 udzielenie zamówienia, nie zachodzą wobec niego podstawy wykluczenia oraz nie pociąga to za sobą innych istotnych zmian Umowy, a także nie ma na celu uniknięcia stosowania przepisów Prawa zamówień publicznych, lub w wyniku przejęcia przez Zamawiającego zobowiązań Wykonawcy względem jego podwykonawców, w szczególności na skutek utraty płynności finansowej przez Wykonawcę i niezapłacenia należności podwykonawców.</w:t>
      </w:r>
    </w:p>
    <w:p w14:paraId="5FE1926D" w14:textId="77777777" w:rsidR="008622DC" w:rsidRPr="008622DC" w:rsidRDefault="008622DC" w:rsidP="006F6309">
      <w:pPr>
        <w:numPr>
          <w:ilvl w:val="0"/>
          <w:numId w:val="32"/>
        </w:numPr>
        <w:tabs>
          <w:tab w:val="clear" w:pos="0"/>
        </w:tabs>
        <w:spacing w:after="120"/>
        <w:ind w:left="284" w:hanging="284"/>
        <w:jc w:val="both"/>
        <w:rPr>
          <w:bCs/>
          <w:sz w:val="22"/>
          <w:szCs w:val="22"/>
        </w:rPr>
      </w:pPr>
      <w:r w:rsidRPr="008622DC">
        <w:rPr>
          <w:bCs/>
          <w:sz w:val="22"/>
          <w:szCs w:val="22"/>
        </w:rPr>
        <w:t>W wyniku zaistnienia okoliczności, o których mowa w ust. 2 zmianie ulegną postanowienia Umowy, na które ww. okoliczności mają wpływ, w szczególności termin realizacji Przedmiotu Umowy, zakres świadczenia oraz sposób zrealizowania Przedmiotu Umowy, a także wynagrodzenie Wykonawcy.</w:t>
      </w:r>
    </w:p>
    <w:p w14:paraId="6BBB4ABE" w14:textId="77777777" w:rsidR="008622DC" w:rsidRPr="008622DC" w:rsidRDefault="008622DC" w:rsidP="006F6309">
      <w:pPr>
        <w:numPr>
          <w:ilvl w:val="0"/>
          <w:numId w:val="32"/>
        </w:numPr>
        <w:tabs>
          <w:tab w:val="clear" w:pos="0"/>
        </w:tabs>
        <w:spacing w:after="120"/>
        <w:ind w:left="284" w:hanging="284"/>
        <w:jc w:val="both"/>
        <w:rPr>
          <w:bCs/>
          <w:sz w:val="22"/>
          <w:szCs w:val="22"/>
        </w:rPr>
      </w:pPr>
      <w:r w:rsidRPr="008622DC">
        <w:rPr>
          <w:bCs/>
          <w:sz w:val="22"/>
          <w:szCs w:val="22"/>
        </w:rPr>
        <w:t>Wniosek o zmianę postanowień Umowy musi być wyrażony na piśmie. Strona występująca</w:t>
      </w:r>
      <w:r w:rsidRPr="008622DC">
        <w:rPr>
          <w:bCs/>
          <w:sz w:val="22"/>
          <w:szCs w:val="22"/>
        </w:rPr>
        <w:br/>
        <w:t xml:space="preserve">o zmianę postanowień Umowy zobowiązana jest do udokumentowania zaistnienia okoliczności stanowiących podstawę takiej zmiany, charakter oraz warunki wprowadzenia zmiany. </w:t>
      </w:r>
    </w:p>
    <w:p w14:paraId="26830B72" w14:textId="77777777" w:rsidR="006F6309" w:rsidRDefault="008622DC" w:rsidP="008622DC">
      <w:pPr>
        <w:numPr>
          <w:ilvl w:val="0"/>
          <w:numId w:val="32"/>
        </w:numPr>
        <w:tabs>
          <w:tab w:val="clear" w:pos="0"/>
        </w:tabs>
        <w:spacing w:after="120"/>
        <w:ind w:left="284" w:hanging="284"/>
        <w:jc w:val="both"/>
        <w:rPr>
          <w:bCs/>
          <w:sz w:val="22"/>
          <w:szCs w:val="22"/>
        </w:rPr>
      </w:pPr>
      <w:r w:rsidRPr="008622DC">
        <w:rPr>
          <w:bCs/>
          <w:sz w:val="22"/>
          <w:szCs w:val="22"/>
        </w:rPr>
        <w:t>Wszystkie postanowienia ust. 2 stanowią katalog zmian, na które Zamawiający może wyrazić zgodę lub odmówić jej wyrażenia bez potrzeby podawania uzasadnienia.</w:t>
      </w:r>
    </w:p>
    <w:p w14:paraId="6379A524" w14:textId="7E3DDE38" w:rsidR="00B93D42" w:rsidRPr="006F6309" w:rsidRDefault="008622DC" w:rsidP="008622DC">
      <w:pPr>
        <w:numPr>
          <w:ilvl w:val="0"/>
          <w:numId w:val="32"/>
        </w:numPr>
        <w:tabs>
          <w:tab w:val="clear" w:pos="0"/>
        </w:tabs>
        <w:spacing w:after="120"/>
        <w:ind w:left="284" w:hanging="284"/>
        <w:jc w:val="both"/>
        <w:rPr>
          <w:bCs/>
          <w:sz w:val="22"/>
          <w:szCs w:val="22"/>
        </w:rPr>
      </w:pPr>
      <w:r w:rsidRPr="006F6309">
        <w:rPr>
          <w:bCs/>
          <w:sz w:val="22"/>
          <w:szCs w:val="22"/>
        </w:rPr>
        <w:t>Wszelkie zmiany Umowy wymagają pod rygorem nieważności zgody obu stron, wyrażonej w formie pisemnego aneksu do Umowy, z wyjątkiem zmian, o których mowa w ust. 2 pkt. 3 i pkt 4.</w:t>
      </w:r>
    </w:p>
    <w:p w14:paraId="4AF5D9BF" w14:textId="4DC2C3C1" w:rsidR="00B93D42" w:rsidRPr="000A525B" w:rsidRDefault="00B93D42" w:rsidP="00B93D42">
      <w:pPr>
        <w:spacing w:after="120"/>
        <w:jc w:val="center"/>
        <w:rPr>
          <w:sz w:val="22"/>
          <w:szCs w:val="22"/>
        </w:rPr>
      </w:pPr>
      <w:r w:rsidRPr="000A525B">
        <w:rPr>
          <w:b/>
          <w:sz w:val="22"/>
          <w:szCs w:val="22"/>
        </w:rPr>
        <w:t>§15</w:t>
      </w:r>
    </w:p>
    <w:p w14:paraId="54AF5BDD" w14:textId="77777777" w:rsidR="00B93D42" w:rsidRPr="000A525B" w:rsidRDefault="00B93D42" w:rsidP="00B93D42">
      <w:pPr>
        <w:pStyle w:val="Default"/>
        <w:jc w:val="center"/>
        <w:rPr>
          <w:rFonts w:ascii="Times New Roman" w:hAnsi="Times New Roman" w:cs="Times New Roman"/>
          <w:sz w:val="22"/>
          <w:szCs w:val="22"/>
        </w:rPr>
      </w:pPr>
      <w:r w:rsidRPr="000A525B">
        <w:rPr>
          <w:rFonts w:ascii="Times New Roman" w:hAnsi="Times New Roman" w:cs="Times New Roman"/>
          <w:b/>
          <w:bCs/>
          <w:sz w:val="22"/>
          <w:szCs w:val="22"/>
        </w:rPr>
        <w:t>Zmiana wynagrodzenia</w:t>
      </w:r>
    </w:p>
    <w:p w14:paraId="258F1284" w14:textId="77777777" w:rsidR="00B93D42" w:rsidRPr="000A525B" w:rsidRDefault="00B93D42" w:rsidP="00B93D42">
      <w:pPr>
        <w:pStyle w:val="Default"/>
        <w:numPr>
          <w:ilvl w:val="3"/>
          <w:numId w:val="32"/>
        </w:numPr>
        <w:tabs>
          <w:tab w:val="clear" w:pos="0"/>
        </w:tabs>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Zamawiający przewiduje możliwość zmiany wysokości wynagrodzenia, jeżeli zmiany te będą miały wpływ na koszty wykonania Umowy przez Wykonawcę, w następujących przypadkach: </w:t>
      </w:r>
    </w:p>
    <w:p w14:paraId="7CC617A2"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t xml:space="preserve">w przypadku zmiany stawki podatku od towarów i usług, </w:t>
      </w:r>
    </w:p>
    <w:p w14:paraId="56859F35"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t xml:space="preserve">w przypadku zmiany wysokości minimalnego wynagrodzenia za pracę, albo wysokości minimalnej stawki godzinowej, ustalonych na podstawie ustawy z dnia 10 października 2002r. o minimalnym wynagrodzeniu za pracę, </w:t>
      </w:r>
    </w:p>
    <w:p w14:paraId="5F3989BF"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t xml:space="preserve">w przypadku zmian zasad podlegania ubezpieczeniom społecznym lub ubezpieczeniu zdrowotnemu lub zmiany wysokości stawki składki na ubezpieczenia społeczne lub zdrowotne, </w:t>
      </w:r>
    </w:p>
    <w:p w14:paraId="3D6647E4" w14:textId="77777777" w:rsidR="00B93D42" w:rsidRPr="000A525B" w:rsidRDefault="00B93D42" w:rsidP="00B93D42">
      <w:pPr>
        <w:pStyle w:val="Default"/>
        <w:numPr>
          <w:ilvl w:val="2"/>
          <w:numId w:val="30"/>
        </w:numPr>
        <w:spacing w:after="14"/>
        <w:ind w:left="709" w:hanging="283"/>
        <w:jc w:val="both"/>
        <w:rPr>
          <w:rFonts w:ascii="Times New Roman" w:hAnsi="Times New Roman" w:cs="Times New Roman"/>
          <w:sz w:val="22"/>
          <w:szCs w:val="22"/>
        </w:rPr>
      </w:pPr>
      <w:r w:rsidRPr="000A525B">
        <w:rPr>
          <w:rFonts w:ascii="Times New Roman" w:hAnsi="Times New Roman" w:cs="Times New Roman"/>
          <w:sz w:val="22"/>
          <w:szCs w:val="22"/>
        </w:rPr>
        <w:lastRenderedPageBreak/>
        <w:t xml:space="preserve">zasad gromadzenia i wysokości wpłat do pracowniczych planów kapitałowych, o których mowa w ustawie z dnia 4 października 2018 r. o pracowniczych planach kapitałowych. </w:t>
      </w:r>
    </w:p>
    <w:p w14:paraId="17E0D810"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7CD964F"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50C2CE5"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na kalkulację wynagrodzenia. Wniosek może obejmować jedynie dodatkowe koszty realizacji Umowy, które Wykonawca obowiązkowo ponosi w związku ze zmianą zasad, o których mowa w ust. 1 pkt 3. </w:t>
      </w:r>
    </w:p>
    <w:p w14:paraId="0F22F8A7"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W sytuacji wystąpienia okoliczności wskazanych w ust. 1 pkt 4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na kalkulację wynagrodzenia. Wniosek może obejmować jedynie dodatkowe koszty realizacji Umowy, które Wykonawca obowiązkowo ponosi w związku ze zmianą zasad, o których mowa w ust. 1 pkt 4. </w:t>
      </w:r>
    </w:p>
    <w:p w14:paraId="4BA9DFA1"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Zmiana Umowy w zakresie zmiany wynagrodzenia z przyczyn określonych w ust. 1 pkt 1 - 4 obejmować będzie wyłącznie płatności za usługi, których w dniu zmiany jeszcze nie wykonano. </w:t>
      </w:r>
    </w:p>
    <w:p w14:paraId="4EF50FD6"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Obowiązek udowodnienia wpływu zmian, o których mowa w ust. 1 na zmianę wynagrodzenia należy do Wykonawcy, pod rygorem odmowy dokonania zmiany Umowy przez Zamawiającego. </w:t>
      </w:r>
    </w:p>
    <w:p w14:paraId="2A6D513F"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 xml:space="preserve">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 </w:t>
      </w:r>
    </w:p>
    <w:p w14:paraId="3ED2A2D2" w14:textId="77777777" w:rsidR="00B93D42" w:rsidRPr="000A525B" w:rsidRDefault="00B93D42" w:rsidP="00B93D42">
      <w:pPr>
        <w:pStyle w:val="Default"/>
        <w:numPr>
          <w:ilvl w:val="3"/>
          <w:numId w:val="32"/>
        </w:numPr>
        <w:spacing w:after="14"/>
        <w:ind w:left="284" w:hanging="284"/>
        <w:jc w:val="both"/>
        <w:rPr>
          <w:rFonts w:ascii="Times New Roman" w:hAnsi="Times New Roman" w:cs="Times New Roman"/>
          <w:sz w:val="22"/>
          <w:szCs w:val="22"/>
        </w:rPr>
      </w:pPr>
      <w:r w:rsidRPr="000A525B">
        <w:rPr>
          <w:rFonts w:ascii="Times New Roman" w:hAnsi="Times New Roman" w:cs="Times New Roman"/>
          <w:sz w:val="22"/>
          <w:szCs w:val="22"/>
        </w:rPr>
        <w:t>Zamawiający przewiduje możliwość waloryzacji wynagrodzenia należnego Wykonawcy dla oddania wzrostów  lub spadków kosztów związanych z realizacją zamówienia, zgodnie z poniższymi zasadami:</w:t>
      </w:r>
    </w:p>
    <w:p w14:paraId="31BD3053" w14:textId="1CE9564C"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rPr>
        <w:t xml:space="preserve">wysokość wynagrodzeń Wykonawcy </w:t>
      </w:r>
      <w:r w:rsidRPr="000A525B">
        <w:rPr>
          <w:rFonts w:ascii="Times New Roman" w:hAnsi="Times New Roman" w:cs="Times New Roman"/>
          <w:sz w:val="22"/>
          <w:szCs w:val="22"/>
          <w:lang w:eastAsia="pl-PL"/>
        </w:rPr>
        <w:t xml:space="preserve">o którym mowa w § 3 ust. 2 Umowy </w:t>
      </w:r>
      <w:r w:rsidRPr="000A525B">
        <w:rPr>
          <w:rFonts w:ascii="Times New Roman" w:hAnsi="Times New Roman" w:cs="Times New Roman"/>
          <w:sz w:val="22"/>
          <w:szCs w:val="22"/>
        </w:rPr>
        <w:t xml:space="preserve">będzie waloryzowana na żądanie Stron w oparciu o wzrost lub spadek wskaźnika cen towarów i usług </w:t>
      </w:r>
      <w:r w:rsidRPr="000A525B">
        <w:rPr>
          <w:rFonts w:ascii="Times New Roman" w:hAnsi="Times New Roman" w:cs="Times New Roman"/>
          <w:sz w:val="22"/>
          <w:szCs w:val="22"/>
        </w:rPr>
        <w:lastRenderedPageBreak/>
        <w:t>konsumpcyjnych publikowanym przez Główny Urząd Statystyczny w Dzienniku Urzędowym Rzeczpospolitej Polskiej „Monitor Polski”, z zastrzeżeniem, że pierwsza waloryzacja wynagrodzenia nastąpi w 2025 r. po opublikowaniu wskaźnika W, o którym mowa w pkt 7 lit. c) poniżej,</w:t>
      </w:r>
    </w:p>
    <w:p w14:paraId="41F3B86B"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rPr>
        <w:t>w przypadku, gdyby te wskaźniki przestały być dostępne, zastosowanie będą miały inne, najbardziej zbliżone, wskaźniki publikowane przez Prezesa GUS,</w:t>
      </w:r>
    </w:p>
    <w:p w14:paraId="3DF6B9A9"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waloryzacji podlegać będzie wyłącznie wynagrodzenie Wykonawcy za usługi pozostałe do rozliczenia w okresie podlegającym waloryzacji,</w:t>
      </w:r>
    </w:p>
    <w:p w14:paraId="3D3D6B9A"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 xml:space="preserve">waloryzacji będą podlegać jedynie kwoty dotyczące zakresu Przedmiotu Umowy, z którego wykonaniem Wykonawca nie znajduje się w zwłoce, </w:t>
      </w:r>
    </w:p>
    <w:p w14:paraId="7855B94D"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waloryzacji nie będzie podlegać wynagrodzenie Wykonawcy za usługi związane ze zmianą sposobu świadczenia, w szczególności wykonanie czynności i prac dodatkowych, o jakich mowa w § 14 ust. 2 pkt 2 lit. b,</w:t>
      </w:r>
    </w:p>
    <w:p w14:paraId="0BB2AE52" w14:textId="77777777"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lang w:eastAsia="pl-PL"/>
        </w:rPr>
        <w:t>łączna zmiana wynagrodzenia Wykonawcy wynikająca z postanowień niniejszego ust. 9  dotyczących waloryzacji, nie może łącznie przekroczyć 10% w okresie obowiązywania Umowy.</w:t>
      </w:r>
    </w:p>
    <w:p w14:paraId="60D63044" w14:textId="77777777" w:rsidR="00B93D42" w:rsidRPr="000A525B" w:rsidRDefault="00B93D42" w:rsidP="00B93D42">
      <w:pPr>
        <w:pStyle w:val="Default"/>
        <w:spacing w:after="14"/>
        <w:ind w:left="720"/>
        <w:jc w:val="both"/>
        <w:rPr>
          <w:rFonts w:ascii="Times New Roman" w:hAnsi="Times New Roman" w:cs="Times New Roman"/>
          <w:sz w:val="22"/>
          <w:szCs w:val="22"/>
        </w:rPr>
      </w:pPr>
      <w:r w:rsidRPr="000A525B">
        <w:rPr>
          <w:rFonts w:ascii="Times New Roman" w:hAnsi="Times New Roman" w:cs="Times New Roman"/>
          <w:sz w:val="22"/>
          <w:szCs w:val="22"/>
        </w:rPr>
        <w:t>W zakresie, w jakim rekompensata za wzrost lub spadek kosztów nie jest objęta postanowieniami Umowy, będzie się uważało, że całkowite wynagrodzenie Wykonawcy uwzględnia takie wzrosty lub spadki kosztów.</w:t>
      </w:r>
    </w:p>
    <w:p w14:paraId="14068E8D" w14:textId="3EA06B7D" w:rsidR="00B93D42" w:rsidRPr="000A525B" w:rsidRDefault="00B93D42" w:rsidP="00B93D42">
      <w:pPr>
        <w:pStyle w:val="Default"/>
        <w:numPr>
          <w:ilvl w:val="0"/>
          <w:numId w:val="35"/>
        </w:numPr>
        <w:spacing w:after="14"/>
        <w:jc w:val="both"/>
        <w:rPr>
          <w:rFonts w:ascii="Times New Roman" w:hAnsi="Times New Roman" w:cs="Times New Roman"/>
          <w:sz w:val="22"/>
          <w:szCs w:val="22"/>
        </w:rPr>
      </w:pPr>
      <w:r w:rsidRPr="000A525B">
        <w:rPr>
          <w:rFonts w:ascii="Times New Roman" w:hAnsi="Times New Roman" w:cs="Times New Roman"/>
          <w:sz w:val="22"/>
          <w:szCs w:val="22"/>
        </w:rPr>
        <w:t xml:space="preserve">Począwszy od 2025 r. waloryzacja wynagrodzenia, </w:t>
      </w:r>
      <w:r w:rsidRPr="000A525B">
        <w:rPr>
          <w:rFonts w:ascii="Times New Roman" w:hAnsi="Times New Roman" w:cs="Times New Roman"/>
          <w:sz w:val="22"/>
          <w:szCs w:val="22"/>
          <w:lang w:eastAsia="pl-PL"/>
        </w:rPr>
        <w:t xml:space="preserve">odrębnie dla każdego wynagrodzenia, o którym mowa w § 3 ust. 2 </w:t>
      </w:r>
      <w:r w:rsidRPr="000A525B">
        <w:rPr>
          <w:rFonts w:ascii="Times New Roman" w:hAnsi="Times New Roman" w:cs="Times New Roman"/>
          <w:sz w:val="22"/>
          <w:szCs w:val="22"/>
        </w:rPr>
        <w:t xml:space="preserve">będzie dokonywana raz w roku, z zachowaniem następujących zasad i w następujący sposób: </w:t>
      </w:r>
    </w:p>
    <w:p w14:paraId="5A9775A3" w14:textId="77777777" w:rsidR="00B93D42" w:rsidRPr="000A525B" w:rsidRDefault="00B93D42" w:rsidP="00B93D42">
      <w:pPr>
        <w:pStyle w:val="Default"/>
        <w:numPr>
          <w:ilvl w:val="0"/>
          <w:numId w:val="33"/>
        </w:numPr>
        <w:spacing w:after="14"/>
        <w:ind w:left="1071" w:hanging="357"/>
        <w:jc w:val="both"/>
        <w:rPr>
          <w:rFonts w:ascii="Times New Roman" w:hAnsi="Times New Roman" w:cs="Times New Roman"/>
          <w:sz w:val="22"/>
          <w:szCs w:val="22"/>
        </w:rPr>
      </w:pPr>
      <w:r w:rsidRPr="000A525B">
        <w:rPr>
          <w:rFonts w:ascii="Times New Roman" w:hAnsi="Times New Roman" w:cs="Times New Roman"/>
          <w:sz w:val="22"/>
          <w:szCs w:val="22"/>
        </w:rPr>
        <w:t xml:space="preserve">waloryzacja będzie się odbywać w oparciu o roczny wskaźnik cen towarów i usług konsumpcyjnych publikowany przez Prezesa Głównego Urzędu Statystycznego, </w:t>
      </w:r>
    </w:p>
    <w:p w14:paraId="7F88D3D0" w14:textId="77777777" w:rsidR="00B93D42" w:rsidRPr="000A525B" w:rsidRDefault="00B93D42" w:rsidP="00B93D42">
      <w:pPr>
        <w:pStyle w:val="Default"/>
        <w:numPr>
          <w:ilvl w:val="0"/>
          <w:numId w:val="33"/>
        </w:numPr>
        <w:spacing w:after="14"/>
        <w:ind w:left="1071" w:hanging="357"/>
        <w:jc w:val="both"/>
        <w:rPr>
          <w:rFonts w:ascii="Times New Roman" w:hAnsi="Times New Roman" w:cs="Times New Roman"/>
          <w:sz w:val="22"/>
          <w:szCs w:val="22"/>
        </w:rPr>
      </w:pPr>
      <w:r w:rsidRPr="000A525B">
        <w:rPr>
          <w:rFonts w:ascii="Times New Roman" w:hAnsi="Times New Roman" w:cs="Times New Roman"/>
          <w:sz w:val="22"/>
          <w:szCs w:val="22"/>
        </w:rPr>
        <w:t>Strony, na wniosek, mogą żądać zmiany wynagrodzenia wyłącznie w przypadku, gdy wskaźnik W, o którym mowa w lit. a), będzie równy lub większy od wartości 105,0 lub będzie równy lub mniejszy od wartości 95,0 za poprzedni rok kalendarzowy (począwszy od 2025 r.),</w:t>
      </w:r>
    </w:p>
    <w:p w14:paraId="3F32DE74" w14:textId="77777777" w:rsidR="00B93D42" w:rsidRPr="000A525B" w:rsidRDefault="00B93D42" w:rsidP="00B93D42">
      <w:pPr>
        <w:pStyle w:val="Default"/>
        <w:numPr>
          <w:ilvl w:val="0"/>
          <w:numId w:val="33"/>
        </w:numPr>
        <w:spacing w:after="14"/>
        <w:ind w:left="1071" w:hanging="357"/>
        <w:jc w:val="both"/>
        <w:rPr>
          <w:rFonts w:ascii="Times New Roman" w:hAnsi="Times New Roman" w:cs="Times New Roman"/>
          <w:sz w:val="22"/>
          <w:szCs w:val="22"/>
        </w:rPr>
      </w:pPr>
      <w:r w:rsidRPr="000A525B">
        <w:rPr>
          <w:rFonts w:ascii="Times New Roman" w:hAnsi="Times New Roman" w:cs="Times New Roman"/>
          <w:sz w:val="22"/>
          <w:szCs w:val="22"/>
          <w:lang w:eastAsia="pl-PL"/>
        </w:rPr>
        <w:t>obliczenie wysokości kwot do zapłaty Wykonawcy z tytułu waloryzacji wynagrodzenia, nastąpi na podstawie wzoru:</w:t>
      </w:r>
    </w:p>
    <w:p w14:paraId="1D8CE6C7" w14:textId="77777777" w:rsidR="00B93D42" w:rsidRPr="000A525B" w:rsidRDefault="00B93D42" w:rsidP="00B93D42">
      <w:pPr>
        <w:pStyle w:val="Default"/>
        <w:spacing w:after="14"/>
        <w:ind w:left="1071"/>
        <w:jc w:val="both"/>
        <w:rPr>
          <w:rFonts w:ascii="Times New Roman" w:hAnsi="Times New Roman" w:cs="Times New Roman"/>
          <w:sz w:val="22"/>
          <w:szCs w:val="22"/>
        </w:rPr>
      </w:pPr>
    </w:p>
    <w:p w14:paraId="417E2394" w14:textId="77777777" w:rsidR="00B93D42" w:rsidRPr="000A525B" w:rsidRDefault="00B93D42" w:rsidP="00B93D42">
      <w:pPr>
        <w:pStyle w:val="Default"/>
        <w:jc w:val="center"/>
        <w:rPr>
          <w:rFonts w:ascii="Times New Roman" w:hAnsi="Times New Roman" w:cs="Times New Roman"/>
          <w:sz w:val="22"/>
          <w:szCs w:val="22"/>
        </w:rPr>
      </w:pPr>
      <w:r w:rsidRPr="000A525B">
        <w:rPr>
          <w:rFonts w:ascii="Times New Roman" w:hAnsi="Times New Roman" w:cs="Times New Roman"/>
          <w:sz w:val="22"/>
          <w:szCs w:val="22"/>
          <w:lang w:eastAsia="pl-PL"/>
        </w:rPr>
        <w:t>W</w:t>
      </w:r>
      <w:r w:rsidRPr="000A525B">
        <w:rPr>
          <w:rFonts w:ascii="Times New Roman" w:hAnsi="Times New Roman" w:cs="Times New Roman"/>
          <w:sz w:val="22"/>
          <w:szCs w:val="22"/>
          <w:vertAlign w:val="subscript"/>
          <w:lang w:eastAsia="pl-PL"/>
        </w:rPr>
        <w:t>P</w:t>
      </w:r>
      <w:r w:rsidRPr="000A525B">
        <w:rPr>
          <w:rFonts w:ascii="Times New Roman" w:hAnsi="Times New Roman" w:cs="Times New Roman"/>
          <w:sz w:val="22"/>
          <w:szCs w:val="22"/>
          <w:lang w:eastAsia="pl-PL"/>
        </w:rPr>
        <w:t xml:space="preserve"> = W</w:t>
      </w:r>
      <w:r w:rsidRPr="000A525B">
        <w:rPr>
          <w:rFonts w:ascii="Times New Roman" w:hAnsi="Times New Roman" w:cs="Times New Roman"/>
          <w:sz w:val="22"/>
          <w:szCs w:val="22"/>
          <w:vertAlign w:val="subscript"/>
          <w:lang w:eastAsia="pl-PL"/>
        </w:rPr>
        <w:t xml:space="preserve">W  </w:t>
      </w:r>
      <w:r w:rsidRPr="000A525B">
        <w:rPr>
          <w:rFonts w:ascii="Times New Roman" w:hAnsi="Times New Roman" w:cs="Times New Roman"/>
          <w:sz w:val="22"/>
          <w:szCs w:val="22"/>
          <w:lang w:eastAsia="pl-PL"/>
        </w:rPr>
        <w:t xml:space="preserve">x </w:t>
      </w:r>
      <w:bookmarkStart w:id="2" w:name="_Hlk158801620"/>
      <w:r w:rsidRPr="000A525B">
        <w:rPr>
          <w:rFonts w:ascii="Times New Roman" w:hAnsi="Times New Roman" w:cs="Times New Roman"/>
          <w:sz w:val="22"/>
          <w:szCs w:val="22"/>
          <w:lang w:eastAsia="pl-PL"/>
        </w:rPr>
        <w:t>W</w:t>
      </w:r>
      <w:r w:rsidRPr="000A525B">
        <w:rPr>
          <w:rFonts w:ascii="Times New Roman" w:hAnsi="Times New Roman" w:cs="Times New Roman"/>
          <w:sz w:val="22"/>
          <w:szCs w:val="22"/>
          <w:vertAlign w:val="subscript"/>
          <w:lang w:eastAsia="pl-PL"/>
        </w:rPr>
        <w:t>K</w:t>
      </w:r>
      <w:bookmarkEnd w:id="2"/>
    </w:p>
    <w:p w14:paraId="1F27C2F4" w14:textId="77777777" w:rsidR="00B93D42" w:rsidRPr="000A525B" w:rsidRDefault="00B93D42" w:rsidP="00B93D42">
      <w:pPr>
        <w:ind w:left="1500"/>
        <w:jc w:val="both"/>
        <w:rPr>
          <w:sz w:val="22"/>
          <w:szCs w:val="22"/>
          <w:lang w:eastAsia="pl-PL"/>
        </w:rPr>
      </w:pPr>
      <w:r w:rsidRPr="000A525B">
        <w:rPr>
          <w:sz w:val="22"/>
          <w:szCs w:val="22"/>
          <w:lang w:eastAsia="pl-PL"/>
        </w:rPr>
        <w:t>gdzie:</w:t>
      </w:r>
    </w:p>
    <w:p w14:paraId="536ECA7B" w14:textId="77777777" w:rsidR="00B93D42" w:rsidRPr="000A525B" w:rsidRDefault="00B93D42" w:rsidP="00B93D42">
      <w:pPr>
        <w:ind w:left="1500"/>
        <w:jc w:val="both"/>
        <w:rPr>
          <w:spacing w:val="4"/>
          <w:sz w:val="22"/>
          <w:szCs w:val="22"/>
          <w:lang w:eastAsia="pl-PL"/>
        </w:rPr>
      </w:pPr>
      <w:r w:rsidRPr="000A525B">
        <w:rPr>
          <w:sz w:val="22"/>
          <w:szCs w:val="22"/>
          <w:lang w:eastAsia="pl-PL"/>
        </w:rPr>
        <w:t>W</w:t>
      </w:r>
      <w:r w:rsidRPr="000A525B">
        <w:rPr>
          <w:sz w:val="22"/>
          <w:szCs w:val="22"/>
          <w:vertAlign w:val="subscript"/>
          <w:lang w:eastAsia="pl-PL"/>
        </w:rPr>
        <w:t>P</w:t>
      </w:r>
      <w:r w:rsidRPr="000A525B">
        <w:rPr>
          <w:spacing w:val="4"/>
          <w:sz w:val="22"/>
          <w:szCs w:val="22"/>
          <w:lang w:eastAsia="pl-PL"/>
        </w:rPr>
        <w:t xml:space="preserve">  – </w:t>
      </w:r>
      <w:r w:rsidRPr="000A525B">
        <w:rPr>
          <w:color w:val="000000"/>
          <w:sz w:val="22"/>
          <w:szCs w:val="22"/>
          <w:lang w:eastAsia="pl-PL"/>
        </w:rPr>
        <w:t xml:space="preserve">wysokość wynagrodzenia brutto po waloryzacji w PLN, z dokładnością do dwóch miejsc po przecinku; </w:t>
      </w:r>
    </w:p>
    <w:p w14:paraId="5C5AA13B" w14:textId="77777777" w:rsidR="00B93D42" w:rsidRPr="000A525B" w:rsidRDefault="00B93D42" w:rsidP="00B93D42">
      <w:pPr>
        <w:suppressAutoHyphens w:val="0"/>
        <w:autoSpaceDE w:val="0"/>
        <w:autoSpaceDN w:val="0"/>
        <w:adjustRightInd w:val="0"/>
        <w:ind w:left="1500"/>
        <w:rPr>
          <w:color w:val="000000"/>
          <w:sz w:val="22"/>
          <w:szCs w:val="22"/>
          <w:lang w:eastAsia="pl-PL"/>
        </w:rPr>
      </w:pPr>
      <w:r w:rsidRPr="000A525B">
        <w:rPr>
          <w:color w:val="000000"/>
          <w:sz w:val="22"/>
          <w:szCs w:val="22"/>
          <w:lang w:eastAsia="pl-PL"/>
        </w:rPr>
        <w:t>W</w:t>
      </w:r>
      <w:r w:rsidRPr="000A525B">
        <w:rPr>
          <w:color w:val="000000"/>
          <w:sz w:val="22"/>
          <w:szCs w:val="22"/>
          <w:vertAlign w:val="subscript"/>
          <w:lang w:eastAsia="pl-PL"/>
        </w:rPr>
        <w:t>W</w:t>
      </w:r>
      <w:r w:rsidRPr="000A525B">
        <w:rPr>
          <w:color w:val="000000"/>
          <w:sz w:val="22"/>
          <w:szCs w:val="22"/>
          <w:lang w:eastAsia="pl-PL"/>
        </w:rPr>
        <w:t xml:space="preserve">  – wysokość wynagrodzenia brutto podlegająca waloryzacji w PLN, z dokładnością do dwóch miejsc po przecinku; </w:t>
      </w:r>
    </w:p>
    <w:p w14:paraId="1BE83864" w14:textId="77777777" w:rsidR="00B93D42" w:rsidRPr="000A525B" w:rsidRDefault="00B93D42" w:rsidP="00B93D42">
      <w:pPr>
        <w:suppressAutoHyphens w:val="0"/>
        <w:autoSpaceDE w:val="0"/>
        <w:autoSpaceDN w:val="0"/>
        <w:adjustRightInd w:val="0"/>
        <w:ind w:left="1500"/>
        <w:rPr>
          <w:color w:val="000000"/>
          <w:sz w:val="22"/>
          <w:szCs w:val="22"/>
          <w:lang w:eastAsia="pl-PL"/>
        </w:rPr>
      </w:pPr>
      <w:r w:rsidRPr="000A525B">
        <w:rPr>
          <w:sz w:val="22"/>
          <w:szCs w:val="22"/>
          <w:lang w:eastAsia="pl-PL"/>
        </w:rPr>
        <w:t>W</w:t>
      </w:r>
      <w:r w:rsidRPr="000A525B">
        <w:rPr>
          <w:sz w:val="22"/>
          <w:szCs w:val="22"/>
          <w:vertAlign w:val="subscript"/>
          <w:lang w:eastAsia="pl-PL"/>
        </w:rPr>
        <w:t>K</w:t>
      </w:r>
      <w:r w:rsidRPr="000A525B">
        <w:rPr>
          <w:color w:val="000000"/>
          <w:sz w:val="22"/>
          <w:szCs w:val="22"/>
          <w:lang w:eastAsia="pl-PL"/>
        </w:rPr>
        <w:t xml:space="preserve">  – współczynnik korygujący, obliczany na podstawie poniższego wzoru, z dokładnością do czterech miejsc po przecinku: </w:t>
      </w:r>
    </w:p>
    <w:p w14:paraId="36C813A5" w14:textId="77777777" w:rsidR="00B93D42" w:rsidRPr="000A525B" w:rsidRDefault="00B93D42" w:rsidP="00B93D42">
      <w:pPr>
        <w:suppressAutoHyphens w:val="0"/>
        <w:autoSpaceDE w:val="0"/>
        <w:autoSpaceDN w:val="0"/>
        <w:adjustRightInd w:val="0"/>
        <w:ind w:left="1500"/>
        <w:rPr>
          <w:color w:val="000000"/>
          <w:sz w:val="22"/>
          <w:szCs w:val="22"/>
          <w:lang w:eastAsia="pl-PL"/>
        </w:rPr>
      </w:pPr>
    </w:p>
    <w:p w14:paraId="34A66713" w14:textId="79419FCE" w:rsidR="00B93D42" w:rsidRPr="000A525B" w:rsidRDefault="00B93D42" w:rsidP="00B93D42">
      <w:pPr>
        <w:suppressAutoHyphens w:val="0"/>
        <w:autoSpaceDE w:val="0"/>
        <w:autoSpaceDN w:val="0"/>
        <w:adjustRightInd w:val="0"/>
        <w:ind w:left="1418"/>
        <w:jc w:val="center"/>
        <w:rPr>
          <w:color w:val="000000"/>
          <w:sz w:val="22"/>
          <w:szCs w:val="22"/>
          <w:lang w:eastAsia="pl-PL"/>
        </w:rPr>
      </w:pPr>
      <w:r w:rsidRPr="000A525B">
        <w:rPr>
          <w:noProof/>
          <w:sz w:val="22"/>
          <w:szCs w:val="22"/>
          <w:lang w:eastAsia="pl-PL"/>
        </w:rPr>
        <mc:AlternateContent>
          <mc:Choice Requires="wpc">
            <w:drawing>
              <wp:inline distT="0" distB="0" distL="0" distR="0" wp14:anchorId="42D7A8AF" wp14:editId="2C6351B0">
                <wp:extent cx="2705100" cy="447675"/>
                <wp:effectExtent l="1270" t="1270" r="0" b="0"/>
                <wp:docPr id="1374530316"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732236888" name="Line 4"/>
                        <wps:cNvCnPr>
                          <a:cxnSpLocks noChangeShapeType="1"/>
                        </wps:cNvCnPr>
                        <wps:spPr bwMode="auto">
                          <a:xfrm flipH="1">
                            <a:off x="1268730" y="252730"/>
                            <a:ext cx="63309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3872556" name="Rectangle 5"/>
                        <wps:cNvSpPr>
                          <a:spLocks noChangeArrowheads="1"/>
                        </wps:cNvSpPr>
                        <wps:spPr bwMode="auto">
                          <a:xfrm>
                            <a:off x="531495" y="123825"/>
                            <a:ext cx="6483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AB96" w14:textId="77777777" w:rsidR="00B93D42" w:rsidRDefault="00B93D42" w:rsidP="00B93D42">
                              <w:r>
                                <w:rPr>
                                  <w:color w:val="000000"/>
                                  <w:sz w:val="22"/>
                                  <w:szCs w:val="22"/>
                                  <w:lang w:val="en-US"/>
                                </w:rPr>
                                <w:t xml:space="preserve">1 +  [ 0,5 x </w:t>
                              </w:r>
                            </w:p>
                          </w:txbxContent>
                        </wps:txbx>
                        <wps:bodyPr rot="0" vert="horz" wrap="square" lIns="0" tIns="0" rIns="0" bIns="0" anchor="t" anchorCtr="0">
                          <a:noAutofit/>
                        </wps:bodyPr>
                      </wps:wsp>
                      <wps:wsp>
                        <wps:cNvPr id="1759729273" name="Rectangle 6"/>
                        <wps:cNvSpPr>
                          <a:spLocks noChangeArrowheads="1"/>
                        </wps:cNvSpPr>
                        <wps:spPr bwMode="auto">
                          <a:xfrm>
                            <a:off x="1395730" y="263525"/>
                            <a:ext cx="228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377D" w14:textId="77777777" w:rsidR="00B93D42" w:rsidRPr="001213C5" w:rsidRDefault="00B93D42" w:rsidP="00B93D42">
                              <w:r w:rsidRPr="004E71CB">
                                <w:rPr>
                                  <w:color w:val="000000"/>
                                  <w:sz w:val="22"/>
                                  <w:szCs w:val="22"/>
                                  <w:lang w:val="en-US"/>
                                </w:rPr>
                                <w:t>100</w:t>
                              </w:r>
                            </w:p>
                          </w:txbxContent>
                        </wps:txbx>
                        <wps:bodyPr rot="0" vert="horz" wrap="square" lIns="0" tIns="0" rIns="0" bIns="0" anchor="t" anchorCtr="0">
                          <a:noAutofit/>
                        </wps:bodyPr>
                      </wps:wsp>
                      <wps:wsp>
                        <wps:cNvPr id="266321482" name="Rectangle 7"/>
                        <wps:cNvSpPr>
                          <a:spLocks noChangeArrowheads="1"/>
                        </wps:cNvSpPr>
                        <wps:spPr bwMode="auto">
                          <a:xfrm>
                            <a:off x="1285240" y="57150"/>
                            <a:ext cx="551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3137" w14:textId="77777777" w:rsidR="00B93D42" w:rsidRPr="004E71CB" w:rsidRDefault="00B93D42" w:rsidP="00B93D42">
                              <w:pPr>
                                <w:rPr>
                                  <w:sz w:val="22"/>
                                  <w:szCs w:val="22"/>
                                </w:rPr>
                              </w:pPr>
                              <w:r w:rsidRPr="004E71CB">
                                <w:rPr>
                                  <w:color w:val="000000"/>
                                  <w:sz w:val="22"/>
                                  <w:szCs w:val="22"/>
                                  <w:lang w:val="en-US"/>
                                </w:rPr>
                                <w:t>(W - 100)</w:t>
                              </w:r>
                            </w:p>
                          </w:txbxContent>
                        </wps:txbx>
                        <wps:bodyPr rot="0" vert="horz" wrap="none" lIns="0" tIns="0" rIns="0" bIns="0" anchor="t" anchorCtr="0">
                          <a:spAutoFit/>
                        </wps:bodyPr>
                      </wps:wsp>
                      <wps:wsp>
                        <wps:cNvPr id="1128149989" name="Rectangle 8"/>
                        <wps:cNvSpPr>
                          <a:spLocks noChangeArrowheads="1"/>
                        </wps:cNvSpPr>
                        <wps:spPr bwMode="auto">
                          <a:xfrm>
                            <a:off x="160655" y="123825"/>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3B1A" w14:textId="77777777" w:rsidR="00B93D42" w:rsidRPr="001213C5" w:rsidRDefault="00B93D42" w:rsidP="00B93D42">
                              <w:r w:rsidRPr="004E71CB">
                                <w:rPr>
                                  <w:color w:val="000000"/>
                                  <w:lang w:val="en-US"/>
                                </w:rPr>
                                <w:t>W</w:t>
                              </w:r>
                              <w:r w:rsidRPr="004E71CB">
                                <w:rPr>
                                  <w:color w:val="000000"/>
                                  <w:vertAlign w:val="subscript"/>
                                  <w:lang w:val="en-US"/>
                                </w:rPr>
                                <w:t>k</w:t>
                              </w:r>
                            </w:p>
                          </w:txbxContent>
                        </wps:txbx>
                        <wps:bodyPr rot="0" vert="horz" wrap="none" lIns="0" tIns="0" rIns="0" bIns="0" anchor="t" anchorCtr="0">
                          <a:spAutoFit/>
                        </wps:bodyPr>
                      </wps:wsp>
                      <wps:wsp>
                        <wps:cNvPr id="616858141" name="Rectangle 9"/>
                        <wps:cNvSpPr>
                          <a:spLocks noChangeArrowheads="1"/>
                        </wps:cNvSpPr>
                        <wps:spPr bwMode="auto">
                          <a:xfrm>
                            <a:off x="384175" y="1066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4BC88" w14:textId="77777777" w:rsidR="00B93D42" w:rsidRDefault="00B93D42" w:rsidP="00B93D42">
                              <w:r>
                                <w:rPr>
                                  <w:rFonts w:ascii="Symbol" w:hAnsi="Symbol" w:cs="Symbol"/>
                                  <w:color w:val="000000"/>
                                  <w:lang w:val="en-US"/>
                                </w:rPr>
                                <w:t>=</w:t>
                              </w:r>
                            </w:p>
                          </w:txbxContent>
                        </wps:txbx>
                        <wps:bodyPr rot="0" vert="horz" wrap="none" lIns="0" tIns="0" rIns="0" bIns="0" anchor="t" anchorCtr="0">
                          <a:spAutoFit/>
                        </wps:bodyPr>
                      </wps:wsp>
                      <wps:wsp>
                        <wps:cNvPr id="281705131" name="Rectangle 10"/>
                        <wps:cNvSpPr>
                          <a:spLocks noChangeArrowheads="1"/>
                        </wps:cNvSpPr>
                        <wps:spPr bwMode="auto">
                          <a:xfrm>
                            <a:off x="1960245" y="123825"/>
                            <a:ext cx="1911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220C" w14:textId="77777777" w:rsidR="00B93D42" w:rsidRDefault="00B93D42" w:rsidP="00B93D42">
                              <w:r>
                                <w:rPr>
                                  <w:color w:val="000000"/>
                                  <w:sz w:val="22"/>
                                  <w:szCs w:val="22"/>
                                  <w:lang w:val="en-US"/>
                                </w:rPr>
                                <w:t xml:space="preserve">] </w:t>
                              </w:r>
                            </w:p>
                          </w:txbxContent>
                        </wps:txbx>
                        <wps:bodyPr rot="0" vert="horz" wrap="square" lIns="0" tIns="0" rIns="0" bIns="0" anchor="t" anchorCtr="0">
                          <a:noAutofit/>
                        </wps:bodyPr>
                      </wps:wsp>
                    </wpc:wpc>
                  </a:graphicData>
                </a:graphic>
              </wp:inline>
            </w:drawing>
          </mc:Choice>
          <mc:Fallback>
            <w:pict>
              <v:group w14:anchorId="42D7A8AF" id="Kanwa 1" o:spid="_x0000_s1026" editas="canvas" style="width:213pt;height:35.25pt;mso-position-horizontal-relative:char;mso-position-vertical-relative:line" coordsize="2705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NtQMAAE0RAAAOAAAAZHJzL2Uyb0RvYy54bWzkWFFzmzgQfr+Z+w8a3i8gyQjhCel03Mvd&#10;zeSumab9ATIImzmQOIkYp7++KwFOHDdNp73YD/EDXoG07O738Wnh/M22qdFGGltplQX4LAqQVLku&#10;KrXKgk8fL3/jAbKdUIWotZJZcCdt8Obi11/O+3YuiV7rupAGgRNl532bBeuua+dhaPO1bIQ9061U&#10;cLHUphEdDM0qLIzowXtThySKWNhrU7RG59JaOPtuuBhceP9lKfPufVla2aE6CyC2zh+NPy7dMbw4&#10;F/OVEe26yscwxA9E0YhKwU13rt6JTqBbUx24aqrcaKvL7izXTajLssqlzwGywdGjbBZCbYT1yeRQ&#10;nSlAsP5Hv8uVi9vquiouq7r2A7NaLmqDNgKqdul/rlDh3rQQwpi7xe6/ByClW1ord1TauRqWuDN+&#10;7jinbwFp2+4wtz+Xy81atNKXyM7zfzbXBlUFEDGhhFDGOdBPiQaId1UpiWYuDRcAzFyoa+Nizbfq&#10;pr3S+b8WKb1YC7WS3ufHuxaWYZ/43hI3sC3caNn/rQuYI2477cHflqZBZV21f7qFzjkAjLYwIIwn&#10;FPh3lwUkJs70xJPbDuVwnVEapXGAcrjOaDwW27lzTlpjuz+kbpAzsqCGTLxzsbmy3VDkacpe8R0a&#10;qPceI7/gaZAj/xvvuzfN6FtV+GDXUhS/j3YnqnqwgRQjwkNVhvoudXF3bVxsI9zD6ZfHnVDKExLH&#10;bML9A0gAYFpL5Ms6InkD+Lla2UfIvzVG9y5RYOUe9MOCb0P/APCY4pkDFPDEhHLi7y3mO7xnnALM&#10;Hm+CKWWeD1DKJyA3kMR3Q77Hga/D022XWwDHpTMghYwepBGkHIy1Np8D1IMsZoH971YYGaD6LwVF&#10;cRo6GWYylpMhVA5Ls6AL0GAuOq+1Q0hv4TkpK8/Y+zsfnyJJnCYkhYfwkCLMPQFHogimabzTBHjo&#10;H3OEEM4iKLfTBMxnOD4BRwYtnYry6qhCGKMEzzg5ZEoyFQV2kpcWE0x4TGbD7hEnIxHuxSSOMeYT&#10;UVjE4mf2j5cQE08UMtXkWaIo6AV/XlFs6xTl8vSKAgCB3Kc8PeQJn2pyDJ4M4D+16eB0ls7GTQcn&#10;MTnFpuN5QqeavDKeMMx4DEzBhzRJp5IcgSYUNpMEeOD2lYgxkA7f3k29CYd2ZVITzlh6qm1n16u/&#10;MpaAliRRjOlXWII9FsfqT1IWEacXT/SwOMX41D2sl5NdX/8sUY7Yyg5vvG3u35rH7wvuo8DDsW99&#10;77+CXHwBAAD//wMAUEsDBBQABgAIAAAAIQCajnH52gAAAAQBAAAPAAAAZHJzL2Rvd25yZXYueG1s&#10;TI/BSsRAEETvgv8wtOBlcScua5SYyaKC4EXQKOu1N9MmwUxPyEyyyd/betFLQVFN1et8N7tOTTSE&#10;1rOBy3UCirjytuXawPvb48UNqBCRLXaeycBCAXbF6UmOmfVHfqWpjLWSEg4ZGmhi7DOtQ9WQw7D2&#10;PbFkn35wGMUOtbYDHqXcdXqTJKl22LIsNNjTQ0PVVzk6A89utaKXNH2axj1+7O+3S72UpTHnZ/Pd&#10;LahIc/w7hh98QYdCmA5+ZBtUZ0Aeib8q2XaTij0YuE6uQBe5/g9ffAMAAP//AwBQSwECLQAUAAYA&#10;CAAAACEAtoM4kv4AAADhAQAAEwAAAAAAAAAAAAAAAAAAAAAAW0NvbnRlbnRfVHlwZXNdLnhtbFBL&#10;AQItABQABgAIAAAAIQA4/SH/1gAAAJQBAAALAAAAAAAAAAAAAAAAAC8BAABfcmVscy8ucmVsc1BL&#10;AQItABQABgAIAAAAIQA1jxFNtQMAAE0RAAAOAAAAAAAAAAAAAAAAAC4CAABkcnMvZTJvRG9jLnht&#10;bFBLAQItABQABgAIAAAAIQCajnH52gAAAAQBAAAPAAAAAAAAAAAAAAAAAA8GAABkcnMvZG93bnJl&#10;di54bWxQSwUGAAAAAAQABADzAAAAF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051;height:4476;visibility:visible;mso-wrap-style:square" filled="t">
                  <v:fill o:detectmouseclick="t"/>
                  <v:path o:connecttype="none"/>
                </v:shape>
                <v:line id="Line 4" o:spid="_x0000_s1028" style="position:absolute;flip:x;visibility:visible;mso-wrap-style:square" from="12687,2527" to="1901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9OyQAAAOMAAAAPAAAAZHJzL2Rvd25yZXYueG1sRI9BT8Mw&#10;DIXvSPsPkSdxY+k6sVXdsgkhgTiB6HbZzWpMG9E4VZJt5d/jAxJH+z2/93l3mPygrhSTC2xguShA&#10;EbfBOu4MnI4vDxWolJEtDoHJwA8lOOxndzusbbjxJ12b3CkJ4VSjgT7nsdY6tT15TIswEov2FaLH&#10;LGPstI14k3A/6LIo1tqjY2nocaTnntrv5uINvCbfUkAX0vT40Swv8fzuNmdj7ufT0xZUpin/m/+u&#10;36zgb1ZluVpXlUDLT7IAvf8FAAD//wMAUEsBAi0AFAAGAAgAAAAhANvh9svuAAAAhQEAABMAAAAA&#10;AAAAAAAAAAAAAAAAAFtDb250ZW50X1R5cGVzXS54bWxQSwECLQAUAAYACAAAACEAWvQsW78AAAAV&#10;AQAACwAAAAAAAAAAAAAAAAAfAQAAX3JlbHMvLnJlbHNQSwECLQAUAAYACAAAACEAAfW/TskAAADj&#10;AAAADwAAAAAAAAAAAAAAAAAHAgAAZHJzL2Rvd25yZXYueG1sUEsFBgAAAAADAAMAtwAAAP0CAAAA&#10;AA==&#10;" strokeweight=".5pt"/>
                <v:rect id="Rectangle 5" o:spid="_x0000_s1029" style="position:absolute;left:5314;top:1238;width:648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tQyQAAAOMAAAAPAAAAZHJzL2Rvd25yZXYueG1sRE9La8JA&#10;EL4X/A/LCN7qphE1pq4i1aJHHwXb25CdJqHZ2ZBdTeqv7woFj/O9Z77sTCWu1LjSsoKXYQSCOLO6&#10;5FzBx+n9OQHhPLLGyjIp+CUHy0XvaY6pti0f6Hr0uQgh7FJUUHhfp1K6rCCDbmhr4sB928agD2eT&#10;S91gG8JNJeMomkiDJYeGAmt6Kyj7OV6Mgm1Srz539tbm1eZre96fZ+vTzCs16HerVxCeOv8Q/7t3&#10;OsyPR6NkGo/HE7j/FACQiz8AAAD//wMAUEsBAi0AFAAGAAgAAAAhANvh9svuAAAAhQEAABMAAAAA&#10;AAAAAAAAAAAAAAAAAFtDb250ZW50X1R5cGVzXS54bWxQSwECLQAUAAYACAAAACEAWvQsW78AAAAV&#10;AQAACwAAAAAAAAAAAAAAAAAfAQAAX3JlbHMvLnJlbHNQSwECLQAUAAYACAAAACEAhaarUMkAAADj&#10;AAAADwAAAAAAAAAAAAAAAAAHAgAAZHJzL2Rvd25yZXYueG1sUEsFBgAAAAADAAMAtwAAAP0CAAAA&#10;AA==&#10;" filled="f" stroked="f">
                  <v:textbox inset="0,0,0,0">
                    <w:txbxContent>
                      <w:p w14:paraId="4EC0AB96" w14:textId="77777777" w:rsidR="00B93D42" w:rsidRDefault="00B93D42" w:rsidP="00B93D42">
                        <w:r>
                          <w:rPr>
                            <w:color w:val="000000"/>
                            <w:sz w:val="22"/>
                            <w:szCs w:val="22"/>
                            <w:lang w:val="en-US"/>
                          </w:rPr>
                          <w:t xml:space="preserve">1 +  [ 0,5 x </w:t>
                        </w:r>
                      </w:p>
                    </w:txbxContent>
                  </v:textbox>
                </v:rect>
                <v:rect id="Rectangle 6" o:spid="_x0000_s1030" style="position:absolute;left:13957;top:2635;width:228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ULyQAAAOMAAAAPAAAAZHJzL2Rvd25yZXYueG1sRE/NasJA&#10;EL4XfIdlBG910xQbk7qK2BY9Wi3Y3obsNAlmZ0N2NdGn7wpCj/P9z2zRm1qcqXWVZQVP4wgEcW51&#10;xYWCr/3H4xSE88gaa8uk4EIOFvPBwwwzbTv+pPPOFyKEsMtQQel9k0np8pIMurFtiAP3a1uDPpxt&#10;IXWLXQg3tYyj6EUarDg0lNjQqqT8uDsZBetps/ze2GtX1O8/68P2kL7tU6/UaNgvX0F46v2/+O7e&#10;6DA/maRJnMbJM9x+CgDI+R8AAAD//wMAUEsBAi0AFAAGAAgAAAAhANvh9svuAAAAhQEAABMAAAAA&#10;AAAAAAAAAAAAAAAAAFtDb250ZW50X1R5cGVzXS54bWxQSwECLQAUAAYACAAAACEAWvQsW78AAAAV&#10;AQAACwAAAAAAAAAAAAAAAAAfAQAAX3JlbHMvLnJlbHNQSwECLQAUAAYACAAAACEAoJhlC8kAAADj&#10;AAAADwAAAAAAAAAAAAAAAAAHAgAAZHJzL2Rvd25yZXYueG1sUEsFBgAAAAADAAMAtwAAAP0CAAAA&#10;AA==&#10;" filled="f" stroked="f">
                  <v:textbox inset="0,0,0,0">
                    <w:txbxContent>
                      <w:p w14:paraId="5DC1377D" w14:textId="77777777" w:rsidR="00B93D42" w:rsidRPr="001213C5" w:rsidRDefault="00B93D42" w:rsidP="00B93D42">
                        <w:r w:rsidRPr="004E71CB">
                          <w:rPr>
                            <w:color w:val="000000"/>
                            <w:sz w:val="22"/>
                            <w:szCs w:val="22"/>
                            <w:lang w:val="en-US"/>
                          </w:rPr>
                          <w:t>100</w:t>
                        </w:r>
                      </w:p>
                    </w:txbxContent>
                  </v:textbox>
                </v:rect>
                <v:rect id="Rectangle 7" o:spid="_x0000_s1031" style="position:absolute;left:12852;top:571;width:551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sIxwAAAOIAAAAPAAAAZHJzL2Rvd25yZXYueG1sRI/NasMw&#10;EITvhb6D2EBvjRy1GONGCaEQSEsvcfIAi7X+odLKSGrsvn1VKPQ4zMw3zHa/OCtuFOLoWcNmXYAg&#10;br0ZuddwvRwfKxAxIRu0nknDN0XY7+7vtlgbP/OZbk3qRYZwrFHDkNJUSxnbgRzGtZ+Is9f54DBl&#10;GXppAs4Z7qxURVFKhyPnhQEneh2o/Wy+nAZ5aY5z1dhQ+HfVfdi307kjr/XDajm8gEi0pP/wX/tk&#10;NKiyfFKb50rB76V8B+TuBwAA//8DAFBLAQItABQABgAIAAAAIQDb4fbL7gAAAIUBAAATAAAAAAAA&#10;AAAAAAAAAAAAAABbQ29udGVudF9UeXBlc10ueG1sUEsBAi0AFAAGAAgAAAAhAFr0LFu/AAAAFQEA&#10;AAsAAAAAAAAAAAAAAAAAHwEAAF9yZWxzLy5yZWxzUEsBAi0AFAAGAAgAAAAhAJHXGwjHAAAA4gAA&#10;AA8AAAAAAAAAAAAAAAAABwIAAGRycy9kb3ducmV2LnhtbFBLBQYAAAAAAwADALcAAAD7AgAAAAA=&#10;" filled="f" stroked="f">
                  <v:textbox style="mso-fit-shape-to-text:t" inset="0,0,0,0">
                    <w:txbxContent>
                      <w:p w14:paraId="746F3137" w14:textId="77777777" w:rsidR="00B93D42" w:rsidRPr="004E71CB" w:rsidRDefault="00B93D42" w:rsidP="00B93D42">
                        <w:pPr>
                          <w:rPr>
                            <w:sz w:val="22"/>
                            <w:szCs w:val="22"/>
                          </w:rPr>
                        </w:pPr>
                        <w:r w:rsidRPr="004E71CB">
                          <w:rPr>
                            <w:color w:val="000000"/>
                            <w:sz w:val="22"/>
                            <w:szCs w:val="22"/>
                            <w:lang w:val="en-US"/>
                          </w:rPr>
                          <w:t>(W - 100)</w:t>
                        </w:r>
                      </w:p>
                    </w:txbxContent>
                  </v:textbox>
                </v:rect>
                <v:rect id="Rectangle 8" o:spid="_x0000_s1032" style="position:absolute;left:1606;top:1238;width:19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kxQAAAOMAAAAPAAAAZHJzL2Rvd25yZXYueG1sRE9LasMw&#10;EN0Xegcxhe4a2SYU24kSSiGQlG7i5ACDNf4QaWQkNXZvXxUKXc77z3a/WCPu5MPoWEG+ykAQt06P&#10;3Cu4Xg4vJYgQkTUax6TgmwLsd48PW6y1m/lM9yb2IoVwqFHBEONUSxnagSyGlZuIE9c5bzGm0/dS&#10;e5xTuDWyyLJXaXHk1DDgRO8DtbfmyyqQl+Ywl43xmfsouk9zOp47cko9Py1vGxCRlvgv/nMfdZqf&#10;F2W+rqqygt+fEgBy9wMAAP//AwBQSwECLQAUAAYACAAAACEA2+H2y+4AAACFAQAAEwAAAAAAAAAA&#10;AAAAAAAAAAAAW0NvbnRlbnRfVHlwZXNdLnhtbFBLAQItABQABgAIAAAAIQBa9CxbvwAAABUBAAAL&#10;AAAAAAAAAAAAAAAAAB8BAABfcmVscy8ucmVsc1BLAQItABQABgAIAAAAIQAVM+pkxQAAAOMAAAAP&#10;AAAAAAAAAAAAAAAAAAcCAABkcnMvZG93bnJldi54bWxQSwUGAAAAAAMAAwC3AAAA+QIAAAAA&#10;" filled="f" stroked="f">
                  <v:textbox style="mso-fit-shape-to-text:t" inset="0,0,0,0">
                    <w:txbxContent>
                      <w:p w14:paraId="2A883B1A" w14:textId="77777777" w:rsidR="00B93D42" w:rsidRPr="001213C5" w:rsidRDefault="00B93D42" w:rsidP="00B93D42">
                        <w:proofErr w:type="spellStart"/>
                        <w:r w:rsidRPr="004E71CB">
                          <w:rPr>
                            <w:color w:val="000000"/>
                            <w:lang w:val="en-US"/>
                          </w:rPr>
                          <w:t>W</w:t>
                        </w:r>
                        <w:r w:rsidRPr="004E71CB">
                          <w:rPr>
                            <w:color w:val="000000"/>
                            <w:vertAlign w:val="subscript"/>
                            <w:lang w:val="en-US"/>
                          </w:rPr>
                          <w:t>k</w:t>
                        </w:r>
                        <w:proofErr w:type="spellEnd"/>
                      </w:p>
                    </w:txbxContent>
                  </v:textbox>
                </v:rect>
                <v:rect id="Rectangle 9" o:spid="_x0000_s1033" style="position:absolute;left:3841;top:1066;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5byAAAAOIAAAAPAAAAZHJzL2Rvd25yZXYueG1sRI/NasMw&#10;EITvhb6D2EBujezQGuNECaEQSEsvcfIAi7X+IdLKSGrsvn1UKPQ4zMw3zHY/WyPu5MPgWEG+ykAQ&#10;N04P3Cm4Xo4vJYgQkTUax6TghwLsd89PW6y0m/hM9zp2IkE4VKigj3GspAxNTxbDyo3EyWudtxiT&#10;9J3UHqcEt0aus6yQFgdOCz2O9N5Tc6u/rQJ5qY9TWRufuc91+2U+TueWnFLLxXzYgIg0x//wX/uk&#10;FRR5Ub6V+WsOv5fSHZC7BwAAAP//AwBQSwECLQAUAAYACAAAACEA2+H2y+4AAACFAQAAEwAAAAAA&#10;AAAAAAAAAAAAAAAAW0NvbnRlbnRfVHlwZXNdLnhtbFBLAQItABQABgAIAAAAIQBa9CxbvwAAABUB&#10;AAALAAAAAAAAAAAAAAAAAB8BAABfcmVscy8ucmVsc1BLAQItABQABgAIAAAAIQDlSU5byAAAAOIA&#10;AAAPAAAAAAAAAAAAAAAAAAcCAABkcnMvZG93bnJldi54bWxQSwUGAAAAAAMAAwC3AAAA/AIAAAAA&#10;" filled="f" stroked="f">
                  <v:textbox style="mso-fit-shape-to-text:t" inset="0,0,0,0">
                    <w:txbxContent>
                      <w:p w14:paraId="66E4BC88" w14:textId="77777777" w:rsidR="00B93D42" w:rsidRDefault="00B93D42" w:rsidP="00B93D42">
                        <w:r>
                          <w:rPr>
                            <w:rFonts w:ascii="Symbol" w:hAnsi="Symbol" w:cs="Symbol"/>
                            <w:color w:val="000000"/>
                            <w:lang w:val="en-US"/>
                          </w:rPr>
                          <w:t>=</w:t>
                        </w:r>
                      </w:p>
                    </w:txbxContent>
                  </v:textbox>
                </v:rect>
                <v:rect id="Rectangle 10" o:spid="_x0000_s1034" style="position:absolute;left:19602;top:1238;width:1911;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nVygAAAOIAAAAPAAAAZHJzL2Rvd25yZXYueG1sRI9Ba8JA&#10;FITvgv9heYXedBNLNUZXkdaix6oF6+2RfU2C2bchu5ror+8WhB6HmfmGmS87U4krNa60rCAeRiCI&#10;M6tLzhV8HT4GCQjnkTVWlknBjRwsF/3eHFNtW97Rde9zESDsUlRQeF+nUrqsIINuaGvi4P3YxqAP&#10;ssmlbrANcFPJURSNpcGSw0KBNb0VlJ33F6Ngk9Sr7629t3m1Pm2On8fp+2HqlXp+6lYzEJ46/x9+&#10;tLdawSiJJ9Fr/BLD36VwB+TiFwAA//8DAFBLAQItABQABgAIAAAAIQDb4fbL7gAAAIUBAAATAAAA&#10;AAAAAAAAAAAAAAAAAABbQ29udGVudF9UeXBlc10ueG1sUEsBAi0AFAAGAAgAAAAhAFr0LFu/AAAA&#10;FQEAAAsAAAAAAAAAAAAAAAAAHwEAAF9yZWxzLy5yZWxzUEsBAi0AFAAGAAgAAAAhADD0edXKAAAA&#10;4gAAAA8AAAAAAAAAAAAAAAAABwIAAGRycy9kb3ducmV2LnhtbFBLBQYAAAAAAwADALcAAAD+AgAA&#10;AAA=&#10;" filled="f" stroked="f">
                  <v:textbox inset="0,0,0,0">
                    <w:txbxContent>
                      <w:p w14:paraId="524E220C" w14:textId="77777777" w:rsidR="00B93D42" w:rsidRDefault="00B93D42" w:rsidP="00B93D42">
                        <w:r>
                          <w:rPr>
                            <w:color w:val="000000"/>
                            <w:sz w:val="22"/>
                            <w:szCs w:val="22"/>
                            <w:lang w:val="en-US"/>
                          </w:rPr>
                          <w:t xml:space="preserve">] </w:t>
                        </w:r>
                      </w:p>
                    </w:txbxContent>
                  </v:textbox>
                </v:rect>
                <w10:anchorlock/>
              </v:group>
            </w:pict>
          </mc:Fallback>
        </mc:AlternateContent>
      </w:r>
    </w:p>
    <w:p w14:paraId="6ECD1E57" w14:textId="77777777" w:rsidR="00B93D42" w:rsidRPr="000A525B" w:rsidRDefault="00B93D42" w:rsidP="00B93D42">
      <w:pPr>
        <w:suppressAutoHyphens w:val="0"/>
        <w:autoSpaceDE w:val="0"/>
        <w:autoSpaceDN w:val="0"/>
        <w:adjustRightInd w:val="0"/>
        <w:ind w:left="791" w:firstLine="709"/>
        <w:rPr>
          <w:color w:val="000000"/>
          <w:sz w:val="22"/>
          <w:szCs w:val="22"/>
          <w:lang w:eastAsia="pl-PL"/>
        </w:rPr>
      </w:pPr>
      <w:r w:rsidRPr="000A525B">
        <w:rPr>
          <w:color w:val="000000"/>
          <w:sz w:val="22"/>
          <w:szCs w:val="22"/>
          <w:lang w:eastAsia="pl-PL"/>
        </w:rPr>
        <w:t xml:space="preserve">gdzie: </w:t>
      </w:r>
    </w:p>
    <w:p w14:paraId="4E11D2A9" w14:textId="77777777" w:rsidR="00B93D42" w:rsidRPr="000A525B" w:rsidRDefault="00B93D42" w:rsidP="00B93D42">
      <w:pPr>
        <w:ind w:left="1500"/>
        <w:jc w:val="both"/>
        <w:rPr>
          <w:color w:val="000000"/>
          <w:sz w:val="22"/>
          <w:szCs w:val="22"/>
          <w:lang w:eastAsia="pl-PL"/>
        </w:rPr>
      </w:pPr>
      <w:r w:rsidRPr="000A525B">
        <w:rPr>
          <w:color w:val="000000"/>
          <w:sz w:val="22"/>
          <w:szCs w:val="22"/>
          <w:lang w:eastAsia="pl-PL"/>
        </w:rPr>
        <w:t>W – roczny wskaźnik cen towarów i usług konsumpcyjnych, publikowany przez Prezesa Głównego Urzędu Statystycznego Dzienniku Urzędowym Rzeczypospolitej Polskiej "Monitor Polski",</w:t>
      </w:r>
    </w:p>
    <w:p w14:paraId="1CCB7C55" w14:textId="77777777" w:rsidR="00B93D42" w:rsidRPr="000A525B" w:rsidRDefault="00B93D42" w:rsidP="00B93D42">
      <w:pPr>
        <w:pStyle w:val="Default"/>
        <w:numPr>
          <w:ilvl w:val="3"/>
          <w:numId w:val="34"/>
        </w:numPr>
        <w:tabs>
          <w:tab w:val="clear" w:pos="0"/>
        </w:tabs>
        <w:spacing w:after="14"/>
        <w:ind w:left="426" w:hanging="426"/>
        <w:jc w:val="both"/>
        <w:rPr>
          <w:rFonts w:ascii="Times New Roman" w:hAnsi="Times New Roman" w:cs="Times New Roman"/>
          <w:sz w:val="22"/>
          <w:szCs w:val="22"/>
        </w:rPr>
      </w:pPr>
      <w:r w:rsidRPr="000A525B">
        <w:rPr>
          <w:rFonts w:ascii="Times New Roman" w:hAnsi="Times New Roman" w:cs="Times New Roman"/>
          <w:sz w:val="22"/>
          <w:szCs w:val="22"/>
        </w:rPr>
        <w:t xml:space="preserve">Po ziszczeniu się okoliczności uprawniających Strony Umowy do żądania dokonania zmian wysokości wynagrodzenia należnego Wykonawcy w drodze waloryzacji, Strona wnioskująca sporządzi odpowiedni projekt aneksu do Umowy uwzględniający waloryzację cen dokonaną zgodnie z ust. 9 i przedłoży go drugiej Stronie wraz z dokumentami potwierdzającymi potrzebę jego zawarcia w celu uzgodnienia jego treści. Aneks, o treści uzgodnionej przez Strony, powinien być zawarty przez Strony w terminie 60 dni od daty uzgodnienia przez Strony jego projektu (wraz z wymaganymi dokumentami). </w:t>
      </w:r>
    </w:p>
    <w:p w14:paraId="456D81AD" w14:textId="77777777" w:rsidR="00B93D42" w:rsidRPr="000A525B" w:rsidRDefault="00B93D42" w:rsidP="00B93D42">
      <w:pPr>
        <w:pStyle w:val="Default"/>
        <w:numPr>
          <w:ilvl w:val="3"/>
          <w:numId w:val="34"/>
        </w:numPr>
        <w:tabs>
          <w:tab w:val="clear" w:pos="0"/>
        </w:tabs>
        <w:spacing w:after="14"/>
        <w:ind w:left="426" w:hanging="426"/>
        <w:jc w:val="both"/>
        <w:rPr>
          <w:rFonts w:ascii="Times New Roman" w:hAnsi="Times New Roman" w:cs="Times New Roman"/>
          <w:sz w:val="22"/>
          <w:szCs w:val="22"/>
        </w:rPr>
      </w:pPr>
      <w:r w:rsidRPr="000A525B">
        <w:rPr>
          <w:rFonts w:ascii="Times New Roman" w:hAnsi="Times New Roman" w:cs="Times New Roman"/>
          <w:sz w:val="22"/>
          <w:szCs w:val="22"/>
        </w:rPr>
        <w:lastRenderedPageBreak/>
        <w:t xml:space="preserve">Wykonawca, którego wynagrodzenie zostało zmienione zgodnie z ust. 9, w terminie 30 dni od daty podpisania aneksu przez obie strony,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0A525B">
        <w:rPr>
          <w:rFonts w:ascii="Times New Roman" w:hAnsi="Times New Roman" w:cs="Times New Roman"/>
          <w:sz w:val="22"/>
          <w:szCs w:val="22"/>
        </w:rPr>
        <w:t>Pzp</w:t>
      </w:r>
      <w:proofErr w:type="spellEnd"/>
      <w:r w:rsidRPr="000A525B">
        <w:rPr>
          <w:rFonts w:ascii="Times New Roman" w:hAnsi="Times New Roman" w:cs="Times New Roman"/>
          <w:sz w:val="22"/>
          <w:szCs w:val="22"/>
        </w:rPr>
        <w:t xml:space="preserve">. </w:t>
      </w:r>
    </w:p>
    <w:p w14:paraId="3320B468" w14:textId="77777777" w:rsidR="00B93D42" w:rsidRPr="000A525B" w:rsidRDefault="00B93D42" w:rsidP="000541E5">
      <w:pPr>
        <w:snapToGrid w:val="0"/>
        <w:jc w:val="both"/>
        <w:rPr>
          <w:sz w:val="22"/>
          <w:szCs w:val="22"/>
        </w:rPr>
      </w:pPr>
    </w:p>
    <w:p w14:paraId="5B4C29E6" w14:textId="77777777" w:rsidR="00804FDD" w:rsidRPr="00804FDD" w:rsidRDefault="00804FDD" w:rsidP="00804FDD">
      <w:pPr>
        <w:snapToGrid w:val="0"/>
        <w:jc w:val="both"/>
        <w:rPr>
          <w:sz w:val="22"/>
          <w:szCs w:val="22"/>
        </w:rPr>
      </w:pPr>
      <w:bookmarkStart w:id="3" w:name="_Hlk64458656"/>
      <w:r w:rsidRPr="00804FDD">
        <w:rPr>
          <w:b/>
          <w:bCs/>
          <w:sz w:val="22"/>
          <w:szCs w:val="22"/>
        </w:rPr>
        <w:t>§ 16</w:t>
      </w:r>
    </w:p>
    <w:p w14:paraId="13F04382" w14:textId="77777777" w:rsidR="00804FDD" w:rsidRPr="00804FDD" w:rsidRDefault="00804FDD" w:rsidP="00804FDD">
      <w:pPr>
        <w:snapToGrid w:val="0"/>
        <w:jc w:val="both"/>
        <w:rPr>
          <w:sz w:val="22"/>
          <w:szCs w:val="22"/>
        </w:rPr>
      </w:pPr>
      <w:r w:rsidRPr="00804FDD">
        <w:rPr>
          <w:b/>
          <w:bCs/>
          <w:sz w:val="22"/>
          <w:szCs w:val="22"/>
        </w:rPr>
        <w:t>Klauzula informacyjna dotycząca przetwarzania danych osobowych w związku z zawartą umową cywilnoprawną</w:t>
      </w:r>
    </w:p>
    <w:p w14:paraId="035A9BBC" w14:textId="77777777" w:rsidR="00804FDD" w:rsidRPr="00804FDD" w:rsidRDefault="00804FDD" w:rsidP="00804FDD">
      <w:pPr>
        <w:snapToGrid w:val="0"/>
        <w:jc w:val="both"/>
        <w:rPr>
          <w:sz w:val="22"/>
          <w:szCs w:val="22"/>
        </w:rPr>
      </w:pPr>
      <w:r w:rsidRPr="00804FDD">
        <w:rPr>
          <w:sz w:val="22"/>
          <w:szCs w:val="22"/>
        </w:rPr>
        <w:t xml:space="preserve">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04.05.2016r., str. 1 z </w:t>
      </w:r>
      <w:proofErr w:type="spellStart"/>
      <w:r w:rsidRPr="00804FDD">
        <w:rPr>
          <w:sz w:val="22"/>
          <w:szCs w:val="22"/>
        </w:rPr>
        <w:t>późn</w:t>
      </w:r>
      <w:proofErr w:type="spellEnd"/>
      <w:r w:rsidRPr="00804FDD">
        <w:rPr>
          <w:sz w:val="22"/>
          <w:szCs w:val="22"/>
        </w:rPr>
        <w:t>. zm.), zwanego dalej „RODO”, informujemy o zasadach przetwarzania Państwa danych osobowych oraz o przysługujących Państwu prawach:</w:t>
      </w:r>
    </w:p>
    <w:p w14:paraId="4615360A" w14:textId="77777777" w:rsidR="00804FDD" w:rsidRPr="00804FDD" w:rsidRDefault="00804FDD" w:rsidP="00804FDD">
      <w:pPr>
        <w:numPr>
          <w:ilvl w:val="0"/>
          <w:numId w:val="41"/>
        </w:numPr>
        <w:snapToGrid w:val="0"/>
        <w:jc w:val="both"/>
        <w:rPr>
          <w:sz w:val="22"/>
          <w:szCs w:val="22"/>
        </w:rPr>
      </w:pPr>
      <w:r w:rsidRPr="00804FDD">
        <w:rPr>
          <w:sz w:val="22"/>
          <w:szCs w:val="22"/>
        </w:rPr>
        <w:t xml:space="preserve">administratorem Pani/Pana danych osobowych jest Wójt Gminy Wejherowo, ul. Transportowa 1, 84-200 Wejherowo,  tel. (58) 677 97 01, e-mail: </w:t>
      </w:r>
      <w:hyperlink r:id="rId5" w:history="1">
        <w:r w:rsidRPr="00804FDD">
          <w:rPr>
            <w:rStyle w:val="Hipercze"/>
            <w:sz w:val="22"/>
            <w:szCs w:val="22"/>
          </w:rPr>
          <w:t>sekretariat@ug.wejherowo.pl</w:t>
        </w:r>
      </w:hyperlink>
      <w:r w:rsidRPr="00804FDD">
        <w:rPr>
          <w:sz w:val="22"/>
          <w:szCs w:val="22"/>
          <w:u w:val="single"/>
        </w:rPr>
        <w:t>,</w:t>
      </w:r>
    </w:p>
    <w:p w14:paraId="36C7070F" w14:textId="77777777" w:rsidR="00804FDD" w:rsidRPr="00804FDD" w:rsidRDefault="00804FDD" w:rsidP="00804FDD">
      <w:pPr>
        <w:numPr>
          <w:ilvl w:val="0"/>
          <w:numId w:val="41"/>
        </w:numPr>
        <w:snapToGrid w:val="0"/>
        <w:jc w:val="both"/>
        <w:rPr>
          <w:sz w:val="22"/>
          <w:szCs w:val="22"/>
        </w:rPr>
      </w:pPr>
      <w:r w:rsidRPr="00804FDD">
        <w:rPr>
          <w:sz w:val="22"/>
          <w:szCs w:val="22"/>
        </w:rPr>
        <w:t xml:space="preserve">we wszystkich sprawach związanych z ochroną i przetwarzaniem danych osobowych mogą Państwo kontaktować się z Inspektorem Ochrony Danych Osobowych: ul. Transportowa 1, 84-200 Wejherowo,  tel. (58) 677 97 39, </w:t>
      </w:r>
      <w:hyperlink r:id="rId6" w:history="1">
        <w:r w:rsidRPr="00804FDD">
          <w:rPr>
            <w:rStyle w:val="Hipercze"/>
            <w:sz w:val="22"/>
            <w:szCs w:val="22"/>
          </w:rPr>
          <w:t>iod@ugwejherowo.pl</w:t>
        </w:r>
      </w:hyperlink>
      <w:r w:rsidRPr="00804FDD">
        <w:rPr>
          <w:sz w:val="22"/>
          <w:szCs w:val="22"/>
        </w:rPr>
        <w:t xml:space="preserve">, </w:t>
      </w:r>
    </w:p>
    <w:p w14:paraId="0C6693BC" w14:textId="77777777" w:rsidR="00804FDD" w:rsidRPr="00804FDD" w:rsidRDefault="00804FDD" w:rsidP="00804FDD">
      <w:pPr>
        <w:numPr>
          <w:ilvl w:val="0"/>
          <w:numId w:val="41"/>
        </w:numPr>
        <w:snapToGrid w:val="0"/>
        <w:jc w:val="both"/>
        <w:rPr>
          <w:sz w:val="22"/>
          <w:szCs w:val="22"/>
        </w:rPr>
      </w:pPr>
      <w:r w:rsidRPr="00804FDD">
        <w:rPr>
          <w:sz w:val="22"/>
          <w:szCs w:val="22"/>
        </w:rPr>
        <w:t>Pani/Pana dane osobowe przetwarzane będą w celu zawarcia i realizacji  umowy zlecenia, o dzieło, dostawy lub innej czynności o podobnym skutku prawnym na podstawie:</w:t>
      </w:r>
    </w:p>
    <w:p w14:paraId="563E3922" w14:textId="77777777" w:rsidR="00804FDD" w:rsidRPr="00804FDD" w:rsidRDefault="00804FDD" w:rsidP="00804FDD">
      <w:pPr>
        <w:numPr>
          <w:ilvl w:val="0"/>
          <w:numId w:val="41"/>
        </w:numPr>
        <w:snapToGrid w:val="0"/>
        <w:jc w:val="both"/>
        <w:rPr>
          <w:sz w:val="22"/>
          <w:szCs w:val="22"/>
        </w:rPr>
      </w:pPr>
      <w:r w:rsidRPr="00804FDD">
        <w:rPr>
          <w:sz w:val="22"/>
          <w:szCs w:val="22"/>
        </w:rPr>
        <w:t>art. 6 ust. 1 lit b RODO – przetwarzanie jest niezbędne do wykonania umowy, której stroną jest osoba, której dane dotyczą, lub do podjęcia działań na żądanie osoby, której dane dotyczą, przed zawarciem Umowy,</w:t>
      </w:r>
    </w:p>
    <w:p w14:paraId="2C22C324" w14:textId="77777777" w:rsidR="00804FDD" w:rsidRPr="00804FDD" w:rsidRDefault="00804FDD" w:rsidP="00804FDD">
      <w:pPr>
        <w:numPr>
          <w:ilvl w:val="0"/>
          <w:numId w:val="41"/>
        </w:numPr>
        <w:snapToGrid w:val="0"/>
        <w:jc w:val="both"/>
        <w:rPr>
          <w:sz w:val="22"/>
          <w:szCs w:val="22"/>
        </w:rPr>
      </w:pPr>
      <w:r w:rsidRPr="00804FDD">
        <w:rPr>
          <w:sz w:val="22"/>
          <w:szCs w:val="22"/>
        </w:rPr>
        <w:t>art. 6 ust. 1 lit c RODO – przetwarzanie jest niezbędne do wypełnienia obowiązku prawnego ciążącego na administratorze;</w:t>
      </w:r>
    </w:p>
    <w:p w14:paraId="4CA5043C" w14:textId="77777777" w:rsidR="00804FDD" w:rsidRPr="00804FDD" w:rsidRDefault="00804FDD" w:rsidP="00804FDD">
      <w:pPr>
        <w:numPr>
          <w:ilvl w:val="0"/>
          <w:numId w:val="41"/>
        </w:numPr>
        <w:snapToGrid w:val="0"/>
        <w:jc w:val="both"/>
        <w:rPr>
          <w:sz w:val="22"/>
          <w:szCs w:val="22"/>
        </w:rPr>
      </w:pPr>
      <w:r w:rsidRPr="00804FDD">
        <w:rPr>
          <w:sz w:val="22"/>
          <w:szCs w:val="22"/>
        </w:rPr>
        <w:t xml:space="preserve">art. 6 ust. 1 lit f RODO (dotyczy przedstawicieli stron umowy oraz osób wskazanych do kontaktu) – w celach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za prawnie uzasadnione interesy przy realizacji umowy uznaje się prowadzenie bieżących kontaktów pomiędzy stronami umowy, </w:t>
      </w:r>
    </w:p>
    <w:p w14:paraId="71A04890" w14:textId="77777777" w:rsidR="00804FDD" w:rsidRPr="00804FDD" w:rsidRDefault="00804FDD" w:rsidP="00804FDD">
      <w:pPr>
        <w:numPr>
          <w:ilvl w:val="0"/>
          <w:numId w:val="41"/>
        </w:numPr>
        <w:snapToGrid w:val="0"/>
        <w:jc w:val="both"/>
        <w:rPr>
          <w:sz w:val="22"/>
          <w:szCs w:val="22"/>
        </w:rPr>
      </w:pPr>
      <w:r w:rsidRPr="00804FDD">
        <w:rPr>
          <w:sz w:val="22"/>
          <w:szCs w:val="22"/>
        </w:rPr>
        <w:t xml:space="preserve">dobrowolne podanie wszelkich danych niewymaganych przepisami prawa jest traktowane, jak wyrażenie zgody na ich przetwarzanie; w takim przypadku podstawą przetwarzania jest art. 6 ust. 1 lit. a RODO. </w:t>
      </w:r>
    </w:p>
    <w:p w14:paraId="2D0CA331" w14:textId="77777777" w:rsidR="00804FDD" w:rsidRPr="00804FDD" w:rsidRDefault="00804FDD" w:rsidP="00804FDD">
      <w:pPr>
        <w:numPr>
          <w:ilvl w:val="0"/>
          <w:numId w:val="41"/>
        </w:numPr>
        <w:snapToGrid w:val="0"/>
        <w:jc w:val="both"/>
        <w:rPr>
          <w:sz w:val="22"/>
          <w:szCs w:val="22"/>
        </w:rPr>
      </w:pPr>
      <w:r w:rsidRPr="00804FDD">
        <w:rPr>
          <w:sz w:val="22"/>
          <w:szCs w:val="22"/>
        </w:rPr>
        <w:t xml:space="preserve">dane osobowe przetwarzane będą nie dłużej niż jest to niezbędne dla prawidłowej realizacji celu przetwarzania, w tym realizacji Umowy oraz przez okres wynikający z przepisów prawa dotyczących m.in. upływu terminu dochodzenia ewentualnych roszczeń, a po jego zakończeniu przez okres archiwizacji wynikający z ustawy z dnia 14 lipca 1983r.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58DD5169" w14:textId="77777777" w:rsidR="00804FDD" w:rsidRPr="00804FDD" w:rsidRDefault="00804FDD" w:rsidP="00804FDD">
      <w:pPr>
        <w:numPr>
          <w:ilvl w:val="0"/>
          <w:numId w:val="41"/>
        </w:numPr>
        <w:snapToGrid w:val="0"/>
        <w:jc w:val="both"/>
        <w:rPr>
          <w:sz w:val="22"/>
          <w:szCs w:val="22"/>
        </w:rPr>
      </w:pPr>
      <w:r w:rsidRPr="00804FDD">
        <w:rPr>
          <w:sz w:val="22"/>
          <w:szCs w:val="22"/>
        </w:rPr>
        <w:t xml:space="preserve">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t>
      </w:r>
    </w:p>
    <w:p w14:paraId="3D891557" w14:textId="77777777" w:rsidR="00804FDD" w:rsidRPr="00804FDD" w:rsidRDefault="00804FDD" w:rsidP="00804FDD">
      <w:pPr>
        <w:numPr>
          <w:ilvl w:val="0"/>
          <w:numId w:val="41"/>
        </w:numPr>
        <w:snapToGrid w:val="0"/>
        <w:jc w:val="both"/>
        <w:rPr>
          <w:sz w:val="22"/>
          <w:szCs w:val="22"/>
        </w:rPr>
      </w:pPr>
      <w:r w:rsidRPr="00804FDD">
        <w:rPr>
          <w:sz w:val="22"/>
          <w:szCs w:val="22"/>
        </w:rPr>
        <w:t>dane osobowe:</w:t>
      </w:r>
    </w:p>
    <w:p w14:paraId="4F048F89" w14:textId="486B621C" w:rsidR="00804FDD" w:rsidRPr="00804FDD" w:rsidRDefault="00804FDD" w:rsidP="00804FDD">
      <w:pPr>
        <w:pStyle w:val="Akapitzlist"/>
        <w:numPr>
          <w:ilvl w:val="4"/>
          <w:numId w:val="44"/>
        </w:numPr>
        <w:snapToGrid w:val="0"/>
        <w:ind w:left="1134"/>
        <w:jc w:val="both"/>
        <w:rPr>
          <w:sz w:val="22"/>
          <w:szCs w:val="22"/>
        </w:rPr>
      </w:pPr>
      <w:r w:rsidRPr="00804FDD">
        <w:rPr>
          <w:sz w:val="22"/>
          <w:szCs w:val="22"/>
        </w:rPr>
        <w:t>osób reprezentujących stronę Umowy zostały pozyskane z odpowiednich rejestrów lub bezpośrednio od tych osób;</w:t>
      </w:r>
    </w:p>
    <w:p w14:paraId="7D0347F1" w14:textId="4C132B24" w:rsidR="00804FDD" w:rsidRPr="00804FDD" w:rsidRDefault="00804FDD" w:rsidP="00804FDD">
      <w:pPr>
        <w:pStyle w:val="Akapitzlist"/>
        <w:numPr>
          <w:ilvl w:val="0"/>
          <w:numId w:val="44"/>
        </w:numPr>
        <w:snapToGrid w:val="0"/>
        <w:ind w:left="1134"/>
        <w:jc w:val="both"/>
        <w:rPr>
          <w:sz w:val="22"/>
          <w:szCs w:val="22"/>
        </w:rPr>
      </w:pPr>
      <w:r w:rsidRPr="00804FDD">
        <w:rPr>
          <w:sz w:val="22"/>
          <w:szCs w:val="22"/>
        </w:rPr>
        <w:t>osób działających jako pełnomocnicy strony Umowy zostały pozyskane bezpośrednio od tych osób;</w:t>
      </w:r>
    </w:p>
    <w:p w14:paraId="52D13FE9" w14:textId="4FB9706A" w:rsidR="00804FDD" w:rsidRPr="00804FDD" w:rsidRDefault="00804FDD" w:rsidP="00804FDD">
      <w:pPr>
        <w:pStyle w:val="Akapitzlist"/>
        <w:numPr>
          <w:ilvl w:val="0"/>
          <w:numId w:val="44"/>
        </w:numPr>
        <w:snapToGrid w:val="0"/>
        <w:ind w:left="1134"/>
        <w:jc w:val="both"/>
        <w:rPr>
          <w:sz w:val="22"/>
          <w:szCs w:val="22"/>
        </w:rPr>
      </w:pPr>
      <w:r w:rsidRPr="00804FDD">
        <w:rPr>
          <w:sz w:val="22"/>
          <w:szCs w:val="22"/>
        </w:rPr>
        <w:t xml:space="preserve">osób wskazanych do kontaktu zostały pozyskane od podmiotów zawierających umowę. </w:t>
      </w:r>
    </w:p>
    <w:p w14:paraId="408DB041" w14:textId="77777777" w:rsidR="00804FDD" w:rsidRPr="00804FDD" w:rsidRDefault="00804FDD" w:rsidP="00804FDD">
      <w:pPr>
        <w:numPr>
          <w:ilvl w:val="0"/>
          <w:numId w:val="41"/>
        </w:numPr>
        <w:snapToGrid w:val="0"/>
        <w:jc w:val="both"/>
        <w:rPr>
          <w:sz w:val="22"/>
          <w:szCs w:val="22"/>
        </w:rPr>
      </w:pPr>
      <w:r w:rsidRPr="00804FDD">
        <w:rPr>
          <w:sz w:val="22"/>
          <w:szCs w:val="22"/>
        </w:rPr>
        <w:lastRenderedPageBreak/>
        <w:t xml:space="preserve">kategorie odnośnych danych osobowych: imię i nazwisko, adresy korespondencyjne, numer telefonu, adres e-mail, inne adresy wykorzystywane w korespondencji, dane dotyczące pełnionej funkcji w strukturze Wykonawcy, </w:t>
      </w:r>
    </w:p>
    <w:p w14:paraId="16AF7998" w14:textId="77777777" w:rsidR="00804FDD" w:rsidRPr="00804FDD" w:rsidRDefault="00804FDD" w:rsidP="00804FDD">
      <w:pPr>
        <w:numPr>
          <w:ilvl w:val="0"/>
          <w:numId w:val="41"/>
        </w:numPr>
        <w:snapToGrid w:val="0"/>
        <w:jc w:val="both"/>
        <w:rPr>
          <w:sz w:val="22"/>
          <w:szCs w:val="22"/>
        </w:rPr>
      </w:pPr>
      <w:r w:rsidRPr="00804FDD">
        <w:rPr>
          <w:bCs/>
          <w:sz w:val="22"/>
          <w:szCs w:val="22"/>
        </w:rPr>
        <w:t>w zakresie i w granicach określonych w RODO, w związku z przetwarzaniem Pani/Pana danych osobowych posiadają Państwo prawo dostępu do treści swoich danych, prawo ich sprostowania i uzupełnienia, prawo do ograniczenia przetwarzania oraz prawo do wniesienia sprzeciwu wobec przetwarzania danych,</w:t>
      </w:r>
    </w:p>
    <w:p w14:paraId="64D876BC" w14:textId="77777777" w:rsidR="00804FDD" w:rsidRPr="00804FDD" w:rsidRDefault="00804FDD" w:rsidP="00804FDD">
      <w:pPr>
        <w:numPr>
          <w:ilvl w:val="0"/>
          <w:numId w:val="41"/>
        </w:numPr>
        <w:snapToGrid w:val="0"/>
        <w:jc w:val="both"/>
        <w:rPr>
          <w:sz w:val="22"/>
          <w:szCs w:val="22"/>
        </w:rPr>
      </w:pPr>
      <w:r w:rsidRPr="00804FDD">
        <w:rPr>
          <w:sz w:val="22"/>
          <w:szCs w:val="22"/>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5F50052D" w14:textId="77777777" w:rsidR="00804FDD" w:rsidRPr="00804FDD" w:rsidRDefault="00804FDD" w:rsidP="00804FDD">
      <w:pPr>
        <w:numPr>
          <w:ilvl w:val="0"/>
          <w:numId w:val="41"/>
        </w:numPr>
        <w:snapToGrid w:val="0"/>
        <w:jc w:val="both"/>
        <w:rPr>
          <w:sz w:val="22"/>
          <w:szCs w:val="22"/>
        </w:rPr>
      </w:pPr>
      <w:r w:rsidRPr="00804FDD">
        <w:rPr>
          <w:sz w:val="22"/>
          <w:szCs w:val="22"/>
        </w:rPr>
        <w:t>przysługuje Pani/Panu prawo wniesienia skargi do organu nadzorczego, tj. Prezesa Urzędu Ochrony Danych Osobowych (ul. Stawki 2, 00-193 Warszawa), gdy przetwarzanie przez Administratora danych osobowych narusza przepisy o ochronie danych osobowych,</w:t>
      </w:r>
    </w:p>
    <w:p w14:paraId="1BE38B5B" w14:textId="77777777" w:rsidR="00804FDD" w:rsidRPr="00804FDD" w:rsidRDefault="00804FDD" w:rsidP="00804FDD">
      <w:pPr>
        <w:numPr>
          <w:ilvl w:val="0"/>
          <w:numId w:val="41"/>
        </w:numPr>
        <w:snapToGrid w:val="0"/>
        <w:jc w:val="both"/>
        <w:rPr>
          <w:sz w:val="22"/>
          <w:szCs w:val="22"/>
        </w:rPr>
      </w:pPr>
      <w:r w:rsidRPr="00804FDD">
        <w:rPr>
          <w:sz w:val="22"/>
          <w:szCs w:val="22"/>
        </w:rPr>
        <w:t xml:space="preserve">podanie danych jest dobrowolne, lecz niezbędne do zawarcia umowy, </w:t>
      </w:r>
    </w:p>
    <w:p w14:paraId="0365ED24" w14:textId="77777777" w:rsidR="00804FDD" w:rsidRPr="00804FDD" w:rsidRDefault="00804FDD" w:rsidP="00804FDD">
      <w:pPr>
        <w:numPr>
          <w:ilvl w:val="0"/>
          <w:numId w:val="41"/>
        </w:numPr>
        <w:snapToGrid w:val="0"/>
        <w:jc w:val="both"/>
        <w:rPr>
          <w:sz w:val="22"/>
          <w:szCs w:val="22"/>
        </w:rPr>
      </w:pPr>
      <w:r w:rsidRPr="00804FDD">
        <w:rPr>
          <w:sz w:val="22"/>
          <w:szCs w:val="22"/>
        </w:rPr>
        <w:t>Pani/Pana dane osobowe nie będą przekazywane do państwa trzeciego i organizacji międzynarodowej,</w:t>
      </w:r>
    </w:p>
    <w:p w14:paraId="784731B3" w14:textId="77777777" w:rsidR="00804FDD" w:rsidRPr="00804FDD" w:rsidRDefault="00804FDD" w:rsidP="00804FDD">
      <w:pPr>
        <w:numPr>
          <w:ilvl w:val="0"/>
          <w:numId w:val="41"/>
        </w:numPr>
        <w:snapToGrid w:val="0"/>
        <w:jc w:val="both"/>
        <w:rPr>
          <w:sz w:val="22"/>
          <w:szCs w:val="22"/>
        </w:rPr>
      </w:pPr>
      <w:r w:rsidRPr="00804FDD">
        <w:rPr>
          <w:sz w:val="22"/>
          <w:szCs w:val="22"/>
        </w:rPr>
        <w:t xml:space="preserve">Pani/Pana dane nie będą przetwarzane w sposób zautomatyzowany, w tym również profilowane. </w:t>
      </w:r>
    </w:p>
    <w:p w14:paraId="5E4AA5FF" w14:textId="77777777" w:rsidR="00804FDD" w:rsidRPr="00804FDD" w:rsidRDefault="00804FDD" w:rsidP="00804FDD">
      <w:pPr>
        <w:snapToGrid w:val="0"/>
        <w:jc w:val="both"/>
        <w:rPr>
          <w:sz w:val="22"/>
          <w:szCs w:val="22"/>
        </w:rPr>
      </w:pPr>
    </w:p>
    <w:p w14:paraId="70CF1F25" w14:textId="1C07E5A7" w:rsidR="00804FDD" w:rsidRPr="00804FDD" w:rsidRDefault="00804FDD" w:rsidP="00804FDD">
      <w:pPr>
        <w:snapToGrid w:val="0"/>
        <w:jc w:val="center"/>
        <w:rPr>
          <w:sz w:val="22"/>
          <w:szCs w:val="22"/>
        </w:rPr>
      </w:pPr>
      <w:r w:rsidRPr="00804FDD">
        <w:rPr>
          <w:sz w:val="22"/>
          <w:szCs w:val="22"/>
        </w:rPr>
        <w:t>§ 1</w:t>
      </w:r>
      <w:r>
        <w:rPr>
          <w:sz w:val="22"/>
          <w:szCs w:val="22"/>
        </w:rPr>
        <w:t>7</w:t>
      </w:r>
    </w:p>
    <w:bookmarkEnd w:id="3"/>
    <w:p w14:paraId="4D659484" w14:textId="77777777" w:rsidR="00804FDD" w:rsidRPr="00804FDD" w:rsidRDefault="00804FDD" w:rsidP="00804FDD">
      <w:pPr>
        <w:snapToGrid w:val="0"/>
        <w:jc w:val="center"/>
        <w:rPr>
          <w:sz w:val="22"/>
          <w:szCs w:val="22"/>
        </w:rPr>
      </w:pPr>
      <w:r w:rsidRPr="00804FDD">
        <w:rPr>
          <w:b/>
          <w:bCs/>
          <w:sz w:val="22"/>
          <w:szCs w:val="22"/>
        </w:rPr>
        <w:t>Postanowienia końcowe</w:t>
      </w:r>
    </w:p>
    <w:p w14:paraId="4CFF6305" w14:textId="77777777" w:rsidR="00804FDD" w:rsidRPr="00804FDD" w:rsidRDefault="00804FDD" w:rsidP="00804FDD">
      <w:pPr>
        <w:numPr>
          <w:ilvl w:val="0"/>
          <w:numId w:val="42"/>
        </w:numPr>
        <w:snapToGrid w:val="0"/>
        <w:jc w:val="both"/>
        <w:rPr>
          <w:sz w:val="22"/>
          <w:szCs w:val="22"/>
        </w:rPr>
      </w:pPr>
      <w:r w:rsidRPr="00804FDD">
        <w:rPr>
          <w:sz w:val="22"/>
          <w:szCs w:val="22"/>
        </w:rPr>
        <w:t>Zmiany i uzupełnienia umowy mogą nastąpić, pod rygorem nieważności, w formie pisemnego aneksu.</w:t>
      </w:r>
    </w:p>
    <w:p w14:paraId="7C869333" w14:textId="77777777" w:rsidR="00804FDD" w:rsidRPr="00804FDD" w:rsidRDefault="00804FDD" w:rsidP="00804FDD">
      <w:pPr>
        <w:numPr>
          <w:ilvl w:val="0"/>
          <w:numId w:val="42"/>
        </w:numPr>
        <w:snapToGrid w:val="0"/>
        <w:jc w:val="both"/>
        <w:rPr>
          <w:sz w:val="22"/>
          <w:szCs w:val="22"/>
        </w:rPr>
      </w:pPr>
      <w:r w:rsidRPr="00804FDD">
        <w:rPr>
          <w:sz w:val="22"/>
          <w:szCs w:val="22"/>
        </w:rPr>
        <w:t>Wszelkie spory wynikłe w trakcie wykonywania niniejszej umowy będą rozstrzygane przed sądem powszechnym, właściwym miejscowo dla siedziby Zamawiającego.</w:t>
      </w:r>
    </w:p>
    <w:p w14:paraId="51CA0A4E" w14:textId="77777777" w:rsidR="00804FDD" w:rsidRPr="00804FDD" w:rsidRDefault="00804FDD" w:rsidP="00804FDD">
      <w:pPr>
        <w:numPr>
          <w:ilvl w:val="0"/>
          <w:numId w:val="42"/>
        </w:numPr>
        <w:snapToGrid w:val="0"/>
        <w:jc w:val="both"/>
        <w:rPr>
          <w:sz w:val="22"/>
          <w:szCs w:val="22"/>
        </w:rPr>
      </w:pPr>
      <w:r w:rsidRPr="00804FDD">
        <w:rPr>
          <w:sz w:val="22"/>
          <w:szCs w:val="22"/>
        </w:rPr>
        <w:t xml:space="preserve">W sprawach nieuregulowanych Umową stosuje się przepisy powszechnie obowiązującego prawa, w tym: Kodeksu cywilnego, ustawy Prawo budowlane i ustawy </w:t>
      </w:r>
      <w:proofErr w:type="spellStart"/>
      <w:r w:rsidRPr="00804FDD">
        <w:rPr>
          <w:sz w:val="22"/>
          <w:szCs w:val="22"/>
        </w:rPr>
        <w:t>Pzp</w:t>
      </w:r>
      <w:proofErr w:type="spellEnd"/>
      <w:r w:rsidRPr="00804FDD">
        <w:rPr>
          <w:sz w:val="22"/>
          <w:szCs w:val="22"/>
        </w:rPr>
        <w:t xml:space="preserve"> oraz wszystkich aktów wykonawczych wydanych na podstawie ww. ustaw. </w:t>
      </w:r>
    </w:p>
    <w:p w14:paraId="4EFA3910" w14:textId="77777777" w:rsidR="00804FDD" w:rsidRPr="00804FDD" w:rsidRDefault="00804FDD" w:rsidP="00804FDD">
      <w:pPr>
        <w:numPr>
          <w:ilvl w:val="0"/>
          <w:numId w:val="42"/>
        </w:numPr>
        <w:snapToGrid w:val="0"/>
        <w:jc w:val="both"/>
        <w:rPr>
          <w:sz w:val="22"/>
          <w:szCs w:val="22"/>
        </w:rPr>
      </w:pPr>
      <w:r w:rsidRPr="00804FDD">
        <w:rPr>
          <w:sz w:val="22"/>
          <w:szCs w:val="22"/>
        </w:rPr>
        <w:t xml:space="preserve">Postanowienia Umowy są interpretowane na podstawie przepisów prawa polskiego. </w:t>
      </w:r>
    </w:p>
    <w:p w14:paraId="706BF5C6" w14:textId="77777777" w:rsidR="00804FDD" w:rsidRPr="00804FDD" w:rsidRDefault="00804FDD" w:rsidP="00804FDD">
      <w:pPr>
        <w:numPr>
          <w:ilvl w:val="0"/>
          <w:numId w:val="42"/>
        </w:numPr>
        <w:snapToGrid w:val="0"/>
        <w:jc w:val="both"/>
        <w:rPr>
          <w:sz w:val="22"/>
          <w:szCs w:val="22"/>
        </w:rPr>
      </w:pPr>
      <w:r w:rsidRPr="00804FDD">
        <w:rPr>
          <w:sz w:val="22"/>
          <w:szCs w:val="22"/>
        </w:rPr>
        <w:t xml:space="preserve">Ilekroć w Umowie pojęcie użyte jest w liczbie pojedynczej, dotyczy to również pojęcia w liczbie mnogiej i odwrotnie, chyba, że z określonego uregulowania wynika wyraźnie odmienna intencja. </w:t>
      </w:r>
    </w:p>
    <w:p w14:paraId="78C09A66" w14:textId="77777777" w:rsidR="00804FDD" w:rsidRPr="00804FDD" w:rsidRDefault="00804FDD" w:rsidP="00804FDD">
      <w:pPr>
        <w:numPr>
          <w:ilvl w:val="0"/>
          <w:numId w:val="42"/>
        </w:numPr>
        <w:snapToGrid w:val="0"/>
        <w:jc w:val="both"/>
        <w:rPr>
          <w:sz w:val="22"/>
          <w:szCs w:val="22"/>
        </w:rPr>
      </w:pPr>
      <w:r w:rsidRPr="00804FDD">
        <w:rPr>
          <w:sz w:val="22"/>
          <w:szCs w:val="22"/>
        </w:rPr>
        <w:t xml:space="preserve">Ilekroć w Umowie przy określeniu terminów jest mowa o „dniach” rozumie się przez to każdy dzień kalendarzowy, a jeśli jest mowa o „dniach roboczych” rozumie się przez to każdy dzień tygodnia od poniedziałku do piątku, z wyłączeniem dni ustawowo wolnych od pracy. </w:t>
      </w:r>
    </w:p>
    <w:p w14:paraId="0FF0236F" w14:textId="77777777" w:rsidR="00804FDD" w:rsidRPr="00804FDD" w:rsidRDefault="00804FDD" w:rsidP="00804FDD">
      <w:pPr>
        <w:numPr>
          <w:ilvl w:val="0"/>
          <w:numId w:val="42"/>
        </w:numPr>
        <w:snapToGrid w:val="0"/>
        <w:jc w:val="both"/>
        <w:rPr>
          <w:sz w:val="22"/>
          <w:szCs w:val="22"/>
        </w:rPr>
      </w:pPr>
      <w:r w:rsidRPr="00804FDD">
        <w:rPr>
          <w:sz w:val="22"/>
          <w:szCs w:val="22"/>
        </w:rPr>
        <w:t xml:space="preserve">Umowa niniejsza sporządzona została w 4 egzemplarzach z przeznaczeniem: </w:t>
      </w:r>
      <w:r w:rsidRPr="00804FDD">
        <w:rPr>
          <w:sz w:val="22"/>
          <w:szCs w:val="22"/>
        </w:rPr>
        <w:br/>
        <w:t>3 egzemplarze dla Zamawiającego i 1 egzemplarz dla Wykonawcy.</w:t>
      </w:r>
    </w:p>
    <w:p w14:paraId="2326E70E" w14:textId="77777777" w:rsidR="00B93D42" w:rsidRPr="000A525B" w:rsidRDefault="00B93D42" w:rsidP="000541E5">
      <w:pPr>
        <w:snapToGrid w:val="0"/>
        <w:jc w:val="both"/>
        <w:rPr>
          <w:sz w:val="22"/>
          <w:szCs w:val="22"/>
        </w:rPr>
      </w:pPr>
    </w:p>
    <w:p w14:paraId="1705D966" w14:textId="77777777" w:rsidR="00804FDD" w:rsidRDefault="00804FDD" w:rsidP="00804FDD">
      <w:pPr>
        <w:widowControl w:val="0"/>
        <w:suppressAutoHyphens w:val="0"/>
        <w:autoSpaceDE w:val="0"/>
        <w:autoSpaceDN w:val="0"/>
        <w:adjustRightInd w:val="0"/>
        <w:jc w:val="both"/>
        <w:rPr>
          <w:rFonts w:eastAsia="Calibri"/>
          <w:b/>
          <w:bCs/>
          <w:i/>
          <w:iCs/>
          <w:sz w:val="22"/>
          <w:szCs w:val="22"/>
          <w:u w:val="single"/>
          <w:lang w:eastAsia="en-US"/>
        </w:rPr>
      </w:pPr>
      <w:r w:rsidRPr="00EF2DAB">
        <w:rPr>
          <w:rFonts w:eastAsia="Calibri"/>
          <w:b/>
          <w:bCs/>
          <w:i/>
          <w:iCs/>
          <w:sz w:val="22"/>
          <w:szCs w:val="22"/>
          <w:u w:val="single"/>
          <w:lang w:eastAsia="en-US"/>
        </w:rPr>
        <w:t>Załączniki stanowiące integralną część Umowy:</w:t>
      </w:r>
    </w:p>
    <w:p w14:paraId="7FDC1CA8" w14:textId="379DDFD9" w:rsidR="00804FDD" w:rsidRDefault="00804FDD" w:rsidP="00804FDD">
      <w:pPr>
        <w:pStyle w:val="Akapitzlist"/>
        <w:widowControl w:val="0"/>
        <w:numPr>
          <w:ilvl w:val="3"/>
          <w:numId w:val="42"/>
        </w:numPr>
        <w:tabs>
          <w:tab w:val="clear" w:pos="2160"/>
        </w:tabs>
        <w:suppressAutoHyphens w:val="0"/>
        <w:autoSpaceDE w:val="0"/>
        <w:autoSpaceDN w:val="0"/>
        <w:adjustRightInd w:val="0"/>
        <w:ind w:left="284" w:hanging="284"/>
        <w:jc w:val="both"/>
        <w:rPr>
          <w:rFonts w:eastAsia="Calibri"/>
          <w:sz w:val="22"/>
          <w:szCs w:val="22"/>
          <w:lang w:eastAsia="en-US"/>
        </w:rPr>
      </w:pPr>
      <w:r w:rsidRPr="00804FDD">
        <w:rPr>
          <w:rFonts w:eastAsia="Calibri"/>
          <w:sz w:val="22"/>
          <w:szCs w:val="22"/>
          <w:lang w:eastAsia="en-US"/>
        </w:rPr>
        <w:t>S</w:t>
      </w:r>
      <w:r>
        <w:rPr>
          <w:rFonts w:eastAsia="Calibri"/>
          <w:sz w:val="22"/>
          <w:szCs w:val="22"/>
          <w:lang w:eastAsia="en-US"/>
        </w:rPr>
        <w:t xml:space="preserve">WZ, w tym </w:t>
      </w:r>
      <w:r w:rsidRPr="00804FDD">
        <w:rPr>
          <w:rFonts w:eastAsia="Calibri"/>
          <w:sz w:val="22"/>
          <w:szCs w:val="22"/>
          <w:lang w:eastAsia="en-US"/>
        </w:rPr>
        <w:t>OPZ wraz z odpowiedziami na pytania Wykonawców i modyfikacjami SW</w:t>
      </w:r>
      <w:r>
        <w:rPr>
          <w:rFonts w:eastAsia="Calibri"/>
          <w:sz w:val="22"/>
          <w:szCs w:val="22"/>
          <w:lang w:eastAsia="en-US"/>
        </w:rPr>
        <w:t>Z – załącznik nr 1</w:t>
      </w:r>
    </w:p>
    <w:p w14:paraId="4E60E9D9" w14:textId="51A01B1C" w:rsidR="00804FDD" w:rsidRDefault="00804FDD" w:rsidP="00804FDD">
      <w:pPr>
        <w:pStyle w:val="Akapitzlist"/>
        <w:widowControl w:val="0"/>
        <w:numPr>
          <w:ilvl w:val="3"/>
          <w:numId w:val="42"/>
        </w:numPr>
        <w:tabs>
          <w:tab w:val="clear" w:pos="2160"/>
        </w:tabs>
        <w:suppressAutoHyphens w:val="0"/>
        <w:autoSpaceDE w:val="0"/>
        <w:autoSpaceDN w:val="0"/>
        <w:adjustRightInd w:val="0"/>
        <w:ind w:left="284" w:hanging="284"/>
        <w:jc w:val="both"/>
        <w:rPr>
          <w:rFonts w:eastAsia="Calibri"/>
          <w:sz w:val="22"/>
          <w:szCs w:val="22"/>
          <w:lang w:eastAsia="en-US"/>
        </w:rPr>
      </w:pPr>
      <w:r>
        <w:rPr>
          <w:rFonts w:eastAsia="Calibri"/>
          <w:sz w:val="22"/>
          <w:szCs w:val="22"/>
          <w:lang w:eastAsia="en-US"/>
        </w:rPr>
        <w:t>Oferta Wykonawcy – załącznik nr 2</w:t>
      </w:r>
    </w:p>
    <w:p w14:paraId="684BCC84" w14:textId="77777777" w:rsidR="00804FDD" w:rsidRDefault="00804FDD" w:rsidP="00804FDD">
      <w:pPr>
        <w:widowControl w:val="0"/>
        <w:suppressAutoHyphens w:val="0"/>
        <w:autoSpaceDE w:val="0"/>
        <w:autoSpaceDN w:val="0"/>
        <w:adjustRightInd w:val="0"/>
        <w:jc w:val="both"/>
        <w:rPr>
          <w:rFonts w:eastAsia="Calibri"/>
          <w:sz w:val="22"/>
          <w:szCs w:val="22"/>
          <w:lang w:eastAsia="en-US"/>
        </w:rPr>
      </w:pPr>
    </w:p>
    <w:p w14:paraId="2FAFBA0B" w14:textId="77777777" w:rsidR="00804FDD" w:rsidRDefault="00804FDD" w:rsidP="00804FDD">
      <w:pPr>
        <w:widowControl w:val="0"/>
        <w:suppressAutoHyphens w:val="0"/>
        <w:autoSpaceDE w:val="0"/>
        <w:autoSpaceDN w:val="0"/>
        <w:adjustRightInd w:val="0"/>
        <w:jc w:val="both"/>
        <w:rPr>
          <w:rFonts w:eastAsia="Calibri"/>
          <w:sz w:val="22"/>
          <w:szCs w:val="22"/>
          <w:lang w:eastAsia="en-US"/>
        </w:rPr>
      </w:pPr>
    </w:p>
    <w:p w14:paraId="076B4961" w14:textId="1034F1D3" w:rsidR="00804FDD" w:rsidRPr="00804FDD" w:rsidRDefault="00804FDD" w:rsidP="00804FDD">
      <w:pPr>
        <w:widowControl w:val="0"/>
        <w:suppressAutoHyphens w:val="0"/>
        <w:autoSpaceDE w:val="0"/>
        <w:autoSpaceDN w:val="0"/>
        <w:adjustRightInd w:val="0"/>
        <w:jc w:val="center"/>
        <w:rPr>
          <w:rFonts w:eastAsia="Calibri"/>
          <w:sz w:val="22"/>
          <w:szCs w:val="22"/>
          <w:lang w:eastAsia="en-US"/>
        </w:rPr>
      </w:pPr>
      <w:r>
        <w:rPr>
          <w:rFonts w:eastAsia="Calibri"/>
          <w:sz w:val="22"/>
          <w:szCs w:val="22"/>
          <w:lang w:eastAsia="en-US"/>
        </w:rPr>
        <w:t>ZAMAWIAJĄCY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WYKONAWCA</w:t>
      </w:r>
    </w:p>
    <w:p w14:paraId="4CDB213E" w14:textId="77777777" w:rsidR="00B93D42" w:rsidRPr="00804FDD" w:rsidRDefault="00B93D42" w:rsidP="000541E5">
      <w:pPr>
        <w:snapToGrid w:val="0"/>
        <w:jc w:val="both"/>
        <w:rPr>
          <w:i/>
          <w:iCs/>
          <w:sz w:val="22"/>
          <w:szCs w:val="22"/>
        </w:rPr>
      </w:pPr>
    </w:p>
    <w:sectPr w:rsidR="00B93D42" w:rsidRPr="0080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390708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227"/>
        </w:tabs>
        <w:ind w:left="1227" w:hanging="567"/>
      </w:pPr>
      <w:rPr>
        <w:b w:val="0"/>
        <w:bCs w:val="0"/>
        <w:i w:val="0"/>
        <w:iCs w:val="0"/>
        <w:color w:val="000000"/>
        <w:sz w:val="22"/>
        <w:szCs w:val="22"/>
      </w:r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 w15:restartNumberingAfterBreak="0">
    <w:nsid w:val="00000003"/>
    <w:multiLevelType w:val="multilevel"/>
    <w:tmpl w:val="4A3E91FA"/>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720"/>
        </w:tabs>
        <w:ind w:left="720" w:hanging="360"/>
      </w:pPr>
      <w:rPr>
        <w:rFonts w:hint="default"/>
        <w:sz w:val="22"/>
        <w:szCs w:val="22"/>
      </w:rPr>
    </w:lvl>
  </w:abstractNum>
  <w:abstractNum w:abstractNumId="4" w15:restartNumberingAfterBreak="0">
    <w:nsid w:val="00000005"/>
    <w:multiLevelType w:val="multilevel"/>
    <w:tmpl w:val="69A2DC3A"/>
    <w:name w:val="WW8Num5"/>
    <w:lvl w:ilvl="0">
      <w:start w:val="1"/>
      <w:numFmt w:val="lowerLetter"/>
      <w:lvlText w:val="%1)"/>
      <w:lvlJc w:val="left"/>
      <w:pPr>
        <w:tabs>
          <w:tab w:val="num" w:pos="0"/>
        </w:tabs>
        <w:ind w:left="1571" w:hanging="360"/>
      </w:pPr>
      <w:rPr>
        <w:b w:val="0"/>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00000006"/>
    <w:multiLevelType w:val="multilevel"/>
    <w:tmpl w:val="D6C0FF6C"/>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F9F03044"/>
    <w:name w:val="WW8Num7"/>
    <w:lvl w:ilvl="0">
      <w:start w:val="1"/>
      <w:numFmt w:val="lowerLetter"/>
      <w:lvlText w:val="%1)"/>
      <w:lvlJc w:val="left"/>
      <w:pPr>
        <w:tabs>
          <w:tab w:val="num" w:pos="0"/>
        </w:tabs>
        <w:ind w:left="1571" w:hanging="360"/>
      </w:pPr>
      <w:rPr>
        <w:b w:val="0"/>
        <w:bCs w:val="0"/>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7" w15:restartNumberingAfterBreak="0">
    <w:nsid w:val="00000008"/>
    <w:multiLevelType w:val="singleLevel"/>
    <w:tmpl w:val="88D48E7A"/>
    <w:name w:val="WW8Num8"/>
    <w:lvl w:ilvl="0">
      <w:start w:val="9"/>
      <w:numFmt w:val="decimal"/>
      <w:lvlText w:val="%1."/>
      <w:lvlJc w:val="left"/>
      <w:pPr>
        <w:tabs>
          <w:tab w:val="num" w:pos="0"/>
        </w:tabs>
        <w:ind w:left="720" w:hanging="360"/>
      </w:pPr>
      <w:rPr>
        <w:rFonts w:hint="default"/>
        <w:sz w:val="22"/>
        <w:szCs w:val="22"/>
      </w:rPr>
    </w:lvl>
  </w:abstractNum>
  <w:abstractNum w:abstractNumId="8" w15:restartNumberingAfterBreak="0">
    <w:nsid w:val="00000009"/>
    <w:multiLevelType w:val="multilevel"/>
    <w:tmpl w:val="7EDAD49E"/>
    <w:name w:val="WW8Num11"/>
    <w:lvl w:ilvl="0">
      <w:start w:val="1"/>
      <w:numFmt w:val="decimal"/>
      <w:lvlText w:val="%1."/>
      <w:lvlJc w:val="left"/>
      <w:pPr>
        <w:tabs>
          <w:tab w:val="num" w:pos="0"/>
        </w:tabs>
        <w:ind w:left="0" w:firstLine="0"/>
      </w:pPr>
      <w:rPr>
        <w:rFonts w:ascii="Times New Roman" w:hAnsi="Times New Roman" w:cs="Times New Roman" w:hint="default"/>
        <w:b w:val="0"/>
        <w:color w:val="000000"/>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rFonts w:hint="default"/>
      </w:rPr>
    </w:lvl>
  </w:abstractNum>
  <w:abstractNum w:abstractNumId="10" w15:restartNumberingAfterBreak="0">
    <w:nsid w:val="0000000B"/>
    <w:multiLevelType w:val="singleLevel"/>
    <w:tmpl w:val="0000000B"/>
    <w:name w:val="WW8Num13"/>
    <w:lvl w:ilvl="0">
      <w:start w:val="1"/>
      <w:numFmt w:val="decimal"/>
      <w:lvlText w:val="%1."/>
      <w:lvlJc w:val="left"/>
      <w:pPr>
        <w:tabs>
          <w:tab w:val="num" w:pos="0"/>
        </w:tabs>
        <w:ind w:left="1080" w:hanging="360"/>
      </w:pPr>
      <w:rPr>
        <w:rFonts w:ascii="Times New Roman" w:hAnsi="Times New Roman" w:cs="Times New Roman" w:hint="default"/>
        <w:sz w:val="22"/>
        <w:szCs w:val="22"/>
        <w:lang w:eastAsia="pl-PL"/>
      </w:rPr>
    </w:lvl>
  </w:abstractNum>
  <w:abstractNum w:abstractNumId="11" w15:restartNumberingAfterBreak="0">
    <w:nsid w:val="0000000C"/>
    <w:multiLevelType w:val="singleLevel"/>
    <w:tmpl w:val="0000000C"/>
    <w:name w:val="WW8Num14"/>
    <w:lvl w:ilvl="0">
      <w:start w:val="1"/>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lvl w:ilvl="0">
      <w:start w:val="1"/>
      <w:numFmt w:val="decimal"/>
      <w:lvlText w:val="%1."/>
      <w:lvlJc w:val="left"/>
      <w:pPr>
        <w:tabs>
          <w:tab w:val="num" w:pos="360"/>
        </w:tabs>
        <w:ind w:left="360" w:hanging="360"/>
      </w:pPr>
      <w:rPr>
        <w:rFonts w:ascii="Times New Roman" w:hAnsi="Times New Roman" w:cs="Times New Roman" w:hint="default"/>
        <w:b w:val="0"/>
        <w:strike w:val="0"/>
        <w:dstrike w:val="0"/>
        <w:sz w:val="22"/>
        <w:szCs w:val="20"/>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6"/>
    <w:lvl w:ilvl="0">
      <w:start w:val="1"/>
      <w:numFmt w:val="bullet"/>
      <w:lvlText w:val="-"/>
      <w:lvlJc w:val="left"/>
      <w:pPr>
        <w:tabs>
          <w:tab w:val="num" w:pos="0"/>
        </w:tabs>
        <w:ind w:left="1996" w:hanging="360"/>
      </w:pPr>
      <w:rPr>
        <w:rFonts w:ascii="Calibri" w:hAnsi="Calibri" w:cs="Calibri"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14" w15:restartNumberingAfterBreak="0">
    <w:nsid w:val="0000000F"/>
    <w:multiLevelType w:val="multilevel"/>
    <w:tmpl w:val="0000000F"/>
    <w:name w:val="WW8Num18"/>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lang w:eastAsia="pl-PL"/>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10"/>
    <w:multiLevelType w:val="multilevel"/>
    <w:tmpl w:val="00000010"/>
    <w:lvl w:ilvl="0">
      <w:start w:val="1"/>
      <w:numFmt w:val="decimal"/>
      <w:lvlText w:val="%1."/>
      <w:lvlJc w:val="left"/>
      <w:pPr>
        <w:tabs>
          <w:tab w:val="num" w:pos="1222"/>
        </w:tabs>
        <w:ind w:left="1222" w:hanging="360"/>
      </w:pPr>
      <w:rPr>
        <w:b w:val="0"/>
        <w:sz w:val="22"/>
        <w:szCs w:val="22"/>
      </w:rPr>
    </w:lvl>
    <w:lvl w:ilvl="1">
      <w:start w:val="1"/>
      <w:numFmt w:val="decimal"/>
      <w:lvlText w:val="%2)"/>
      <w:lvlJc w:val="left"/>
      <w:pPr>
        <w:tabs>
          <w:tab w:val="num" w:pos="1582"/>
        </w:tabs>
        <w:ind w:left="1582" w:hanging="360"/>
      </w:pPr>
      <w:rPr>
        <w:b w:val="0"/>
        <w:sz w:val="22"/>
        <w:szCs w:val="22"/>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15:restartNumberingAfterBreak="0">
    <w:nsid w:val="00000011"/>
    <w:multiLevelType w:val="singleLevel"/>
    <w:tmpl w:val="00000011"/>
    <w:name w:val="WW8Num20"/>
    <w:lvl w:ilvl="0">
      <w:start w:val="2"/>
      <w:numFmt w:val="decimal"/>
      <w:lvlText w:val="%1."/>
      <w:lvlJc w:val="left"/>
      <w:pPr>
        <w:tabs>
          <w:tab w:val="num" w:pos="0"/>
        </w:tabs>
        <w:ind w:left="1440" w:hanging="360"/>
      </w:pPr>
      <w:rPr>
        <w:rFonts w:hint="default"/>
        <w:sz w:val="22"/>
        <w:szCs w:val="22"/>
      </w:rPr>
    </w:lvl>
  </w:abstractNum>
  <w:abstractNum w:abstractNumId="17" w15:restartNumberingAfterBreak="0">
    <w:nsid w:val="00000012"/>
    <w:multiLevelType w:val="singleLevel"/>
    <w:tmpl w:val="C5BEB2D2"/>
    <w:lvl w:ilvl="0">
      <w:start w:val="1"/>
      <w:numFmt w:val="decimal"/>
      <w:lvlText w:val="%1."/>
      <w:lvlJc w:val="left"/>
      <w:pPr>
        <w:tabs>
          <w:tab w:val="num" w:pos="0"/>
        </w:tabs>
        <w:ind w:left="1440" w:hanging="360"/>
      </w:pPr>
      <w:rPr>
        <w:rFonts w:ascii="Times New Roman" w:eastAsia="Times New Roman" w:hAnsi="Times New Roman" w:cs="Times New Roman"/>
      </w:rPr>
    </w:lvl>
  </w:abstractNum>
  <w:abstractNum w:abstractNumId="18" w15:restartNumberingAfterBreak="0">
    <w:nsid w:val="00000013"/>
    <w:multiLevelType w:val="multilevel"/>
    <w:tmpl w:val="AE42A474"/>
    <w:name w:val="WW8Num22"/>
    <w:lvl w:ilvl="0">
      <w:start w:val="1"/>
      <w:numFmt w:val="decimal"/>
      <w:lvlText w:val="%1)"/>
      <w:lvlJc w:val="left"/>
      <w:pPr>
        <w:tabs>
          <w:tab w:val="num" w:pos="0"/>
        </w:tabs>
        <w:ind w:left="1146" w:hanging="360"/>
      </w:pPr>
      <w:rPr>
        <w:b w:val="0"/>
        <w:bCs w:val="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00000014"/>
    <w:multiLevelType w:val="multilevel"/>
    <w:tmpl w:val="35D6AF9C"/>
    <w:name w:val="WW8Num24"/>
    <w:lvl w:ilvl="0">
      <w:start w:val="1"/>
      <w:numFmt w:val="lowerLetter"/>
      <w:lvlText w:val="%1)"/>
      <w:lvlJc w:val="left"/>
      <w:pPr>
        <w:tabs>
          <w:tab w:val="num" w:pos="0"/>
        </w:tabs>
        <w:ind w:left="1571" w:hanging="360"/>
      </w:pPr>
      <w:rPr>
        <w:b w:val="0"/>
        <w:bCs w:val="0"/>
        <w:color w:val="000000"/>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0" w15:restartNumberingAfterBreak="0">
    <w:nsid w:val="00000016"/>
    <w:multiLevelType w:val="singleLevel"/>
    <w:tmpl w:val="00000016"/>
    <w:name w:val="WW8Num26"/>
    <w:lvl w:ilvl="0">
      <w:start w:val="1"/>
      <w:numFmt w:val="decimal"/>
      <w:lvlText w:val="%1)"/>
      <w:lvlJc w:val="left"/>
      <w:pPr>
        <w:tabs>
          <w:tab w:val="num" w:pos="0"/>
        </w:tabs>
        <w:ind w:left="502" w:hanging="360"/>
      </w:pPr>
      <w:rPr>
        <w:sz w:val="22"/>
        <w:szCs w:val="22"/>
      </w:rPr>
    </w:lvl>
  </w:abstractNum>
  <w:abstractNum w:abstractNumId="21" w15:restartNumberingAfterBreak="0">
    <w:nsid w:val="00000017"/>
    <w:multiLevelType w:val="multilevel"/>
    <w:tmpl w:val="00000017"/>
    <w:name w:val="WW8Num27"/>
    <w:lvl w:ilvl="0">
      <w:start w:val="1"/>
      <w:numFmt w:val="decimal"/>
      <w:lvlText w:val="%1)"/>
      <w:lvlJc w:val="left"/>
      <w:pPr>
        <w:tabs>
          <w:tab w:val="num" w:pos="0"/>
        </w:tabs>
        <w:ind w:left="1211" w:hanging="360"/>
      </w:pPr>
      <w:rPr>
        <w:rFonts w:ascii="Times New Roman" w:eastAsia="Times New Roman" w:hAnsi="Times New Roman" w:cs="Times New Roman"/>
        <w:b w:val="0"/>
        <w:bCs w:val="0"/>
        <w:sz w:val="22"/>
        <w:szCs w:val="22"/>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2" w15:restartNumberingAfterBreak="0">
    <w:nsid w:val="00000018"/>
    <w:multiLevelType w:val="multilevel"/>
    <w:tmpl w:val="36DC0658"/>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3" w15:restartNumberingAfterBreak="0">
    <w:nsid w:val="00000019"/>
    <w:multiLevelType w:val="singleLevel"/>
    <w:tmpl w:val="00000019"/>
    <w:name w:val="WW8Num29"/>
    <w:lvl w:ilvl="0">
      <w:start w:val="1"/>
      <w:numFmt w:val="decimal"/>
      <w:lvlText w:val="%1."/>
      <w:lvlJc w:val="left"/>
      <w:pPr>
        <w:tabs>
          <w:tab w:val="num" w:pos="720"/>
        </w:tabs>
        <w:ind w:left="720" w:hanging="360"/>
      </w:pPr>
      <w:rPr>
        <w:sz w:val="22"/>
        <w:szCs w:val="22"/>
        <w:lang w:eastAsia="pl-PL"/>
      </w:rPr>
    </w:lvl>
  </w:abstractNum>
  <w:abstractNum w:abstractNumId="24" w15:restartNumberingAfterBreak="0">
    <w:nsid w:val="0000001A"/>
    <w:multiLevelType w:val="multilevel"/>
    <w:tmpl w:val="0000001A"/>
    <w:name w:val="WW8Num30"/>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sz w:val="22"/>
        <w:szCs w:val="22"/>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0000001B"/>
    <w:multiLevelType w:val="multilevel"/>
    <w:tmpl w:val="A076443C"/>
    <w:lvl w:ilvl="0">
      <w:start w:val="1"/>
      <w:numFmt w:val="lowerLetter"/>
      <w:lvlText w:val="%1)"/>
      <w:lvlJc w:val="left"/>
      <w:pPr>
        <w:tabs>
          <w:tab w:val="num" w:pos="1068"/>
        </w:tabs>
        <w:ind w:left="1068" w:hanging="360"/>
      </w:pPr>
      <w:rPr>
        <w:rFonts w:hint="default"/>
        <w:b w:val="0"/>
      </w:rPr>
    </w:lvl>
    <w:lvl w:ilvl="1">
      <w:start w:val="1"/>
      <w:numFmt w:val="lowerLetter"/>
      <w:lvlText w:val="%2."/>
      <w:lvlJc w:val="left"/>
      <w:pPr>
        <w:tabs>
          <w:tab w:val="num" w:pos="1788"/>
        </w:tabs>
        <w:ind w:left="1788" w:hanging="360"/>
      </w:pPr>
      <w:rPr>
        <w:rFonts w:hint="default"/>
      </w:rPr>
    </w:lvl>
    <w:lvl w:ilvl="2">
      <w:start w:val="1"/>
      <w:numFmt w:val="decimal"/>
      <w:lvlText w:val="%3)"/>
      <w:lvlJc w:val="right"/>
      <w:pPr>
        <w:tabs>
          <w:tab w:val="num" w:pos="0"/>
        </w:tabs>
        <w:ind w:left="2688" w:hanging="360"/>
      </w:pPr>
      <w:rPr>
        <w:rFonts w:ascii="Times New Roman" w:eastAsia="TTE2390708t00" w:hAnsi="Times New Roman" w:cs="Times New Roman" w:hint="default"/>
        <w:sz w:val="22"/>
        <w:szCs w:val="22"/>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0"/>
        </w:tabs>
        <w:ind w:left="3948" w:hanging="360"/>
      </w:pPr>
      <w:rPr>
        <w:rFonts w:hint="default"/>
        <w:b w:val="0"/>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6" w15:restartNumberingAfterBreak="0">
    <w:nsid w:val="0000001D"/>
    <w:multiLevelType w:val="singleLevel"/>
    <w:tmpl w:val="0000001D"/>
    <w:name w:val="WW8Num34"/>
    <w:lvl w:ilvl="0">
      <w:start w:val="1"/>
      <w:numFmt w:val="decimal"/>
      <w:lvlText w:val="%1)"/>
      <w:lvlJc w:val="left"/>
      <w:pPr>
        <w:tabs>
          <w:tab w:val="num" w:pos="0"/>
        </w:tabs>
        <w:ind w:left="720" w:hanging="360"/>
      </w:pPr>
      <w:rPr>
        <w:rFonts w:ascii="Times New Roman" w:hAnsi="Times New Roman" w:cs="Times New Roman" w:hint="default"/>
        <w:szCs w:val="22"/>
      </w:rPr>
    </w:lvl>
  </w:abstractNum>
  <w:abstractNum w:abstractNumId="27" w15:restartNumberingAfterBreak="0">
    <w:nsid w:val="0000001E"/>
    <w:multiLevelType w:val="singleLevel"/>
    <w:tmpl w:val="0000001E"/>
    <w:name w:val="WW8Num35"/>
    <w:lvl w:ilvl="0">
      <w:start w:val="1"/>
      <w:numFmt w:val="decimal"/>
      <w:lvlText w:val="%1)"/>
      <w:lvlJc w:val="left"/>
      <w:pPr>
        <w:tabs>
          <w:tab w:val="num" w:pos="0"/>
        </w:tabs>
        <w:ind w:left="704" w:hanging="420"/>
      </w:pPr>
      <w:rPr>
        <w:rFonts w:hint="default"/>
      </w:rPr>
    </w:lvl>
  </w:abstractNum>
  <w:abstractNum w:abstractNumId="28" w15:restartNumberingAfterBreak="0">
    <w:nsid w:val="0000001F"/>
    <w:multiLevelType w:val="singleLevel"/>
    <w:tmpl w:val="0000001F"/>
    <w:name w:val="WW8Num36"/>
    <w:lvl w:ilvl="0">
      <w:start w:val="1"/>
      <w:numFmt w:val="lowerLetter"/>
      <w:lvlText w:val="%1)"/>
      <w:lvlJc w:val="left"/>
      <w:pPr>
        <w:tabs>
          <w:tab w:val="num" w:pos="0"/>
        </w:tabs>
        <w:ind w:left="1424" w:hanging="360"/>
      </w:pPr>
    </w:lvl>
  </w:abstractNum>
  <w:abstractNum w:abstractNumId="29" w15:restartNumberingAfterBreak="0">
    <w:nsid w:val="00000020"/>
    <w:multiLevelType w:val="singleLevel"/>
    <w:tmpl w:val="00000020"/>
    <w:name w:val="WW8Num37"/>
    <w:lvl w:ilvl="0">
      <w:start w:val="1"/>
      <w:numFmt w:val="lowerLetter"/>
      <w:lvlText w:val="%1)"/>
      <w:lvlJc w:val="left"/>
      <w:pPr>
        <w:tabs>
          <w:tab w:val="num" w:pos="0"/>
        </w:tabs>
        <w:ind w:left="1500" w:hanging="360"/>
      </w:pPr>
      <w:rPr>
        <w:rFonts w:ascii="Times New Roman" w:hAnsi="Times New Roman" w:cs="Times New Roman" w:hint="default"/>
        <w:sz w:val="22"/>
        <w:szCs w:val="22"/>
      </w:rPr>
    </w:lvl>
  </w:abstractNum>
  <w:abstractNum w:abstractNumId="30" w15:restartNumberingAfterBreak="0">
    <w:nsid w:val="00000021"/>
    <w:multiLevelType w:val="singleLevel"/>
    <w:tmpl w:val="00000021"/>
    <w:name w:val="WW8Num40"/>
    <w:lvl w:ilvl="0">
      <w:start w:val="1"/>
      <w:numFmt w:val="decimal"/>
      <w:lvlText w:val="%1."/>
      <w:lvlJc w:val="left"/>
      <w:pPr>
        <w:tabs>
          <w:tab w:val="num" w:pos="0"/>
        </w:tabs>
        <w:ind w:left="720" w:hanging="360"/>
      </w:pPr>
      <w:rPr>
        <w:sz w:val="22"/>
        <w:szCs w:val="22"/>
      </w:rPr>
    </w:lvl>
  </w:abstractNum>
  <w:abstractNum w:abstractNumId="31" w15:restartNumberingAfterBreak="0">
    <w:nsid w:val="00000023"/>
    <w:multiLevelType w:val="multilevel"/>
    <w:tmpl w:val="E97CBCA4"/>
    <w:name w:val="WW8Num44"/>
    <w:lvl w:ilvl="0">
      <w:start w:val="4"/>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0"/>
      <w:numFmt w:val="decimal"/>
      <w:lvlText w:val="%4."/>
      <w:lvlJc w:val="left"/>
      <w:pPr>
        <w:tabs>
          <w:tab w:val="num" w:pos="0"/>
        </w:tabs>
        <w:ind w:left="2880" w:hanging="360"/>
      </w:pPr>
      <w:rPr>
        <w:rFonts w:ascii="Times New Roman" w:hAnsi="Times New Roman" w:cs="Times New Roman" w:hint="default"/>
        <w:sz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00000024"/>
    <w:multiLevelType w:val="singleLevel"/>
    <w:tmpl w:val="00000024"/>
    <w:name w:val="WW8Num45"/>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3" w15:restartNumberingAfterBreak="0">
    <w:nsid w:val="00000025"/>
    <w:multiLevelType w:val="multilevel"/>
    <w:tmpl w:val="000000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173E682B"/>
    <w:multiLevelType w:val="hybridMultilevel"/>
    <w:tmpl w:val="2D546E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DFC0DAC"/>
    <w:multiLevelType w:val="hybridMultilevel"/>
    <w:tmpl w:val="A57CE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543E14"/>
    <w:multiLevelType w:val="hybridMultilevel"/>
    <w:tmpl w:val="E4A64746"/>
    <w:lvl w:ilvl="0" w:tplc="5E0ECEE0">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225C6217"/>
    <w:multiLevelType w:val="hybridMultilevel"/>
    <w:tmpl w:val="A91E80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3A23FED"/>
    <w:multiLevelType w:val="hybridMultilevel"/>
    <w:tmpl w:val="A1280CF6"/>
    <w:lvl w:ilvl="0" w:tplc="B218F01A">
      <w:start w:val="1"/>
      <w:numFmt w:val="decimal"/>
      <w:lvlText w:val="%1)"/>
      <w:lvlJc w:val="left"/>
      <w:pPr>
        <w:ind w:left="813" w:hanging="360"/>
      </w:pPr>
      <w:rPr>
        <w:rFonts w:hint="default"/>
        <w:sz w:val="22"/>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9" w15:restartNumberingAfterBreak="0">
    <w:nsid w:val="37296306"/>
    <w:multiLevelType w:val="hybridMultilevel"/>
    <w:tmpl w:val="8D60316E"/>
    <w:lvl w:ilvl="0" w:tplc="515808BC">
      <w:start w:val="1"/>
      <w:numFmt w:val="decimal"/>
      <w:lvlText w:val="%1)"/>
      <w:lvlJc w:val="left"/>
      <w:pPr>
        <w:ind w:left="1146" w:hanging="360"/>
      </w:pPr>
      <w:rPr>
        <w:rFonts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2084D4F"/>
    <w:multiLevelType w:val="hybridMultilevel"/>
    <w:tmpl w:val="0D3AC7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CF639D"/>
    <w:multiLevelType w:val="hybridMultilevel"/>
    <w:tmpl w:val="8C367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D00BD5"/>
    <w:multiLevelType w:val="hybridMultilevel"/>
    <w:tmpl w:val="B8D8D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90A1D"/>
    <w:multiLevelType w:val="hybridMultilevel"/>
    <w:tmpl w:val="0D3AC7E0"/>
    <w:lvl w:ilvl="0" w:tplc="04150011">
      <w:start w:val="1"/>
      <w:numFmt w:val="decimal"/>
      <w:lvlText w:val="%1)"/>
      <w:lvlJc w:val="left"/>
      <w:pPr>
        <w:ind w:left="720" w:hanging="360"/>
      </w:pPr>
      <w:rPr>
        <w:rFonts w:hint="default"/>
      </w:rPr>
    </w:lvl>
    <w:lvl w:ilvl="1" w:tplc="DA881184">
      <w:start w:val="1"/>
      <w:numFmt w:val="lowerLetter"/>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7196801">
    <w:abstractNumId w:val="22"/>
  </w:num>
  <w:num w:numId="2" w16cid:durableId="1701394262">
    <w:abstractNumId w:val="43"/>
  </w:num>
  <w:num w:numId="3" w16cid:durableId="1283462386">
    <w:abstractNumId w:val="0"/>
  </w:num>
  <w:num w:numId="4" w16cid:durableId="1487939350">
    <w:abstractNumId w:val="21"/>
  </w:num>
  <w:num w:numId="5" w16cid:durableId="488206005">
    <w:abstractNumId w:val="39"/>
  </w:num>
  <w:num w:numId="6" w16cid:durableId="1599026893">
    <w:abstractNumId w:val="11"/>
  </w:num>
  <w:num w:numId="7" w16cid:durableId="45106595">
    <w:abstractNumId w:val="40"/>
  </w:num>
  <w:num w:numId="8" w16cid:durableId="218371203">
    <w:abstractNumId w:val="9"/>
  </w:num>
  <w:num w:numId="9" w16cid:durableId="482815971">
    <w:abstractNumId w:val="33"/>
  </w:num>
  <w:num w:numId="10" w16cid:durableId="1815953110">
    <w:abstractNumId w:val="38"/>
  </w:num>
  <w:num w:numId="11" w16cid:durableId="272131911">
    <w:abstractNumId w:val="10"/>
  </w:num>
  <w:num w:numId="12" w16cid:durableId="905457580">
    <w:abstractNumId w:val="27"/>
  </w:num>
  <w:num w:numId="13" w16cid:durableId="170145933">
    <w:abstractNumId w:val="28"/>
  </w:num>
  <w:num w:numId="14" w16cid:durableId="1409378960">
    <w:abstractNumId w:val="14"/>
  </w:num>
  <w:num w:numId="15" w16cid:durableId="2046102228">
    <w:abstractNumId w:val="23"/>
  </w:num>
  <w:num w:numId="16" w16cid:durableId="1576088713">
    <w:abstractNumId w:val="16"/>
  </w:num>
  <w:num w:numId="17" w16cid:durableId="479200966">
    <w:abstractNumId w:val="17"/>
  </w:num>
  <w:num w:numId="18" w16cid:durableId="814490352">
    <w:abstractNumId w:val="8"/>
  </w:num>
  <w:num w:numId="19" w16cid:durableId="700933595">
    <w:abstractNumId w:val="20"/>
  </w:num>
  <w:num w:numId="20" w16cid:durableId="360059712">
    <w:abstractNumId w:val="37"/>
  </w:num>
  <w:num w:numId="21" w16cid:durableId="800928928">
    <w:abstractNumId w:val="34"/>
  </w:num>
  <w:num w:numId="22" w16cid:durableId="1049496337">
    <w:abstractNumId w:val="36"/>
  </w:num>
  <w:num w:numId="23" w16cid:durableId="1354913398">
    <w:abstractNumId w:val="7"/>
  </w:num>
  <w:num w:numId="24" w16cid:durableId="283730678">
    <w:abstractNumId w:val="12"/>
  </w:num>
  <w:num w:numId="25" w16cid:durableId="514267858">
    <w:abstractNumId w:val="42"/>
  </w:num>
  <w:num w:numId="26" w16cid:durableId="1753896059">
    <w:abstractNumId w:val="30"/>
  </w:num>
  <w:num w:numId="27" w16cid:durableId="859009077">
    <w:abstractNumId w:val="3"/>
  </w:num>
  <w:num w:numId="28" w16cid:durableId="535394386">
    <w:abstractNumId w:val="26"/>
  </w:num>
  <w:num w:numId="29" w16cid:durableId="1589776663">
    <w:abstractNumId w:val="15"/>
  </w:num>
  <w:num w:numId="30" w16cid:durableId="1323700902">
    <w:abstractNumId w:val="25"/>
  </w:num>
  <w:num w:numId="31" w16cid:durableId="717627737">
    <w:abstractNumId w:val="1"/>
  </w:num>
  <w:num w:numId="32" w16cid:durableId="142549720">
    <w:abstractNumId w:val="5"/>
  </w:num>
  <w:num w:numId="33" w16cid:durableId="1627808561">
    <w:abstractNumId w:val="29"/>
  </w:num>
  <w:num w:numId="34" w16cid:durableId="24869315">
    <w:abstractNumId w:val="31"/>
  </w:num>
  <w:num w:numId="35" w16cid:durableId="1970428202">
    <w:abstractNumId w:val="32"/>
  </w:num>
  <w:num w:numId="36" w16cid:durableId="2061705564">
    <w:abstractNumId w:val="4"/>
  </w:num>
  <w:num w:numId="37" w16cid:durableId="2112436635">
    <w:abstractNumId w:val="6"/>
  </w:num>
  <w:num w:numId="38" w16cid:durableId="822043736">
    <w:abstractNumId w:val="13"/>
  </w:num>
  <w:num w:numId="39" w16cid:durableId="1866091732">
    <w:abstractNumId w:val="18"/>
  </w:num>
  <w:num w:numId="40" w16cid:durableId="711072168">
    <w:abstractNumId w:val="19"/>
  </w:num>
  <w:num w:numId="41" w16cid:durableId="815296143">
    <w:abstractNumId w:val="2"/>
  </w:num>
  <w:num w:numId="42" w16cid:durableId="728114681">
    <w:abstractNumId w:val="24"/>
  </w:num>
  <w:num w:numId="43" w16cid:durableId="1980573056">
    <w:abstractNumId w:val="41"/>
  </w:num>
  <w:num w:numId="44" w16cid:durableId="12007748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16"/>
    <w:rsid w:val="00043510"/>
    <w:rsid w:val="000541E5"/>
    <w:rsid w:val="000A525B"/>
    <w:rsid w:val="000B3AA1"/>
    <w:rsid w:val="001824F9"/>
    <w:rsid w:val="001855A7"/>
    <w:rsid w:val="00291C08"/>
    <w:rsid w:val="002F2416"/>
    <w:rsid w:val="002F29E8"/>
    <w:rsid w:val="003E4F81"/>
    <w:rsid w:val="004368C4"/>
    <w:rsid w:val="006F6309"/>
    <w:rsid w:val="00790960"/>
    <w:rsid w:val="00804FDD"/>
    <w:rsid w:val="008622DC"/>
    <w:rsid w:val="008A1448"/>
    <w:rsid w:val="00967575"/>
    <w:rsid w:val="00AA2316"/>
    <w:rsid w:val="00B93D42"/>
    <w:rsid w:val="00C11401"/>
    <w:rsid w:val="00C24F6B"/>
    <w:rsid w:val="00CB0FC5"/>
    <w:rsid w:val="00E36994"/>
    <w:rsid w:val="00EF01BB"/>
    <w:rsid w:val="00F0527D"/>
    <w:rsid w:val="00FD5B93"/>
    <w:rsid w:val="00FD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2A65"/>
  <w15:chartTrackingRefBased/>
  <w15:docId w15:val="{971CD771-6A5A-4017-B118-C83C0091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316"/>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316"/>
    <w:pPr>
      <w:ind w:left="720"/>
      <w:contextualSpacing/>
    </w:pPr>
  </w:style>
  <w:style w:type="character" w:customStyle="1" w:styleId="WW8Num2z1">
    <w:name w:val="WW8Num2z1"/>
    <w:rsid w:val="00AA2316"/>
    <w:rPr>
      <w:b w:val="0"/>
      <w:bCs w:val="0"/>
      <w:i w:val="0"/>
      <w:iCs w:val="0"/>
      <w:color w:val="000000"/>
      <w:sz w:val="22"/>
      <w:szCs w:val="22"/>
    </w:rPr>
  </w:style>
  <w:style w:type="character" w:styleId="Odwoaniedokomentarza">
    <w:name w:val="annotation reference"/>
    <w:uiPriority w:val="99"/>
    <w:semiHidden/>
    <w:unhideWhenUsed/>
    <w:rsid w:val="00AA2316"/>
    <w:rPr>
      <w:sz w:val="16"/>
      <w:szCs w:val="16"/>
    </w:rPr>
  </w:style>
  <w:style w:type="paragraph" w:styleId="Tekstkomentarza">
    <w:name w:val="annotation text"/>
    <w:basedOn w:val="Normalny"/>
    <w:link w:val="TekstkomentarzaZnak1"/>
    <w:uiPriority w:val="99"/>
    <w:semiHidden/>
    <w:unhideWhenUsed/>
    <w:rsid w:val="00AA2316"/>
    <w:rPr>
      <w:sz w:val="20"/>
      <w:szCs w:val="20"/>
    </w:rPr>
  </w:style>
  <w:style w:type="character" w:customStyle="1" w:styleId="TekstkomentarzaZnak">
    <w:name w:val="Tekst komentarza Znak"/>
    <w:basedOn w:val="Domylnaczcionkaakapitu"/>
    <w:uiPriority w:val="99"/>
    <w:semiHidden/>
    <w:rsid w:val="00AA2316"/>
    <w:rPr>
      <w:rFonts w:ascii="Times New Roman" w:eastAsia="Times New Roman" w:hAnsi="Times New Roman" w:cs="Times New Roman"/>
      <w:kern w:val="0"/>
      <w:sz w:val="20"/>
      <w:szCs w:val="20"/>
      <w:lang w:eastAsia="zh-CN"/>
      <w14:ligatures w14:val="none"/>
    </w:rPr>
  </w:style>
  <w:style w:type="character" w:customStyle="1" w:styleId="TekstkomentarzaZnak1">
    <w:name w:val="Tekst komentarza Znak1"/>
    <w:link w:val="Tekstkomentarza"/>
    <w:uiPriority w:val="99"/>
    <w:semiHidden/>
    <w:rsid w:val="00AA2316"/>
    <w:rPr>
      <w:rFonts w:ascii="Times New Roman" w:eastAsia="Times New Roman" w:hAnsi="Times New Roman" w:cs="Times New Roman"/>
      <w:kern w:val="0"/>
      <w:sz w:val="20"/>
      <w:szCs w:val="20"/>
      <w:lang w:eastAsia="zh-CN"/>
      <w14:ligatures w14:val="none"/>
    </w:rPr>
  </w:style>
  <w:style w:type="paragraph" w:customStyle="1" w:styleId="Tekstpodstawowy21">
    <w:name w:val="Tekst podstawowy 21"/>
    <w:basedOn w:val="Normalny"/>
    <w:rsid w:val="002F29E8"/>
    <w:pPr>
      <w:spacing w:line="220" w:lineRule="atLeast"/>
      <w:jc w:val="both"/>
    </w:pPr>
    <w:rPr>
      <w:rFonts w:ascii="Arial" w:hAnsi="Arial" w:cs="Arial"/>
      <w:sz w:val="22"/>
    </w:rPr>
  </w:style>
  <w:style w:type="paragraph" w:customStyle="1" w:styleId="Default">
    <w:name w:val="Default"/>
    <w:rsid w:val="00B93D42"/>
    <w:pPr>
      <w:suppressAutoHyphens/>
      <w:autoSpaceDE w:val="0"/>
      <w:spacing w:after="0" w:line="240" w:lineRule="auto"/>
    </w:pPr>
    <w:rPr>
      <w:rFonts w:ascii="Arial" w:eastAsia="Calibri" w:hAnsi="Arial" w:cs="Arial"/>
      <w:color w:val="000000"/>
      <w:kern w:val="0"/>
      <w:sz w:val="24"/>
      <w:szCs w:val="24"/>
      <w:lang w:eastAsia="zh-CN"/>
      <w14:ligatures w14:val="none"/>
    </w:rPr>
  </w:style>
  <w:style w:type="character" w:customStyle="1" w:styleId="TekstkomentarzaZnak2">
    <w:name w:val="Tekst komentarza Znak2"/>
    <w:uiPriority w:val="99"/>
    <w:semiHidden/>
    <w:rsid w:val="00B93D42"/>
    <w:rPr>
      <w:lang w:eastAsia="zh-CN"/>
    </w:rPr>
  </w:style>
  <w:style w:type="character" w:styleId="Hipercze">
    <w:name w:val="Hyperlink"/>
    <w:basedOn w:val="Domylnaczcionkaakapitu"/>
    <w:uiPriority w:val="99"/>
    <w:unhideWhenUsed/>
    <w:rsid w:val="00804FDD"/>
    <w:rPr>
      <w:color w:val="0563C1" w:themeColor="hyperlink"/>
      <w:u w:val="single"/>
    </w:rPr>
  </w:style>
  <w:style w:type="character" w:styleId="Nierozpoznanawzmianka">
    <w:name w:val="Unresolved Mention"/>
    <w:basedOn w:val="Domylnaczcionkaakapitu"/>
    <w:uiPriority w:val="99"/>
    <w:semiHidden/>
    <w:unhideWhenUsed/>
    <w:rsid w:val="0080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gwejherowo.pl" TargetMode="External"/><Relationship Id="rId5" Type="http://schemas.openxmlformats.org/officeDocument/2006/relationships/hyperlink" Target="mailto:sekretariat@ug.wejhe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18</Pages>
  <Words>9089</Words>
  <Characters>54536</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Wejherowo</dc:creator>
  <cp:keywords/>
  <dc:description/>
  <cp:lastModifiedBy>Gmina Wejherowo</cp:lastModifiedBy>
  <cp:revision>18</cp:revision>
  <cp:lastPrinted>2024-02-19T07:26:00Z</cp:lastPrinted>
  <dcterms:created xsi:type="dcterms:W3CDTF">2024-02-14T11:39:00Z</dcterms:created>
  <dcterms:modified xsi:type="dcterms:W3CDTF">2024-02-19T08:07:00Z</dcterms:modified>
</cp:coreProperties>
</file>