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8F" w:rsidRPr="00187CB2" w:rsidRDefault="00C17BD0" w:rsidP="00E74C6F">
      <w:pPr>
        <w:suppressAutoHyphens/>
        <w:autoSpaceDN w:val="0"/>
        <w:spacing w:after="120" w:line="240" w:lineRule="auto"/>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 xml:space="preserve">Postępowanie znak: </w:t>
      </w:r>
      <w:r w:rsidR="00630B20" w:rsidRPr="00187CB2">
        <w:rPr>
          <w:rFonts w:ascii="Calibri" w:eastAsia="Times New Roman" w:hAnsi="Calibri" w:cs="Tahoma"/>
          <w:b/>
          <w:sz w:val="24"/>
          <w:szCs w:val="24"/>
          <w:lang w:eastAsia="pl-PL"/>
        </w:rPr>
        <w:t>PPZP.271</w:t>
      </w:r>
      <w:r w:rsidR="004E2734">
        <w:rPr>
          <w:rFonts w:ascii="Calibri" w:eastAsia="Times New Roman" w:hAnsi="Calibri" w:cs="Tahoma"/>
          <w:b/>
          <w:sz w:val="24"/>
          <w:szCs w:val="24"/>
          <w:lang w:eastAsia="pl-PL"/>
        </w:rPr>
        <w:t>.</w:t>
      </w:r>
      <w:r w:rsidR="00334F67">
        <w:rPr>
          <w:rFonts w:ascii="Calibri" w:eastAsia="Times New Roman" w:hAnsi="Calibri" w:cs="Tahoma"/>
          <w:b/>
          <w:sz w:val="24"/>
          <w:szCs w:val="24"/>
          <w:lang w:eastAsia="pl-PL"/>
        </w:rPr>
        <w:t>19</w:t>
      </w:r>
      <w:r w:rsidR="004E2734">
        <w:rPr>
          <w:rFonts w:ascii="Calibri" w:eastAsia="Times New Roman" w:hAnsi="Calibri" w:cs="Tahoma"/>
          <w:b/>
          <w:sz w:val="24"/>
          <w:szCs w:val="24"/>
          <w:lang w:eastAsia="pl-PL"/>
        </w:rPr>
        <w:t>.</w:t>
      </w:r>
      <w:r w:rsidR="000708B4" w:rsidRPr="00187CB2">
        <w:rPr>
          <w:rFonts w:ascii="Calibri" w:eastAsia="Times New Roman" w:hAnsi="Calibri" w:cs="Tahoma"/>
          <w:b/>
          <w:sz w:val="24"/>
          <w:szCs w:val="24"/>
          <w:lang w:eastAsia="pl-PL"/>
        </w:rPr>
        <w:t>202</w:t>
      </w:r>
      <w:r w:rsidR="00334F67">
        <w:rPr>
          <w:rFonts w:ascii="Calibri" w:eastAsia="Times New Roman" w:hAnsi="Calibri" w:cs="Tahoma"/>
          <w:b/>
          <w:sz w:val="24"/>
          <w:szCs w:val="24"/>
          <w:lang w:eastAsia="pl-PL"/>
        </w:rPr>
        <w:t>4</w:t>
      </w: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imes New Roman"/>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jc w:val="center"/>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SPECYFIKACJA</w:t>
      </w:r>
      <w:r w:rsidR="00A01C5F" w:rsidRPr="00187CB2">
        <w:rPr>
          <w:rFonts w:ascii="Calibri" w:eastAsia="Times New Roman" w:hAnsi="Calibri" w:cs="Tahoma"/>
          <w:b/>
          <w:sz w:val="24"/>
          <w:szCs w:val="24"/>
          <w:lang w:eastAsia="pl-PL"/>
        </w:rPr>
        <w:t xml:space="preserve"> </w:t>
      </w:r>
      <w:r w:rsidRPr="00187CB2">
        <w:rPr>
          <w:rFonts w:ascii="Calibri" w:eastAsia="Times New Roman" w:hAnsi="Calibri" w:cs="Tahoma"/>
          <w:b/>
          <w:sz w:val="24"/>
          <w:szCs w:val="24"/>
          <w:lang w:eastAsia="pl-PL"/>
        </w:rPr>
        <w:t>WARUNKÓW ZAMÓWIENIA</w:t>
      </w:r>
    </w:p>
    <w:p w:rsidR="00A01C5F" w:rsidRPr="00187CB2" w:rsidRDefault="00A01C5F" w:rsidP="00E74C6F">
      <w:pPr>
        <w:spacing w:after="120" w:line="240" w:lineRule="auto"/>
        <w:jc w:val="center"/>
        <w:rPr>
          <w:rFonts w:cstheme="minorHAnsi"/>
          <w:b/>
          <w:sz w:val="24"/>
          <w:szCs w:val="24"/>
          <w:vertAlign w:val="superscript"/>
        </w:rPr>
      </w:pPr>
      <w:r w:rsidRPr="00187CB2">
        <w:rPr>
          <w:rFonts w:cstheme="minorHAnsi"/>
          <w:b/>
          <w:sz w:val="24"/>
          <w:szCs w:val="24"/>
        </w:rPr>
        <w:t>- dalej zwana „SWZ”</w:t>
      </w:r>
    </w:p>
    <w:p w:rsidR="00A01C5F" w:rsidRPr="00187CB2" w:rsidRDefault="00A01C5F" w:rsidP="00E74C6F">
      <w:pPr>
        <w:suppressAutoHyphens/>
        <w:autoSpaceDN w:val="0"/>
        <w:spacing w:after="120" w:line="240" w:lineRule="auto"/>
        <w:jc w:val="center"/>
        <w:rPr>
          <w:rFonts w:ascii="Calibri" w:eastAsia="Times New Roman" w:hAnsi="Calibri" w:cs="Tahoma"/>
          <w:b/>
          <w:sz w:val="24"/>
          <w:szCs w:val="24"/>
          <w:lang w:eastAsia="pl-PL"/>
        </w:rPr>
      </w:pPr>
    </w:p>
    <w:p w:rsidR="0022508F" w:rsidRPr="00187CB2" w:rsidRDefault="0022508F" w:rsidP="00E74C6F">
      <w:pPr>
        <w:tabs>
          <w:tab w:val="left" w:pos="1305"/>
        </w:tabs>
        <w:suppressAutoHyphens/>
        <w:autoSpaceDN w:val="0"/>
        <w:spacing w:after="120" w:line="240" w:lineRule="auto"/>
        <w:rPr>
          <w:rFonts w:ascii="Calibri" w:eastAsia="Times New Roman" w:hAnsi="Calibri" w:cs="Tahoma"/>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b/>
          <w:bCs/>
          <w:kern w:val="3"/>
          <w:sz w:val="24"/>
          <w:szCs w:val="24"/>
          <w:lang w:eastAsia="pl-PL"/>
        </w:rPr>
      </w:pPr>
    </w:p>
    <w:p w:rsidR="0022508F" w:rsidRPr="00187CB2" w:rsidRDefault="00187CB2" w:rsidP="00E74C6F">
      <w:pPr>
        <w:widowControl w:val="0"/>
        <w:tabs>
          <w:tab w:val="left" w:pos="2612"/>
        </w:tabs>
        <w:suppressAutoHyphens/>
        <w:autoSpaceDN w:val="0"/>
        <w:spacing w:after="120" w:line="240" w:lineRule="auto"/>
        <w:jc w:val="center"/>
        <w:textAlignment w:val="baseline"/>
        <w:rPr>
          <w:rFonts w:eastAsia="Arial Unicode MS" w:cstheme="minorHAnsi"/>
          <w:kern w:val="3"/>
          <w:sz w:val="24"/>
          <w:szCs w:val="24"/>
          <w:lang w:eastAsia="pl-PL"/>
        </w:rPr>
      </w:pPr>
      <w:r w:rsidRPr="00187CB2">
        <w:rPr>
          <w:rFonts w:cstheme="minorHAnsi"/>
          <w:sz w:val="24"/>
          <w:szCs w:val="24"/>
        </w:rPr>
        <w:t>Postępowanie o udzielenie zamówienia publicznego - dalej zwane „</w:t>
      </w:r>
      <w:r w:rsidRPr="00903DC7">
        <w:rPr>
          <w:rFonts w:cstheme="minorHAnsi"/>
          <w:b/>
          <w:sz w:val="24"/>
          <w:szCs w:val="24"/>
        </w:rPr>
        <w:t>postępowaniem</w:t>
      </w:r>
      <w:r w:rsidRPr="00187CB2">
        <w:rPr>
          <w:rFonts w:cstheme="minorHAnsi"/>
          <w:sz w:val="24"/>
          <w:szCs w:val="24"/>
        </w:rPr>
        <w:t xml:space="preserve">” - jest prowadzone zgodnie z przepisami ustawy z dnia 11 września 2019 r. - Prawo zamówień publicznych </w:t>
      </w:r>
      <w:r w:rsidRPr="00B54BD5">
        <w:rPr>
          <w:rFonts w:cstheme="minorHAnsi"/>
          <w:sz w:val="24"/>
          <w:szCs w:val="24"/>
        </w:rPr>
        <w:t>(</w:t>
      </w:r>
      <w:proofErr w:type="spellStart"/>
      <w:r w:rsidRPr="00B54BD5">
        <w:rPr>
          <w:rFonts w:cstheme="minorHAnsi"/>
          <w:sz w:val="24"/>
          <w:szCs w:val="24"/>
        </w:rPr>
        <w:t>t.j</w:t>
      </w:r>
      <w:proofErr w:type="spellEnd"/>
      <w:r w:rsidRPr="00B54BD5">
        <w:rPr>
          <w:rFonts w:cstheme="minorHAnsi"/>
          <w:sz w:val="24"/>
          <w:szCs w:val="24"/>
        </w:rPr>
        <w:t xml:space="preserve">. </w:t>
      </w:r>
      <w:r w:rsidR="00FB4591" w:rsidRPr="00B54BD5">
        <w:rPr>
          <w:rFonts w:cstheme="minorHAnsi"/>
          <w:sz w:val="24"/>
          <w:szCs w:val="24"/>
        </w:rPr>
        <w:t>Dz.U. z 202</w:t>
      </w:r>
      <w:r w:rsidR="007865A9">
        <w:rPr>
          <w:rFonts w:cstheme="minorHAnsi"/>
          <w:sz w:val="24"/>
          <w:szCs w:val="24"/>
        </w:rPr>
        <w:t>3</w:t>
      </w:r>
      <w:r w:rsidR="00FB4591" w:rsidRPr="00B54BD5">
        <w:rPr>
          <w:rFonts w:cstheme="minorHAnsi"/>
          <w:sz w:val="24"/>
          <w:szCs w:val="24"/>
        </w:rPr>
        <w:t xml:space="preserve"> r. poz. </w:t>
      </w:r>
      <w:r w:rsidR="00A1293D" w:rsidRPr="00B54BD5">
        <w:rPr>
          <w:rFonts w:cstheme="minorHAnsi"/>
          <w:sz w:val="24"/>
          <w:szCs w:val="24"/>
        </w:rPr>
        <w:t>1</w:t>
      </w:r>
      <w:r w:rsidR="007865A9">
        <w:rPr>
          <w:rFonts w:cstheme="minorHAnsi"/>
          <w:sz w:val="24"/>
          <w:szCs w:val="24"/>
        </w:rPr>
        <w:t>605</w:t>
      </w:r>
      <w:r w:rsidRPr="00187CB2">
        <w:rPr>
          <w:rFonts w:cstheme="minorHAnsi"/>
          <w:sz w:val="24"/>
          <w:szCs w:val="24"/>
        </w:rPr>
        <w:t xml:space="preserve">) - dalej zwanej </w:t>
      </w:r>
      <w:r>
        <w:rPr>
          <w:rFonts w:cstheme="minorHAnsi"/>
          <w:b/>
          <w:bCs/>
          <w:sz w:val="24"/>
          <w:szCs w:val="24"/>
        </w:rPr>
        <w:t>„PZP</w:t>
      </w:r>
      <w:r w:rsidRPr="00187CB2">
        <w:rPr>
          <w:rFonts w:cstheme="minorHAnsi"/>
          <w:b/>
          <w:bCs/>
          <w:sz w:val="24"/>
          <w:szCs w:val="24"/>
        </w:rPr>
        <w:t>”</w:t>
      </w: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r w:rsidRPr="00187CB2">
        <w:rPr>
          <w:rFonts w:ascii="Calibri" w:eastAsia="Arial Unicode MS" w:hAnsi="Calibri" w:cs="Tahoma"/>
          <w:kern w:val="3"/>
          <w:sz w:val="24"/>
          <w:szCs w:val="24"/>
          <w:lang w:eastAsia="pl-PL"/>
        </w:rPr>
        <w:t>na zadanie pod nazwą:</w:t>
      </w: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b/>
          <w:kern w:val="3"/>
          <w:sz w:val="24"/>
          <w:szCs w:val="24"/>
          <w:lang w:eastAsia="pl-PL"/>
        </w:rPr>
      </w:pPr>
    </w:p>
    <w:p w:rsidR="0022508F" w:rsidRPr="00187CB2" w:rsidRDefault="009F29CD" w:rsidP="00E74C6F">
      <w:pPr>
        <w:pStyle w:val="Bezodstpw"/>
        <w:autoSpaceDN/>
        <w:spacing w:after="120"/>
        <w:ind w:left="284"/>
        <w:jc w:val="center"/>
        <w:rPr>
          <w:rFonts w:asciiTheme="minorHAnsi" w:hAnsiTheme="minorHAnsi" w:cstheme="minorHAnsi"/>
          <w:b/>
          <w:szCs w:val="24"/>
        </w:rPr>
      </w:pPr>
      <w:r w:rsidRPr="009F29CD">
        <w:rPr>
          <w:rFonts w:asciiTheme="minorHAnsi" w:hAnsiTheme="minorHAnsi" w:cstheme="minorHAnsi"/>
          <w:b/>
          <w:bCs/>
          <w:color w:val="000000"/>
          <w:szCs w:val="24"/>
        </w:rPr>
        <w:t>„</w:t>
      </w:r>
      <w:r w:rsidR="00334F67" w:rsidRPr="00334F67">
        <w:rPr>
          <w:rFonts w:ascii="Arial Narrow" w:hAnsi="Arial Narrow"/>
          <w:b/>
          <w:sz w:val="23"/>
          <w:szCs w:val="23"/>
        </w:rPr>
        <w:t>Zakup samochodu ratowniczo-gaśniczego dla OSP Ropczyce</w:t>
      </w:r>
      <w:r w:rsidRPr="009F29CD">
        <w:rPr>
          <w:rFonts w:asciiTheme="minorHAnsi" w:hAnsiTheme="minorHAnsi" w:cstheme="minorHAnsi"/>
          <w:b/>
          <w:bCs/>
          <w:color w:val="000000"/>
          <w:szCs w:val="24"/>
        </w:rPr>
        <w:t>”</w:t>
      </w:r>
    </w:p>
    <w:p w:rsidR="0022508F" w:rsidRPr="00187CB2" w:rsidRDefault="0022508F" w:rsidP="00E74C6F">
      <w:pPr>
        <w:widowControl w:val="0"/>
        <w:suppressAutoHyphens/>
        <w:autoSpaceDN w:val="0"/>
        <w:spacing w:after="120" w:line="240" w:lineRule="auto"/>
        <w:jc w:val="center"/>
        <w:textAlignment w:val="baseline"/>
        <w:rPr>
          <w:rFonts w:eastAsia="Arial Unicode MS" w:cstheme="minorHAnsi"/>
          <w:b/>
          <w:kern w:val="3"/>
          <w:sz w:val="24"/>
          <w:szCs w:val="24"/>
          <w:lang w:eastAsia="pl-PL"/>
        </w:rPr>
      </w:pP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59645A"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59645A" w:rsidRPr="0022508F"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OPRACOWAŁ:</w:t>
      </w:r>
    </w:p>
    <w:p w:rsidR="0022508F" w:rsidRPr="0022508F" w:rsidRDefault="001B6AD3"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Łukasz Zapał</w:t>
      </w: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ZATWIERDZIŁ:</w:t>
      </w: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82252C" w:rsidRDefault="0022508F" w:rsidP="00E74C6F">
      <w:pPr>
        <w:widowControl w:val="0"/>
        <w:suppressAutoHyphens/>
        <w:autoSpaceDN w:val="0"/>
        <w:spacing w:after="120" w:line="240" w:lineRule="auto"/>
        <w:jc w:val="right"/>
        <w:textAlignment w:val="baseline"/>
        <w:rPr>
          <w:rFonts w:ascii="Calibri" w:eastAsia="Arial Unicode MS" w:hAnsi="Calibri" w:cs="Tahoma"/>
          <w:b/>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F72ACC"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F72ACC">
        <w:rPr>
          <w:rFonts w:ascii="Calibri" w:eastAsia="Arial Unicode MS" w:hAnsi="Calibri" w:cs="Tahoma"/>
          <w:kern w:val="3"/>
          <w:sz w:val="24"/>
          <w:szCs w:val="24"/>
          <w:lang w:eastAsia="pl-PL"/>
        </w:rPr>
        <w:t xml:space="preserve">Ropczyce, dnia </w:t>
      </w:r>
      <w:r w:rsidR="00B3064A">
        <w:rPr>
          <w:rFonts w:ascii="Calibri" w:eastAsia="Arial Unicode MS" w:hAnsi="Calibri" w:cs="Tahoma"/>
          <w:kern w:val="3"/>
          <w:sz w:val="24"/>
          <w:szCs w:val="24"/>
          <w:lang w:eastAsia="pl-PL"/>
        </w:rPr>
        <w:t>…</w:t>
      </w:r>
      <w:r w:rsidR="00903DC7">
        <w:rPr>
          <w:rFonts w:ascii="Calibri" w:eastAsia="Arial Unicode MS" w:hAnsi="Calibri" w:cs="Tahoma"/>
          <w:kern w:val="3"/>
          <w:sz w:val="24"/>
          <w:szCs w:val="24"/>
          <w:lang w:eastAsia="pl-PL"/>
        </w:rPr>
        <w:t>…</w:t>
      </w:r>
      <w:r w:rsidR="001C362E">
        <w:rPr>
          <w:rFonts w:ascii="Calibri" w:eastAsia="Arial Unicode MS" w:hAnsi="Calibri" w:cs="Tahoma"/>
          <w:kern w:val="3"/>
          <w:sz w:val="24"/>
          <w:szCs w:val="24"/>
          <w:lang w:eastAsia="pl-PL"/>
        </w:rPr>
        <w:t>. .</w:t>
      </w:r>
      <w:r w:rsidR="00334F67">
        <w:rPr>
          <w:rFonts w:ascii="Calibri" w:eastAsia="Arial Unicode MS" w:hAnsi="Calibri" w:cs="Tahoma"/>
          <w:kern w:val="3"/>
          <w:sz w:val="24"/>
          <w:szCs w:val="24"/>
          <w:lang w:eastAsia="pl-PL"/>
        </w:rPr>
        <w:t>07</w:t>
      </w:r>
      <w:r w:rsidR="001C362E">
        <w:rPr>
          <w:rFonts w:ascii="Calibri" w:eastAsia="Arial Unicode MS" w:hAnsi="Calibri" w:cs="Tahoma"/>
          <w:kern w:val="3"/>
          <w:sz w:val="24"/>
          <w:szCs w:val="24"/>
          <w:lang w:eastAsia="pl-PL"/>
        </w:rPr>
        <w:t>.</w:t>
      </w:r>
      <w:r w:rsidR="00697907">
        <w:rPr>
          <w:rFonts w:ascii="Calibri" w:eastAsia="Arial Unicode MS" w:hAnsi="Calibri" w:cs="Tahoma"/>
          <w:kern w:val="3"/>
          <w:sz w:val="24"/>
          <w:szCs w:val="24"/>
          <w:lang w:eastAsia="pl-PL"/>
        </w:rPr>
        <w:t>202</w:t>
      </w:r>
      <w:r w:rsidR="00334F67">
        <w:rPr>
          <w:rFonts w:ascii="Calibri" w:eastAsia="Arial Unicode MS" w:hAnsi="Calibri" w:cs="Tahoma"/>
          <w:kern w:val="3"/>
          <w:sz w:val="24"/>
          <w:szCs w:val="24"/>
          <w:lang w:eastAsia="pl-PL"/>
        </w:rPr>
        <w:t>4</w:t>
      </w:r>
      <w:r w:rsidRPr="00F72ACC">
        <w:rPr>
          <w:rFonts w:ascii="Calibri" w:eastAsia="Arial Unicode MS" w:hAnsi="Calibri" w:cs="Tahoma"/>
          <w:kern w:val="3"/>
          <w:sz w:val="24"/>
          <w:szCs w:val="24"/>
          <w:lang w:eastAsia="pl-PL"/>
        </w:rPr>
        <w:t xml:space="preserve"> r.</w:t>
      </w:r>
    </w:p>
    <w:p w:rsidR="0022508F" w:rsidRPr="0022508F" w:rsidRDefault="0022508F" w:rsidP="00E74C6F">
      <w:pPr>
        <w:widowControl w:val="0"/>
        <w:suppressAutoHyphens/>
        <w:autoSpaceDN w:val="0"/>
        <w:spacing w:after="120" w:line="240" w:lineRule="auto"/>
        <w:ind w:left="-17"/>
        <w:jc w:val="both"/>
        <w:textAlignment w:val="baseline"/>
        <w:rPr>
          <w:rFonts w:ascii="Calibri" w:eastAsia="Arial Unicode MS" w:hAnsi="Calibri" w:cs="Tahoma"/>
          <w:b/>
          <w:bCs/>
          <w:kern w:val="3"/>
          <w:lang w:eastAsia="pl-PL"/>
        </w:rPr>
      </w:pPr>
    </w:p>
    <w:p w:rsidR="0022508F" w:rsidRPr="00FE4544" w:rsidRDefault="0022508F" w:rsidP="00A94B35">
      <w:pPr>
        <w:pStyle w:val="SIWZ"/>
      </w:pPr>
      <w:r w:rsidRPr="0022508F">
        <w:br w:type="column"/>
      </w:r>
      <w:r w:rsidR="00FE4544" w:rsidRPr="00FE4544">
        <w:lastRenderedPageBreak/>
        <w:t>Nazwa oraz adres zamawiającego, numer telefonu, adres poczty elektronicznej i adres strony internetowej prowadzonego postępowania.</w:t>
      </w:r>
    </w:p>
    <w:p w:rsidR="0022508F" w:rsidRPr="00B439C9" w:rsidRDefault="0022508F" w:rsidP="00E74C6F">
      <w:pPr>
        <w:widowControl w:val="0"/>
        <w:suppressAutoHyphens/>
        <w:autoSpaceDN w:val="0"/>
        <w:spacing w:after="120" w:line="240" w:lineRule="auto"/>
        <w:ind w:left="284"/>
        <w:jc w:val="both"/>
        <w:textAlignment w:val="baseline"/>
        <w:rPr>
          <w:rFonts w:ascii="Calibri" w:eastAsia="Arial Unicode MS" w:hAnsi="Calibri" w:cs="Tahoma"/>
          <w:b/>
          <w:kern w:val="3"/>
          <w:sz w:val="24"/>
          <w:szCs w:val="24"/>
          <w:lang w:eastAsia="pl-PL"/>
        </w:rPr>
      </w:pPr>
      <w:r w:rsidRPr="00B439C9">
        <w:rPr>
          <w:rFonts w:ascii="Calibri" w:eastAsia="Arial Unicode MS" w:hAnsi="Calibri" w:cs="Tahoma"/>
          <w:b/>
          <w:kern w:val="3"/>
          <w:sz w:val="24"/>
          <w:szCs w:val="24"/>
          <w:lang w:eastAsia="pl-PL"/>
        </w:rPr>
        <w:t>Gmina Ropczyce</w:t>
      </w:r>
    </w:p>
    <w:p w:rsidR="0022508F" w:rsidRPr="0022508F"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ul. Krisego 1, 39-100 Ropczyce</w:t>
      </w:r>
    </w:p>
    <w:p w:rsid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tel. (17) 2210550, fax (17) 2210555</w:t>
      </w:r>
    </w:p>
    <w:p w:rsidR="006D6FBC" w:rsidRPr="001A072E" w:rsidRDefault="006D6FBC"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val="en-US" w:eastAsia="pl-PL"/>
        </w:rPr>
      </w:pPr>
      <w:r w:rsidRPr="001A072E">
        <w:rPr>
          <w:rFonts w:ascii="Calibri" w:eastAsia="Arial Unicode MS" w:hAnsi="Calibri" w:cs="Tahoma"/>
          <w:kern w:val="3"/>
          <w:sz w:val="24"/>
          <w:szCs w:val="24"/>
          <w:lang w:val="en-US" w:eastAsia="pl-PL"/>
        </w:rPr>
        <w:t>NIP 818-15-81-908</w:t>
      </w:r>
    </w:p>
    <w:p w:rsidR="00FE4544" w:rsidRPr="001A072E" w:rsidRDefault="00FE4544" w:rsidP="00E74C6F">
      <w:pPr>
        <w:widowControl w:val="0"/>
        <w:suppressAutoHyphens/>
        <w:autoSpaceDN w:val="0"/>
        <w:spacing w:after="120" w:line="240" w:lineRule="auto"/>
        <w:ind w:left="284"/>
        <w:jc w:val="both"/>
        <w:textAlignment w:val="baseline"/>
        <w:rPr>
          <w:rStyle w:val="Hipercze"/>
          <w:rFonts w:ascii="Calibri" w:eastAsia="Arial Unicode MS" w:hAnsi="Calibri" w:cs="Tahoma"/>
          <w:color w:val="auto"/>
          <w:kern w:val="3"/>
          <w:sz w:val="24"/>
          <w:szCs w:val="24"/>
          <w:u w:val="none"/>
          <w:lang w:val="en-US" w:eastAsia="pl-PL"/>
        </w:rPr>
      </w:pPr>
      <w:r w:rsidRPr="001A072E">
        <w:rPr>
          <w:rStyle w:val="Hipercze"/>
          <w:rFonts w:ascii="Calibri" w:eastAsia="Arial Unicode MS" w:hAnsi="Calibri" w:cs="Tahoma"/>
          <w:color w:val="auto"/>
          <w:kern w:val="3"/>
          <w:sz w:val="24"/>
          <w:szCs w:val="24"/>
          <w:u w:val="none"/>
          <w:lang w:val="en-US" w:eastAsia="pl-PL"/>
        </w:rPr>
        <w:t xml:space="preserve">e-mail: </w:t>
      </w:r>
      <w:hyperlink r:id="rId8" w:history="1">
        <w:r w:rsidRPr="001A072E">
          <w:rPr>
            <w:rStyle w:val="Hipercze"/>
            <w:rFonts w:ascii="Calibri" w:eastAsia="Arial Unicode MS" w:hAnsi="Calibri" w:cs="Tahoma"/>
            <w:color w:val="auto"/>
            <w:kern w:val="3"/>
            <w:sz w:val="24"/>
            <w:szCs w:val="24"/>
            <w:lang w:val="en-US" w:eastAsia="pl-PL"/>
          </w:rPr>
          <w:t>ropczyce@intertele.pl</w:t>
        </w:r>
      </w:hyperlink>
    </w:p>
    <w:p w:rsidR="006D6FBC" w:rsidRPr="001A072E" w:rsidRDefault="006D6FBC" w:rsidP="00E74C6F">
      <w:pPr>
        <w:widowControl w:val="0"/>
        <w:suppressAutoHyphens/>
        <w:autoSpaceDN w:val="0"/>
        <w:spacing w:after="120" w:line="240" w:lineRule="auto"/>
        <w:ind w:left="284"/>
        <w:jc w:val="both"/>
        <w:textAlignment w:val="baseline"/>
        <w:rPr>
          <w:rStyle w:val="Hipercze"/>
          <w:rFonts w:ascii="Calibri" w:eastAsia="Arial Unicode MS" w:hAnsi="Calibri" w:cs="Tahoma"/>
          <w:color w:val="auto"/>
          <w:kern w:val="3"/>
          <w:sz w:val="24"/>
          <w:szCs w:val="24"/>
          <w:u w:val="none"/>
          <w:lang w:val="en-US" w:eastAsia="pl-PL"/>
        </w:rPr>
      </w:pPr>
    </w:p>
    <w:p w:rsidR="00FE4544" w:rsidRPr="006D6FBC" w:rsidRDefault="006D6FBC" w:rsidP="00E74C6F">
      <w:pPr>
        <w:widowControl w:val="0"/>
        <w:suppressAutoHyphens/>
        <w:autoSpaceDN w:val="0"/>
        <w:spacing w:after="120" w:line="240" w:lineRule="auto"/>
        <w:ind w:left="284"/>
        <w:jc w:val="both"/>
        <w:textAlignment w:val="baseline"/>
        <w:rPr>
          <w:rFonts w:eastAsia="Arial Unicode MS" w:cstheme="minorHAnsi"/>
          <w:kern w:val="3"/>
          <w:sz w:val="24"/>
          <w:szCs w:val="24"/>
          <w:lang w:eastAsia="pl-PL"/>
        </w:rPr>
      </w:pPr>
      <w:r w:rsidRPr="006D6FBC">
        <w:rPr>
          <w:rFonts w:cstheme="minorHAnsi"/>
          <w:b/>
          <w:sz w:val="24"/>
          <w:szCs w:val="24"/>
        </w:rPr>
        <w:t>Adres strony internetowej, na której jest prowadzone postępowanie i na której będą dostępne wszelkie dokumenty związane z prowadzoną procedurą:</w:t>
      </w:r>
    </w:p>
    <w:p w:rsidR="00FE4544" w:rsidRPr="00FE4544"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u w:val="single"/>
          <w:lang w:eastAsia="pl-PL"/>
        </w:rPr>
      </w:pPr>
      <w:r w:rsidRPr="00FE4544">
        <w:rPr>
          <w:rStyle w:val="Hipercze"/>
          <w:color w:val="auto"/>
          <w:sz w:val="24"/>
          <w:szCs w:val="24"/>
        </w:rPr>
        <w:t>https://platformazakupowa.pl/pn/ropczyce</w:t>
      </w:r>
    </w:p>
    <w:p w:rsidR="00FE4544" w:rsidRPr="0022508F"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p>
    <w:p w:rsidR="0022508F" w:rsidRPr="00FE4544" w:rsidRDefault="00FE4544" w:rsidP="00A94B35">
      <w:pPr>
        <w:pStyle w:val="SIWZ"/>
      </w:pPr>
      <w:r w:rsidRPr="00FE4544">
        <w:t xml:space="preserve">Tryb udzielenie zamówienia </w:t>
      </w:r>
    </w:p>
    <w:p w:rsidR="00D567B7" w:rsidRPr="0000220E" w:rsidRDefault="000C33B0" w:rsidP="000C33B0">
      <w:pPr>
        <w:widowControl w:val="0"/>
        <w:suppressAutoHyphens/>
        <w:autoSpaceDN w:val="0"/>
        <w:spacing w:after="120" w:line="240" w:lineRule="auto"/>
        <w:ind w:left="567" w:hanging="283"/>
        <w:jc w:val="both"/>
        <w:textAlignment w:val="baseline"/>
        <w:rPr>
          <w:rFonts w:cstheme="minorHAnsi"/>
          <w:sz w:val="24"/>
          <w:szCs w:val="24"/>
        </w:rPr>
      </w:pPr>
      <w:r w:rsidRPr="0000220E">
        <w:rPr>
          <w:rFonts w:eastAsia="Arial Unicode MS" w:cstheme="minorHAnsi"/>
          <w:kern w:val="3"/>
          <w:sz w:val="24"/>
          <w:szCs w:val="24"/>
          <w:lang w:eastAsia="pl-PL"/>
        </w:rPr>
        <w:t xml:space="preserve">1. </w:t>
      </w:r>
      <w:r w:rsidR="0000220E" w:rsidRPr="0000220E">
        <w:rPr>
          <w:rFonts w:cstheme="minorHAnsi"/>
          <w:sz w:val="24"/>
          <w:szCs w:val="24"/>
        </w:rPr>
        <w:t xml:space="preserve">Postępowanie o udzielenie zamówienia publicznego prowadzone jest w </w:t>
      </w:r>
      <w:r w:rsidR="0000220E" w:rsidRPr="0000220E">
        <w:rPr>
          <w:rFonts w:cstheme="minorHAnsi"/>
          <w:b/>
          <w:bCs/>
          <w:sz w:val="24"/>
          <w:szCs w:val="24"/>
        </w:rPr>
        <w:t xml:space="preserve">trybie przetargu nieograniczonego, </w:t>
      </w:r>
      <w:r w:rsidR="0000220E" w:rsidRPr="0000220E">
        <w:rPr>
          <w:rFonts w:cstheme="minorHAnsi"/>
          <w:bCs/>
          <w:sz w:val="24"/>
          <w:szCs w:val="24"/>
        </w:rPr>
        <w:t>uregulowanego w Dziale II Rozdziale 3 Oddziale 2 ustawy oraz aktów wykonawczych wydanych na jej podstawie.</w:t>
      </w:r>
    </w:p>
    <w:p w:rsidR="000C33B0" w:rsidRPr="0000220E" w:rsidRDefault="000C33B0" w:rsidP="000C33B0">
      <w:pPr>
        <w:widowControl w:val="0"/>
        <w:suppressAutoHyphens/>
        <w:autoSpaceDN w:val="0"/>
        <w:spacing w:after="120" w:line="240" w:lineRule="auto"/>
        <w:ind w:left="567" w:hanging="283"/>
        <w:jc w:val="both"/>
        <w:textAlignment w:val="baseline"/>
        <w:rPr>
          <w:rFonts w:eastAsia="Arial Unicode MS" w:cstheme="minorHAnsi"/>
          <w:kern w:val="3"/>
          <w:sz w:val="24"/>
          <w:szCs w:val="24"/>
          <w:lang w:eastAsia="pl-PL"/>
        </w:rPr>
      </w:pPr>
      <w:r w:rsidRPr="0000220E">
        <w:rPr>
          <w:rFonts w:eastAsia="Arial Unicode MS" w:cstheme="minorHAnsi"/>
          <w:kern w:val="3"/>
          <w:sz w:val="24"/>
          <w:szCs w:val="24"/>
          <w:lang w:eastAsia="pl-PL"/>
        </w:rPr>
        <w:t xml:space="preserve">2. </w:t>
      </w:r>
      <w:r w:rsidR="0000220E" w:rsidRPr="0000220E">
        <w:rPr>
          <w:rFonts w:cstheme="minorHAnsi"/>
          <w:sz w:val="24"/>
          <w:szCs w:val="24"/>
        </w:rPr>
        <w:t>Wartość zamówienia jest większa od progów unijn</w:t>
      </w:r>
      <w:r w:rsidR="00C151DB">
        <w:rPr>
          <w:rFonts w:cstheme="minorHAnsi"/>
          <w:sz w:val="24"/>
          <w:szCs w:val="24"/>
        </w:rPr>
        <w:t>ych określonych w art. 3 ust. 1</w:t>
      </w:r>
      <w:r w:rsidR="0000220E" w:rsidRPr="0000220E">
        <w:rPr>
          <w:rFonts w:cstheme="minorHAnsi"/>
          <w:sz w:val="24"/>
          <w:szCs w:val="24"/>
        </w:rPr>
        <w:t>.</w:t>
      </w:r>
    </w:p>
    <w:p w:rsidR="000C33B0" w:rsidRPr="0000220E" w:rsidRDefault="000C33B0" w:rsidP="000C33B0">
      <w:pPr>
        <w:widowControl w:val="0"/>
        <w:suppressAutoHyphens/>
        <w:autoSpaceDN w:val="0"/>
        <w:spacing w:after="120" w:line="240" w:lineRule="auto"/>
        <w:ind w:left="567" w:hanging="283"/>
        <w:jc w:val="both"/>
        <w:textAlignment w:val="baseline"/>
        <w:rPr>
          <w:rFonts w:cstheme="minorHAnsi"/>
          <w:sz w:val="24"/>
          <w:szCs w:val="24"/>
        </w:rPr>
      </w:pPr>
      <w:r w:rsidRPr="0000220E">
        <w:rPr>
          <w:rFonts w:eastAsia="Arial Unicode MS" w:cstheme="minorHAnsi"/>
          <w:kern w:val="3"/>
          <w:sz w:val="24"/>
          <w:szCs w:val="24"/>
          <w:lang w:eastAsia="pl-PL"/>
        </w:rPr>
        <w:t xml:space="preserve">3. </w:t>
      </w:r>
      <w:r w:rsidR="0000220E" w:rsidRPr="0000220E">
        <w:rPr>
          <w:rFonts w:cstheme="minorHAnsi"/>
          <w:sz w:val="24"/>
          <w:szCs w:val="24"/>
        </w:rPr>
        <w:t>Do czynności podejmowanych przez Zamawiającego i Wykonawców stosuje się przepisy ustawy z dnia 23 kwietnia 1964r. – Kodeks cywilny (tekst jedn. Dz. U. z 202</w:t>
      </w:r>
      <w:r w:rsidR="005C4701">
        <w:rPr>
          <w:rFonts w:cstheme="minorHAnsi"/>
          <w:sz w:val="24"/>
          <w:szCs w:val="24"/>
        </w:rPr>
        <w:t>3</w:t>
      </w:r>
      <w:r w:rsidR="0000220E" w:rsidRPr="0000220E">
        <w:rPr>
          <w:rFonts w:cstheme="minorHAnsi"/>
          <w:sz w:val="24"/>
          <w:szCs w:val="24"/>
        </w:rPr>
        <w:t xml:space="preserve"> r., poz. 1</w:t>
      </w:r>
      <w:r w:rsidR="00FC5A5A">
        <w:rPr>
          <w:rFonts w:cstheme="minorHAnsi"/>
          <w:sz w:val="24"/>
          <w:szCs w:val="24"/>
        </w:rPr>
        <w:t>6</w:t>
      </w:r>
      <w:r w:rsidR="005C4701">
        <w:rPr>
          <w:rFonts w:cstheme="minorHAnsi"/>
          <w:sz w:val="24"/>
          <w:szCs w:val="24"/>
        </w:rPr>
        <w:t>1</w:t>
      </w:r>
      <w:r w:rsidR="0000220E" w:rsidRPr="0000220E">
        <w:rPr>
          <w:rFonts w:cstheme="minorHAnsi"/>
          <w:sz w:val="24"/>
          <w:szCs w:val="24"/>
        </w:rPr>
        <w:t>0), jeżeli przepisy ustawy nie stanowią inaczej.</w:t>
      </w:r>
    </w:p>
    <w:p w:rsidR="00284350" w:rsidRPr="0000220E" w:rsidRDefault="00284350" w:rsidP="000C33B0">
      <w:pPr>
        <w:widowControl w:val="0"/>
        <w:suppressAutoHyphens/>
        <w:autoSpaceDN w:val="0"/>
        <w:spacing w:after="120" w:line="240" w:lineRule="auto"/>
        <w:ind w:left="567" w:hanging="283"/>
        <w:jc w:val="both"/>
        <w:textAlignment w:val="baseline"/>
        <w:rPr>
          <w:rFonts w:cstheme="minorHAnsi"/>
          <w:sz w:val="24"/>
          <w:szCs w:val="24"/>
        </w:rPr>
      </w:pPr>
      <w:r w:rsidRPr="0000220E">
        <w:rPr>
          <w:rFonts w:cstheme="minorHAnsi"/>
          <w:sz w:val="24"/>
          <w:szCs w:val="24"/>
        </w:rPr>
        <w:t xml:space="preserve">4. </w:t>
      </w:r>
      <w:r w:rsidR="0000220E" w:rsidRPr="0000220E">
        <w:rPr>
          <w:rFonts w:cstheme="minorHAnsi"/>
          <w:sz w:val="24"/>
          <w:szCs w:val="24"/>
        </w:rPr>
        <w:t xml:space="preserve">Postępowanie oznaczone jest znakiem </w:t>
      </w:r>
      <w:r w:rsidR="000239C3">
        <w:rPr>
          <w:rFonts w:cstheme="minorHAnsi"/>
          <w:b/>
          <w:sz w:val="24"/>
          <w:szCs w:val="24"/>
        </w:rPr>
        <w:t>PPZP.2</w:t>
      </w:r>
      <w:r w:rsidR="0000220E" w:rsidRPr="0000220E">
        <w:rPr>
          <w:rFonts w:cstheme="minorHAnsi"/>
          <w:b/>
          <w:sz w:val="24"/>
          <w:szCs w:val="24"/>
        </w:rPr>
        <w:t>71.</w:t>
      </w:r>
      <w:r w:rsidR="00334F67">
        <w:rPr>
          <w:rFonts w:cstheme="minorHAnsi"/>
          <w:b/>
          <w:sz w:val="24"/>
          <w:szCs w:val="24"/>
        </w:rPr>
        <w:t>19.</w:t>
      </w:r>
      <w:r w:rsidR="0000220E" w:rsidRPr="0000220E">
        <w:rPr>
          <w:rFonts w:cstheme="minorHAnsi"/>
          <w:b/>
          <w:sz w:val="24"/>
          <w:szCs w:val="24"/>
        </w:rPr>
        <w:t>202</w:t>
      </w:r>
      <w:r w:rsidR="00334F67">
        <w:rPr>
          <w:rFonts w:cstheme="minorHAnsi"/>
          <w:b/>
          <w:sz w:val="24"/>
          <w:szCs w:val="24"/>
        </w:rPr>
        <w:t>4</w:t>
      </w:r>
      <w:r w:rsidR="0000220E" w:rsidRPr="0000220E">
        <w:rPr>
          <w:rFonts w:cstheme="minorHAnsi"/>
          <w:sz w:val="24"/>
          <w:szCs w:val="24"/>
        </w:rPr>
        <w:t xml:space="preserve"> Wykonawcy winni we wszelkich kontaktach z Zamawiającym powoływać się na wyżej podane oznaczenie.</w:t>
      </w:r>
    </w:p>
    <w:p w:rsidR="0000220E" w:rsidRDefault="0000220E" w:rsidP="000C33B0">
      <w:pPr>
        <w:widowControl w:val="0"/>
        <w:suppressAutoHyphens/>
        <w:autoSpaceDN w:val="0"/>
        <w:spacing w:after="120" w:line="240" w:lineRule="auto"/>
        <w:ind w:left="567" w:hanging="283"/>
        <w:jc w:val="both"/>
        <w:textAlignment w:val="baseline"/>
        <w:rPr>
          <w:rFonts w:cstheme="minorHAnsi"/>
          <w:sz w:val="24"/>
          <w:szCs w:val="24"/>
        </w:rPr>
      </w:pPr>
      <w:r w:rsidRPr="0000220E">
        <w:rPr>
          <w:rFonts w:cstheme="minorHAnsi"/>
          <w:sz w:val="24"/>
          <w:szCs w:val="24"/>
        </w:rPr>
        <w:t xml:space="preserve">5. Zamawiający zastosuje w niniejszym postępowaniu postanowienia art. 139 </w:t>
      </w:r>
      <w:r w:rsidR="00FC31B1">
        <w:rPr>
          <w:rFonts w:cstheme="minorHAnsi"/>
          <w:sz w:val="24"/>
          <w:szCs w:val="24"/>
        </w:rPr>
        <w:t xml:space="preserve">ust 1 </w:t>
      </w:r>
      <w:r w:rsidRPr="0000220E">
        <w:rPr>
          <w:rFonts w:cstheme="minorHAnsi"/>
          <w:sz w:val="24"/>
          <w:szCs w:val="24"/>
        </w:rPr>
        <w:t>ustawy</w:t>
      </w:r>
      <w:r w:rsidR="00FC31B1">
        <w:rPr>
          <w:rFonts w:cstheme="minorHAnsi"/>
          <w:sz w:val="24"/>
          <w:szCs w:val="24"/>
        </w:rPr>
        <w:t xml:space="preserve"> PZP</w:t>
      </w:r>
      <w:r w:rsidRPr="0000220E">
        <w:rPr>
          <w:rFonts w:cstheme="minorHAnsi"/>
          <w:sz w:val="24"/>
          <w:szCs w:val="24"/>
        </w:rPr>
        <w:t>. W związku z powyższym, Zamawiający najpierw dokona badania i oceny ofert, a następnie dokona kwalifikacji podmiotowej Wykonawcy, którego oferta została najwyżej oceniona, w zakresie braku podstaw wykluczenia oraz spełniania warunków udziału w postępowaniu. W takim przypadku, Wykonawca nie jest obowiązany do złożenia wraz z ofertą oświadczenia (JEDZ) które będzie składane na żądanie Zamawiającego, wyłącznie przez tego Wykonawcę, którego oferta została najwyżej oceniona.</w:t>
      </w:r>
    </w:p>
    <w:p w:rsidR="0000220E" w:rsidRDefault="0000220E" w:rsidP="000C33B0">
      <w:pPr>
        <w:widowControl w:val="0"/>
        <w:suppressAutoHyphens/>
        <w:autoSpaceDN w:val="0"/>
        <w:spacing w:after="120" w:line="240" w:lineRule="auto"/>
        <w:ind w:left="567" w:hanging="283"/>
        <w:jc w:val="both"/>
        <w:textAlignment w:val="baseline"/>
        <w:rPr>
          <w:rFonts w:cstheme="minorHAnsi"/>
          <w:sz w:val="24"/>
          <w:szCs w:val="24"/>
        </w:rPr>
      </w:pPr>
      <w:r>
        <w:rPr>
          <w:rFonts w:cstheme="minorHAnsi"/>
          <w:sz w:val="24"/>
          <w:szCs w:val="24"/>
        </w:rPr>
        <w:t xml:space="preserve">6. Do postępowania stosuje się przepisy dotyczące zamawiania </w:t>
      </w:r>
      <w:r w:rsidR="00A74661">
        <w:rPr>
          <w:rFonts w:cstheme="minorHAnsi"/>
          <w:sz w:val="24"/>
          <w:szCs w:val="24"/>
        </w:rPr>
        <w:t>dostaw</w:t>
      </w:r>
      <w:r>
        <w:rPr>
          <w:rFonts w:cstheme="minorHAnsi"/>
          <w:sz w:val="24"/>
          <w:szCs w:val="24"/>
        </w:rPr>
        <w:t>.</w:t>
      </w:r>
    </w:p>
    <w:p w:rsidR="00A74661" w:rsidRPr="0000220E" w:rsidRDefault="00A74661" w:rsidP="000C33B0">
      <w:pPr>
        <w:widowControl w:val="0"/>
        <w:suppressAutoHyphens/>
        <w:autoSpaceDN w:val="0"/>
        <w:spacing w:after="120" w:line="240" w:lineRule="auto"/>
        <w:ind w:left="567" w:hanging="283"/>
        <w:jc w:val="both"/>
        <w:textAlignment w:val="baseline"/>
        <w:rPr>
          <w:rFonts w:cstheme="minorHAnsi"/>
          <w:sz w:val="24"/>
          <w:szCs w:val="24"/>
        </w:rPr>
      </w:pPr>
    </w:p>
    <w:p w:rsidR="0022508F" w:rsidRDefault="0022508F" w:rsidP="00A94B35">
      <w:pPr>
        <w:pStyle w:val="SIWZ"/>
      </w:pPr>
      <w:r w:rsidRPr="00C31996">
        <w:t>Opis przedmiotu zamówienia</w:t>
      </w:r>
      <w:r w:rsidR="00187CB2">
        <w:t>.</w:t>
      </w:r>
    </w:p>
    <w:p w:rsidR="0000220E" w:rsidRPr="00E86CEB" w:rsidRDefault="0000220E" w:rsidP="00334F67">
      <w:pPr>
        <w:pStyle w:val="Listanumerowana1"/>
        <w:tabs>
          <w:tab w:val="left" w:pos="142"/>
        </w:tabs>
        <w:ind w:left="567" w:hanging="284"/>
        <w:jc w:val="both"/>
        <w:rPr>
          <w:rFonts w:cstheme="minorHAnsi"/>
        </w:rPr>
      </w:pPr>
      <w:r w:rsidRPr="00E86CEB">
        <w:rPr>
          <w:rFonts w:asciiTheme="minorHAnsi" w:hAnsiTheme="minorHAnsi" w:cstheme="minorHAnsi"/>
        </w:rPr>
        <w:t>1.</w:t>
      </w:r>
      <w:r w:rsidRPr="00E86CEB">
        <w:rPr>
          <w:rFonts w:asciiTheme="minorHAnsi" w:eastAsia="Arial" w:hAnsiTheme="minorHAnsi" w:cstheme="minorHAnsi"/>
        </w:rPr>
        <w:t xml:space="preserve"> </w:t>
      </w:r>
      <w:r w:rsidR="00334F67" w:rsidRPr="00334F67">
        <w:rPr>
          <w:rFonts w:asciiTheme="minorHAnsi" w:eastAsia="Arial" w:hAnsiTheme="minorHAnsi" w:cstheme="minorHAnsi"/>
        </w:rPr>
        <w:t xml:space="preserve">Przedmiotem zamówienia jest: </w:t>
      </w:r>
      <w:r w:rsidR="00334F67" w:rsidRPr="00A74661">
        <w:rPr>
          <w:rFonts w:asciiTheme="minorHAnsi" w:eastAsia="Arial" w:hAnsiTheme="minorHAnsi" w:cstheme="minorHAnsi"/>
          <w:b/>
        </w:rPr>
        <w:t>,,Zakup samochodu ratowniczo-gaśniczego dla OSP Ropczyce”</w:t>
      </w:r>
      <w:r w:rsidR="0001469D">
        <w:rPr>
          <w:rFonts w:asciiTheme="minorHAnsi" w:eastAsia="Arial" w:hAnsiTheme="minorHAnsi" w:cstheme="minorHAnsi"/>
        </w:rPr>
        <w:t xml:space="preserve"> </w:t>
      </w:r>
      <w:r w:rsidR="00717619" w:rsidRPr="00D3759D">
        <w:rPr>
          <w:rFonts w:asciiTheme="minorHAnsi" w:eastAsia="Arial" w:hAnsiTheme="minorHAnsi" w:cstheme="minorHAnsi"/>
        </w:rPr>
        <w:t>dofinansowanego ze</w:t>
      </w:r>
      <w:r w:rsidR="0001469D">
        <w:rPr>
          <w:rFonts w:asciiTheme="minorHAnsi" w:eastAsia="Arial" w:hAnsiTheme="minorHAnsi" w:cstheme="minorHAnsi"/>
        </w:rPr>
        <w:t xml:space="preserve"> środków Unii Europejskiej: </w:t>
      </w:r>
      <w:r w:rsidR="0001469D" w:rsidRPr="0001469D">
        <w:rPr>
          <w:rFonts w:asciiTheme="minorHAnsi" w:eastAsia="Arial" w:hAnsiTheme="minorHAnsi" w:cstheme="minorHAnsi"/>
        </w:rPr>
        <w:t>FEPK.02.05 Adaptacja do zmian klimatu, nabór nr FEPK.02.05-IZ.00-002/23</w:t>
      </w:r>
      <w:r w:rsidR="00334F67" w:rsidRPr="00334F67">
        <w:rPr>
          <w:rFonts w:asciiTheme="minorHAnsi" w:eastAsia="Arial" w:hAnsiTheme="minorHAnsi" w:cstheme="minorHAnsi"/>
        </w:rPr>
        <w:t xml:space="preserve">. </w:t>
      </w:r>
    </w:p>
    <w:p w:rsidR="00D90070" w:rsidRPr="00D90070" w:rsidRDefault="00334F67" w:rsidP="00D90070">
      <w:pPr>
        <w:autoSpaceDE w:val="0"/>
        <w:adjustRightInd w:val="0"/>
        <w:spacing w:after="120"/>
        <w:ind w:left="567" w:hanging="284"/>
        <w:jc w:val="both"/>
        <w:rPr>
          <w:rFonts w:cstheme="minorHAnsi"/>
          <w:sz w:val="24"/>
          <w:szCs w:val="24"/>
        </w:rPr>
      </w:pPr>
      <w:r>
        <w:rPr>
          <w:rFonts w:cstheme="minorHAnsi"/>
          <w:sz w:val="24"/>
          <w:szCs w:val="24"/>
        </w:rPr>
        <w:t>2</w:t>
      </w:r>
      <w:r w:rsidR="0000220E" w:rsidRPr="00E86CEB">
        <w:rPr>
          <w:rFonts w:cstheme="minorHAnsi"/>
          <w:sz w:val="24"/>
          <w:szCs w:val="24"/>
        </w:rPr>
        <w:t xml:space="preserve">. </w:t>
      </w:r>
      <w:r w:rsidR="00D90070" w:rsidRPr="00D90070">
        <w:rPr>
          <w:rFonts w:cstheme="minorHAnsi"/>
          <w:sz w:val="24"/>
          <w:szCs w:val="24"/>
        </w:rPr>
        <w:t>Minimalny standard przedmiotu zamówienia:</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t>Uterenowiony średni samochód ratowniczo gaśniczy GBA wyposażony w koła bliźniacze na tylnej osi. Rok produkcji nadwozia/ podwozia minimum 2023.</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t xml:space="preserve">Moc silnika min. </w:t>
      </w:r>
      <w:r w:rsidR="00717619" w:rsidRPr="00D3759D">
        <w:rPr>
          <w:rFonts w:cstheme="minorHAnsi"/>
          <w:sz w:val="24"/>
          <w:szCs w:val="24"/>
        </w:rPr>
        <w:t>28</w:t>
      </w:r>
      <w:r w:rsidRPr="00D3759D">
        <w:rPr>
          <w:rFonts w:cstheme="minorHAnsi"/>
          <w:sz w:val="24"/>
          <w:szCs w:val="24"/>
        </w:rPr>
        <w:t>5</w:t>
      </w:r>
      <w:r w:rsidRPr="00D90070">
        <w:rPr>
          <w:rFonts w:cstheme="minorHAnsi"/>
          <w:sz w:val="24"/>
          <w:szCs w:val="24"/>
        </w:rPr>
        <w:t xml:space="preserve"> KM. Skrzynia biegów zautomatyzowana.</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lastRenderedPageBreak/>
        <w:t>Konstrukcja i poszycie: stal nierdzewna, aluminium, materiały kompozytowe.</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t xml:space="preserve">Kabina: czterodrzwiowa załogowa mieszcząca 6 osób, kamera cofania. </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t xml:space="preserve">Wszystkie szyby opuszczane elektrycznie. </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t>Ogrzewanie kabiny: niezależne.</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t xml:space="preserve">Klimatyzacja: półautomatyczna lub automatyczna. </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t>Łączność: radiotelefon przewoźny spełniający wymogi łączności w PSP.</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t xml:space="preserve">Zabudowa: aluminiowa, żaluzje wodo i pyłoszczelne wyposażone w zamek.  </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t>Zbiornik wody: 2500 litów lub więcej. Zbiornik piany: 10% lub więcej.</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t xml:space="preserve">Układ wodno-pianowy: autopompa dowolny producent, niezależne ogrzewanie przedziału autopompy, sterowanie z poziomu gruntu. </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t xml:space="preserve">Zraszacze wody pod podwoziem min. 4 szt. </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t>Zwijadło szybkiego natarcia: min. 60 m z prądownicą wodno-pianową.</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t xml:space="preserve">Wyciągarka: min. 8 ton. </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t>Działko dachowe: ręcznie sterowane działko wodno-pianowe.</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t>Zabudowa dachu: skrzynia oraz możliwość zamocowania na dachu drabiny DW10.</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t>Zaczep holowniczy: z przodu i tyłu, zaczep holowniczy do przyczepy.</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t xml:space="preserve">Sygnalizacja: świetlna i dźwiękowa. Oświetlenie pojazdu: oświetlenie pola działań ratowniczych wokół samochodu – lampy LED, lampy dalekosiężne w formie belki na przedniej atrapie pojazdu, w tylnej zabudowie umiejscowiona fala świetlna. </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t xml:space="preserve">Maszt oświetleniowy: pneumatyczny wyposażony w </w:t>
      </w:r>
      <w:proofErr w:type="spellStart"/>
      <w:r w:rsidRPr="00D90070">
        <w:rPr>
          <w:rFonts w:cstheme="minorHAnsi"/>
          <w:sz w:val="24"/>
          <w:szCs w:val="24"/>
        </w:rPr>
        <w:t>najaśnice</w:t>
      </w:r>
      <w:proofErr w:type="spellEnd"/>
      <w:r w:rsidRPr="00D90070">
        <w:rPr>
          <w:rFonts w:cstheme="minorHAnsi"/>
          <w:sz w:val="24"/>
          <w:szCs w:val="24"/>
        </w:rPr>
        <w:t xml:space="preserve"> LED.</w:t>
      </w:r>
    </w:p>
    <w:p w:rsidR="00D90070" w:rsidRPr="00D90070" w:rsidRDefault="00D90070" w:rsidP="00D90070">
      <w:pPr>
        <w:pStyle w:val="Akapitzlist"/>
        <w:numPr>
          <w:ilvl w:val="0"/>
          <w:numId w:val="30"/>
        </w:numPr>
        <w:autoSpaceDE w:val="0"/>
        <w:adjustRightInd w:val="0"/>
        <w:spacing w:after="120"/>
        <w:ind w:left="851"/>
        <w:jc w:val="both"/>
        <w:rPr>
          <w:rFonts w:cstheme="minorHAnsi"/>
          <w:sz w:val="24"/>
          <w:szCs w:val="24"/>
        </w:rPr>
      </w:pPr>
      <w:r w:rsidRPr="00D90070">
        <w:rPr>
          <w:rFonts w:cstheme="minorHAnsi"/>
          <w:sz w:val="24"/>
          <w:szCs w:val="24"/>
        </w:rPr>
        <w:t>Wymiary pojazdu: długość pojazdu nie więcej niż 9000 mm mierząc od skrajnych elementów pojazdu, wysokość nie większa niż 3450 mm licząc od podłoża do najwyżej położonego elementu.</w:t>
      </w:r>
    </w:p>
    <w:p w:rsidR="0000220E" w:rsidRDefault="00D90070" w:rsidP="0000220E">
      <w:pPr>
        <w:autoSpaceDE w:val="0"/>
        <w:adjustRightInd w:val="0"/>
        <w:spacing w:after="120"/>
        <w:ind w:left="567" w:hanging="284"/>
        <w:jc w:val="both"/>
        <w:rPr>
          <w:rFonts w:cstheme="minorHAnsi"/>
          <w:sz w:val="24"/>
          <w:szCs w:val="24"/>
        </w:rPr>
      </w:pPr>
      <w:r>
        <w:rPr>
          <w:rFonts w:cstheme="minorHAnsi"/>
          <w:sz w:val="24"/>
          <w:szCs w:val="24"/>
        </w:rPr>
        <w:t xml:space="preserve">3. </w:t>
      </w:r>
      <w:r w:rsidR="0000220E" w:rsidRPr="00E86CEB">
        <w:rPr>
          <w:rFonts w:cstheme="minorHAnsi"/>
          <w:sz w:val="24"/>
          <w:szCs w:val="24"/>
        </w:rPr>
        <w:t xml:space="preserve">Szczegółowy </w:t>
      </w:r>
      <w:r w:rsidR="0000220E" w:rsidRPr="00E86CEB">
        <w:rPr>
          <w:rFonts w:cstheme="minorHAnsi"/>
          <w:bCs/>
          <w:sz w:val="24"/>
          <w:szCs w:val="24"/>
        </w:rPr>
        <w:t>opis przedmiotu zamówienia</w:t>
      </w:r>
      <w:r w:rsidR="00334F67">
        <w:rPr>
          <w:rFonts w:cstheme="minorHAnsi"/>
          <w:bCs/>
          <w:sz w:val="24"/>
          <w:szCs w:val="24"/>
        </w:rPr>
        <w:t xml:space="preserve"> w tym opis techniczny</w:t>
      </w:r>
      <w:r w:rsidR="0000220E" w:rsidRPr="00E86CEB">
        <w:rPr>
          <w:rFonts w:cstheme="minorHAnsi"/>
          <w:sz w:val="24"/>
          <w:szCs w:val="24"/>
        </w:rPr>
        <w:t xml:space="preserve"> określony został w </w:t>
      </w:r>
      <w:r w:rsidR="0000220E" w:rsidRPr="00E86CEB">
        <w:rPr>
          <w:rFonts w:cstheme="minorHAnsi"/>
          <w:b/>
          <w:sz w:val="24"/>
          <w:szCs w:val="24"/>
        </w:rPr>
        <w:t xml:space="preserve">załączniku nr </w:t>
      </w:r>
      <w:r w:rsidR="006B397A">
        <w:rPr>
          <w:rFonts w:cstheme="minorHAnsi"/>
          <w:b/>
          <w:sz w:val="24"/>
          <w:szCs w:val="24"/>
        </w:rPr>
        <w:t>2</w:t>
      </w:r>
      <w:r w:rsidR="0000220E" w:rsidRPr="00E86CEB">
        <w:rPr>
          <w:rFonts w:cstheme="minorHAnsi"/>
          <w:b/>
          <w:sz w:val="24"/>
          <w:szCs w:val="24"/>
        </w:rPr>
        <w:t xml:space="preserve"> do SWZ</w:t>
      </w:r>
      <w:r w:rsidR="0000220E" w:rsidRPr="00E86CEB">
        <w:rPr>
          <w:rFonts w:cstheme="minorHAnsi"/>
          <w:sz w:val="24"/>
          <w:szCs w:val="24"/>
        </w:rPr>
        <w:t>.</w:t>
      </w:r>
    </w:p>
    <w:p w:rsidR="00FA1E99" w:rsidRPr="00324A25" w:rsidRDefault="00FA1E99" w:rsidP="00D90070">
      <w:pPr>
        <w:pStyle w:val="Bezodstpw"/>
        <w:numPr>
          <w:ilvl w:val="0"/>
          <w:numId w:val="31"/>
        </w:numPr>
        <w:spacing w:after="120"/>
        <w:ind w:left="567" w:hanging="283"/>
        <w:rPr>
          <w:rFonts w:asciiTheme="minorHAnsi" w:hAnsiTheme="minorHAnsi" w:cstheme="minorHAnsi"/>
          <w:szCs w:val="24"/>
        </w:rPr>
      </w:pPr>
      <w:r w:rsidRPr="00D17E05">
        <w:rPr>
          <w:rFonts w:asciiTheme="minorHAnsi" w:hAnsiTheme="minorHAnsi" w:cstheme="minorHAnsi"/>
        </w:rPr>
        <w:t>Odbiór przedmiotu zamówienia zostanie dokonany w siedzibie Wykonawcy i potwierdzony protokołem odbioru, na podstawie którego Wykonawca wystawi fa</w:t>
      </w:r>
      <w:r>
        <w:rPr>
          <w:rFonts w:asciiTheme="minorHAnsi" w:hAnsiTheme="minorHAnsi" w:cstheme="minorHAnsi"/>
        </w:rPr>
        <w:t>kturę.</w:t>
      </w:r>
    </w:p>
    <w:p w:rsidR="00FA1E99" w:rsidRDefault="00FA1E99" w:rsidP="00D90070">
      <w:pPr>
        <w:pStyle w:val="Bezodstpw"/>
        <w:numPr>
          <w:ilvl w:val="0"/>
          <w:numId w:val="31"/>
        </w:numPr>
        <w:tabs>
          <w:tab w:val="left" w:pos="142"/>
        </w:tabs>
        <w:spacing w:after="120"/>
        <w:ind w:left="567" w:hanging="284"/>
        <w:rPr>
          <w:rFonts w:asciiTheme="minorHAnsi" w:hAnsiTheme="minorHAnsi" w:cstheme="minorHAnsi"/>
        </w:rPr>
      </w:pPr>
      <w:r w:rsidRPr="005003FC">
        <w:rPr>
          <w:rFonts w:asciiTheme="minorHAnsi" w:hAnsiTheme="minorHAnsi" w:cstheme="minorHAnsi"/>
        </w:rPr>
        <w:t>Ponadto w ramach zamówienia Wykonawca jest zobowiązany do przekazania Zamawiającemu w dniu odbioru wraz z pojazdem komplet dokumentacji, instrukcji itp. na sprzęt i wyposażenie w języku polskim oraz komplet dokumentacji niezbędnej do rejestracji pojazdu, a także ważne świadectwo CNBOP i wyciąg ze świadectwa homologacji.</w:t>
      </w:r>
    </w:p>
    <w:p w:rsidR="00FA1E99" w:rsidRPr="005003FC" w:rsidRDefault="00FA1E99" w:rsidP="00D90070">
      <w:pPr>
        <w:pStyle w:val="Bezodstpw"/>
        <w:numPr>
          <w:ilvl w:val="0"/>
          <w:numId w:val="31"/>
        </w:numPr>
        <w:tabs>
          <w:tab w:val="left" w:pos="142"/>
        </w:tabs>
        <w:spacing w:after="120"/>
        <w:ind w:left="567" w:hanging="284"/>
        <w:rPr>
          <w:rFonts w:asciiTheme="minorHAnsi" w:hAnsiTheme="minorHAnsi" w:cstheme="minorHAnsi"/>
        </w:rPr>
      </w:pPr>
      <w:r w:rsidRPr="005003FC">
        <w:rPr>
          <w:rFonts w:asciiTheme="minorHAnsi" w:hAnsiTheme="minorHAnsi" w:cstheme="minorHAnsi"/>
        </w:rPr>
        <w:t>Przedmiot zamówienia musi spełniać następujące wymagania i warunki:</w:t>
      </w:r>
    </w:p>
    <w:p w:rsidR="00FA1E99" w:rsidRDefault="00FA1E99" w:rsidP="00D90070">
      <w:pPr>
        <w:pStyle w:val="Textbody"/>
        <w:tabs>
          <w:tab w:val="left" w:pos="142"/>
        </w:tabs>
        <w:ind w:left="851" w:hanging="284"/>
        <w:jc w:val="both"/>
        <w:rPr>
          <w:rFonts w:asciiTheme="minorHAnsi" w:hAnsiTheme="minorHAnsi" w:cstheme="minorHAnsi"/>
        </w:rPr>
      </w:pPr>
      <w:r w:rsidRPr="00E64BEC">
        <w:rPr>
          <w:rFonts w:asciiTheme="minorHAnsi" w:hAnsiTheme="minorHAnsi" w:cstheme="minorHAnsi"/>
        </w:rPr>
        <w:t xml:space="preserve">1) Posiadać świadectwo dopuszczenia do </w:t>
      </w:r>
      <w:r w:rsidRPr="0030651C">
        <w:rPr>
          <w:rFonts w:asciiTheme="minorHAnsi" w:hAnsiTheme="minorHAnsi" w:cstheme="minorHAnsi"/>
        </w:rPr>
        <w:t xml:space="preserve">użytkowania </w:t>
      </w:r>
      <w:r w:rsidR="0030651C" w:rsidRPr="00755D68">
        <w:rPr>
          <w:rFonts w:asciiTheme="minorHAnsi" w:hAnsiTheme="minorHAnsi" w:cstheme="minorHAnsi"/>
        </w:rPr>
        <w:t>CNBOP-PIB</w:t>
      </w:r>
      <w:r w:rsidR="0030651C" w:rsidRPr="0030651C">
        <w:rPr>
          <w:rFonts w:asciiTheme="minorHAnsi" w:hAnsiTheme="minorHAnsi" w:cstheme="minorHAnsi"/>
        </w:rPr>
        <w:t xml:space="preserve"> </w:t>
      </w:r>
      <w:r w:rsidRPr="0030651C">
        <w:rPr>
          <w:rFonts w:asciiTheme="minorHAnsi" w:hAnsiTheme="minorHAnsi" w:cstheme="minorHAnsi"/>
        </w:rPr>
        <w:t>wyd</w:t>
      </w:r>
      <w:r w:rsidRPr="00E64BEC">
        <w:rPr>
          <w:rFonts w:asciiTheme="minorHAnsi" w:hAnsiTheme="minorHAnsi" w:cstheme="minorHAnsi"/>
        </w:rPr>
        <w:t xml:space="preserve">ane na podstawie rozporządzenia Ministra Spraw Wewnętrznych i </w:t>
      </w:r>
      <w:r>
        <w:rPr>
          <w:rFonts w:asciiTheme="minorHAnsi" w:hAnsiTheme="minorHAnsi" w:cstheme="minorHAnsi"/>
        </w:rPr>
        <w:t>Administracji z dnia 20</w:t>
      </w:r>
      <w:r w:rsidRPr="00E64BEC">
        <w:rPr>
          <w:rFonts w:asciiTheme="minorHAnsi" w:hAnsiTheme="minorHAnsi" w:cstheme="minorHAnsi"/>
        </w:rPr>
        <w:t xml:space="preserve"> </w:t>
      </w:r>
      <w:r>
        <w:rPr>
          <w:rFonts w:asciiTheme="minorHAnsi" w:hAnsiTheme="minorHAnsi" w:cstheme="minorHAnsi"/>
        </w:rPr>
        <w:t>czerwca 2007</w:t>
      </w:r>
      <w:r w:rsidRPr="00E64BEC">
        <w:rPr>
          <w:rFonts w:asciiTheme="minorHAnsi" w:hAnsiTheme="minorHAnsi" w:cstheme="minorHAnsi"/>
        </w:rPr>
        <w:t xml:space="preserve"> r. w sprawie wykazu wyrobów służących zapewnieniu bezpieczeństwa publicznego lub ochronie zdrowia i życia oraz mienia, a także zasad wydawania dopuszczenia tych wyrobów do użytkowania (Dz.U. </w:t>
      </w:r>
      <w:r w:rsidR="000E26CB">
        <w:rPr>
          <w:rFonts w:asciiTheme="minorHAnsi" w:hAnsiTheme="minorHAnsi" w:cstheme="minorHAnsi"/>
        </w:rPr>
        <w:t xml:space="preserve">z 2007 r. </w:t>
      </w:r>
      <w:r>
        <w:rPr>
          <w:rFonts w:asciiTheme="minorHAnsi" w:hAnsiTheme="minorHAnsi" w:cstheme="minorHAnsi"/>
        </w:rPr>
        <w:t>Nr 143, poz. 1022</w:t>
      </w:r>
      <w:r w:rsidRPr="00E64BEC">
        <w:rPr>
          <w:rFonts w:asciiTheme="minorHAnsi" w:hAnsiTheme="minorHAnsi" w:cstheme="minorHAnsi"/>
        </w:rPr>
        <w:t xml:space="preserve"> z</w:t>
      </w:r>
      <w:r>
        <w:rPr>
          <w:rFonts w:asciiTheme="minorHAnsi" w:hAnsiTheme="minorHAnsi" w:cstheme="minorHAnsi"/>
        </w:rPr>
        <w:t>e zm.</w:t>
      </w:r>
      <w:r w:rsidRPr="00E64BEC">
        <w:rPr>
          <w:rFonts w:asciiTheme="minorHAnsi" w:hAnsiTheme="minorHAnsi" w:cstheme="minorHAnsi"/>
        </w:rPr>
        <w:t>). Świadectwo ważne na dzień sk</w:t>
      </w:r>
      <w:r>
        <w:rPr>
          <w:rFonts w:asciiTheme="minorHAnsi" w:hAnsiTheme="minorHAnsi" w:cstheme="minorHAnsi"/>
        </w:rPr>
        <w:t>ładania ofert.</w:t>
      </w:r>
    </w:p>
    <w:p w:rsidR="00FA1E99" w:rsidRDefault="00FA1E99" w:rsidP="00D90070">
      <w:pPr>
        <w:pStyle w:val="Textbody"/>
        <w:tabs>
          <w:tab w:val="left" w:pos="142"/>
        </w:tabs>
        <w:ind w:left="851" w:hanging="284"/>
        <w:jc w:val="both"/>
        <w:rPr>
          <w:rFonts w:asciiTheme="minorHAnsi" w:hAnsiTheme="minorHAnsi" w:cstheme="minorHAnsi"/>
        </w:rPr>
      </w:pPr>
      <w:r w:rsidRPr="00E64BEC">
        <w:rPr>
          <w:rFonts w:asciiTheme="minorHAnsi" w:hAnsiTheme="minorHAnsi" w:cstheme="minorHAnsi"/>
        </w:rPr>
        <w:t xml:space="preserve">2) Posiadać dokument "świadectwo homologacji typu" potwierdzający parametry </w:t>
      </w:r>
      <w:r w:rsidRPr="00E64BEC">
        <w:rPr>
          <w:rFonts w:asciiTheme="minorHAnsi" w:hAnsiTheme="minorHAnsi" w:cstheme="minorHAnsi"/>
        </w:rPr>
        <w:lastRenderedPageBreak/>
        <w:t>oferowanego pojazdu.</w:t>
      </w:r>
    </w:p>
    <w:p w:rsidR="00FA1E99" w:rsidRDefault="00FA1E99" w:rsidP="00D90070">
      <w:pPr>
        <w:pStyle w:val="Textbody"/>
        <w:tabs>
          <w:tab w:val="left" w:pos="142"/>
        </w:tabs>
        <w:ind w:left="851" w:hanging="284"/>
        <w:jc w:val="both"/>
        <w:rPr>
          <w:rFonts w:asciiTheme="minorHAnsi" w:hAnsiTheme="minorHAnsi" w:cstheme="minorHAnsi"/>
        </w:rPr>
      </w:pPr>
      <w:r w:rsidRPr="00E64BEC">
        <w:rPr>
          <w:rFonts w:asciiTheme="minorHAnsi" w:hAnsiTheme="minorHAnsi" w:cstheme="minorHAnsi"/>
        </w:rPr>
        <w:t>3) Wymagania polskich przepisów o ruchu drogowym, z uwzględnieniem wymagań dotyczących pojazdów uprzywilejowanych, zgodnie z ustawą „Prawo o ruchu drogowym” (tj. Dz. U. z 20</w:t>
      </w:r>
      <w:r>
        <w:rPr>
          <w:rFonts w:asciiTheme="minorHAnsi" w:hAnsiTheme="minorHAnsi" w:cstheme="minorHAnsi"/>
        </w:rPr>
        <w:t>2</w:t>
      </w:r>
      <w:r w:rsidR="000E26CB">
        <w:rPr>
          <w:rFonts w:asciiTheme="minorHAnsi" w:hAnsiTheme="minorHAnsi" w:cstheme="minorHAnsi"/>
        </w:rPr>
        <w:t>3</w:t>
      </w:r>
      <w:r w:rsidRPr="00E64BEC">
        <w:rPr>
          <w:rFonts w:asciiTheme="minorHAnsi" w:hAnsiTheme="minorHAnsi" w:cstheme="minorHAnsi"/>
        </w:rPr>
        <w:t xml:space="preserve"> r., poz</w:t>
      </w:r>
      <w:r>
        <w:rPr>
          <w:rFonts w:asciiTheme="minorHAnsi" w:hAnsiTheme="minorHAnsi" w:cstheme="minorHAnsi"/>
        </w:rPr>
        <w:t xml:space="preserve">. </w:t>
      </w:r>
      <w:r w:rsidR="000E26CB">
        <w:rPr>
          <w:rFonts w:asciiTheme="minorHAnsi" w:hAnsiTheme="minorHAnsi" w:cstheme="minorHAnsi"/>
        </w:rPr>
        <w:t>1047</w:t>
      </w:r>
      <w:r>
        <w:rPr>
          <w:rFonts w:asciiTheme="minorHAnsi" w:hAnsiTheme="minorHAnsi" w:cstheme="minorHAnsi"/>
        </w:rPr>
        <w:t xml:space="preserve"> ze zm.).</w:t>
      </w:r>
    </w:p>
    <w:p w:rsidR="00FA1E99" w:rsidRPr="00E64BEC" w:rsidRDefault="00FA1E99" w:rsidP="00D90070">
      <w:pPr>
        <w:pStyle w:val="Textbody"/>
        <w:tabs>
          <w:tab w:val="left" w:pos="142"/>
        </w:tabs>
        <w:ind w:left="851" w:hanging="284"/>
        <w:jc w:val="both"/>
        <w:rPr>
          <w:rFonts w:asciiTheme="minorHAnsi" w:hAnsiTheme="minorHAnsi" w:cstheme="minorHAnsi"/>
        </w:rPr>
      </w:pPr>
      <w:r w:rsidRPr="00E64BEC">
        <w:rPr>
          <w:rFonts w:asciiTheme="minorHAnsi" w:hAnsiTheme="minorHAnsi" w:cstheme="minorHAnsi"/>
        </w:rPr>
        <w:t xml:space="preserve">4) </w:t>
      </w:r>
      <w:r w:rsidRPr="00031473">
        <w:rPr>
          <w:rFonts w:asciiTheme="minorHAnsi" w:hAnsiTheme="minorHAnsi" w:cstheme="minorHAnsi"/>
          <w:lang w:eastAsia="en-US"/>
        </w:rPr>
        <w:t>Rozporządzenia Ministra Infrastruktury z dnia 31 grudnia 2002 r. w sprawie warunków technicznych  pojazdów oraz zakresu ich niezbędnego wyposażenia (tekst jednolit</w:t>
      </w:r>
      <w:r>
        <w:rPr>
          <w:rFonts w:asciiTheme="minorHAnsi" w:hAnsiTheme="minorHAnsi" w:cstheme="minorHAnsi"/>
          <w:lang w:eastAsia="en-US"/>
        </w:rPr>
        <w:t>y: Dz. U. z 20</w:t>
      </w:r>
      <w:r w:rsidR="008C3BA5">
        <w:rPr>
          <w:rFonts w:asciiTheme="minorHAnsi" w:hAnsiTheme="minorHAnsi" w:cstheme="minorHAnsi"/>
          <w:lang w:eastAsia="en-US"/>
        </w:rPr>
        <w:t>24 r., poz. 502</w:t>
      </w:r>
      <w:r>
        <w:rPr>
          <w:rFonts w:asciiTheme="minorHAnsi" w:hAnsiTheme="minorHAnsi" w:cstheme="minorHAnsi"/>
          <w:lang w:eastAsia="en-US"/>
        </w:rPr>
        <w:t>).</w:t>
      </w:r>
    </w:p>
    <w:p w:rsidR="00FA1E99" w:rsidRDefault="00FA1E99" w:rsidP="00D90070">
      <w:pPr>
        <w:pStyle w:val="Textbody"/>
        <w:tabs>
          <w:tab w:val="left" w:pos="142"/>
        </w:tabs>
        <w:ind w:left="851" w:hanging="284"/>
        <w:jc w:val="both"/>
        <w:rPr>
          <w:rFonts w:asciiTheme="minorHAnsi" w:hAnsiTheme="minorHAnsi" w:cstheme="minorHAnsi"/>
        </w:rPr>
      </w:pPr>
      <w:r>
        <w:rPr>
          <w:rFonts w:asciiTheme="minorHAnsi" w:hAnsiTheme="minorHAnsi" w:cstheme="minorHAnsi"/>
        </w:rPr>
        <w:t>5</w:t>
      </w:r>
      <w:r w:rsidRPr="00E64BEC">
        <w:rPr>
          <w:rFonts w:asciiTheme="minorHAnsi" w:hAnsiTheme="minorHAnsi" w:cstheme="minorHAnsi"/>
        </w:rPr>
        <w:t xml:space="preserve">) </w:t>
      </w:r>
      <w:r>
        <w:rPr>
          <w:rFonts w:asciiTheme="minorHAnsi" w:hAnsiTheme="minorHAnsi" w:cstheme="minorHAnsi"/>
        </w:rPr>
        <w:t>Wykonawca p</w:t>
      </w:r>
      <w:r w:rsidRPr="009C7F56">
        <w:rPr>
          <w:rFonts w:asciiTheme="minorHAnsi" w:hAnsiTheme="minorHAnsi" w:cstheme="minorHAnsi"/>
        </w:rPr>
        <w:t>otwierdz</w:t>
      </w:r>
      <w:r>
        <w:rPr>
          <w:rFonts w:asciiTheme="minorHAnsi" w:hAnsiTheme="minorHAnsi" w:cstheme="minorHAnsi"/>
        </w:rPr>
        <w:t>i</w:t>
      </w:r>
      <w:r w:rsidRPr="009C7F56">
        <w:rPr>
          <w:rFonts w:asciiTheme="minorHAnsi" w:hAnsiTheme="minorHAnsi" w:cstheme="minorHAnsi"/>
        </w:rPr>
        <w:t xml:space="preserve"> spełniani</w:t>
      </w:r>
      <w:r>
        <w:rPr>
          <w:rFonts w:asciiTheme="minorHAnsi" w:hAnsiTheme="minorHAnsi" w:cstheme="minorHAnsi"/>
        </w:rPr>
        <w:t>e minimalnych</w:t>
      </w:r>
      <w:r w:rsidRPr="009C7F56">
        <w:rPr>
          <w:rFonts w:asciiTheme="minorHAnsi" w:hAnsiTheme="minorHAnsi" w:cstheme="minorHAnsi"/>
        </w:rPr>
        <w:t xml:space="preserve"> wymagań oferowanego pojazdu, na podstawie złożonego wraz z ofertą </w:t>
      </w:r>
      <w:r w:rsidRPr="005003FC">
        <w:rPr>
          <w:rFonts w:asciiTheme="minorHAnsi" w:hAnsiTheme="minorHAnsi" w:cstheme="minorHAnsi"/>
          <w:b/>
        </w:rPr>
        <w:t>załącznika numer 2 do SWZ</w:t>
      </w:r>
      <w:r w:rsidRPr="009C7F56">
        <w:rPr>
          <w:rFonts w:asciiTheme="minorHAnsi" w:hAnsiTheme="minorHAnsi" w:cstheme="minorHAnsi"/>
        </w:rPr>
        <w:t xml:space="preserve"> Szczegółowego opis przedmiotu zamówienia - </w:t>
      </w:r>
      <w:r>
        <w:rPr>
          <w:rFonts w:asciiTheme="minorHAnsi" w:hAnsiTheme="minorHAnsi" w:cstheme="minorHAnsi"/>
        </w:rPr>
        <w:t>specyfikacji</w:t>
      </w:r>
      <w:r w:rsidRPr="009C7F56">
        <w:rPr>
          <w:rFonts w:asciiTheme="minorHAnsi" w:hAnsiTheme="minorHAnsi" w:cstheme="minorHAnsi"/>
        </w:rPr>
        <w:t xml:space="preserve"> technicznej (prawą stronę tabeli, należy wypełnić poprzez wpisanie słowa /tak spełnia lub nie spełnia/, a tam gdzie jest </w:t>
      </w:r>
      <w:r>
        <w:rPr>
          <w:rFonts w:asciiTheme="minorHAnsi" w:hAnsiTheme="minorHAnsi" w:cstheme="minorHAnsi"/>
        </w:rPr>
        <w:t xml:space="preserve">to </w:t>
      </w:r>
      <w:r w:rsidRPr="009C7F56">
        <w:rPr>
          <w:rFonts w:asciiTheme="minorHAnsi" w:hAnsiTheme="minorHAnsi" w:cstheme="minorHAnsi"/>
        </w:rPr>
        <w:t xml:space="preserve">wymagane </w:t>
      </w:r>
      <w:r>
        <w:rPr>
          <w:rFonts w:asciiTheme="minorHAnsi" w:hAnsiTheme="minorHAnsi" w:cstheme="minorHAnsi"/>
        </w:rPr>
        <w:t>należy podać</w:t>
      </w:r>
      <w:r w:rsidRPr="009C7F56">
        <w:rPr>
          <w:rFonts w:asciiTheme="minorHAnsi" w:hAnsiTheme="minorHAnsi" w:cstheme="minorHAnsi"/>
        </w:rPr>
        <w:t xml:space="preserve"> konkretną wartość lub wymagane informacje. W przypadku, gdy Wykonawca w którejkolwiek z pozycji wpisze słowa /nie/ lub zaoferuje parametry nie spełniające wymagań określonych przez Zamawiającego oferta zostanie odrzucona na podstawie art. </w:t>
      </w:r>
      <w:r>
        <w:rPr>
          <w:rFonts w:asciiTheme="minorHAnsi" w:hAnsiTheme="minorHAnsi" w:cstheme="minorHAnsi"/>
        </w:rPr>
        <w:t>226</w:t>
      </w:r>
      <w:r w:rsidRPr="009C7F56">
        <w:rPr>
          <w:rFonts w:asciiTheme="minorHAnsi" w:hAnsiTheme="minorHAnsi" w:cstheme="minorHAnsi"/>
        </w:rPr>
        <w:t xml:space="preserve"> ust. 1 pkt </w:t>
      </w:r>
      <w:r>
        <w:rPr>
          <w:rFonts w:asciiTheme="minorHAnsi" w:hAnsiTheme="minorHAnsi" w:cstheme="minorHAnsi"/>
        </w:rPr>
        <w:t>5</w:t>
      </w:r>
      <w:r w:rsidRPr="009C7F56">
        <w:rPr>
          <w:rFonts w:asciiTheme="minorHAnsi" w:hAnsiTheme="minorHAnsi" w:cstheme="minorHAnsi"/>
        </w:rPr>
        <w:t xml:space="preserve"> ustawy </w:t>
      </w:r>
      <w:proofErr w:type="spellStart"/>
      <w:r w:rsidRPr="009C7F56">
        <w:rPr>
          <w:rFonts w:asciiTheme="minorHAnsi" w:hAnsiTheme="minorHAnsi" w:cstheme="minorHAnsi"/>
        </w:rPr>
        <w:t>Pzp</w:t>
      </w:r>
      <w:proofErr w:type="spellEnd"/>
      <w:r w:rsidRPr="009C7F56">
        <w:rPr>
          <w:rFonts w:asciiTheme="minorHAnsi" w:hAnsiTheme="minorHAnsi" w:cstheme="minorHAnsi"/>
        </w:rPr>
        <w:t>.).</w:t>
      </w:r>
    </w:p>
    <w:p w:rsidR="00FA1E99" w:rsidRDefault="00D90070" w:rsidP="00FA1E99">
      <w:pPr>
        <w:pStyle w:val="Textbody"/>
        <w:tabs>
          <w:tab w:val="left" w:pos="142"/>
        </w:tabs>
        <w:ind w:left="567" w:hanging="284"/>
        <w:jc w:val="both"/>
        <w:rPr>
          <w:rFonts w:asciiTheme="minorHAnsi" w:hAnsiTheme="minorHAnsi" w:cstheme="minorHAnsi"/>
        </w:rPr>
      </w:pPr>
      <w:r>
        <w:rPr>
          <w:rFonts w:asciiTheme="minorHAnsi" w:hAnsiTheme="minorHAnsi" w:cstheme="minorHAnsi"/>
        </w:rPr>
        <w:t>7</w:t>
      </w:r>
      <w:r w:rsidR="00FA1E99" w:rsidRPr="00BE4C04">
        <w:rPr>
          <w:rFonts w:asciiTheme="minorHAnsi" w:hAnsiTheme="minorHAnsi" w:cstheme="minorHAnsi"/>
        </w:rPr>
        <w:t>. </w:t>
      </w:r>
      <w:r w:rsidR="00FA1E99" w:rsidRPr="00D17E05">
        <w:rPr>
          <w:rFonts w:asciiTheme="minorHAnsi" w:hAnsiTheme="minorHAnsi" w:cstheme="minorHAnsi"/>
        </w:rPr>
        <w:t>Zamawiający informuje, że określając przedmiot zamówienia poprzez wskazanie nazw handlowych, dopuszcza jednocześnie wszelkie ich odpowiedniki rynkowe nie gorsze niż wskazane. Parametry wskazanego przez zamawiającego standardu przedstawiają warunki techniczne, eksploatacyjne, użytkowe, funkcjonalne oraz inne cechy istotne dla przedmiotu zamówienia. Natomiast wskazana marka lub nazwa handlowa określa klasę produktu, a nie konkretnego producenta. W przypadku zaproponowania w ofercie urządzeń równoważnych w stosunku do opisanych w SWZ, należy załączyć do oferty foldery, dane techniczne i aprobaty techniczne tych urządzeń. Urządzenia równoważne muszą bezwzględnie spełniać wymogi dla samochodów ratowniczo – gaśniczych wynikające z obowiązujących przepisów.</w:t>
      </w:r>
    </w:p>
    <w:p w:rsidR="00FA1E99" w:rsidRPr="005003FC" w:rsidRDefault="00D90070" w:rsidP="00FA1E99">
      <w:pPr>
        <w:pStyle w:val="Bezodstpw"/>
        <w:spacing w:after="120"/>
        <w:ind w:left="567" w:hanging="284"/>
        <w:rPr>
          <w:rFonts w:asciiTheme="minorHAnsi" w:hAnsiTheme="minorHAnsi" w:cstheme="minorHAnsi"/>
          <w:szCs w:val="24"/>
        </w:rPr>
      </w:pPr>
      <w:r>
        <w:rPr>
          <w:rFonts w:asciiTheme="minorHAnsi" w:hAnsiTheme="minorHAnsi" w:cstheme="minorHAnsi"/>
        </w:rPr>
        <w:t>8</w:t>
      </w:r>
      <w:r w:rsidR="00FA1E99" w:rsidRPr="00BE4C04">
        <w:rPr>
          <w:rFonts w:asciiTheme="minorHAnsi" w:hAnsiTheme="minorHAnsi" w:cstheme="minorHAnsi"/>
        </w:rPr>
        <w:t>.</w:t>
      </w:r>
      <w:r w:rsidR="00FA1E99">
        <w:rPr>
          <w:rFonts w:asciiTheme="minorHAnsi" w:hAnsiTheme="minorHAnsi" w:cstheme="minorHAnsi"/>
        </w:rPr>
        <w:t xml:space="preserve"> </w:t>
      </w:r>
      <w:r w:rsidR="00FA1E99" w:rsidRPr="00F90624">
        <w:rPr>
          <w:rFonts w:asciiTheme="minorHAnsi" w:hAnsiTheme="minorHAnsi" w:cstheme="minorHAnsi"/>
        </w:rPr>
        <w:t xml:space="preserve">Minimalny wymagany przez Zamawiającego </w:t>
      </w:r>
      <w:r w:rsidR="00FA1E99">
        <w:rPr>
          <w:rFonts w:asciiTheme="minorHAnsi" w:hAnsiTheme="minorHAnsi" w:cstheme="minorHAnsi"/>
        </w:rPr>
        <w:t xml:space="preserve">okres </w:t>
      </w:r>
      <w:r w:rsidR="00FA1E99" w:rsidRPr="00F90624">
        <w:rPr>
          <w:rFonts w:asciiTheme="minorHAnsi" w:hAnsiTheme="minorHAnsi" w:cstheme="minorHAnsi"/>
        </w:rPr>
        <w:t xml:space="preserve">gwarancji na </w:t>
      </w:r>
      <w:r w:rsidR="00BB2438">
        <w:rPr>
          <w:rFonts w:asciiTheme="minorHAnsi" w:hAnsiTheme="minorHAnsi" w:cstheme="minorHAnsi"/>
        </w:rPr>
        <w:t xml:space="preserve">podwozie </w:t>
      </w:r>
      <w:r w:rsidR="00FA1E99" w:rsidRPr="00F90624">
        <w:rPr>
          <w:rFonts w:asciiTheme="minorHAnsi" w:hAnsiTheme="minorHAnsi" w:cstheme="minorHAnsi"/>
        </w:rPr>
        <w:t>samoch</w:t>
      </w:r>
      <w:r w:rsidR="00BB2438">
        <w:rPr>
          <w:rFonts w:asciiTheme="minorHAnsi" w:hAnsiTheme="minorHAnsi" w:cstheme="minorHAnsi"/>
        </w:rPr>
        <w:t>odu</w:t>
      </w:r>
      <w:r w:rsidR="00FA1E99" w:rsidRPr="00F90624">
        <w:rPr>
          <w:rFonts w:asciiTheme="minorHAnsi" w:hAnsiTheme="minorHAnsi" w:cstheme="minorHAnsi"/>
        </w:rPr>
        <w:t xml:space="preserve"> i zabudowę pożarniczą liczony od daty protokolarnego końcowego odbioru przedmiotu zamówienia, wynosi 2</w:t>
      </w:r>
      <w:r w:rsidR="00FA1E99">
        <w:rPr>
          <w:rFonts w:asciiTheme="minorHAnsi" w:hAnsiTheme="minorHAnsi" w:cstheme="minorHAnsi"/>
        </w:rPr>
        <w:t>4 miesiące</w:t>
      </w:r>
      <w:r w:rsidR="00FA1E99" w:rsidRPr="00F90624">
        <w:rPr>
          <w:rFonts w:asciiTheme="minorHAnsi" w:hAnsiTheme="minorHAnsi" w:cstheme="minorHAnsi"/>
        </w:rPr>
        <w:t>.</w:t>
      </w:r>
      <w:r w:rsidR="00FA1E99">
        <w:rPr>
          <w:rFonts w:asciiTheme="minorHAnsi" w:hAnsiTheme="minorHAnsi" w:cstheme="minorHAnsi"/>
        </w:rPr>
        <w:t xml:space="preserve"> Okres udzielonej przez wykonawcę gwarancji</w:t>
      </w:r>
      <w:r w:rsidR="00FA1E99" w:rsidRPr="003F2B78">
        <w:rPr>
          <w:rFonts w:asciiTheme="minorHAnsi" w:hAnsiTheme="minorHAnsi" w:cstheme="minorHAnsi"/>
        </w:rPr>
        <w:t xml:space="preserve"> </w:t>
      </w:r>
      <w:r w:rsidR="00FA1E99">
        <w:rPr>
          <w:rFonts w:asciiTheme="minorHAnsi" w:hAnsiTheme="minorHAnsi" w:cstheme="minorHAnsi"/>
        </w:rPr>
        <w:t xml:space="preserve">osobno </w:t>
      </w:r>
      <w:r w:rsidR="00FA1E99" w:rsidRPr="00F90624">
        <w:rPr>
          <w:rFonts w:asciiTheme="minorHAnsi" w:hAnsiTheme="minorHAnsi" w:cstheme="minorHAnsi"/>
        </w:rPr>
        <w:t xml:space="preserve">na </w:t>
      </w:r>
      <w:r w:rsidR="00BB2438">
        <w:rPr>
          <w:rFonts w:asciiTheme="minorHAnsi" w:hAnsiTheme="minorHAnsi" w:cstheme="minorHAnsi"/>
        </w:rPr>
        <w:t xml:space="preserve">podwozie </w:t>
      </w:r>
      <w:r w:rsidR="00FA1E99" w:rsidRPr="00F90624">
        <w:rPr>
          <w:rFonts w:asciiTheme="minorHAnsi" w:hAnsiTheme="minorHAnsi" w:cstheme="minorHAnsi"/>
        </w:rPr>
        <w:t>samoch</w:t>
      </w:r>
      <w:r w:rsidR="00BB2438">
        <w:rPr>
          <w:rFonts w:asciiTheme="minorHAnsi" w:hAnsiTheme="minorHAnsi" w:cstheme="minorHAnsi"/>
        </w:rPr>
        <w:t>odu</w:t>
      </w:r>
      <w:r w:rsidR="00FA1E99" w:rsidRPr="00F90624">
        <w:rPr>
          <w:rFonts w:asciiTheme="minorHAnsi" w:hAnsiTheme="minorHAnsi" w:cstheme="minorHAnsi"/>
        </w:rPr>
        <w:t xml:space="preserve"> i </w:t>
      </w:r>
      <w:r w:rsidR="00FA1E99">
        <w:rPr>
          <w:rFonts w:asciiTheme="minorHAnsi" w:hAnsiTheme="minorHAnsi" w:cstheme="minorHAnsi"/>
        </w:rPr>
        <w:t xml:space="preserve">osobno na </w:t>
      </w:r>
      <w:r w:rsidR="00FA1E99" w:rsidRPr="00F90624">
        <w:rPr>
          <w:rFonts w:asciiTheme="minorHAnsi" w:hAnsiTheme="minorHAnsi" w:cstheme="minorHAnsi"/>
        </w:rPr>
        <w:t>zabudowę pożarniczą</w:t>
      </w:r>
      <w:r w:rsidR="00FA1E99">
        <w:rPr>
          <w:rFonts w:asciiTheme="minorHAnsi" w:hAnsiTheme="minorHAnsi" w:cstheme="minorHAnsi"/>
        </w:rPr>
        <w:t xml:space="preserve"> jest punktowany i stanowi dodatkowe poza cenowe kryterium oceny ofert.</w:t>
      </w:r>
    </w:p>
    <w:p w:rsidR="0000220E" w:rsidRPr="00E86CEB" w:rsidRDefault="00D90070" w:rsidP="001B6A6C">
      <w:pPr>
        <w:autoSpaceDE w:val="0"/>
        <w:autoSpaceDN w:val="0"/>
        <w:adjustRightInd w:val="0"/>
        <w:spacing w:after="120" w:line="240" w:lineRule="auto"/>
        <w:ind w:left="567" w:hanging="284"/>
        <w:jc w:val="both"/>
        <w:rPr>
          <w:rFonts w:cstheme="minorHAnsi"/>
          <w:sz w:val="24"/>
          <w:szCs w:val="24"/>
        </w:rPr>
      </w:pPr>
      <w:r>
        <w:rPr>
          <w:rFonts w:cstheme="minorHAnsi"/>
          <w:sz w:val="24"/>
          <w:szCs w:val="24"/>
        </w:rPr>
        <w:t>9</w:t>
      </w:r>
      <w:r w:rsidR="0000220E" w:rsidRPr="00E86CEB">
        <w:rPr>
          <w:rFonts w:cstheme="minorHAnsi"/>
          <w:sz w:val="24"/>
          <w:szCs w:val="24"/>
        </w:rPr>
        <w:t>. Przedmiot zamówienia określony za pomocą nazw i kodów Wspólnego Słownika Zamówień Publicznych (CPV):</w:t>
      </w:r>
    </w:p>
    <w:p w:rsidR="0000220E" w:rsidRDefault="00334F67" w:rsidP="0000220E">
      <w:pPr>
        <w:widowControl w:val="0"/>
        <w:suppressAutoHyphens/>
        <w:autoSpaceDN w:val="0"/>
        <w:spacing w:after="0" w:line="240" w:lineRule="auto"/>
        <w:ind w:left="567"/>
        <w:jc w:val="both"/>
        <w:textAlignment w:val="baseline"/>
        <w:rPr>
          <w:rFonts w:cstheme="minorHAnsi"/>
          <w:sz w:val="24"/>
          <w:szCs w:val="24"/>
        </w:rPr>
      </w:pPr>
      <w:r w:rsidRPr="00334F67">
        <w:rPr>
          <w:rFonts w:cstheme="minorHAnsi"/>
          <w:b/>
          <w:sz w:val="24"/>
          <w:szCs w:val="24"/>
        </w:rPr>
        <w:t>34144210 - 3</w:t>
      </w:r>
      <w:r w:rsidR="0000220E" w:rsidRPr="00E86CEB">
        <w:rPr>
          <w:rFonts w:cstheme="minorHAnsi"/>
          <w:sz w:val="24"/>
          <w:szCs w:val="24"/>
        </w:rPr>
        <w:t xml:space="preserve"> –</w:t>
      </w:r>
      <w:r>
        <w:rPr>
          <w:rFonts w:cstheme="minorHAnsi"/>
          <w:sz w:val="24"/>
          <w:szCs w:val="24"/>
        </w:rPr>
        <w:t xml:space="preserve"> Wozy strażackie</w:t>
      </w:r>
    </w:p>
    <w:p w:rsidR="00A74661" w:rsidRPr="00E86CEB" w:rsidRDefault="00A74661" w:rsidP="0000220E">
      <w:pPr>
        <w:widowControl w:val="0"/>
        <w:suppressAutoHyphens/>
        <w:autoSpaceDN w:val="0"/>
        <w:spacing w:after="0" w:line="240" w:lineRule="auto"/>
        <w:ind w:left="567"/>
        <w:jc w:val="both"/>
        <w:textAlignment w:val="baseline"/>
        <w:rPr>
          <w:rFonts w:cstheme="minorHAnsi"/>
          <w:sz w:val="24"/>
          <w:szCs w:val="24"/>
        </w:rPr>
      </w:pPr>
    </w:p>
    <w:p w:rsidR="0022508F" w:rsidRPr="00D567B7" w:rsidRDefault="00D567B7" w:rsidP="00A94B35">
      <w:pPr>
        <w:pStyle w:val="SIWZ"/>
      </w:pPr>
      <w:r w:rsidRPr="00D567B7">
        <w:t>Opis części zamówienia, jeżeli zamawiający dopuszcza składanie ofert częściowych</w:t>
      </w:r>
      <w:r w:rsidR="0022508F" w:rsidRPr="00D567B7">
        <w:t>.</w:t>
      </w:r>
    </w:p>
    <w:p w:rsidR="0022508F" w:rsidRDefault="00A9392B" w:rsidP="004F727A">
      <w:pPr>
        <w:widowControl w:val="0"/>
        <w:suppressAutoHyphens/>
        <w:spacing w:after="120" w:line="240" w:lineRule="auto"/>
        <w:ind w:left="284"/>
        <w:jc w:val="both"/>
        <w:textAlignment w:val="baseline"/>
        <w:rPr>
          <w:rFonts w:ascii="Calibri" w:hAnsi="Calibri" w:cs="Calibri"/>
          <w:sz w:val="24"/>
          <w:szCs w:val="24"/>
        </w:rPr>
      </w:pPr>
      <w:r w:rsidRPr="00A9392B">
        <w:rPr>
          <w:rFonts w:ascii="Calibri" w:hAnsi="Calibri" w:cs="Calibri"/>
          <w:bCs/>
          <w:sz w:val="24"/>
          <w:szCs w:val="24"/>
        </w:rPr>
        <w:t>Zamawiający nie dopuszcza możliwości składania ofert częściowych.</w:t>
      </w:r>
    </w:p>
    <w:p w:rsidR="00EA5898" w:rsidRDefault="00EA5898" w:rsidP="004F727A">
      <w:pPr>
        <w:widowControl w:val="0"/>
        <w:suppressAutoHyphens/>
        <w:spacing w:after="120" w:line="240" w:lineRule="auto"/>
        <w:ind w:left="284"/>
        <w:jc w:val="both"/>
        <w:textAlignment w:val="baseline"/>
        <w:rPr>
          <w:rFonts w:ascii="Calibri" w:hAnsi="Calibri" w:cs="Calibri"/>
          <w:sz w:val="24"/>
          <w:szCs w:val="24"/>
        </w:rPr>
      </w:pPr>
    </w:p>
    <w:p w:rsidR="0022508F" w:rsidRPr="00D567B7" w:rsidRDefault="00D567B7" w:rsidP="00A94B35">
      <w:pPr>
        <w:pStyle w:val="SIWZ"/>
      </w:pPr>
      <w:r w:rsidRPr="00D567B7">
        <w:t>Informacje dotyczące ofert wariantowych, w tym informacje o sposobie przedstawiania ofert wariantowych oraz minimalne warunki, jakim muszą odpowiadać oferty wariantowe, jeżeli zamawiający wymaga lub dopuszcza ich składanie</w:t>
      </w:r>
      <w:r w:rsidR="0022508F" w:rsidRPr="00D567B7">
        <w:t>.</w:t>
      </w:r>
    </w:p>
    <w:p w:rsidR="0022508F" w:rsidRP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dopuszcza złożenia ofert wariantowych</w:t>
      </w:r>
      <w:r w:rsidRPr="0022508F">
        <w:rPr>
          <w:rFonts w:ascii="Calibri" w:eastAsia="Arial Unicode MS" w:hAnsi="Calibri" w:cs="Tahoma"/>
          <w:kern w:val="3"/>
          <w:sz w:val="24"/>
          <w:szCs w:val="24"/>
          <w:lang w:eastAsia="pl-PL"/>
        </w:rPr>
        <w:t>.</w:t>
      </w:r>
    </w:p>
    <w:p w:rsidR="0059645A" w:rsidRPr="0022508F" w:rsidRDefault="0059645A" w:rsidP="00E74C6F">
      <w:pPr>
        <w:widowControl w:val="0"/>
        <w:suppressAutoHyphens/>
        <w:autoSpaceDN w:val="0"/>
        <w:spacing w:after="120" w:line="240" w:lineRule="auto"/>
        <w:jc w:val="both"/>
        <w:textAlignment w:val="baseline"/>
        <w:rPr>
          <w:rFonts w:ascii="Calibri" w:eastAsia="Arial Unicode MS" w:hAnsi="Calibri" w:cs="Tahoma"/>
          <w:kern w:val="3"/>
          <w:sz w:val="24"/>
          <w:szCs w:val="24"/>
          <w:lang w:eastAsia="pl-PL"/>
        </w:rPr>
      </w:pPr>
    </w:p>
    <w:p w:rsidR="0022508F" w:rsidRPr="00D567B7" w:rsidRDefault="00654D4E" w:rsidP="00A94B35">
      <w:pPr>
        <w:pStyle w:val="SIWZ"/>
      </w:pPr>
      <w:r w:rsidRPr="00654D4E">
        <w:t>Informacja o przewidywanych zamówieniach, o których mowa w art. 214 ust. 1 pkt 7 PZP</w:t>
      </w:r>
      <w:r w:rsidR="00D567B7">
        <w:t>,</w:t>
      </w:r>
      <w:r w:rsidR="00D567B7" w:rsidRPr="00D567B7">
        <w:t xml:space="preserve"> </w:t>
      </w:r>
      <w:r w:rsidR="00D567B7" w:rsidRPr="00D567B7">
        <w:lastRenderedPageBreak/>
        <w:t>jeżeli zamawiający przewiduje udzielenie takich zamówień</w:t>
      </w:r>
      <w:r w:rsidR="0022508F" w:rsidRPr="00D567B7">
        <w:t>.</w:t>
      </w:r>
    </w:p>
    <w:p w:rsidR="0022508F" w:rsidRP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bCs/>
          <w:kern w:val="3"/>
          <w:sz w:val="24"/>
          <w:szCs w:val="24"/>
          <w:lang w:eastAsia="pl-PL"/>
        </w:rPr>
      </w:pPr>
      <w:r w:rsidRPr="0022508F">
        <w:rPr>
          <w:rFonts w:ascii="Calibri" w:eastAsia="Arial Unicode MS" w:hAnsi="Calibri" w:cs="Tahoma"/>
          <w:bCs/>
          <w:kern w:val="3"/>
          <w:sz w:val="24"/>
          <w:szCs w:val="24"/>
          <w:lang w:eastAsia="pl-PL"/>
        </w:rPr>
        <w:t xml:space="preserve">Zamawiający nie przewiduje udzielania </w:t>
      </w:r>
      <w:r w:rsidR="00654D4E">
        <w:rPr>
          <w:rFonts w:ascii="Calibri" w:eastAsia="Arial Unicode MS" w:hAnsi="Calibri" w:cs="Tahoma"/>
          <w:bCs/>
          <w:kern w:val="3"/>
          <w:sz w:val="24"/>
          <w:szCs w:val="24"/>
          <w:lang w:eastAsia="pl-PL"/>
        </w:rPr>
        <w:t xml:space="preserve">takich </w:t>
      </w:r>
      <w:r w:rsidRPr="0022508F">
        <w:rPr>
          <w:rFonts w:ascii="Calibri" w:eastAsia="Arial Unicode MS" w:hAnsi="Calibri" w:cs="Tahoma"/>
          <w:bCs/>
          <w:kern w:val="3"/>
          <w:sz w:val="24"/>
          <w:szCs w:val="24"/>
          <w:lang w:eastAsia="pl-PL"/>
        </w:rPr>
        <w:t>zamówień.</w:t>
      </w:r>
    </w:p>
    <w:p w:rsidR="00527DE7" w:rsidRPr="0022508F" w:rsidRDefault="00527DE7" w:rsidP="00E74C6F">
      <w:pPr>
        <w:widowControl w:val="0"/>
        <w:suppressAutoHyphens/>
        <w:autoSpaceDN w:val="0"/>
        <w:spacing w:after="120" w:line="240" w:lineRule="auto"/>
        <w:jc w:val="both"/>
        <w:textAlignment w:val="baseline"/>
        <w:rPr>
          <w:rFonts w:ascii="Calibri" w:eastAsia="Arial Unicode MS" w:hAnsi="Calibri" w:cs="Tahoma"/>
          <w:bCs/>
          <w:kern w:val="3"/>
          <w:sz w:val="24"/>
          <w:szCs w:val="24"/>
          <w:lang w:eastAsia="pl-PL"/>
        </w:rPr>
      </w:pPr>
    </w:p>
    <w:p w:rsidR="0022508F" w:rsidRPr="0022508F" w:rsidRDefault="0022508F" w:rsidP="00A94B35">
      <w:pPr>
        <w:pStyle w:val="SIWZ"/>
      </w:pPr>
      <w:r w:rsidRPr="0022508F">
        <w:t>Czy przewiduje się zawarcie umowy ramowej.</w:t>
      </w:r>
    </w:p>
    <w:p w:rsid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zawarcia umowy ramowej</w:t>
      </w:r>
      <w:r w:rsidRPr="0022508F">
        <w:rPr>
          <w:rFonts w:ascii="Calibri" w:eastAsia="Arial Unicode MS" w:hAnsi="Calibri" w:cs="Tahoma"/>
          <w:kern w:val="3"/>
          <w:sz w:val="24"/>
          <w:szCs w:val="24"/>
          <w:lang w:eastAsia="pl-PL"/>
        </w:rPr>
        <w:t>.</w:t>
      </w:r>
    </w:p>
    <w:p w:rsidR="007E5027" w:rsidRPr="0022508F" w:rsidRDefault="007E5027" w:rsidP="00E74C6F">
      <w:pPr>
        <w:widowControl w:val="0"/>
        <w:suppressAutoHyphens/>
        <w:autoSpaceDN w:val="0"/>
        <w:spacing w:after="120" w:line="240" w:lineRule="auto"/>
        <w:jc w:val="both"/>
        <w:textAlignment w:val="baseline"/>
        <w:rPr>
          <w:rFonts w:ascii="Calibri" w:eastAsia="Arial Unicode MS" w:hAnsi="Calibri" w:cs="Tahoma"/>
          <w:kern w:val="3"/>
          <w:sz w:val="24"/>
          <w:szCs w:val="24"/>
          <w:lang w:eastAsia="pl-PL"/>
        </w:rPr>
      </w:pPr>
    </w:p>
    <w:p w:rsidR="0022508F" w:rsidRPr="0022508F" w:rsidRDefault="0022508F" w:rsidP="00A94B35">
      <w:pPr>
        <w:pStyle w:val="SIWZ"/>
      </w:pPr>
      <w:r w:rsidRPr="0022508F">
        <w:t>Czy przewiduje się zastosowanie aukcji elektronicznej.</w:t>
      </w:r>
    </w:p>
    <w:p w:rsidR="0022508F" w:rsidRPr="0022508F" w:rsidRDefault="0022508F" w:rsidP="00E74C6F">
      <w:pPr>
        <w:widowControl w:val="0"/>
        <w:tabs>
          <w:tab w:val="left" w:pos="426"/>
        </w:tabs>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wyboru najkorzystniejszej oferty z zastosowaniem aukcji elektronicznej</w:t>
      </w:r>
      <w:r w:rsidRPr="0022508F">
        <w:rPr>
          <w:rFonts w:ascii="Calibri" w:eastAsia="Arial Unicode MS" w:hAnsi="Calibri" w:cs="Tahoma"/>
          <w:kern w:val="3"/>
          <w:sz w:val="24"/>
          <w:szCs w:val="24"/>
          <w:lang w:eastAsia="pl-PL"/>
        </w:rPr>
        <w:t>.</w:t>
      </w:r>
    </w:p>
    <w:p w:rsidR="005C2D29" w:rsidRDefault="005C2D29" w:rsidP="00E74C6F">
      <w:pPr>
        <w:widowControl w:val="0"/>
        <w:suppressAutoHyphens/>
        <w:autoSpaceDN w:val="0"/>
        <w:spacing w:after="120" w:line="240" w:lineRule="auto"/>
        <w:jc w:val="both"/>
        <w:textAlignment w:val="baseline"/>
        <w:rPr>
          <w:rFonts w:ascii="Calibri" w:eastAsia="Arial Unicode MS" w:hAnsi="Calibri" w:cs="Tahoma"/>
          <w:kern w:val="3"/>
          <w:sz w:val="24"/>
          <w:szCs w:val="24"/>
          <w:lang w:eastAsia="pl-PL"/>
        </w:rPr>
      </w:pPr>
    </w:p>
    <w:p w:rsidR="0022508F" w:rsidRPr="0022508F" w:rsidRDefault="0022508F" w:rsidP="00A94B35">
      <w:pPr>
        <w:pStyle w:val="SIWZ"/>
      </w:pPr>
      <w:r w:rsidRPr="0022508F">
        <w:t>Termin wykonania zamówienia:</w:t>
      </w:r>
    </w:p>
    <w:p w:rsidR="0022508F" w:rsidRDefault="006D6FBC" w:rsidP="006247ED">
      <w:pPr>
        <w:widowControl w:val="0"/>
        <w:suppressAutoHyphens/>
        <w:autoSpaceDN w:val="0"/>
        <w:spacing w:after="120" w:line="240" w:lineRule="auto"/>
        <w:ind w:left="284"/>
        <w:jc w:val="both"/>
        <w:textAlignment w:val="baseline"/>
        <w:rPr>
          <w:rFonts w:cstheme="minorHAnsi"/>
          <w:b/>
          <w:sz w:val="24"/>
          <w:szCs w:val="24"/>
        </w:rPr>
      </w:pPr>
      <w:r w:rsidRPr="006D6FBC">
        <w:rPr>
          <w:rFonts w:cstheme="minorHAnsi"/>
          <w:sz w:val="24"/>
          <w:szCs w:val="24"/>
        </w:rPr>
        <w:t>Ter</w:t>
      </w:r>
      <w:r w:rsidR="007C0B1C">
        <w:rPr>
          <w:rFonts w:cstheme="minorHAnsi"/>
          <w:sz w:val="24"/>
          <w:szCs w:val="24"/>
        </w:rPr>
        <w:t>min realizacji zamówienia</w:t>
      </w:r>
      <w:r w:rsidR="006247ED">
        <w:rPr>
          <w:rFonts w:cstheme="minorHAnsi"/>
          <w:sz w:val="24"/>
          <w:szCs w:val="24"/>
        </w:rPr>
        <w:t xml:space="preserve">: </w:t>
      </w:r>
      <w:r w:rsidR="00F16975">
        <w:rPr>
          <w:rFonts w:cstheme="minorHAnsi"/>
          <w:b/>
          <w:sz w:val="24"/>
          <w:szCs w:val="24"/>
        </w:rPr>
        <w:t>dwa miesiące od podpisania umowy</w:t>
      </w:r>
      <w:r w:rsidR="005427BE">
        <w:rPr>
          <w:rFonts w:cstheme="minorHAnsi"/>
          <w:b/>
          <w:sz w:val="24"/>
          <w:szCs w:val="24"/>
        </w:rPr>
        <w:t>.</w:t>
      </w:r>
    </w:p>
    <w:p w:rsidR="00A74661" w:rsidRPr="002937EB" w:rsidRDefault="00A74661" w:rsidP="006247ED">
      <w:pPr>
        <w:widowControl w:val="0"/>
        <w:suppressAutoHyphens/>
        <w:autoSpaceDN w:val="0"/>
        <w:spacing w:after="120" w:line="240" w:lineRule="auto"/>
        <w:ind w:left="284"/>
        <w:jc w:val="both"/>
        <w:textAlignment w:val="baseline"/>
        <w:rPr>
          <w:rFonts w:cstheme="minorHAnsi"/>
          <w:b/>
          <w:sz w:val="24"/>
          <w:szCs w:val="24"/>
        </w:rPr>
      </w:pPr>
    </w:p>
    <w:p w:rsidR="00A80A6D" w:rsidRPr="00A80A6D" w:rsidRDefault="00870B7B" w:rsidP="00A94B35">
      <w:pPr>
        <w:pStyle w:val="SIWZ"/>
      </w:pPr>
      <w:r>
        <w:t>Podstawy wykluczenia z postępowania</w:t>
      </w:r>
    </w:p>
    <w:p w:rsidR="00D957DE" w:rsidRPr="0074134E" w:rsidRDefault="00D957DE" w:rsidP="00D957DE">
      <w:pPr>
        <w:spacing w:after="120" w:line="240" w:lineRule="auto"/>
        <w:ind w:left="567" w:hanging="283"/>
        <w:rPr>
          <w:rFonts w:cstheme="minorHAnsi"/>
          <w:sz w:val="24"/>
          <w:szCs w:val="24"/>
        </w:rPr>
      </w:pPr>
      <w:r w:rsidRPr="0074134E">
        <w:rPr>
          <w:rFonts w:cstheme="minorHAnsi"/>
          <w:sz w:val="24"/>
          <w:szCs w:val="24"/>
        </w:rPr>
        <w:t>1. Z postępowania o udzielenie zamówienia Zamawiający zgodnie z art. 108 ust 1 ustawy PZP wykluczy wykonawcę:</w:t>
      </w:r>
    </w:p>
    <w:p w:rsidR="00D957DE" w:rsidRPr="0074134E" w:rsidRDefault="00D957DE" w:rsidP="00D957DE">
      <w:pPr>
        <w:numPr>
          <w:ilvl w:val="1"/>
          <w:numId w:val="14"/>
        </w:numPr>
        <w:tabs>
          <w:tab w:val="left" w:pos="709"/>
        </w:tabs>
        <w:spacing w:after="120" w:line="240" w:lineRule="auto"/>
        <w:ind w:left="851" w:hanging="284"/>
        <w:rPr>
          <w:rFonts w:cstheme="minorHAnsi"/>
          <w:sz w:val="24"/>
          <w:szCs w:val="24"/>
        </w:rPr>
      </w:pPr>
      <w:r w:rsidRPr="0074134E">
        <w:rPr>
          <w:rFonts w:cstheme="minorHAnsi"/>
          <w:sz w:val="24"/>
          <w:szCs w:val="24"/>
        </w:rPr>
        <w:t>będącego osobą fizyczną, którego prawomocnie skazano za przestępstwo:</w:t>
      </w:r>
    </w:p>
    <w:p w:rsidR="00D957DE" w:rsidRPr="0074134E" w:rsidRDefault="00D957DE" w:rsidP="00D957DE">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udziału w zorganizowanej grupie przestępczej albo związku mającym na celu popełnienie przestępstwa lub przestępstwa skarbowego, o którym mowa w </w:t>
      </w:r>
      <w:r w:rsidRPr="0074134E">
        <w:rPr>
          <w:rFonts w:eastAsia="MS Gothic" w:cstheme="minorHAnsi"/>
          <w:sz w:val="24"/>
          <w:szCs w:val="24"/>
        </w:rPr>
        <w:t>art. 258</w:t>
      </w:r>
      <w:r w:rsidRPr="0074134E">
        <w:rPr>
          <w:rFonts w:cstheme="minorHAnsi"/>
          <w:sz w:val="24"/>
          <w:szCs w:val="24"/>
        </w:rPr>
        <w:t xml:space="preserve"> Kodeksu karnego,</w:t>
      </w:r>
    </w:p>
    <w:p w:rsidR="00D957DE" w:rsidRPr="0074134E" w:rsidRDefault="00D957DE" w:rsidP="00D957DE">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handlu ludźmi, o którym mowa w </w:t>
      </w:r>
      <w:r w:rsidRPr="0074134E">
        <w:rPr>
          <w:rFonts w:eastAsia="MS Gothic" w:cstheme="minorHAnsi"/>
          <w:sz w:val="24"/>
          <w:szCs w:val="24"/>
        </w:rPr>
        <w:t>art. 189a</w:t>
      </w:r>
      <w:r w:rsidRPr="0074134E">
        <w:rPr>
          <w:rFonts w:cstheme="minorHAnsi"/>
          <w:sz w:val="24"/>
          <w:szCs w:val="24"/>
        </w:rPr>
        <w:t xml:space="preserve"> Kodeksu karnego,</w:t>
      </w:r>
    </w:p>
    <w:p w:rsidR="00D957DE" w:rsidRPr="0074134E" w:rsidRDefault="00D957DE" w:rsidP="00D957DE">
      <w:pPr>
        <w:numPr>
          <w:ilvl w:val="2"/>
          <w:numId w:val="15"/>
        </w:numPr>
        <w:spacing w:after="120" w:line="240" w:lineRule="auto"/>
        <w:ind w:left="1021" w:hanging="284"/>
        <w:jc w:val="both"/>
        <w:rPr>
          <w:rFonts w:cstheme="minorHAnsi"/>
          <w:sz w:val="24"/>
          <w:szCs w:val="24"/>
        </w:rPr>
      </w:pPr>
      <w:r w:rsidRPr="0074134E">
        <w:rPr>
          <w:rFonts w:cstheme="minorHAnsi"/>
          <w:sz w:val="24"/>
          <w:szCs w:val="24"/>
        </w:rPr>
        <w:t>o którym mowa w art. 228-230a, art. 250a Kodeksu karnego, w art. 46-48 ustawy z dnia 25 czerwca 2010 r. o sporcie (Dz. U. z 202</w:t>
      </w:r>
      <w:r>
        <w:rPr>
          <w:rFonts w:cstheme="minorHAnsi"/>
          <w:sz w:val="24"/>
          <w:szCs w:val="24"/>
        </w:rPr>
        <w:t>3</w:t>
      </w:r>
      <w:r w:rsidRPr="0074134E">
        <w:rPr>
          <w:rFonts w:cstheme="minorHAnsi"/>
          <w:sz w:val="24"/>
          <w:szCs w:val="24"/>
        </w:rPr>
        <w:t xml:space="preserve"> r. poz. </w:t>
      </w:r>
      <w:r>
        <w:rPr>
          <w:rFonts w:cstheme="minorHAnsi"/>
          <w:sz w:val="24"/>
          <w:szCs w:val="24"/>
        </w:rPr>
        <w:t>2048</w:t>
      </w:r>
      <w:r w:rsidRPr="0074134E">
        <w:rPr>
          <w:rFonts w:cstheme="minorHAnsi"/>
          <w:sz w:val="24"/>
          <w:szCs w:val="24"/>
        </w:rPr>
        <w:t xml:space="preserve"> ze zm.) lub w art. 54 ust. 1-4 ustawy z dnia 12 maja 2011 r. o refundacji leków, środków spożywczych specjalnego przeznaczenia żywieniowego oraz wyrobów medycznych (Dz. U. z 2023 r. poz. 826 ze zm.),</w:t>
      </w:r>
    </w:p>
    <w:p w:rsidR="00D957DE" w:rsidRPr="0074134E" w:rsidRDefault="00D957DE" w:rsidP="00D957DE">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finansowania przestępstwa o charakterze terrorystycznym, o którym mowa w </w:t>
      </w:r>
      <w:r w:rsidRPr="0074134E">
        <w:rPr>
          <w:rFonts w:eastAsia="MS Gothic" w:cstheme="minorHAnsi"/>
          <w:sz w:val="24"/>
          <w:szCs w:val="24"/>
        </w:rPr>
        <w:t>art. 165a</w:t>
      </w:r>
      <w:r w:rsidRPr="0074134E">
        <w:rPr>
          <w:rFonts w:cstheme="minorHAnsi"/>
          <w:sz w:val="24"/>
          <w:szCs w:val="24"/>
        </w:rPr>
        <w:t xml:space="preserve"> Kodeksu karnego, lub przestępstwo udaremniania lub utrudniania stwierdzenia przestępnego pochodzenia pieniędzy lub ukrywania ich pochodzenia, o którym mowa w </w:t>
      </w:r>
      <w:r w:rsidRPr="0074134E">
        <w:rPr>
          <w:rFonts w:eastAsia="MS Gothic" w:cstheme="minorHAnsi"/>
          <w:sz w:val="24"/>
          <w:szCs w:val="24"/>
        </w:rPr>
        <w:t>art. 299</w:t>
      </w:r>
      <w:r w:rsidRPr="0074134E">
        <w:rPr>
          <w:rFonts w:cstheme="minorHAnsi"/>
          <w:sz w:val="24"/>
          <w:szCs w:val="24"/>
        </w:rPr>
        <w:t xml:space="preserve"> Kodeksu karnego,</w:t>
      </w:r>
    </w:p>
    <w:p w:rsidR="00D957DE" w:rsidRPr="0074134E" w:rsidRDefault="00D957DE" w:rsidP="00D957DE">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o charakterze terrorystycznym, o którym mowa w </w:t>
      </w:r>
      <w:r w:rsidRPr="0074134E">
        <w:rPr>
          <w:rFonts w:eastAsia="MS Gothic" w:cstheme="minorHAnsi"/>
          <w:sz w:val="24"/>
          <w:szCs w:val="24"/>
        </w:rPr>
        <w:t>art. 115 § 20</w:t>
      </w:r>
      <w:r w:rsidRPr="0074134E">
        <w:rPr>
          <w:rFonts w:cstheme="minorHAnsi"/>
          <w:sz w:val="24"/>
          <w:szCs w:val="24"/>
        </w:rPr>
        <w:t xml:space="preserve"> Kodeksu karnego, lub mające na celu popełnienie tego przestępstwa,</w:t>
      </w:r>
    </w:p>
    <w:p w:rsidR="00D957DE" w:rsidRPr="0074134E" w:rsidRDefault="00D957DE" w:rsidP="00D957DE">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powierzenia wykonywania pracy małoletniemu cudzoziemcowi, o którym mowa w </w:t>
      </w:r>
      <w:r w:rsidRPr="0074134E">
        <w:rPr>
          <w:rFonts w:eastAsia="MS Gothic" w:cstheme="minorHAnsi"/>
          <w:sz w:val="24"/>
          <w:szCs w:val="24"/>
        </w:rPr>
        <w:t>art. 9 ust. 2</w:t>
      </w:r>
      <w:r w:rsidRPr="0074134E">
        <w:rPr>
          <w:rFonts w:cstheme="minorHAnsi"/>
          <w:sz w:val="24"/>
          <w:szCs w:val="24"/>
        </w:rPr>
        <w:t xml:space="preserve"> ustawy z dnia 15 czerwca 2012 r. o skutkach powierzania wykonywania pracy cudzoziemcom przebywającym wbrew przepisom na terytorium Rzeczypospolitej Polskiej (Dz. U. z 2021 r. poz. 1745),</w:t>
      </w:r>
    </w:p>
    <w:p w:rsidR="00D957DE" w:rsidRPr="0074134E" w:rsidRDefault="00D957DE" w:rsidP="00D957DE">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przeciwko obrotowi gospodarczemu, o których mowa w </w:t>
      </w:r>
      <w:r w:rsidRPr="0074134E">
        <w:rPr>
          <w:rFonts w:eastAsia="MS Gothic" w:cstheme="minorHAnsi"/>
          <w:sz w:val="24"/>
          <w:szCs w:val="24"/>
        </w:rPr>
        <w:t>art. 296-307</w:t>
      </w:r>
      <w:r w:rsidRPr="0074134E">
        <w:rPr>
          <w:rFonts w:cstheme="minorHAnsi"/>
          <w:sz w:val="24"/>
          <w:szCs w:val="24"/>
        </w:rPr>
        <w:t xml:space="preserve"> Kodeksu karnego, przestępstwo oszustwa, o którym mowa w </w:t>
      </w:r>
      <w:r w:rsidRPr="0074134E">
        <w:rPr>
          <w:rFonts w:eastAsia="MS Gothic" w:cstheme="minorHAnsi"/>
          <w:sz w:val="24"/>
          <w:szCs w:val="24"/>
        </w:rPr>
        <w:t>art. 286</w:t>
      </w:r>
      <w:r w:rsidRPr="0074134E">
        <w:rPr>
          <w:rFonts w:cstheme="minorHAnsi"/>
          <w:sz w:val="24"/>
          <w:szCs w:val="24"/>
        </w:rPr>
        <w:t xml:space="preserve"> Kodeksu karnego, </w:t>
      </w:r>
      <w:r w:rsidRPr="0074134E">
        <w:rPr>
          <w:rFonts w:cstheme="minorHAnsi"/>
          <w:sz w:val="24"/>
          <w:szCs w:val="24"/>
        </w:rPr>
        <w:lastRenderedPageBreak/>
        <w:t xml:space="preserve">przestępstwo przeciwko wiarygodności dokumentów, o których mowa w </w:t>
      </w:r>
      <w:r w:rsidRPr="0074134E">
        <w:rPr>
          <w:rFonts w:eastAsia="MS Gothic" w:cstheme="minorHAnsi"/>
          <w:sz w:val="24"/>
          <w:szCs w:val="24"/>
        </w:rPr>
        <w:t>art. 270-277d</w:t>
      </w:r>
      <w:r w:rsidRPr="0074134E">
        <w:rPr>
          <w:rFonts w:cstheme="minorHAnsi"/>
          <w:sz w:val="24"/>
          <w:szCs w:val="24"/>
        </w:rPr>
        <w:t xml:space="preserve"> Kodeksu karnego, lub przestępstwo skarbowe,</w:t>
      </w:r>
    </w:p>
    <w:p w:rsidR="00D957DE" w:rsidRPr="0074134E" w:rsidRDefault="00D957DE" w:rsidP="00D957DE">
      <w:pPr>
        <w:numPr>
          <w:ilvl w:val="2"/>
          <w:numId w:val="15"/>
        </w:numPr>
        <w:spacing w:after="120" w:line="240" w:lineRule="auto"/>
        <w:ind w:left="1021" w:hanging="284"/>
        <w:jc w:val="both"/>
        <w:rPr>
          <w:rFonts w:cstheme="minorHAnsi"/>
          <w:sz w:val="24"/>
          <w:szCs w:val="24"/>
        </w:rPr>
      </w:pPr>
      <w:r w:rsidRPr="0074134E">
        <w:rPr>
          <w:rFonts w:cstheme="minorHAnsi"/>
          <w:sz w:val="24"/>
          <w:szCs w:val="24"/>
        </w:rPr>
        <w:t>o którym mowa w art. 9 ust. 1 i 3 lub art. 10 ustawy z dnia 15 czerwca 2012 r. o skutkach powierzania wykonywania pracy cudzoziemcom przebywającym wbrew przepisom na terytorium Rzeczypospolitej Polskiej</w:t>
      </w:r>
    </w:p>
    <w:p w:rsidR="00D957DE" w:rsidRPr="0074134E" w:rsidRDefault="00D957DE" w:rsidP="00D957DE">
      <w:pPr>
        <w:numPr>
          <w:ilvl w:val="0"/>
          <w:numId w:val="16"/>
        </w:numPr>
        <w:spacing w:after="120" w:line="240" w:lineRule="auto"/>
        <w:ind w:left="1021" w:hanging="284"/>
        <w:jc w:val="both"/>
        <w:rPr>
          <w:rFonts w:cstheme="minorHAnsi"/>
          <w:sz w:val="24"/>
          <w:szCs w:val="24"/>
        </w:rPr>
      </w:pPr>
      <w:r w:rsidRPr="0074134E">
        <w:rPr>
          <w:rFonts w:cstheme="minorHAnsi"/>
          <w:sz w:val="24"/>
          <w:szCs w:val="24"/>
        </w:rPr>
        <w:t>lub za odpowiedni czyn zabroniony określony w przepisach prawa obcego;</w:t>
      </w:r>
    </w:p>
    <w:p w:rsidR="00D957DE" w:rsidRPr="0074134E" w:rsidRDefault="00D957DE" w:rsidP="00D957DE">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957DE" w:rsidRPr="0074134E" w:rsidRDefault="00D957DE" w:rsidP="00D957DE">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r w:rsidRPr="00E37818">
        <w:rPr>
          <w:rFonts w:cstheme="minorHAnsi"/>
          <w:sz w:val="24"/>
          <w:szCs w:val="24"/>
        </w:rPr>
        <w:t>grzywnami lub zawarł wiążące porozumienie w sprawie spłaty tych należności;</w:t>
      </w:r>
    </w:p>
    <w:p w:rsidR="00D957DE" w:rsidRPr="0074134E" w:rsidRDefault="00D957DE" w:rsidP="00D957DE">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t>wobec którego orzeczono zakaz ubiegania się o zamówienia publiczne;</w:t>
      </w:r>
    </w:p>
    <w:p w:rsidR="00D957DE" w:rsidRPr="0074134E" w:rsidRDefault="00D957DE" w:rsidP="00D957DE">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74134E">
        <w:rPr>
          <w:rFonts w:eastAsia="MS Gothic" w:cstheme="minorHAnsi"/>
          <w:sz w:val="24"/>
          <w:szCs w:val="24"/>
        </w:rPr>
        <w:t>ustawy</w:t>
      </w:r>
      <w:r w:rsidRPr="0074134E">
        <w:rPr>
          <w:rFonts w:cstheme="min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D957DE" w:rsidRPr="0074134E" w:rsidRDefault="00D957DE" w:rsidP="00D957DE">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74134E">
        <w:rPr>
          <w:rFonts w:eastAsia="MS Gothic" w:cstheme="minorHAnsi"/>
          <w:sz w:val="24"/>
          <w:szCs w:val="24"/>
        </w:rPr>
        <w:t>ustawy</w:t>
      </w:r>
      <w:r w:rsidRPr="0074134E">
        <w:rPr>
          <w:rFonts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D957DE" w:rsidRPr="0074134E" w:rsidRDefault="00D957DE" w:rsidP="00D957DE">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2. Zamawiający z postępowania o udzielenie zamówienia zgodnie z art. 109 ust 1 pkt 4, 5, 7 ustawy PZP wykluczy również Wykonawcę:</w:t>
      </w:r>
    </w:p>
    <w:p w:rsidR="00D957DE" w:rsidRPr="0074134E" w:rsidRDefault="00D957DE" w:rsidP="00D957DE">
      <w:pPr>
        <w:widowControl w:val="0"/>
        <w:suppressAutoHyphens/>
        <w:autoSpaceDN w:val="0"/>
        <w:spacing w:after="120" w:line="240" w:lineRule="auto"/>
        <w:ind w:left="851"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D957DE" w:rsidRPr="0074134E" w:rsidRDefault="00D957DE" w:rsidP="00D957DE">
      <w:pPr>
        <w:widowControl w:val="0"/>
        <w:suppressAutoHyphens/>
        <w:autoSpaceDN w:val="0"/>
        <w:spacing w:after="120" w:line="240" w:lineRule="auto"/>
        <w:ind w:left="851"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D957DE" w:rsidRPr="0074134E" w:rsidRDefault="00D957DE" w:rsidP="00D957DE">
      <w:pPr>
        <w:widowControl w:val="0"/>
        <w:suppressAutoHyphens/>
        <w:autoSpaceDN w:val="0"/>
        <w:spacing w:after="120" w:line="240" w:lineRule="auto"/>
        <w:ind w:left="851"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3) który, z przyczyn leżących po jego stronie, w znacznym stopniu lub zakresie nie wykonał lub nienależycie wykonał albo długotrwale nienależycie wykonywał istotne zobowiązanie wynikające z wcześniejszej umowy w sprawie zamówienia publicznego </w:t>
      </w:r>
      <w:r w:rsidRPr="0074134E">
        <w:rPr>
          <w:rFonts w:eastAsia="Arial Unicode MS" w:cstheme="minorHAnsi"/>
          <w:kern w:val="3"/>
          <w:sz w:val="24"/>
          <w:szCs w:val="24"/>
          <w:lang w:eastAsia="pl-PL"/>
        </w:rPr>
        <w:lastRenderedPageBreak/>
        <w:t>lub umowy koncesji, co doprowadziło do wypowiedzenia lub odstąpienia od umowy, odszkodowania, wykonania zastępczego lub realizacji uprawnień z tytułu rękojmi za wady.</w:t>
      </w:r>
    </w:p>
    <w:p w:rsidR="00D957DE" w:rsidRPr="0074134E" w:rsidRDefault="00D957DE" w:rsidP="00D957DE">
      <w:pPr>
        <w:widowControl w:val="0"/>
        <w:suppressAutoHyphens/>
        <w:autoSpaceDN w:val="0"/>
        <w:spacing w:after="120" w:line="240" w:lineRule="auto"/>
        <w:ind w:left="709" w:hanging="157"/>
        <w:jc w:val="both"/>
        <w:textAlignment w:val="baseline"/>
        <w:rPr>
          <w:rFonts w:cstheme="minorHAnsi"/>
          <w:sz w:val="24"/>
          <w:szCs w:val="24"/>
        </w:rPr>
      </w:pPr>
      <w:r w:rsidRPr="0074134E">
        <w:rPr>
          <w:rFonts w:cstheme="minorHAnsi"/>
          <w:sz w:val="24"/>
          <w:szCs w:val="24"/>
        </w:rPr>
        <w:t xml:space="preserve">3. Ponadto Zamawiający wykluczy z postępowania na podstawie art. 7 ust. 1 pkt 1-3 w zw. z art. 22 ustawy z dnia 13 kwietnia 2022 r. o szczególnych rozwiązaniach w zakresie przeciwdziałania wspieraniu agresji na Ukrainę oraz służących ochronie bezpieczeństwa narodowego: </w:t>
      </w:r>
    </w:p>
    <w:p w:rsidR="00D957DE" w:rsidRPr="0074134E" w:rsidRDefault="00D957DE" w:rsidP="00D957DE">
      <w:pPr>
        <w:widowControl w:val="0"/>
        <w:suppressAutoHyphens/>
        <w:autoSpaceDN w:val="0"/>
        <w:spacing w:after="120" w:line="240" w:lineRule="auto"/>
        <w:ind w:left="993" w:hanging="284"/>
        <w:jc w:val="both"/>
        <w:textAlignment w:val="baseline"/>
        <w:rPr>
          <w:rFonts w:cstheme="minorHAnsi"/>
          <w:sz w:val="24"/>
          <w:szCs w:val="24"/>
        </w:rPr>
      </w:pPr>
      <w:r w:rsidRPr="0074134E">
        <w:rPr>
          <w:rFonts w:cstheme="minorHAnsi"/>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 wymienionej ustawie; </w:t>
      </w:r>
    </w:p>
    <w:p w:rsidR="00D957DE" w:rsidRPr="0074134E" w:rsidRDefault="00D957DE" w:rsidP="00D957DE">
      <w:pPr>
        <w:widowControl w:val="0"/>
        <w:suppressAutoHyphens/>
        <w:autoSpaceDN w:val="0"/>
        <w:spacing w:after="120" w:line="240" w:lineRule="auto"/>
        <w:ind w:left="993" w:hanging="284"/>
        <w:jc w:val="both"/>
        <w:textAlignment w:val="baseline"/>
        <w:rPr>
          <w:rFonts w:cstheme="minorHAnsi"/>
          <w:sz w:val="24"/>
          <w:szCs w:val="24"/>
        </w:rPr>
      </w:pPr>
      <w:r w:rsidRPr="0074134E">
        <w:rPr>
          <w:rFonts w:cstheme="minorHAnsi"/>
          <w:sz w:val="24"/>
          <w:szCs w:val="24"/>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wymienionej ustawie; </w:t>
      </w:r>
    </w:p>
    <w:p w:rsidR="00D957DE" w:rsidRPr="0074134E" w:rsidRDefault="00D957DE" w:rsidP="00D957DE">
      <w:pPr>
        <w:widowControl w:val="0"/>
        <w:suppressAutoHyphens/>
        <w:autoSpaceDN w:val="0"/>
        <w:spacing w:after="120" w:line="240" w:lineRule="auto"/>
        <w:ind w:left="993" w:hanging="284"/>
        <w:jc w:val="both"/>
        <w:textAlignment w:val="baseline"/>
        <w:rPr>
          <w:rFonts w:eastAsia="Arial Unicode MS" w:cstheme="minorHAnsi"/>
          <w:kern w:val="3"/>
          <w:sz w:val="24"/>
          <w:szCs w:val="24"/>
          <w:lang w:eastAsia="pl-PL"/>
        </w:rPr>
      </w:pPr>
      <w:r w:rsidRPr="0074134E">
        <w:rPr>
          <w:rFonts w:cstheme="minorHAnsi"/>
          <w:sz w:val="24"/>
          <w:szCs w:val="24"/>
        </w:rPr>
        <w:t>3) wykonawcę oraz uczestnika konkursu,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wymienionej ustawie.</w:t>
      </w:r>
    </w:p>
    <w:p w:rsidR="00D957DE" w:rsidRPr="0074134E" w:rsidRDefault="00D957DE" w:rsidP="00D957DE">
      <w:pPr>
        <w:autoSpaceDE w:val="0"/>
        <w:autoSpaceDN w:val="0"/>
        <w:adjustRightInd w:val="0"/>
        <w:spacing w:after="120" w:line="240" w:lineRule="auto"/>
        <w:ind w:left="567" w:hanging="284"/>
        <w:jc w:val="both"/>
        <w:rPr>
          <w:rFonts w:eastAsia="Calibri" w:cstheme="minorHAnsi"/>
          <w:sz w:val="24"/>
          <w:szCs w:val="24"/>
        </w:rPr>
      </w:pPr>
      <w:r w:rsidRPr="0074134E">
        <w:rPr>
          <w:rFonts w:eastAsia="Calibri" w:cstheme="minorHAnsi"/>
          <w:sz w:val="24"/>
          <w:szCs w:val="24"/>
        </w:rPr>
        <w:t xml:space="preserve">4. </w:t>
      </w:r>
      <w:r w:rsidRPr="0074134E">
        <w:rPr>
          <w:rFonts w:cstheme="minorHAnsi"/>
          <w:sz w:val="24"/>
          <w:szCs w:val="24"/>
        </w:rPr>
        <w:t>Wykluczenie Wykonawcy następuje zgodnie z art. 111 ustawy PZP.</w:t>
      </w:r>
    </w:p>
    <w:p w:rsidR="00D957DE" w:rsidRPr="0074134E" w:rsidRDefault="00D957DE" w:rsidP="00D957DE">
      <w:pPr>
        <w:autoSpaceDE w:val="0"/>
        <w:autoSpaceDN w:val="0"/>
        <w:adjustRightInd w:val="0"/>
        <w:spacing w:after="120" w:line="240" w:lineRule="auto"/>
        <w:ind w:left="567" w:hanging="284"/>
        <w:jc w:val="both"/>
        <w:rPr>
          <w:rFonts w:cstheme="minorHAnsi"/>
          <w:sz w:val="24"/>
          <w:szCs w:val="24"/>
        </w:rPr>
      </w:pPr>
      <w:r w:rsidRPr="0074134E">
        <w:rPr>
          <w:rFonts w:cstheme="minorHAnsi"/>
          <w:sz w:val="24"/>
          <w:szCs w:val="24"/>
        </w:rPr>
        <w:t>5. Wykonawca nie podlega wykluczeniu w okolicznościach określonych w art. 108 ust. 1 pkt 1, 2 i 5 oraz art. 109 ust. 1 pkt 4, 5 i 7 ustawy PZP, jeżeli udowodni zamawiającemu, że spełnił łącznie następujące przesłanki:</w:t>
      </w:r>
    </w:p>
    <w:p w:rsidR="00D957DE" w:rsidRPr="0074134E" w:rsidRDefault="00D957DE" w:rsidP="00D957DE">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1) naprawił lub zobowiązał się do naprawienia szkody wyrządzonej przestępstwem, wykroczeniem lub swoim nieprawidłowym postępowaniem, w tym poprzez zadośćuczynienie pieniężne;</w:t>
      </w:r>
    </w:p>
    <w:p w:rsidR="00D957DE" w:rsidRPr="0074134E" w:rsidRDefault="00D957DE" w:rsidP="00D957DE">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D957DE" w:rsidRPr="0074134E" w:rsidRDefault="00D957DE" w:rsidP="00D957DE">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3) podjął konkretne środki techniczne, organizacyjne i kadrowe, odpowiednie dla zapobiegania dalszym przestępstwom, wykroczeniom lub nieprawidłowemu postępowaniu, w szczególności:</w:t>
      </w:r>
    </w:p>
    <w:p w:rsidR="00D957DE" w:rsidRPr="0074134E" w:rsidRDefault="00D957DE" w:rsidP="00D957DE">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a) zerwał wszelkie powiązania z osobami lub podmiotami odpowiedzialnymi za nieprawidłowe postępowanie wykonawcy,</w:t>
      </w:r>
    </w:p>
    <w:p w:rsidR="00D957DE" w:rsidRPr="0074134E" w:rsidRDefault="00D957DE" w:rsidP="00D957DE">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b) zreorganizował personel,</w:t>
      </w:r>
    </w:p>
    <w:p w:rsidR="00D957DE" w:rsidRPr="0074134E" w:rsidRDefault="00D957DE" w:rsidP="00D957DE">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c) wdrożył system sprawozdawczości i kontroli,</w:t>
      </w:r>
    </w:p>
    <w:p w:rsidR="00D957DE" w:rsidRPr="0074134E" w:rsidRDefault="00D957DE" w:rsidP="00D957DE">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lastRenderedPageBreak/>
        <w:t>d) utworzył struktury audytu wewnętrznego do monitorowania przestrzegania przepisów, wewnętrznych regulacji lub standardów,</w:t>
      </w:r>
    </w:p>
    <w:p w:rsidR="00D957DE" w:rsidRPr="0074134E" w:rsidRDefault="00D957DE" w:rsidP="00D957DE">
      <w:pPr>
        <w:autoSpaceDE w:val="0"/>
        <w:autoSpaceDN w:val="0"/>
        <w:adjustRightInd w:val="0"/>
        <w:spacing w:after="0" w:line="240" w:lineRule="auto"/>
        <w:ind w:left="851" w:hanging="284"/>
        <w:jc w:val="both"/>
        <w:rPr>
          <w:rFonts w:cstheme="minorHAnsi"/>
          <w:sz w:val="24"/>
          <w:szCs w:val="24"/>
        </w:rPr>
      </w:pPr>
      <w:r w:rsidRPr="0074134E">
        <w:rPr>
          <w:rFonts w:cstheme="minorHAnsi"/>
          <w:sz w:val="24"/>
          <w:szCs w:val="24"/>
        </w:rPr>
        <w:t>e) wprowadził wewnętrzne regulacje dotyczące odpowiedzialności i odszkodowań za nieprzestrzeganie przepisów, wewnętrznych regulacji lub standardów.</w:t>
      </w:r>
    </w:p>
    <w:p w:rsidR="00A80A6D" w:rsidRPr="00870B7B" w:rsidRDefault="00A80A6D" w:rsidP="00E74C6F">
      <w:pPr>
        <w:widowControl w:val="0"/>
        <w:suppressAutoHyphens/>
        <w:spacing w:after="120" w:line="240" w:lineRule="auto"/>
        <w:jc w:val="both"/>
        <w:textAlignment w:val="baseline"/>
        <w:rPr>
          <w:rFonts w:eastAsia="Arial Unicode MS" w:cs="Tahoma"/>
          <w:b/>
          <w:bCs/>
          <w:kern w:val="3"/>
          <w:sz w:val="24"/>
          <w:szCs w:val="24"/>
          <w:lang w:eastAsia="pl-PL"/>
        </w:rPr>
      </w:pPr>
    </w:p>
    <w:p w:rsidR="0022508F" w:rsidRPr="0022508F" w:rsidRDefault="000E0482" w:rsidP="00A94B35">
      <w:pPr>
        <w:pStyle w:val="SIWZ"/>
        <w:rPr>
          <w:szCs w:val="24"/>
        </w:rPr>
      </w:pPr>
      <w:r w:rsidRPr="00B36296">
        <w:t>Informacja o warunkach udziału w postępowaniu o udzielenie zamówienia</w:t>
      </w:r>
      <w:r>
        <w:t>.</w:t>
      </w:r>
    </w:p>
    <w:p w:rsidR="00F80DED" w:rsidRPr="00870B7B" w:rsidRDefault="0022508F" w:rsidP="000057CD">
      <w:pPr>
        <w:widowControl w:val="0"/>
        <w:suppressAutoHyphens/>
        <w:autoSpaceDN w:val="0"/>
        <w:spacing w:after="120" w:line="240" w:lineRule="auto"/>
        <w:ind w:left="567" w:hanging="300"/>
        <w:jc w:val="both"/>
        <w:textAlignment w:val="baseline"/>
        <w:rPr>
          <w:rFonts w:eastAsia="Arial Unicode MS" w:cstheme="minorHAnsi"/>
          <w:kern w:val="3"/>
          <w:sz w:val="24"/>
          <w:szCs w:val="24"/>
          <w:lang w:eastAsia="pl-PL"/>
        </w:rPr>
      </w:pPr>
      <w:r w:rsidRPr="00870B7B">
        <w:rPr>
          <w:rFonts w:eastAsia="Arial Unicode MS" w:cstheme="minorHAnsi"/>
          <w:kern w:val="3"/>
          <w:sz w:val="24"/>
          <w:szCs w:val="24"/>
          <w:lang w:eastAsia="pl-PL"/>
        </w:rPr>
        <w:t xml:space="preserve">1. </w:t>
      </w:r>
      <w:r w:rsidR="00F80DED" w:rsidRPr="00870B7B">
        <w:rPr>
          <w:rFonts w:cstheme="minorHAnsi"/>
          <w:sz w:val="24"/>
          <w:szCs w:val="24"/>
        </w:rPr>
        <w:t>O udzielenie zamówienia mogą ubiegać się Wykonawcy, którzy nie podlegają wykluczeniu na zasadach określonych w Rozdziale X</w:t>
      </w:r>
      <w:r w:rsidR="00870B7B">
        <w:rPr>
          <w:rFonts w:cstheme="minorHAnsi"/>
          <w:sz w:val="24"/>
          <w:szCs w:val="24"/>
        </w:rPr>
        <w:t xml:space="preserve"> SWZ</w:t>
      </w:r>
      <w:r w:rsidR="00F80DED" w:rsidRPr="00870B7B">
        <w:rPr>
          <w:rFonts w:cstheme="minorHAnsi"/>
          <w:sz w:val="24"/>
          <w:szCs w:val="24"/>
        </w:rPr>
        <w:t xml:space="preserve"> oraz spełniają określone przez Zamawiającego warunki</w:t>
      </w:r>
      <w:r w:rsidR="00F80DED" w:rsidRPr="00870B7B">
        <w:rPr>
          <w:rStyle w:val="TeksttreciPogrubienie"/>
          <w:rFonts w:asciiTheme="minorHAnsi" w:hAnsiTheme="minorHAnsi" w:cstheme="minorHAnsi"/>
          <w:sz w:val="24"/>
          <w:szCs w:val="24"/>
        </w:rPr>
        <w:t xml:space="preserve"> </w:t>
      </w:r>
      <w:r w:rsidR="00F80DED" w:rsidRPr="00870B7B">
        <w:rPr>
          <w:rStyle w:val="TeksttreciPogrubienie"/>
          <w:rFonts w:asciiTheme="minorHAnsi" w:hAnsiTheme="minorHAnsi" w:cstheme="minorHAnsi"/>
          <w:b w:val="0"/>
          <w:sz w:val="24"/>
          <w:szCs w:val="24"/>
        </w:rPr>
        <w:t>udziału w postępowaniu.</w:t>
      </w:r>
    </w:p>
    <w:p w:rsidR="0022508F" w:rsidRPr="00870B7B" w:rsidRDefault="00F80DED" w:rsidP="000057CD">
      <w:pPr>
        <w:widowControl w:val="0"/>
        <w:suppressAutoHyphens/>
        <w:autoSpaceDN w:val="0"/>
        <w:spacing w:after="120" w:line="240" w:lineRule="auto"/>
        <w:ind w:left="567" w:hanging="300"/>
        <w:jc w:val="both"/>
        <w:textAlignment w:val="baseline"/>
        <w:rPr>
          <w:rFonts w:eastAsia="Arial Unicode MS" w:cstheme="minorHAnsi"/>
          <w:color w:val="000000"/>
          <w:sz w:val="24"/>
          <w:szCs w:val="24"/>
          <w:lang w:eastAsia="pl-PL"/>
        </w:rPr>
      </w:pPr>
      <w:r w:rsidRPr="00870B7B">
        <w:rPr>
          <w:rFonts w:eastAsia="Arial Unicode MS" w:cstheme="minorHAnsi"/>
          <w:kern w:val="3"/>
          <w:sz w:val="24"/>
          <w:szCs w:val="24"/>
          <w:lang w:eastAsia="pl-PL"/>
        </w:rPr>
        <w:t xml:space="preserve">2. </w:t>
      </w:r>
      <w:r w:rsidR="0022508F" w:rsidRPr="00870B7B">
        <w:rPr>
          <w:rFonts w:eastAsia="Arial Unicode MS" w:cstheme="minorHAnsi"/>
          <w:kern w:val="3"/>
          <w:sz w:val="24"/>
          <w:szCs w:val="24"/>
          <w:lang w:eastAsia="pl-PL"/>
        </w:rPr>
        <w:t>O udzielenie zamówienia mog</w:t>
      </w:r>
      <w:r w:rsidR="006D080A" w:rsidRPr="00870B7B">
        <w:rPr>
          <w:rFonts w:eastAsia="Arial Unicode MS" w:cstheme="minorHAnsi"/>
          <w:kern w:val="3"/>
          <w:sz w:val="24"/>
          <w:szCs w:val="24"/>
          <w:lang w:eastAsia="pl-PL"/>
        </w:rPr>
        <w:t>ą ubiegać się Wykonawcy, którzy</w:t>
      </w:r>
      <w:r w:rsidR="0022508F" w:rsidRPr="00870B7B">
        <w:rPr>
          <w:rFonts w:eastAsia="Arial Unicode MS" w:cstheme="minorHAnsi"/>
          <w:color w:val="000000"/>
          <w:sz w:val="24"/>
          <w:szCs w:val="24"/>
          <w:lang w:eastAsia="pl-PL"/>
        </w:rPr>
        <w:t xml:space="preserve"> spełniają warunki udziału </w:t>
      </w:r>
      <w:r w:rsidRPr="00870B7B">
        <w:rPr>
          <w:rFonts w:eastAsia="Arial Unicode MS" w:cstheme="minorHAnsi"/>
          <w:color w:val="000000"/>
          <w:sz w:val="24"/>
          <w:szCs w:val="24"/>
          <w:lang w:eastAsia="pl-PL"/>
        </w:rPr>
        <w:t>dotyczące</w:t>
      </w:r>
      <w:r w:rsidR="006D080A" w:rsidRPr="00870B7B">
        <w:rPr>
          <w:rFonts w:eastAsia="Arial Unicode MS" w:cstheme="minorHAnsi"/>
          <w:color w:val="000000"/>
          <w:sz w:val="24"/>
          <w:szCs w:val="24"/>
          <w:lang w:eastAsia="pl-PL"/>
        </w:rPr>
        <w:t>:</w:t>
      </w:r>
    </w:p>
    <w:p w:rsidR="00D9733F" w:rsidRPr="00EA5898"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EA5898">
        <w:rPr>
          <w:rFonts w:cstheme="minorHAnsi"/>
          <w:sz w:val="24"/>
          <w:szCs w:val="24"/>
        </w:rPr>
        <w:t>1) zdolności do wyst</w:t>
      </w:r>
      <w:r w:rsidR="00F80DED" w:rsidRPr="00EA5898">
        <w:rPr>
          <w:rFonts w:cstheme="minorHAnsi"/>
          <w:sz w:val="24"/>
          <w:szCs w:val="24"/>
        </w:rPr>
        <w:t>ępowania w obrocie gospodarczym:</w:t>
      </w:r>
    </w:p>
    <w:p w:rsidR="00F80DED" w:rsidRPr="00EA5898" w:rsidRDefault="00F80DED" w:rsidP="000057CD">
      <w:pPr>
        <w:widowControl w:val="0"/>
        <w:suppressAutoHyphens/>
        <w:autoSpaceDN w:val="0"/>
        <w:spacing w:after="120" w:line="240" w:lineRule="auto"/>
        <w:ind w:left="851"/>
        <w:jc w:val="both"/>
        <w:textAlignment w:val="baseline"/>
        <w:rPr>
          <w:rFonts w:cstheme="minorHAnsi"/>
          <w:sz w:val="24"/>
          <w:szCs w:val="24"/>
        </w:rPr>
      </w:pPr>
      <w:r w:rsidRPr="00EA5898">
        <w:rPr>
          <w:rFonts w:cstheme="minorHAnsi"/>
          <w:sz w:val="24"/>
          <w:szCs w:val="24"/>
        </w:rPr>
        <w:t>Zamawiający nie stawia warunku w powyższym zakresie.</w:t>
      </w:r>
    </w:p>
    <w:p w:rsidR="00D9733F" w:rsidRPr="00EA5898"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EA5898">
        <w:rPr>
          <w:rFonts w:cstheme="minorHAnsi"/>
          <w:sz w:val="24"/>
          <w:szCs w:val="24"/>
        </w:rPr>
        <w:t>2) uprawnień do prowadzenia określonej działalności gospodarczej lub zawodowej, o ile wynika to z odrębnych prz</w:t>
      </w:r>
      <w:r w:rsidR="00F80DED" w:rsidRPr="00EA5898">
        <w:rPr>
          <w:rFonts w:cstheme="minorHAnsi"/>
          <w:sz w:val="24"/>
          <w:szCs w:val="24"/>
        </w:rPr>
        <w:t>episów:</w:t>
      </w:r>
    </w:p>
    <w:p w:rsidR="00FF0733" w:rsidRDefault="00D957DE" w:rsidP="000057CD">
      <w:pPr>
        <w:widowControl w:val="0"/>
        <w:suppressAutoHyphens/>
        <w:autoSpaceDN w:val="0"/>
        <w:spacing w:after="120" w:line="240" w:lineRule="auto"/>
        <w:ind w:left="851"/>
        <w:jc w:val="both"/>
        <w:textAlignment w:val="baseline"/>
        <w:rPr>
          <w:rFonts w:eastAsia="Arial Unicode MS" w:cstheme="minorHAnsi"/>
          <w:kern w:val="3"/>
          <w:sz w:val="24"/>
          <w:szCs w:val="24"/>
          <w:lang w:eastAsia="pl-PL"/>
        </w:rPr>
      </w:pPr>
      <w:r w:rsidRPr="00D957DE">
        <w:rPr>
          <w:rFonts w:eastAsia="Arial Unicode MS" w:cstheme="minorHAnsi"/>
          <w:kern w:val="3"/>
          <w:sz w:val="24"/>
          <w:szCs w:val="24"/>
          <w:lang w:eastAsia="pl-PL"/>
        </w:rPr>
        <w:t>Zamawiający nie stawia warunku w powyższym zakresie.</w:t>
      </w:r>
    </w:p>
    <w:p w:rsidR="00D9733F" w:rsidRPr="00EA5898"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EA5898">
        <w:rPr>
          <w:rFonts w:cstheme="minorHAnsi"/>
          <w:sz w:val="24"/>
          <w:szCs w:val="24"/>
        </w:rPr>
        <w:t>3) sytuacji ekonomicznej lub finanso</w:t>
      </w:r>
      <w:r w:rsidR="00F80DED" w:rsidRPr="00EA5898">
        <w:rPr>
          <w:rFonts w:cstheme="minorHAnsi"/>
          <w:sz w:val="24"/>
          <w:szCs w:val="24"/>
        </w:rPr>
        <w:t>wej:</w:t>
      </w:r>
    </w:p>
    <w:p w:rsidR="00FF0733" w:rsidRDefault="00D957DE" w:rsidP="000057CD">
      <w:pPr>
        <w:widowControl w:val="0"/>
        <w:suppressAutoHyphens/>
        <w:autoSpaceDN w:val="0"/>
        <w:spacing w:after="120" w:line="240" w:lineRule="auto"/>
        <w:ind w:left="851"/>
        <w:jc w:val="both"/>
        <w:textAlignment w:val="baseline"/>
        <w:rPr>
          <w:rFonts w:eastAsia="Arial Unicode MS" w:cstheme="minorHAnsi"/>
          <w:kern w:val="3"/>
          <w:sz w:val="24"/>
          <w:szCs w:val="24"/>
          <w:lang w:eastAsia="pl-PL"/>
        </w:rPr>
      </w:pPr>
      <w:r w:rsidRPr="00D957DE">
        <w:rPr>
          <w:rFonts w:eastAsia="Arial Unicode MS" w:cstheme="minorHAnsi"/>
          <w:kern w:val="3"/>
          <w:sz w:val="24"/>
          <w:szCs w:val="24"/>
          <w:lang w:eastAsia="pl-PL"/>
        </w:rPr>
        <w:t>Zamawiający nie stawia warunku w powyższym zakresie.</w:t>
      </w:r>
    </w:p>
    <w:p w:rsidR="00D9733F" w:rsidRPr="00EA5898" w:rsidRDefault="00D9733F" w:rsidP="000057CD">
      <w:pPr>
        <w:widowControl w:val="0"/>
        <w:suppressAutoHyphens/>
        <w:autoSpaceDN w:val="0"/>
        <w:spacing w:after="120" w:line="240" w:lineRule="auto"/>
        <w:ind w:left="851" w:hanging="301"/>
        <w:jc w:val="both"/>
        <w:textAlignment w:val="baseline"/>
        <w:rPr>
          <w:rFonts w:eastAsia="Arial Unicode MS" w:cstheme="minorHAnsi"/>
          <w:kern w:val="3"/>
          <w:sz w:val="24"/>
          <w:szCs w:val="24"/>
          <w:lang w:eastAsia="pl-PL"/>
        </w:rPr>
      </w:pPr>
      <w:r w:rsidRPr="00EA5898">
        <w:rPr>
          <w:rFonts w:cstheme="minorHAnsi"/>
          <w:sz w:val="24"/>
          <w:szCs w:val="24"/>
        </w:rPr>
        <w:t>4) zdol</w:t>
      </w:r>
      <w:r w:rsidR="00F80DED" w:rsidRPr="00EA5898">
        <w:rPr>
          <w:rFonts w:cstheme="minorHAnsi"/>
          <w:sz w:val="24"/>
          <w:szCs w:val="24"/>
        </w:rPr>
        <w:t>ności technicznej lub zawodowej:</w:t>
      </w:r>
    </w:p>
    <w:p w:rsidR="001D6814" w:rsidRDefault="00A9392B" w:rsidP="00D957DE">
      <w:pPr>
        <w:widowControl w:val="0"/>
        <w:suppressAutoHyphens/>
        <w:autoSpaceDN w:val="0"/>
        <w:spacing w:after="120" w:line="240" w:lineRule="auto"/>
        <w:ind w:left="851"/>
        <w:jc w:val="both"/>
        <w:textAlignment w:val="baseline"/>
        <w:rPr>
          <w:rFonts w:ascii="Calibri" w:hAnsi="Calibri" w:cs="Calibri"/>
        </w:rPr>
      </w:pPr>
      <w:r w:rsidRPr="00EE3270">
        <w:rPr>
          <w:rFonts w:eastAsia="Arial Unicode MS" w:cstheme="minorHAnsi"/>
          <w:kern w:val="3"/>
          <w:sz w:val="24"/>
          <w:szCs w:val="24"/>
          <w:lang w:eastAsia="pl-PL"/>
        </w:rPr>
        <w:t>Zamawiający uzna warunek za spełniony, jeżeli Wykonawca wykaże, że</w:t>
      </w:r>
      <w:r w:rsidR="00D957DE">
        <w:rPr>
          <w:rFonts w:eastAsia="Arial Unicode MS" w:cstheme="minorHAnsi"/>
          <w:kern w:val="3"/>
          <w:sz w:val="24"/>
          <w:szCs w:val="24"/>
          <w:lang w:eastAsia="pl-PL"/>
        </w:rPr>
        <w:t xml:space="preserve"> </w:t>
      </w:r>
      <w:r w:rsidR="00FF0733" w:rsidRPr="00EE3270">
        <w:rPr>
          <w:rFonts w:ascii="Calibri" w:hAnsi="Calibri" w:cs="Calibri"/>
        </w:rPr>
        <w:t>w okresie ostatnich trzech lat przed upływem terminu składania ofert, a jeżeli okres prowadzenia działalności jest krótszy – w tym okresie</w:t>
      </w:r>
      <w:r w:rsidR="00D957DE" w:rsidRPr="00D957DE">
        <w:rPr>
          <w:rFonts w:ascii="Times New Roman" w:eastAsia="Calibri" w:hAnsi="Times New Roman" w:cs="Times New Roman"/>
          <w:b/>
        </w:rPr>
        <w:t xml:space="preserve"> </w:t>
      </w:r>
      <w:r w:rsidR="00D957DE" w:rsidRPr="00D957DE">
        <w:rPr>
          <w:rFonts w:ascii="Calibri" w:hAnsi="Calibri" w:cs="Calibri"/>
        </w:rPr>
        <w:t>wykonawca wykonał co najmniej jedną dostawę samochodu ratowniczo – gaśniczego o wartości co najmniej 1</w:t>
      </w:r>
      <w:r w:rsidR="00A74661">
        <w:rPr>
          <w:rFonts w:ascii="Calibri" w:hAnsi="Calibri" w:cs="Calibri"/>
        </w:rPr>
        <w:t> </w:t>
      </w:r>
      <w:r w:rsidR="00091120">
        <w:rPr>
          <w:rFonts w:ascii="Calibri" w:hAnsi="Calibri" w:cs="Calibri"/>
        </w:rPr>
        <w:t>0</w:t>
      </w:r>
      <w:r w:rsidR="00A74661">
        <w:rPr>
          <w:rFonts w:ascii="Calibri" w:hAnsi="Calibri" w:cs="Calibri"/>
        </w:rPr>
        <w:t>00 000,00 zł brutto.</w:t>
      </w:r>
    </w:p>
    <w:p w:rsidR="00A74661" w:rsidRDefault="00A74661" w:rsidP="00D957DE">
      <w:pPr>
        <w:widowControl w:val="0"/>
        <w:suppressAutoHyphens/>
        <w:autoSpaceDN w:val="0"/>
        <w:spacing w:after="120" w:line="240" w:lineRule="auto"/>
        <w:ind w:left="851"/>
        <w:jc w:val="both"/>
        <w:textAlignment w:val="baseline"/>
        <w:rPr>
          <w:rFonts w:cstheme="minorHAnsi"/>
          <w:iCs/>
        </w:rPr>
      </w:pPr>
    </w:p>
    <w:p w:rsidR="006D080A" w:rsidRPr="000057CD" w:rsidRDefault="000057CD" w:rsidP="001D58CB">
      <w:pPr>
        <w:pStyle w:val="SIWZ"/>
        <w:rPr>
          <w:rFonts w:asciiTheme="minorHAnsi" w:hAnsiTheme="minorHAnsi"/>
          <w:iCs/>
        </w:rPr>
      </w:pPr>
      <w:r w:rsidRPr="000057CD">
        <w:t>Oświadczenia i dokumenty, jakie zobowiązani są dostarczyć wykonawcy w celu potwierdzenia spełniania warunków udziału w postępowaniu oraz wykazania</w:t>
      </w:r>
      <w:r w:rsidRPr="000057CD">
        <w:rPr>
          <w:rFonts w:asciiTheme="minorHAnsi" w:hAnsiTheme="minorHAnsi"/>
        </w:rPr>
        <w:t xml:space="preserve"> </w:t>
      </w:r>
      <w:r w:rsidRPr="000057CD">
        <w:t>braku podstaw wykluczenia (podmiotowe środki dowodowe)</w:t>
      </w:r>
    </w:p>
    <w:p w:rsidR="001D58CB" w:rsidRPr="00493E9C" w:rsidRDefault="001D58CB" w:rsidP="00E52D4B">
      <w:pPr>
        <w:spacing w:after="120" w:line="240" w:lineRule="auto"/>
        <w:ind w:left="567" w:hanging="283"/>
        <w:jc w:val="both"/>
        <w:rPr>
          <w:rFonts w:cstheme="minorHAnsi"/>
          <w:sz w:val="24"/>
          <w:szCs w:val="24"/>
        </w:rPr>
      </w:pPr>
      <w:r w:rsidRPr="00493E9C">
        <w:rPr>
          <w:rFonts w:cstheme="minorHAnsi"/>
          <w:sz w:val="24"/>
          <w:szCs w:val="24"/>
        </w:rPr>
        <w:t xml:space="preserve">1. </w:t>
      </w:r>
      <w:r w:rsidR="00493E9C" w:rsidRPr="00493E9C">
        <w:rPr>
          <w:rFonts w:cstheme="minorHAnsi"/>
          <w:bCs/>
          <w:sz w:val="24"/>
          <w:szCs w:val="24"/>
        </w:rPr>
        <w:t xml:space="preserve">Na podstawie art. 139 ust. 2 ustawy Wykonawca </w:t>
      </w:r>
      <w:r w:rsidR="00493E9C" w:rsidRPr="00CA04FC">
        <w:rPr>
          <w:rFonts w:cstheme="minorHAnsi"/>
          <w:b/>
          <w:bCs/>
          <w:sz w:val="24"/>
          <w:szCs w:val="24"/>
        </w:rPr>
        <w:t>nie składa JEDZ na etapie składania ofert</w:t>
      </w:r>
      <w:r w:rsidR="00493E9C" w:rsidRPr="00493E9C">
        <w:rPr>
          <w:rFonts w:cstheme="minorHAnsi"/>
          <w:bCs/>
          <w:sz w:val="24"/>
          <w:szCs w:val="24"/>
        </w:rPr>
        <w:t>. Wykonawca złoży JEDZ na podstawie wezwania Zamawiającego.</w:t>
      </w:r>
    </w:p>
    <w:p w:rsidR="001D58CB" w:rsidRPr="00493E9C" w:rsidRDefault="001D58CB" w:rsidP="00493E9C">
      <w:pPr>
        <w:spacing w:after="120" w:line="240" w:lineRule="auto"/>
        <w:ind w:left="567" w:hanging="283"/>
        <w:jc w:val="both"/>
        <w:rPr>
          <w:rFonts w:cstheme="minorHAnsi"/>
          <w:sz w:val="24"/>
          <w:szCs w:val="24"/>
        </w:rPr>
      </w:pPr>
      <w:r w:rsidRPr="00493E9C">
        <w:rPr>
          <w:rFonts w:cstheme="minorHAnsi"/>
          <w:sz w:val="24"/>
          <w:szCs w:val="24"/>
        </w:rPr>
        <w:t xml:space="preserve">2. </w:t>
      </w:r>
      <w:r w:rsidR="00493E9C" w:rsidRPr="00493E9C">
        <w:rPr>
          <w:rFonts w:cstheme="minorHAnsi"/>
          <w:bCs/>
          <w:sz w:val="24"/>
          <w:szCs w:val="24"/>
        </w:rPr>
        <w:t>Zamawiający przed udzieleniem zamówienia, przed wyborem najkorzystniejszej oferty, wezwie Wykonawcę, którego oferta została najwyżej oceniona, z zastrzeżeniem art. 127 ustawy, do złożenia w wyznaczonym terminie, nie krótszym niż 10 dni, aktualnych na dzień złożenia</w:t>
      </w:r>
      <w:r w:rsidRPr="00493E9C">
        <w:rPr>
          <w:rFonts w:cstheme="minorHAnsi"/>
          <w:sz w:val="24"/>
          <w:szCs w:val="24"/>
        </w:rPr>
        <w:t xml:space="preserve"> </w:t>
      </w:r>
      <w:r w:rsidR="00493E9C" w:rsidRPr="00493E9C">
        <w:rPr>
          <w:rFonts w:cstheme="minorHAnsi"/>
          <w:sz w:val="24"/>
          <w:szCs w:val="24"/>
        </w:rPr>
        <w:t>podmiotowych środków dowodowych</w:t>
      </w:r>
      <w:r w:rsidRPr="00493E9C">
        <w:rPr>
          <w:rFonts w:cstheme="minorHAnsi"/>
          <w:sz w:val="24"/>
          <w:szCs w:val="24"/>
        </w:rPr>
        <w:t>.</w:t>
      </w:r>
    </w:p>
    <w:p w:rsidR="001D58CB" w:rsidRPr="00493E9C" w:rsidRDefault="00D87712" w:rsidP="00E52D4B">
      <w:pPr>
        <w:spacing w:after="120" w:line="240" w:lineRule="auto"/>
        <w:ind w:left="567" w:hanging="283"/>
        <w:jc w:val="both"/>
        <w:rPr>
          <w:rFonts w:cstheme="minorHAnsi"/>
          <w:sz w:val="24"/>
          <w:szCs w:val="24"/>
        </w:rPr>
      </w:pPr>
      <w:r>
        <w:rPr>
          <w:rFonts w:cstheme="minorHAnsi"/>
          <w:sz w:val="24"/>
          <w:szCs w:val="24"/>
        </w:rPr>
        <w:t>3</w:t>
      </w:r>
      <w:r w:rsidR="001D58CB" w:rsidRPr="00493E9C">
        <w:rPr>
          <w:rFonts w:cstheme="minorHAnsi"/>
          <w:sz w:val="24"/>
          <w:szCs w:val="24"/>
        </w:rPr>
        <w:t>. Podmiotowe środki dowodowe wymagane od wykonawcy obejmują:</w:t>
      </w:r>
    </w:p>
    <w:p w:rsidR="00493E9C" w:rsidRPr="00493E9C" w:rsidRDefault="001D58CB" w:rsidP="00493E9C">
      <w:pPr>
        <w:spacing w:after="120" w:line="240" w:lineRule="auto"/>
        <w:ind w:left="851" w:hanging="283"/>
        <w:jc w:val="both"/>
        <w:rPr>
          <w:rFonts w:cstheme="minorHAnsi"/>
          <w:sz w:val="24"/>
          <w:szCs w:val="24"/>
        </w:rPr>
      </w:pPr>
      <w:r w:rsidRPr="00493E9C">
        <w:rPr>
          <w:rFonts w:cstheme="minorHAnsi"/>
          <w:sz w:val="24"/>
          <w:szCs w:val="24"/>
        </w:rPr>
        <w:t xml:space="preserve">1) </w:t>
      </w:r>
      <w:r w:rsidR="00493E9C" w:rsidRPr="00493E9C">
        <w:rPr>
          <w:rFonts w:cstheme="minorHAnsi"/>
          <w:b/>
          <w:bCs/>
          <w:sz w:val="24"/>
          <w:szCs w:val="24"/>
        </w:rPr>
        <w:t>Oświadczeni</w:t>
      </w:r>
      <w:r w:rsidR="00F628CC">
        <w:rPr>
          <w:rFonts w:cstheme="minorHAnsi"/>
          <w:b/>
          <w:bCs/>
          <w:sz w:val="24"/>
          <w:szCs w:val="24"/>
        </w:rPr>
        <w:t>a</w:t>
      </w:r>
      <w:r w:rsidR="00493E9C" w:rsidRPr="00493E9C">
        <w:rPr>
          <w:rFonts w:cstheme="minorHAnsi"/>
          <w:b/>
          <w:bCs/>
          <w:sz w:val="24"/>
          <w:szCs w:val="24"/>
        </w:rPr>
        <w:t xml:space="preserve"> z art. 125 ust. 1 ustawy</w:t>
      </w:r>
      <w:r w:rsidR="00493E9C" w:rsidRPr="00493E9C">
        <w:rPr>
          <w:rFonts w:cstheme="minorHAnsi"/>
          <w:bCs/>
          <w:sz w:val="24"/>
          <w:szCs w:val="24"/>
        </w:rPr>
        <w:t>, na formularzu Jednolitego Europejskiego Dokumentu Zamówienia, zwanego dalej „</w:t>
      </w:r>
      <w:r w:rsidR="00493E9C" w:rsidRPr="00493E9C">
        <w:rPr>
          <w:rFonts w:cstheme="minorHAnsi"/>
          <w:b/>
          <w:bCs/>
          <w:sz w:val="24"/>
          <w:szCs w:val="24"/>
        </w:rPr>
        <w:t>JEDZ</w:t>
      </w:r>
      <w:r w:rsidR="00493E9C" w:rsidRPr="00493E9C">
        <w:rPr>
          <w:rFonts w:cstheme="minorHAnsi"/>
          <w:bCs/>
          <w:sz w:val="24"/>
          <w:szCs w:val="24"/>
        </w:rPr>
        <w:t>”, sporządzonym zgodnie ze wzorem standardowego formularza określonego w rozporządzeniu wykonawczym Komisji (UE) 2016/7 z dnia 5 stycznia 2016 r. ustanawiającym standardowy formularz jednolitego europejskiego dokumentu zamówienia, na poniższych zasadach:</w:t>
      </w:r>
    </w:p>
    <w:p w:rsidR="00493E9C" w:rsidRPr="00493E9C" w:rsidRDefault="00A11D8F" w:rsidP="00261E60">
      <w:pPr>
        <w:pStyle w:val="NormalnyWeb"/>
        <w:spacing w:before="0" w:after="0"/>
        <w:ind w:left="1276" w:hanging="425"/>
        <w:jc w:val="both"/>
        <w:textAlignment w:val="auto"/>
        <w:rPr>
          <w:rFonts w:asciiTheme="minorHAnsi" w:hAnsiTheme="minorHAnsi" w:cstheme="minorHAnsi"/>
          <w:bCs/>
        </w:rPr>
      </w:pPr>
      <w:r>
        <w:rPr>
          <w:rFonts w:asciiTheme="minorHAnsi" w:hAnsiTheme="minorHAnsi" w:cstheme="minorHAnsi"/>
          <w:bCs/>
        </w:rPr>
        <w:t xml:space="preserve">1.1) </w:t>
      </w:r>
      <w:r w:rsidR="00493E9C" w:rsidRPr="00493E9C">
        <w:rPr>
          <w:rFonts w:asciiTheme="minorHAnsi" w:hAnsiTheme="minorHAnsi" w:cstheme="minorHAnsi"/>
          <w:bCs/>
        </w:rPr>
        <w:t xml:space="preserve">w zakresie III części JEDZ Wykonawca składa oświadczenie odnoszące się do podstaw wykluczenia z postępowania dotyczące podstaw wykluczenia w zakresie </w:t>
      </w:r>
      <w:r w:rsidR="00493E9C" w:rsidRPr="00493E9C">
        <w:rPr>
          <w:rFonts w:asciiTheme="minorHAnsi" w:hAnsiTheme="minorHAnsi" w:cstheme="minorHAnsi"/>
          <w:bCs/>
        </w:rPr>
        <w:lastRenderedPageBreak/>
        <w:t>wskazanym przez Zamawiającego w SWZ,</w:t>
      </w:r>
    </w:p>
    <w:p w:rsidR="00493E9C" w:rsidRPr="00493E9C" w:rsidRDefault="00A11D8F" w:rsidP="00261E60">
      <w:pPr>
        <w:pStyle w:val="NormalnyWeb"/>
        <w:spacing w:before="0" w:after="0"/>
        <w:ind w:left="1276" w:hanging="425"/>
        <w:jc w:val="both"/>
        <w:textAlignment w:val="auto"/>
        <w:rPr>
          <w:rFonts w:asciiTheme="minorHAnsi" w:hAnsiTheme="minorHAnsi" w:cstheme="minorHAnsi"/>
          <w:bCs/>
        </w:rPr>
      </w:pPr>
      <w:r>
        <w:rPr>
          <w:rFonts w:asciiTheme="minorHAnsi" w:hAnsiTheme="minorHAnsi" w:cstheme="minorHAnsi"/>
          <w:bCs/>
        </w:rPr>
        <w:t xml:space="preserve">1.2) </w:t>
      </w:r>
      <w:r w:rsidR="00493E9C" w:rsidRPr="00493E9C">
        <w:rPr>
          <w:rFonts w:asciiTheme="minorHAnsi" w:hAnsiTheme="minorHAnsi" w:cstheme="minorHAnsi"/>
          <w:bCs/>
        </w:rPr>
        <w:t>w zakresie IV części JEDZ Wykonawca może złożyć ogólne oświadczenie potwierdzające spełnianie kryteriów kwalifikacji (warunków udziału w postępowaniu),</w:t>
      </w:r>
    </w:p>
    <w:p w:rsidR="00493E9C" w:rsidRPr="00493E9C" w:rsidRDefault="00A11D8F" w:rsidP="00261E60">
      <w:pPr>
        <w:pStyle w:val="NormalnyWeb"/>
        <w:spacing w:before="0" w:after="0"/>
        <w:ind w:left="1276" w:hanging="425"/>
        <w:jc w:val="both"/>
        <w:textAlignment w:val="auto"/>
        <w:rPr>
          <w:rFonts w:asciiTheme="minorHAnsi" w:hAnsiTheme="minorHAnsi" w:cstheme="minorHAnsi"/>
          <w:bCs/>
        </w:rPr>
      </w:pPr>
      <w:r>
        <w:rPr>
          <w:rFonts w:asciiTheme="minorHAnsi" w:hAnsiTheme="minorHAnsi" w:cstheme="minorHAnsi"/>
          <w:bCs/>
        </w:rPr>
        <w:t xml:space="preserve">1.3) </w:t>
      </w:r>
      <w:r w:rsidR="00493E9C" w:rsidRPr="00493E9C">
        <w:rPr>
          <w:rFonts w:asciiTheme="minorHAnsi" w:hAnsiTheme="minorHAnsi" w:cstheme="minorHAnsi"/>
          <w:bCs/>
        </w:rPr>
        <w:t>w przypadku wspólnego ubiegania się o zamówienie przez Wykonawców, JEDZ składa każdy z tych Wykonawców. Oświadczenia (JEDZ) potwierdzają spełnianie warunków udziału w postępowaniu oraz brak podstaw wykluczenia z postępowania (postanowienia pkt. 1 i 2. SWZ stosuje się odpowiednio),</w:t>
      </w:r>
    </w:p>
    <w:p w:rsidR="00493E9C" w:rsidRPr="00493E9C" w:rsidRDefault="00A11D8F" w:rsidP="00261E60">
      <w:pPr>
        <w:pStyle w:val="NormalnyWeb"/>
        <w:spacing w:before="0" w:after="0"/>
        <w:ind w:left="1276" w:hanging="425"/>
        <w:jc w:val="both"/>
        <w:textAlignment w:val="auto"/>
        <w:rPr>
          <w:rFonts w:asciiTheme="minorHAnsi" w:hAnsiTheme="minorHAnsi" w:cstheme="minorHAnsi"/>
          <w:bCs/>
        </w:rPr>
      </w:pPr>
      <w:r>
        <w:rPr>
          <w:rFonts w:asciiTheme="minorHAnsi" w:hAnsiTheme="minorHAnsi" w:cstheme="minorHAnsi"/>
          <w:bCs/>
        </w:rPr>
        <w:t xml:space="preserve">1.4) </w:t>
      </w:r>
      <w:r w:rsidR="00493E9C" w:rsidRPr="00493E9C">
        <w:rPr>
          <w:rFonts w:asciiTheme="minorHAnsi" w:hAnsiTheme="minorHAnsi" w:cstheme="minorHAnsi"/>
          <w:bCs/>
        </w:rPr>
        <w:t>Wykonawca, który powołuje się na zasoby innych podmiotów, w celu wykazania braku istnienia wobec nich podstaw wykluczenia oraz spełniania, w zakresie w jakim powołuje się na ich zasoby, warunków udziału w postępowaniu, składa oświadczenia (JEDZ) dotyczące tych podmiotów. (postanowienia pkt. 1 i 2 SWZ stosuje się odpowiednio).</w:t>
      </w:r>
    </w:p>
    <w:p w:rsidR="00493E9C" w:rsidRPr="00261E60" w:rsidRDefault="00A11D8F" w:rsidP="00261E60">
      <w:pPr>
        <w:spacing w:after="120"/>
        <w:ind w:left="1276" w:hanging="425"/>
        <w:jc w:val="both"/>
        <w:rPr>
          <w:rFonts w:cstheme="minorHAnsi"/>
          <w:bCs/>
          <w:sz w:val="24"/>
          <w:szCs w:val="24"/>
        </w:rPr>
      </w:pPr>
      <w:r>
        <w:rPr>
          <w:rFonts w:cstheme="minorHAnsi"/>
          <w:bCs/>
          <w:sz w:val="24"/>
          <w:szCs w:val="24"/>
        </w:rPr>
        <w:t xml:space="preserve">1.5) </w:t>
      </w:r>
      <w:r w:rsidR="00493E9C" w:rsidRPr="00A11D8F">
        <w:rPr>
          <w:rFonts w:cstheme="minorHAnsi"/>
          <w:bCs/>
          <w:sz w:val="24"/>
          <w:szCs w:val="24"/>
        </w:rPr>
        <w:t>JEDZ musi spełniać wymagania określone w Rozporządzeniu Wykonawczym Komisji (UE) 2016/7 z dnia 5 stycznia 2016 r. ustanawiającym standardowy formularz jednolitego europejskiego dokumentu zamówienia.</w:t>
      </w:r>
    </w:p>
    <w:p w:rsidR="00493E9C" w:rsidRPr="007F2C72" w:rsidRDefault="00A74661" w:rsidP="0075691A">
      <w:pPr>
        <w:spacing w:after="120" w:line="240" w:lineRule="auto"/>
        <w:ind w:left="851" w:hanging="283"/>
        <w:jc w:val="both"/>
        <w:rPr>
          <w:rFonts w:ascii="Calibri" w:hAnsi="Calibri"/>
          <w:sz w:val="24"/>
          <w:szCs w:val="24"/>
        </w:rPr>
      </w:pPr>
      <w:r>
        <w:rPr>
          <w:rFonts w:ascii="Calibri" w:hAnsi="Calibri"/>
          <w:sz w:val="24"/>
          <w:szCs w:val="24"/>
        </w:rPr>
        <w:t>2</w:t>
      </w:r>
      <w:r w:rsidR="00493E9C" w:rsidRPr="007F2C72">
        <w:rPr>
          <w:rFonts w:ascii="Calibri" w:hAnsi="Calibri"/>
          <w:sz w:val="24"/>
          <w:szCs w:val="24"/>
        </w:rPr>
        <w:t xml:space="preserve">) Wykaz </w:t>
      </w:r>
      <w:r w:rsidR="003C3713">
        <w:rPr>
          <w:rFonts w:ascii="Calibri" w:hAnsi="Calibri"/>
          <w:sz w:val="24"/>
          <w:szCs w:val="24"/>
        </w:rPr>
        <w:t>dostaw</w:t>
      </w:r>
      <w:r w:rsidR="00493E9C" w:rsidRPr="007F2C72">
        <w:rPr>
          <w:rFonts w:ascii="Calibri" w:hAnsi="Calibri"/>
          <w:sz w:val="24"/>
          <w:szCs w:val="24"/>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00493E9C" w:rsidRPr="007F2C72">
        <w:rPr>
          <w:rFonts w:ascii="Calibri" w:hAnsi="Calibri"/>
          <w:i/>
          <w:sz w:val="24"/>
          <w:szCs w:val="24"/>
        </w:rPr>
        <w:t xml:space="preserve">– </w:t>
      </w:r>
      <w:r w:rsidR="00493E9C" w:rsidRPr="007F2C72">
        <w:rPr>
          <w:rFonts w:ascii="Calibri" w:hAnsi="Calibri"/>
          <w:b/>
          <w:i/>
          <w:sz w:val="24"/>
          <w:szCs w:val="24"/>
        </w:rPr>
        <w:t>wg wzoru st</w:t>
      </w:r>
      <w:r w:rsidR="007F3042">
        <w:rPr>
          <w:rFonts w:ascii="Calibri" w:hAnsi="Calibri"/>
          <w:b/>
          <w:i/>
          <w:sz w:val="24"/>
          <w:szCs w:val="24"/>
        </w:rPr>
        <w:t xml:space="preserve">anowiącego załączniku nr </w:t>
      </w:r>
      <w:r w:rsidR="0001469D">
        <w:rPr>
          <w:rFonts w:ascii="Calibri" w:hAnsi="Calibri"/>
          <w:b/>
          <w:i/>
          <w:sz w:val="24"/>
          <w:szCs w:val="24"/>
        </w:rPr>
        <w:t>6</w:t>
      </w:r>
      <w:r w:rsidR="007F3042">
        <w:rPr>
          <w:rFonts w:ascii="Calibri" w:hAnsi="Calibri"/>
          <w:b/>
          <w:i/>
          <w:sz w:val="24"/>
          <w:szCs w:val="24"/>
        </w:rPr>
        <w:t xml:space="preserve"> do S</w:t>
      </w:r>
      <w:r w:rsidR="00493E9C" w:rsidRPr="007F2C72">
        <w:rPr>
          <w:rFonts w:ascii="Calibri" w:hAnsi="Calibri"/>
          <w:b/>
          <w:i/>
          <w:sz w:val="24"/>
          <w:szCs w:val="24"/>
        </w:rPr>
        <w:t>WZ</w:t>
      </w:r>
      <w:r w:rsidR="00493E9C" w:rsidRPr="007F2C72">
        <w:rPr>
          <w:rFonts w:ascii="Calibri" w:hAnsi="Calibri"/>
          <w:sz w:val="24"/>
          <w:szCs w:val="24"/>
        </w:rPr>
        <w:t>,</w:t>
      </w:r>
    </w:p>
    <w:p w:rsidR="00493E9C" w:rsidRPr="00B20A52" w:rsidRDefault="00BA0F53" w:rsidP="0075691A">
      <w:pPr>
        <w:spacing w:after="120" w:line="240" w:lineRule="auto"/>
        <w:ind w:left="851" w:hanging="283"/>
        <w:jc w:val="both"/>
        <w:rPr>
          <w:rFonts w:cstheme="minorHAnsi"/>
          <w:sz w:val="24"/>
          <w:szCs w:val="24"/>
        </w:rPr>
      </w:pPr>
      <w:r>
        <w:rPr>
          <w:rFonts w:cstheme="minorHAnsi"/>
          <w:bCs/>
          <w:sz w:val="24"/>
          <w:szCs w:val="24"/>
        </w:rPr>
        <w:t>3</w:t>
      </w:r>
      <w:r w:rsidR="004F626B">
        <w:rPr>
          <w:rFonts w:cstheme="minorHAnsi"/>
          <w:bCs/>
          <w:sz w:val="24"/>
          <w:szCs w:val="24"/>
        </w:rPr>
        <w:t>) informacja</w:t>
      </w:r>
      <w:r w:rsidR="00493E9C" w:rsidRPr="00B20A52">
        <w:rPr>
          <w:rFonts w:cstheme="minorHAnsi"/>
          <w:bCs/>
          <w:sz w:val="24"/>
          <w:szCs w:val="24"/>
        </w:rPr>
        <w:t xml:space="preserve"> z Krajowego Rejestru Karnego w zakresie: art. 108 ust. 1 pkt 1 i 2 ustawy, art. 108 ust. 1 pkt 4 ustawy, dotyczącej orzeczenia zakazu ubiegania się o zamówienie publiczne tytułem środka karnego – sporządzonej nie wcześniej niż 6 miesięcy przed jej złożeniem,</w:t>
      </w:r>
    </w:p>
    <w:p w:rsidR="001D58CB" w:rsidRPr="00B20A52" w:rsidRDefault="00BA0F53" w:rsidP="0075691A">
      <w:pPr>
        <w:spacing w:after="120" w:line="240" w:lineRule="auto"/>
        <w:ind w:left="851" w:hanging="283"/>
        <w:jc w:val="both"/>
        <w:rPr>
          <w:rFonts w:cstheme="minorHAnsi"/>
          <w:sz w:val="24"/>
          <w:szCs w:val="24"/>
        </w:rPr>
      </w:pPr>
      <w:r>
        <w:rPr>
          <w:rFonts w:cstheme="minorHAnsi"/>
          <w:sz w:val="24"/>
          <w:szCs w:val="24"/>
        </w:rPr>
        <w:t>4</w:t>
      </w:r>
      <w:r w:rsidR="00493E9C" w:rsidRPr="00B20A52">
        <w:rPr>
          <w:rFonts w:cstheme="minorHAnsi"/>
          <w:sz w:val="24"/>
          <w:szCs w:val="24"/>
        </w:rPr>
        <w:t xml:space="preserve">) </w:t>
      </w:r>
      <w:r w:rsidR="001D58CB" w:rsidRPr="00B20A52">
        <w:rPr>
          <w:rFonts w:cstheme="minorHAnsi"/>
          <w:sz w:val="24"/>
          <w:szCs w:val="24"/>
        </w:rPr>
        <w:t>Oświadczenie wykonawcy, w zakresie art. 108 ust. 1 pkt 5 ustawy</w:t>
      </w:r>
      <w:r w:rsidR="00F239DE" w:rsidRPr="00B20A52">
        <w:rPr>
          <w:rFonts w:cstheme="minorHAnsi"/>
          <w:sz w:val="24"/>
          <w:szCs w:val="24"/>
        </w:rPr>
        <w:t xml:space="preserve"> PZP</w:t>
      </w:r>
      <w:r w:rsidR="001D58CB" w:rsidRPr="00B20A52">
        <w:rPr>
          <w:rFonts w:cstheme="minorHAnsi"/>
          <w:sz w:val="24"/>
          <w:szCs w:val="24"/>
        </w:rPr>
        <w:t>, o braku przynależności do tej samej grupy kapitałowej, w rozumieniu ustawy z dnia 16 lutego 2007 r. o ochronie konkurencji i konsumentów (Dz. U. z 20</w:t>
      </w:r>
      <w:r w:rsidR="008873C7">
        <w:rPr>
          <w:rFonts w:cstheme="minorHAnsi"/>
          <w:sz w:val="24"/>
          <w:szCs w:val="24"/>
        </w:rPr>
        <w:t>2</w:t>
      </w:r>
      <w:r w:rsidR="00D957DE">
        <w:rPr>
          <w:rFonts w:cstheme="minorHAnsi"/>
          <w:sz w:val="24"/>
          <w:szCs w:val="24"/>
        </w:rPr>
        <w:t>4</w:t>
      </w:r>
      <w:r w:rsidR="001D58CB" w:rsidRPr="00B20A52">
        <w:rPr>
          <w:rFonts w:cstheme="minorHAnsi"/>
          <w:sz w:val="24"/>
          <w:szCs w:val="24"/>
        </w:rPr>
        <w:t xml:space="preserve"> r. poz. </w:t>
      </w:r>
      <w:r w:rsidR="00D957DE">
        <w:rPr>
          <w:rFonts w:cstheme="minorHAnsi"/>
          <w:sz w:val="24"/>
          <w:szCs w:val="24"/>
        </w:rPr>
        <w:t>594</w:t>
      </w:r>
      <w:r w:rsidR="001D58CB" w:rsidRPr="00B20A52">
        <w:rPr>
          <w:rFonts w:cstheme="minorHAnsi"/>
          <w:sz w:val="24"/>
          <w:szCs w:val="24"/>
        </w:rPr>
        <w:t xml:space="preserve">), z innym wykonawcą, który złożył odrębną ofertę, ofertę częściową, albo oświadczenia o przynależności do tej samej grupy kapitałowej wraz z dokumentami lub informacjami potwierdzającymi przygotowanie oferty, oferty częściowej w postępowaniu niezależnie od innego wykonawcy należącego do tej samej grupy kapitałowej – zgodnie z </w:t>
      </w:r>
      <w:r w:rsidR="001D58CB" w:rsidRPr="00B20A52">
        <w:rPr>
          <w:rFonts w:cstheme="minorHAnsi"/>
          <w:b/>
          <w:bCs/>
          <w:sz w:val="24"/>
          <w:szCs w:val="24"/>
        </w:rPr>
        <w:t xml:space="preserve">załącznikiem nr </w:t>
      </w:r>
      <w:r w:rsidR="0001469D">
        <w:rPr>
          <w:rFonts w:cstheme="minorHAnsi"/>
          <w:b/>
          <w:bCs/>
          <w:sz w:val="24"/>
          <w:szCs w:val="24"/>
        </w:rPr>
        <w:t>5</w:t>
      </w:r>
      <w:r w:rsidR="001D58CB" w:rsidRPr="00B20A52">
        <w:rPr>
          <w:rFonts w:cstheme="minorHAnsi"/>
          <w:b/>
          <w:bCs/>
          <w:sz w:val="24"/>
          <w:szCs w:val="24"/>
        </w:rPr>
        <w:t xml:space="preserve"> do SWZ</w:t>
      </w:r>
      <w:r w:rsidR="001D58CB" w:rsidRPr="00B20A52">
        <w:rPr>
          <w:rFonts w:cstheme="minorHAnsi"/>
          <w:sz w:val="24"/>
          <w:szCs w:val="24"/>
        </w:rPr>
        <w:t>.</w:t>
      </w:r>
    </w:p>
    <w:p w:rsidR="001D58CB" w:rsidRDefault="00BA0F53" w:rsidP="0075691A">
      <w:pPr>
        <w:spacing w:after="120" w:line="240" w:lineRule="auto"/>
        <w:ind w:left="851" w:hanging="283"/>
        <w:jc w:val="both"/>
        <w:rPr>
          <w:rFonts w:cstheme="minorHAnsi"/>
          <w:sz w:val="24"/>
          <w:szCs w:val="24"/>
        </w:rPr>
      </w:pPr>
      <w:r>
        <w:rPr>
          <w:rFonts w:cstheme="minorHAnsi"/>
          <w:sz w:val="24"/>
          <w:szCs w:val="24"/>
        </w:rPr>
        <w:t>5</w:t>
      </w:r>
      <w:r w:rsidR="001D58CB" w:rsidRPr="0075691A">
        <w:rPr>
          <w:rFonts w:cstheme="minorHAnsi"/>
          <w:sz w:val="24"/>
          <w:szCs w:val="24"/>
        </w:rPr>
        <w:t>) 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rsidR="00B20A52" w:rsidRPr="00B20A52" w:rsidRDefault="00D87712" w:rsidP="000859FB">
      <w:pPr>
        <w:tabs>
          <w:tab w:val="left" w:pos="1276"/>
        </w:tabs>
        <w:autoSpaceDE w:val="0"/>
        <w:adjustRightInd w:val="0"/>
        <w:spacing w:after="120" w:line="240" w:lineRule="auto"/>
        <w:ind w:left="567" w:hanging="283"/>
        <w:jc w:val="both"/>
        <w:rPr>
          <w:rFonts w:cstheme="minorHAnsi"/>
          <w:bCs/>
          <w:sz w:val="24"/>
          <w:szCs w:val="24"/>
        </w:rPr>
      </w:pPr>
      <w:r>
        <w:rPr>
          <w:rFonts w:cstheme="minorHAnsi"/>
          <w:sz w:val="24"/>
          <w:szCs w:val="24"/>
        </w:rPr>
        <w:lastRenderedPageBreak/>
        <w:t>4</w:t>
      </w:r>
      <w:r w:rsidR="000859FB" w:rsidRPr="00B20A52">
        <w:rPr>
          <w:rFonts w:cstheme="minorHAnsi"/>
          <w:sz w:val="24"/>
          <w:szCs w:val="24"/>
        </w:rPr>
        <w:t xml:space="preserve">. </w:t>
      </w:r>
      <w:r w:rsidR="00B20A52" w:rsidRPr="00B20A52">
        <w:rPr>
          <w:rFonts w:cstheme="minorHAnsi"/>
          <w:bCs/>
          <w:sz w:val="24"/>
          <w:szCs w:val="24"/>
        </w:rPr>
        <w:t>Jeżeli Wykonawca ma siedzibę lub miejsce zamieszkania poza granicami Rzeczypospolitej Polskiej, zamiast:</w:t>
      </w:r>
    </w:p>
    <w:p w:rsidR="00B20A52" w:rsidRPr="00B20A52" w:rsidRDefault="00B20A52" w:rsidP="000C0024">
      <w:pPr>
        <w:pStyle w:val="Akapitzlist"/>
        <w:numPr>
          <w:ilvl w:val="3"/>
          <w:numId w:val="15"/>
        </w:numPr>
        <w:tabs>
          <w:tab w:val="left" w:pos="1276"/>
        </w:tabs>
        <w:autoSpaceDE w:val="0"/>
        <w:adjustRightInd w:val="0"/>
        <w:spacing w:after="120"/>
        <w:ind w:left="851" w:hanging="284"/>
        <w:jc w:val="both"/>
        <w:rPr>
          <w:rFonts w:asciiTheme="minorHAnsi" w:hAnsiTheme="minorHAnsi" w:cstheme="minorHAnsi"/>
          <w:bCs/>
          <w:sz w:val="24"/>
          <w:szCs w:val="24"/>
        </w:rPr>
      </w:pPr>
      <w:r w:rsidRPr="00B20A52">
        <w:rPr>
          <w:rFonts w:asciiTheme="minorHAnsi" w:hAnsiTheme="minorHAnsi" w:cstheme="minorHAnsi"/>
          <w:bCs/>
          <w:sz w:val="24"/>
          <w:szCs w:val="24"/>
        </w:rPr>
        <w:t xml:space="preserve">informacji z Krajowego Rejestru Karnego, o której mowa </w:t>
      </w:r>
      <w:r>
        <w:rPr>
          <w:rFonts w:asciiTheme="minorHAnsi" w:hAnsiTheme="minorHAnsi" w:cstheme="minorHAnsi"/>
          <w:bCs/>
          <w:sz w:val="24"/>
          <w:szCs w:val="24"/>
        </w:rPr>
        <w:t>ust</w:t>
      </w:r>
      <w:r w:rsidRPr="00B20A52">
        <w:rPr>
          <w:rFonts w:asciiTheme="minorHAnsi" w:hAnsiTheme="minorHAnsi" w:cstheme="minorHAnsi"/>
          <w:bCs/>
          <w:sz w:val="24"/>
          <w:szCs w:val="24"/>
        </w:rPr>
        <w:t xml:space="preserve"> </w:t>
      </w:r>
      <w:r w:rsidR="00D87712">
        <w:rPr>
          <w:rFonts w:asciiTheme="minorHAnsi" w:hAnsiTheme="minorHAnsi" w:cstheme="minorHAnsi"/>
          <w:bCs/>
          <w:sz w:val="24"/>
          <w:szCs w:val="24"/>
        </w:rPr>
        <w:t>3</w:t>
      </w:r>
      <w:r>
        <w:rPr>
          <w:rFonts w:asciiTheme="minorHAnsi" w:hAnsiTheme="minorHAnsi" w:cstheme="minorHAnsi"/>
          <w:bCs/>
          <w:sz w:val="24"/>
          <w:szCs w:val="24"/>
        </w:rPr>
        <w:t xml:space="preserve"> pkt 6</w:t>
      </w:r>
      <w:r w:rsidRPr="00B20A52">
        <w:rPr>
          <w:rFonts w:asciiTheme="minorHAnsi" w:hAnsiTheme="minorHAnsi" w:cstheme="minorHAnsi"/>
          <w:bCs/>
          <w:sz w:val="24"/>
          <w:szCs w:val="24"/>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9E5283">
        <w:rPr>
          <w:rFonts w:asciiTheme="minorHAnsi" w:hAnsiTheme="minorHAnsi" w:cstheme="minorHAnsi"/>
          <w:bCs/>
          <w:sz w:val="24"/>
          <w:szCs w:val="24"/>
        </w:rPr>
        <w:t xml:space="preserve"> ma osoba której dotyczy informacja lub dokument</w:t>
      </w:r>
      <w:r w:rsidRPr="00B20A52">
        <w:rPr>
          <w:rFonts w:asciiTheme="minorHAnsi" w:hAnsiTheme="minorHAnsi" w:cstheme="minorHAnsi"/>
          <w:bCs/>
          <w:sz w:val="24"/>
          <w:szCs w:val="24"/>
        </w:rPr>
        <w:t xml:space="preserve">, w zakresie, o którym mowa w </w:t>
      </w:r>
      <w:r w:rsidR="007F2C72">
        <w:rPr>
          <w:rFonts w:asciiTheme="minorHAnsi" w:hAnsiTheme="minorHAnsi" w:cstheme="minorHAnsi"/>
          <w:bCs/>
          <w:sz w:val="24"/>
          <w:szCs w:val="24"/>
        </w:rPr>
        <w:t>ust</w:t>
      </w:r>
      <w:r w:rsidRPr="00B20A52">
        <w:rPr>
          <w:rFonts w:asciiTheme="minorHAnsi" w:hAnsiTheme="minorHAnsi" w:cstheme="minorHAnsi"/>
          <w:bCs/>
          <w:sz w:val="24"/>
          <w:szCs w:val="24"/>
        </w:rPr>
        <w:t xml:space="preserve"> </w:t>
      </w:r>
      <w:r w:rsidR="00D87712">
        <w:rPr>
          <w:rFonts w:asciiTheme="minorHAnsi" w:hAnsiTheme="minorHAnsi" w:cstheme="minorHAnsi"/>
          <w:bCs/>
          <w:sz w:val="24"/>
          <w:szCs w:val="24"/>
        </w:rPr>
        <w:t>3</w:t>
      </w:r>
      <w:r>
        <w:rPr>
          <w:rFonts w:asciiTheme="minorHAnsi" w:hAnsiTheme="minorHAnsi" w:cstheme="minorHAnsi"/>
          <w:bCs/>
          <w:sz w:val="24"/>
          <w:szCs w:val="24"/>
        </w:rPr>
        <w:t xml:space="preserve"> </w:t>
      </w:r>
      <w:r w:rsidR="007F2C72">
        <w:rPr>
          <w:rFonts w:asciiTheme="minorHAnsi" w:hAnsiTheme="minorHAnsi" w:cstheme="minorHAnsi"/>
          <w:bCs/>
          <w:sz w:val="24"/>
          <w:szCs w:val="24"/>
        </w:rPr>
        <w:t>pkt</w:t>
      </w:r>
      <w:r>
        <w:rPr>
          <w:rFonts w:asciiTheme="minorHAnsi" w:hAnsiTheme="minorHAnsi" w:cstheme="minorHAnsi"/>
          <w:bCs/>
          <w:sz w:val="24"/>
          <w:szCs w:val="24"/>
        </w:rPr>
        <w:t xml:space="preserve"> 6</w:t>
      </w:r>
      <w:r w:rsidRPr="00B20A52">
        <w:rPr>
          <w:rFonts w:asciiTheme="minorHAnsi" w:hAnsiTheme="minorHAnsi" w:cstheme="minorHAnsi"/>
          <w:bCs/>
          <w:sz w:val="24"/>
          <w:szCs w:val="24"/>
        </w:rPr>
        <w:t xml:space="preserve"> SWZ. Dokument powinien być wystawiony nie wcześniej niż 6 miesięcy przed jego złożeniem</w:t>
      </w:r>
    </w:p>
    <w:p w:rsidR="00B20A52" w:rsidRPr="00B20A52" w:rsidRDefault="00B20A52" w:rsidP="000C0024">
      <w:pPr>
        <w:pStyle w:val="Akapitzlist"/>
        <w:numPr>
          <w:ilvl w:val="3"/>
          <w:numId w:val="15"/>
        </w:numPr>
        <w:tabs>
          <w:tab w:val="left" w:pos="1276"/>
        </w:tabs>
        <w:autoSpaceDE w:val="0"/>
        <w:adjustRightInd w:val="0"/>
        <w:spacing w:after="120"/>
        <w:ind w:left="851" w:hanging="284"/>
        <w:jc w:val="both"/>
        <w:rPr>
          <w:rFonts w:asciiTheme="minorHAnsi" w:hAnsiTheme="minorHAnsi" w:cstheme="minorHAnsi"/>
          <w:sz w:val="24"/>
          <w:szCs w:val="24"/>
        </w:rPr>
      </w:pPr>
      <w:r w:rsidRPr="00B20A52">
        <w:rPr>
          <w:rFonts w:asciiTheme="minorHAnsi" w:hAnsiTheme="minorHAnsi" w:cstheme="minorHAnsi"/>
          <w:bCs/>
          <w:sz w:val="24"/>
          <w:szCs w:val="24"/>
        </w:rPr>
        <w:t xml:space="preserve">odpisu albo informacji z Krajowego Rejestru Sądowego lub z Centralnej Ewidencji i Informacji o Działalności Gospodarczej, o których mowa w </w:t>
      </w:r>
      <w:r w:rsidR="007F2C72">
        <w:rPr>
          <w:rFonts w:asciiTheme="minorHAnsi" w:hAnsiTheme="minorHAnsi" w:cstheme="minorHAnsi"/>
          <w:bCs/>
          <w:sz w:val="24"/>
          <w:szCs w:val="24"/>
        </w:rPr>
        <w:t>ust</w:t>
      </w:r>
      <w:r w:rsidRPr="00B20A52">
        <w:rPr>
          <w:rFonts w:asciiTheme="minorHAnsi" w:hAnsiTheme="minorHAnsi" w:cstheme="minorHAnsi"/>
          <w:bCs/>
          <w:sz w:val="24"/>
          <w:szCs w:val="24"/>
        </w:rPr>
        <w:t xml:space="preserve"> </w:t>
      </w:r>
      <w:r w:rsidR="00D87712">
        <w:rPr>
          <w:rFonts w:asciiTheme="minorHAnsi" w:hAnsiTheme="minorHAnsi" w:cstheme="minorHAnsi"/>
          <w:bCs/>
          <w:sz w:val="24"/>
          <w:szCs w:val="24"/>
        </w:rPr>
        <w:t>3</w:t>
      </w:r>
      <w:r>
        <w:rPr>
          <w:rFonts w:asciiTheme="minorHAnsi" w:hAnsiTheme="minorHAnsi" w:cstheme="minorHAnsi"/>
          <w:bCs/>
          <w:sz w:val="24"/>
          <w:szCs w:val="24"/>
        </w:rPr>
        <w:t xml:space="preserve"> pkt 8</w:t>
      </w:r>
      <w:r w:rsidRPr="00B20A52">
        <w:rPr>
          <w:rFonts w:asciiTheme="minorHAnsi" w:hAnsiTheme="minorHAnsi" w:cstheme="minorHAnsi"/>
          <w:bCs/>
          <w:sz w:val="24"/>
          <w:szCs w:val="24"/>
        </w:rPr>
        <w:t>. SWZ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r>
        <w:rPr>
          <w:rFonts w:asciiTheme="minorHAnsi" w:hAnsiTheme="minorHAnsi" w:cstheme="minorHAnsi"/>
          <w:bCs/>
          <w:sz w:val="24"/>
          <w:szCs w:val="24"/>
        </w:rPr>
        <w:t>.</w:t>
      </w:r>
    </w:p>
    <w:p w:rsidR="007F2C72" w:rsidRPr="007F2C72" w:rsidRDefault="00D87712" w:rsidP="000859FB">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5</w:t>
      </w:r>
      <w:r w:rsidR="000859FB" w:rsidRPr="007F2C72">
        <w:rPr>
          <w:rFonts w:cstheme="minorHAnsi"/>
          <w:sz w:val="24"/>
          <w:szCs w:val="24"/>
        </w:rPr>
        <w:t xml:space="preserve">. </w:t>
      </w:r>
      <w:r w:rsidR="007F2C72" w:rsidRPr="007F2C72">
        <w:rPr>
          <w:rFonts w:cstheme="minorHAnsi"/>
          <w:bCs/>
          <w:sz w:val="24"/>
          <w:szCs w:val="24"/>
        </w:rPr>
        <w:t>Jeżeli w kraju, w którym wykonawca ma siedzibę lub miejsce zamieszkania</w:t>
      </w:r>
      <w:r w:rsidR="009E5283">
        <w:rPr>
          <w:rFonts w:cstheme="minorHAnsi"/>
          <w:bCs/>
          <w:sz w:val="24"/>
          <w:szCs w:val="24"/>
        </w:rPr>
        <w:t xml:space="preserve"> </w:t>
      </w:r>
      <w:r w:rsidR="001A072E" w:rsidRPr="007F2C72">
        <w:rPr>
          <w:rFonts w:cstheme="minorHAnsi"/>
          <w:bCs/>
          <w:sz w:val="24"/>
          <w:szCs w:val="24"/>
        </w:rPr>
        <w:t>lub miejsce zamieszkania</w:t>
      </w:r>
      <w:r w:rsidR="001A072E">
        <w:rPr>
          <w:rFonts w:cstheme="minorHAnsi"/>
          <w:bCs/>
          <w:sz w:val="24"/>
          <w:szCs w:val="24"/>
        </w:rPr>
        <w:t xml:space="preserve"> </w:t>
      </w:r>
      <w:r w:rsidR="009E5283">
        <w:rPr>
          <w:rFonts w:cstheme="minorHAnsi"/>
          <w:bCs/>
          <w:sz w:val="24"/>
          <w:szCs w:val="24"/>
        </w:rPr>
        <w:t>ma osoba której dokument dotyczy</w:t>
      </w:r>
      <w:r w:rsidR="007F2C72" w:rsidRPr="007F2C72">
        <w:rPr>
          <w:rFonts w:cstheme="minorHAnsi"/>
          <w:bCs/>
          <w:sz w:val="24"/>
          <w:szCs w:val="24"/>
        </w:rPr>
        <w:t xml:space="preserve">, nie wydaje się dokumentów, o których mowa w </w:t>
      </w:r>
      <w:r w:rsidR="007F2C72">
        <w:rPr>
          <w:rFonts w:cstheme="minorHAnsi"/>
          <w:bCs/>
          <w:sz w:val="24"/>
          <w:szCs w:val="24"/>
        </w:rPr>
        <w:t xml:space="preserve">ust </w:t>
      </w:r>
      <w:r>
        <w:rPr>
          <w:rFonts w:cstheme="minorHAnsi"/>
          <w:bCs/>
          <w:sz w:val="24"/>
          <w:szCs w:val="24"/>
        </w:rPr>
        <w:t>4</w:t>
      </w:r>
      <w:r w:rsidR="007F2C72" w:rsidRPr="007F2C72">
        <w:rPr>
          <w:rFonts w:cstheme="minorHAnsi"/>
          <w:bCs/>
          <w:sz w:val="24"/>
          <w:szCs w:val="24"/>
        </w:rPr>
        <w:t xml:space="preserve"> SWZ,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1A072E" w:rsidRPr="007F2C72">
        <w:rPr>
          <w:rFonts w:cstheme="minorHAnsi"/>
          <w:bCs/>
          <w:sz w:val="24"/>
          <w:szCs w:val="24"/>
        </w:rPr>
        <w:t>lub miejsce zamieszkania</w:t>
      </w:r>
      <w:r w:rsidR="001A072E">
        <w:rPr>
          <w:rFonts w:cstheme="minorHAnsi"/>
          <w:bCs/>
          <w:sz w:val="24"/>
          <w:szCs w:val="24"/>
        </w:rPr>
        <w:t xml:space="preserve"> </w:t>
      </w:r>
      <w:r w:rsidR="009E5283">
        <w:rPr>
          <w:rFonts w:cstheme="minorHAnsi"/>
          <w:bCs/>
          <w:sz w:val="24"/>
          <w:szCs w:val="24"/>
        </w:rPr>
        <w:t>ma osoba której dokument dotyczy</w:t>
      </w:r>
      <w:r w:rsidR="009E5283" w:rsidRPr="007F2C72">
        <w:rPr>
          <w:rFonts w:cstheme="minorHAnsi"/>
          <w:bCs/>
          <w:sz w:val="24"/>
          <w:szCs w:val="24"/>
        </w:rPr>
        <w:t xml:space="preserve"> </w:t>
      </w:r>
      <w:r w:rsidR="007F2C72" w:rsidRPr="007F2C72">
        <w:rPr>
          <w:rFonts w:cstheme="minorHAnsi"/>
          <w:bCs/>
          <w:sz w:val="24"/>
          <w:szCs w:val="24"/>
        </w:rPr>
        <w:t>nie ma przepisów o oświadczeniu pod przysięgą, złożone przed organem sądowym lub administracyjnym, notariuszem, organem samorządu zawodowego lub gospodarczego, właściwym ze względu na siedzibę lub miejsce zamieszkania Wykonawcy</w:t>
      </w:r>
      <w:r w:rsidR="001A072E">
        <w:rPr>
          <w:rFonts w:cstheme="minorHAnsi"/>
          <w:bCs/>
          <w:sz w:val="24"/>
          <w:szCs w:val="24"/>
        </w:rPr>
        <w:t xml:space="preserve"> </w:t>
      </w:r>
      <w:r w:rsidR="001A072E" w:rsidRPr="007F2C72">
        <w:rPr>
          <w:rFonts w:cstheme="minorHAnsi"/>
          <w:bCs/>
          <w:sz w:val="24"/>
          <w:szCs w:val="24"/>
        </w:rPr>
        <w:t>lub miejsce zamieszkania</w:t>
      </w:r>
      <w:r w:rsidR="001A072E">
        <w:rPr>
          <w:rFonts w:cstheme="minorHAnsi"/>
          <w:bCs/>
          <w:sz w:val="24"/>
          <w:szCs w:val="24"/>
        </w:rPr>
        <w:t xml:space="preserve"> osoby</w:t>
      </w:r>
      <w:r w:rsidR="009E5283">
        <w:rPr>
          <w:rFonts w:cstheme="minorHAnsi"/>
          <w:bCs/>
          <w:sz w:val="24"/>
          <w:szCs w:val="24"/>
        </w:rPr>
        <w:t xml:space="preserve"> której dokument dotyczy</w:t>
      </w:r>
      <w:r w:rsidR="007F2C72" w:rsidRPr="007F2C72">
        <w:rPr>
          <w:rFonts w:cstheme="minorHAnsi"/>
          <w:bCs/>
          <w:sz w:val="24"/>
          <w:szCs w:val="24"/>
        </w:rPr>
        <w:t xml:space="preserve">. W takim przypadku, dokumenty te powinny być wystawione odpowiednio nie wcześniej niż 6 lub 3 miesiące przed ich złożeniem, zgodnie z zasadami określonymi w </w:t>
      </w:r>
      <w:r w:rsidR="007F2C72">
        <w:rPr>
          <w:rFonts w:cstheme="minorHAnsi"/>
          <w:bCs/>
          <w:sz w:val="24"/>
          <w:szCs w:val="24"/>
        </w:rPr>
        <w:t xml:space="preserve">ust </w:t>
      </w:r>
      <w:r>
        <w:rPr>
          <w:rFonts w:cstheme="minorHAnsi"/>
          <w:bCs/>
          <w:sz w:val="24"/>
          <w:szCs w:val="24"/>
        </w:rPr>
        <w:t>4</w:t>
      </w:r>
      <w:r w:rsidR="007F2C72" w:rsidRPr="007F2C72">
        <w:rPr>
          <w:rFonts w:cstheme="minorHAnsi"/>
          <w:bCs/>
          <w:sz w:val="24"/>
          <w:szCs w:val="24"/>
        </w:rPr>
        <w:t xml:space="preserve"> SWZ.</w:t>
      </w:r>
    </w:p>
    <w:p w:rsidR="0075691A" w:rsidRPr="0075691A" w:rsidRDefault="00D87712" w:rsidP="0075691A">
      <w:pPr>
        <w:tabs>
          <w:tab w:val="left" w:pos="142"/>
        </w:tabs>
        <w:spacing w:after="120" w:line="240" w:lineRule="auto"/>
        <w:ind w:left="567" w:hanging="283"/>
        <w:jc w:val="both"/>
        <w:rPr>
          <w:rFonts w:cstheme="minorHAnsi"/>
          <w:sz w:val="24"/>
          <w:szCs w:val="24"/>
        </w:rPr>
      </w:pPr>
      <w:r>
        <w:rPr>
          <w:rFonts w:cstheme="minorHAnsi"/>
          <w:sz w:val="24"/>
          <w:szCs w:val="24"/>
        </w:rPr>
        <w:t>6</w:t>
      </w:r>
      <w:r w:rsidR="0075691A" w:rsidRPr="0075691A">
        <w:rPr>
          <w:rFonts w:cstheme="minorHAnsi"/>
          <w:sz w:val="24"/>
          <w:szCs w:val="24"/>
        </w:rPr>
        <w:t>. Zamawiający nie wzywa do złożenia podmiotowych środków dowodowych, jeżeli:</w:t>
      </w:r>
    </w:p>
    <w:p w:rsidR="0075691A" w:rsidRPr="0075691A" w:rsidRDefault="0075691A" w:rsidP="0075691A">
      <w:pPr>
        <w:pStyle w:val="Akapitzlist"/>
        <w:spacing w:after="120"/>
        <w:ind w:left="882" w:hanging="315"/>
        <w:jc w:val="both"/>
        <w:rPr>
          <w:rFonts w:asciiTheme="minorHAnsi" w:hAnsiTheme="minorHAnsi" w:cstheme="minorHAnsi"/>
          <w:sz w:val="24"/>
          <w:szCs w:val="24"/>
        </w:rPr>
      </w:pPr>
      <w:r w:rsidRPr="0075691A">
        <w:rPr>
          <w:rFonts w:asciiTheme="minorHAnsi" w:hAnsiTheme="minorHAnsi" w:cstheme="minorHAnsi"/>
          <w:sz w:val="24"/>
          <w:szCs w:val="24"/>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w:t>
      </w:r>
      <w:r w:rsidR="00F239DE">
        <w:rPr>
          <w:rFonts w:asciiTheme="minorHAnsi" w:hAnsiTheme="minorHAnsi" w:cstheme="minorHAnsi"/>
          <w:sz w:val="24"/>
          <w:szCs w:val="24"/>
        </w:rPr>
        <w:t>ustawy PZP</w:t>
      </w:r>
      <w:r w:rsidRPr="0075691A">
        <w:rPr>
          <w:rFonts w:asciiTheme="minorHAnsi" w:hAnsiTheme="minorHAnsi" w:cstheme="minorHAnsi"/>
          <w:sz w:val="24"/>
          <w:szCs w:val="24"/>
        </w:rPr>
        <w:t xml:space="preserve"> dane umożliwiające dostęp do tych środków;</w:t>
      </w:r>
    </w:p>
    <w:p w:rsidR="0075691A" w:rsidRPr="0075691A" w:rsidRDefault="0075691A" w:rsidP="0075691A">
      <w:pPr>
        <w:tabs>
          <w:tab w:val="left" w:pos="1276"/>
        </w:tabs>
        <w:autoSpaceDE w:val="0"/>
        <w:adjustRightInd w:val="0"/>
        <w:spacing w:after="120" w:line="240" w:lineRule="auto"/>
        <w:ind w:left="882" w:hanging="315"/>
        <w:jc w:val="both"/>
        <w:rPr>
          <w:rFonts w:cstheme="minorHAnsi"/>
          <w:sz w:val="24"/>
          <w:szCs w:val="24"/>
        </w:rPr>
      </w:pPr>
      <w:r w:rsidRPr="0075691A">
        <w:rPr>
          <w:rFonts w:cstheme="minorHAnsi"/>
          <w:sz w:val="24"/>
          <w:szCs w:val="24"/>
        </w:rPr>
        <w:t>2) podmiotowym środkiem dowodowym jest oświadczenie, którego treść odpowiada zakresowi oświadczenia, o którym mowa w art. 125 ust. 1</w:t>
      </w:r>
      <w:r w:rsidR="00F239DE">
        <w:rPr>
          <w:rFonts w:cstheme="minorHAnsi"/>
          <w:sz w:val="24"/>
          <w:szCs w:val="24"/>
        </w:rPr>
        <w:t xml:space="preserve"> ustawy PZP</w:t>
      </w:r>
      <w:r w:rsidRPr="0075691A">
        <w:rPr>
          <w:rFonts w:cstheme="minorHAnsi"/>
          <w:sz w:val="24"/>
          <w:szCs w:val="24"/>
        </w:rPr>
        <w:t>.</w:t>
      </w:r>
    </w:p>
    <w:p w:rsidR="001D58CB" w:rsidRPr="0075691A" w:rsidRDefault="00D87712"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7</w:t>
      </w:r>
      <w:r w:rsidR="0075691A" w:rsidRPr="0075691A">
        <w:rPr>
          <w:rFonts w:cstheme="minorHAnsi"/>
          <w:sz w:val="24"/>
          <w:szCs w:val="24"/>
        </w:rPr>
        <w:t>. Wykonawca nie jest zobowiązany do złożenia podmiotowych środków dowodowych, które zamawiający posiada, jeżeli wykonawca wskaże te środki oraz potwierdzi ich prawidłowość i aktualność.</w:t>
      </w:r>
    </w:p>
    <w:p w:rsidR="0075691A" w:rsidRDefault="00D87712"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8</w:t>
      </w:r>
      <w:r w:rsidR="0075691A" w:rsidRPr="0075691A">
        <w:rPr>
          <w:rFonts w:cstheme="minorHAnsi"/>
          <w:sz w:val="24"/>
          <w:szCs w:val="24"/>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w:t>
      </w:r>
      <w:r w:rsidR="0075691A" w:rsidRPr="0075691A">
        <w:rPr>
          <w:rFonts w:cstheme="minorHAnsi"/>
          <w:sz w:val="24"/>
          <w:szCs w:val="24"/>
        </w:rPr>
        <w:lastRenderedPageBreak/>
        <w:t xml:space="preserve">sprawie podmiotowych środków dowodowych oraz innych dokumentów lub oświadczeń, jakich może żądać zamawiający od wykonawcy oraz rozporządzenia Prezesa Rady Ministrów z dnia </w:t>
      </w:r>
      <w:r w:rsidR="00DA68F4">
        <w:rPr>
          <w:rFonts w:cstheme="minorHAnsi"/>
          <w:caps/>
          <w:sz w:val="24"/>
          <w:szCs w:val="24"/>
        </w:rPr>
        <w:t>30</w:t>
      </w:r>
      <w:r w:rsidR="0075691A" w:rsidRPr="0075691A">
        <w:rPr>
          <w:rFonts w:cstheme="minorHAnsi"/>
          <w:caps/>
          <w:sz w:val="24"/>
          <w:szCs w:val="24"/>
        </w:rPr>
        <w:t xml:space="preserve"> </w:t>
      </w:r>
      <w:r w:rsidR="0075691A" w:rsidRPr="0075691A">
        <w:rPr>
          <w:rFonts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rsidR="00A74661" w:rsidRDefault="00A74661" w:rsidP="0075691A">
      <w:pPr>
        <w:tabs>
          <w:tab w:val="left" w:pos="1276"/>
        </w:tabs>
        <w:autoSpaceDE w:val="0"/>
        <w:adjustRightInd w:val="0"/>
        <w:spacing w:after="120" w:line="240" w:lineRule="auto"/>
        <w:ind w:left="567" w:hanging="283"/>
        <w:jc w:val="both"/>
        <w:rPr>
          <w:rFonts w:cstheme="minorHAnsi"/>
          <w:sz w:val="24"/>
          <w:szCs w:val="24"/>
        </w:rPr>
      </w:pPr>
    </w:p>
    <w:p w:rsidR="000C0024" w:rsidRPr="004A6D5E" w:rsidRDefault="000C0024" w:rsidP="000C0024">
      <w:pPr>
        <w:pStyle w:val="SIWZ"/>
      </w:pPr>
      <w:r w:rsidRPr="004A6D5E">
        <w:t>Informacja o przedmiotowych środkach dowodowych</w:t>
      </w:r>
    </w:p>
    <w:p w:rsidR="00FA1E99" w:rsidRPr="00FA1E99" w:rsidRDefault="00FA1E99" w:rsidP="00A74661">
      <w:pPr>
        <w:numPr>
          <w:ilvl w:val="1"/>
          <w:numId w:val="27"/>
        </w:numPr>
        <w:spacing w:after="120" w:line="240" w:lineRule="auto"/>
        <w:ind w:left="567" w:right="414" w:hanging="283"/>
        <w:jc w:val="both"/>
        <w:rPr>
          <w:sz w:val="24"/>
          <w:szCs w:val="24"/>
        </w:rPr>
      </w:pPr>
      <w:r w:rsidRPr="00FA1E99">
        <w:rPr>
          <w:sz w:val="24"/>
          <w:szCs w:val="24"/>
        </w:rPr>
        <w:t xml:space="preserve">Wykonawca zobowiązany jest przedłożyć przedmiotowe środki dowodowe, zdefiniowane w art. 7 pkt 20) ustawy </w:t>
      </w:r>
      <w:proofErr w:type="spellStart"/>
      <w:r w:rsidRPr="00FA1E99">
        <w:rPr>
          <w:sz w:val="24"/>
          <w:szCs w:val="24"/>
        </w:rPr>
        <w:t>Pzp</w:t>
      </w:r>
      <w:proofErr w:type="spellEnd"/>
      <w:r w:rsidRPr="00FA1E99">
        <w:rPr>
          <w:sz w:val="24"/>
          <w:szCs w:val="24"/>
        </w:rPr>
        <w:t>, na potwierdzenie zgodności oferowanych dostaw z wymaganiami i cechami określonymi w opisie przedmiotu zamówienia.</w:t>
      </w:r>
    </w:p>
    <w:p w:rsidR="00FA1E99" w:rsidRPr="00FA1E99" w:rsidRDefault="00FA1E99" w:rsidP="00A74661">
      <w:pPr>
        <w:numPr>
          <w:ilvl w:val="1"/>
          <w:numId w:val="27"/>
        </w:numPr>
        <w:spacing w:after="120" w:line="240" w:lineRule="auto"/>
        <w:ind w:left="567" w:right="415" w:hanging="283"/>
        <w:jc w:val="both"/>
        <w:rPr>
          <w:sz w:val="24"/>
          <w:szCs w:val="24"/>
        </w:rPr>
      </w:pPr>
      <w:r w:rsidRPr="00FA1E99">
        <w:rPr>
          <w:rFonts w:ascii="Calibri" w:eastAsia="Calibri" w:hAnsi="Calibri" w:cs="Calibri"/>
          <w:sz w:val="24"/>
          <w:szCs w:val="24"/>
        </w:rPr>
        <w:t xml:space="preserve">Tym samym, zgodnie z treścią art. 107 ust. 1 ustawy </w:t>
      </w:r>
      <w:proofErr w:type="spellStart"/>
      <w:r w:rsidRPr="00FA1E99">
        <w:rPr>
          <w:rFonts w:ascii="Calibri" w:eastAsia="Calibri" w:hAnsi="Calibri" w:cs="Calibri"/>
          <w:sz w:val="24"/>
          <w:szCs w:val="24"/>
        </w:rPr>
        <w:t>Pzp</w:t>
      </w:r>
      <w:proofErr w:type="spellEnd"/>
      <w:r w:rsidRPr="00FA1E99">
        <w:rPr>
          <w:rFonts w:ascii="Calibri" w:eastAsia="Calibri" w:hAnsi="Calibri" w:cs="Calibri"/>
          <w:sz w:val="24"/>
          <w:szCs w:val="24"/>
        </w:rPr>
        <w:t>, wykonawca składa z ofertą szczegółowy opis przedmiotu zamówienia stanowiący załącznik nr 2 do SWZ wraz z dokumentami:</w:t>
      </w:r>
      <w:r w:rsidRPr="00FA1E99">
        <w:rPr>
          <w:sz w:val="24"/>
          <w:szCs w:val="24"/>
        </w:rPr>
        <w:t xml:space="preserve"> </w:t>
      </w:r>
    </w:p>
    <w:p w:rsidR="00FA1E99" w:rsidRPr="00A74661" w:rsidRDefault="00FA1E99" w:rsidP="00A74661">
      <w:pPr>
        <w:pStyle w:val="Akapitzlist"/>
        <w:numPr>
          <w:ilvl w:val="0"/>
          <w:numId w:val="25"/>
        </w:numPr>
        <w:spacing w:after="120"/>
        <w:ind w:left="851" w:right="414" w:hanging="284"/>
        <w:jc w:val="both"/>
        <w:rPr>
          <w:sz w:val="24"/>
          <w:szCs w:val="24"/>
        </w:rPr>
      </w:pPr>
      <w:r w:rsidRPr="00A74661">
        <w:rPr>
          <w:rFonts w:cstheme="minorHAnsi"/>
          <w:sz w:val="24"/>
          <w:szCs w:val="24"/>
        </w:rPr>
        <w:t>zaświadczenia niezależnego podmiotu uprawnionego do kontroli jakości potwierdzającego, że dostarczane produkty odpowiadają określonym normom lub specyfikacjom technicznym</w:t>
      </w:r>
      <w:r w:rsidRPr="00A74661">
        <w:rPr>
          <w:sz w:val="24"/>
          <w:szCs w:val="24"/>
        </w:rPr>
        <w:t>, tj.:</w:t>
      </w:r>
    </w:p>
    <w:p w:rsidR="00FA1E99" w:rsidRPr="00FA1E99" w:rsidRDefault="00FA1E99" w:rsidP="00A74661">
      <w:pPr>
        <w:numPr>
          <w:ilvl w:val="2"/>
          <w:numId w:val="25"/>
        </w:numPr>
        <w:autoSpaceDN w:val="0"/>
        <w:spacing w:after="120" w:line="240" w:lineRule="auto"/>
        <w:ind w:left="1134" w:right="414" w:hanging="357"/>
        <w:jc w:val="both"/>
        <w:rPr>
          <w:rFonts w:ascii="Calibri" w:eastAsia="Calibri" w:hAnsi="Calibri" w:cs="Times New Roman"/>
          <w:sz w:val="24"/>
          <w:szCs w:val="24"/>
        </w:rPr>
      </w:pPr>
      <w:r w:rsidRPr="00FA1E99">
        <w:rPr>
          <w:rFonts w:eastAsia="Calibri" w:cstheme="minorHAnsi"/>
          <w:sz w:val="24"/>
          <w:szCs w:val="24"/>
        </w:rPr>
        <w:t xml:space="preserve">świadectwo dopuszczenia </w:t>
      </w:r>
      <w:r w:rsidRPr="00FA1E99">
        <w:rPr>
          <w:rFonts w:eastAsia="Calibri" w:cstheme="minorHAnsi"/>
          <w:color w:val="000000"/>
          <w:sz w:val="24"/>
          <w:szCs w:val="24"/>
        </w:rPr>
        <w:t>CNBOP</w:t>
      </w:r>
      <w:r w:rsidR="00717619">
        <w:rPr>
          <w:rFonts w:eastAsia="Calibri" w:cstheme="minorHAnsi"/>
          <w:color w:val="000000"/>
          <w:sz w:val="24"/>
          <w:szCs w:val="24"/>
        </w:rPr>
        <w:t xml:space="preserve"> </w:t>
      </w:r>
      <w:r w:rsidR="00717619" w:rsidRPr="00D3759D">
        <w:rPr>
          <w:rFonts w:eastAsia="Calibri" w:cstheme="minorHAnsi"/>
          <w:color w:val="000000"/>
          <w:sz w:val="24"/>
          <w:szCs w:val="24"/>
        </w:rPr>
        <w:t>- PIB</w:t>
      </w:r>
      <w:bookmarkStart w:id="0" w:name="_GoBack"/>
      <w:bookmarkEnd w:id="0"/>
      <w:r w:rsidRPr="00FA1E99">
        <w:rPr>
          <w:rFonts w:eastAsia="Calibri" w:cstheme="minorHAnsi"/>
          <w:sz w:val="24"/>
          <w:szCs w:val="24"/>
        </w:rPr>
        <w:t xml:space="preserve"> na oferowany pojazd wydanego na podstawie rozporządzenia Ministra Spraw Wewnętrznych i Administracji z dnia 27 czerwca 2007 r. w sprawie wykazu wyrobów służących zapewnieniu bezpieczeństwa publicznego lub ochronie zdrowia i życia oraz mienia, a także zasad wydawania dopuszczenia tych wyrobów do użytkowania (Dz.U. Nr 143, poz.1002 ze zm.), ważne na dzień składania ofert.</w:t>
      </w:r>
    </w:p>
    <w:p w:rsidR="00FA1E99" w:rsidRPr="00FA1E99" w:rsidRDefault="00FA1E99" w:rsidP="00A74661">
      <w:pPr>
        <w:numPr>
          <w:ilvl w:val="2"/>
          <w:numId w:val="25"/>
        </w:numPr>
        <w:autoSpaceDN w:val="0"/>
        <w:spacing w:after="120" w:line="240" w:lineRule="auto"/>
        <w:ind w:left="1134" w:right="414" w:hanging="425"/>
        <w:jc w:val="both"/>
        <w:rPr>
          <w:rFonts w:ascii="Calibri" w:eastAsia="Calibri" w:hAnsi="Calibri" w:cs="Times New Roman"/>
          <w:sz w:val="24"/>
          <w:szCs w:val="24"/>
        </w:rPr>
      </w:pPr>
      <w:r w:rsidRPr="00FA1E99">
        <w:rPr>
          <w:rFonts w:eastAsia="Calibri" w:cstheme="minorHAnsi"/>
          <w:sz w:val="24"/>
          <w:szCs w:val="24"/>
        </w:rPr>
        <w:t>dokument "świadectwo homologacji typu" potwierdzający parametry oferowanego pojazdu.</w:t>
      </w:r>
    </w:p>
    <w:p w:rsidR="00FA1E99" w:rsidRPr="00FA1E99" w:rsidRDefault="00FA1E99" w:rsidP="00B11444">
      <w:pPr>
        <w:numPr>
          <w:ilvl w:val="1"/>
          <w:numId w:val="26"/>
        </w:numPr>
        <w:spacing w:after="120" w:line="240" w:lineRule="auto"/>
        <w:ind w:left="567" w:right="413" w:hanging="283"/>
        <w:jc w:val="both"/>
        <w:rPr>
          <w:sz w:val="24"/>
          <w:szCs w:val="24"/>
        </w:rPr>
      </w:pPr>
      <w:r w:rsidRPr="00FA1E99">
        <w:rPr>
          <w:sz w:val="24"/>
          <w:szCs w:val="24"/>
        </w:rPr>
        <w:t xml:space="preserve">W związku z art. 107 ust. 2 ustawy </w:t>
      </w:r>
      <w:proofErr w:type="spellStart"/>
      <w:r w:rsidRPr="00FA1E99">
        <w:rPr>
          <w:sz w:val="24"/>
          <w:szCs w:val="24"/>
        </w:rPr>
        <w:t>Pzp</w:t>
      </w:r>
      <w:proofErr w:type="spellEnd"/>
      <w:r w:rsidRPr="00FA1E99">
        <w:rPr>
          <w:sz w:val="24"/>
          <w:szCs w:val="24"/>
        </w:rPr>
        <w:t xml:space="preserve">, zamawiający informuje, że w sytuacji, gdy wykonawca nie złożył przedmiotowych środków dowodowych lub złożone przedmiotowe środki dowodowe są niekompletne, zamawiający wezwie do ich złożenia lub uzupełnienia w wyznaczonym terminie. </w:t>
      </w:r>
    </w:p>
    <w:p w:rsidR="00FA1E99" w:rsidRPr="00FA1E99" w:rsidRDefault="00FA1E99" w:rsidP="00B11444">
      <w:pPr>
        <w:numPr>
          <w:ilvl w:val="1"/>
          <w:numId w:val="26"/>
        </w:numPr>
        <w:spacing w:after="120" w:line="240" w:lineRule="auto"/>
        <w:ind w:left="567" w:right="413" w:hanging="283"/>
        <w:jc w:val="both"/>
        <w:rPr>
          <w:sz w:val="24"/>
          <w:szCs w:val="24"/>
        </w:rPr>
      </w:pPr>
      <w:r w:rsidRPr="00FA1E99">
        <w:rPr>
          <w:sz w:val="24"/>
          <w:szCs w:val="24"/>
        </w:rPr>
        <w:t xml:space="preserve">Zgodnie z art. 107 ust. 3 ustawy </w:t>
      </w:r>
      <w:proofErr w:type="spellStart"/>
      <w:r w:rsidRPr="00FA1E99">
        <w:rPr>
          <w:sz w:val="24"/>
          <w:szCs w:val="24"/>
        </w:rPr>
        <w:t>Pzp</w:t>
      </w:r>
      <w:proofErr w:type="spellEnd"/>
      <w:r w:rsidRPr="00FA1E99">
        <w:rPr>
          <w:sz w:val="24"/>
          <w:szCs w:val="24"/>
        </w:rPr>
        <w:t xml:space="preserve">, powyższe nie będzie miało zastosowania, gdy pomimo złożenia przedmiotowego środka dowodowego, oferta podlegałaby odrzuceniu albo zaszłyby przesłanki unieważnienia postępowania. </w:t>
      </w:r>
    </w:p>
    <w:p w:rsidR="00B11444" w:rsidRPr="00B11444" w:rsidRDefault="00FA1E99" w:rsidP="00DF561C">
      <w:pPr>
        <w:numPr>
          <w:ilvl w:val="1"/>
          <w:numId w:val="26"/>
        </w:numPr>
        <w:autoSpaceDE w:val="0"/>
        <w:adjustRightInd w:val="0"/>
        <w:spacing w:after="120" w:line="240" w:lineRule="auto"/>
        <w:ind w:left="567" w:right="413" w:hanging="283"/>
        <w:jc w:val="both"/>
        <w:rPr>
          <w:rFonts w:cstheme="minorHAnsi"/>
          <w:sz w:val="24"/>
          <w:szCs w:val="24"/>
        </w:rPr>
      </w:pPr>
      <w:r w:rsidRPr="00B11444">
        <w:rPr>
          <w:sz w:val="24"/>
          <w:szCs w:val="24"/>
        </w:rPr>
        <w:t xml:space="preserve">Zgodnie z art. 107 ust. 4 ustawy </w:t>
      </w:r>
      <w:proofErr w:type="spellStart"/>
      <w:r w:rsidRPr="00B11444">
        <w:rPr>
          <w:sz w:val="24"/>
          <w:szCs w:val="24"/>
        </w:rPr>
        <w:t>Pzp</w:t>
      </w:r>
      <w:proofErr w:type="spellEnd"/>
      <w:r w:rsidRPr="00B11444">
        <w:rPr>
          <w:sz w:val="24"/>
          <w:szCs w:val="24"/>
        </w:rPr>
        <w:t xml:space="preserve">, </w:t>
      </w:r>
      <w:r w:rsidRPr="00B11444">
        <w:rPr>
          <w:rFonts w:ascii="Calibri" w:eastAsia="Calibri" w:hAnsi="Calibri" w:cs="Calibri"/>
          <w:b/>
          <w:sz w:val="24"/>
          <w:szCs w:val="24"/>
        </w:rPr>
        <w:t>zamawiający może żądać od wykonawców wyjaśnień</w:t>
      </w:r>
      <w:r w:rsidRPr="00B11444">
        <w:rPr>
          <w:sz w:val="24"/>
          <w:szCs w:val="24"/>
        </w:rPr>
        <w:t xml:space="preserve"> dotyczących treści przedmiotowych środków dowodowych.</w:t>
      </w:r>
    </w:p>
    <w:p w:rsidR="0075691A" w:rsidRPr="00B11444" w:rsidRDefault="00FA1E99" w:rsidP="00DF561C">
      <w:pPr>
        <w:numPr>
          <w:ilvl w:val="1"/>
          <w:numId w:val="26"/>
        </w:numPr>
        <w:autoSpaceDE w:val="0"/>
        <w:adjustRightInd w:val="0"/>
        <w:spacing w:after="120" w:line="240" w:lineRule="auto"/>
        <w:ind w:left="567" w:right="413" w:hanging="283"/>
        <w:jc w:val="both"/>
        <w:rPr>
          <w:rFonts w:cstheme="minorHAnsi"/>
          <w:sz w:val="24"/>
          <w:szCs w:val="24"/>
        </w:rPr>
      </w:pPr>
      <w:r w:rsidRPr="00B11444">
        <w:rPr>
          <w:sz w:val="24"/>
          <w:szCs w:val="24"/>
        </w:rPr>
        <w:t xml:space="preserve">Również, zgodnie z art. 223 ust. 1 ustawy </w:t>
      </w:r>
      <w:proofErr w:type="spellStart"/>
      <w:r w:rsidRPr="00B11444">
        <w:rPr>
          <w:sz w:val="24"/>
          <w:szCs w:val="24"/>
        </w:rPr>
        <w:t>Pzp</w:t>
      </w:r>
      <w:proofErr w:type="spellEnd"/>
      <w:r w:rsidRPr="00B11444">
        <w:rPr>
          <w:sz w:val="24"/>
          <w:szCs w:val="24"/>
        </w:rPr>
        <w:t>, zamawiający może żądać od wykonawców wyjaśnień dotyczących treści złożonych ofert oraz przedmiotowych środków dowodowych lub innych składanych dokumentów lub oświadczeń.</w:t>
      </w:r>
    </w:p>
    <w:p w:rsidR="00B11444" w:rsidRPr="00B11444" w:rsidRDefault="00B11444" w:rsidP="00B11444">
      <w:pPr>
        <w:autoSpaceDE w:val="0"/>
        <w:adjustRightInd w:val="0"/>
        <w:spacing w:after="120" w:line="240" w:lineRule="auto"/>
        <w:ind w:right="413"/>
        <w:jc w:val="both"/>
        <w:rPr>
          <w:rFonts w:cstheme="minorHAnsi"/>
          <w:sz w:val="24"/>
          <w:szCs w:val="24"/>
        </w:rPr>
      </w:pPr>
    </w:p>
    <w:p w:rsidR="0075691A" w:rsidRDefault="0075691A" w:rsidP="0075691A">
      <w:pPr>
        <w:pStyle w:val="SIWZ"/>
      </w:pPr>
      <w:r>
        <w:t>Poleganie na zasobach innych podmiotów.</w:t>
      </w:r>
    </w:p>
    <w:p w:rsidR="009113F8" w:rsidRPr="009113F8" w:rsidRDefault="00B5569C" w:rsidP="002E34CF">
      <w:pPr>
        <w:tabs>
          <w:tab w:val="left" w:pos="1276"/>
          <w:tab w:val="left" w:pos="2127"/>
        </w:tabs>
        <w:autoSpaceDE w:val="0"/>
        <w:adjustRightInd w:val="0"/>
        <w:spacing w:after="120" w:line="240" w:lineRule="auto"/>
        <w:ind w:left="567" w:hanging="283"/>
        <w:jc w:val="both"/>
        <w:rPr>
          <w:rFonts w:cstheme="minorHAnsi"/>
          <w:sz w:val="24"/>
          <w:szCs w:val="24"/>
        </w:rPr>
      </w:pPr>
      <w:r>
        <w:rPr>
          <w:rFonts w:cstheme="minorHAnsi"/>
          <w:sz w:val="24"/>
          <w:szCs w:val="24"/>
        </w:rPr>
        <w:t>1</w:t>
      </w:r>
      <w:r w:rsidR="00E52D4B" w:rsidRPr="009113F8">
        <w:rPr>
          <w:rFonts w:cstheme="minorHAnsi"/>
          <w:sz w:val="24"/>
          <w:szCs w:val="24"/>
        </w:rPr>
        <w:t xml:space="preserve">. </w:t>
      </w:r>
      <w:r w:rsidR="009113F8" w:rsidRPr="009113F8">
        <w:rPr>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w:t>
      </w:r>
      <w:r w:rsidR="009113F8" w:rsidRPr="009113F8">
        <w:rPr>
          <w:sz w:val="24"/>
          <w:szCs w:val="24"/>
        </w:rPr>
        <w:lastRenderedPageBreak/>
        <w:t>ekonomicznej podmiotów udostępniających zasoby, niezależnie od charakteru prawnego łączących go z nimi stosunków prawnych.</w:t>
      </w:r>
    </w:p>
    <w:p w:rsidR="00E52D4B"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2</w:t>
      </w:r>
      <w:r w:rsidR="009113F8" w:rsidRPr="009113F8">
        <w:rPr>
          <w:sz w:val="24"/>
          <w:szCs w:val="24"/>
        </w:rPr>
        <w:t>. 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9113F8"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3</w:t>
      </w:r>
      <w:r w:rsidR="009113F8" w:rsidRPr="009113F8">
        <w:rPr>
          <w:sz w:val="24"/>
          <w:szCs w:val="24"/>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113F8"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4</w:t>
      </w:r>
      <w:r w:rsidR="009113F8" w:rsidRPr="009113F8">
        <w:rPr>
          <w:sz w:val="24"/>
          <w:szCs w:val="24"/>
        </w:rPr>
        <w:t>. Zobowiązanie podmiotu udostępniająceg</w:t>
      </w:r>
      <w:r w:rsidR="00FB4545">
        <w:rPr>
          <w:sz w:val="24"/>
          <w:szCs w:val="24"/>
        </w:rPr>
        <w:t>o zasoby, o którym mowa w ust. 3</w:t>
      </w:r>
      <w:r w:rsidR="009113F8" w:rsidRPr="009113F8">
        <w:rPr>
          <w:sz w:val="24"/>
          <w:szCs w:val="24"/>
        </w:rPr>
        <w:t>, potwierdza, że stosunek łączący wykonawcę z podmiotami udostępniającymi zasoby gwarantuje rzeczywisty dostęp do tych zasobów oraz określa w szczególności:</w:t>
      </w:r>
    </w:p>
    <w:p w:rsidR="009113F8" w:rsidRP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1) zakres dostępnych wykonawcy zasobów podmiotu udostępniającego zasoby;</w:t>
      </w:r>
    </w:p>
    <w:p w:rsidR="009113F8" w:rsidRP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2) sposób i okres udostępnienia wykonawcy i wykorzystania przez niego zasobów podmiotu udostępniającego te zasoby przy wykonywaniu zamówienia;</w:t>
      </w:r>
    </w:p>
    <w:p w:rsid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Pr>
          <w:sz w:val="24"/>
          <w:szCs w:val="24"/>
        </w:rPr>
        <w:t>.</w:t>
      </w:r>
    </w:p>
    <w:p w:rsidR="00B5569C" w:rsidRPr="00B5569C"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Pr>
          <w:rFonts w:cstheme="minorHAnsi"/>
          <w:sz w:val="24"/>
          <w:szCs w:val="24"/>
        </w:rPr>
        <w:t>5</w:t>
      </w:r>
      <w:r w:rsidRPr="00B5569C">
        <w:rPr>
          <w:rFonts w:cstheme="minorHAnsi"/>
          <w:sz w:val="24"/>
          <w:szCs w:val="24"/>
        </w:rPr>
        <w:t>. Zamawiający ocenia, czy udostępniane wykonawcy przez podmioty udostępniające zasoby zdolności techniczne lub zawodowe</w:t>
      </w:r>
      <w:r w:rsidR="00FB4545">
        <w:rPr>
          <w:rFonts w:cstheme="minorHAnsi"/>
          <w:sz w:val="24"/>
          <w:szCs w:val="24"/>
        </w:rPr>
        <w:t xml:space="preserve"> lub ich sytuacja finansowa lub ekonomiczna</w:t>
      </w:r>
      <w:r w:rsidRPr="00B5569C">
        <w:rPr>
          <w:rFonts w:cstheme="minorHAnsi"/>
          <w:sz w:val="24"/>
          <w:szCs w:val="24"/>
        </w:rPr>
        <w:t>, pozwalają na wykazanie przez wykonawcę spełniania warunków udziału w postępowaniu, a także bada, czy nie zachodzą wobec tego podmiotu podstawy wykluczenia, które zostały przewidziane względem wykonawcy.</w:t>
      </w:r>
    </w:p>
    <w:p w:rsidR="009113F8" w:rsidRPr="002E34CF" w:rsidRDefault="00B5569C" w:rsidP="002E34CF">
      <w:pPr>
        <w:tabs>
          <w:tab w:val="left" w:pos="1276"/>
          <w:tab w:val="left" w:pos="2127"/>
        </w:tabs>
        <w:autoSpaceDE w:val="0"/>
        <w:adjustRightInd w:val="0"/>
        <w:spacing w:after="120" w:line="240" w:lineRule="auto"/>
        <w:ind w:left="568" w:hanging="284"/>
        <w:jc w:val="both"/>
        <w:rPr>
          <w:sz w:val="24"/>
          <w:szCs w:val="24"/>
        </w:rPr>
      </w:pPr>
      <w:r>
        <w:rPr>
          <w:sz w:val="24"/>
          <w:szCs w:val="24"/>
        </w:rPr>
        <w:t>6</w:t>
      </w:r>
      <w:r w:rsidR="004B052F" w:rsidRPr="002E34CF">
        <w:rPr>
          <w:sz w:val="24"/>
          <w:szCs w:val="24"/>
        </w:rPr>
        <w:t>.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B052F" w:rsidRDefault="00B5569C" w:rsidP="002E34CF">
      <w:pPr>
        <w:tabs>
          <w:tab w:val="left" w:pos="1276"/>
          <w:tab w:val="left" w:pos="2127"/>
        </w:tabs>
        <w:autoSpaceDE w:val="0"/>
        <w:adjustRightInd w:val="0"/>
        <w:spacing w:after="120" w:line="240" w:lineRule="auto"/>
        <w:ind w:left="568" w:hanging="284"/>
        <w:jc w:val="both"/>
        <w:rPr>
          <w:sz w:val="24"/>
          <w:szCs w:val="24"/>
        </w:rPr>
      </w:pPr>
      <w:r>
        <w:rPr>
          <w:sz w:val="24"/>
          <w:szCs w:val="24"/>
        </w:rPr>
        <w:t>7</w:t>
      </w:r>
      <w:r w:rsidR="004B052F" w:rsidRPr="002E34CF">
        <w:rPr>
          <w:sz w:val="24"/>
          <w:szCs w:val="24"/>
        </w:rPr>
        <w:t>.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B11444" w:rsidRDefault="00B11444" w:rsidP="002E34CF">
      <w:pPr>
        <w:tabs>
          <w:tab w:val="left" w:pos="1276"/>
          <w:tab w:val="left" w:pos="2127"/>
        </w:tabs>
        <w:autoSpaceDE w:val="0"/>
        <w:adjustRightInd w:val="0"/>
        <w:spacing w:after="120" w:line="240" w:lineRule="auto"/>
        <w:ind w:left="568" w:hanging="284"/>
        <w:jc w:val="both"/>
        <w:rPr>
          <w:sz w:val="24"/>
          <w:szCs w:val="24"/>
        </w:rPr>
      </w:pPr>
    </w:p>
    <w:p w:rsidR="00B5569C" w:rsidRDefault="00B5569C" w:rsidP="00B5569C">
      <w:pPr>
        <w:pStyle w:val="SIWZ"/>
      </w:pPr>
      <w:r>
        <w:t>Wykonawcy wspólnie ubiegający się o udzielenie zamówienia.</w:t>
      </w:r>
    </w:p>
    <w:p w:rsidR="00B5569C" w:rsidRPr="00CC7B16"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1. Wykonawcy mogą wspólnie ubiegać się o udzielenie zamówienia. W takim przypadku Wykonawcy ustanawiają pełnomocnika do reprezentowania ich w postępowaniu albo do reprezentowania i zawarcia umowy w sprawie zamówienia publicznego. Pełnomocnictwo</w:t>
      </w:r>
      <w:r w:rsidRPr="00CC7B16">
        <w:rPr>
          <w:rFonts w:cstheme="minorHAnsi"/>
          <w:b/>
          <w:sz w:val="24"/>
          <w:szCs w:val="24"/>
        </w:rPr>
        <w:t xml:space="preserve"> </w:t>
      </w:r>
      <w:r w:rsidRPr="00CC7B16">
        <w:rPr>
          <w:rFonts w:cstheme="minorHAnsi"/>
          <w:sz w:val="24"/>
          <w:szCs w:val="24"/>
        </w:rPr>
        <w:t>winno być załączone do oferty.</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lastRenderedPageBreak/>
        <w:t>2</w:t>
      </w:r>
      <w:r w:rsidR="002E34CF" w:rsidRPr="00CC7B16">
        <w:rPr>
          <w:rFonts w:cstheme="minorHAnsi"/>
          <w:sz w:val="24"/>
          <w:szCs w:val="24"/>
        </w:rPr>
        <w:t xml:space="preserve">. W przypadku wspólnego ubiegania się o zamówienie przez wykonawców, oświadczenie, o którym mowa w </w:t>
      </w:r>
      <w:r w:rsidR="00B5569C" w:rsidRPr="00CC7B16">
        <w:rPr>
          <w:rFonts w:cstheme="minorHAnsi"/>
          <w:sz w:val="24"/>
          <w:szCs w:val="24"/>
        </w:rPr>
        <w:t xml:space="preserve">Rozdziale XII </w:t>
      </w:r>
      <w:r w:rsidR="002E34CF" w:rsidRPr="00CC7B16">
        <w:rPr>
          <w:rFonts w:cstheme="minorHAnsi"/>
          <w:sz w:val="24"/>
          <w:szCs w:val="24"/>
        </w:rPr>
        <w:t xml:space="preserve">ust. </w:t>
      </w:r>
      <w:r w:rsidR="00D87712">
        <w:rPr>
          <w:rFonts w:cstheme="minorHAnsi"/>
          <w:sz w:val="24"/>
          <w:szCs w:val="24"/>
        </w:rPr>
        <w:t>3 pkt 1</w:t>
      </w:r>
      <w:r w:rsidR="00B5569C" w:rsidRPr="00CC7B16">
        <w:rPr>
          <w:rFonts w:cstheme="minorHAnsi"/>
          <w:sz w:val="24"/>
          <w:szCs w:val="24"/>
        </w:rPr>
        <w:t xml:space="preserve"> SWZ</w:t>
      </w:r>
      <w:r w:rsidR="002E34CF" w:rsidRPr="00CC7B16">
        <w:rPr>
          <w:rFonts w:cstheme="minorHAnsi"/>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3</w:t>
      </w:r>
      <w:r w:rsidR="002E34CF" w:rsidRPr="00CC7B16">
        <w:rPr>
          <w:rFonts w:cstheme="minorHAnsi"/>
          <w:sz w:val="24"/>
          <w:szCs w:val="24"/>
        </w:rPr>
        <w:t>.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4</w:t>
      </w:r>
      <w:r w:rsidR="002E34CF" w:rsidRPr="00CC7B16">
        <w:rPr>
          <w:rFonts w:cstheme="minorHAnsi"/>
          <w:sz w:val="24"/>
          <w:szCs w:val="24"/>
        </w:rPr>
        <w:t xml:space="preserve">. W przypadku, o którym mowa w ust. </w:t>
      </w:r>
      <w:r w:rsidRPr="00CC7B16">
        <w:rPr>
          <w:rFonts w:cstheme="minorHAnsi"/>
          <w:sz w:val="24"/>
          <w:szCs w:val="24"/>
        </w:rPr>
        <w:t>3</w:t>
      </w:r>
      <w:r w:rsidR="002E34CF" w:rsidRPr="00CC7B16">
        <w:rPr>
          <w:rFonts w:cstheme="minorHAnsi"/>
          <w:sz w:val="24"/>
          <w:szCs w:val="24"/>
        </w:rPr>
        <w:t>, wykonawcy wspólnie ubiegający się o udzielenie zamówienia dołączają do oferty oświadczenie, z którego wynika, które usługi wykonają poszczególni wykonawcy.</w:t>
      </w:r>
    </w:p>
    <w:p w:rsid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5. Oświadczenia i dokumenty potwierdzające brak podstaw do wykluczenia z postępowania składa każdy z Wykonawców wspólnie ubiegających się o zamówienie</w:t>
      </w:r>
      <w:r w:rsidR="002C7B36">
        <w:rPr>
          <w:rFonts w:cstheme="minorHAnsi"/>
          <w:sz w:val="24"/>
          <w:szCs w:val="24"/>
        </w:rPr>
        <w:t>.</w:t>
      </w:r>
    </w:p>
    <w:p w:rsidR="00B11444" w:rsidRPr="00CC7B16" w:rsidRDefault="00B11444" w:rsidP="002E34CF">
      <w:pPr>
        <w:tabs>
          <w:tab w:val="left" w:pos="1276"/>
          <w:tab w:val="left" w:pos="2127"/>
        </w:tabs>
        <w:autoSpaceDE w:val="0"/>
        <w:adjustRightInd w:val="0"/>
        <w:spacing w:after="120" w:line="240" w:lineRule="auto"/>
        <w:ind w:left="568" w:hanging="284"/>
        <w:jc w:val="both"/>
        <w:rPr>
          <w:rFonts w:cstheme="minorHAnsi"/>
          <w:sz w:val="24"/>
          <w:szCs w:val="24"/>
        </w:rPr>
      </w:pPr>
    </w:p>
    <w:p w:rsidR="00A94B35" w:rsidRPr="0022508F" w:rsidRDefault="00A94B35" w:rsidP="00A94B35">
      <w:pPr>
        <w:pStyle w:val="SIWZ"/>
        <w:rPr>
          <w:rFonts w:eastAsia="Calibri" w:cs="Times New Roman"/>
          <w:szCs w:val="24"/>
        </w:rPr>
      </w:pPr>
      <w:r w:rsidRPr="00B816CC">
        <w:t>Informacja o środkach komunikacji elektronicznej, przy użyciu których zamawiający będzie komunikował się z wykonawcami, oraz informacje o wymaganiach technicznych i organizacyjnych sporządzania, wysyłania i odbierania korespondencji elektronicznej.</w:t>
      </w:r>
    </w:p>
    <w:p w:rsidR="00A94B35" w:rsidRPr="00FA31BC" w:rsidRDefault="00A94B35"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t xml:space="preserve">1. </w:t>
      </w:r>
      <w:r w:rsidR="007525B0" w:rsidRPr="00FA31BC">
        <w:rPr>
          <w:rFonts w:asciiTheme="minorHAnsi" w:hAnsiTheme="minorHAnsi" w:cstheme="minorHAnsi"/>
          <w:bCs/>
        </w:rPr>
        <w:t>W przedmiotowym postępowaniu o udzielenie zamówienia komunikacja między Zamawiającym a Wykonawcami, w szczególności składanie ofert, wymiana informacji oraz przekazywanie dokumentów lub oświadczeń, odbywa się przy użyciu środków komunikacji elektronicznej zapewnionych przez Platformę zakupową, umożliwiającą obsługę procesu udzielania zamówień publicznych za pośrednictwem środków komunikacji elektronicznej.</w:t>
      </w:r>
    </w:p>
    <w:p w:rsidR="007525B0" w:rsidRPr="00FA31BC" w:rsidRDefault="007525B0" w:rsidP="00FA31BC">
      <w:pPr>
        <w:pStyle w:val="Default"/>
        <w:tabs>
          <w:tab w:val="left" w:pos="709"/>
        </w:tabs>
        <w:spacing w:after="120"/>
        <w:ind w:left="567" w:hanging="284"/>
        <w:jc w:val="both"/>
        <w:rPr>
          <w:rStyle w:val="Hipercze"/>
          <w:rFonts w:asciiTheme="minorHAnsi" w:eastAsia="Arial Unicode MS" w:hAnsiTheme="minorHAnsi" w:cstheme="minorHAnsi"/>
          <w:bCs/>
        </w:rPr>
      </w:pPr>
      <w:r w:rsidRPr="00FA31BC">
        <w:rPr>
          <w:rFonts w:asciiTheme="minorHAnsi" w:hAnsiTheme="minorHAnsi" w:cstheme="minorHAnsi"/>
          <w:color w:val="auto"/>
        </w:rPr>
        <w:t xml:space="preserve">2. </w:t>
      </w:r>
      <w:r w:rsidRPr="00FA31BC">
        <w:rPr>
          <w:rFonts w:asciiTheme="minorHAnsi" w:hAnsiTheme="minorHAnsi" w:cstheme="minorHAnsi"/>
          <w:bCs/>
        </w:rPr>
        <w:t xml:space="preserve">Platforma zakupowa jest dostępna pod adresem: </w:t>
      </w:r>
      <w:hyperlink r:id="rId9" w:history="1">
        <w:r w:rsidRPr="00FA31BC">
          <w:rPr>
            <w:rStyle w:val="Hipercze"/>
            <w:rFonts w:asciiTheme="minorHAnsi" w:eastAsia="Arial Unicode MS" w:hAnsiTheme="minorHAnsi" w:cstheme="minorHAnsi"/>
            <w:bCs/>
          </w:rPr>
          <w:t>https://platformazakupowa.pl/pn/ropczyce</w:t>
        </w:r>
      </w:hyperlink>
      <w:r w:rsidRPr="00FA31BC">
        <w:rPr>
          <w:rStyle w:val="Hipercze"/>
          <w:rFonts w:asciiTheme="minorHAnsi" w:eastAsia="Arial Unicode MS" w:hAnsiTheme="minorHAnsi" w:cstheme="minorHAnsi"/>
          <w:bCs/>
        </w:rPr>
        <w:t>.</w:t>
      </w:r>
    </w:p>
    <w:p w:rsidR="007525B0" w:rsidRPr="00FA31BC" w:rsidRDefault="007525B0"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t>3.</w:t>
      </w:r>
      <w:r w:rsidRPr="00FA31BC">
        <w:rPr>
          <w:rFonts w:asciiTheme="minorHAnsi" w:hAnsiTheme="minorHAnsi" w:cstheme="minorHAnsi"/>
          <w:bCs/>
        </w:rPr>
        <w:t xml:space="preserve"> W celu skrócenia czasu udzielenia odpowiedzi na pytania preferuje się, aby komunikacja między Zamawiającym a Wykonawcami, w tym wszelkie oświadczenia, wnioski, zawiadomienia oraz informacje, przekazywane były za pośrednictwem Platformy zakupowej i formularza „Wyślij wiadomość do zamawiającego”.</w:t>
      </w:r>
    </w:p>
    <w:p w:rsidR="007525B0" w:rsidRPr="00FA31BC" w:rsidRDefault="007525B0"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t xml:space="preserve">4. </w:t>
      </w:r>
      <w:r w:rsidRPr="00FA31BC">
        <w:rPr>
          <w:rFonts w:asciiTheme="minorHAnsi" w:hAnsiTheme="minorHAnsi" w:cstheme="minorHAnsi"/>
          <w:bCs/>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7525B0" w:rsidRPr="00FA31BC" w:rsidRDefault="007525B0"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 xml:space="preserve">5. Zamawiający dopuszcza, awaryjnie, komunikację za pośrednictwem poczty elektronicznej. Adres poczty elektronicznej osoby uprawnionej do kontaktu z Wykonawcami: </w:t>
      </w:r>
      <w:r w:rsidR="00B11444">
        <w:rPr>
          <w:rStyle w:val="Hipercze"/>
          <w:rFonts w:asciiTheme="minorHAnsi" w:eastAsia="Arial Unicode MS" w:hAnsiTheme="minorHAnsi" w:cstheme="minorHAnsi"/>
          <w:bCs/>
        </w:rPr>
        <w:t>woskom</w:t>
      </w:r>
      <w:r w:rsidRPr="00FA31BC">
        <w:rPr>
          <w:rStyle w:val="Hipercze"/>
          <w:rFonts w:asciiTheme="minorHAnsi" w:eastAsia="Arial Unicode MS" w:hAnsiTheme="minorHAnsi" w:cstheme="minorHAnsi"/>
          <w:bCs/>
        </w:rPr>
        <w:t>@intertele.pl</w:t>
      </w:r>
    </w:p>
    <w:p w:rsidR="007525B0" w:rsidRPr="00FA31BC" w:rsidRDefault="007525B0"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t xml:space="preserve">6. </w:t>
      </w:r>
      <w:r w:rsidRPr="00FA31BC">
        <w:rPr>
          <w:rFonts w:asciiTheme="minorHAnsi" w:hAnsiTheme="minorHAnsi" w:cstheme="minorHAnsi"/>
          <w:bCs/>
        </w:rPr>
        <w:t xml:space="preserve">Zamawiający będzie przekazywał </w:t>
      </w:r>
      <w:r w:rsidR="00A11D8F">
        <w:rPr>
          <w:rFonts w:asciiTheme="minorHAnsi" w:hAnsiTheme="minorHAnsi" w:cstheme="minorHAnsi"/>
          <w:bCs/>
        </w:rPr>
        <w:t>W</w:t>
      </w:r>
      <w:r w:rsidRPr="00FA31BC">
        <w:rPr>
          <w:rFonts w:asciiTheme="minorHAnsi" w:hAnsiTheme="minorHAnsi" w:cstheme="minorHAnsi"/>
          <w:bCs/>
        </w:rPr>
        <w:t>ykonawcom informacje w formie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zakupowej do konkretnego Wykonawcy.</w:t>
      </w:r>
    </w:p>
    <w:p w:rsidR="007525B0" w:rsidRPr="00FA31BC" w:rsidRDefault="007525B0"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t xml:space="preserve">7. </w:t>
      </w:r>
      <w:r w:rsidRPr="00FA31BC">
        <w:rPr>
          <w:rFonts w:asciiTheme="minorHAnsi" w:hAnsiTheme="minorHAnsi" w:cstheme="minorHAnsi"/>
          <w:bCs/>
        </w:rPr>
        <w:t xml:space="preserve">Wykonawca jako podmiot profesjonalny ma obowiązek sprawdzania komunikatów i </w:t>
      </w:r>
      <w:r w:rsidRPr="00FA31BC">
        <w:rPr>
          <w:rFonts w:asciiTheme="minorHAnsi" w:hAnsiTheme="minorHAnsi" w:cstheme="minorHAnsi"/>
          <w:bCs/>
        </w:rPr>
        <w:lastRenderedPageBreak/>
        <w:t>wiadomości bezpośrednio na Platformie zakupowej przesłanych przez zamawiającego, gdyż system powiadomień może ulec awarii lub powiadomienie może trafić do folderu SPAM.</w:t>
      </w:r>
    </w:p>
    <w:p w:rsidR="007525B0" w:rsidRPr="00FA31BC" w:rsidRDefault="007525B0"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t xml:space="preserve">8. </w:t>
      </w:r>
      <w:r w:rsidRPr="00FA31BC">
        <w:rPr>
          <w:rFonts w:asciiTheme="minorHAnsi" w:hAnsiTheme="minorHAnsi" w:cstheme="minorHAnsi"/>
          <w:bCs/>
        </w:rPr>
        <w:t>Zamawiający określa niezbędne wymagania sprzętowo-aplikacyjne umożliwiające pracę na Platformie zakupowej tj.:</w:t>
      </w:r>
    </w:p>
    <w:p w:rsidR="007525B0" w:rsidRPr="00FA31BC" w:rsidRDefault="007525B0" w:rsidP="000C0024">
      <w:pPr>
        <w:pStyle w:val="NormalnyWeb"/>
        <w:numPr>
          <w:ilvl w:val="3"/>
          <w:numId w:val="18"/>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 xml:space="preserve">stały dostęp do sieci Internet o gwarantowanej przepustowości nie mniejszej niż 512 </w:t>
      </w:r>
      <w:proofErr w:type="spellStart"/>
      <w:r w:rsidRPr="00FA31BC">
        <w:rPr>
          <w:rFonts w:asciiTheme="minorHAnsi" w:hAnsiTheme="minorHAnsi" w:cstheme="minorHAnsi"/>
          <w:bCs/>
        </w:rPr>
        <w:t>kb</w:t>
      </w:r>
      <w:proofErr w:type="spellEnd"/>
      <w:r w:rsidRPr="00FA31BC">
        <w:rPr>
          <w:rFonts w:asciiTheme="minorHAnsi" w:hAnsiTheme="minorHAnsi" w:cstheme="minorHAnsi"/>
          <w:bCs/>
        </w:rPr>
        <w:t>/s,</w:t>
      </w:r>
    </w:p>
    <w:p w:rsidR="007525B0" w:rsidRPr="00FA31BC" w:rsidRDefault="007525B0" w:rsidP="000C0024">
      <w:pPr>
        <w:pStyle w:val="NormalnyWeb"/>
        <w:numPr>
          <w:ilvl w:val="3"/>
          <w:numId w:val="18"/>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komputer klasy PC lub MAC o następującej konfiguracji: pamięć min. 2 GB Ram, procesor Intel IV 2 GHZ lub jego nowsza wersja, jeden z systemów operacyjnych - MS Windows 7, Mac Os x 10 4, Linux, lub ich nowsze wersje,</w:t>
      </w:r>
    </w:p>
    <w:p w:rsidR="007525B0" w:rsidRPr="00FA31BC" w:rsidRDefault="007525B0" w:rsidP="000C0024">
      <w:pPr>
        <w:pStyle w:val="NormalnyWeb"/>
        <w:numPr>
          <w:ilvl w:val="3"/>
          <w:numId w:val="18"/>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zainstalowana dowolna przeglądarka internetowa, w przypadku Internet Explorer minimalnie wersja 10 0,</w:t>
      </w:r>
    </w:p>
    <w:p w:rsidR="007525B0" w:rsidRPr="00FA31BC" w:rsidRDefault="007525B0" w:rsidP="000C0024">
      <w:pPr>
        <w:pStyle w:val="NormalnyWeb"/>
        <w:numPr>
          <w:ilvl w:val="3"/>
          <w:numId w:val="18"/>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włączona obsługa JavaScript,</w:t>
      </w:r>
    </w:p>
    <w:p w:rsidR="007525B0" w:rsidRPr="00FA31BC" w:rsidRDefault="007525B0" w:rsidP="000C0024">
      <w:pPr>
        <w:pStyle w:val="NormalnyWeb"/>
        <w:numPr>
          <w:ilvl w:val="3"/>
          <w:numId w:val="18"/>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 xml:space="preserve">zainstalowany program Adobe </w:t>
      </w:r>
      <w:proofErr w:type="spellStart"/>
      <w:r w:rsidRPr="00FA31BC">
        <w:rPr>
          <w:rFonts w:asciiTheme="minorHAnsi" w:hAnsiTheme="minorHAnsi" w:cstheme="minorHAnsi"/>
          <w:bCs/>
        </w:rPr>
        <w:t>Acrobat</w:t>
      </w:r>
      <w:proofErr w:type="spellEnd"/>
      <w:r w:rsidRPr="00FA31BC">
        <w:rPr>
          <w:rFonts w:asciiTheme="minorHAnsi" w:hAnsiTheme="minorHAnsi" w:cstheme="minorHAnsi"/>
          <w:bCs/>
        </w:rPr>
        <w:t xml:space="preserve"> Reader lub inny obsługujący format plików .pdf,</w:t>
      </w:r>
    </w:p>
    <w:p w:rsidR="007525B0" w:rsidRPr="00FA31BC" w:rsidRDefault="007525B0" w:rsidP="000C0024">
      <w:pPr>
        <w:pStyle w:val="NormalnyWeb"/>
        <w:numPr>
          <w:ilvl w:val="3"/>
          <w:numId w:val="18"/>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Platforma zakupowa działa według standardu przyjętego w komunikacji sieciowej - kodowanie UTF8,</w:t>
      </w:r>
    </w:p>
    <w:p w:rsidR="007525B0" w:rsidRPr="00FA31BC" w:rsidRDefault="007525B0" w:rsidP="000C0024">
      <w:pPr>
        <w:pStyle w:val="NormalnyWeb"/>
        <w:numPr>
          <w:ilvl w:val="3"/>
          <w:numId w:val="18"/>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oznaczenie czasu odbioru danych przez platformę zakupową stanowi datę oraz dokładny czas (</w:t>
      </w:r>
      <w:proofErr w:type="spellStart"/>
      <w:r w:rsidRPr="00FA31BC">
        <w:rPr>
          <w:rFonts w:asciiTheme="minorHAnsi" w:hAnsiTheme="minorHAnsi" w:cstheme="minorHAnsi"/>
          <w:bCs/>
        </w:rPr>
        <w:t>hh:mm:ss</w:t>
      </w:r>
      <w:proofErr w:type="spellEnd"/>
      <w:r w:rsidRPr="00FA31BC">
        <w:rPr>
          <w:rFonts w:asciiTheme="minorHAnsi" w:hAnsiTheme="minorHAnsi" w:cstheme="minorHAnsi"/>
          <w:bCs/>
        </w:rPr>
        <w:t>) generowany wg. czasu lokalnego serwera synchronizowanego z zegarem Głównego Urzędu Miar.</w:t>
      </w:r>
    </w:p>
    <w:p w:rsidR="007525B0"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t xml:space="preserve">9. </w:t>
      </w:r>
      <w:r w:rsidRPr="00FA31BC">
        <w:rPr>
          <w:rFonts w:asciiTheme="minorHAnsi" w:hAnsiTheme="minorHAnsi" w:cstheme="minorHAnsi"/>
          <w:bCs/>
        </w:rPr>
        <w:t>Zamawiający określa dopuszczalne formaty przesyłanych danych w txt, rtf, pdf ,</w:t>
      </w:r>
      <w:proofErr w:type="spellStart"/>
      <w:r w:rsidRPr="00FA31BC">
        <w:rPr>
          <w:rFonts w:asciiTheme="minorHAnsi" w:hAnsiTheme="minorHAnsi" w:cstheme="minorHAnsi"/>
          <w:bCs/>
        </w:rPr>
        <w:t>xps</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odt</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ods</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odp</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doc</w:t>
      </w:r>
      <w:proofErr w:type="spellEnd"/>
      <w:r w:rsidRPr="00FA31BC">
        <w:rPr>
          <w:rFonts w:asciiTheme="minorHAnsi" w:hAnsiTheme="minorHAnsi" w:cstheme="minorHAnsi"/>
          <w:bCs/>
        </w:rPr>
        <w:t xml:space="preserve">, xls, </w:t>
      </w:r>
      <w:proofErr w:type="spellStart"/>
      <w:r w:rsidRPr="00FA31BC">
        <w:rPr>
          <w:rFonts w:asciiTheme="minorHAnsi" w:hAnsiTheme="minorHAnsi" w:cstheme="minorHAnsi"/>
          <w:bCs/>
        </w:rPr>
        <w:t>ppt</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docx</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xlsx</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pptx</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csv</w:t>
      </w:r>
      <w:proofErr w:type="spellEnd"/>
      <w:r w:rsidRPr="00FA31BC">
        <w:rPr>
          <w:rFonts w:asciiTheme="minorHAnsi" w:hAnsiTheme="minorHAnsi" w:cstheme="minorHAnsi"/>
          <w:bCs/>
        </w:rPr>
        <w:t xml:space="preserve">, jpg, </w:t>
      </w:r>
      <w:proofErr w:type="spellStart"/>
      <w:r w:rsidRPr="00FA31BC">
        <w:rPr>
          <w:rFonts w:asciiTheme="minorHAnsi" w:hAnsiTheme="minorHAnsi" w:cstheme="minorHAnsi"/>
          <w:bCs/>
        </w:rPr>
        <w:t>jpeg</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tif</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tiff</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geotiff</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png</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svg</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wav</w:t>
      </w:r>
      <w:proofErr w:type="spellEnd"/>
      <w:r w:rsidRPr="00FA31BC">
        <w:rPr>
          <w:rFonts w:asciiTheme="minorHAnsi" w:hAnsiTheme="minorHAnsi" w:cstheme="minorHAnsi"/>
          <w:bCs/>
        </w:rPr>
        <w:t xml:space="preserve">, mp3, </w:t>
      </w:r>
      <w:proofErr w:type="spellStart"/>
      <w:r w:rsidRPr="00FA31BC">
        <w:rPr>
          <w:rFonts w:asciiTheme="minorHAnsi" w:hAnsiTheme="minorHAnsi" w:cstheme="minorHAnsi"/>
          <w:bCs/>
        </w:rPr>
        <w:t>avi</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mpg</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mpeg</w:t>
      </w:r>
      <w:proofErr w:type="spellEnd"/>
      <w:r w:rsidRPr="00FA31BC">
        <w:rPr>
          <w:rFonts w:asciiTheme="minorHAnsi" w:hAnsiTheme="minorHAnsi" w:cstheme="minorHAnsi"/>
          <w:bCs/>
        </w:rPr>
        <w:t xml:space="preserve">, mp4, m4a, mpeg4, </w:t>
      </w:r>
      <w:proofErr w:type="spellStart"/>
      <w:r w:rsidRPr="00FA31BC">
        <w:rPr>
          <w:rFonts w:asciiTheme="minorHAnsi" w:hAnsiTheme="minorHAnsi" w:cstheme="minorHAnsi"/>
          <w:bCs/>
        </w:rPr>
        <w:t>ogg</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ogv</w:t>
      </w:r>
      <w:proofErr w:type="spellEnd"/>
      <w:r w:rsidRPr="00FA31BC">
        <w:rPr>
          <w:rFonts w:asciiTheme="minorHAnsi" w:hAnsiTheme="minorHAnsi" w:cstheme="minorHAnsi"/>
          <w:bCs/>
        </w:rPr>
        <w:t xml:space="preserve">, zip, tar, </w:t>
      </w:r>
      <w:proofErr w:type="spellStart"/>
      <w:r w:rsidRPr="00FA31BC">
        <w:rPr>
          <w:rFonts w:asciiTheme="minorHAnsi" w:hAnsiTheme="minorHAnsi" w:cstheme="minorHAnsi"/>
          <w:bCs/>
        </w:rPr>
        <w:t>gz</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gzip</w:t>
      </w:r>
      <w:proofErr w:type="spellEnd"/>
      <w:r w:rsidRPr="00FA31BC">
        <w:rPr>
          <w:rFonts w:asciiTheme="minorHAnsi" w:hAnsiTheme="minorHAnsi" w:cstheme="minorHAnsi"/>
          <w:bCs/>
        </w:rPr>
        <w:t xml:space="preserve">, 7z, </w:t>
      </w:r>
      <w:proofErr w:type="spellStart"/>
      <w:r w:rsidRPr="00FA31BC">
        <w:rPr>
          <w:rFonts w:asciiTheme="minorHAnsi" w:hAnsiTheme="minorHAnsi" w:cstheme="minorHAnsi"/>
          <w:bCs/>
        </w:rPr>
        <w:t>html</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xhtml</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css</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xml</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xsd</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gml</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rng</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xsl</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xslt</w:t>
      </w:r>
      <w:proofErr w:type="spellEnd"/>
      <w:r w:rsidRPr="00FA31BC">
        <w:rPr>
          <w:rFonts w:asciiTheme="minorHAnsi" w:hAnsiTheme="minorHAnsi" w:cstheme="minorHAnsi"/>
          <w:bCs/>
        </w:rPr>
        <w:t xml:space="preserve">, TSL, </w:t>
      </w:r>
      <w:proofErr w:type="spellStart"/>
      <w:r w:rsidRPr="00FA31BC">
        <w:rPr>
          <w:rFonts w:asciiTheme="minorHAnsi" w:hAnsiTheme="minorHAnsi" w:cstheme="minorHAnsi"/>
          <w:bCs/>
        </w:rPr>
        <w:t>XMLsig</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XAdES</w:t>
      </w:r>
      <w:proofErr w:type="spellEnd"/>
      <w:r w:rsidRPr="00FA31BC">
        <w:rPr>
          <w:rFonts w:asciiTheme="minorHAnsi" w:hAnsiTheme="minorHAnsi" w:cstheme="minorHAnsi"/>
          <w:bCs/>
        </w:rPr>
        <w:t xml:space="preserve">, </w:t>
      </w:r>
      <w:proofErr w:type="spellStart"/>
      <w:r w:rsidRPr="00FA31BC">
        <w:rPr>
          <w:rFonts w:asciiTheme="minorHAnsi" w:hAnsiTheme="minorHAnsi" w:cstheme="minorHAnsi"/>
          <w:bCs/>
        </w:rPr>
        <w:t>CAdES</w:t>
      </w:r>
      <w:proofErr w:type="spellEnd"/>
      <w:r w:rsidRPr="00FA31BC">
        <w:rPr>
          <w:rFonts w:asciiTheme="minorHAnsi" w:hAnsiTheme="minorHAnsi" w:cstheme="minorHAnsi"/>
          <w:bCs/>
        </w:rPr>
        <w:t xml:space="preserve">, ASIC, </w:t>
      </w:r>
      <w:proofErr w:type="spellStart"/>
      <w:r w:rsidRPr="00FA31BC">
        <w:rPr>
          <w:rFonts w:asciiTheme="minorHAnsi" w:hAnsiTheme="minorHAnsi" w:cstheme="minorHAnsi"/>
          <w:bCs/>
        </w:rPr>
        <w:t>XMLenc</w:t>
      </w:r>
      <w:proofErr w:type="spellEnd"/>
      <w:r w:rsidRPr="00FA31BC">
        <w:rPr>
          <w:rFonts w:asciiTheme="minorHAnsi" w:hAnsiTheme="minorHAnsi" w:cstheme="minorHAnsi"/>
          <w:bCs/>
        </w:rPr>
        <w:t>.</w:t>
      </w:r>
    </w:p>
    <w:p w:rsidR="00FA31BC"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 xml:space="preserve">10. Zamawiający rekomenduje wykorzystanie formatów: pdf, </w:t>
      </w:r>
      <w:proofErr w:type="spellStart"/>
      <w:r w:rsidRPr="00FA31BC">
        <w:rPr>
          <w:rFonts w:asciiTheme="minorHAnsi" w:hAnsiTheme="minorHAnsi" w:cstheme="minorHAnsi"/>
          <w:bCs/>
        </w:rPr>
        <w:t>doc</w:t>
      </w:r>
      <w:proofErr w:type="spellEnd"/>
      <w:r w:rsidRPr="00FA31BC">
        <w:rPr>
          <w:rFonts w:asciiTheme="minorHAnsi" w:hAnsiTheme="minorHAnsi" w:cstheme="minorHAnsi"/>
          <w:bCs/>
        </w:rPr>
        <w:t>, jpg ze szczególnym wskazaniem na pdf.</w:t>
      </w:r>
    </w:p>
    <w:p w:rsidR="00FA31BC" w:rsidRPr="00FA31BC" w:rsidRDefault="00FA31BC" w:rsidP="00A11D8F">
      <w:pPr>
        <w:pStyle w:val="NormalnyWeb"/>
        <w:spacing w:before="0" w:after="120"/>
        <w:ind w:left="567" w:hanging="284"/>
        <w:jc w:val="both"/>
        <w:textAlignment w:val="auto"/>
        <w:rPr>
          <w:rFonts w:asciiTheme="minorHAnsi" w:hAnsiTheme="minorHAnsi" w:cstheme="minorHAnsi"/>
          <w:bCs/>
        </w:rPr>
      </w:pPr>
      <w:r w:rsidRPr="00FA31BC">
        <w:rPr>
          <w:rFonts w:asciiTheme="minorHAnsi" w:hAnsiTheme="minorHAnsi" w:cstheme="minorHAnsi"/>
          <w:bCs/>
        </w:rPr>
        <w:t>11. Wykonawca, przystępując do niniejszego postępowania o udzielenie zamówienia publicznego:</w:t>
      </w:r>
    </w:p>
    <w:p w:rsidR="00FA31BC" w:rsidRPr="00FA31BC" w:rsidRDefault="00FA31BC" w:rsidP="00FA31BC">
      <w:pPr>
        <w:pStyle w:val="NormalnyWeb"/>
        <w:spacing w:before="0" w:after="120"/>
        <w:ind w:left="993" w:hanging="426"/>
        <w:jc w:val="both"/>
        <w:textAlignment w:val="auto"/>
        <w:rPr>
          <w:rFonts w:asciiTheme="minorHAnsi" w:hAnsiTheme="minorHAnsi" w:cstheme="minorHAnsi"/>
          <w:bCs/>
        </w:rPr>
      </w:pPr>
      <w:r w:rsidRPr="00FA31BC">
        <w:rPr>
          <w:rFonts w:asciiTheme="minorHAnsi" w:hAnsiTheme="minorHAnsi" w:cstheme="minorHAnsi"/>
          <w:bCs/>
        </w:rPr>
        <w:t>1) akceptuje warunki korzystania z Platformy zakupowej określone w Regulaminie zamieszczonym na stronie internetowej pod linkiem w zakładce „Regulamin" oraz uznaje go za wiążący,</w:t>
      </w:r>
    </w:p>
    <w:p w:rsidR="00FA31BC" w:rsidRPr="00FA31BC" w:rsidRDefault="00FA31BC" w:rsidP="00FA31BC">
      <w:pPr>
        <w:pStyle w:val="Default"/>
        <w:tabs>
          <w:tab w:val="left" w:pos="709"/>
        </w:tabs>
        <w:spacing w:after="120"/>
        <w:ind w:left="993" w:hanging="426"/>
        <w:jc w:val="both"/>
        <w:rPr>
          <w:rFonts w:asciiTheme="minorHAnsi" w:hAnsiTheme="minorHAnsi" w:cstheme="minorHAnsi"/>
          <w:color w:val="auto"/>
        </w:rPr>
      </w:pPr>
      <w:r w:rsidRPr="00FA31BC">
        <w:rPr>
          <w:rFonts w:asciiTheme="minorHAnsi" w:hAnsiTheme="minorHAnsi" w:cstheme="minorHAnsi"/>
          <w:bCs/>
        </w:rPr>
        <w:t>2) zapoznał i stosuje się do Instrukcji składania ofert/wniosków dostępnej pod linkiem.</w:t>
      </w:r>
    </w:p>
    <w:p w:rsidR="007525B0"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12. 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FA31BC"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 xml:space="preserve">13. Zamawiający informuje, że instrukcje korzystania z Platformy zakupowej dotyczące </w:t>
      </w:r>
      <w:r w:rsidRPr="00FA31BC">
        <w:rPr>
          <w:rFonts w:asciiTheme="minorHAnsi" w:hAnsiTheme="minorHAnsi" w:cstheme="minorHAnsi"/>
          <w:bCs/>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FA31BC">
          <w:rPr>
            <w:rStyle w:val="Hipercze"/>
            <w:rFonts w:asciiTheme="minorHAnsi" w:eastAsia="Arial Unicode MS" w:hAnsiTheme="minorHAnsi" w:cstheme="minorHAnsi"/>
            <w:bCs/>
          </w:rPr>
          <w:t>https://platformazakupowa.pl/pn/ropczyce</w:t>
        </w:r>
      </w:hyperlink>
      <w:r w:rsidRPr="00FA31BC">
        <w:rPr>
          <w:rFonts w:asciiTheme="minorHAnsi" w:hAnsiTheme="minorHAnsi" w:cstheme="minorHAnsi"/>
          <w:bCs/>
        </w:rPr>
        <w:t>.</w:t>
      </w:r>
    </w:p>
    <w:p w:rsidR="00FA31BC" w:rsidRPr="00FA31BC" w:rsidRDefault="00FA31BC" w:rsidP="00FA31BC">
      <w:pPr>
        <w:pStyle w:val="Default"/>
        <w:tabs>
          <w:tab w:val="left" w:pos="709"/>
        </w:tabs>
        <w:spacing w:after="120"/>
        <w:ind w:left="567" w:hanging="284"/>
        <w:jc w:val="both"/>
        <w:rPr>
          <w:rFonts w:asciiTheme="minorHAnsi" w:hAnsiTheme="minorHAnsi" w:cstheme="minorHAnsi"/>
        </w:rPr>
      </w:pPr>
      <w:r w:rsidRPr="00FA31BC">
        <w:rPr>
          <w:rFonts w:asciiTheme="minorHAnsi" w:hAnsiTheme="minorHAnsi" w:cstheme="minorHAnsi"/>
          <w:bCs/>
        </w:rPr>
        <w:lastRenderedPageBreak/>
        <w:t xml:space="preserve">14. Zamawiający informuje, iż w przypadku jakichkolwiek wątpliwości związanych z zasadami korzystania z Platformy zakupowej, Wykonawca winien skontaktować się z dostawcą rozwiązania teleinformatycznego Platformy zakupowej tel. +48 22 101-02-02, e-mail: </w:t>
      </w:r>
      <w:hyperlink r:id="rId11" w:history="1">
        <w:r w:rsidRPr="00FA31BC">
          <w:rPr>
            <w:rStyle w:val="Hipercze"/>
            <w:rFonts w:asciiTheme="minorHAnsi" w:eastAsia="Arial Unicode MS" w:hAnsiTheme="minorHAnsi" w:cstheme="minorHAnsi"/>
          </w:rPr>
          <w:t>cwk@platformazakupowa.pl</w:t>
        </w:r>
      </w:hyperlink>
      <w:r w:rsidRPr="00FA31BC">
        <w:rPr>
          <w:rFonts w:asciiTheme="minorHAnsi" w:hAnsiTheme="minorHAnsi" w:cstheme="minorHAnsi"/>
        </w:rPr>
        <w:t>.</w:t>
      </w:r>
    </w:p>
    <w:p w:rsidR="00FA31BC" w:rsidRPr="00FA31BC" w:rsidRDefault="00FA31BC" w:rsidP="00FA31BC">
      <w:pPr>
        <w:pStyle w:val="Default"/>
        <w:tabs>
          <w:tab w:val="left" w:pos="709"/>
        </w:tabs>
        <w:spacing w:after="120"/>
        <w:ind w:left="567" w:hanging="284"/>
        <w:jc w:val="both"/>
        <w:rPr>
          <w:rFonts w:asciiTheme="minorHAnsi" w:hAnsiTheme="minorHAnsi" w:cstheme="minorHAnsi"/>
          <w:bCs/>
          <w:lang w:bidi="pl-PL"/>
        </w:rPr>
      </w:pPr>
      <w:r w:rsidRPr="00FA31BC">
        <w:rPr>
          <w:rFonts w:asciiTheme="minorHAnsi" w:hAnsiTheme="minorHAnsi" w:cstheme="minorHAnsi"/>
        </w:rPr>
        <w:t xml:space="preserve">15. </w:t>
      </w:r>
      <w:r w:rsidRPr="00FA31BC">
        <w:rPr>
          <w:rFonts w:asciiTheme="minorHAnsi" w:hAnsiTheme="minorHAnsi" w:cstheme="minorHAnsi"/>
          <w:bCs/>
          <w:lang w:bidi="pl-PL"/>
        </w:rPr>
        <w:t>Zamawiający</w:t>
      </w:r>
      <w:r w:rsidRPr="00FA31BC">
        <w:rPr>
          <w:rFonts w:asciiTheme="minorHAnsi" w:hAnsiTheme="minorHAnsi" w:cstheme="minorHAnsi"/>
          <w:bCs/>
        </w:rPr>
        <w:t xml:space="preserve"> </w:t>
      </w:r>
      <w:r w:rsidRPr="00FA31BC">
        <w:rPr>
          <w:rFonts w:asciiTheme="minorHAnsi" w:hAnsiTheme="minorHAnsi" w:cstheme="minorHAnsi"/>
          <w:bCs/>
          <w:lang w:bidi="pl-PL"/>
        </w:rPr>
        <w:t>nie przewiduje sposobu komunikowania się z Wykonawcami w inny sposób niż przy użyciu środków komunikacji elektronicznej, wskazanych w SWZ.</w:t>
      </w:r>
    </w:p>
    <w:p w:rsidR="00FA31BC"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lang w:bidi="pl-PL"/>
        </w:rPr>
        <w:t xml:space="preserve">16. </w:t>
      </w:r>
      <w:r w:rsidRPr="00FA31BC">
        <w:rPr>
          <w:rFonts w:asciiTheme="minorHAnsi" w:hAnsiTheme="minorHAnsi" w:cstheme="minorHAnsi"/>
          <w:bCs/>
        </w:rPr>
        <w:t xml:space="preserve">Komunikacja ustna dopuszczalna jest w odniesieniu do informacji, które nie są istotne, </w:t>
      </w:r>
      <w:r w:rsidRPr="00FA31BC">
        <w:rPr>
          <w:rFonts w:asciiTheme="minorHAnsi" w:hAnsiTheme="minorHAnsi" w:cstheme="minorHAnsi"/>
          <w:bCs/>
        </w:rPr>
        <w:br/>
        <w:t>w szczególności, gdy nie dotyczą ogłoszenia o zamówieniu lub dokumentów zamówienia, ofert, o ile jej treść jest udokumentowana.</w:t>
      </w:r>
    </w:p>
    <w:p w:rsidR="00FA31BC"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17. Oferty składa się pod rygorem nieważności w formie elektronicznej opatrzonej podpisem kwalifikowanym.</w:t>
      </w:r>
    </w:p>
    <w:p w:rsidR="00FA31BC"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18. Zamawiający określa dopuszczalny format kwalifikowanego podpisu elektronicznego, jako:</w:t>
      </w:r>
    </w:p>
    <w:p w:rsidR="00FA31BC" w:rsidRPr="00FA31BC" w:rsidRDefault="00FA31BC" w:rsidP="00FA31BC">
      <w:pPr>
        <w:pStyle w:val="NormalnyWeb"/>
        <w:spacing w:before="0" w:after="120"/>
        <w:ind w:left="993" w:hanging="426"/>
        <w:jc w:val="both"/>
        <w:textAlignment w:val="auto"/>
        <w:rPr>
          <w:rFonts w:asciiTheme="minorHAnsi" w:hAnsiTheme="minorHAnsi" w:cstheme="minorHAnsi"/>
          <w:bCs/>
        </w:rPr>
      </w:pPr>
      <w:r w:rsidRPr="00FA31BC">
        <w:rPr>
          <w:rFonts w:asciiTheme="minorHAnsi" w:hAnsiTheme="minorHAnsi" w:cstheme="minorHAnsi"/>
          <w:bCs/>
        </w:rPr>
        <w:t xml:space="preserve">1) dokumenty w formacie „pdf” należy podpisywać formatem </w:t>
      </w:r>
      <w:proofErr w:type="spellStart"/>
      <w:r w:rsidRPr="00FA31BC">
        <w:rPr>
          <w:rFonts w:asciiTheme="minorHAnsi" w:hAnsiTheme="minorHAnsi" w:cstheme="minorHAnsi"/>
          <w:bCs/>
        </w:rPr>
        <w:t>PAdES</w:t>
      </w:r>
      <w:proofErr w:type="spellEnd"/>
      <w:r w:rsidRPr="00FA31BC">
        <w:rPr>
          <w:rFonts w:asciiTheme="minorHAnsi" w:hAnsiTheme="minorHAnsi" w:cstheme="minorHAnsi"/>
          <w:bCs/>
        </w:rPr>
        <w:t>,</w:t>
      </w:r>
    </w:p>
    <w:p w:rsidR="00FA31BC" w:rsidRPr="00FA31BC" w:rsidRDefault="00FA31BC" w:rsidP="00FA31BC">
      <w:pPr>
        <w:pStyle w:val="NormalnyWeb"/>
        <w:spacing w:before="0" w:after="120"/>
        <w:ind w:left="993" w:hanging="426"/>
        <w:jc w:val="both"/>
        <w:textAlignment w:val="auto"/>
        <w:rPr>
          <w:rFonts w:asciiTheme="minorHAnsi" w:hAnsiTheme="minorHAnsi" w:cstheme="minorHAnsi"/>
          <w:bCs/>
        </w:rPr>
      </w:pPr>
      <w:r w:rsidRPr="00FA31BC">
        <w:rPr>
          <w:rFonts w:asciiTheme="minorHAnsi" w:hAnsiTheme="minorHAnsi" w:cstheme="minorHAnsi"/>
          <w:bCs/>
        </w:rPr>
        <w:t xml:space="preserve">2) dopuszcza się podpisanie dokumentów w formacie innym niż „pdf”, wtedy należy użyć formatu </w:t>
      </w:r>
      <w:proofErr w:type="spellStart"/>
      <w:r w:rsidRPr="00FA31BC">
        <w:rPr>
          <w:rFonts w:asciiTheme="minorHAnsi" w:hAnsiTheme="minorHAnsi" w:cstheme="minorHAnsi"/>
          <w:bCs/>
        </w:rPr>
        <w:t>XAdES</w:t>
      </w:r>
      <w:proofErr w:type="spellEnd"/>
      <w:r w:rsidRPr="00FA31BC">
        <w:rPr>
          <w:rFonts w:asciiTheme="minorHAnsi" w:hAnsiTheme="minorHAnsi" w:cstheme="minorHAnsi"/>
          <w:bCs/>
        </w:rPr>
        <w:t>. W związku z tym, Wykonawca będzie zobowiązany załączyć oddzielny plik z podpisem.</w:t>
      </w:r>
    </w:p>
    <w:p w:rsidR="00A94B35" w:rsidRPr="00FA31BC" w:rsidRDefault="00FA31BC" w:rsidP="00FA31BC">
      <w:pPr>
        <w:pStyle w:val="Default"/>
        <w:tabs>
          <w:tab w:val="left" w:pos="709"/>
        </w:tabs>
        <w:spacing w:after="120"/>
        <w:ind w:left="567" w:hanging="284"/>
        <w:jc w:val="both"/>
        <w:rPr>
          <w:rFonts w:asciiTheme="minorHAnsi" w:hAnsiTheme="minorHAnsi" w:cstheme="minorHAnsi"/>
        </w:rPr>
      </w:pPr>
      <w:r w:rsidRPr="00FA31BC">
        <w:rPr>
          <w:rFonts w:asciiTheme="minorHAnsi" w:hAnsiTheme="minorHAnsi" w:cstheme="minorHAnsi"/>
          <w:color w:val="auto"/>
        </w:rPr>
        <w:t xml:space="preserve">19. </w:t>
      </w:r>
      <w:r w:rsidR="00A94B35" w:rsidRPr="00FA31BC">
        <w:rPr>
          <w:rFonts w:asciiTheme="minorHAnsi" w:hAnsiTheme="minorHAnsi" w:cstheme="minorHAnsi"/>
        </w:rPr>
        <w:t xml:space="preserve">Wykonawca może zwrócić się do Zamawiającego </w:t>
      </w:r>
      <w:r w:rsidR="0066427A" w:rsidRPr="00FA31BC">
        <w:rPr>
          <w:rFonts w:asciiTheme="minorHAnsi" w:hAnsiTheme="minorHAnsi" w:cstheme="minorHAnsi"/>
        </w:rPr>
        <w:t xml:space="preserve">z wnioskiem </w:t>
      </w:r>
      <w:r w:rsidR="00F34668" w:rsidRPr="00FA31BC">
        <w:rPr>
          <w:rFonts w:asciiTheme="minorHAnsi" w:hAnsiTheme="minorHAnsi" w:cstheme="minorHAnsi"/>
        </w:rPr>
        <w:t>o wyjaśnienie treści S</w:t>
      </w:r>
      <w:r w:rsidR="00A94B35" w:rsidRPr="00FA31BC">
        <w:rPr>
          <w:rFonts w:asciiTheme="minorHAnsi" w:hAnsiTheme="minorHAnsi" w:cstheme="minorHAnsi"/>
        </w:rPr>
        <w:t>WZ.</w:t>
      </w:r>
    </w:p>
    <w:p w:rsidR="00FA31BC"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rPr>
        <w:t xml:space="preserve">20. </w:t>
      </w:r>
      <w:r w:rsidRPr="00FA31BC">
        <w:rPr>
          <w:rFonts w:asciiTheme="minorHAnsi" w:hAnsiTheme="minorHAnsi" w:cstheme="minorHAnsi"/>
          <w:bCs/>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w:t>
      </w:r>
      <w:r w:rsidRPr="00FA31BC">
        <w:rPr>
          <w:rFonts w:asciiTheme="minorHAnsi" w:hAnsiTheme="minorHAnsi" w:cstheme="minorHAnsi"/>
          <w:b/>
          <w:bCs/>
          <w:strike/>
        </w:rPr>
        <w:t xml:space="preserve"> </w:t>
      </w:r>
      <w:r w:rsidRPr="00FA31BC">
        <w:rPr>
          <w:rFonts w:asciiTheme="minorHAnsi" w:hAnsiTheme="minorHAnsi" w:cstheme="minorHAnsi"/>
          <w:bCs/>
        </w:rPr>
        <w:t>mowa powyżej, Zamawiający może udzielić wyjaśnień albo pozostawić wniosek bez rozpoznania. Przedłużenie terminu składania ofert nie wpływa na bieg terminu składania wniosku o wyjaśnienie treści SWZ.</w:t>
      </w:r>
    </w:p>
    <w:p w:rsidR="00FA31BC"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21. Treść pytań (bez ujawniania źródła zapytania) wraz z wyjaśnieniami, Zamawiający opublikuje do wiadomości publicznej na stronie internetowej, na której udostępniane będą zmiany i wyjaśnienia treści SWZ oraz inne dokumenty zamówienia bezpośrednio związane z postępowaniem o udzielenie zamówienia, tj.</w:t>
      </w:r>
      <w:r w:rsidRPr="00FA31BC">
        <w:rPr>
          <w:rFonts w:asciiTheme="minorHAnsi" w:hAnsiTheme="minorHAnsi" w:cstheme="minorHAnsi"/>
        </w:rPr>
        <w:t xml:space="preserve"> </w:t>
      </w:r>
      <w:hyperlink r:id="rId12" w:history="1">
        <w:r w:rsidRPr="00FA31BC">
          <w:rPr>
            <w:rStyle w:val="Hipercze"/>
            <w:rFonts w:asciiTheme="minorHAnsi" w:eastAsia="Arial Unicode MS" w:hAnsiTheme="minorHAnsi" w:cstheme="minorHAnsi"/>
            <w:bCs/>
          </w:rPr>
          <w:t>https://platformazakupowa.pl/pn/ropczyce</w:t>
        </w:r>
      </w:hyperlink>
      <w:r w:rsidRPr="00FA31BC">
        <w:rPr>
          <w:rFonts w:asciiTheme="minorHAnsi" w:hAnsiTheme="minorHAnsi" w:cstheme="minorHAnsi"/>
          <w:bCs/>
        </w:rPr>
        <w:t>.</w:t>
      </w:r>
    </w:p>
    <w:p w:rsidR="00FA31BC" w:rsidRPr="00FA31BC" w:rsidRDefault="00FA31BC" w:rsidP="00FA31BC">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rPr>
        <w:t xml:space="preserve">22. </w:t>
      </w:r>
      <w:r w:rsidRPr="00FA31BC">
        <w:rPr>
          <w:rFonts w:asciiTheme="minorHAnsi" w:hAnsiTheme="minorHAnsi" w:cstheme="minorHAnsi"/>
          <w:bCs/>
        </w:rPr>
        <w:t>W przypadku rozbieżności pomiędzy treścią SWZ a treścią udzielonych odpowiedzi, jako obowiązującą należy przyjąć treść pisma zawierającego późniejsze oświadczenie Zamawiającego.</w:t>
      </w:r>
    </w:p>
    <w:p w:rsidR="00FA31BC" w:rsidRPr="00FA31BC" w:rsidRDefault="00FA31BC" w:rsidP="00FA31BC">
      <w:pPr>
        <w:pStyle w:val="Default"/>
        <w:tabs>
          <w:tab w:val="left" w:pos="709"/>
        </w:tabs>
        <w:spacing w:after="120"/>
        <w:ind w:left="567" w:hanging="284"/>
        <w:jc w:val="both"/>
        <w:rPr>
          <w:rFonts w:asciiTheme="minorHAnsi" w:hAnsiTheme="minorHAnsi" w:cstheme="minorHAnsi"/>
        </w:rPr>
      </w:pPr>
      <w:r w:rsidRPr="00FA31BC">
        <w:rPr>
          <w:rFonts w:asciiTheme="minorHAnsi" w:hAnsiTheme="minorHAnsi" w:cstheme="minorHAnsi"/>
        </w:rPr>
        <w:t xml:space="preserve">23. </w:t>
      </w:r>
      <w:r w:rsidRPr="00FA31BC">
        <w:rPr>
          <w:rFonts w:asciiTheme="minorHAnsi" w:hAnsiTheme="minorHAnsi" w:cstheme="minorHAnsi"/>
          <w:bCs/>
        </w:rPr>
        <w:t>Zamawiający nie przewiduje zwołania zebrania Wykonawców w celu wyjaśnienia wątpliwości dotyczących treści SWZ.</w:t>
      </w:r>
    </w:p>
    <w:p w:rsidR="00FA31BC" w:rsidRPr="00FA31BC" w:rsidRDefault="00FA31BC" w:rsidP="00FA31BC">
      <w:pPr>
        <w:pStyle w:val="Default"/>
        <w:tabs>
          <w:tab w:val="left" w:pos="709"/>
        </w:tabs>
        <w:spacing w:after="120"/>
        <w:ind w:left="567" w:hanging="284"/>
        <w:jc w:val="both"/>
        <w:rPr>
          <w:rFonts w:asciiTheme="minorHAnsi" w:hAnsiTheme="minorHAnsi" w:cstheme="minorHAnsi"/>
        </w:rPr>
      </w:pPr>
      <w:r w:rsidRPr="00FA31BC">
        <w:rPr>
          <w:rFonts w:asciiTheme="minorHAnsi" w:hAnsiTheme="minorHAnsi" w:cstheme="minorHAnsi"/>
        </w:rPr>
        <w:t xml:space="preserve">24. </w:t>
      </w:r>
      <w:r w:rsidRPr="00FA31BC">
        <w:rPr>
          <w:rFonts w:asciiTheme="minorHAnsi" w:hAnsiTheme="minorHAnsi" w:cstheme="minorHAnsi"/>
          <w:bCs/>
        </w:rPr>
        <w:t>Postępowanie prowadzone jest w języku polskim</w:t>
      </w:r>
    </w:p>
    <w:p w:rsidR="00254B16" w:rsidRPr="00E60EA6" w:rsidRDefault="00254B16" w:rsidP="00E60EA6">
      <w:pPr>
        <w:tabs>
          <w:tab w:val="left" w:pos="709"/>
        </w:tabs>
        <w:autoSpaceDE w:val="0"/>
        <w:autoSpaceDN w:val="0"/>
        <w:adjustRightInd w:val="0"/>
        <w:spacing w:after="120" w:line="240" w:lineRule="auto"/>
        <w:ind w:left="567" w:hanging="284"/>
        <w:jc w:val="both"/>
        <w:rPr>
          <w:rFonts w:cstheme="minorHAnsi"/>
          <w:sz w:val="24"/>
          <w:szCs w:val="24"/>
        </w:rPr>
      </w:pPr>
    </w:p>
    <w:p w:rsidR="00A94B35" w:rsidRPr="00E60EA6" w:rsidRDefault="00A94B35" w:rsidP="00E60EA6">
      <w:pPr>
        <w:pStyle w:val="SIWZ"/>
        <w:spacing w:before="0" w:after="120"/>
        <w:rPr>
          <w:rFonts w:asciiTheme="minorHAnsi" w:hAnsiTheme="minorHAnsi" w:cstheme="minorHAnsi"/>
          <w:color w:val="FF0000"/>
          <w:szCs w:val="24"/>
        </w:rPr>
      </w:pPr>
      <w:r w:rsidRPr="00E60EA6">
        <w:rPr>
          <w:rFonts w:asciiTheme="minorHAnsi" w:hAnsiTheme="minorHAnsi" w:cstheme="minorHAnsi"/>
          <w:szCs w:val="24"/>
        </w:rPr>
        <w:t xml:space="preserve">Informacje o sposobie komunikowania się zamawiającego z wykonawcami w inny sposób niż przy użyciu środków komunikacji elektronicznej, w tym w przypadku zaistnienia jednej z sytuacji określonych w art. 65 ust. 1, art. 66 i art. 69 </w:t>
      </w:r>
      <w:proofErr w:type="spellStart"/>
      <w:r w:rsidRPr="00E60EA6">
        <w:rPr>
          <w:rFonts w:asciiTheme="minorHAnsi" w:hAnsiTheme="minorHAnsi" w:cstheme="minorHAnsi"/>
          <w:szCs w:val="24"/>
        </w:rPr>
        <w:t>Pzp</w:t>
      </w:r>
      <w:proofErr w:type="spellEnd"/>
      <w:r w:rsidRPr="00E60EA6">
        <w:rPr>
          <w:rFonts w:asciiTheme="minorHAnsi" w:hAnsiTheme="minorHAnsi" w:cstheme="minorHAnsi"/>
          <w:szCs w:val="24"/>
        </w:rPr>
        <w:t>.</w:t>
      </w:r>
    </w:p>
    <w:p w:rsidR="00A94B35" w:rsidRPr="00E60EA6" w:rsidRDefault="00A94B35" w:rsidP="00E60EA6">
      <w:pPr>
        <w:widowControl w:val="0"/>
        <w:tabs>
          <w:tab w:val="left" w:pos="142"/>
        </w:tabs>
        <w:suppressAutoHyphens/>
        <w:autoSpaceDN w:val="0"/>
        <w:spacing w:after="120" w:line="240" w:lineRule="auto"/>
        <w:ind w:left="284"/>
        <w:jc w:val="both"/>
        <w:textAlignment w:val="baseline"/>
        <w:rPr>
          <w:rFonts w:eastAsia="Arial Unicode MS" w:cstheme="minorHAnsi"/>
          <w:kern w:val="3"/>
          <w:sz w:val="24"/>
          <w:szCs w:val="24"/>
          <w:lang w:eastAsia="pl-PL"/>
        </w:rPr>
      </w:pPr>
      <w:r w:rsidRPr="00E60EA6">
        <w:rPr>
          <w:rFonts w:eastAsia="Arial Unicode MS" w:cstheme="minorHAnsi"/>
          <w:kern w:val="3"/>
          <w:sz w:val="24"/>
          <w:szCs w:val="24"/>
          <w:lang w:eastAsia="pl-PL"/>
        </w:rPr>
        <w:t>Zamawiający nie dopuszcza innego sposobu komunikowania się z wykonawcami niż opisany w Rozdziale XV</w:t>
      </w:r>
      <w:r w:rsidR="000C0024">
        <w:rPr>
          <w:rFonts w:eastAsia="Arial Unicode MS" w:cstheme="minorHAnsi"/>
          <w:kern w:val="3"/>
          <w:sz w:val="24"/>
          <w:szCs w:val="24"/>
          <w:lang w:eastAsia="pl-PL"/>
        </w:rPr>
        <w:t>I</w:t>
      </w:r>
      <w:r w:rsidRPr="00E60EA6">
        <w:rPr>
          <w:rFonts w:eastAsia="Arial Unicode MS" w:cstheme="minorHAnsi"/>
          <w:kern w:val="3"/>
          <w:sz w:val="24"/>
          <w:szCs w:val="24"/>
          <w:lang w:eastAsia="pl-PL"/>
        </w:rPr>
        <w:t xml:space="preserve"> SWZ.</w:t>
      </w:r>
    </w:p>
    <w:p w:rsidR="00D45872" w:rsidRPr="00E60EA6" w:rsidRDefault="00D45872" w:rsidP="00E60EA6">
      <w:pPr>
        <w:widowControl w:val="0"/>
        <w:tabs>
          <w:tab w:val="left" w:pos="142"/>
        </w:tabs>
        <w:suppressAutoHyphens/>
        <w:autoSpaceDN w:val="0"/>
        <w:spacing w:after="120" w:line="240" w:lineRule="auto"/>
        <w:ind w:left="284"/>
        <w:jc w:val="both"/>
        <w:textAlignment w:val="baseline"/>
        <w:rPr>
          <w:rFonts w:eastAsia="Arial Unicode MS" w:cstheme="minorHAnsi"/>
          <w:color w:val="FF0000"/>
          <w:kern w:val="3"/>
          <w:sz w:val="24"/>
          <w:szCs w:val="24"/>
          <w:lang w:eastAsia="pl-PL"/>
        </w:rPr>
      </w:pPr>
    </w:p>
    <w:p w:rsidR="00E60EA6" w:rsidRPr="00E60EA6" w:rsidRDefault="00E60EA6" w:rsidP="00E60EA6">
      <w:pPr>
        <w:pStyle w:val="SIWZ"/>
        <w:spacing w:before="0" w:after="120"/>
        <w:rPr>
          <w:rFonts w:asciiTheme="minorHAnsi" w:hAnsiTheme="minorHAnsi" w:cstheme="minorHAnsi"/>
          <w:color w:val="FF0000"/>
          <w:szCs w:val="24"/>
        </w:rPr>
      </w:pPr>
      <w:r w:rsidRPr="00E60EA6">
        <w:rPr>
          <w:rFonts w:asciiTheme="minorHAnsi" w:hAnsiTheme="minorHAnsi" w:cstheme="minorHAnsi"/>
          <w:szCs w:val="24"/>
        </w:rPr>
        <w:lastRenderedPageBreak/>
        <w:t>Wskazanie osób uprawnionych do komunikowania się z wykonawcami</w:t>
      </w:r>
    </w:p>
    <w:p w:rsidR="00A94B35" w:rsidRPr="008F19C9" w:rsidRDefault="00E60EA6" w:rsidP="00E60EA6">
      <w:pPr>
        <w:widowControl w:val="0"/>
        <w:tabs>
          <w:tab w:val="left" w:pos="142"/>
        </w:tabs>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 xml:space="preserve">1. </w:t>
      </w:r>
      <w:r w:rsidR="00A94B35" w:rsidRPr="008F19C9">
        <w:rPr>
          <w:rFonts w:eastAsia="Arial Unicode MS" w:cstheme="minorHAnsi"/>
          <w:kern w:val="3"/>
          <w:sz w:val="24"/>
          <w:szCs w:val="24"/>
          <w:lang w:eastAsia="pl-PL"/>
        </w:rPr>
        <w:t>Osoby uprawnione do porozumiewania się z wykonawcami:</w:t>
      </w:r>
    </w:p>
    <w:p w:rsidR="00A94B35" w:rsidRPr="008F19C9" w:rsidRDefault="00FB4591"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 xml:space="preserve">a) </w:t>
      </w:r>
      <w:r w:rsidR="00D957DE">
        <w:rPr>
          <w:rFonts w:eastAsia="Arial Unicode MS" w:cstheme="minorHAnsi"/>
          <w:kern w:val="3"/>
          <w:sz w:val="24"/>
          <w:szCs w:val="24"/>
          <w:lang w:eastAsia="pl-PL"/>
        </w:rPr>
        <w:t>Mariusz Wośko</w:t>
      </w:r>
      <w:r w:rsidR="00A94B35" w:rsidRPr="008F19C9">
        <w:rPr>
          <w:rFonts w:eastAsia="Arial Unicode MS" w:cstheme="minorHAnsi"/>
          <w:kern w:val="3"/>
          <w:sz w:val="24"/>
          <w:szCs w:val="24"/>
          <w:lang w:eastAsia="pl-PL"/>
        </w:rPr>
        <w:t xml:space="preserve"> – w sprawach formalnych postępowania,</w:t>
      </w:r>
    </w:p>
    <w:p w:rsidR="00A94B35" w:rsidRDefault="00A94B35"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 xml:space="preserve">b) </w:t>
      </w:r>
      <w:r w:rsidR="00D957DE">
        <w:rPr>
          <w:rFonts w:eastAsia="Arial Unicode MS" w:cstheme="minorHAnsi"/>
          <w:kern w:val="3"/>
          <w:sz w:val="24"/>
          <w:szCs w:val="24"/>
          <w:lang w:eastAsia="pl-PL"/>
        </w:rPr>
        <w:t>Waldemar Cholewa</w:t>
      </w:r>
      <w:r w:rsidR="00B46249">
        <w:rPr>
          <w:rFonts w:eastAsia="Arial Unicode MS" w:cstheme="minorHAnsi"/>
          <w:kern w:val="3"/>
          <w:sz w:val="24"/>
          <w:szCs w:val="24"/>
          <w:lang w:eastAsia="pl-PL"/>
        </w:rPr>
        <w:t xml:space="preserve"> </w:t>
      </w:r>
      <w:r w:rsidRPr="008F19C9">
        <w:rPr>
          <w:rFonts w:eastAsia="Arial Unicode MS" w:cstheme="minorHAnsi"/>
          <w:kern w:val="3"/>
          <w:sz w:val="24"/>
          <w:szCs w:val="24"/>
          <w:lang w:eastAsia="pl-PL"/>
        </w:rPr>
        <w:t>– w sprawach merytorycznych postępowania.</w:t>
      </w:r>
    </w:p>
    <w:p w:rsidR="00B11444" w:rsidRPr="008F19C9" w:rsidRDefault="00B11444"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p>
    <w:p w:rsidR="0022508F" w:rsidRPr="00D3650E" w:rsidRDefault="00E803CC" w:rsidP="00E803CC">
      <w:pPr>
        <w:pStyle w:val="SIWZ"/>
      </w:pPr>
      <w:r>
        <w:t>Wymagania dotyczące wadium.</w:t>
      </w:r>
    </w:p>
    <w:p w:rsidR="00C008A6" w:rsidRPr="00C008A6" w:rsidRDefault="00C008A6" w:rsidP="009A2FFE">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 xml:space="preserve">1. Wykonawca zobowiązany jest do zabezpieczenia swojej oferty wadium w wysokości: </w:t>
      </w:r>
      <w:r>
        <w:rPr>
          <w:rFonts w:eastAsia="Arial Unicode MS" w:cstheme="minorHAnsi"/>
          <w:kern w:val="3"/>
          <w:sz w:val="24"/>
          <w:szCs w:val="24"/>
          <w:lang w:eastAsia="pl-PL"/>
        </w:rPr>
        <w:br/>
      </w:r>
      <w:r w:rsidR="00DF561C">
        <w:rPr>
          <w:rFonts w:eastAsia="Arial Unicode MS" w:cstheme="minorHAnsi"/>
          <w:kern w:val="3"/>
          <w:sz w:val="24"/>
          <w:szCs w:val="24"/>
          <w:lang w:eastAsia="pl-PL"/>
        </w:rPr>
        <w:t>30</w:t>
      </w:r>
      <w:r w:rsidRPr="00C008A6">
        <w:rPr>
          <w:rFonts w:eastAsia="Arial Unicode MS" w:cstheme="minorHAnsi"/>
          <w:kern w:val="3"/>
          <w:sz w:val="24"/>
          <w:szCs w:val="24"/>
          <w:lang w:eastAsia="pl-PL"/>
        </w:rPr>
        <w:t xml:space="preserve"> 000,00 zł (słownie: </w:t>
      </w:r>
      <w:r w:rsidR="00DF561C">
        <w:rPr>
          <w:rFonts w:eastAsia="Arial Unicode MS" w:cstheme="minorHAnsi"/>
          <w:kern w:val="3"/>
          <w:sz w:val="24"/>
          <w:szCs w:val="24"/>
          <w:lang w:eastAsia="pl-PL"/>
        </w:rPr>
        <w:t>trzydzieści</w:t>
      </w:r>
      <w:r w:rsidR="00E7082F">
        <w:rPr>
          <w:rFonts w:eastAsia="Arial Unicode MS" w:cstheme="minorHAnsi"/>
          <w:kern w:val="3"/>
          <w:sz w:val="24"/>
          <w:szCs w:val="24"/>
          <w:lang w:eastAsia="pl-PL"/>
        </w:rPr>
        <w:t xml:space="preserve"> </w:t>
      </w:r>
      <w:r w:rsidRPr="00C008A6">
        <w:rPr>
          <w:rFonts w:eastAsia="Arial Unicode MS" w:cstheme="minorHAnsi"/>
          <w:kern w:val="3"/>
          <w:sz w:val="24"/>
          <w:szCs w:val="24"/>
          <w:lang w:eastAsia="pl-PL"/>
        </w:rPr>
        <w:t>tysięcy 00/100 złotych)</w:t>
      </w:r>
    </w:p>
    <w:p w:rsidR="00C008A6" w:rsidRPr="00C008A6" w:rsidRDefault="00C008A6" w:rsidP="009A2FFE">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Wadium może być wnoszone w jednej lub kilku następujących formach:</w:t>
      </w:r>
    </w:p>
    <w:p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1) Pieniądzu.</w:t>
      </w:r>
    </w:p>
    <w:p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Gwarancjach bankowych.</w:t>
      </w:r>
    </w:p>
    <w:p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Gwarancjach ubezpieczeniowych.</w:t>
      </w:r>
    </w:p>
    <w:p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Poręczeniach udzielanych przez podmioty, o których mowa w art. 6b ust. 5 pkt 2 ustawy z dnia 9 listopada 2000 r. o utworzeniu Polskiej Agencji Rozwoju Przedsiębiorczości (Dz. U. z 202</w:t>
      </w:r>
      <w:r w:rsidR="00D957DE">
        <w:rPr>
          <w:rFonts w:eastAsia="Arial Unicode MS" w:cstheme="minorHAnsi"/>
          <w:kern w:val="3"/>
          <w:sz w:val="24"/>
          <w:szCs w:val="24"/>
          <w:lang w:eastAsia="pl-PL"/>
        </w:rPr>
        <w:t>4</w:t>
      </w:r>
      <w:r w:rsidRPr="00C008A6">
        <w:rPr>
          <w:rFonts w:eastAsia="Arial Unicode MS" w:cstheme="minorHAnsi"/>
          <w:kern w:val="3"/>
          <w:sz w:val="24"/>
          <w:szCs w:val="24"/>
          <w:lang w:eastAsia="pl-PL"/>
        </w:rPr>
        <w:t xml:space="preserve"> r. poz. </w:t>
      </w:r>
      <w:r w:rsidR="005C4701">
        <w:rPr>
          <w:rFonts w:eastAsia="Arial Unicode MS" w:cstheme="minorHAnsi"/>
          <w:kern w:val="3"/>
          <w:sz w:val="24"/>
          <w:szCs w:val="24"/>
          <w:lang w:eastAsia="pl-PL"/>
        </w:rPr>
        <w:t>4</w:t>
      </w:r>
      <w:r w:rsidR="00D957DE">
        <w:rPr>
          <w:rFonts w:eastAsia="Arial Unicode MS" w:cstheme="minorHAnsi"/>
          <w:kern w:val="3"/>
          <w:sz w:val="24"/>
          <w:szCs w:val="24"/>
          <w:lang w:eastAsia="pl-PL"/>
        </w:rPr>
        <w:t>19</w:t>
      </w:r>
      <w:r w:rsidRPr="00C008A6">
        <w:rPr>
          <w:rFonts w:eastAsia="Arial Unicode MS" w:cstheme="minorHAnsi"/>
          <w:kern w:val="3"/>
          <w:sz w:val="24"/>
          <w:szCs w:val="24"/>
          <w:lang w:eastAsia="pl-PL"/>
        </w:rPr>
        <w:t>).</w:t>
      </w:r>
    </w:p>
    <w:p w:rsidR="00C008A6" w:rsidRPr="00C008A6" w:rsidRDefault="00C008A6" w:rsidP="009A2FFE">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W przypadku wnoszenia wadium w pieniądzu należy dokonać wpłaty na konto Zamawiającego nr 39 9171 0004 0000 8136 2000 0050 w Banku Spółdzielczym w Ropczycach.</w:t>
      </w:r>
    </w:p>
    <w:p w:rsidR="00C008A6" w:rsidRPr="00C008A6" w:rsidRDefault="00C008A6" w:rsidP="009A2FFE">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Wadium należy wnieść przed upływem terminu składania ofert. Przy czym wniesienie wadium w pieniądzu zamawiający uzna za skuteczne w chwili uznania rachunku zamawiającego.</w:t>
      </w:r>
    </w:p>
    <w:p w:rsidR="00C008A6" w:rsidRPr="00C008A6" w:rsidRDefault="00C008A6" w:rsidP="009A2FFE">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 xml:space="preserve">5. Wadium wnoszone w formie poręczeń lub gwarancji musi być złożone jako oryginał gwarancji lub poręczenia w postaci elektronicznej </w:t>
      </w:r>
      <w:r w:rsidR="006C2FE2">
        <w:rPr>
          <w:rFonts w:eastAsia="Arial Unicode MS" w:cstheme="minorHAnsi"/>
          <w:kern w:val="3"/>
          <w:sz w:val="24"/>
          <w:szCs w:val="24"/>
          <w:lang w:eastAsia="pl-PL"/>
        </w:rPr>
        <w:t>opatrzone kwalifikowanym podpisem elektronicznym oraz</w:t>
      </w:r>
      <w:r w:rsidRPr="00C008A6">
        <w:rPr>
          <w:rFonts w:eastAsia="Arial Unicode MS" w:cstheme="minorHAnsi"/>
          <w:kern w:val="3"/>
          <w:sz w:val="24"/>
          <w:szCs w:val="24"/>
          <w:lang w:eastAsia="pl-PL"/>
        </w:rPr>
        <w:t xml:space="preserve"> spełniać co najmniej poniższe wymagania:</w:t>
      </w:r>
    </w:p>
    <w:p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1) Musi obejmować odpowiedzialność za wszystkie przypadki powodujące utratę wadium przez Wykonawcę określone w ustawie PZP.</w:t>
      </w:r>
    </w:p>
    <w:p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Z jej treści powinno jednoznacznej wynikać zobowiązanie gwaranta do zapłaty całej kwoty wadium.</w:t>
      </w:r>
    </w:p>
    <w:p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Powinno być nieodwołalne i bezwarunkowe oraz płatne na pierwsze żądanie;</w:t>
      </w:r>
    </w:p>
    <w:p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Termin obowiązywania poręczenia lub gwarancji nie może być krótszy niż termin związania ofertą (z zastrzeżeniem iż pierwszym dniem związania ofertą jest dzień składania ofert).</w:t>
      </w:r>
    </w:p>
    <w:p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5) W treści poręczenia lub gwarancji powinna znaleźć się nazwa oraz numer przedmiotowego postępowania.</w:t>
      </w:r>
    </w:p>
    <w:p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6) Beneficjentem poręczenia lub gwarancji powinna być Gmina Ropczyce</w:t>
      </w:r>
    </w:p>
    <w:p w:rsidR="00C008A6" w:rsidRPr="00C008A6" w:rsidRDefault="00C008A6" w:rsidP="009A2FFE">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7)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C008A6" w:rsidRPr="00C008A6" w:rsidRDefault="00C008A6" w:rsidP="009A2FFE">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lastRenderedPageBreak/>
        <w:t>6.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rsidR="008558C5" w:rsidRDefault="00C008A6" w:rsidP="009A2FFE">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7. Zasady zwrotu oraz okoliczności zatrzymania wadium określa art. 98 ustawy PZP.</w:t>
      </w:r>
    </w:p>
    <w:p w:rsidR="00C008A6" w:rsidRPr="0022508F" w:rsidRDefault="00C008A6" w:rsidP="00C008A6">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rsidR="0022508F" w:rsidRPr="0022508F" w:rsidRDefault="00E803CC" w:rsidP="00E803CC">
      <w:pPr>
        <w:pStyle w:val="SIWZ"/>
      </w:pPr>
      <w:r>
        <w:t>Termin związania ofertą.</w:t>
      </w:r>
    </w:p>
    <w:p w:rsidR="00E60EA6" w:rsidRPr="00E803CC" w:rsidRDefault="0022508F" w:rsidP="00146FA9">
      <w:pPr>
        <w:widowControl w:val="0"/>
        <w:suppressAutoHyphens/>
        <w:autoSpaceDN w:val="0"/>
        <w:spacing w:after="120" w:line="240" w:lineRule="auto"/>
        <w:ind w:left="567" w:hanging="301"/>
        <w:jc w:val="both"/>
        <w:textAlignment w:val="baseline"/>
        <w:rPr>
          <w:rFonts w:ascii="Calibri" w:eastAsia="Arial Unicode MS" w:hAnsi="Calibri" w:cs="Tahoma"/>
          <w:bCs/>
          <w:kern w:val="3"/>
          <w:sz w:val="24"/>
          <w:szCs w:val="24"/>
          <w:lang w:eastAsia="pl-PL"/>
        </w:rPr>
      </w:pPr>
      <w:r w:rsidRPr="00A500CF">
        <w:rPr>
          <w:rFonts w:ascii="Calibri" w:eastAsia="Arial Unicode MS" w:hAnsi="Calibri" w:cs="Tahoma"/>
          <w:bCs/>
          <w:kern w:val="3"/>
          <w:sz w:val="24"/>
          <w:szCs w:val="24"/>
          <w:lang w:eastAsia="pl-PL"/>
        </w:rPr>
        <w:t xml:space="preserve">1. </w:t>
      </w:r>
      <w:r w:rsidR="00E803CC" w:rsidRPr="00A500CF">
        <w:rPr>
          <w:rFonts w:ascii="Calibri" w:eastAsia="Arial Unicode MS" w:hAnsi="Calibri" w:cs="Tahoma"/>
          <w:bCs/>
          <w:kern w:val="3"/>
          <w:sz w:val="24"/>
          <w:szCs w:val="24"/>
          <w:lang w:eastAsia="pl-PL"/>
        </w:rPr>
        <w:t xml:space="preserve">Wykonawca jest związany ofertą do dnia </w:t>
      </w:r>
      <w:r w:rsidR="00E84234">
        <w:rPr>
          <w:rFonts w:ascii="Calibri" w:eastAsia="Arial Unicode MS" w:hAnsi="Calibri" w:cs="Tahoma"/>
          <w:b/>
          <w:bCs/>
          <w:kern w:val="3"/>
          <w:sz w:val="24"/>
          <w:szCs w:val="24"/>
          <w:lang w:eastAsia="pl-PL"/>
        </w:rPr>
        <w:t>26</w:t>
      </w:r>
      <w:r w:rsidR="001C362E" w:rsidRPr="00D8724A">
        <w:rPr>
          <w:rFonts w:ascii="Calibri" w:eastAsia="Arial Unicode MS" w:hAnsi="Calibri" w:cs="Tahoma"/>
          <w:b/>
          <w:bCs/>
          <w:kern w:val="3"/>
          <w:sz w:val="24"/>
          <w:szCs w:val="24"/>
          <w:lang w:eastAsia="pl-PL"/>
        </w:rPr>
        <w:t>.</w:t>
      </w:r>
      <w:r w:rsidR="00E84234">
        <w:rPr>
          <w:rFonts w:ascii="Calibri" w:eastAsia="Arial Unicode MS" w:hAnsi="Calibri" w:cs="Tahoma"/>
          <w:b/>
          <w:bCs/>
          <w:kern w:val="3"/>
          <w:sz w:val="24"/>
          <w:szCs w:val="24"/>
          <w:lang w:eastAsia="pl-PL"/>
        </w:rPr>
        <w:t>11</w:t>
      </w:r>
      <w:r w:rsidR="001C362E" w:rsidRPr="00D8724A">
        <w:rPr>
          <w:rFonts w:ascii="Calibri" w:eastAsia="Arial Unicode MS" w:hAnsi="Calibri" w:cs="Tahoma"/>
          <w:b/>
          <w:bCs/>
          <w:kern w:val="3"/>
          <w:sz w:val="24"/>
          <w:szCs w:val="24"/>
          <w:lang w:eastAsia="pl-PL"/>
        </w:rPr>
        <w:t>.202</w:t>
      </w:r>
      <w:r w:rsidR="004D2FF4">
        <w:rPr>
          <w:rFonts w:ascii="Calibri" w:eastAsia="Arial Unicode MS" w:hAnsi="Calibri" w:cs="Tahoma"/>
          <w:b/>
          <w:bCs/>
          <w:kern w:val="3"/>
          <w:sz w:val="24"/>
          <w:szCs w:val="24"/>
          <w:lang w:eastAsia="pl-PL"/>
        </w:rPr>
        <w:t>4</w:t>
      </w:r>
      <w:r w:rsidR="001C362E" w:rsidRPr="00D8724A">
        <w:rPr>
          <w:rFonts w:ascii="Calibri" w:eastAsia="Arial Unicode MS" w:hAnsi="Calibri" w:cs="Tahoma"/>
          <w:b/>
          <w:bCs/>
          <w:kern w:val="3"/>
          <w:sz w:val="24"/>
          <w:szCs w:val="24"/>
          <w:lang w:eastAsia="pl-PL"/>
        </w:rPr>
        <w:t xml:space="preserve"> r.</w:t>
      </w:r>
    </w:p>
    <w:p w:rsidR="0022508F" w:rsidRPr="00FB4545" w:rsidRDefault="00E803CC" w:rsidP="00146FA9">
      <w:pPr>
        <w:widowControl w:val="0"/>
        <w:suppressAutoHyphens/>
        <w:autoSpaceDN w:val="0"/>
        <w:spacing w:after="120" w:line="240" w:lineRule="auto"/>
        <w:ind w:left="567" w:hanging="301"/>
        <w:jc w:val="both"/>
        <w:textAlignment w:val="baseline"/>
        <w:rPr>
          <w:rFonts w:ascii="Calibri" w:eastAsia="Arial Unicode MS" w:hAnsi="Calibri" w:cs="Tahoma"/>
          <w:bCs/>
          <w:kern w:val="3"/>
          <w:sz w:val="24"/>
          <w:szCs w:val="24"/>
          <w:lang w:eastAsia="pl-PL"/>
        </w:rPr>
      </w:pPr>
      <w:r w:rsidRPr="00FB4545">
        <w:rPr>
          <w:rFonts w:ascii="Calibri" w:eastAsia="Arial Unicode MS" w:hAnsi="Calibri" w:cs="Tahoma"/>
          <w:bCs/>
          <w:kern w:val="3"/>
          <w:sz w:val="24"/>
          <w:szCs w:val="24"/>
          <w:lang w:eastAsia="pl-PL"/>
        </w:rPr>
        <w:t xml:space="preserve">2. </w:t>
      </w:r>
      <w:r w:rsidR="00FB4545" w:rsidRPr="00FB4545">
        <w:rPr>
          <w:rFonts w:cstheme="minorHAnsi"/>
          <w:sz w:val="24"/>
          <w:szCs w:val="24"/>
          <w:shd w:val="clear" w:color="auto" w:fill="FFFFFF"/>
        </w:rPr>
        <w:t>Pierwszym dniem terminu związania ofertą jest dzień, w którym upływa termin składania ofert.</w:t>
      </w:r>
    </w:p>
    <w:p w:rsidR="0022508F" w:rsidRDefault="00E803CC" w:rsidP="00146FA9">
      <w:pPr>
        <w:widowControl w:val="0"/>
        <w:suppressAutoHyphens/>
        <w:autoSpaceDN w:val="0"/>
        <w:spacing w:after="120" w:line="240" w:lineRule="auto"/>
        <w:ind w:left="567" w:hanging="301"/>
        <w:jc w:val="both"/>
        <w:textAlignment w:val="baseline"/>
        <w:rPr>
          <w:sz w:val="24"/>
          <w:szCs w:val="24"/>
        </w:rPr>
      </w:pPr>
      <w:r w:rsidRPr="00E803CC">
        <w:rPr>
          <w:rFonts w:ascii="Calibri" w:eastAsia="Arial Unicode MS" w:hAnsi="Calibri" w:cs="Arial"/>
          <w:kern w:val="3"/>
          <w:sz w:val="24"/>
          <w:szCs w:val="24"/>
          <w:lang w:eastAsia="pl-PL"/>
        </w:rPr>
        <w:t>3</w:t>
      </w:r>
      <w:r w:rsidR="0022508F" w:rsidRPr="00E803CC">
        <w:rPr>
          <w:rFonts w:ascii="Calibri" w:eastAsia="Arial Unicode MS" w:hAnsi="Calibri" w:cs="Arial"/>
          <w:kern w:val="3"/>
          <w:sz w:val="24"/>
          <w:szCs w:val="24"/>
          <w:lang w:eastAsia="pl-PL"/>
        </w:rPr>
        <w:t xml:space="preserve">. </w:t>
      </w:r>
      <w:r w:rsidRPr="00E803CC">
        <w:rPr>
          <w:sz w:val="24"/>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9A2FFE">
        <w:rPr>
          <w:sz w:val="24"/>
          <w:szCs w:val="24"/>
        </w:rPr>
        <w:t>6</w:t>
      </w:r>
      <w:r w:rsidRPr="00E803CC">
        <w:rPr>
          <w:sz w:val="24"/>
          <w:szCs w:val="24"/>
        </w:rPr>
        <w:t>0 dni.</w:t>
      </w:r>
    </w:p>
    <w:p w:rsidR="00EA3B2C" w:rsidRDefault="00EA3B2C" w:rsidP="00146FA9">
      <w:pPr>
        <w:widowControl w:val="0"/>
        <w:suppressAutoHyphens/>
        <w:autoSpaceDN w:val="0"/>
        <w:spacing w:after="120" w:line="240" w:lineRule="auto"/>
        <w:ind w:left="567" w:hanging="301"/>
        <w:jc w:val="both"/>
        <w:textAlignment w:val="baseline"/>
        <w:rPr>
          <w:sz w:val="24"/>
          <w:szCs w:val="24"/>
        </w:rPr>
      </w:pPr>
    </w:p>
    <w:p w:rsidR="0022508F" w:rsidRPr="0022508F" w:rsidRDefault="0022508F" w:rsidP="00D43173">
      <w:pPr>
        <w:pStyle w:val="SIWZ"/>
      </w:pPr>
      <w:r w:rsidRPr="0022508F">
        <w:t>Opis sposobu przygotowania oferty:</w:t>
      </w:r>
    </w:p>
    <w:p w:rsidR="00460427" w:rsidRDefault="00460427" w:rsidP="00146FA9">
      <w:pPr>
        <w:pStyle w:val="NormalnyWeb"/>
        <w:spacing w:before="0" w:after="120"/>
        <w:ind w:left="567" w:hanging="299"/>
        <w:jc w:val="both"/>
        <w:rPr>
          <w:rFonts w:ascii="Calibri" w:hAnsi="Calibri"/>
        </w:rPr>
      </w:pPr>
      <w:r w:rsidRPr="00460427">
        <w:rPr>
          <w:rFonts w:ascii="Calibri" w:hAnsi="Calibri"/>
        </w:rPr>
        <w:t xml:space="preserve">1. Wykonawca może </w:t>
      </w:r>
      <w:r w:rsidR="008F19C9">
        <w:rPr>
          <w:rFonts w:ascii="Calibri" w:hAnsi="Calibri"/>
        </w:rPr>
        <w:t>złożyć tylko jedną ofertę.</w:t>
      </w:r>
    </w:p>
    <w:p w:rsidR="008F19C9" w:rsidRPr="00460427" w:rsidRDefault="008F19C9" w:rsidP="00146FA9">
      <w:pPr>
        <w:pStyle w:val="NormalnyWeb"/>
        <w:spacing w:before="0" w:after="120"/>
        <w:ind w:left="567" w:hanging="299"/>
        <w:jc w:val="both"/>
        <w:rPr>
          <w:rFonts w:ascii="Calibri" w:hAnsi="Calibri"/>
        </w:rPr>
      </w:pPr>
      <w:r>
        <w:rPr>
          <w:rFonts w:ascii="Calibri" w:hAnsi="Calibri"/>
        </w:rPr>
        <w:t>2. Treść oferty musi odpowiadać treści SWZ</w:t>
      </w:r>
    </w:p>
    <w:p w:rsidR="00460427" w:rsidRPr="00460427" w:rsidRDefault="00D43173" w:rsidP="00146FA9">
      <w:pPr>
        <w:pStyle w:val="Default"/>
        <w:spacing w:after="120"/>
        <w:ind w:left="567" w:hanging="299"/>
        <w:jc w:val="both"/>
        <w:rPr>
          <w:rFonts w:ascii="Calibri" w:hAnsi="Calibri" w:cs="Cambria"/>
          <w:b/>
          <w:kern w:val="0"/>
        </w:rPr>
      </w:pPr>
      <w:r>
        <w:rPr>
          <w:rFonts w:ascii="Calibri" w:hAnsi="Calibri"/>
          <w:b/>
        </w:rPr>
        <w:t>3</w:t>
      </w:r>
      <w:r w:rsidR="00460427" w:rsidRPr="00460427">
        <w:rPr>
          <w:rFonts w:ascii="Calibri" w:hAnsi="Calibri"/>
          <w:b/>
        </w:rPr>
        <w:t xml:space="preserve">. </w:t>
      </w:r>
      <w:r w:rsidR="00460427" w:rsidRPr="00460427">
        <w:rPr>
          <w:rFonts w:ascii="Calibri" w:hAnsi="Calibri" w:cs="Cambria"/>
          <w:b/>
          <w:kern w:val="0"/>
        </w:rPr>
        <w:t>Na ofertę składają się:</w:t>
      </w:r>
    </w:p>
    <w:p w:rsidR="0044355A" w:rsidRDefault="0044355A" w:rsidP="00146FA9">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sidRPr="000017C2">
        <w:rPr>
          <w:rFonts w:ascii="Calibri" w:eastAsia="Arial Unicode MS" w:hAnsi="Calibri" w:cs="Cambria"/>
          <w:sz w:val="24"/>
          <w:szCs w:val="24"/>
          <w:lang w:eastAsia="pl-PL"/>
        </w:rPr>
        <w:t xml:space="preserve">1) </w:t>
      </w:r>
      <w:r w:rsidRPr="000017C2">
        <w:rPr>
          <w:rFonts w:ascii="Calibri" w:eastAsia="Arial Unicode MS" w:hAnsi="Calibri" w:cs="Cambria"/>
          <w:b/>
          <w:bCs/>
          <w:sz w:val="24"/>
          <w:szCs w:val="24"/>
          <w:lang w:eastAsia="pl-PL"/>
        </w:rPr>
        <w:t xml:space="preserve">formularz oferty </w:t>
      </w:r>
      <w:r w:rsidRPr="000017C2">
        <w:rPr>
          <w:rFonts w:ascii="Calibri" w:eastAsia="Arial Unicode MS" w:hAnsi="Calibri" w:cs="Cambria"/>
          <w:sz w:val="24"/>
          <w:szCs w:val="24"/>
          <w:lang w:eastAsia="pl-PL"/>
        </w:rPr>
        <w:t xml:space="preserve">stanowiący </w:t>
      </w:r>
      <w:r w:rsidRPr="000017C2">
        <w:rPr>
          <w:rFonts w:ascii="Calibri" w:eastAsia="Arial Unicode MS" w:hAnsi="Calibri" w:cs="Cambria"/>
          <w:b/>
          <w:sz w:val="24"/>
          <w:szCs w:val="24"/>
          <w:lang w:eastAsia="pl-PL"/>
        </w:rPr>
        <w:t>załącznik Nr 1</w:t>
      </w:r>
      <w:r w:rsidR="00E803CC">
        <w:rPr>
          <w:rFonts w:ascii="Calibri" w:eastAsia="Arial Unicode MS" w:hAnsi="Calibri" w:cs="Cambria"/>
          <w:sz w:val="24"/>
          <w:szCs w:val="24"/>
          <w:lang w:eastAsia="pl-PL"/>
        </w:rPr>
        <w:t xml:space="preserve"> do S</w:t>
      </w:r>
      <w:r w:rsidRPr="000017C2">
        <w:rPr>
          <w:rFonts w:ascii="Calibri" w:eastAsia="Arial Unicode MS" w:hAnsi="Calibri" w:cs="Cambria"/>
          <w:sz w:val="24"/>
          <w:szCs w:val="24"/>
          <w:lang w:eastAsia="pl-PL"/>
        </w:rPr>
        <w:t>WZ,</w:t>
      </w:r>
    </w:p>
    <w:p w:rsidR="00B11444" w:rsidRDefault="00B11444" w:rsidP="00B11444">
      <w:pPr>
        <w:autoSpaceDE w:val="0"/>
        <w:autoSpaceDN w:val="0"/>
        <w:adjustRightInd w:val="0"/>
        <w:spacing w:after="120" w:line="240" w:lineRule="auto"/>
        <w:ind w:left="709" w:hanging="283"/>
        <w:jc w:val="both"/>
        <w:rPr>
          <w:rFonts w:eastAsia="Arial Unicode MS" w:cstheme="minorHAnsi"/>
          <w:sz w:val="24"/>
          <w:szCs w:val="24"/>
          <w:lang w:eastAsia="pl-PL"/>
        </w:rPr>
      </w:pPr>
      <w:r w:rsidRPr="0074134E">
        <w:rPr>
          <w:rFonts w:cstheme="minorHAnsi"/>
          <w:bCs/>
          <w:sz w:val="24"/>
          <w:szCs w:val="24"/>
        </w:rPr>
        <w:t xml:space="preserve">2) </w:t>
      </w:r>
      <w:r w:rsidRPr="0074134E">
        <w:rPr>
          <w:rFonts w:eastAsia="Arial Unicode MS" w:cstheme="minorHAnsi"/>
          <w:b/>
          <w:bCs/>
          <w:sz w:val="24"/>
          <w:szCs w:val="24"/>
          <w:lang w:eastAsia="pl-PL"/>
        </w:rPr>
        <w:t xml:space="preserve">oświadczenie </w:t>
      </w:r>
      <w:r w:rsidRPr="0074134E">
        <w:rPr>
          <w:rFonts w:eastAsia="Arial Unicode MS" w:cstheme="minorHAnsi"/>
          <w:bCs/>
          <w:sz w:val="24"/>
          <w:szCs w:val="24"/>
          <w:lang w:eastAsia="pl-PL"/>
        </w:rPr>
        <w:t xml:space="preserve">o którym mowa w Rozdziale XII ust. </w:t>
      </w:r>
      <w:r w:rsidR="00EA3B2C">
        <w:rPr>
          <w:rFonts w:eastAsia="Arial Unicode MS" w:cstheme="minorHAnsi"/>
          <w:bCs/>
          <w:sz w:val="24"/>
          <w:szCs w:val="24"/>
          <w:lang w:eastAsia="pl-PL"/>
        </w:rPr>
        <w:t>3 pkt 1</w:t>
      </w:r>
      <w:r w:rsidRPr="0074134E">
        <w:rPr>
          <w:rFonts w:eastAsia="Arial Unicode MS" w:cstheme="minorHAnsi"/>
          <w:bCs/>
          <w:sz w:val="24"/>
          <w:szCs w:val="24"/>
          <w:lang w:eastAsia="pl-PL"/>
        </w:rPr>
        <w:t xml:space="preserve"> SWZ</w:t>
      </w:r>
      <w:r w:rsidRPr="0074134E">
        <w:rPr>
          <w:rFonts w:eastAsia="Arial Unicode MS" w:cstheme="minorHAnsi"/>
          <w:sz w:val="24"/>
          <w:szCs w:val="24"/>
          <w:lang w:eastAsia="pl-PL"/>
        </w:rPr>
        <w:t>,</w:t>
      </w:r>
    </w:p>
    <w:p w:rsidR="00B11444" w:rsidRPr="002A6EEF" w:rsidRDefault="00B11444" w:rsidP="00B11444">
      <w:pPr>
        <w:autoSpaceDE w:val="0"/>
        <w:autoSpaceDN w:val="0"/>
        <w:adjustRightInd w:val="0"/>
        <w:spacing w:after="120" w:line="240" w:lineRule="auto"/>
        <w:ind w:left="709" w:hanging="283"/>
        <w:jc w:val="both"/>
        <w:rPr>
          <w:rFonts w:ascii="Calibri" w:hAnsi="Calibri" w:cs="Calibri"/>
          <w:bCs/>
          <w:sz w:val="24"/>
          <w:szCs w:val="24"/>
        </w:rPr>
      </w:pPr>
      <w:r w:rsidRPr="002A6EEF">
        <w:rPr>
          <w:rFonts w:ascii="Calibri" w:hAnsi="Calibri" w:cs="Calibri"/>
          <w:bCs/>
          <w:sz w:val="24"/>
          <w:szCs w:val="24"/>
        </w:rPr>
        <w:t xml:space="preserve">3) dokument potwierdzający wniesienie </w:t>
      </w:r>
      <w:r w:rsidRPr="002A6EEF">
        <w:rPr>
          <w:rFonts w:ascii="Calibri" w:hAnsi="Calibri" w:cs="Calibri"/>
          <w:b/>
          <w:bCs/>
          <w:sz w:val="24"/>
          <w:szCs w:val="24"/>
        </w:rPr>
        <w:t>wadium</w:t>
      </w:r>
      <w:r>
        <w:rPr>
          <w:rFonts w:ascii="Calibri" w:hAnsi="Calibri" w:cs="Calibri"/>
          <w:bCs/>
          <w:sz w:val="24"/>
          <w:szCs w:val="24"/>
        </w:rPr>
        <w:t>,</w:t>
      </w:r>
    </w:p>
    <w:p w:rsidR="00B11444" w:rsidRDefault="00B11444" w:rsidP="00B11444">
      <w:pPr>
        <w:autoSpaceDE w:val="0"/>
        <w:autoSpaceDN w:val="0"/>
        <w:adjustRightInd w:val="0"/>
        <w:spacing w:after="120" w:line="240" w:lineRule="auto"/>
        <w:ind w:left="709" w:hanging="284"/>
        <w:jc w:val="both"/>
        <w:rPr>
          <w:rFonts w:eastAsia="Arial Unicode MS" w:cstheme="minorHAnsi"/>
          <w:sz w:val="24"/>
          <w:szCs w:val="24"/>
          <w:lang w:eastAsia="pl-PL"/>
        </w:rPr>
      </w:pPr>
      <w:r w:rsidRPr="002A6EEF">
        <w:rPr>
          <w:rFonts w:cs="Calibri"/>
          <w:bCs/>
          <w:sz w:val="24"/>
          <w:szCs w:val="24"/>
        </w:rPr>
        <w:t>4)</w:t>
      </w:r>
      <w:r w:rsidRPr="002A6EEF">
        <w:rPr>
          <w:rFonts w:cs="Calibri"/>
          <w:b/>
          <w:bCs/>
          <w:sz w:val="24"/>
          <w:szCs w:val="24"/>
        </w:rPr>
        <w:t xml:space="preserve"> przedmiotowe środki dowodowe</w:t>
      </w:r>
      <w:r w:rsidRPr="002A6EEF">
        <w:rPr>
          <w:rFonts w:cs="Calibri"/>
          <w:bCs/>
          <w:sz w:val="24"/>
          <w:szCs w:val="24"/>
        </w:rPr>
        <w:t xml:space="preserve">, </w:t>
      </w:r>
      <w:r w:rsidRPr="002A6EEF">
        <w:rPr>
          <w:rFonts w:eastAsia="Arial Unicode MS" w:cs="Cambria"/>
          <w:bCs/>
          <w:sz w:val="24"/>
          <w:szCs w:val="24"/>
          <w:lang w:eastAsia="pl-PL"/>
        </w:rPr>
        <w:t>o których mowa w Rozdziale XIII ust. 2 SWZ,</w:t>
      </w:r>
    </w:p>
    <w:p w:rsidR="0044355A" w:rsidRPr="00DA491C" w:rsidRDefault="00B11444" w:rsidP="00B11444">
      <w:pPr>
        <w:autoSpaceDE w:val="0"/>
        <w:autoSpaceDN w:val="0"/>
        <w:adjustRightInd w:val="0"/>
        <w:spacing w:after="120" w:line="240" w:lineRule="auto"/>
        <w:ind w:left="709" w:hanging="284"/>
        <w:jc w:val="both"/>
        <w:rPr>
          <w:rFonts w:eastAsia="Arial Unicode MS" w:cstheme="minorHAnsi"/>
          <w:sz w:val="24"/>
          <w:szCs w:val="24"/>
          <w:lang w:eastAsia="pl-PL"/>
        </w:rPr>
      </w:pPr>
      <w:r>
        <w:rPr>
          <w:rFonts w:cs="Calibri"/>
          <w:bCs/>
          <w:sz w:val="24"/>
          <w:szCs w:val="24"/>
        </w:rPr>
        <w:t xml:space="preserve">5) </w:t>
      </w:r>
      <w:r w:rsidR="0044355A" w:rsidRPr="00DA491C">
        <w:rPr>
          <w:rFonts w:eastAsia="Arial Unicode MS" w:cstheme="minorHAnsi"/>
          <w:sz w:val="24"/>
          <w:szCs w:val="24"/>
          <w:lang w:eastAsia="pl-PL"/>
        </w:rPr>
        <w:t xml:space="preserve">inne dokumenty </w:t>
      </w:r>
      <w:r w:rsidR="0044355A" w:rsidRPr="00DA491C">
        <w:rPr>
          <w:rFonts w:eastAsia="Arial Unicode MS" w:cstheme="minorHAnsi"/>
          <w:i/>
          <w:sz w:val="24"/>
          <w:szCs w:val="24"/>
          <w:lang w:eastAsia="pl-PL"/>
        </w:rPr>
        <w:t>(jeśli dotyczą)</w:t>
      </w:r>
      <w:r w:rsidR="0044355A" w:rsidRPr="00DA491C">
        <w:rPr>
          <w:rFonts w:eastAsia="Arial Unicode MS" w:cstheme="minorHAnsi"/>
          <w:sz w:val="24"/>
          <w:szCs w:val="24"/>
          <w:lang w:eastAsia="pl-PL"/>
        </w:rPr>
        <w:t>:</w:t>
      </w:r>
    </w:p>
    <w:p w:rsidR="00146FA9" w:rsidRPr="00DA491C"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DA491C">
        <w:rPr>
          <w:rFonts w:eastAsia="Arial Unicode MS" w:cstheme="minorHAnsi"/>
          <w:color w:val="000000"/>
          <w:kern w:val="3"/>
          <w:sz w:val="24"/>
          <w:szCs w:val="24"/>
          <w:lang w:eastAsia="pl-PL"/>
        </w:rPr>
        <w:t xml:space="preserve">a) </w:t>
      </w:r>
      <w:r w:rsidRPr="00DA491C">
        <w:rPr>
          <w:rFonts w:eastAsia="Arial Unicode MS" w:cstheme="minorHAnsi"/>
          <w:b/>
          <w:color w:val="000000"/>
          <w:kern w:val="3"/>
          <w:sz w:val="24"/>
          <w:szCs w:val="24"/>
          <w:lang w:eastAsia="pl-PL"/>
        </w:rPr>
        <w:t>zobowiązanie</w:t>
      </w:r>
      <w:r w:rsidRPr="00DA491C">
        <w:rPr>
          <w:rFonts w:eastAsia="Arial Unicode MS" w:cstheme="minorHAnsi"/>
          <w:color w:val="000000"/>
          <w:kern w:val="3"/>
          <w:sz w:val="24"/>
          <w:szCs w:val="24"/>
          <w:lang w:eastAsia="pl-PL"/>
        </w:rPr>
        <w:t xml:space="preserve"> innego podmiotu do oddania do dyspozycji niezbędnych zasobów na czas realizacji zamówienia</w:t>
      </w:r>
      <w:r w:rsidRPr="00DA491C">
        <w:rPr>
          <w:rFonts w:eastAsia="Arial Unicode MS" w:cstheme="minorHAnsi"/>
          <w:sz w:val="24"/>
          <w:szCs w:val="24"/>
          <w:lang w:eastAsia="pl-PL"/>
        </w:rPr>
        <w:t>,</w:t>
      </w:r>
      <w:r w:rsidR="00811D0E" w:rsidRPr="00DA491C">
        <w:rPr>
          <w:rFonts w:eastAsia="Arial Unicode MS" w:cstheme="minorHAnsi"/>
          <w:sz w:val="24"/>
          <w:szCs w:val="24"/>
          <w:lang w:eastAsia="pl-PL"/>
        </w:rPr>
        <w:t xml:space="preserve"> </w:t>
      </w:r>
    </w:p>
    <w:p w:rsidR="006C2FE2" w:rsidRDefault="0044355A" w:rsidP="00DA491C">
      <w:pPr>
        <w:autoSpaceDE w:val="0"/>
        <w:autoSpaceDN w:val="0"/>
        <w:adjustRightInd w:val="0"/>
        <w:spacing w:after="120" w:line="240" w:lineRule="auto"/>
        <w:ind w:left="993" w:hanging="284"/>
        <w:jc w:val="both"/>
        <w:rPr>
          <w:rFonts w:eastAsia="Arial Unicode MS" w:cstheme="minorHAnsi"/>
          <w:kern w:val="3"/>
          <w:sz w:val="24"/>
          <w:szCs w:val="24"/>
          <w:lang w:eastAsia="pl-PL"/>
        </w:rPr>
      </w:pPr>
      <w:r w:rsidRPr="00DA491C">
        <w:rPr>
          <w:rFonts w:eastAsia="Arial Unicode MS" w:cstheme="minorHAnsi"/>
          <w:sz w:val="24"/>
          <w:szCs w:val="24"/>
          <w:lang w:eastAsia="pl-PL"/>
        </w:rPr>
        <w:t xml:space="preserve">b) </w:t>
      </w:r>
      <w:r w:rsidRPr="00DA491C">
        <w:rPr>
          <w:rFonts w:eastAsia="Arial Unicode MS" w:cstheme="minorHAnsi"/>
          <w:b/>
          <w:sz w:val="24"/>
          <w:szCs w:val="24"/>
          <w:lang w:eastAsia="pl-PL"/>
        </w:rPr>
        <w:t>pełnomocnictwa</w:t>
      </w:r>
      <w:r w:rsidRPr="00DA491C">
        <w:rPr>
          <w:rFonts w:eastAsia="Arial Unicode MS" w:cstheme="minorHAnsi"/>
          <w:sz w:val="24"/>
          <w:szCs w:val="24"/>
          <w:lang w:eastAsia="pl-PL"/>
        </w:rPr>
        <w:t xml:space="preserve"> - </w:t>
      </w:r>
      <w:r w:rsidRPr="00DA491C">
        <w:rPr>
          <w:rFonts w:eastAsia="Arial Unicode MS" w:cstheme="minorHAnsi"/>
          <w:kern w:val="3"/>
          <w:sz w:val="24"/>
          <w:szCs w:val="24"/>
          <w:lang w:eastAsia="pl-PL"/>
        </w:rPr>
        <w:t>w przypadku Wykonawców wspólnie ubiegających się o udzielenie zamówienia oraz w sytuacji, gdy dokumentów składających się na ofertę nie podpisują osoby upoważnione do reprezentacji Wykonawcy zgodnie z odpowiednim dokumentem rejestrowym</w:t>
      </w:r>
      <w:r w:rsidR="006C2FE2">
        <w:rPr>
          <w:rFonts w:eastAsia="Arial Unicode MS" w:cstheme="minorHAnsi"/>
          <w:kern w:val="3"/>
          <w:sz w:val="24"/>
          <w:szCs w:val="24"/>
          <w:lang w:eastAsia="pl-PL"/>
        </w:rPr>
        <w:t>,</w:t>
      </w:r>
    </w:p>
    <w:p w:rsidR="00D43173" w:rsidRPr="00DA491C"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 xml:space="preserve">4. </w:t>
      </w:r>
      <w:r w:rsidRPr="00DA491C">
        <w:rPr>
          <w:rFonts w:eastAsia="Verdana" w:cstheme="minorHAnsi"/>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D43173" w:rsidRPr="00DA491C"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 xml:space="preserve">5. </w:t>
      </w:r>
      <w:r w:rsidRPr="00DA491C">
        <w:rPr>
          <w:rFonts w:eastAsia="Verdana" w:cstheme="min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C65178" w:rsidRPr="00AB0CD0" w:rsidRDefault="00D43173" w:rsidP="00DA491C">
      <w:pPr>
        <w:autoSpaceDE w:val="0"/>
        <w:autoSpaceDN w:val="0"/>
        <w:adjustRightInd w:val="0"/>
        <w:spacing w:after="120" w:line="240" w:lineRule="auto"/>
        <w:ind w:left="567" w:hanging="284"/>
        <w:jc w:val="both"/>
        <w:rPr>
          <w:rFonts w:cstheme="minorHAnsi"/>
          <w:bCs/>
          <w:sz w:val="24"/>
          <w:szCs w:val="24"/>
        </w:rPr>
      </w:pPr>
      <w:r w:rsidRPr="00AB0CD0">
        <w:rPr>
          <w:rFonts w:cstheme="minorHAnsi"/>
          <w:sz w:val="24"/>
          <w:szCs w:val="24"/>
        </w:rPr>
        <w:lastRenderedPageBreak/>
        <w:t xml:space="preserve">6. </w:t>
      </w:r>
      <w:r w:rsidR="00AB0CD0" w:rsidRPr="00AB0CD0">
        <w:rPr>
          <w:rFonts w:cstheme="minorHAnsi"/>
          <w:sz w:val="24"/>
          <w:szCs w:val="24"/>
        </w:rPr>
        <w:t>O</w:t>
      </w:r>
      <w:r w:rsidR="00AB0CD0">
        <w:rPr>
          <w:rFonts w:cstheme="minorHAnsi"/>
          <w:sz w:val="24"/>
          <w:szCs w:val="24"/>
        </w:rPr>
        <w:t>fertę</w:t>
      </w:r>
      <w:r w:rsidR="00AB0CD0" w:rsidRPr="00AB0CD0">
        <w:rPr>
          <w:rFonts w:cstheme="minorHAnsi"/>
          <w:sz w:val="24"/>
          <w:szCs w:val="24"/>
        </w:rPr>
        <w:t xml:space="preserve">, oświadczenie, o którym mowa w art. 117 ust. 4 </w:t>
      </w:r>
      <w:r w:rsidR="00AB0CD0">
        <w:rPr>
          <w:rFonts w:cstheme="minorHAnsi"/>
          <w:sz w:val="24"/>
          <w:szCs w:val="24"/>
        </w:rPr>
        <w:t>ustawy PZP</w:t>
      </w:r>
      <w:r w:rsidR="00AB0CD0" w:rsidRPr="00AB0CD0">
        <w:rPr>
          <w:rFonts w:cstheme="minorHAnsi"/>
          <w:sz w:val="24"/>
          <w:szCs w:val="24"/>
        </w:rPr>
        <w:t>, oraz zobowiązanie podmiotu udostępniającego zasoby, o którym mowa w art. 118 ust. 3</w:t>
      </w:r>
      <w:r w:rsidR="00AB0CD0">
        <w:rPr>
          <w:rFonts w:cstheme="minorHAnsi"/>
          <w:sz w:val="24"/>
          <w:szCs w:val="24"/>
        </w:rPr>
        <w:t xml:space="preserve"> ustawy PZP</w:t>
      </w:r>
      <w:r w:rsidR="00AB0CD0" w:rsidRPr="00AB0CD0">
        <w:rPr>
          <w:rFonts w:cstheme="minorHAnsi"/>
          <w:sz w:val="24"/>
          <w:szCs w:val="24"/>
        </w:rPr>
        <w:t>, pełnomocnictwo, sporządza się w postaci elektronicznej, w formatach danych określonych w przepisach wydanych na podstawie art. 18 ustawy z dnia 17 lutego 2005 r. o informatyzacji działalności podmiotów realizujących zadania publi</w:t>
      </w:r>
      <w:r w:rsidR="00AB0CD0">
        <w:rPr>
          <w:rFonts w:cstheme="minorHAnsi"/>
          <w:sz w:val="24"/>
          <w:szCs w:val="24"/>
        </w:rPr>
        <w:t xml:space="preserve">czne </w:t>
      </w:r>
      <w:proofErr w:type="spellStart"/>
      <w:r w:rsidR="00A1293D">
        <w:rPr>
          <w:rFonts w:cstheme="minorHAnsi"/>
          <w:sz w:val="24"/>
          <w:szCs w:val="24"/>
        </w:rPr>
        <w:t>t.j</w:t>
      </w:r>
      <w:proofErr w:type="spellEnd"/>
      <w:r w:rsidR="00A1293D" w:rsidRPr="001A07E2">
        <w:rPr>
          <w:rFonts w:cstheme="minorHAnsi"/>
          <w:sz w:val="24"/>
          <w:szCs w:val="24"/>
        </w:rPr>
        <w:t>. (Dz. U. z 202</w:t>
      </w:r>
      <w:r w:rsidR="004D2FF4">
        <w:rPr>
          <w:rFonts w:cstheme="minorHAnsi"/>
          <w:sz w:val="24"/>
          <w:szCs w:val="24"/>
        </w:rPr>
        <w:t>4</w:t>
      </w:r>
      <w:r w:rsidR="00AB0CD0" w:rsidRPr="001A07E2">
        <w:rPr>
          <w:rFonts w:cstheme="minorHAnsi"/>
          <w:sz w:val="24"/>
          <w:szCs w:val="24"/>
        </w:rPr>
        <w:t xml:space="preserve"> r. poz.</w:t>
      </w:r>
      <w:r w:rsidR="004D2FF4">
        <w:rPr>
          <w:rFonts w:cstheme="minorHAnsi"/>
          <w:sz w:val="24"/>
          <w:szCs w:val="24"/>
        </w:rPr>
        <w:t xml:space="preserve"> 30</w:t>
      </w:r>
      <w:r w:rsidR="005C4701">
        <w:rPr>
          <w:rFonts w:cstheme="minorHAnsi"/>
          <w:sz w:val="24"/>
          <w:szCs w:val="24"/>
        </w:rPr>
        <w:t>7</w:t>
      </w:r>
      <w:r w:rsidR="00AB0CD0" w:rsidRPr="001A07E2">
        <w:rPr>
          <w:rFonts w:cstheme="minorHAnsi"/>
          <w:sz w:val="24"/>
          <w:szCs w:val="24"/>
        </w:rPr>
        <w:t xml:space="preserve">), </w:t>
      </w:r>
      <w:r w:rsidR="00AB0CD0" w:rsidRPr="00AB0CD0">
        <w:rPr>
          <w:rFonts w:cstheme="minorHAnsi"/>
          <w:sz w:val="24"/>
          <w:szCs w:val="24"/>
        </w:rPr>
        <w:t xml:space="preserve">z zastrzeżeniem formatów, o których mowa w art. 66 ust. 1 </w:t>
      </w:r>
      <w:r w:rsidR="00AB0CD0">
        <w:rPr>
          <w:rFonts w:cstheme="minorHAnsi"/>
          <w:sz w:val="24"/>
          <w:szCs w:val="24"/>
        </w:rPr>
        <w:t>ustawy PZP</w:t>
      </w:r>
      <w:r w:rsidR="00AB0CD0" w:rsidRPr="00AB0CD0">
        <w:rPr>
          <w:rFonts w:cstheme="minorHAnsi"/>
          <w:sz w:val="24"/>
          <w:szCs w:val="24"/>
        </w:rPr>
        <w:t>, z uwzględnieniem rodzaju przekazywanych danych</w:t>
      </w:r>
      <w:r w:rsidR="00AB0CD0">
        <w:rPr>
          <w:rFonts w:cstheme="minorHAnsi"/>
          <w:sz w:val="24"/>
          <w:szCs w:val="24"/>
        </w:rPr>
        <w:t>.</w:t>
      </w:r>
    </w:p>
    <w:p w:rsidR="00D43173" w:rsidRPr="00F628CC" w:rsidRDefault="00C65178" w:rsidP="00DA491C">
      <w:pPr>
        <w:autoSpaceDE w:val="0"/>
        <w:autoSpaceDN w:val="0"/>
        <w:adjustRightInd w:val="0"/>
        <w:spacing w:after="120" w:line="240" w:lineRule="auto"/>
        <w:ind w:left="567" w:hanging="284"/>
        <w:jc w:val="both"/>
        <w:rPr>
          <w:rFonts w:ascii="Calibri" w:hAnsi="Calibri" w:cs="Calibri"/>
          <w:sz w:val="24"/>
          <w:szCs w:val="24"/>
        </w:rPr>
      </w:pPr>
      <w:r w:rsidRPr="00F628CC">
        <w:rPr>
          <w:rFonts w:ascii="Calibri" w:hAnsi="Calibri" w:cs="Calibri"/>
          <w:bCs/>
          <w:sz w:val="24"/>
          <w:szCs w:val="24"/>
        </w:rPr>
        <w:t xml:space="preserve">7. </w:t>
      </w:r>
      <w:r w:rsidR="00F628CC" w:rsidRPr="00F628CC">
        <w:rPr>
          <w:rFonts w:ascii="Calibri" w:hAnsi="Calibri" w:cs="Calibri"/>
          <w:bCs/>
          <w:sz w:val="24"/>
          <w:szCs w:val="24"/>
        </w:rPr>
        <w:t>Oferta musi być złożona pod rygorem nieważności w formie elektronicznej za pośrednictwem Platformy zakupowej dostępnej pod adresem</w:t>
      </w:r>
      <w:r w:rsidR="00F628CC" w:rsidRPr="00F628CC">
        <w:rPr>
          <w:rFonts w:ascii="Calibri" w:hAnsi="Calibri" w:cs="Calibri"/>
          <w:sz w:val="24"/>
          <w:szCs w:val="24"/>
        </w:rPr>
        <w:t xml:space="preserve"> </w:t>
      </w:r>
      <w:hyperlink r:id="rId13" w:history="1">
        <w:r w:rsidR="00F628CC" w:rsidRPr="00F628CC">
          <w:rPr>
            <w:rStyle w:val="Hipercze"/>
            <w:rFonts w:ascii="Calibri" w:hAnsi="Calibri" w:cs="Calibri"/>
            <w:bCs/>
            <w:sz w:val="24"/>
            <w:szCs w:val="24"/>
          </w:rPr>
          <w:t>https://platformazakupowa.pl/pn/ropczyce</w:t>
        </w:r>
      </w:hyperlink>
      <w:r w:rsidR="00F628CC" w:rsidRPr="00F628CC">
        <w:rPr>
          <w:rFonts w:ascii="Calibri" w:hAnsi="Calibri" w:cs="Calibri"/>
          <w:bCs/>
          <w:sz w:val="24"/>
          <w:szCs w:val="24"/>
        </w:rPr>
        <w:t>. Treść oferty musi być zgodna z treścią SWZ. Formularz oferty powinien zostać sporządzony przez Wykonawcę na podstawie wzoru, stanowiącego Załączniki nr 1 do SWZ (zaleca się format .pdf, .</w:t>
      </w:r>
      <w:proofErr w:type="spellStart"/>
      <w:r w:rsidR="00F628CC" w:rsidRPr="00F628CC">
        <w:rPr>
          <w:rFonts w:ascii="Calibri" w:hAnsi="Calibri" w:cs="Calibri"/>
          <w:bCs/>
          <w:sz w:val="24"/>
          <w:szCs w:val="24"/>
        </w:rPr>
        <w:t>doc</w:t>
      </w:r>
      <w:proofErr w:type="spellEnd"/>
      <w:r w:rsidR="00F628CC" w:rsidRPr="00F628CC">
        <w:rPr>
          <w:rFonts w:ascii="Calibri" w:hAnsi="Calibri" w:cs="Calibri"/>
          <w:bCs/>
          <w:sz w:val="24"/>
          <w:szCs w:val="24"/>
        </w:rPr>
        <w:t>, .</w:t>
      </w:r>
      <w:proofErr w:type="spellStart"/>
      <w:r w:rsidR="00F628CC" w:rsidRPr="00F628CC">
        <w:rPr>
          <w:rFonts w:ascii="Calibri" w:hAnsi="Calibri" w:cs="Calibri"/>
          <w:bCs/>
          <w:sz w:val="24"/>
          <w:szCs w:val="24"/>
        </w:rPr>
        <w:t>docx</w:t>
      </w:r>
      <w:proofErr w:type="spellEnd"/>
      <w:r w:rsidR="00F628CC" w:rsidRPr="00F628CC">
        <w:rPr>
          <w:rFonts w:ascii="Calibri" w:hAnsi="Calibri" w:cs="Calibri"/>
          <w:bCs/>
          <w:sz w:val="24"/>
          <w:szCs w:val="24"/>
        </w:rPr>
        <w:t>, .rtf, .</w:t>
      </w:r>
      <w:proofErr w:type="spellStart"/>
      <w:r w:rsidR="00F628CC" w:rsidRPr="00F628CC">
        <w:rPr>
          <w:rFonts w:ascii="Calibri" w:hAnsi="Calibri" w:cs="Calibri"/>
          <w:bCs/>
          <w:sz w:val="24"/>
          <w:szCs w:val="24"/>
        </w:rPr>
        <w:t>xps</w:t>
      </w:r>
      <w:proofErr w:type="spellEnd"/>
      <w:r w:rsidR="00F628CC" w:rsidRPr="00F628CC">
        <w:rPr>
          <w:rFonts w:ascii="Calibri" w:hAnsi="Calibri" w:cs="Calibri"/>
          <w:bCs/>
          <w:sz w:val="24"/>
          <w:szCs w:val="24"/>
        </w:rPr>
        <w:t>, .</w:t>
      </w:r>
      <w:proofErr w:type="spellStart"/>
      <w:r w:rsidR="00F628CC" w:rsidRPr="00F628CC">
        <w:rPr>
          <w:rFonts w:ascii="Calibri" w:hAnsi="Calibri" w:cs="Calibri"/>
          <w:bCs/>
          <w:sz w:val="24"/>
          <w:szCs w:val="24"/>
        </w:rPr>
        <w:t>odt</w:t>
      </w:r>
      <w:proofErr w:type="spellEnd"/>
      <w:r w:rsidR="00F628CC" w:rsidRPr="00F628CC">
        <w:rPr>
          <w:rFonts w:ascii="Calibri" w:hAnsi="Calibri" w:cs="Calibri"/>
          <w:bCs/>
          <w:sz w:val="24"/>
          <w:szCs w:val="24"/>
        </w:rPr>
        <w:t>), opatrzony kwalifikowanym podpisem elektronicznym. Oferty składane elektronicznie oraz każdy z załączników muszą być uprzednio podpisane kwalifikowanym podpisem elektronicznym przed ich załączeniem do Platformy zakupowej. W przypadku złożenia oferty w kilku plikach, wymagania</w:t>
      </w:r>
      <w:r w:rsidR="00F628CC">
        <w:rPr>
          <w:rFonts w:ascii="Calibri" w:hAnsi="Calibri" w:cs="Calibri"/>
          <w:bCs/>
          <w:sz w:val="24"/>
          <w:szCs w:val="24"/>
        </w:rPr>
        <w:t xml:space="preserve"> odnoszą się do każdego z nich.</w:t>
      </w:r>
    </w:p>
    <w:p w:rsidR="00D43173" w:rsidRPr="00F628CC" w:rsidRDefault="00C65178" w:rsidP="00DA491C">
      <w:pPr>
        <w:autoSpaceDE w:val="0"/>
        <w:autoSpaceDN w:val="0"/>
        <w:adjustRightInd w:val="0"/>
        <w:spacing w:after="120" w:line="240" w:lineRule="auto"/>
        <w:ind w:left="567" w:hanging="284"/>
        <w:jc w:val="both"/>
        <w:rPr>
          <w:rFonts w:eastAsia="Verdana" w:cstheme="minorHAnsi"/>
          <w:sz w:val="24"/>
          <w:szCs w:val="24"/>
        </w:rPr>
      </w:pPr>
      <w:r w:rsidRPr="00F628CC">
        <w:rPr>
          <w:rFonts w:cstheme="minorHAnsi"/>
          <w:sz w:val="24"/>
          <w:szCs w:val="24"/>
        </w:rPr>
        <w:t>8</w:t>
      </w:r>
      <w:r w:rsidR="006940BC" w:rsidRPr="00F628CC">
        <w:rPr>
          <w:rFonts w:cstheme="minorHAnsi"/>
          <w:sz w:val="24"/>
          <w:szCs w:val="24"/>
        </w:rPr>
        <w:t xml:space="preserve">. </w:t>
      </w:r>
      <w:r w:rsidR="006940BC" w:rsidRPr="00F628CC">
        <w:rPr>
          <w:rFonts w:eastAsia="Verdana" w:cstheme="minorHAnsi"/>
          <w:sz w:val="24"/>
          <w:szCs w:val="24"/>
        </w:rPr>
        <w:t>Oferta powinna być sporządzona w języku polskim. Każdy dokument składający się na ofertę powinien być czytelny.</w:t>
      </w:r>
    </w:p>
    <w:p w:rsidR="006940BC"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cstheme="minorHAnsi"/>
          <w:sz w:val="24"/>
          <w:szCs w:val="24"/>
        </w:rPr>
        <w:t>9</w:t>
      </w:r>
      <w:r w:rsidR="006940BC" w:rsidRPr="00DA491C">
        <w:rPr>
          <w:rFonts w:cstheme="minorHAnsi"/>
          <w:sz w:val="24"/>
          <w:szCs w:val="24"/>
        </w:rPr>
        <w:t xml:space="preserve"> W przypadku gdy dokumenty elektroniczne w postępowaniu, przekazywane przy użyciu środków komunikacji elektronicznej, zawierają informacje stanowiące tajemnicę przedsiębiorstwa w rozumieniu przepisów ustawy z dnia 16 kwietnia 1993 r. o zwalczaniu nieucz</w:t>
      </w:r>
      <w:r w:rsidR="00A1293D">
        <w:rPr>
          <w:rFonts w:cstheme="minorHAnsi"/>
          <w:sz w:val="24"/>
          <w:szCs w:val="24"/>
        </w:rPr>
        <w:t xml:space="preserve">ciwej konkurencji </w:t>
      </w:r>
      <w:r w:rsidR="00A1293D" w:rsidRPr="005C4701">
        <w:rPr>
          <w:rFonts w:cstheme="minorHAnsi"/>
          <w:sz w:val="24"/>
          <w:szCs w:val="24"/>
        </w:rPr>
        <w:t>(Dz. U. z 2022</w:t>
      </w:r>
      <w:r w:rsidR="006940BC" w:rsidRPr="005C4701">
        <w:rPr>
          <w:rFonts w:cstheme="minorHAnsi"/>
          <w:sz w:val="24"/>
          <w:szCs w:val="24"/>
        </w:rPr>
        <w:t xml:space="preserve"> r. poz. </w:t>
      </w:r>
      <w:r w:rsidR="00A1293D" w:rsidRPr="005C4701">
        <w:rPr>
          <w:rFonts w:cstheme="minorHAnsi"/>
          <w:sz w:val="24"/>
          <w:szCs w:val="24"/>
        </w:rPr>
        <w:t>1233</w:t>
      </w:r>
      <w:r w:rsidR="006940BC" w:rsidRPr="005C4701">
        <w:rPr>
          <w:rFonts w:cstheme="minorHAnsi"/>
          <w:sz w:val="24"/>
          <w:szCs w:val="24"/>
        </w:rPr>
        <w:t xml:space="preserve">), </w:t>
      </w:r>
      <w:r w:rsidR="006940BC" w:rsidRPr="00DA491C">
        <w:rPr>
          <w:rFonts w:cstheme="minorHAnsi"/>
          <w:sz w:val="24"/>
          <w:szCs w:val="24"/>
        </w:rPr>
        <w:t xml:space="preserve">wykonawca, w celu utrzymania w poufności tych informacji, przekazuje je w wydzielonym i odpowiednio oznaczonym pliku za pośrednictwem Formularza do składania oferty na stronie dotyczącej prowadzonego postępowania na platformazakupowa.pl pod pozycją 2 „Tajemnica przedsiębiorstwa.” Zaleca się, aby każda informacja stanowiąca tajemnicę przedsiębiorstwa była zamieszczona w odrębnym pliku i określała przedmiot będący jej treścią wraz z uzasadnieniem (podstawą prawną utajnienia).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005D20EE" w:rsidRPr="002607A7">
        <w:rPr>
          <w:rFonts w:cstheme="minorHAnsi"/>
          <w:sz w:val="24"/>
          <w:szCs w:val="24"/>
        </w:rPr>
        <w:t xml:space="preserve">Wykonawca nie może zastrzec informacji określonych w </w:t>
      </w:r>
      <w:r w:rsidR="006940BC" w:rsidRPr="002607A7">
        <w:rPr>
          <w:rFonts w:cstheme="minorHAnsi"/>
          <w:sz w:val="24"/>
          <w:szCs w:val="24"/>
        </w:rPr>
        <w:t xml:space="preserve">art. </w:t>
      </w:r>
      <w:r w:rsidR="00FC590F" w:rsidRPr="002607A7">
        <w:rPr>
          <w:rFonts w:cstheme="minorHAnsi"/>
          <w:sz w:val="24"/>
          <w:szCs w:val="24"/>
        </w:rPr>
        <w:t>222</w:t>
      </w:r>
      <w:r w:rsidR="006940BC" w:rsidRPr="002607A7">
        <w:rPr>
          <w:rFonts w:cstheme="minorHAnsi"/>
          <w:sz w:val="24"/>
          <w:szCs w:val="24"/>
        </w:rPr>
        <w:t xml:space="preserve"> ust. </w:t>
      </w:r>
      <w:r w:rsidR="00FC590F" w:rsidRPr="002607A7">
        <w:rPr>
          <w:rFonts w:cstheme="minorHAnsi"/>
          <w:sz w:val="24"/>
          <w:szCs w:val="24"/>
        </w:rPr>
        <w:t xml:space="preserve">5 </w:t>
      </w:r>
      <w:r w:rsidRPr="002607A7">
        <w:rPr>
          <w:rFonts w:cstheme="minorHAnsi"/>
          <w:sz w:val="24"/>
          <w:szCs w:val="24"/>
        </w:rPr>
        <w:t xml:space="preserve">ustawy </w:t>
      </w:r>
      <w:r w:rsidR="006940BC" w:rsidRPr="002607A7">
        <w:rPr>
          <w:rFonts w:cstheme="minorHAnsi"/>
          <w:sz w:val="24"/>
          <w:szCs w:val="24"/>
        </w:rPr>
        <w:t>P</w:t>
      </w:r>
      <w:r w:rsidR="00FC590F" w:rsidRPr="002607A7">
        <w:rPr>
          <w:rFonts w:cstheme="minorHAnsi"/>
          <w:sz w:val="24"/>
          <w:szCs w:val="24"/>
        </w:rPr>
        <w:t>ZP.</w:t>
      </w:r>
    </w:p>
    <w:p w:rsidR="007E3942"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eastAsia="Verdana" w:cstheme="minorHAnsi"/>
          <w:sz w:val="24"/>
          <w:szCs w:val="24"/>
        </w:rPr>
        <w:t>10</w:t>
      </w:r>
      <w:r w:rsidR="007E3942" w:rsidRPr="00DA491C">
        <w:rPr>
          <w:rFonts w:eastAsia="Verdana" w:cstheme="minorHAnsi"/>
          <w:sz w:val="24"/>
          <w:szCs w:val="24"/>
        </w:rPr>
        <w:t xml:space="preserve">. </w:t>
      </w:r>
      <w:r w:rsidR="00FC590F" w:rsidRPr="00DA491C">
        <w:rPr>
          <w:rFonts w:eastAsia="Verdana" w:cstheme="minorHAnsi"/>
          <w:sz w:val="24"/>
          <w:szCs w:val="24"/>
        </w:rPr>
        <w:t>Przed upływem terminu składania ofert, Wykonawca może wycofać ofertę.</w:t>
      </w:r>
    </w:p>
    <w:p w:rsidR="00DA491C" w:rsidRPr="00DA491C" w:rsidRDefault="00C65178" w:rsidP="00DA491C">
      <w:pPr>
        <w:autoSpaceDE w:val="0"/>
        <w:autoSpaceDN w:val="0"/>
        <w:adjustRightInd w:val="0"/>
        <w:spacing w:after="120" w:line="240" w:lineRule="auto"/>
        <w:ind w:left="567" w:hanging="284"/>
        <w:jc w:val="both"/>
        <w:rPr>
          <w:rFonts w:eastAsia="Arial Unicode MS" w:cstheme="minorHAnsi"/>
          <w:kern w:val="3"/>
          <w:sz w:val="24"/>
          <w:szCs w:val="24"/>
          <w:lang w:eastAsia="pl-PL"/>
        </w:rPr>
      </w:pPr>
      <w:r>
        <w:rPr>
          <w:rFonts w:eastAsia="Arial Unicode MS" w:cstheme="minorHAnsi"/>
          <w:kern w:val="3"/>
          <w:sz w:val="24"/>
          <w:szCs w:val="24"/>
          <w:lang w:eastAsia="pl-PL"/>
        </w:rPr>
        <w:t>11</w:t>
      </w:r>
      <w:r w:rsidR="0022508F" w:rsidRPr="00DA491C">
        <w:rPr>
          <w:rFonts w:eastAsia="Arial Unicode MS" w:cstheme="minorHAnsi"/>
          <w:kern w:val="3"/>
          <w:sz w:val="24"/>
          <w:szCs w:val="24"/>
          <w:lang w:eastAsia="pl-PL"/>
        </w:rPr>
        <w:t>. Niedopuszczalne są modyfikacje i zmiany, które zmieniłyby treść oświadczenia, informacji oraz warunku podanego w zapisach niniejszej SWZ.</w:t>
      </w:r>
    </w:p>
    <w:p w:rsidR="00DA491C" w:rsidRPr="00DA491C" w:rsidRDefault="00DA491C"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1</w:t>
      </w:r>
      <w:r w:rsidR="00C65178">
        <w:rPr>
          <w:rFonts w:cstheme="minorHAnsi"/>
          <w:sz w:val="24"/>
          <w:szCs w:val="24"/>
        </w:rPr>
        <w:t>2</w:t>
      </w:r>
      <w:r w:rsidR="001D5E07" w:rsidRPr="00DA491C">
        <w:rPr>
          <w:rFonts w:cstheme="minorHAnsi"/>
          <w:sz w:val="24"/>
          <w:szCs w:val="24"/>
        </w:rPr>
        <w:t xml:space="preserve">. </w:t>
      </w:r>
      <w:r w:rsidR="007E3942" w:rsidRPr="00DA491C">
        <w:rPr>
          <w:rFonts w:eastAsia="Verdana" w:cstheme="minorHAnsi"/>
          <w:sz w:val="24"/>
          <w:szCs w:val="24"/>
        </w:rPr>
        <w:t>Podmiotowe środki dowodowe lub inne dokumenty, w tym dokumenty potwierdzające umocowanie do reprezentowania, sporządzone w języku obcym przekazuje się wraz z tłumaczeniem na język polski.</w:t>
      </w:r>
    </w:p>
    <w:p w:rsidR="001D5E07" w:rsidRPr="00DA491C" w:rsidRDefault="00DA491C" w:rsidP="00DA491C">
      <w:pPr>
        <w:autoSpaceDE w:val="0"/>
        <w:autoSpaceDN w:val="0"/>
        <w:adjustRightInd w:val="0"/>
        <w:spacing w:after="120" w:line="240" w:lineRule="auto"/>
        <w:ind w:left="567" w:hanging="284"/>
        <w:jc w:val="both"/>
        <w:rPr>
          <w:rFonts w:eastAsia="Arial" w:cstheme="minorHAnsi"/>
          <w:sz w:val="24"/>
          <w:szCs w:val="24"/>
          <w:lang w:eastAsia="hi-IN" w:bidi="hi-IN"/>
        </w:rPr>
      </w:pPr>
      <w:r w:rsidRPr="00DA491C">
        <w:rPr>
          <w:rFonts w:eastAsia="Arial Unicode MS" w:cstheme="minorHAnsi"/>
          <w:kern w:val="3"/>
          <w:sz w:val="24"/>
          <w:szCs w:val="24"/>
          <w:lang w:eastAsia="pl-PL"/>
        </w:rPr>
        <w:t>1</w:t>
      </w:r>
      <w:r w:rsidR="00C65178">
        <w:rPr>
          <w:rFonts w:eastAsia="Arial Unicode MS" w:cstheme="minorHAnsi"/>
          <w:kern w:val="3"/>
          <w:sz w:val="24"/>
          <w:szCs w:val="24"/>
          <w:lang w:eastAsia="pl-PL"/>
        </w:rPr>
        <w:t>3</w:t>
      </w:r>
      <w:r w:rsidR="001D5E07" w:rsidRPr="00DA491C">
        <w:rPr>
          <w:rFonts w:eastAsia="Arial Unicode MS" w:cstheme="minorHAnsi"/>
          <w:kern w:val="3"/>
          <w:sz w:val="24"/>
          <w:szCs w:val="24"/>
          <w:lang w:eastAsia="pl-PL"/>
        </w:rPr>
        <w:t xml:space="preserve">. </w:t>
      </w:r>
      <w:r w:rsidR="007E3942" w:rsidRPr="00DA491C">
        <w:rPr>
          <w:rFonts w:eastAsia="Verdana" w:cstheme="minorHAnsi"/>
          <w:sz w:val="24"/>
          <w:szCs w:val="24"/>
        </w:rPr>
        <w:t>Wszystkie koszty związane z uczestnictwem w postępowaniu, w szczególności z przygotowaniem i złożeniem oferty ponosi Wykonawca składający ofertę. Zamawiający nie przewiduje zwrotu kosztów udziału w postępowaniu</w:t>
      </w:r>
      <w:r w:rsidR="001D5E07" w:rsidRPr="00DA491C">
        <w:rPr>
          <w:rFonts w:eastAsia="Arial Unicode MS" w:cstheme="minorHAnsi"/>
          <w:kern w:val="3"/>
          <w:sz w:val="24"/>
          <w:szCs w:val="24"/>
          <w:lang w:eastAsia="pl-PL"/>
        </w:rPr>
        <w:t>.</w:t>
      </w:r>
    </w:p>
    <w:p w:rsidR="0022508F" w:rsidRDefault="0022508F" w:rsidP="00E74C6F">
      <w:pPr>
        <w:widowControl w:val="0"/>
        <w:suppressAutoHyphens/>
        <w:autoSpaceDN w:val="0"/>
        <w:spacing w:after="120" w:line="240" w:lineRule="auto"/>
        <w:ind w:left="709" w:hanging="283"/>
        <w:jc w:val="both"/>
        <w:textAlignment w:val="baseline"/>
        <w:rPr>
          <w:rFonts w:ascii="Calibri" w:eastAsia="Arial Unicode MS" w:hAnsi="Calibri" w:cs="Tahoma"/>
          <w:kern w:val="3"/>
          <w:sz w:val="24"/>
          <w:szCs w:val="24"/>
          <w:lang w:eastAsia="pl-PL"/>
        </w:rPr>
      </w:pPr>
    </w:p>
    <w:p w:rsidR="000C62ED" w:rsidRPr="0022508F" w:rsidRDefault="000C62ED" w:rsidP="00E74C6F">
      <w:pPr>
        <w:widowControl w:val="0"/>
        <w:suppressAutoHyphens/>
        <w:autoSpaceDN w:val="0"/>
        <w:spacing w:after="120" w:line="240" w:lineRule="auto"/>
        <w:ind w:left="709" w:hanging="283"/>
        <w:jc w:val="both"/>
        <w:textAlignment w:val="baseline"/>
        <w:rPr>
          <w:rFonts w:ascii="Calibri" w:eastAsia="Arial Unicode MS" w:hAnsi="Calibri" w:cs="Tahoma"/>
          <w:kern w:val="3"/>
          <w:sz w:val="24"/>
          <w:szCs w:val="24"/>
          <w:lang w:eastAsia="pl-PL"/>
        </w:rPr>
      </w:pPr>
    </w:p>
    <w:p w:rsidR="0022508F" w:rsidRPr="0022508F" w:rsidRDefault="00F60412" w:rsidP="00F60412">
      <w:pPr>
        <w:pStyle w:val="SIWZ"/>
      </w:pPr>
      <w:r>
        <w:lastRenderedPageBreak/>
        <w:t>Sposób</w:t>
      </w:r>
      <w:r w:rsidR="0022508F" w:rsidRPr="0022508F">
        <w:t xml:space="preserve"> oraz termin składania i otwarcia ofert:</w:t>
      </w:r>
    </w:p>
    <w:p w:rsidR="005A2DA9" w:rsidRPr="005C7FF6" w:rsidRDefault="005A2DA9" w:rsidP="00F60412">
      <w:pPr>
        <w:autoSpaceDE w:val="0"/>
        <w:autoSpaceDN w:val="0"/>
        <w:adjustRightInd w:val="0"/>
        <w:spacing w:after="120" w:line="240" w:lineRule="auto"/>
        <w:ind w:left="567" w:hanging="283"/>
        <w:jc w:val="both"/>
        <w:rPr>
          <w:rFonts w:cstheme="minorHAnsi"/>
          <w:color w:val="000000"/>
          <w:sz w:val="24"/>
          <w:szCs w:val="24"/>
        </w:rPr>
      </w:pPr>
      <w:r w:rsidRPr="005C7FF6">
        <w:rPr>
          <w:rFonts w:cstheme="minorHAnsi"/>
          <w:color w:val="000000"/>
          <w:sz w:val="24"/>
          <w:szCs w:val="24"/>
        </w:rPr>
        <w:t>1</w:t>
      </w:r>
      <w:r w:rsidR="00F60412" w:rsidRPr="005C7FF6">
        <w:rPr>
          <w:rFonts w:cstheme="minorHAnsi"/>
          <w:color w:val="000000"/>
          <w:sz w:val="24"/>
          <w:szCs w:val="24"/>
        </w:rPr>
        <w:t>.</w:t>
      </w:r>
      <w:r w:rsidRPr="005C7FF6">
        <w:rPr>
          <w:rFonts w:cstheme="minorHAnsi"/>
          <w:color w:val="000000"/>
          <w:sz w:val="24"/>
          <w:szCs w:val="24"/>
        </w:rPr>
        <w:t xml:space="preserve"> </w:t>
      </w:r>
      <w:r w:rsidR="005C7FF6" w:rsidRPr="005C7FF6">
        <w:rPr>
          <w:rFonts w:cstheme="minorHAnsi"/>
          <w:bCs/>
          <w:sz w:val="24"/>
          <w:szCs w:val="24"/>
        </w:rPr>
        <w:t xml:space="preserve">Wykonawca, celem złożenia oferty, pobiera edytowalną wersję Formularza oferty ze strony internetowej, na której udostępniane są dokumenty zamówienia </w:t>
      </w:r>
      <w:hyperlink r:id="rId14" w:history="1">
        <w:r w:rsidR="005C7FF6" w:rsidRPr="005C7FF6">
          <w:rPr>
            <w:rStyle w:val="Hipercze"/>
            <w:rFonts w:cstheme="minorHAnsi"/>
            <w:bCs/>
            <w:sz w:val="24"/>
            <w:szCs w:val="24"/>
          </w:rPr>
          <w:t>https://platformazakupowa.pl/pn/ropczyce</w:t>
        </w:r>
      </w:hyperlink>
    </w:p>
    <w:p w:rsidR="005C7FF6" w:rsidRPr="005C7FF6" w:rsidRDefault="005C7FF6" w:rsidP="00F60412">
      <w:pPr>
        <w:autoSpaceDE w:val="0"/>
        <w:autoSpaceDN w:val="0"/>
        <w:adjustRightInd w:val="0"/>
        <w:spacing w:after="120" w:line="240" w:lineRule="auto"/>
        <w:ind w:left="567" w:hanging="283"/>
        <w:jc w:val="both"/>
        <w:rPr>
          <w:rFonts w:cstheme="minorHAnsi"/>
          <w:bCs/>
          <w:sz w:val="24"/>
          <w:szCs w:val="24"/>
        </w:rPr>
      </w:pPr>
      <w:r w:rsidRPr="005C7FF6">
        <w:rPr>
          <w:rFonts w:cstheme="minorHAnsi"/>
          <w:sz w:val="24"/>
          <w:szCs w:val="24"/>
        </w:rPr>
        <w:t xml:space="preserve">2. </w:t>
      </w:r>
      <w:r w:rsidRPr="005C7FF6">
        <w:rPr>
          <w:rFonts w:cstheme="minorHAnsi"/>
          <w:bCs/>
          <w:sz w:val="24"/>
          <w:szCs w:val="24"/>
        </w:rPr>
        <w:t xml:space="preserve">Po wypełnieniu Formularza składania oferty </w:t>
      </w:r>
      <w:r w:rsidR="006C2FE2">
        <w:rPr>
          <w:rFonts w:cstheme="minorHAnsi"/>
          <w:bCs/>
          <w:sz w:val="24"/>
          <w:szCs w:val="24"/>
        </w:rPr>
        <w:t>i</w:t>
      </w:r>
      <w:r w:rsidRPr="005C7FF6">
        <w:rPr>
          <w:rFonts w:cstheme="minorHAnsi"/>
          <w:bCs/>
          <w:sz w:val="24"/>
          <w:szCs w:val="24"/>
        </w:rPr>
        <w:t xml:space="preserve"> dołączenia wszystkich wymaganych załączników opatrzonych kwalifikowanym podpisem elektronicznym należy kliknąć przycisk „Przejdź do podsumowania”.</w:t>
      </w:r>
    </w:p>
    <w:p w:rsidR="005C7FF6" w:rsidRPr="005C7FF6" w:rsidRDefault="005C7FF6" w:rsidP="00F60412">
      <w:pPr>
        <w:autoSpaceDE w:val="0"/>
        <w:autoSpaceDN w:val="0"/>
        <w:adjustRightInd w:val="0"/>
        <w:spacing w:after="120" w:line="240" w:lineRule="auto"/>
        <w:ind w:left="567" w:hanging="283"/>
        <w:jc w:val="both"/>
        <w:rPr>
          <w:rFonts w:cstheme="minorHAnsi"/>
          <w:b/>
          <w:sz w:val="24"/>
          <w:szCs w:val="24"/>
        </w:rPr>
      </w:pPr>
      <w:r w:rsidRPr="005C7FF6">
        <w:rPr>
          <w:rFonts w:cstheme="minorHAnsi"/>
          <w:sz w:val="24"/>
          <w:szCs w:val="24"/>
        </w:rPr>
        <w:t>3.</w:t>
      </w:r>
      <w:r w:rsidRPr="005C7FF6">
        <w:rPr>
          <w:rFonts w:cstheme="minorHAnsi"/>
          <w:b/>
          <w:sz w:val="24"/>
          <w:szCs w:val="24"/>
        </w:rPr>
        <w:t xml:space="preserve"> </w:t>
      </w:r>
      <w:r w:rsidRPr="005C7FF6">
        <w:rPr>
          <w:rFonts w:cstheme="minorHAnsi"/>
          <w:bCs/>
          <w:sz w:val="24"/>
          <w:szCs w:val="24"/>
        </w:rPr>
        <w:t>Wykonawca składa ofertę wraz z załącznikami za pośrednictwem Platformy zakupowej.</w:t>
      </w:r>
    </w:p>
    <w:p w:rsidR="005C7FF6" w:rsidRPr="005C7FF6" w:rsidRDefault="005C7FF6" w:rsidP="00F60412">
      <w:pPr>
        <w:autoSpaceDE w:val="0"/>
        <w:autoSpaceDN w:val="0"/>
        <w:adjustRightInd w:val="0"/>
        <w:spacing w:after="120" w:line="240" w:lineRule="auto"/>
        <w:ind w:left="567" w:hanging="283"/>
        <w:jc w:val="both"/>
        <w:rPr>
          <w:rFonts w:cstheme="minorHAnsi"/>
          <w:bCs/>
          <w:sz w:val="24"/>
          <w:szCs w:val="24"/>
        </w:rPr>
      </w:pPr>
      <w:r w:rsidRPr="005C7FF6">
        <w:rPr>
          <w:rFonts w:cstheme="minorHAnsi"/>
          <w:bCs/>
          <w:sz w:val="24"/>
          <w:szCs w:val="24"/>
        </w:rPr>
        <w:t>4. Za datę złożenia oferty przyjmuje się datę jej przekazania w systemie (platformie) w drugim kroku składania oferty poprzez kliknięcie przycisku „Złóż ofertę” i wyświetlenie się komunikatu, że oferta została zaszyfrowana i złożona.</w:t>
      </w:r>
    </w:p>
    <w:p w:rsidR="005C7FF6" w:rsidRDefault="005C7FF6" w:rsidP="00F60412">
      <w:pPr>
        <w:autoSpaceDE w:val="0"/>
        <w:autoSpaceDN w:val="0"/>
        <w:adjustRightInd w:val="0"/>
        <w:spacing w:after="120" w:line="240" w:lineRule="auto"/>
        <w:ind w:left="567" w:hanging="283"/>
        <w:jc w:val="both"/>
        <w:rPr>
          <w:rFonts w:cstheme="minorHAnsi"/>
          <w:bCs/>
          <w:sz w:val="24"/>
          <w:szCs w:val="24"/>
        </w:rPr>
      </w:pPr>
      <w:r w:rsidRPr="005C7FF6">
        <w:rPr>
          <w:rFonts w:cstheme="minorHAnsi"/>
          <w:bCs/>
          <w:sz w:val="24"/>
          <w:szCs w:val="24"/>
        </w:rPr>
        <w:t>5. Szczegółowa instrukcja dla Wykonawców dotycząca złożenia, zmiany i wycofania oferty znajduje się na str</w:t>
      </w:r>
      <w:r>
        <w:rPr>
          <w:rFonts w:cstheme="minorHAnsi"/>
          <w:bCs/>
          <w:sz w:val="24"/>
          <w:szCs w:val="24"/>
        </w:rPr>
        <w:t xml:space="preserve">onie internetowej pod adresem: </w:t>
      </w:r>
      <w:hyperlink r:id="rId15" w:history="1">
        <w:r w:rsidRPr="00FB06DD">
          <w:rPr>
            <w:rStyle w:val="Hipercze"/>
            <w:rFonts w:cstheme="minorHAnsi"/>
            <w:bCs/>
            <w:sz w:val="24"/>
            <w:szCs w:val="24"/>
          </w:rPr>
          <w:t>https://platformazakupowa.pl/strona/45-instrukcje</w:t>
        </w:r>
      </w:hyperlink>
      <w:r w:rsidRPr="005C7FF6">
        <w:rPr>
          <w:rFonts w:cstheme="minorHAnsi"/>
          <w:bCs/>
          <w:sz w:val="24"/>
          <w:szCs w:val="24"/>
        </w:rPr>
        <w:t>.</w:t>
      </w:r>
    </w:p>
    <w:p w:rsidR="005C7FF6" w:rsidRPr="005C7FF6" w:rsidRDefault="005C7FF6" w:rsidP="00F60412">
      <w:pPr>
        <w:autoSpaceDE w:val="0"/>
        <w:autoSpaceDN w:val="0"/>
        <w:adjustRightInd w:val="0"/>
        <w:spacing w:after="120" w:line="240" w:lineRule="auto"/>
        <w:ind w:left="567" w:hanging="283"/>
        <w:jc w:val="both"/>
        <w:rPr>
          <w:rFonts w:cstheme="minorHAnsi"/>
          <w:b/>
          <w:color w:val="000000"/>
          <w:sz w:val="24"/>
          <w:szCs w:val="24"/>
        </w:rPr>
      </w:pPr>
      <w:r w:rsidRPr="005C7FF6">
        <w:rPr>
          <w:rFonts w:cstheme="minorHAnsi"/>
          <w:bCs/>
          <w:sz w:val="24"/>
          <w:szCs w:val="24"/>
        </w:rPr>
        <w:t>6. Wykonawca po upływie terminu składania ofert nie może skutecznie dokonać zmiany ani wycofać złożonej oferty</w:t>
      </w:r>
      <w:r>
        <w:rPr>
          <w:rFonts w:cstheme="minorHAnsi"/>
          <w:bCs/>
          <w:sz w:val="24"/>
          <w:szCs w:val="24"/>
        </w:rPr>
        <w:t>.</w:t>
      </w:r>
    </w:p>
    <w:p w:rsidR="005C7FF6" w:rsidRPr="005C7FF6" w:rsidRDefault="005C7FF6" w:rsidP="005C7FF6">
      <w:pPr>
        <w:autoSpaceDE w:val="0"/>
        <w:autoSpaceDN w:val="0"/>
        <w:adjustRightInd w:val="0"/>
        <w:spacing w:after="120" w:line="240" w:lineRule="auto"/>
        <w:ind w:left="567" w:hanging="283"/>
        <w:jc w:val="both"/>
        <w:rPr>
          <w:rFonts w:cstheme="minorHAnsi"/>
          <w:b/>
          <w:sz w:val="24"/>
          <w:szCs w:val="24"/>
        </w:rPr>
      </w:pPr>
      <w:r>
        <w:rPr>
          <w:rFonts w:cstheme="minorHAnsi"/>
          <w:color w:val="000000"/>
          <w:sz w:val="24"/>
          <w:szCs w:val="24"/>
        </w:rPr>
        <w:t>7</w:t>
      </w:r>
      <w:r w:rsidRPr="005C7FF6">
        <w:rPr>
          <w:rFonts w:cstheme="minorHAnsi"/>
          <w:color w:val="000000"/>
          <w:sz w:val="24"/>
          <w:szCs w:val="24"/>
        </w:rPr>
        <w:t xml:space="preserve">. </w:t>
      </w:r>
      <w:r>
        <w:rPr>
          <w:rFonts w:cstheme="minorHAnsi"/>
          <w:color w:val="000000"/>
          <w:sz w:val="24"/>
          <w:szCs w:val="24"/>
        </w:rPr>
        <w:t>Termin składania ofert:</w:t>
      </w:r>
      <w:r w:rsidRPr="005C7FF6">
        <w:rPr>
          <w:rFonts w:cstheme="minorHAnsi"/>
          <w:color w:val="000000"/>
          <w:sz w:val="24"/>
          <w:szCs w:val="24"/>
        </w:rPr>
        <w:t xml:space="preserve"> do dnia </w:t>
      </w:r>
      <w:r w:rsidR="00E84234">
        <w:rPr>
          <w:rFonts w:cstheme="minorHAnsi"/>
          <w:b/>
          <w:bCs/>
          <w:color w:val="000000"/>
          <w:sz w:val="24"/>
          <w:szCs w:val="24"/>
        </w:rPr>
        <w:t>29</w:t>
      </w:r>
      <w:r w:rsidRPr="00D6715D">
        <w:rPr>
          <w:rFonts w:cstheme="minorHAnsi"/>
          <w:b/>
          <w:bCs/>
          <w:color w:val="000000"/>
          <w:sz w:val="24"/>
          <w:szCs w:val="24"/>
        </w:rPr>
        <w:t>.</w:t>
      </w:r>
      <w:r w:rsidR="004D2FF4">
        <w:rPr>
          <w:rFonts w:cstheme="minorHAnsi"/>
          <w:b/>
          <w:bCs/>
          <w:color w:val="000000"/>
          <w:sz w:val="24"/>
          <w:szCs w:val="24"/>
        </w:rPr>
        <w:t>08</w:t>
      </w:r>
      <w:r w:rsidRPr="00D6715D">
        <w:rPr>
          <w:rFonts w:cstheme="minorHAnsi"/>
          <w:b/>
          <w:bCs/>
          <w:color w:val="000000"/>
          <w:sz w:val="24"/>
          <w:szCs w:val="24"/>
        </w:rPr>
        <w:t>.202</w:t>
      </w:r>
      <w:r w:rsidR="004D2FF4">
        <w:rPr>
          <w:rFonts w:cstheme="minorHAnsi"/>
          <w:b/>
          <w:bCs/>
          <w:color w:val="000000"/>
          <w:sz w:val="24"/>
          <w:szCs w:val="24"/>
        </w:rPr>
        <w:t>4</w:t>
      </w:r>
      <w:r w:rsidRPr="005C7FF6">
        <w:rPr>
          <w:rFonts w:cstheme="minorHAnsi"/>
          <w:b/>
          <w:bCs/>
          <w:color w:val="000000"/>
          <w:sz w:val="24"/>
          <w:szCs w:val="24"/>
        </w:rPr>
        <w:t xml:space="preserve"> r. </w:t>
      </w:r>
      <w:r w:rsidRPr="005C7FF6">
        <w:rPr>
          <w:rFonts w:cstheme="minorHAnsi"/>
          <w:color w:val="000000"/>
          <w:sz w:val="24"/>
          <w:szCs w:val="24"/>
        </w:rPr>
        <w:t xml:space="preserve">do godziny </w:t>
      </w:r>
      <w:r w:rsidRPr="005C7FF6">
        <w:rPr>
          <w:rFonts w:cstheme="minorHAnsi"/>
          <w:b/>
          <w:bCs/>
          <w:color w:val="000000"/>
          <w:sz w:val="24"/>
          <w:szCs w:val="24"/>
        </w:rPr>
        <w:t>1</w:t>
      </w:r>
      <w:r w:rsidR="00E84234">
        <w:rPr>
          <w:rFonts w:cstheme="minorHAnsi"/>
          <w:b/>
          <w:bCs/>
          <w:color w:val="000000"/>
          <w:sz w:val="24"/>
          <w:szCs w:val="24"/>
        </w:rPr>
        <w:t>1</w:t>
      </w:r>
      <w:r w:rsidRPr="005C7FF6">
        <w:rPr>
          <w:rFonts w:cstheme="minorHAnsi"/>
          <w:b/>
          <w:bCs/>
          <w:color w:val="000000"/>
          <w:sz w:val="24"/>
          <w:szCs w:val="24"/>
        </w:rPr>
        <w:t>:00</w:t>
      </w:r>
      <w:r w:rsidRPr="005C7FF6">
        <w:rPr>
          <w:rFonts w:cstheme="minorHAnsi"/>
          <w:b/>
          <w:sz w:val="24"/>
          <w:szCs w:val="24"/>
        </w:rPr>
        <w:t>.</w:t>
      </w:r>
    </w:p>
    <w:p w:rsidR="005A2DA9" w:rsidRPr="005C7FF6" w:rsidRDefault="005C7FF6" w:rsidP="00F60412">
      <w:pPr>
        <w:autoSpaceDE w:val="0"/>
        <w:autoSpaceDN w:val="0"/>
        <w:adjustRightInd w:val="0"/>
        <w:spacing w:after="120" w:line="240" w:lineRule="auto"/>
        <w:ind w:left="567" w:hanging="284"/>
        <w:jc w:val="both"/>
        <w:rPr>
          <w:rFonts w:cstheme="minorHAnsi"/>
          <w:color w:val="000000"/>
          <w:sz w:val="24"/>
          <w:szCs w:val="24"/>
        </w:rPr>
      </w:pPr>
      <w:r>
        <w:rPr>
          <w:rFonts w:cstheme="minorHAnsi"/>
          <w:color w:val="000000"/>
          <w:sz w:val="24"/>
          <w:szCs w:val="24"/>
        </w:rPr>
        <w:t>8</w:t>
      </w:r>
      <w:r w:rsidR="00F60412" w:rsidRPr="005C7FF6">
        <w:rPr>
          <w:rFonts w:cstheme="minorHAnsi"/>
          <w:color w:val="000000"/>
          <w:sz w:val="24"/>
          <w:szCs w:val="24"/>
        </w:rPr>
        <w:t>.</w:t>
      </w:r>
      <w:r w:rsidR="005A2DA9" w:rsidRPr="005C7FF6">
        <w:rPr>
          <w:rFonts w:cstheme="minorHAnsi"/>
          <w:color w:val="000000"/>
          <w:sz w:val="24"/>
          <w:szCs w:val="24"/>
        </w:rPr>
        <w:t xml:space="preserve"> Otwarcie ofert nastąpi w dniu </w:t>
      </w:r>
      <w:r w:rsidR="00E84234">
        <w:rPr>
          <w:rFonts w:cstheme="minorHAnsi"/>
          <w:b/>
          <w:color w:val="000000"/>
          <w:sz w:val="24"/>
          <w:szCs w:val="24"/>
        </w:rPr>
        <w:t>29</w:t>
      </w:r>
      <w:r w:rsidR="001C362E" w:rsidRPr="00D6715D">
        <w:rPr>
          <w:rFonts w:cstheme="minorHAnsi"/>
          <w:b/>
          <w:color w:val="000000"/>
          <w:sz w:val="24"/>
          <w:szCs w:val="24"/>
        </w:rPr>
        <w:t>.</w:t>
      </w:r>
      <w:r w:rsidR="004D2FF4">
        <w:rPr>
          <w:rFonts w:cstheme="minorHAnsi"/>
          <w:b/>
          <w:color w:val="000000"/>
          <w:sz w:val="24"/>
          <w:szCs w:val="24"/>
        </w:rPr>
        <w:t>08</w:t>
      </w:r>
      <w:r w:rsidR="001C362E" w:rsidRPr="00D6715D">
        <w:rPr>
          <w:rFonts w:cstheme="minorHAnsi"/>
          <w:b/>
          <w:color w:val="000000"/>
          <w:sz w:val="24"/>
          <w:szCs w:val="24"/>
        </w:rPr>
        <w:t>.</w:t>
      </w:r>
      <w:r w:rsidR="005A2DA9" w:rsidRPr="00D6715D">
        <w:rPr>
          <w:rFonts w:cstheme="minorHAnsi"/>
          <w:b/>
          <w:bCs/>
          <w:color w:val="000000"/>
          <w:sz w:val="24"/>
          <w:szCs w:val="24"/>
        </w:rPr>
        <w:t>202</w:t>
      </w:r>
      <w:r w:rsidR="001A07E2">
        <w:rPr>
          <w:rFonts w:cstheme="minorHAnsi"/>
          <w:b/>
          <w:bCs/>
          <w:color w:val="000000"/>
          <w:sz w:val="24"/>
          <w:szCs w:val="24"/>
        </w:rPr>
        <w:t>3</w:t>
      </w:r>
      <w:r w:rsidR="005427BE">
        <w:rPr>
          <w:rFonts w:cstheme="minorHAnsi"/>
          <w:b/>
          <w:bCs/>
          <w:color w:val="000000"/>
          <w:sz w:val="24"/>
          <w:szCs w:val="24"/>
        </w:rPr>
        <w:t xml:space="preserve"> r.</w:t>
      </w:r>
      <w:r w:rsidR="005A2DA9" w:rsidRPr="005C7FF6">
        <w:rPr>
          <w:rFonts w:cstheme="minorHAnsi"/>
          <w:b/>
          <w:bCs/>
          <w:color w:val="000000"/>
          <w:sz w:val="24"/>
          <w:szCs w:val="24"/>
        </w:rPr>
        <w:t xml:space="preserve"> </w:t>
      </w:r>
      <w:r w:rsidR="00A500CF" w:rsidRPr="005C7FF6">
        <w:rPr>
          <w:rFonts w:cstheme="minorHAnsi"/>
          <w:bCs/>
          <w:color w:val="000000"/>
          <w:sz w:val="24"/>
          <w:szCs w:val="24"/>
        </w:rPr>
        <w:t>o godzinie</w:t>
      </w:r>
      <w:r w:rsidR="005A2DA9" w:rsidRPr="005C7FF6">
        <w:rPr>
          <w:rFonts w:cstheme="minorHAnsi"/>
          <w:b/>
          <w:bCs/>
          <w:color w:val="000000"/>
          <w:sz w:val="24"/>
          <w:szCs w:val="24"/>
        </w:rPr>
        <w:t xml:space="preserve"> 1</w:t>
      </w:r>
      <w:r w:rsidR="00E84234">
        <w:rPr>
          <w:rFonts w:cstheme="minorHAnsi"/>
          <w:b/>
          <w:bCs/>
          <w:color w:val="000000"/>
          <w:sz w:val="24"/>
          <w:szCs w:val="24"/>
        </w:rPr>
        <w:t>1</w:t>
      </w:r>
      <w:r w:rsidR="005A2DA9" w:rsidRPr="005C7FF6">
        <w:rPr>
          <w:rFonts w:cstheme="minorHAnsi"/>
          <w:b/>
          <w:bCs/>
          <w:color w:val="000000"/>
          <w:sz w:val="24"/>
          <w:szCs w:val="24"/>
        </w:rPr>
        <w:t>:</w:t>
      </w:r>
      <w:r w:rsidR="004F464C" w:rsidRPr="005C7FF6">
        <w:rPr>
          <w:rFonts w:cstheme="minorHAnsi"/>
          <w:b/>
          <w:bCs/>
          <w:color w:val="000000"/>
          <w:sz w:val="24"/>
          <w:szCs w:val="24"/>
        </w:rPr>
        <w:t>1</w:t>
      </w:r>
      <w:r w:rsidR="005A2DA9" w:rsidRPr="005C7FF6">
        <w:rPr>
          <w:rFonts w:cstheme="minorHAnsi"/>
          <w:b/>
          <w:bCs/>
          <w:color w:val="000000"/>
          <w:sz w:val="24"/>
          <w:szCs w:val="24"/>
        </w:rPr>
        <w:t>0</w:t>
      </w:r>
      <w:r w:rsidR="005A2DA9" w:rsidRPr="005C7FF6">
        <w:rPr>
          <w:rFonts w:cstheme="minorHAnsi"/>
          <w:color w:val="000000"/>
          <w:sz w:val="24"/>
          <w:szCs w:val="24"/>
        </w:rPr>
        <w:t>.</w:t>
      </w:r>
    </w:p>
    <w:p w:rsidR="005A2DA9" w:rsidRPr="005C7FF6" w:rsidRDefault="005C7FF6" w:rsidP="00F60412">
      <w:pPr>
        <w:autoSpaceDE w:val="0"/>
        <w:autoSpaceDN w:val="0"/>
        <w:adjustRightInd w:val="0"/>
        <w:spacing w:after="120" w:line="240" w:lineRule="auto"/>
        <w:ind w:left="567" w:hanging="284"/>
        <w:jc w:val="both"/>
        <w:rPr>
          <w:rFonts w:cstheme="minorHAnsi"/>
          <w:color w:val="FF0000"/>
          <w:sz w:val="24"/>
          <w:szCs w:val="24"/>
        </w:rPr>
      </w:pPr>
      <w:r>
        <w:rPr>
          <w:rFonts w:cstheme="minorHAnsi"/>
          <w:color w:val="000000"/>
          <w:sz w:val="24"/>
          <w:szCs w:val="24"/>
        </w:rPr>
        <w:t>9</w:t>
      </w:r>
      <w:r w:rsidR="00F60412" w:rsidRPr="005C7FF6">
        <w:rPr>
          <w:rFonts w:cstheme="minorHAnsi"/>
          <w:color w:val="000000"/>
          <w:sz w:val="24"/>
          <w:szCs w:val="24"/>
        </w:rPr>
        <w:t>.</w:t>
      </w:r>
      <w:r w:rsidR="005A2DA9" w:rsidRPr="005C7FF6">
        <w:rPr>
          <w:rFonts w:cstheme="minorHAnsi"/>
          <w:color w:val="000000"/>
          <w:sz w:val="24"/>
          <w:szCs w:val="24"/>
        </w:rPr>
        <w:t xml:space="preserve"> </w:t>
      </w:r>
      <w:r w:rsidR="00F60412" w:rsidRPr="005C7FF6">
        <w:rPr>
          <w:rFonts w:cstheme="minorHAnsi"/>
          <w:sz w:val="24"/>
          <w:szCs w:val="24"/>
        </w:rPr>
        <w:t>Najpóźniej przed otwarciem ofert, udostępnia się na stronie internetowej prowadzonego postępowania informację o kwocie, jaką zamierza się przeznaczyć na sfinansowanie zamówienia.</w:t>
      </w:r>
    </w:p>
    <w:p w:rsidR="005A2DA9" w:rsidRPr="005C7FF6" w:rsidRDefault="005C7FF6" w:rsidP="00F60412">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Pr>
          <w:rFonts w:cstheme="minorHAnsi"/>
          <w:color w:val="000000"/>
          <w:sz w:val="24"/>
          <w:szCs w:val="24"/>
        </w:rPr>
        <w:t>10</w:t>
      </w:r>
      <w:r w:rsidR="00F60412" w:rsidRPr="005C7FF6">
        <w:rPr>
          <w:rFonts w:cstheme="minorHAnsi"/>
          <w:color w:val="000000"/>
          <w:sz w:val="24"/>
          <w:szCs w:val="24"/>
        </w:rPr>
        <w:t>.</w:t>
      </w:r>
      <w:r w:rsidR="005A2DA9" w:rsidRPr="005C7FF6">
        <w:rPr>
          <w:rFonts w:cstheme="minorHAnsi"/>
          <w:color w:val="000000"/>
          <w:sz w:val="24"/>
          <w:szCs w:val="24"/>
        </w:rPr>
        <w:t xml:space="preserve"> </w:t>
      </w:r>
      <w:r w:rsidR="005A2DA9" w:rsidRPr="005C7FF6">
        <w:rPr>
          <w:rFonts w:eastAsia="Arial Unicode MS" w:cstheme="minorHAnsi"/>
          <w:bCs/>
          <w:color w:val="000000"/>
          <w:kern w:val="3"/>
          <w:sz w:val="24"/>
          <w:szCs w:val="24"/>
          <w:lang w:eastAsia="pl-PL"/>
        </w:rPr>
        <w:t xml:space="preserve">Niezwłocznie po otwarciu ofert zamawiający zamieści </w:t>
      </w:r>
      <w:r w:rsidR="005A2DA9" w:rsidRPr="005C7FF6">
        <w:rPr>
          <w:rFonts w:cstheme="minorHAnsi"/>
          <w:sz w:val="24"/>
          <w:szCs w:val="24"/>
        </w:rPr>
        <w:t xml:space="preserve">na stronie dotyczącej prowadzonego postępowania </w:t>
      </w:r>
      <w:r w:rsidR="005A2DA9" w:rsidRPr="005C7FF6">
        <w:rPr>
          <w:rFonts w:cstheme="minorHAnsi"/>
          <w:b/>
          <w:sz w:val="24"/>
          <w:szCs w:val="24"/>
        </w:rPr>
        <w:t>platformazakupowa.pl</w:t>
      </w:r>
      <w:r w:rsidR="005A2DA9" w:rsidRPr="005C7FF6">
        <w:rPr>
          <w:rFonts w:eastAsia="Arial Unicode MS" w:cstheme="minorHAnsi"/>
          <w:b/>
          <w:i/>
          <w:kern w:val="3"/>
          <w:sz w:val="24"/>
          <w:szCs w:val="24"/>
          <w:lang w:eastAsia="pl-PL"/>
        </w:rPr>
        <w:t xml:space="preserve"> </w:t>
      </w:r>
      <w:r w:rsidR="005A2DA9" w:rsidRPr="005C7FF6">
        <w:rPr>
          <w:rFonts w:eastAsia="Arial Unicode MS" w:cstheme="minorHAnsi"/>
          <w:bCs/>
          <w:color w:val="000000"/>
          <w:kern w:val="3"/>
          <w:sz w:val="24"/>
          <w:szCs w:val="24"/>
          <w:lang w:eastAsia="pl-PL"/>
        </w:rPr>
        <w:t xml:space="preserve">informacje </w:t>
      </w:r>
      <w:r w:rsidR="00F60412" w:rsidRPr="005C7FF6">
        <w:rPr>
          <w:rFonts w:eastAsia="Arial Unicode MS" w:cstheme="minorHAnsi"/>
          <w:bCs/>
          <w:color w:val="000000"/>
          <w:kern w:val="3"/>
          <w:sz w:val="24"/>
          <w:szCs w:val="24"/>
          <w:lang w:eastAsia="pl-PL"/>
        </w:rPr>
        <w:t>o</w:t>
      </w:r>
      <w:r w:rsidR="005A2DA9" w:rsidRPr="005C7FF6">
        <w:rPr>
          <w:rFonts w:eastAsia="Arial Unicode MS" w:cstheme="minorHAnsi"/>
          <w:bCs/>
          <w:color w:val="000000"/>
          <w:kern w:val="3"/>
          <w:sz w:val="24"/>
          <w:szCs w:val="24"/>
          <w:lang w:eastAsia="pl-PL"/>
        </w:rPr>
        <w:t>:</w:t>
      </w:r>
    </w:p>
    <w:p w:rsidR="00F60412" w:rsidRPr="005C7FF6" w:rsidRDefault="00F60412" w:rsidP="00F60412">
      <w:pPr>
        <w:spacing w:after="120" w:line="240" w:lineRule="auto"/>
        <w:ind w:left="851" w:hanging="284"/>
        <w:jc w:val="both"/>
        <w:rPr>
          <w:rFonts w:cstheme="minorHAnsi"/>
          <w:sz w:val="24"/>
          <w:szCs w:val="24"/>
        </w:rPr>
      </w:pPr>
      <w:r w:rsidRPr="005C7FF6">
        <w:rPr>
          <w:rFonts w:cstheme="minorHAnsi"/>
          <w:sz w:val="24"/>
          <w:szCs w:val="24"/>
        </w:rPr>
        <w:t>1) nazwach albo imionach i nazwiskach oraz siedzibach lub miejscach prowadzonej działalności gospodarczej albo miejscach zamieszkania wykonawców, których oferty zostały otwarte.</w:t>
      </w:r>
    </w:p>
    <w:p w:rsidR="00F60412" w:rsidRPr="005C7FF6" w:rsidRDefault="00F60412" w:rsidP="00F60412">
      <w:pPr>
        <w:spacing w:after="120" w:line="240" w:lineRule="auto"/>
        <w:ind w:left="851" w:hanging="284"/>
        <w:jc w:val="both"/>
        <w:rPr>
          <w:rFonts w:cstheme="minorHAnsi"/>
          <w:sz w:val="24"/>
          <w:szCs w:val="24"/>
        </w:rPr>
      </w:pPr>
      <w:r w:rsidRPr="005C7FF6">
        <w:rPr>
          <w:rFonts w:cstheme="minorHAnsi"/>
          <w:sz w:val="24"/>
          <w:szCs w:val="24"/>
        </w:rPr>
        <w:t>2) cenach lub kosztach zawartych w ofertach.</w:t>
      </w:r>
    </w:p>
    <w:p w:rsidR="005C7FF6" w:rsidRPr="005C7FF6" w:rsidRDefault="005C7FF6" w:rsidP="005C7FF6">
      <w:pPr>
        <w:spacing w:after="120" w:line="240" w:lineRule="auto"/>
        <w:ind w:left="567" w:hanging="283"/>
        <w:jc w:val="both"/>
        <w:rPr>
          <w:rFonts w:cstheme="minorHAnsi"/>
          <w:sz w:val="24"/>
          <w:szCs w:val="24"/>
        </w:rPr>
      </w:pPr>
      <w:r>
        <w:rPr>
          <w:rFonts w:cstheme="minorHAnsi"/>
          <w:sz w:val="24"/>
          <w:szCs w:val="24"/>
        </w:rPr>
        <w:t>11</w:t>
      </w:r>
      <w:r w:rsidRPr="005C7FF6">
        <w:rPr>
          <w:rFonts w:cstheme="minorHAnsi"/>
          <w:sz w:val="24"/>
          <w:szCs w:val="24"/>
        </w:rPr>
        <w:t xml:space="preserve">. </w:t>
      </w:r>
      <w:r w:rsidRPr="005C7FF6">
        <w:rPr>
          <w:rFonts w:cstheme="minorHAnsi"/>
          <w:bCs/>
          <w:sz w:val="24"/>
          <w:szCs w:val="24"/>
        </w:rPr>
        <w:t xml:space="preserve">W przypadku awarii Platformy zakupowej, która powoduje brak możliwości otwarcia ofert w terminie określonym w </w:t>
      </w:r>
      <w:r>
        <w:rPr>
          <w:rFonts w:cstheme="minorHAnsi"/>
          <w:bCs/>
          <w:sz w:val="24"/>
          <w:szCs w:val="24"/>
        </w:rPr>
        <w:t>ust 7</w:t>
      </w:r>
      <w:r w:rsidRPr="005C7FF6">
        <w:rPr>
          <w:rFonts w:cstheme="minorHAnsi"/>
          <w:bCs/>
          <w:sz w:val="24"/>
          <w:szCs w:val="24"/>
        </w:rPr>
        <w:t xml:space="preserve"> SWZ, otwarcie ofert następuje niezwłocznie po usunięciu awarii. W takim przypadku, Zamawiający informuje o zmianie terminu otwarcia ofert na stronie internetowej prowadzonego postępowania.</w:t>
      </w:r>
    </w:p>
    <w:p w:rsidR="00F60412" w:rsidRDefault="00F60412" w:rsidP="00F60412">
      <w:pPr>
        <w:widowControl w:val="0"/>
        <w:suppressAutoHyphens/>
        <w:autoSpaceDN w:val="0"/>
        <w:spacing w:after="120" w:line="240" w:lineRule="auto"/>
        <w:ind w:left="284" w:hanging="299"/>
        <w:jc w:val="both"/>
        <w:textAlignment w:val="baseline"/>
        <w:rPr>
          <w:rFonts w:ascii="Arial" w:hAnsi="Arial" w:cs="Arial"/>
          <w:sz w:val="20"/>
          <w:szCs w:val="20"/>
        </w:rPr>
      </w:pPr>
    </w:p>
    <w:p w:rsidR="0022508F" w:rsidRPr="00A943DE" w:rsidRDefault="0022508F" w:rsidP="00F60412">
      <w:pPr>
        <w:pStyle w:val="SIWZ"/>
      </w:pPr>
      <w:r w:rsidRPr="00A943DE">
        <w:t>Opis sposobu obliczenia ceny:</w:t>
      </w:r>
    </w:p>
    <w:p w:rsidR="004D2FF4" w:rsidRDefault="004D2FF4" w:rsidP="004D2FF4">
      <w:pPr>
        <w:pStyle w:val="Textbody"/>
        <w:numPr>
          <w:ilvl w:val="0"/>
          <w:numId w:val="21"/>
        </w:numPr>
        <w:jc w:val="both"/>
        <w:rPr>
          <w:rFonts w:asciiTheme="minorHAnsi" w:hAnsiTheme="minorHAnsi" w:cstheme="minorHAnsi"/>
        </w:rPr>
      </w:pPr>
      <w:r w:rsidRPr="00635D5C">
        <w:rPr>
          <w:rFonts w:asciiTheme="minorHAnsi" w:hAnsiTheme="minorHAnsi" w:cstheme="minorHAnsi"/>
        </w:rPr>
        <w:t>Cena oferty musi być wyrażona w PLN z dokładnością do dwóch miejsc po przecinku.</w:t>
      </w:r>
    </w:p>
    <w:p w:rsidR="004D2FF4" w:rsidRDefault="004D2FF4" w:rsidP="004D2FF4">
      <w:pPr>
        <w:pStyle w:val="Textbody"/>
        <w:numPr>
          <w:ilvl w:val="0"/>
          <w:numId w:val="21"/>
        </w:numPr>
        <w:jc w:val="both"/>
        <w:rPr>
          <w:rFonts w:asciiTheme="minorHAnsi" w:hAnsiTheme="minorHAnsi" w:cstheme="minorHAnsi"/>
        </w:rPr>
      </w:pPr>
      <w:r w:rsidRPr="0097109C">
        <w:rPr>
          <w:rFonts w:asciiTheme="minorHAnsi" w:hAnsiTheme="minorHAnsi" w:cstheme="minorHAnsi"/>
        </w:rPr>
        <w:t>Cena oferty musi uwzględniać wszystkie koszty niezbędne do prawidłowego wykonania zamówienia włącznie z podatkiem od towarów i usług – VAT.</w:t>
      </w:r>
    </w:p>
    <w:p w:rsidR="004D2FF4" w:rsidRPr="000B7308" w:rsidRDefault="004D2FF4" w:rsidP="004D2FF4">
      <w:pPr>
        <w:pStyle w:val="Textbody"/>
        <w:numPr>
          <w:ilvl w:val="0"/>
          <w:numId w:val="21"/>
        </w:numPr>
        <w:jc w:val="both"/>
        <w:rPr>
          <w:rFonts w:asciiTheme="minorHAnsi" w:hAnsiTheme="minorHAnsi" w:cstheme="minorHAnsi"/>
        </w:rPr>
      </w:pPr>
      <w:r w:rsidRPr="0097109C">
        <w:rPr>
          <w:rFonts w:asciiTheme="minorHAnsi" w:eastAsia="Times New Roman" w:hAnsiTheme="minorHAnsi" w:cstheme="minorHAnsi"/>
          <w:iCs/>
          <w:kern w:val="1"/>
          <w:lang w:eastAsia="ar-SA"/>
        </w:rPr>
        <w:t>Podatek</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VAT</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należy</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naliczyć</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zgodnie</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z</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obowiązującymi</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przepisami.</w:t>
      </w:r>
    </w:p>
    <w:p w:rsidR="004D2FF4" w:rsidRPr="00BD22EC" w:rsidRDefault="004D2FF4" w:rsidP="004D2FF4">
      <w:pPr>
        <w:pStyle w:val="Textbody"/>
        <w:numPr>
          <w:ilvl w:val="0"/>
          <w:numId w:val="21"/>
        </w:numPr>
        <w:jc w:val="both"/>
        <w:rPr>
          <w:rFonts w:asciiTheme="minorHAnsi" w:hAnsiTheme="minorHAnsi" w:cstheme="minorHAnsi"/>
        </w:rPr>
      </w:pPr>
      <w:r w:rsidRPr="001C43D0">
        <w:rPr>
          <w:rFonts w:asciiTheme="minorHAnsi" w:hAnsiTheme="minorHAnsi" w:cstheme="minorHAnsi"/>
        </w:rPr>
        <w:t>Cenę oferty należy skalkulować na podstawie kalkulacji własnej biorąc pod uwagę przedmiot zamówienia w zakresie określonym w załączniku nr 2 do SWZ – cena ryczałtowa</w:t>
      </w:r>
      <w:r w:rsidRPr="001C43D0">
        <w:rPr>
          <w:rFonts w:asciiTheme="minorHAnsi" w:hAnsiTheme="minorHAnsi" w:cstheme="minorHAnsi"/>
          <w:bCs/>
        </w:rPr>
        <w:t>.</w:t>
      </w:r>
    </w:p>
    <w:p w:rsidR="004D2FF4" w:rsidRPr="0097109C" w:rsidRDefault="004D2FF4" w:rsidP="004D2FF4">
      <w:pPr>
        <w:pStyle w:val="Textbody"/>
        <w:numPr>
          <w:ilvl w:val="0"/>
          <w:numId w:val="21"/>
        </w:numPr>
        <w:jc w:val="both"/>
        <w:rPr>
          <w:rFonts w:asciiTheme="minorHAnsi" w:hAnsiTheme="minorHAnsi" w:cstheme="minorHAnsi"/>
        </w:rPr>
      </w:pPr>
      <w:r w:rsidRPr="0097109C">
        <w:rPr>
          <w:rFonts w:asciiTheme="minorHAnsi" w:eastAsia="Times New Roman" w:hAnsiTheme="minorHAnsi" w:cstheme="minorHAnsi"/>
          <w:iCs/>
          <w:kern w:val="1"/>
          <w:lang w:eastAsia="ar-SA"/>
        </w:rPr>
        <w:lastRenderedPageBreak/>
        <w:t>Cenę</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za</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wykonanie</w:t>
      </w:r>
      <w:r w:rsidRPr="0097109C">
        <w:rPr>
          <w:rFonts w:asciiTheme="minorHAnsi" w:eastAsia="Arial" w:hAnsiTheme="minorHAnsi" w:cstheme="minorHAnsi"/>
          <w:iCs/>
          <w:kern w:val="1"/>
          <w:lang w:eastAsia="ar-SA"/>
        </w:rPr>
        <w:t xml:space="preserve"> przedmiotu </w:t>
      </w:r>
      <w:r w:rsidRPr="0097109C">
        <w:rPr>
          <w:rFonts w:asciiTheme="minorHAnsi" w:eastAsia="Times New Roman" w:hAnsiTheme="minorHAnsi" w:cstheme="minorHAnsi"/>
          <w:iCs/>
          <w:kern w:val="1"/>
          <w:lang w:eastAsia="ar-SA"/>
        </w:rPr>
        <w:t>zamówienia należy</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podać</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na</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formularzu</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oferty</w:t>
      </w:r>
      <w:r w:rsidRPr="0097109C">
        <w:rPr>
          <w:rFonts w:asciiTheme="minorHAnsi" w:eastAsia="Arial" w:hAnsiTheme="minorHAnsi" w:cstheme="minorHAnsi"/>
          <w:iCs/>
          <w:kern w:val="1"/>
          <w:lang w:eastAsia="ar-SA"/>
        </w:rPr>
        <w:t xml:space="preserve"> </w:t>
      </w:r>
      <w:r w:rsidRPr="00473084">
        <w:rPr>
          <w:rFonts w:asciiTheme="minorHAnsi" w:eastAsia="Times New Roman" w:hAnsiTheme="minorHAnsi" w:cstheme="minorHAnsi"/>
          <w:iCs/>
          <w:kern w:val="1"/>
          <w:lang w:eastAsia="ar-SA"/>
        </w:rPr>
        <w:t>stanowiącym</w:t>
      </w:r>
      <w:r w:rsidRPr="00473084">
        <w:rPr>
          <w:rFonts w:asciiTheme="minorHAnsi" w:eastAsia="Arial" w:hAnsiTheme="minorHAnsi" w:cstheme="minorHAnsi"/>
          <w:iCs/>
          <w:kern w:val="1"/>
          <w:lang w:eastAsia="ar-SA"/>
        </w:rPr>
        <w:t xml:space="preserve"> </w:t>
      </w:r>
      <w:r w:rsidRPr="00473084">
        <w:rPr>
          <w:rFonts w:asciiTheme="minorHAnsi" w:eastAsia="Times New Roman" w:hAnsiTheme="minorHAnsi" w:cstheme="minorHAnsi"/>
          <w:b/>
          <w:iCs/>
          <w:kern w:val="1"/>
          <w:lang w:eastAsia="ar-SA"/>
        </w:rPr>
        <w:t>załącznik</w:t>
      </w:r>
      <w:r w:rsidRPr="00473084">
        <w:rPr>
          <w:rFonts w:asciiTheme="minorHAnsi" w:eastAsia="Arial" w:hAnsiTheme="minorHAnsi" w:cstheme="minorHAnsi"/>
          <w:iCs/>
          <w:kern w:val="1"/>
          <w:lang w:eastAsia="ar-SA"/>
        </w:rPr>
        <w:t xml:space="preserve"> </w:t>
      </w:r>
      <w:r w:rsidRPr="00473084">
        <w:rPr>
          <w:rFonts w:asciiTheme="minorHAnsi" w:eastAsia="Arial" w:hAnsiTheme="minorHAnsi" w:cstheme="minorHAnsi"/>
          <w:b/>
          <w:iCs/>
          <w:kern w:val="1"/>
          <w:lang w:eastAsia="ar-SA"/>
        </w:rPr>
        <w:t>nr 1 do SWZ</w:t>
      </w:r>
      <w:r w:rsidRPr="00473084">
        <w:rPr>
          <w:rFonts w:asciiTheme="minorHAnsi" w:eastAsia="Arial" w:hAnsiTheme="minorHAnsi" w:cstheme="minorHAnsi"/>
          <w:iCs/>
          <w:kern w:val="1"/>
          <w:lang w:eastAsia="ar-SA"/>
        </w:rPr>
        <w:t xml:space="preserve">, w kwocie </w:t>
      </w:r>
      <w:r w:rsidRPr="00473084">
        <w:rPr>
          <w:rFonts w:asciiTheme="minorHAnsi" w:eastAsia="Times New Roman" w:hAnsiTheme="minorHAnsi" w:cstheme="minorHAnsi"/>
          <w:iCs/>
          <w:kern w:val="1"/>
          <w:lang w:eastAsia="ar-SA"/>
        </w:rPr>
        <w:t>brutto,</w:t>
      </w:r>
      <w:r w:rsidRPr="00473084">
        <w:rPr>
          <w:rFonts w:asciiTheme="minorHAnsi" w:eastAsia="Arial" w:hAnsiTheme="minorHAnsi" w:cstheme="minorHAnsi"/>
          <w:iCs/>
          <w:kern w:val="1"/>
          <w:lang w:eastAsia="ar-SA"/>
        </w:rPr>
        <w:t xml:space="preserve"> </w:t>
      </w:r>
      <w:r w:rsidRPr="00473084">
        <w:rPr>
          <w:rFonts w:asciiTheme="minorHAnsi" w:eastAsia="Times New Roman" w:hAnsiTheme="minorHAnsi" w:cstheme="minorHAnsi"/>
          <w:iCs/>
          <w:kern w:val="1"/>
          <w:lang w:eastAsia="ar-SA"/>
        </w:rPr>
        <w:t>cyfrowo</w:t>
      </w:r>
      <w:r w:rsidRPr="00473084">
        <w:rPr>
          <w:rFonts w:asciiTheme="minorHAnsi" w:eastAsia="Arial" w:hAnsiTheme="minorHAnsi" w:cstheme="minorHAnsi"/>
          <w:iCs/>
          <w:kern w:val="1"/>
          <w:lang w:eastAsia="ar-SA"/>
        </w:rPr>
        <w:t xml:space="preserve"> </w:t>
      </w:r>
      <w:r w:rsidRPr="00473084">
        <w:rPr>
          <w:rFonts w:asciiTheme="minorHAnsi" w:eastAsia="Times New Roman" w:hAnsiTheme="minorHAnsi" w:cstheme="minorHAnsi"/>
          <w:iCs/>
          <w:kern w:val="1"/>
          <w:lang w:eastAsia="ar-SA"/>
        </w:rPr>
        <w:t>i</w:t>
      </w:r>
      <w:r w:rsidRPr="00473084">
        <w:rPr>
          <w:rFonts w:asciiTheme="minorHAnsi" w:eastAsia="Arial" w:hAnsiTheme="minorHAnsi" w:cstheme="minorHAnsi"/>
          <w:iCs/>
          <w:kern w:val="1"/>
          <w:lang w:eastAsia="ar-SA"/>
        </w:rPr>
        <w:t xml:space="preserve"> </w:t>
      </w:r>
      <w:r w:rsidRPr="00473084">
        <w:rPr>
          <w:rFonts w:asciiTheme="minorHAnsi" w:eastAsia="Times New Roman" w:hAnsiTheme="minorHAnsi" w:cstheme="minorHAnsi"/>
          <w:iCs/>
          <w:kern w:val="1"/>
          <w:lang w:eastAsia="ar-SA"/>
        </w:rPr>
        <w:t>słownie</w:t>
      </w:r>
      <w:r w:rsidRPr="00473084">
        <w:rPr>
          <w:rFonts w:asciiTheme="minorHAnsi" w:eastAsia="Arial" w:hAnsiTheme="minorHAnsi" w:cstheme="minorHAnsi"/>
          <w:iCs/>
          <w:kern w:val="1"/>
          <w:lang w:eastAsia="ar-SA"/>
        </w:rPr>
        <w:t xml:space="preserve"> </w:t>
      </w:r>
      <w:r w:rsidRPr="00473084">
        <w:rPr>
          <w:rFonts w:asciiTheme="minorHAnsi" w:eastAsia="Times New Roman" w:hAnsiTheme="minorHAnsi" w:cstheme="minorHAnsi"/>
          <w:iCs/>
          <w:kern w:val="1"/>
          <w:lang w:eastAsia="ar-SA"/>
        </w:rPr>
        <w:t>z</w:t>
      </w:r>
      <w:r w:rsidRPr="00473084">
        <w:rPr>
          <w:rFonts w:asciiTheme="minorHAnsi" w:eastAsia="Arial" w:hAnsiTheme="minorHAnsi" w:cstheme="minorHAnsi"/>
          <w:iCs/>
          <w:kern w:val="1"/>
          <w:lang w:eastAsia="ar-SA"/>
        </w:rPr>
        <w:t xml:space="preserve"> </w:t>
      </w:r>
      <w:r w:rsidRPr="00473084">
        <w:rPr>
          <w:rFonts w:asciiTheme="minorHAnsi" w:eastAsia="Times New Roman" w:hAnsiTheme="minorHAnsi" w:cstheme="minorHAnsi"/>
          <w:iCs/>
          <w:kern w:val="1"/>
          <w:lang w:eastAsia="ar-SA"/>
        </w:rPr>
        <w:t>dokładnością</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do</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dwóch</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miejsc</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po</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przecinku</w:t>
      </w:r>
      <w:r>
        <w:rPr>
          <w:rFonts w:asciiTheme="minorHAnsi" w:eastAsia="Times New Roman" w:hAnsiTheme="minorHAnsi" w:cstheme="minorHAnsi"/>
          <w:iCs/>
          <w:kern w:val="1"/>
          <w:lang w:eastAsia="ar-SA"/>
        </w:rPr>
        <w:t>.</w:t>
      </w:r>
    </w:p>
    <w:p w:rsidR="004D2FF4" w:rsidRPr="0097109C" w:rsidRDefault="004D2FF4" w:rsidP="004D2FF4">
      <w:pPr>
        <w:pStyle w:val="Textbody"/>
        <w:numPr>
          <w:ilvl w:val="0"/>
          <w:numId w:val="21"/>
        </w:numPr>
        <w:jc w:val="both"/>
        <w:rPr>
          <w:rFonts w:asciiTheme="minorHAnsi" w:hAnsiTheme="minorHAnsi" w:cstheme="minorHAnsi"/>
        </w:rPr>
      </w:pPr>
      <w:r w:rsidRPr="0097109C">
        <w:rPr>
          <w:rFonts w:asciiTheme="minorHAnsi" w:hAnsiTheme="minorHAnsi" w:cstheme="minorHAnsi"/>
        </w:rPr>
        <w:t>Jeżeli została złożona oferta, której wybór prowadziłby do powstania u zamawiającego obowiązku podatkowego zgodnie z ustawą z dnia 11 marca 2004 r. o podatku od towarów i usług (</w:t>
      </w:r>
      <w:proofErr w:type="spellStart"/>
      <w:r w:rsidRPr="0097109C">
        <w:rPr>
          <w:rFonts w:asciiTheme="minorHAnsi" w:hAnsiTheme="minorHAnsi" w:cstheme="minorHAnsi"/>
        </w:rPr>
        <w:t>t.j</w:t>
      </w:r>
      <w:proofErr w:type="spellEnd"/>
      <w:r w:rsidRPr="0097109C">
        <w:rPr>
          <w:rFonts w:asciiTheme="minorHAnsi" w:hAnsiTheme="minorHAnsi" w:cstheme="minorHAnsi"/>
        </w:rPr>
        <w:t>. Dz. U. z 202</w:t>
      </w:r>
      <w:r>
        <w:rPr>
          <w:rFonts w:asciiTheme="minorHAnsi" w:hAnsiTheme="minorHAnsi" w:cstheme="minorHAnsi"/>
        </w:rPr>
        <w:t>4</w:t>
      </w:r>
      <w:r w:rsidRPr="0097109C">
        <w:rPr>
          <w:rFonts w:asciiTheme="minorHAnsi" w:hAnsiTheme="minorHAnsi" w:cstheme="minorHAnsi"/>
        </w:rPr>
        <w:t xml:space="preserve"> r. poz. </w:t>
      </w:r>
      <w:r>
        <w:rPr>
          <w:rFonts w:asciiTheme="minorHAnsi" w:hAnsiTheme="minorHAnsi" w:cstheme="minorHAnsi"/>
        </w:rPr>
        <w:t>361</w:t>
      </w:r>
      <w:r w:rsidRPr="0097109C">
        <w:rPr>
          <w:rFonts w:asciiTheme="minorHAnsi" w:hAnsiTheme="minorHAnsi" w:cstheme="minorHAnsi"/>
        </w:rPr>
        <w:t xml:space="preserve">), dla celów zastosowania kryterium ceny lub kosztu zamawiający dolicza do przedstawionej w tej ofercie </w:t>
      </w:r>
      <w:r>
        <w:rPr>
          <w:rFonts w:asciiTheme="minorHAnsi" w:hAnsiTheme="minorHAnsi" w:cstheme="minorHAnsi"/>
        </w:rPr>
        <w:t>ceny kwotę podatku od towarów i </w:t>
      </w:r>
      <w:r w:rsidRPr="0097109C">
        <w:rPr>
          <w:rFonts w:asciiTheme="minorHAnsi" w:hAnsiTheme="minorHAnsi" w:cstheme="minorHAnsi"/>
        </w:rPr>
        <w:t>usług, którą miałby obowiązek rozliczyć.</w:t>
      </w:r>
      <w:r w:rsidRPr="0097109C">
        <w:rPr>
          <w:rFonts w:asciiTheme="minorHAnsi" w:hAnsiTheme="minorHAnsi" w:cstheme="minorHAnsi"/>
          <w:b/>
        </w:rPr>
        <w:t xml:space="preserve"> </w:t>
      </w:r>
      <w:r w:rsidRPr="0097109C">
        <w:rPr>
          <w:rFonts w:asciiTheme="minorHAnsi" w:hAnsiTheme="minorHAnsi" w:cstheme="minorHAnsi"/>
        </w:rPr>
        <w:t xml:space="preserve">W ofercie, o której mowa w ust. </w:t>
      </w:r>
      <w:r>
        <w:rPr>
          <w:rFonts w:asciiTheme="minorHAnsi" w:hAnsiTheme="minorHAnsi" w:cstheme="minorHAnsi"/>
        </w:rPr>
        <w:t>5</w:t>
      </w:r>
      <w:r w:rsidRPr="0097109C">
        <w:rPr>
          <w:rFonts w:asciiTheme="minorHAnsi" w:hAnsiTheme="minorHAnsi" w:cstheme="minorHAnsi"/>
        </w:rPr>
        <w:t>, wykonawca ma obowiązek:</w:t>
      </w:r>
    </w:p>
    <w:p w:rsidR="004D2FF4" w:rsidRDefault="004D2FF4" w:rsidP="004D2FF4">
      <w:pPr>
        <w:pStyle w:val="Akapitzlist"/>
        <w:numPr>
          <w:ilvl w:val="1"/>
          <w:numId w:val="22"/>
        </w:numPr>
        <w:tabs>
          <w:tab w:val="left" w:pos="3855"/>
        </w:tabs>
        <w:suppressAutoHyphens/>
        <w:spacing w:after="120"/>
        <w:ind w:left="993"/>
        <w:jc w:val="both"/>
        <w:rPr>
          <w:rFonts w:cstheme="minorHAnsi"/>
          <w:sz w:val="24"/>
          <w:szCs w:val="24"/>
        </w:rPr>
      </w:pPr>
      <w:r w:rsidRPr="0097109C">
        <w:rPr>
          <w:rFonts w:cstheme="minorHAnsi"/>
          <w:sz w:val="24"/>
          <w:szCs w:val="24"/>
        </w:rPr>
        <w:t xml:space="preserve">poinformowania zamawiającego, że wybór </w:t>
      </w:r>
      <w:r>
        <w:rPr>
          <w:rFonts w:cstheme="minorHAnsi"/>
          <w:sz w:val="24"/>
          <w:szCs w:val="24"/>
        </w:rPr>
        <w:t>jego oferty będzie prowadził do </w:t>
      </w:r>
      <w:r w:rsidRPr="0097109C">
        <w:rPr>
          <w:rFonts w:cstheme="minorHAnsi"/>
          <w:sz w:val="24"/>
          <w:szCs w:val="24"/>
        </w:rPr>
        <w:t>powstania u zamawiającego obowiązku podatkowego;</w:t>
      </w:r>
    </w:p>
    <w:p w:rsidR="004D2FF4" w:rsidRDefault="004D2FF4" w:rsidP="004D2FF4">
      <w:pPr>
        <w:pStyle w:val="Akapitzlist"/>
        <w:numPr>
          <w:ilvl w:val="1"/>
          <w:numId w:val="22"/>
        </w:numPr>
        <w:tabs>
          <w:tab w:val="left" w:pos="3855"/>
        </w:tabs>
        <w:suppressAutoHyphens/>
        <w:spacing w:after="120"/>
        <w:ind w:left="993"/>
        <w:jc w:val="both"/>
        <w:rPr>
          <w:rFonts w:cstheme="minorHAnsi"/>
          <w:sz w:val="24"/>
          <w:szCs w:val="24"/>
        </w:rPr>
      </w:pPr>
      <w:r w:rsidRPr="0097109C">
        <w:rPr>
          <w:rFonts w:cstheme="minorHAnsi"/>
          <w:sz w:val="24"/>
          <w:szCs w:val="24"/>
        </w:rPr>
        <w:t>wskazania nazwy (rodzaju) towaru lub usługi, których dostawa lub świadczenie będą prowadziły do powstania obowiązku podatkowego;</w:t>
      </w:r>
    </w:p>
    <w:p w:rsidR="004D2FF4" w:rsidRDefault="004D2FF4" w:rsidP="004D2FF4">
      <w:pPr>
        <w:pStyle w:val="Akapitzlist"/>
        <w:numPr>
          <w:ilvl w:val="1"/>
          <w:numId w:val="22"/>
        </w:numPr>
        <w:tabs>
          <w:tab w:val="left" w:pos="3855"/>
        </w:tabs>
        <w:suppressAutoHyphens/>
        <w:spacing w:after="120"/>
        <w:ind w:left="993"/>
        <w:jc w:val="both"/>
        <w:rPr>
          <w:rFonts w:cstheme="minorHAnsi"/>
          <w:sz w:val="24"/>
          <w:szCs w:val="24"/>
        </w:rPr>
      </w:pPr>
      <w:r w:rsidRPr="0097109C">
        <w:rPr>
          <w:rFonts w:cstheme="minorHAnsi"/>
          <w:sz w:val="24"/>
          <w:szCs w:val="24"/>
        </w:rPr>
        <w:t>wskazania wartości towaru lub usługi objętego obowiązkiem podatkowym zamawiającego, bez kwoty podatku;</w:t>
      </w:r>
    </w:p>
    <w:p w:rsidR="004D2FF4" w:rsidRPr="0097109C" w:rsidRDefault="004D2FF4" w:rsidP="004D2FF4">
      <w:pPr>
        <w:pStyle w:val="Akapitzlist"/>
        <w:numPr>
          <w:ilvl w:val="1"/>
          <w:numId w:val="22"/>
        </w:numPr>
        <w:tabs>
          <w:tab w:val="left" w:pos="3855"/>
        </w:tabs>
        <w:suppressAutoHyphens/>
        <w:spacing w:after="120"/>
        <w:ind w:left="993"/>
        <w:jc w:val="both"/>
        <w:rPr>
          <w:rFonts w:cstheme="minorHAnsi"/>
          <w:sz w:val="24"/>
          <w:szCs w:val="24"/>
        </w:rPr>
      </w:pPr>
      <w:r w:rsidRPr="0097109C">
        <w:rPr>
          <w:rFonts w:cstheme="minorHAnsi"/>
          <w:sz w:val="24"/>
          <w:szCs w:val="24"/>
        </w:rPr>
        <w:t>wskazania stawki podatku od towarów i usług, która zgodnie z wiedzą wykonawcy, będzie miała zastosowanie.</w:t>
      </w:r>
    </w:p>
    <w:p w:rsidR="00084D65" w:rsidRPr="00EA3B2C" w:rsidRDefault="004D2FF4" w:rsidP="00EA3B2C">
      <w:pPr>
        <w:pStyle w:val="Akapitzlist"/>
        <w:widowControl w:val="0"/>
        <w:numPr>
          <w:ilvl w:val="0"/>
          <w:numId w:val="21"/>
        </w:numPr>
        <w:suppressAutoHyphens/>
        <w:spacing w:after="120"/>
        <w:jc w:val="both"/>
        <w:textAlignment w:val="baseline"/>
        <w:rPr>
          <w:rFonts w:cstheme="minorHAnsi"/>
          <w:sz w:val="24"/>
          <w:szCs w:val="24"/>
        </w:rPr>
      </w:pPr>
      <w:r w:rsidRPr="00EA3B2C">
        <w:rPr>
          <w:rFonts w:cstheme="minorHAnsi"/>
          <w:sz w:val="24"/>
          <w:szCs w:val="24"/>
        </w:rPr>
        <w:t xml:space="preserve">Wszystkie ceny netto określone przez Wykonawcę zostają ustalone na okres ważności umowy i nie będą podlegały zmianom </w:t>
      </w:r>
      <w:r w:rsidRPr="00EA3B2C">
        <w:rPr>
          <w:rFonts w:cstheme="minorHAnsi"/>
          <w:kern w:val="1"/>
          <w:sz w:val="24"/>
          <w:szCs w:val="24"/>
          <w:lang w:eastAsia="ar-SA"/>
        </w:rPr>
        <w:t>oprócz sytuacji o których mowa w rozdz. XXVI SWZ</w:t>
      </w:r>
      <w:r w:rsidRPr="00EA3B2C">
        <w:rPr>
          <w:rFonts w:cstheme="minorHAnsi"/>
          <w:sz w:val="24"/>
          <w:szCs w:val="24"/>
        </w:rPr>
        <w:t>.</w:t>
      </w:r>
    </w:p>
    <w:p w:rsidR="00EA3B2C" w:rsidRPr="0022508F" w:rsidRDefault="00EA3B2C" w:rsidP="004D2FF4">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rsidR="0022508F" w:rsidRPr="00D75214" w:rsidRDefault="0022508F" w:rsidP="008558C5">
      <w:pPr>
        <w:pStyle w:val="SIWZ"/>
      </w:pPr>
      <w:r w:rsidRPr="00D75214">
        <w:t xml:space="preserve">Opis kryteriów, którymi Zamawiający będzie się kierował przy wyborze oferty, </w:t>
      </w:r>
      <w:r w:rsidR="00BD52B4">
        <w:t xml:space="preserve">wraz </w:t>
      </w:r>
      <w:r w:rsidR="00BD52B4">
        <w:br/>
        <w:t xml:space="preserve">z </w:t>
      </w:r>
      <w:r w:rsidRPr="00D75214">
        <w:t>podaniem znaczenia tych kryteriów i sposobu oceny ofert:</w:t>
      </w:r>
    </w:p>
    <w:p w:rsidR="00F628CC" w:rsidRDefault="00F628CC" w:rsidP="00F628CC">
      <w:pPr>
        <w:widowControl w:val="0"/>
        <w:suppressAutoHyphens/>
        <w:spacing w:after="100" w:line="240" w:lineRule="auto"/>
        <w:ind w:left="567" w:hanging="299"/>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1. Przy wyborze najkorzystniejszej oferty Zmawiający będzie się kierował następującymi kryteriami i ich wagą:</w:t>
      </w:r>
    </w:p>
    <w:p w:rsidR="00F628CC" w:rsidRDefault="00F628CC" w:rsidP="00F628CC">
      <w:pPr>
        <w:widowControl w:val="0"/>
        <w:suppressAutoHyphens/>
        <w:spacing w:after="100" w:line="240" w:lineRule="auto"/>
        <w:ind w:left="709" w:hanging="142"/>
        <w:jc w:val="both"/>
        <w:textAlignment w:val="baseline"/>
        <w:rPr>
          <w:rFonts w:ascii="Calibri" w:eastAsia="Arial Unicode MS" w:hAnsi="Calibri" w:cs="Calibri"/>
          <w:kern w:val="3"/>
          <w:sz w:val="24"/>
          <w:szCs w:val="24"/>
          <w:lang w:eastAsia="pl-PL"/>
        </w:rPr>
      </w:pPr>
      <w:r>
        <w:rPr>
          <w:rFonts w:ascii="Calibri" w:eastAsia="Arial Unicode MS" w:hAnsi="Calibri" w:cs="Calibri"/>
          <w:bCs/>
          <w:kern w:val="3"/>
          <w:sz w:val="24"/>
          <w:szCs w:val="24"/>
          <w:lang w:eastAsia="pl-PL"/>
        </w:rPr>
        <w:t>–</w:t>
      </w:r>
      <w:r>
        <w:rPr>
          <w:rFonts w:ascii="Calibri" w:eastAsia="Arial Unicode MS" w:hAnsi="Calibri" w:cs="Calibri"/>
          <w:kern w:val="3"/>
          <w:sz w:val="24"/>
          <w:szCs w:val="24"/>
          <w:lang w:eastAsia="pl-PL"/>
        </w:rPr>
        <w:t xml:space="preserve"> cena, waga – 60 %,</w:t>
      </w:r>
    </w:p>
    <w:p w:rsidR="00EA3B2C" w:rsidRDefault="00EA3B2C" w:rsidP="00EA3B2C">
      <w:pPr>
        <w:widowControl w:val="0"/>
        <w:suppressAutoHyphens/>
        <w:autoSpaceDN w:val="0"/>
        <w:spacing w:after="120" w:line="240" w:lineRule="auto"/>
        <w:ind w:left="709" w:hanging="142"/>
        <w:jc w:val="both"/>
        <w:textAlignment w:val="baseline"/>
        <w:rPr>
          <w:rFonts w:eastAsia="Arial Unicode MS" w:cstheme="minorHAnsi"/>
          <w:kern w:val="3"/>
          <w:sz w:val="24"/>
          <w:szCs w:val="24"/>
          <w:lang w:eastAsia="pl-PL"/>
        </w:rPr>
      </w:pPr>
      <w:r w:rsidRPr="0022508F">
        <w:rPr>
          <w:rFonts w:eastAsia="Arial Unicode MS" w:cstheme="minorHAnsi"/>
          <w:bCs/>
          <w:kern w:val="3"/>
          <w:sz w:val="24"/>
          <w:szCs w:val="24"/>
          <w:lang w:eastAsia="pl-PL"/>
        </w:rPr>
        <w:t>–</w:t>
      </w:r>
      <w:r w:rsidRPr="0022508F">
        <w:rPr>
          <w:rFonts w:eastAsia="Arial Unicode MS" w:cstheme="minorHAnsi"/>
          <w:kern w:val="3"/>
          <w:sz w:val="24"/>
          <w:szCs w:val="24"/>
          <w:lang w:eastAsia="pl-PL"/>
        </w:rPr>
        <w:t xml:space="preserve"> </w:t>
      </w:r>
      <w:r>
        <w:rPr>
          <w:rFonts w:eastAsia="Arial Unicode MS" w:cstheme="minorHAnsi"/>
          <w:bCs/>
          <w:kern w:val="3"/>
          <w:sz w:val="24"/>
          <w:szCs w:val="24"/>
          <w:lang w:eastAsia="pl-PL"/>
        </w:rPr>
        <w:t>okres gwarancji</w:t>
      </w:r>
      <w:r>
        <w:rPr>
          <w:rFonts w:eastAsia="Arial Unicode MS" w:cstheme="minorHAnsi"/>
          <w:kern w:val="3"/>
          <w:sz w:val="24"/>
          <w:szCs w:val="24"/>
          <w:lang w:eastAsia="pl-PL"/>
        </w:rPr>
        <w:t xml:space="preserve"> na </w:t>
      </w:r>
      <w:r w:rsidR="00DF561C">
        <w:rPr>
          <w:rFonts w:eastAsia="Arial Unicode MS" w:cstheme="minorHAnsi"/>
          <w:kern w:val="3"/>
          <w:sz w:val="24"/>
          <w:szCs w:val="24"/>
          <w:lang w:eastAsia="pl-PL"/>
        </w:rPr>
        <w:t>podwozie samochodu</w:t>
      </w:r>
      <w:r>
        <w:rPr>
          <w:rFonts w:eastAsia="Arial Unicode MS" w:cstheme="minorHAnsi"/>
          <w:kern w:val="3"/>
          <w:sz w:val="24"/>
          <w:szCs w:val="24"/>
          <w:lang w:eastAsia="pl-PL"/>
        </w:rPr>
        <w:t xml:space="preserve">, waga – </w:t>
      </w:r>
      <w:r w:rsidR="00DF561C">
        <w:rPr>
          <w:rFonts w:eastAsia="Arial Unicode MS" w:cstheme="minorHAnsi"/>
          <w:kern w:val="3"/>
          <w:sz w:val="24"/>
          <w:szCs w:val="24"/>
          <w:lang w:eastAsia="pl-PL"/>
        </w:rPr>
        <w:t>1</w:t>
      </w:r>
      <w:r w:rsidRPr="0022508F">
        <w:rPr>
          <w:rFonts w:eastAsia="Arial Unicode MS" w:cstheme="minorHAnsi"/>
          <w:kern w:val="3"/>
          <w:sz w:val="24"/>
          <w:szCs w:val="24"/>
          <w:lang w:eastAsia="pl-PL"/>
        </w:rPr>
        <w:t>0 %,</w:t>
      </w:r>
    </w:p>
    <w:p w:rsidR="00EA3B2C" w:rsidRPr="0022508F" w:rsidRDefault="00EA3B2C" w:rsidP="00EA3B2C">
      <w:pPr>
        <w:widowControl w:val="0"/>
        <w:suppressAutoHyphens/>
        <w:autoSpaceDN w:val="0"/>
        <w:spacing w:after="120" w:line="240" w:lineRule="auto"/>
        <w:ind w:left="709" w:hanging="142"/>
        <w:jc w:val="both"/>
        <w:textAlignment w:val="baseline"/>
        <w:rPr>
          <w:rFonts w:eastAsia="Arial Unicode MS" w:cstheme="minorHAnsi"/>
          <w:kern w:val="3"/>
          <w:sz w:val="24"/>
          <w:szCs w:val="24"/>
          <w:lang w:eastAsia="pl-PL"/>
        </w:rPr>
      </w:pPr>
      <w:r w:rsidRPr="0022508F">
        <w:rPr>
          <w:rFonts w:eastAsia="Arial Unicode MS" w:cstheme="minorHAnsi"/>
          <w:bCs/>
          <w:kern w:val="3"/>
          <w:sz w:val="24"/>
          <w:szCs w:val="24"/>
          <w:lang w:eastAsia="pl-PL"/>
        </w:rPr>
        <w:t>–</w:t>
      </w:r>
      <w:r w:rsidRPr="0022508F">
        <w:rPr>
          <w:rFonts w:eastAsia="Arial Unicode MS" w:cstheme="minorHAnsi"/>
          <w:kern w:val="3"/>
          <w:sz w:val="24"/>
          <w:szCs w:val="24"/>
          <w:lang w:eastAsia="pl-PL"/>
        </w:rPr>
        <w:t xml:space="preserve"> </w:t>
      </w:r>
      <w:r>
        <w:rPr>
          <w:rFonts w:eastAsia="Arial Unicode MS" w:cstheme="minorHAnsi"/>
          <w:bCs/>
          <w:kern w:val="3"/>
          <w:sz w:val="24"/>
          <w:szCs w:val="24"/>
          <w:lang w:eastAsia="pl-PL"/>
        </w:rPr>
        <w:t>okres gwarancji</w:t>
      </w:r>
      <w:r>
        <w:rPr>
          <w:rFonts w:eastAsia="Arial Unicode MS" w:cstheme="minorHAnsi"/>
          <w:kern w:val="3"/>
          <w:sz w:val="24"/>
          <w:szCs w:val="24"/>
          <w:lang w:eastAsia="pl-PL"/>
        </w:rPr>
        <w:t xml:space="preserve"> na zabudowę</w:t>
      </w:r>
      <w:r w:rsidR="00BB2438">
        <w:rPr>
          <w:rFonts w:eastAsia="Arial Unicode MS" w:cstheme="minorHAnsi"/>
          <w:kern w:val="3"/>
          <w:sz w:val="24"/>
          <w:szCs w:val="24"/>
          <w:lang w:eastAsia="pl-PL"/>
        </w:rPr>
        <w:t xml:space="preserve"> pożarniczą</w:t>
      </w:r>
      <w:r>
        <w:rPr>
          <w:rFonts w:eastAsia="Arial Unicode MS" w:cstheme="minorHAnsi"/>
          <w:kern w:val="3"/>
          <w:sz w:val="24"/>
          <w:szCs w:val="24"/>
          <w:lang w:eastAsia="pl-PL"/>
        </w:rPr>
        <w:t xml:space="preserve">, waga – </w:t>
      </w:r>
      <w:r w:rsidR="00DF561C">
        <w:rPr>
          <w:rFonts w:eastAsia="Arial Unicode MS" w:cstheme="minorHAnsi"/>
          <w:kern w:val="3"/>
          <w:sz w:val="24"/>
          <w:szCs w:val="24"/>
          <w:lang w:eastAsia="pl-PL"/>
        </w:rPr>
        <w:t>3</w:t>
      </w:r>
      <w:r w:rsidRPr="0022508F">
        <w:rPr>
          <w:rFonts w:eastAsia="Arial Unicode MS" w:cstheme="minorHAnsi"/>
          <w:kern w:val="3"/>
          <w:sz w:val="24"/>
          <w:szCs w:val="24"/>
          <w:lang w:eastAsia="pl-PL"/>
        </w:rPr>
        <w:t>0 %,</w:t>
      </w:r>
    </w:p>
    <w:p w:rsidR="00F628CC" w:rsidRDefault="00F628CC" w:rsidP="00F628CC">
      <w:pPr>
        <w:autoSpaceDE w:val="0"/>
        <w:adjustRightInd w:val="0"/>
        <w:spacing w:after="100" w:line="240" w:lineRule="auto"/>
        <w:ind w:left="567"/>
        <w:jc w:val="both"/>
        <w:rPr>
          <w:rFonts w:ascii="Calibri" w:eastAsia="Arial Unicode MS" w:hAnsi="Calibri" w:cs="Calibri"/>
          <w:kern w:val="3"/>
          <w:sz w:val="24"/>
          <w:szCs w:val="24"/>
          <w:lang w:eastAsia="pl-PL"/>
        </w:rPr>
      </w:pPr>
      <w:r>
        <w:rPr>
          <w:rFonts w:ascii="Calibri" w:eastAsia="Arial Unicode MS" w:hAnsi="Calibri" w:cs="Calibri"/>
          <w:sz w:val="24"/>
          <w:szCs w:val="24"/>
          <w:lang w:eastAsia="pl-PL"/>
        </w:rPr>
        <w:t xml:space="preserve">Zamawiający oceni oferty przyznając punkty w ramach poszczególnych kryteriów oceny Ofert, przyjmując zasadę, że </w:t>
      </w:r>
      <w:r>
        <w:rPr>
          <w:rFonts w:ascii="Calibri" w:eastAsia="Arial Unicode MS" w:hAnsi="Calibri" w:cs="Calibri"/>
          <w:iCs/>
          <w:sz w:val="24"/>
          <w:szCs w:val="24"/>
          <w:lang w:eastAsia="pl-PL"/>
        </w:rPr>
        <w:t>1% = 1 pkt.</w:t>
      </w:r>
    </w:p>
    <w:p w:rsidR="00F628CC" w:rsidRDefault="00F628CC" w:rsidP="00F628CC">
      <w:pPr>
        <w:widowControl w:val="0"/>
        <w:suppressAutoHyphens/>
        <w:autoSpaceDE w:val="0"/>
        <w:adjustRightInd w:val="0"/>
        <w:spacing w:after="100" w:line="240" w:lineRule="auto"/>
        <w:ind w:left="567" w:hanging="299"/>
        <w:jc w:val="both"/>
        <w:textAlignment w:val="baseline"/>
        <w:rPr>
          <w:rFonts w:ascii="Calibri" w:eastAsia="Arial Unicode MS" w:hAnsi="Calibri" w:cs="Arial"/>
          <w:kern w:val="3"/>
          <w:sz w:val="24"/>
          <w:szCs w:val="24"/>
          <w:lang w:eastAsia="pl-PL"/>
        </w:rPr>
      </w:pPr>
      <w:r>
        <w:rPr>
          <w:rFonts w:ascii="Calibri" w:eastAsia="Arial Unicode MS" w:hAnsi="Calibri" w:cs="Arial"/>
          <w:kern w:val="3"/>
          <w:sz w:val="24"/>
          <w:szCs w:val="24"/>
          <w:lang w:eastAsia="pl-PL"/>
        </w:rPr>
        <w:t>2. Ocena ofert w zakresie przedstawionych wyżej kryteriów zostanie przeprowadzona następująco:</w:t>
      </w:r>
    </w:p>
    <w:p w:rsidR="00F628CC" w:rsidRDefault="00F628CC" w:rsidP="00F628CC">
      <w:pPr>
        <w:widowControl w:val="0"/>
        <w:suppressAutoHyphens/>
        <w:spacing w:after="100" w:line="240" w:lineRule="auto"/>
        <w:ind w:left="567"/>
        <w:jc w:val="both"/>
        <w:textAlignment w:val="baseline"/>
        <w:rPr>
          <w:rFonts w:ascii="Calibri" w:eastAsia="Arial Unicode MS" w:hAnsi="Calibri" w:cs="Tahoma"/>
          <w:kern w:val="3"/>
          <w:sz w:val="24"/>
          <w:szCs w:val="24"/>
          <w:u w:val="single"/>
          <w:lang w:eastAsia="pl-PL"/>
        </w:rPr>
      </w:pPr>
      <w:r>
        <w:rPr>
          <w:rFonts w:ascii="Calibri" w:eastAsia="Arial Unicode MS" w:hAnsi="Calibri" w:cs="Tahoma"/>
          <w:kern w:val="3"/>
          <w:sz w:val="24"/>
          <w:szCs w:val="24"/>
          <w:u w:val="single"/>
          <w:lang w:eastAsia="pl-PL"/>
        </w:rPr>
        <w:t>Kryterium „cena” - waga 60%</w:t>
      </w:r>
    </w:p>
    <w:p w:rsidR="00F628CC" w:rsidRDefault="00F628CC" w:rsidP="00F628CC">
      <w:pPr>
        <w:widowControl w:val="0"/>
        <w:suppressAutoHyphens/>
        <w:spacing w:after="100" w:line="120" w:lineRule="atLeast"/>
        <w:ind w:left="567"/>
        <w:jc w:val="both"/>
        <w:textAlignment w:val="baseline"/>
        <w:rPr>
          <w:rFonts w:ascii="Calibri" w:eastAsia="Arial Unicode MS" w:hAnsi="Calibri" w:cs="Calibri"/>
          <w:kern w:val="2"/>
          <w:sz w:val="24"/>
          <w:szCs w:val="24"/>
          <w:lang w:eastAsia="ar-SA"/>
        </w:rPr>
      </w:pPr>
      <w:r>
        <w:rPr>
          <w:rFonts w:ascii="Calibri" w:eastAsia="Arial Unicode MS" w:hAnsi="Calibri" w:cs="Tahoma"/>
          <w:kern w:val="3"/>
          <w:sz w:val="24"/>
          <w:szCs w:val="24"/>
          <w:lang w:eastAsia="pl-PL"/>
        </w:rPr>
        <w:t xml:space="preserve">Kryterium „cena” będzie rozpatrywana na podstawie </w:t>
      </w:r>
      <w:r w:rsidR="00510BC4">
        <w:rPr>
          <w:rFonts w:ascii="Calibri" w:eastAsia="Arial Unicode MS" w:hAnsi="Calibri" w:cs="Tahoma"/>
          <w:kern w:val="3"/>
          <w:sz w:val="24"/>
          <w:szCs w:val="24"/>
          <w:lang w:eastAsia="pl-PL"/>
        </w:rPr>
        <w:t xml:space="preserve">łącznej </w:t>
      </w:r>
      <w:r>
        <w:rPr>
          <w:rFonts w:ascii="Calibri" w:eastAsia="Arial Unicode MS" w:hAnsi="Calibri" w:cs="Tahoma"/>
          <w:kern w:val="3"/>
          <w:sz w:val="24"/>
          <w:szCs w:val="24"/>
          <w:lang w:eastAsia="pl-PL"/>
        </w:rPr>
        <w:t>ceny brutto za wykonanie przedmiotu zamówienia, podanej przez Wykonawcę w formularzu ofertowym.</w:t>
      </w:r>
    </w:p>
    <w:p w:rsidR="00F628CC" w:rsidRDefault="00F628CC" w:rsidP="00F628CC">
      <w:pPr>
        <w:widowControl w:val="0"/>
        <w:suppressAutoHyphens/>
        <w:spacing w:after="0" w:line="120" w:lineRule="atLeast"/>
        <w:ind w:left="567"/>
        <w:jc w:val="both"/>
        <w:textAlignment w:val="baseline"/>
        <w:rPr>
          <w:rFonts w:ascii="Calibri" w:eastAsia="Arial Unicode MS" w:hAnsi="Calibri" w:cs="Calibri"/>
          <w:kern w:val="2"/>
          <w:sz w:val="24"/>
          <w:szCs w:val="24"/>
          <w:lang w:eastAsia="ar-SA"/>
        </w:rPr>
      </w:pPr>
      <w:r>
        <w:rPr>
          <w:rFonts w:ascii="Calibri" w:eastAsia="Arial Unicode MS" w:hAnsi="Calibri" w:cs="Calibri"/>
          <w:kern w:val="2"/>
          <w:sz w:val="24"/>
          <w:szCs w:val="24"/>
          <w:lang w:eastAsia="ar-SA"/>
        </w:rPr>
        <w:t>Oferta z najniższą ceną otrzyma 60 punktów, każda następna będzie przeliczana proporcjonalnie w stosunku do oferty z najniższą ceną wg wzoru:</w:t>
      </w:r>
    </w:p>
    <w:p w:rsidR="00F628CC" w:rsidRDefault="00F628CC" w:rsidP="00F628CC">
      <w:pPr>
        <w:widowControl w:val="0"/>
        <w:suppressAutoHyphens/>
        <w:spacing w:after="120" w:line="120" w:lineRule="atLeast"/>
        <w:ind w:left="567"/>
        <w:jc w:val="both"/>
        <w:textAlignment w:val="baseline"/>
        <w:rPr>
          <w:rFonts w:ascii="Calibri" w:eastAsia="Arial Unicode MS" w:hAnsi="Calibri" w:cs="Calibri"/>
          <w:kern w:val="2"/>
          <w:sz w:val="24"/>
          <w:szCs w:val="24"/>
          <w:lang w:eastAsia="ar-SA"/>
        </w:rPr>
      </w:pPr>
    </w:p>
    <w:p w:rsidR="00F628CC" w:rsidRDefault="00F628CC" w:rsidP="00F628CC">
      <w:pPr>
        <w:widowControl w:val="0"/>
        <w:suppressAutoHyphens/>
        <w:spacing w:after="0" w:line="240" w:lineRule="auto"/>
        <w:ind w:left="567" w:hanging="284"/>
        <w:jc w:val="center"/>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najniższa cena brutto</w:t>
      </w:r>
    </w:p>
    <w:p w:rsidR="00F628CC" w:rsidRDefault="00F628CC" w:rsidP="00F628CC">
      <w:pPr>
        <w:keepNext/>
        <w:widowControl w:val="0"/>
        <w:suppressAutoHyphens/>
        <w:spacing w:after="0" w:line="240" w:lineRule="auto"/>
        <w:ind w:left="567" w:hanging="284"/>
        <w:jc w:val="center"/>
        <w:textAlignment w:val="baseline"/>
        <w:outlineLvl w:val="0"/>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K = ----------------------------------------------------- x 60</w:t>
      </w:r>
    </w:p>
    <w:p w:rsidR="00F628CC" w:rsidRDefault="00F628CC" w:rsidP="00F628CC">
      <w:pPr>
        <w:keepNext/>
        <w:widowControl w:val="0"/>
        <w:suppressAutoHyphens/>
        <w:spacing w:after="0" w:line="240" w:lineRule="auto"/>
        <w:ind w:left="567" w:hanging="284"/>
        <w:jc w:val="center"/>
        <w:textAlignment w:val="baseline"/>
        <w:outlineLvl w:val="0"/>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cena oferty ocenianej brutto</w:t>
      </w:r>
    </w:p>
    <w:p w:rsidR="00F628CC" w:rsidRDefault="00F628CC" w:rsidP="00F628CC">
      <w:pPr>
        <w:widowControl w:val="0"/>
        <w:tabs>
          <w:tab w:val="left" w:pos="0"/>
        </w:tabs>
        <w:suppressAutoHyphens/>
        <w:spacing w:after="0" w:line="240" w:lineRule="auto"/>
        <w:ind w:left="567"/>
        <w:jc w:val="both"/>
        <w:rPr>
          <w:rFonts w:ascii="Calibri" w:eastAsia="SimSun" w:hAnsi="Calibri" w:cs="Mangal"/>
          <w:kern w:val="2"/>
          <w:sz w:val="24"/>
          <w:szCs w:val="24"/>
          <w:lang w:eastAsia="zh-CN" w:bidi="hi-IN"/>
        </w:rPr>
      </w:pPr>
    </w:p>
    <w:p w:rsidR="00EA3B2C" w:rsidRDefault="00EA3B2C" w:rsidP="00EA3B2C">
      <w:pPr>
        <w:pStyle w:val="NormalnyWeb"/>
        <w:spacing w:before="0" w:after="120"/>
        <w:ind w:left="567"/>
        <w:jc w:val="both"/>
        <w:rPr>
          <w:rFonts w:ascii="Calibri" w:hAnsi="Calibri" w:cs="Calibri"/>
          <w:u w:val="single"/>
        </w:rPr>
      </w:pPr>
      <w:r w:rsidRPr="00BA422B">
        <w:rPr>
          <w:rFonts w:ascii="Calibri" w:hAnsi="Calibri" w:cs="Calibri"/>
          <w:u w:val="single"/>
        </w:rPr>
        <w:t>Kryterium „</w:t>
      </w:r>
      <w:r w:rsidRPr="00BA422B">
        <w:rPr>
          <w:rFonts w:ascii="Calibri" w:hAnsi="Calibri" w:cs="Calibri"/>
          <w:bCs/>
          <w:u w:val="single"/>
        </w:rPr>
        <w:t>okres gwarancji</w:t>
      </w:r>
      <w:r>
        <w:rPr>
          <w:rFonts w:ascii="Calibri" w:hAnsi="Calibri" w:cs="Calibri"/>
          <w:bCs/>
          <w:u w:val="single"/>
        </w:rPr>
        <w:t xml:space="preserve"> na </w:t>
      </w:r>
      <w:r w:rsidR="00DF561C">
        <w:rPr>
          <w:rFonts w:ascii="Calibri" w:hAnsi="Calibri" w:cs="Calibri"/>
          <w:bCs/>
          <w:u w:val="single"/>
        </w:rPr>
        <w:t>podwozie samochodu</w:t>
      </w:r>
      <w:r w:rsidR="00DF561C">
        <w:rPr>
          <w:rFonts w:ascii="Calibri" w:hAnsi="Calibri" w:cs="Calibri"/>
          <w:u w:val="single"/>
        </w:rPr>
        <w:t>” - waga 1</w:t>
      </w:r>
      <w:r w:rsidRPr="00BA422B">
        <w:rPr>
          <w:rFonts w:ascii="Calibri" w:hAnsi="Calibri" w:cs="Calibri"/>
          <w:u w:val="single"/>
        </w:rPr>
        <w:t>0%</w:t>
      </w:r>
    </w:p>
    <w:p w:rsidR="00DF561C" w:rsidRPr="00EF2C46" w:rsidRDefault="00DF561C" w:rsidP="00DF561C">
      <w:pPr>
        <w:pStyle w:val="Tekstpodstawowy"/>
        <w:autoSpaceDN/>
        <w:spacing w:after="120"/>
        <w:ind w:left="567"/>
        <w:jc w:val="both"/>
        <w:rPr>
          <w:rFonts w:ascii="Calibri" w:hAnsi="Calibri" w:cs="Calibri"/>
          <w:b w:val="0"/>
          <w:bCs/>
          <w:sz w:val="24"/>
          <w:szCs w:val="24"/>
        </w:rPr>
      </w:pPr>
      <w:r w:rsidRPr="00EF2C46">
        <w:rPr>
          <w:rFonts w:ascii="Calibri" w:hAnsi="Calibri" w:cs="Calibri"/>
          <w:b w:val="0"/>
          <w:bCs/>
          <w:sz w:val="24"/>
          <w:szCs w:val="24"/>
        </w:rPr>
        <w:lastRenderedPageBreak/>
        <w:t xml:space="preserve">W ramach kryterium Zamawiający oceniać będzie zadeklarowany przez Wykonawcę w formularzu oferty </w:t>
      </w:r>
      <w:r w:rsidRPr="00EF2C46">
        <w:rPr>
          <w:rFonts w:asciiTheme="minorHAnsi" w:hAnsiTheme="minorHAnsi" w:cstheme="minorHAnsi"/>
          <w:b w:val="0"/>
          <w:bCs/>
          <w:sz w:val="24"/>
          <w:szCs w:val="24"/>
        </w:rPr>
        <w:t xml:space="preserve">okres gwarancji na </w:t>
      </w:r>
      <w:r>
        <w:rPr>
          <w:rFonts w:asciiTheme="minorHAnsi" w:hAnsiTheme="minorHAnsi" w:cstheme="minorHAnsi"/>
          <w:b w:val="0"/>
          <w:bCs/>
          <w:sz w:val="24"/>
          <w:szCs w:val="24"/>
        </w:rPr>
        <w:t>podwozie samochodu</w:t>
      </w:r>
      <w:r w:rsidRPr="00EF2C46">
        <w:rPr>
          <w:rFonts w:ascii="Calibri" w:hAnsi="Calibri" w:cs="Calibri"/>
          <w:b w:val="0"/>
          <w:bCs/>
          <w:sz w:val="24"/>
          <w:szCs w:val="24"/>
        </w:rPr>
        <w:t>.</w:t>
      </w:r>
    </w:p>
    <w:p w:rsidR="00DF561C" w:rsidRPr="00EF2C46" w:rsidRDefault="00DF561C" w:rsidP="00DF561C">
      <w:pPr>
        <w:pStyle w:val="NormalnyWeb"/>
        <w:spacing w:before="0" w:after="120"/>
        <w:ind w:left="567"/>
        <w:jc w:val="both"/>
        <w:rPr>
          <w:rFonts w:ascii="Calibri" w:hAnsi="Calibri"/>
          <w:bCs/>
        </w:rPr>
      </w:pPr>
      <w:r w:rsidRPr="00EF2C46">
        <w:rPr>
          <w:rFonts w:ascii="Calibri" w:hAnsi="Calibri"/>
        </w:rPr>
        <w:t xml:space="preserve">Wykonawca może zaproponować </w:t>
      </w:r>
      <w:r w:rsidRPr="00EF2C46">
        <w:rPr>
          <w:rFonts w:asciiTheme="minorHAnsi" w:hAnsiTheme="minorHAnsi" w:cstheme="minorHAnsi"/>
          <w:bCs/>
        </w:rPr>
        <w:t xml:space="preserve">okres gwarancji na </w:t>
      </w:r>
      <w:r>
        <w:rPr>
          <w:rFonts w:asciiTheme="minorHAnsi" w:hAnsiTheme="minorHAnsi" w:cstheme="minorHAnsi"/>
          <w:bCs/>
        </w:rPr>
        <w:t>podwozie samochodu</w:t>
      </w:r>
      <w:r w:rsidRPr="00EF2C46">
        <w:rPr>
          <w:rFonts w:ascii="Calibri" w:hAnsi="Calibri"/>
          <w:bCs/>
        </w:rPr>
        <w:t xml:space="preserve"> w pełnych latach: 2, 3 lub 4.</w:t>
      </w:r>
    </w:p>
    <w:p w:rsidR="00DF561C" w:rsidRPr="00EF2C46" w:rsidRDefault="00DF561C" w:rsidP="00DF561C">
      <w:pPr>
        <w:pStyle w:val="NormalnyWeb"/>
        <w:spacing w:before="0" w:after="120"/>
        <w:ind w:left="567"/>
        <w:jc w:val="both"/>
        <w:rPr>
          <w:rFonts w:ascii="Calibri" w:hAnsi="Calibri"/>
        </w:rPr>
      </w:pPr>
      <w:r w:rsidRPr="00EF2C46">
        <w:rPr>
          <w:rFonts w:ascii="Calibri" w:hAnsi="Calibri"/>
        </w:rPr>
        <w:t xml:space="preserve">Minimalny </w:t>
      </w:r>
      <w:r w:rsidRPr="00EF2C46">
        <w:rPr>
          <w:rFonts w:asciiTheme="minorHAnsi" w:hAnsiTheme="minorHAnsi" w:cstheme="minorHAnsi"/>
          <w:bCs/>
        </w:rPr>
        <w:t xml:space="preserve">okres gwarancji na </w:t>
      </w:r>
      <w:r>
        <w:rPr>
          <w:rFonts w:asciiTheme="minorHAnsi" w:hAnsiTheme="minorHAnsi" w:cstheme="minorHAnsi"/>
          <w:bCs/>
        </w:rPr>
        <w:t>podwozie</w:t>
      </w:r>
      <w:r>
        <w:rPr>
          <w:rFonts w:ascii="Calibri" w:hAnsi="Calibri"/>
          <w:bCs/>
        </w:rPr>
        <w:t xml:space="preserve"> samochodu </w:t>
      </w:r>
      <w:r w:rsidRPr="00EF2C46">
        <w:rPr>
          <w:rFonts w:ascii="Calibri" w:hAnsi="Calibri"/>
        </w:rPr>
        <w:t>wymagany przez Zamawiającego wynosi 2 lata od daty protokolarnego odebrania przedmiotu umowy.</w:t>
      </w:r>
    </w:p>
    <w:p w:rsidR="00DF561C" w:rsidRPr="00EF2C46" w:rsidRDefault="00DF561C" w:rsidP="00DF561C">
      <w:pPr>
        <w:pStyle w:val="NormalnyWeb"/>
        <w:spacing w:before="0" w:after="120"/>
        <w:ind w:left="567"/>
        <w:jc w:val="both"/>
        <w:rPr>
          <w:rFonts w:ascii="Calibri" w:hAnsi="Calibri"/>
        </w:rPr>
      </w:pPr>
      <w:r w:rsidRPr="00EF2C46">
        <w:rPr>
          <w:rFonts w:ascii="Calibri" w:hAnsi="Calibri"/>
        </w:rPr>
        <w:t xml:space="preserve">Maksymalny </w:t>
      </w:r>
      <w:r w:rsidRPr="00EF2C46">
        <w:rPr>
          <w:rFonts w:asciiTheme="minorHAnsi" w:hAnsiTheme="minorHAnsi" w:cstheme="minorHAnsi"/>
          <w:bCs/>
        </w:rPr>
        <w:t xml:space="preserve">okres gwarancji na </w:t>
      </w:r>
      <w:r>
        <w:rPr>
          <w:rFonts w:asciiTheme="minorHAnsi" w:hAnsiTheme="minorHAnsi" w:cstheme="minorHAnsi"/>
          <w:bCs/>
        </w:rPr>
        <w:t>podwozie samochodu</w:t>
      </w:r>
      <w:r w:rsidRPr="00EF2C46">
        <w:rPr>
          <w:rFonts w:ascii="Calibri" w:hAnsi="Calibri"/>
          <w:bCs/>
        </w:rPr>
        <w:t xml:space="preserve"> </w:t>
      </w:r>
      <w:r w:rsidRPr="00EF2C46">
        <w:rPr>
          <w:rFonts w:ascii="Calibri" w:hAnsi="Calibri"/>
        </w:rPr>
        <w:t>uwzględniony do oceny ofert wynosi 4 lata od daty protokolarnego odebrania przedmiotu umowy.</w:t>
      </w:r>
    </w:p>
    <w:p w:rsidR="00DF561C" w:rsidRPr="00EF2C46" w:rsidRDefault="00DF561C" w:rsidP="00DF561C">
      <w:pPr>
        <w:pStyle w:val="NormalnyWeb"/>
        <w:spacing w:before="0" w:after="120"/>
        <w:ind w:left="567"/>
        <w:jc w:val="both"/>
        <w:rPr>
          <w:rFonts w:ascii="Calibri" w:hAnsi="Calibri"/>
          <w:bCs/>
        </w:rPr>
      </w:pPr>
      <w:r w:rsidRPr="00EF2C46">
        <w:rPr>
          <w:rFonts w:ascii="Calibri" w:hAnsi="Calibri"/>
          <w:bCs/>
        </w:rPr>
        <w:t xml:space="preserve">Zaoferowany przez Wykonawcę </w:t>
      </w:r>
      <w:r w:rsidRPr="00EF2C46">
        <w:rPr>
          <w:rFonts w:asciiTheme="minorHAnsi" w:hAnsiTheme="minorHAnsi" w:cstheme="minorHAnsi"/>
          <w:bCs/>
        </w:rPr>
        <w:t xml:space="preserve">okres gwarancji na </w:t>
      </w:r>
      <w:r>
        <w:rPr>
          <w:rFonts w:asciiTheme="minorHAnsi" w:hAnsiTheme="minorHAnsi" w:cstheme="minorHAnsi"/>
          <w:bCs/>
        </w:rPr>
        <w:t>podwozie samochodu</w:t>
      </w:r>
      <w:r w:rsidRPr="00EF2C46">
        <w:rPr>
          <w:rFonts w:ascii="Calibri" w:hAnsi="Calibri"/>
          <w:bCs/>
        </w:rPr>
        <w:t xml:space="preserve"> dłuższy niż 4 lata będzie go wiązał lecz przy ocenie takiej oferty zostanie przyznana ilość punktów jak za </w:t>
      </w:r>
      <w:r w:rsidRPr="00EF2C46">
        <w:rPr>
          <w:rFonts w:asciiTheme="minorHAnsi" w:hAnsiTheme="minorHAnsi" w:cstheme="minorHAnsi"/>
          <w:bCs/>
        </w:rPr>
        <w:t xml:space="preserve">okres gwarancji </w:t>
      </w:r>
      <w:r w:rsidRPr="00EF2C46">
        <w:rPr>
          <w:rFonts w:ascii="Calibri" w:hAnsi="Calibri"/>
          <w:bCs/>
        </w:rPr>
        <w:t>równy 4 lat.</w:t>
      </w:r>
    </w:p>
    <w:p w:rsidR="00DF561C" w:rsidRPr="00EF2C46" w:rsidRDefault="00DF561C" w:rsidP="00DF561C">
      <w:pPr>
        <w:autoSpaceDE w:val="0"/>
        <w:spacing w:after="120"/>
        <w:ind w:left="567"/>
        <w:jc w:val="both"/>
        <w:rPr>
          <w:rFonts w:ascii="Calibri" w:hAnsi="Calibri"/>
          <w:color w:val="000000"/>
          <w:sz w:val="24"/>
          <w:szCs w:val="24"/>
        </w:rPr>
      </w:pPr>
      <w:r w:rsidRPr="00EF2C46">
        <w:rPr>
          <w:rFonts w:ascii="Calibri" w:hAnsi="Calibri" w:cs="Arial"/>
          <w:sz w:val="24"/>
          <w:szCs w:val="24"/>
        </w:rPr>
        <w:t xml:space="preserve">Jeżeli Wykonawca wskaże w ofercie </w:t>
      </w:r>
      <w:r w:rsidRPr="00EF2C46">
        <w:rPr>
          <w:rFonts w:cstheme="minorHAnsi"/>
          <w:bCs/>
          <w:sz w:val="24"/>
          <w:szCs w:val="24"/>
        </w:rPr>
        <w:t xml:space="preserve">okres gwarancji na </w:t>
      </w:r>
      <w:r>
        <w:rPr>
          <w:rFonts w:cstheme="minorHAnsi"/>
          <w:bCs/>
          <w:sz w:val="24"/>
          <w:szCs w:val="24"/>
        </w:rPr>
        <w:t>podwozie samochodu</w:t>
      </w:r>
      <w:r w:rsidRPr="00EF2C46">
        <w:rPr>
          <w:rFonts w:ascii="Calibri" w:hAnsi="Calibri"/>
          <w:bCs/>
          <w:sz w:val="24"/>
          <w:szCs w:val="24"/>
        </w:rPr>
        <w:t xml:space="preserve"> </w:t>
      </w:r>
      <w:r w:rsidRPr="00EF2C46">
        <w:rPr>
          <w:rFonts w:ascii="Calibri" w:hAnsi="Calibri" w:cs="Arial"/>
          <w:sz w:val="24"/>
          <w:szCs w:val="24"/>
        </w:rPr>
        <w:t xml:space="preserve">krótszy niż 2 lata, oferta </w:t>
      </w:r>
      <w:r w:rsidRPr="00EF2C46">
        <w:rPr>
          <w:rFonts w:ascii="Calibri" w:hAnsi="Calibri"/>
          <w:color w:val="000000"/>
          <w:sz w:val="24"/>
          <w:szCs w:val="24"/>
        </w:rPr>
        <w:t xml:space="preserve">zostanie odrzucona na podstawie art. </w:t>
      </w:r>
      <w:r>
        <w:rPr>
          <w:rFonts w:ascii="Calibri" w:hAnsi="Calibri"/>
          <w:color w:val="000000"/>
          <w:sz w:val="24"/>
          <w:szCs w:val="24"/>
        </w:rPr>
        <w:t>226</w:t>
      </w:r>
      <w:r w:rsidRPr="00EF2C46">
        <w:rPr>
          <w:rFonts w:ascii="Calibri" w:hAnsi="Calibri"/>
          <w:color w:val="000000"/>
          <w:sz w:val="24"/>
          <w:szCs w:val="24"/>
        </w:rPr>
        <w:t xml:space="preserve"> ust. 1 pkt </w:t>
      </w:r>
      <w:r>
        <w:rPr>
          <w:rFonts w:ascii="Calibri" w:hAnsi="Calibri"/>
          <w:color w:val="000000"/>
          <w:sz w:val="24"/>
          <w:szCs w:val="24"/>
        </w:rPr>
        <w:t>5</w:t>
      </w:r>
      <w:r w:rsidRPr="00EF2C46">
        <w:rPr>
          <w:rFonts w:ascii="Calibri" w:hAnsi="Calibri"/>
          <w:color w:val="000000"/>
          <w:sz w:val="24"/>
          <w:szCs w:val="24"/>
        </w:rPr>
        <w:t xml:space="preserve"> ustawy </w:t>
      </w:r>
      <w:proofErr w:type="spellStart"/>
      <w:r w:rsidRPr="00EF2C46">
        <w:rPr>
          <w:rFonts w:ascii="Calibri" w:hAnsi="Calibri"/>
          <w:color w:val="000000"/>
          <w:sz w:val="24"/>
          <w:szCs w:val="24"/>
        </w:rPr>
        <w:t>pzp</w:t>
      </w:r>
      <w:proofErr w:type="spellEnd"/>
      <w:r w:rsidRPr="00EF2C46">
        <w:rPr>
          <w:rFonts w:ascii="Calibri" w:hAnsi="Calibri"/>
          <w:color w:val="000000"/>
          <w:sz w:val="24"/>
          <w:szCs w:val="24"/>
        </w:rPr>
        <w:t xml:space="preserve"> jako oferta, któr</w:t>
      </w:r>
      <w:r>
        <w:rPr>
          <w:rFonts w:ascii="Calibri" w:hAnsi="Calibri"/>
          <w:color w:val="000000"/>
          <w:sz w:val="24"/>
          <w:szCs w:val="24"/>
        </w:rPr>
        <w:t>ej treść nie odpowiada treści S</w:t>
      </w:r>
      <w:r w:rsidRPr="00EF2C46">
        <w:rPr>
          <w:rFonts w:ascii="Calibri" w:hAnsi="Calibri"/>
          <w:color w:val="000000"/>
          <w:sz w:val="24"/>
          <w:szCs w:val="24"/>
        </w:rPr>
        <w:t>WZ.</w:t>
      </w:r>
    </w:p>
    <w:p w:rsidR="00DF561C" w:rsidRPr="00EF2C46" w:rsidRDefault="00DF561C" w:rsidP="00DF561C">
      <w:pPr>
        <w:autoSpaceDE w:val="0"/>
        <w:spacing w:after="120"/>
        <w:ind w:left="567"/>
        <w:jc w:val="both"/>
        <w:rPr>
          <w:rFonts w:ascii="Calibri" w:hAnsi="Calibri"/>
          <w:color w:val="000000"/>
          <w:sz w:val="24"/>
          <w:szCs w:val="24"/>
        </w:rPr>
      </w:pPr>
      <w:r w:rsidRPr="00EF2C46">
        <w:rPr>
          <w:rFonts w:ascii="Calibri" w:hAnsi="Calibri"/>
          <w:color w:val="000000"/>
          <w:sz w:val="24"/>
          <w:szCs w:val="24"/>
        </w:rPr>
        <w:t>Jeżeli Wykonawca w ofercie nie wskaże okresu gwarancji</w:t>
      </w:r>
      <w:r w:rsidRPr="00EF2C46">
        <w:rPr>
          <w:rFonts w:cstheme="minorHAnsi"/>
          <w:bCs/>
          <w:sz w:val="24"/>
          <w:szCs w:val="24"/>
        </w:rPr>
        <w:t xml:space="preserve"> na </w:t>
      </w:r>
      <w:r>
        <w:rPr>
          <w:rFonts w:cstheme="minorHAnsi"/>
          <w:bCs/>
          <w:sz w:val="24"/>
          <w:szCs w:val="24"/>
        </w:rPr>
        <w:t>podwozie samochodu</w:t>
      </w:r>
      <w:r w:rsidRPr="00EF2C46">
        <w:rPr>
          <w:rFonts w:ascii="Calibri" w:hAnsi="Calibri"/>
          <w:color w:val="000000"/>
          <w:sz w:val="24"/>
          <w:szCs w:val="24"/>
        </w:rPr>
        <w:t>, Zamawiający do oceny oferty przyjmie, że wynosi ona 2 lata.</w:t>
      </w:r>
    </w:p>
    <w:p w:rsidR="00DF561C" w:rsidRDefault="00DF561C" w:rsidP="00DF561C">
      <w:pPr>
        <w:widowControl w:val="0"/>
        <w:suppressAutoHyphens/>
        <w:spacing w:after="120"/>
        <w:ind w:left="567"/>
        <w:jc w:val="both"/>
        <w:textAlignment w:val="baseline"/>
        <w:rPr>
          <w:rFonts w:eastAsia="Arial Unicode MS" w:cs="Calibri"/>
          <w:kern w:val="2"/>
          <w:sz w:val="24"/>
          <w:szCs w:val="24"/>
          <w:lang w:eastAsia="ar-SA"/>
        </w:rPr>
      </w:pPr>
      <w:r w:rsidRPr="00EF2C46">
        <w:rPr>
          <w:rFonts w:ascii="Calibri" w:eastAsia="Calibri" w:hAnsi="Calibri" w:cs="Calibri"/>
          <w:sz w:val="24"/>
          <w:szCs w:val="24"/>
        </w:rPr>
        <w:t>W zakresie kryterium „</w:t>
      </w:r>
      <w:r w:rsidRPr="00EF2C46">
        <w:rPr>
          <w:rFonts w:cstheme="minorHAnsi"/>
          <w:bCs/>
          <w:sz w:val="24"/>
          <w:szCs w:val="24"/>
        </w:rPr>
        <w:t xml:space="preserve">gwarancja na </w:t>
      </w:r>
      <w:r>
        <w:rPr>
          <w:rFonts w:cstheme="minorHAnsi"/>
          <w:bCs/>
          <w:sz w:val="24"/>
          <w:szCs w:val="24"/>
        </w:rPr>
        <w:t>podwozie samochodu</w:t>
      </w:r>
      <w:r w:rsidRPr="00EF2C46">
        <w:rPr>
          <w:rFonts w:ascii="Calibri" w:eastAsia="Calibri" w:hAnsi="Calibri" w:cs="Calibri"/>
          <w:sz w:val="24"/>
          <w:szCs w:val="24"/>
        </w:rPr>
        <w:t>” of</w:t>
      </w:r>
      <w:r>
        <w:rPr>
          <w:rFonts w:ascii="Calibri" w:eastAsia="Calibri" w:hAnsi="Calibri" w:cs="Calibri"/>
          <w:sz w:val="24"/>
          <w:szCs w:val="24"/>
        </w:rPr>
        <w:t>erta może otrzymać maksymalnie 1</w:t>
      </w:r>
      <w:r w:rsidRPr="00EF2C46">
        <w:rPr>
          <w:rFonts w:ascii="Calibri" w:eastAsia="Calibri" w:hAnsi="Calibri" w:cs="Calibri"/>
          <w:sz w:val="24"/>
          <w:szCs w:val="24"/>
        </w:rPr>
        <w:t xml:space="preserve">0 pkt, </w:t>
      </w:r>
      <w:r>
        <w:rPr>
          <w:rFonts w:eastAsia="Arial Unicode MS" w:cs="Calibri"/>
          <w:kern w:val="2"/>
          <w:sz w:val="24"/>
          <w:szCs w:val="24"/>
          <w:lang w:eastAsia="ar-SA"/>
        </w:rPr>
        <w:t>każda następna będzie przeliczana proporcjonalnie wg wzoru:</w:t>
      </w:r>
    </w:p>
    <w:p w:rsidR="0023172D" w:rsidRPr="005721A8" w:rsidRDefault="0023172D" w:rsidP="0023172D">
      <w:pPr>
        <w:widowControl w:val="0"/>
        <w:suppressAutoHyphens/>
        <w:spacing w:after="120"/>
        <w:ind w:left="567"/>
        <w:jc w:val="both"/>
        <w:textAlignment w:val="baseline"/>
        <w:rPr>
          <w:rFonts w:eastAsia="Arial Unicode MS" w:cs="Calibri"/>
          <w:kern w:val="1"/>
          <w:sz w:val="12"/>
          <w:szCs w:val="12"/>
          <w:lang w:eastAsia="ar-SA"/>
        </w:rPr>
      </w:pPr>
    </w:p>
    <w:p w:rsidR="0023172D" w:rsidRPr="00FF2617" w:rsidRDefault="0023172D" w:rsidP="0023172D">
      <w:pPr>
        <w:widowControl w:val="0"/>
        <w:suppressAutoHyphens/>
        <w:spacing w:after="0"/>
        <w:ind w:left="425"/>
        <w:jc w:val="center"/>
        <w:textAlignment w:val="baseline"/>
        <w:rPr>
          <w:rFonts w:eastAsia="Arial Unicode MS" w:cs="Tahoma"/>
          <w:kern w:val="3"/>
          <w:sz w:val="24"/>
          <w:szCs w:val="24"/>
          <w:lang w:eastAsia="pl-PL"/>
        </w:rPr>
      </w:pPr>
      <w:r w:rsidRPr="00FF2617">
        <w:rPr>
          <w:rFonts w:eastAsia="Arial Unicode MS" w:cs="Tahoma"/>
          <w:kern w:val="3"/>
          <w:sz w:val="24"/>
          <w:szCs w:val="24"/>
          <w:lang w:eastAsia="pl-PL"/>
        </w:rPr>
        <w:t xml:space="preserve">okres gwarancji </w:t>
      </w:r>
      <w:r w:rsidR="00DF561C">
        <w:rPr>
          <w:rFonts w:eastAsia="Arial Unicode MS" w:cs="Tahoma"/>
          <w:kern w:val="3"/>
          <w:sz w:val="24"/>
          <w:szCs w:val="24"/>
          <w:lang w:eastAsia="pl-PL"/>
        </w:rPr>
        <w:t xml:space="preserve">na podwozie </w:t>
      </w:r>
      <w:r w:rsidRPr="00FF2617">
        <w:rPr>
          <w:rFonts w:eastAsia="Arial Unicode MS" w:cs="Tahoma"/>
          <w:kern w:val="3"/>
          <w:sz w:val="24"/>
          <w:szCs w:val="24"/>
          <w:lang w:eastAsia="pl-PL"/>
        </w:rPr>
        <w:t>oferty ocenianej</w:t>
      </w:r>
    </w:p>
    <w:p w:rsidR="0023172D" w:rsidRPr="00FF2617" w:rsidRDefault="0023172D" w:rsidP="0023172D">
      <w:pPr>
        <w:keepNext/>
        <w:widowControl w:val="0"/>
        <w:suppressAutoHyphens/>
        <w:spacing w:after="0"/>
        <w:ind w:left="425"/>
        <w:jc w:val="center"/>
        <w:textAlignment w:val="baseline"/>
        <w:outlineLvl w:val="0"/>
        <w:rPr>
          <w:rFonts w:eastAsia="Arial Unicode MS" w:cs="Tahoma"/>
          <w:kern w:val="3"/>
          <w:sz w:val="24"/>
          <w:szCs w:val="24"/>
          <w:lang w:eastAsia="pl-PL"/>
        </w:rPr>
      </w:pPr>
      <w:r w:rsidRPr="00FF2617">
        <w:rPr>
          <w:rFonts w:eastAsia="Arial Unicode MS" w:cs="Tahoma"/>
          <w:kern w:val="3"/>
          <w:sz w:val="24"/>
          <w:szCs w:val="24"/>
          <w:lang w:eastAsia="pl-PL"/>
        </w:rPr>
        <w:t xml:space="preserve">G = ------------------------------------------------------------------------------------------ x </w:t>
      </w:r>
      <w:r w:rsidR="00DF561C">
        <w:rPr>
          <w:rFonts w:eastAsia="Arial Unicode MS" w:cs="Tahoma"/>
          <w:kern w:val="3"/>
          <w:sz w:val="24"/>
          <w:szCs w:val="24"/>
          <w:lang w:eastAsia="pl-PL"/>
        </w:rPr>
        <w:t>1</w:t>
      </w:r>
      <w:r w:rsidRPr="00FF2617">
        <w:rPr>
          <w:rFonts w:eastAsia="Arial Unicode MS" w:cs="Tahoma"/>
          <w:kern w:val="3"/>
          <w:sz w:val="24"/>
          <w:szCs w:val="24"/>
          <w:lang w:eastAsia="pl-PL"/>
        </w:rPr>
        <w:t>0</w:t>
      </w:r>
    </w:p>
    <w:p w:rsidR="00EA3B2C" w:rsidRPr="00EF2C46" w:rsidRDefault="0023172D" w:rsidP="0023172D">
      <w:pPr>
        <w:autoSpaceDE w:val="0"/>
        <w:adjustRightInd w:val="0"/>
        <w:spacing w:after="120" w:line="240" w:lineRule="auto"/>
        <w:ind w:left="567"/>
        <w:jc w:val="center"/>
        <w:rPr>
          <w:rFonts w:ascii="Calibri" w:eastAsia="Calibri" w:hAnsi="Calibri" w:cs="Calibri"/>
          <w:sz w:val="24"/>
          <w:szCs w:val="24"/>
        </w:rPr>
      </w:pPr>
      <w:r w:rsidRPr="00FF2617">
        <w:rPr>
          <w:rFonts w:eastAsia="Arial Unicode MS" w:cs="Tahoma"/>
          <w:kern w:val="3"/>
          <w:sz w:val="24"/>
          <w:szCs w:val="24"/>
          <w:lang w:eastAsia="pl-PL"/>
        </w:rPr>
        <w:t xml:space="preserve">maksymalny okres gwarancji </w:t>
      </w:r>
      <w:r w:rsidR="00DF561C">
        <w:rPr>
          <w:rFonts w:eastAsia="Arial Unicode MS" w:cs="Tahoma"/>
          <w:kern w:val="3"/>
          <w:sz w:val="24"/>
          <w:szCs w:val="24"/>
          <w:lang w:eastAsia="pl-PL"/>
        </w:rPr>
        <w:t xml:space="preserve">na podwozie </w:t>
      </w:r>
      <w:r w:rsidRPr="00FF2617">
        <w:rPr>
          <w:rFonts w:eastAsia="Arial Unicode MS" w:cs="Tahoma"/>
          <w:kern w:val="3"/>
          <w:sz w:val="24"/>
          <w:szCs w:val="24"/>
          <w:lang w:eastAsia="pl-PL"/>
        </w:rPr>
        <w:t>ustalony przez zamawiającego</w:t>
      </w:r>
    </w:p>
    <w:p w:rsidR="00EA3B2C" w:rsidRDefault="00EA3B2C" w:rsidP="00EA3B2C">
      <w:pPr>
        <w:pStyle w:val="NormalnyWeb"/>
        <w:spacing w:before="0" w:after="120"/>
        <w:ind w:left="567"/>
        <w:jc w:val="both"/>
        <w:rPr>
          <w:rFonts w:ascii="Calibri" w:hAnsi="Calibri"/>
          <w:u w:val="single"/>
        </w:rPr>
      </w:pPr>
    </w:p>
    <w:p w:rsidR="00EA3B2C" w:rsidRPr="00BB2438" w:rsidRDefault="00EA3B2C" w:rsidP="00EA3B2C">
      <w:pPr>
        <w:pStyle w:val="NormalnyWeb"/>
        <w:spacing w:before="0" w:after="120"/>
        <w:ind w:left="567"/>
        <w:jc w:val="both"/>
        <w:rPr>
          <w:rFonts w:ascii="Calibri" w:hAnsi="Calibri"/>
          <w:u w:val="single"/>
        </w:rPr>
      </w:pPr>
      <w:r w:rsidRPr="00BB2438">
        <w:rPr>
          <w:rFonts w:ascii="Calibri" w:hAnsi="Calibri"/>
          <w:u w:val="single"/>
        </w:rPr>
        <w:t>Kryterium „</w:t>
      </w:r>
      <w:r w:rsidRPr="00BB2438">
        <w:rPr>
          <w:rFonts w:asciiTheme="minorHAnsi" w:hAnsiTheme="minorHAnsi" w:cstheme="minorHAnsi"/>
          <w:bCs/>
          <w:u w:val="single"/>
        </w:rPr>
        <w:t>gwarancja na zabudowę pożarniczą</w:t>
      </w:r>
      <w:r w:rsidR="00DF561C" w:rsidRPr="00BB2438">
        <w:rPr>
          <w:rFonts w:ascii="Calibri" w:hAnsi="Calibri"/>
          <w:u w:val="single"/>
        </w:rPr>
        <w:t>” - waga 3</w:t>
      </w:r>
      <w:r w:rsidRPr="00BB2438">
        <w:rPr>
          <w:rFonts w:ascii="Calibri" w:hAnsi="Calibri"/>
          <w:u w:val="single"/>
        </w:rPr>
        <w:t>0%</w:t>
      </w:r>
    </w:p>
    <w:p w:rsidR="00DF561C" w:rsidRPr="00BB2438" w:rsidRDefault="00DF561C" w:rsidP="00DF561C">
      <w:pPr>
        <w:pStyle w:val="Tekstpodstawowy"/>
        <w:autoSpaceDN/>
        <w:spacing w:after="120"/>
        <w:ind w:left="567"/>
        <w:jc w:val="both"/>
        <w:rPr>
          <w:rFonts w:ascii="Calibri" w:hAnsi="Calibri" w:cs="Calibri"/>
          <w:b w:val="0"/>
          <w:bCs/>
          <w:sz w:val="24"/>
          <w:szCs w:val="24"/>
        </w:rPr>
      </w:pPr>
      <w:r w:rsidRPr="00BB2438">
        <w:rPr>
          <w:rFonts w:ascii="Calibri" w:hAnsi="Calibri" w:cs="Calibri"/>
          <w:b w:val="0"/>
          <w:bCs/>
          <w:sz w:val="24"/>
          <w:szCs w:val="24"/>
        </w:rPr>
        <w:t>W ramach kryterium Zamawiający oceniać będzie zadeklarowany przez Wykonawcę w formularzu oferty okres gwarancji</w:t>
      </w:r>
      <w:r w:rsidRPr="00BB2438">
        <w:rPr>
          <w:rFonts w:ascii="Calibri" w:hAnsi="Calibri" w:cs="Calibri"/>
          <w:b w:val="0"/>
          <w:sz w:val="24"/>
          <w:szCs w:val="24"/>
        </w:rPr>
        <w:t xml:space="preserve"> na </w:t>
      </w:r>
      <w:r w:rsidR="00BB2438">
        <w:rPr>
          <w:rFonts w:ascii="Calibri" w:hAnsi="Calibri" w:cs="Calibri"/>
          <w:b w:val="0"/>
          <w:sz w:val="24"/>
          <w:szCs w:val="24"/>
        </w:rPr>
        <w:t>zabudowę pożarniczą</w:t>
      </w:r>
      <w:r w:rsidRPr="00BB2438">
        <w:rPr>
          <w:rFonts w:ascii="Calibri" w:hAnsi="Calibri" w:cs="Calibri"/>
          <w:b w:val="0"/>
          <w:bCs/>
          <w:sz w:val="24"/>
          <w:szCs w:val="24"/>
        </w:rPr>
        <w:t>.</w:t>
      </w:r>
    </w:p>
    <w:p w:rsidR="00DF561C" w:rsidRPr="00BB2438" w:rsidRDefault="00DF561C" w:rsidP="00DF561C">
      <w:pPr>
        <w:pStyle w:val="NormalnyWeb"/>
        <w:spacing w:before="0" w:after="120"/>
        <w:ind w:left="567"/>
        <w:jc w:val="both"/>
        <w:rPr>
          <w:rFonts w:ascii="Calibri" w:hAnsi="Calibri"/>
          <w:bCs/>
        </w:rPr>
      </w:pPr>
      <w:r w:rsidRPr="00BB2438">
        <w:rPr>
          <w:rFonts w:ascii="Calibri" w:hAnsi="Calibri"/>
        </w:rPr>
        <w:t xml:space="preserve">Wykonawca może zaproponować okres gwarancji </w:t>
      </w:r>
      <w:r w:rsidRPr="00BB2438">
        <w:rPr>
          <w:rFonts w:ascii="Calibri" w:hAnsi="Calibri"/>
          <w:bCs/>
        </w:rPr>
        <w:t>w pełnych latach: 2, 3, 4 lub 5.</w:t>
      </w:r>
    </w:p>
    <w:p w:rsidR="00DF561C" w:rsidRPr="00BB2438" w:rsidRDefault="00DF561C" w:rsidP="00DF561C">
      <w:pPr>
        <w:pStyle w:val="NormalnyWeb"/>
        <w:spacing w:before="0" w:after="120"/>
        <w:ind w:left="567"/>
        <w:jc w:val="both"/>
        <w:rPr>
          <w:rFonts w:ascii="Calibri" w:hAnsi="Calibri"/>
        </w:rPr>
      </w:pPr>
      <w:r w:rsidRPr="00BB2438">
        <w:rPr>
          <w:rFonts w:ascii="Calibri" w:hAnsi="Calibri"/>
        </w:rPr>
        <w:t xml:space="preserve">Minimalny okres gwarancji na </w:t>
      </w:r>
      <w:r w:rsidRPr="00BB2438">
        <w:rPr>
          <w:rFonts w:asciiTheme="minorHAnsi" w:hAnsiTheme="minorHAnsi" w:cstheme="minorHAnsi"/>
          <w:bCs/>
        </w:rPr>
        <w:t>zabudowę pożarniczą</w:t>
      </w:r>
      <w:r w:rsidRPr="00BB2438">
        <w:rPr>
          <w:rFonts w:ascii="Calibri" w:hAnsi="Calibri"/>
        </w:rPr>
        <w:t xml:space="preserve"> wymagany przez Zamawiającego wynosi 2 lata od daty protokolarnego odebrania przedmiotu umowy.</w:t>
      </w:r>
    </w:p>
    <w:p w:rsidR="00DF561C" w:rsidRPr="00BB2438" w:rsidRDefault="00DF561C" w:rsidP="00DF561C">
      <w:pPr>
        <w:pStyle w:val="NormalnyWeb"/>
        <w:spacing w:before="0" w:after="120"/>
        <w:ind w:left="567"/>
        <w:jc w:val="both"/>
        <w:rPr>
          <w:rFonts w:ascii="Calibri" w:hAnsi="Calibri"/>
        </w:rPr>
      </w:pPr>
      <w:r w:rsidRPr="00BB2438">
        <w:rPr>
          <w:rFonts w:ascii="Calibri" w:hAnsi="Calibri"/>
        </w:rPr>
        <w:t xml:space="preserve">Maksymalny okres gwarancji </w:t>
      </w:r>
      <w:r w:rsidR="00BB2438" w:rsidRPr="00BB2438">
        <w:rPr>
          <w:rFonts w:ascii="Calibri" w:hAnsi="Calibri"/>
        </w:rPr>
        <w:t xml:space="preserve">na </w:t>
      </w:r>
      <w:r w:rsidR="00BB2438" w:rsidRPr="00BB2438">
        <w:rPr>
          <w:rFonts w:asciiTheme="minorHAnsi" w:hAnsiTheme="minorHAnsi" w:cstheme="minorHAnsi"/>
          <w:bCs/>
        </w:rPr>
        <w:t>zabudowę pożarniczą</w:t>
      </w:r>
      <w:r w:rsidR="00BB2438" w:rsidRPr="00BB2438">
        <w:rPr>
          <w:rFonts w:ascii="Calibri" w:hAnsi="Calibri"/>
        </w:rPr>
        <w:t xml:space="preserve"> </w:t>
      </w:r>
      <w:r w:rsidRPr="00BB2438">
        <w:rPr>
          <w:rFonts w:ascii="Calibri" w:hAnsi="Calibri"/>
        </w:rPr>
        <w:t>uwzględniony do oceny ofert wynosi 5 lat od daty protokolarnego odebrania przedmiotu umowy.</w:t>
      </w:r>
    </w:p>
    <w:p w:rsidR="00DF561C" w:rsidRPr="00BB2438" w:rsidRDefault="00DF561C" w:rsidP="00DF561C">
      <w:pPr>
        <w:pStyle w:val="NormalnyWeb"/>
        <w:spacing w:before="0" w:after="120"/>
        <w:ind w:left="567"/>
        <w:jc w:val="both"/>
        <w:rPr>
          <w:rFonts w:ascii="Calibri" w:hAnsi="Calibri"/>
          <w:bCs/>
        </w:rPr>
      </w:pPr>
      <w:r w:rsidRPr="00BB2438">
        <w:rPr>
          <w:rFonts w:ascii="Calibri" w:hAnsi="Calibri"/>
          <w:bCs/>
        </w:rPr>
        <w:t xml:space="preserve">Zaoferowany przez Wykonawcę okres gwarancji </w:t>
      </w:r>
      <w:r w:rsidR="00BB2438" w:rsidRPr="00BB2438">
        <w:rPr>
          <w:rFonts w:ascii="Calibri" w:hAnsi="Calibri"/>
        </w:rPr>
        <w:t xml:space="preserve">na </w:t>
      </w:r>
      <w:r w:rsidR="00BB2438" w:rsidRPr="00BB2438">
        <w:rPr>
          <w:rFonts w:asciiTheme="minorHAnsi" w:hAnsiTheme="minorHAnsi" w:cstheme="minorHAnsi"/>
          <w:bCs/>
        </w:rPr>
        <w:t>zabudowę pożarniczą</w:t>
      </w:r>
      <w:r w:rsidR="00BB2438" w:rsidRPr="00BB2438">
        <w:rPr>
          <w:rFonts w:ascii="Calibri" w:hAnsi="Calibri"/>
        </w:rPr>
        <w:t xml:space="preserve"> </w:t>
      </w:r>
      <w:r w:rsidRPr="00BB2438">
        <w:rPr>
          <w:rFonts w:ascii="Calibri" w:hAnsi="Calibri"/>
          <w:bCs/>
        </w:rPr>
        <w:t>dłuższy niż 5 lat będzie go wiązał lecz przy ocenie takiej oferty zostanie przyznana ilość punktów jak za okres gwarancji równy 5 lat.</w:t>
      </w:r>
    </w:p>
    <w:p w:rsidR="00DF561C" w:rsidRPr="00BB2438" w:rsidRDefault="00DF561C" w:rsidP="00DF561C">
      <w:pPr>
        <w:autoSpaceDE w:val="0"/>
        <w:spacing w:after="120"/>
        <w:ind w:left="567"/>
        <w:jc w:val="both"/>
        <w:rPr>
          <w:rFonts w:ascii="Calibri" w:hAnsi="Calibri"/>
          <w:sz w:val="24"/>
          <w:szCs w:val="24"/>
        </w:rPr>
      </w:pPr>
      <w:r w:rsidRPr="00BB2438">
        <w:rPr>
          <w:rFonts w:ascii="Calibri" w:hAnsi="Calibri" w:cs="Arial"/>
          <w:sz w:val="24"/>
          <w:szCs w:val="24"/>
        </w:rPr>
        <w:t xml:space="preserve">Jeżeli Wykonawca wskaże w ofercie okres gwarancji </w:t>
      </w:r>
      <w:r w:rsidR="00BB2438" w:rsidRPr="00BB2438">
        <w:rPr>
          <w:rFonts w:ascii="Calibri" w:hAnsi="Calibri"/>
          <w:sz w:val="24"/>
          <w:szCs w:val="24"/>
        </w:rPr>
        <w:t xml:space="preserve">na </w:t>
      </w:r>
      <w:r w:rsidR="00BB2438" w:rsidRPr="00BB2438">
        <w:rPr>
          <w:rFonts w:cstheme="minorHAnsi"/>
          <w:bCs/>
          <w:sz w:val="24"/>
          <w:szCs w:val="24"/>
        </w:rPr>
        <w:t>zabudowę pożarniczą</w:t>
      </w:r>
      <w:r w:rsidR="00BB2438" w:rsidRPr="00BB2438">
        <w:rPr>
          <w:rFonts w:ascii="Calibri" w:hAnsi="Calibri"/>
          <w:sz w:val="24"/>
          <w:szCs w:val="24"/>
        </w:rPr>
        <w:t xml:space="preserve"> </w:t>
      </w:r>
      <w:r w:rsidRPr="00BB2438">
        <w:rPr>
          <w:rFonts w:ascii="Calibri" w:hAnsi="Calibri" w:cs="Arial"/>
          <w:sz w:val="24"/>
          <w:szCs w:val="24"/>
        </w:rPr>
        <w:t xml:space="preserve">krótszy niż 2 lata, oferta </w:t>
      </w:r>
      <w:r w:rsidRPr="00BB2438">
        <w:rPr>
          <w:rFonts w:ascii="Calibri" w:hAnsi="Calibri"/>
          <w:sz w:val="24"/>
          <w:szCs w:val="24"/>
        </w:rPr>
        <w:t xml:space="preserve">zostanie odrzucona na podstawie art. 226 ust. 1 pkt 5 ustawy </w:t>
      </w:r>
      <w:proofErr w:type="spellStart"/>
      <w:r w:rsidRPr="00BB2438">
        <w:rPr>
          <w:rFonts w:ascii="Calibri" w:hAnsi="Calibri"/>
          <w:sz w:val="24"/>
          <w:szCs w:val="24"/>
        </w:rPr>
        <w:t>pzp</w:t>
      </w:r>
      <w:proofErr w:type="spellEnd"/>
      <w:r w:rsidRPr="00BB2438">
        <w:rPr>
          <w:rFonts w:ascii="Calibri" w:hAnsi="Calibri"/>
          <w:sz w:val="24"/>
          <w:szCs w:val="24"/>
        </w:rPr>
        <w:t xml:space="preserve"> jako oferta, której treść nie odpowiada treści SWZ.</w:t>
      </w:r>
    </w:p>
    <w:p w:rsidR="00DF561C" w:rsidRPr="00BB2438" w:rsidRDefault="00DF561C" w:rsidP="00DF561C">
      <w:pPr>
        <w:autoSpaceDE w:val="0"/>
        <w:spacing w:after="120"/>
        <w:ind w:left="567"/>
        <w:jc w:val="both"/>
        <w:rPr>
          <w:rFonts w:ascii="Calibri" w:hAnsi="Calibri"/>
          <w:sz w:val="24"/>
          <w:szCs w:val="24"/>
        </w:rPr>
      </w:pPr>
      <w:r w:rsidRPr="00BB2438">
        <w:rPr>
          <w:rFonts w:ascii="Calibri" w:hAnsi="Calibri"/>
          <w:sz w:val="24"/>
          <w:szCs w:val="24"/>
        </w:rPr>
        <w:t>Jeżeli Wykonawca w ofercie nie wskaże okresu gwarancji</w:t>
      </w:r>
      <w:r w:rsidR="00BB2438" w:rsidRPr="00BB2438">
        <w:rPr>
          <w:rFonts w:ascii="Calibri" w:hAnsi="Calibri"/>
          <w:sz w:val="24"/>
          <w:szCs w:val="24"/>
        </w:rPr>
        <w:t xml:space="preserve"> na </w:t>
      </w:r>
      <w:r w:rsidR="00BB2438" w:rsidRPr="00BB2438">
        <w:rPr>
          <w:rFonts w:cstheme="minorHAnsi"/>
          <w:bCs/>
          <w:sz w:val="24"/>
          <w:szCs w:val="24"/>
        </w:rPr>
        <w:t>zabudowę pożarniczą</w:t>
      </w:r>
      <w:r w:rsidRPr="00BB2438">
        <w:rPr>
          <w:rFonts w:ascii="Calibri" w:hAnsi="Calibri"/>
          <w:sz w:val="24"/>
          <w:szCs w:val="24"/>
        </w:rPr>
        <w:t>, Zamawiający do oceny oferty przyjmie, że wynosi ona 2 lata.</w:t>
      </w:r>
    </w:p>
    <w:p w:rsidR="00DF561C" w:rsidRPr="00BB2438" w:rsidRDefault="00DF561C" w:rsidP="00DF561C">
      <w:pPr>
        <w:widowControl w:val="0"/>
        <w:suppressAutoHyphens/>
        <w:spacing w:after="120"/>
        <w:ind w:left="567"/>
        <w:jc w:val="both"/>
        <w:textAlignment w:val="baseline"/>
        <w:rPr>
          <w:rFonts w:eastAsia="Arial Unicode MS" w:cs="Calibri"/>
          <w:kern w:val="2"/>
          <w:sz w:val="24"/>
          <w:szCs w:val="24"/>
          <w:lang w:eastAsia="ar-SA"/>
        </w:rPr>
      </w:pPr>
      <w:r w:rsidRPr="00BB2438">
        <w:rPr>
          <w:rFonts w:ascii="Calibri" w:eastAsia="Calibri" w:hAnsi="Calibri" w:cs="Calibri"/>
          <w:sz w:val="24"/>
          <w:szCs w:val="24"/>
        </w:rPr>
        <w:t xml:space="preserve">W zakresie kryterium „okres gwarancji </w:t>
      </w:r>
      <w:r w:rsidR="00BB2438" w:rsidRPr="00BB2438">
        <w:rPr>
          <w:rFonts w:ascii="Calibri" w:hAnsi="Calibri"/>
          <w:sz w:val="24"/>
          <w:szCs w:val="24"/>
        </w:rPr>
        <w:t xml:space="preserve">na </w:t>
      </w:r>
      <w:r w:rsidR="00BB2438" w:rsidRPr="00BB2438">
        <w:rPr>
          <w:rFonts w:cstheme="minorHAnsi"/>
          <w:bCs/>
          <w:sz w:val="24"/>
          <w:szCs w:val="24"/>
        </w:rPr>
        <w:t>zabudowę pożarniczą</w:t>
      </w:r>
      <w:r w:rsidRPr="00BB2438">
        <w:rPr>
          <w:rFonts w:ascii="Calibri" w:eastAsia="Calibri" w:hAnsi="Calibri" w:cs="Calibri"/>
          <w:sz w:val="24"/>
          <w:szCs w:val="24"/>
        </w:rPr>
        <w:t xml:space="preserve">” Oferta może otrzymać maksymalnie </w:t>
      </w:r>
      <w:r w:rsidR="00E84234">
        <w:rPr>
          <w:rFonts w:ascii="Calibri" w:eastAsia="Calibri" w:hAnsi="Calibri" w:cs="Calibri"/>
          <w:sz w:val="24"/>
          <w:szCs w:val="24"/>
        </w:rPr>
        <w:t>3</w:t>
      </w:r>
      <w:r w:rsidRPr="00BB2438">
        <w:rPr>
          <w:rFonts w:ascii="Calibri" w:eastAsia="Calibri" w:hAnsi="Calibri" w:cs="Calibri"/>
          <w:sz w:val="24"/>
          <w:szCs w:val="24"/>
        </w:rPr>
        <w:t xml:space="preserve">0 pkt, </w:t>
      </w:r>
      <w:r w:rsidRPr="00BB2438">
        <w:rPr>
          <w:rFonts w:eastAsia="Arial Unicode MS" w:cs="Calibri"/>
          <w:kern w:val="2"/>
          <w:sz w:val="24"/>
          <w:szCs w:val="24"/>
          <w:lang w:eastAsia="ar-SA"/>
        </w:rPr>
        <w:t>każda następna będzie przeliczana proporcjonalnie wg wzoru:</w:t>
      </w:r>
    </w:p>
    <w:p w:rsidR="0023172D" w:rsidRPr="005721A8" w:rsidRDefault="0023172D" w:rsidP="0023172D">
      <w:pPr>
        <w:widowControl w:val="0"/>
        <w:suppressAutoHyphens/>
        <w:spacing w:after="120"/>
        <w:ind w:left="567"/>
        <w:jc w:val="both"/>
        <w:textAlignment w:val="baseline"/>
        <w:rPr>
          <w:rFonts w:eastAsia="Arial Unicode MS" w:cs="Calibri"/>
          <w:kern w:val="1"/>
          <w:sz w:val="12"/>
          <w:szCs w:val="12"/>
          <w:lang w:eastAsia="ar-SA"/>
        </w:rPr>
      </w:pPr>
    </w:p>
    <w:p w:rsidR="0023172D" w:rsidRPr="00FF2617" w:rsidRDefault="0023172D" w:rsidP="0023172D">
      <w:pPr>
        <w:widowControl w:val="0"/>
        <w:suppressAutoHyphens/>
        <w:spacing w:after="0"/>
        <w:ind w:left="425"/>
        <w:jc w:val="center"/>
        <w:textAlignment w:val="baseline"/>
        <w:rPr>
          <w:rFonts w:eastAsia="Arial Unicode MS" w:cs="Tahoma"/>
          <w:kern w:val="3"/>
          <w:sz w:val="24"/>
          <w:szCs w:val="24"/>
          <w:lang w:eastAsia="pl-PL"/>
        </w:rPr>
      </w:pPr>
      <w:r w:rsidRPr="00FF2617">
        <w:rPr>
          <w:rFonts w:eastAsia="Arial Unicode MS" w:cs="Tahoma"/>
          <w:kern w:val="3"/>
          <w:sz w:val="24"/>
          <w:szCs w:val="24"/>
          <w:lang w:eastAsia="pl-PL"/>
        </w:rPr>
        <w:t xml:space="preserve">okres gwarancji </w:t>
      </w:r>
      <w:r w:rsidR="00BB2438">
        <w:rPr>
          <w:rFonts w:eastAsia="Arial Unicode MS" w:cs="Tahoma"/>
          <w:kern w:val="3"/>
          <w:sz w:val="24"/>
          <w:szCs w:val="24"/>
          <w:lang w:eastAsia="pl-PL"/>
        </w:rPr>
        <w:t xml:space="preserve">na zabudowę pożarniczą </w:t>
      </w:r>
      <w:r w:rsidRPr="00FF2617">
        <w:rPr>
          <w:rFonts w:eastAsia="Arial Unicode MS" w:cs="Tahoma"/>
          <w:kern w:val="3"/>
          <w:sz w:val="24"/>
          <w:szCs w:val="24"/>
          <w:lang w:eastAsia="pl-PL"/>
        </w:rPr>
        <w:t>oferty ocenianej</w:t>
      </w:r>
    </w:p>
    <w:p w:rsidR="0023172D" w:rsidRPr="00FF2617" w:rsidRDefault="0023172D" w:rsidP="0023172D">
      <w:pPr>
        <w:keepNext/>
        <w:widowControl w:val="0"/>
        <w:suppressAutoHyphens/>
        <w:spacing w:after="0"/>
        <w:ind w:left="425"/>
        <w:jc w:val="center"/>
        <w:textAlignment w:val="baseline"/>
        <w:outlineLvl w:val="0"/>
        <w:rPr>
          <w:rFonts w:eastAsia="Arial Unicode MS" w:cs="Tahoma"/>
          <w:kern w:val="3"/>
          <w:sz w:val="24"/>
          <w:szCs w:val="24"/>
          <w:lang w:eastAsia="pl-PL"/>
        </w:rPr>
      </w:pPr>
      <w:r w:rsidRPr="00FF2617">
        <w:rPr>
          <w:rFonts w:eastAsia="Arial Unicode MS" w:cs="Tahoma"/>
          <w:kern w:val="3"/>
          <w:sz w:val="24"/>
          <w:szCs w:val="24"/>
          <w:lang w:eastAsia="pl-PL"/>
        </w:rPr>
        <w:t>G = -----------</w:t>
      </w:r>
      <w:r w:rsidR="00BB2438">
        <w:rPr>
          <w:rFonts w:eastAsia="Arial Unicode MS" w:cs="Tahoma"/>
          <w:kern w:val="3"/>
          <w:sz w:val="24"/>
          <w:szCs w:val="24"/>
          <w:lang w:eastAsia="pl-PL"/>
        </w:rPr>
        <w:t>----------------</w:t>
      </w:r>
      <w:r w:rsidRPr="00FF2617">
        <w:rPr>
          <w:rFonts w:eastAsia="Arial Unicode MS" w:cs="Tahoma"/>
          <w:kern w:val="3"/>
          <w:sz w:val="24"/>
          <w:szCs w:val="24"/>
          <w:lang w:eastAsia="pl-PL"/>
        </w:rPr>
        <w:t xml:space="preserve">------------------------------------------------------------------------------- x </w:t>
      </w:r>
      <w:r w:rsidR="00BB2438">
        <w:rPr>
          <w:rFonts w:eastAsia="Arial Unicode MS" w:cs="Tahoma"/>
          <w:kern w:val="3"/>
          <w:sz w:val="24"/>
          <w:szCs w:val="24"/>
          <w:lang w:eastAsia="pl-PL"/>
        </w:rPr>
        <w:t>3</w:t>
      </w:r>
      <w:r w:rsidRPr="00FF2617">
        <w:rPr>
          <w:rFonts w:eastAsia="Arial Unicode MS" w:cs="Tahoma"/>
          <w:kern w:val="3"/>
          <w:sz w:val="24"/>
          <w:szCs w:val="24"/>
          <w:lang w:eastAsia="pl-PL"/>
        </w:rPr>
        <w:t>0</w:t>
      </w:r>
    </w:p>
    <w:p w:rsidR="00EA3B2C" w:rsidRDefault="0023172D" w:rsidP="0023172D">
      <w:pPr>
        <w:autoSpaceDE w:val="0"/>
        <w:adjustRightInd w:val="0"/>
        <w:spacing w:after="120"/>
        <w:ind w:left="567"/>
        <w:jc w:val="center"/>
        <w:rPr>
          <w:rFonts w:eastAsia="Arial Unicode MS" w:cs="Tahoma"/>
          <w:kern w:val="3"/>
          <w:sz w:val="24"/>
          <w:szCs w:val="24"/>
          <w:lang w:eastAsia="pl-PL"/>
        </w:rPr>
      </w:pPr>
      <w:r w:rsidRPr="00FF2617">
        <w:rPr>
          <w:rFonts w:eastAsia="Arial Unicode MS" w:cs="Tahoma"/>
          <w:kern w:val="3"/>
          <w:sz w:val="24"/>
          <w:szCs w:val="24"/>
          <w:lang w:eastAsia="pl-PL"/>
        </w:rPr>
        <w:t xml:space="preserve">maksymalny okres gwarancji </w:t>
      </w:r>
      <w:r w:rsidR="00BB2438">
        <w:rPr>
          <w:rFonts w:eastAsia="Arial Unicode MS" w:cs="Tahoma"/>
          <w:kern w:val="3"/>
          <w:sz w:val="24"/>
          <w:szCs w:val="24"/>
          <w:lang w:eastAsia="pl-PL"/>
        </w:rPr>
        <w:t xml:space="preserve">na zabudowę pożarniczą </w:t>
      </w:r>
      <w:r w:rsidRPr="00FF2617">
        <w:rPr>
          <w:rFonts w:eastAsia="Arial Unicode MS" w:cs="Tahoma"/>
          <w:kern w:val="3"/>
          <w:sz w:val="24"/>
          <w:szCs w:val="24"/>
          <w:lang w:eastAsia="pl-PL"/>
        </w:rPr>
        <w:t>ustalony przez zamawiającego</w:t>
      </w:r>
    </w:p>
    <w:p w:rsidR="00BB2438" w:rsidRPr="005721A8" w:rsidRDefault="00BB2438" w:rsidP="00BB2438">
      <w:pPr>
        <w:widowControl w:val="0"/>
        <w:suppressAutoHyphens/>
        <w:spacing w:after="120"/>
        <w:ind w:left="567"/>
        <w:jc w:val="both"/>
        <w:textAlignment w:val="baseline"/>
        <w:rPr>
          <w:rFonts w:eastAsia="Arial Unicode MS" w:cs="Calibri"/>
          <w:kern w:val="1"/>
          <w:sz w:val="12"/>
          <w:szCs w:val="12"/>
          <w:lang w:eastAsia="ar-SA"/>
        </w:rPr>
      </w:pPr>
    </w:p>
    <w:p w:rsidR="0022508F" w:rsidRPr="0022508F"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Calibri"/>
          <w:bCs/>
          <w:kern w:val="3"/>
          <w:sz w:val="24"/>
          <w:szCs w:val="24"/>
          <w:lang w:eastAsia="pl-PL"/>
        </w:rPr>
      </w:pPr>
      <w:r w:rsidRPr="0022508F">
        <w:rPr>
          <w:rFonts w:ascii="Calibri" w:eastAsia="Arial Unicode MS" w:hAnsi="Calibri" w:cs="Calibri"/>
          <w:bCs/>
          <w:kern w:val="3"/>
          <w:sz w:val="24"/>
          <w:szCs w:val="24"/>
          <w:lang w:eastAsia="pl-PL"/>
        </w:rPr>
        <w:t xml:space="preserve">3. Zamawiający przyzna zamówienie Wykonawcy, którego oferta odpowiada zasadom określonym w ustawie PZP i w SWZ oraz została uznana za najkorzystniejszą na podstawie kryteriów określonych w ustępie 1 i 2, tj. </w:t>
      </w:r>
      <w:r w:rsidRPr="0022508F">
        <w:rPr>
          <w:rFonts w:ascii="Calibri" w:eastAsia="Arial Unicode MS" w:hAnsi="Calibri" w:cs="Calibri"/>
          <w:b/>
          <w:bCs/>
          <w:kern w:val="3"/>
          <w:sz w:val="24"/>
          <w:szCs w:val="24"/>
          <w:u w:val="single"/>
          <w:lang w:eastAsia="pl-PL"/>
        </w:rPr>
        <w:t>posiada najwyższą liczbę punktów</w:t>
      </w:r>
      <w:r w:rsidRPr="0022508F">
        <w:rPr>
          <w:rFonts w:ascii="Calibri" w:eastAsia="Arial Unicode MS" w:hAnsi="Calibri" w:cs="Calibri"/>
          <w:bCs/>
          <w:kern w:val="3"/>
          <w:sz w:val="24"/>
          <w:szCs w:val="24"/>
          <w:lang w:eastAsia="pl-PL"/>
        </w:rPr>
        <w:t>.</w:t>
      </w:r>
    </w:p>
    <w:p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sidRPr="002C292C">
        <w:rPr>
          <w:rFonts w:ascii="Calibri" w:eastAsia="Arial Unicode MS" w:hAnsi="Calibri" w:cs="Tahoma"/>
          <w:kern w:val="3"/>
          <w:sz w:val="24"/>
          <w:szCs w:val="24"/>
          <w:lang w:eastAsia="pl-PL"/>
        </w:rPr>
        <w:t>4. Obliczenia będą prowadzone z dokładnością do dwóch miejsc po przecinku.</w:t>
      </w:r>
    </w:p>
    <w:p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 xml:space="preserve">5. Jeżeli nie można wybrać najkorzystniejszej oferty z uwagi na to, że dwie lub więcej ofert przedstawia taki sam bilans ceny i innych kryteriów oceny ofert, zamawiający </w:t>
      </w:r>
      <w:r w:rsidR="002C292C" w:rsidRPr="002C292C">
        <w:rPr>
          <w:rFonts w:ascii="Calibri" w:eastAsia="Arial Unicode MS" w:hAnsi="Calibri" w:cs="Arial"/>
          <w:kern w:val="3"/>
          <w:sz w:val="24"/>
          <w:szCs w:val="24"/>
          <w:lang w:eastAsia="pl-PL"/>
        </w:rPr>
        <w:t xml:space="preserve">wybiera </w:t>
      </w:r>
      <w:r w:rsidRPr="002C292C">
        <w:rPr>
          <w:rFonts w:ascii="Calibri" w:eastAsia="Arial Unicode MS" w:hAnsi="Calibri" w:cs="Arial"/>
          <w:kern w:val="3"/>
          <w:sz w:val="24"/>
          <w:szCs w:val="24"/>
          <w:lang w:eastAsia="pl-PL"/>
        </w:rPr>
        <w:t xml:space="preserve">spośród tych ofert </w:t>
      </w:r>
      <w:r w:rsidR="002C292C" w:rsidRPr="002C292C">
        <w:rPr>
          <w:rFonts w:ascii="Calibri" w:eastAsia="Arial Unicode MS" w:hAnsi="Calibri" w:cs="Arial"/>
          <w:kern w:val="3"/>
          <w:sz w:val="24"/>
          <w:szCs w:val="24"/>
          <w:lang w:eastAsia="pl-PL"/>
        </w:rPr>
        <w:t>ofertę, któr</w:t>
      </w:r>
      <w:r w:rsidR="00D56DC5">
        <w:rPr>
          <w:rFonts w:ascii="Calibri" w:eastAsia="Arial Unicode MS" w:hAnsi="Calibri" w:cs="Arial"/>
          <w:kern w:val="3"/>
          <w:sz w:val="24"/>
          <w:szCs w:val="24"/>
          <w:lang w:eastAsia="pl-PL"/>
        </w:rPr>
        <w:t xml:space="preserve">a otrzymała najwyższą ocenę w </w:t>
      </w:r>
      <w:r w:rsidR="002C292C" w:rsidRPr="002C292C">
        <w:rPr>
          <w:rFonts w:ascii="Calibri" w:eastAsia="Arial Unicode MS" w:hAnsi="Calibri" w:cs="Arial"/>
          <w:kern w:val="3"/>
          <w:sz w:val="24"/>
          <w:szCs w:val="24"/>
          <w:lang w:eastAsia="pl-PL"/>
        </w:rPr>
        <w:t>kryterium o najwyższej wadze.</w:t>
      </w:r>
    </w:p>
    <w:p w:rsidR="002C292C" w:rsidRPr="002C292C" w:rsidRDefault="002C292C"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6. Jeżeli oferty otrzymały taką samą ocenę w kryterium o najwyższej wadze, zamawiający wybiera ofertę z najniższą ceną.</w:t>
      </w:r>
    </w:p>
    <w:p w:rsidR="0022508F" w:rsidRPr="002C292C" w:rsidRDefault="00D56DC5" w:rsidP="00D56DC5">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7</w:t>
      </w:r>
      <w:r w:rsidR="0022508F" w:rsidRPr="002C292C">
        <w:rPr>
          <w:rFonts w:ascii="Calibri" w:eastAsia="Arial Unicode MS" w:hAnsi="Calibri" w:cs="Tahoma"/>
          <w:kern w:val="3"/>
          <w:sz w:val="24"/>
          <w:szCs w:val="24"/>
          <w:lang w:eastAsia="pl-PL"/>
        </w:rPr>
        <w:t xml:space="preserve">. </w:t>
      </w:r>
      <w:r w:rsidR="002C292C" w:rsidRPr="002C292C">
        <w:rPr>
          <w:sz w:val="24"/>
          <w:szCs w:val="24"/>
        </w:rPr>
        <w:t xml:space="preserve">Jeżeli nie można dokonać wyboru oferty w sposób, o którym mowa w ust. </w:t>
      </w:r>
      <w:r w:rsidR="002C292C">
        <w:rPr>
          <w:sz w:val="24"/>
          <w:szCs w:val="24"/>
        </w:rPr>
        <w:t>6</w:t>
      </w:r>
      <w:r w:rsidR="002C292C" w:rsidRPr="002C292C">
        <w:rPr>
          <w:sz w:val="24"/>
          <w:szCs w:val="24"/>
        </w:rPr>
        <w:t>, zamawiający wzywa wykonawców, którzy złożyli te oferty, do złożenia w terminie określonym przez zamawiającego ofert dodatkowych zawierających nową cenę</w:t>
      </w:r>
      <w:r w:rsidR="0022508F" w:rsidRPr="002C292C">
        <w:rPr>
          <w:rFonts w:ascii="Calibri" w:eastAsia="Arial Unicode MS" w:hAnsi="Calibri" w:cs="Tahoma"/>
          <w:kern w:val="3"/>
          <w:sz w:val="24"/>
          <w:szCs w:val="24"/>
          <w:lang w:eastAsia="pl-PL"/>
        </w:rPr>
        <w:t>.</w:t>
      </w:r>
    </w:p>
    <w:p w:rsidR="002C6C11" w:rsidRPr="0022508F" w:rsidRDefault="002C6C11" w:rsidP="00E74C6F">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rsidR="0022508F" w:rsidRPr="0022508F" w:rsidRDefault="0022508F" w:rsidP="002C292C">
      <w:pPr>
        <w:pStyle w:val="SIWZ"/>
      </w:pPr>
      <w:r w:rsidRPr="0022508F">
        <w:t>Info</w:t>
      </w:r>
      <w:r w:rsidR="002C292C">
        <w:t>rmacja o formalnościach, jakie muszą</w:t>
      </w:r>
      <w:r w:rsidRPr="0022508F">
        <w:t xml:space="preserve"> zostać dopełnione po wyborze oferty w</w:t>
      </w:r>
      <w:r w:rsidR="002C292C">
        <w:t xml:space="preserve"> celu zawarcia umowy w sprawie zamówienia publicznego.</w:t>
      </w:r>
    </w:p>
    <w:p w:rsidR="009B01BB" w:rsidRPr="00FF6C73" w:rsidRDefault="0022508F" w:rsidP="006A2828">
      <w:pPr>
        <w:widowControl w:val="0"/>
        <w:suppressAutoHyphens/>
        <w:autoSpaceDN w:val="0"/>
        <w:spacing w:after="120" w:line="240" w:lineRule="auto"/>
        <w:ind w:left="567" w:hanging="299"/>
        <w:jc w:val="both"/>
        <w:textAlignment w:val="baseline"/>
        <w:rPr>
          <w:rFonts w:cstheme="minorHAnsi"/>
          <w:sz w:val="24"/>
          <w:szCs w:val="24"/>
        </w:rPr>
      </w:pPr>
      <w:r w:rsidRPr="00FF6C73">
        <w:rPr>
          <w:rFonts w:eastAsia="Arial Unicode MS" w:cstheme="minorHAnsi"/>
          <w:kern w:val="3"/>
          <w:sz w:val="24"/>
          <w:szCs w:val="24"/>
          <w:lang w:eastAsia="pl-PL"/>
        </w:rPr>
        <w:t xml:space="preserve">1. </w:t>
      </w:r>
      <w:r w:rsidR="006A2828" w:rsidRPr="00FF6C73">
        <w:rPr>
          <w:rFonts w:cstheme="minorHAnsi"/>
          <w:sz w:val="24"/>
          <w:szCs w:val="24"/>
        </w:rPr>
        <w:t>Zamawiający zawiera umowę w sprawie zamówienia publicznego</w:t>
      </w:r>
      <w:r w:rsidR="00361D05">
        <w:rPr>
          <w:rFonts w:cstheme="minorHAnsi"/>
          <w:sz w:val="24"/>
          <w:szCs w:val="24"/>
        </w:rPr>
        <w:t xml:space="preserve">, z uwzględnieniem art. 577, </w:t>
      </w:r>
      <w:r w:rsidR="006A2828" w:rsidRPr="00FF6C73">
        <w:rPr>
          <w:rFonts w:cstheme="minorHAnsi"/>
          <w:sz w:val="24"/>
          <w:szCs w:val="24"/>
        </w:rPr>
        <w:t xml:space="preserve">w terminie nie krótszym niż </w:t>
      </w:r>
      <w:r w:rsidR="00361D05">
        <w:rPr>
          <w:rFonts w:cstheme="minorHAnsi"/>
          <w:sz w:val="24"/>
          <w:szCs w:val="24"/>
        </w:rPr>
        <w:t>10</w:t>
      </w:r>
      <w:r w:rsidR="006A2828" w:rsidRPr="00FF6C73">
        <w:rPr>
          <w:rFonts w:cstheme="minorHAnsi"/>
          <w:sz w:val="24"/>
          <w:szCs w:val="24"/>
        </w:rPr>
        <w:t xml:space="preserve"> dni od dnia przesłania zawiadomienia o wyborze najkorzystniejszej oferty</w:t>
      </w:r>
      <w:r w:rsidR="00361D05">
        <w:rPr>
          <w:rFonts w:cstheme="minorHAnsi"/>
          <w:sz w:val="24"/>
          <w:szCs w:val="24"/>
        </w:rPr>
        <w:t>.</w:t>
      </w:r>
    </w:p>
    <w:p w:rsidR="006A2828"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 xml:space="preserve">2. </w:t>
      </w:r>
      <w:r w:rsidRPr="00FF6C73">
        <w:rPr>
          <w:rFonts w:cstheme="minorHAnsi"/>
          <w:sz w:val="24"/>
          <w:szCs w:val="24"/>
        </w:rPr>
        <w:t>Zamawiający może zawrzeć umowę w sprawie zamówienia publicznego przed upływem terminu, o którym mowa w ust. 1, jeżeli w postępowaniu o udzielenie zamówienia prowadzonym w trybie podstawowym złożono tylko jedną ofertę.</w:t>
      </w:r>
    </w:p>
    <w:p w:rsidR="00624797" w:rsidRDefault="008D3AA4" w:rsidP="00AD1B41">
      <w:pPr>
        <w:widowControl w:val="0"/>
        <w:suppressAutoHyphens/>
        <w:autoSpaceDN w:val="0"/>
        <w:spacing w:after="120" w:line="240" w:lineRule="auto"/>
        <w:ind w:left="567" w:hanging="299"/>
        <w:jc w:val="both"/>
        <w:textAlignment w:val="baseline"/>
        <w:rPr>
          <w:rFonts w:cstheme="minorHAnsi"/>
          <w:sz w:val="24"/>
          <w:szCs w:val="24"/>
        </w:rPr>
      </w:pPr>
      <w:r w:rsidRPr="00FF6C73">
        <w:rPr>
          <w:rFonts w:cstheme="minorHAnsi"/>
          <w:sz w:val="24"/>
          <w:szCs w:val="24"/>
        </w:rPr>
        <w:t xml:space="preserve">3. </w:t>
      </w:r>
      <w:r w:rsidR="006A2828" w:rsidRPr="00FF6C73">
        <w:rPr>
          <w:rFonts w:cstheme="minorHAnsi"/>
          <w:sz w:val="24"/>
          <w:szCs w:val="24"/>
        </w:rPr>
        <w:t>Wykonawca, którego oferta zostanie uznana za najkorzystniejszą, będzie zobowiązany przed podpisaniem umowy do</w:t>
      </w:r>
      <w:r w:rsidR="00AD1B41">
        <w:rPr>
          <w:rFonts w:cstheme="minorHAnsi"/>
          <w:sz w:val="24"/>
          <w:szCs w:val="24"/>
        </w:rPr>
        <w:t xml:space="preserve"> </w:t>
      </w:r>
    </w:p>
    <w:p w:rsidR="00624797" w:rsidRDefault="00624797" w:rsidP="00624797">
      <w:pPr>
        <w:pStyle w:val="NormalnyWeb"/>
        <w:spacing w:before="0" w:after="120"/>
        <w:ind w:left="851" w:hanging="299"/>
        <w:jc w:val="both"/>
        <w:rPr>
          <w:rFonts w:ascii="Calibri" w:hAnsi="Calibri"/>
          <w:iCs/>
        </w:rPr>
      </w:pPr>
      <w:r>
        <w:rPr>
          <w:rFonts w:ascii="Calibri" w:hAnsi="Calibri"/>
        </w:rPr>
        <w:t>1</w:t>
      </w:r>
      <w:r w:rsidRPr="003F6342">
        <w:rPr>
          <w:rFonts w:ascii="Calibri" w:hAnsi="Calibri"/>
        </w:rPr>
        <w:t>)</w:t>
      </w:r>
      <w:r w:rsidRPr="003F6342">
        <w:rPr>
          <w:rFonts w:ascii="Calibri" w:hAnsi="Calibri"/>
          <w:iCs/>
        </w:rPr>
        <w:t xml:space="preserve"> Wniesienia zabezpieczenia należytego wykonania umowy w wysokości zgodnie z rozdziałem XX</w:t>
      </w:r>
      <w:r>
        <w:rPr>
          <w:rFonts w:ascii="Calibri" w:hAnsi="Calibri"/>
          <w:iCs/>
        </w:rPr>
        <w:t>V</w:t>
      </w:r>
      <w:r w:rsidR="000C0024">
        <w:rPr>
          <w:rFonts w:ascii="Calibri" w:hAnsi="Calibri"/>
          <w:iCs/>
        </w:rPr>
        <w:t>I</w:t>
      </w:r>
      <w:r w:rsidR="00A972FB">
        <w:rPr>
          <w:rFonts w:ascii="Calibri" w:hAnsi="Calibri"/>
          <w:iCs/>
        </w:rPr>
        <w:t xml:space="preserve"> S</w:t>
      </w:r>
      <w:r w:rsidRPr="003F6342">
        <w:rPr>
          <w:rFonts w:ascii="Calibri" w:hAnsi="Calibri"/>
          <w:iCs/>
        </w:rPr>
        <w:t>WZ.</w:t>
      </w:r>
    </w:p>
    <w:p w:rsidR="00624797" w:rsidRDefault="00624797" w:rsidP="00624797">
      <w:pPr>
        <w:pStyle w:val="NormalnyWeb"/>
        <w:spacing w:before="0" w:after="120"/>
        <w:ind w:left="851" w:hanging="299"/>
        <w:jc w:val="both"/>
        <w:rPr>
          <w:rFonts w:ascii="Calibri" w:hAnsi="Calibri"/>
          <w:iCs/>
        </w:rPr>
      </w:pPr>
      <w:r>
        <w:rPr>
          <w:rFonts w:ascii="Calibri" w:hAnsi="Calibri"/>
          <w:iCs/>
        </w:rPr>
        <w:t xml:space="preserve">2) </w:t>
      </w:r>
      <w:r w:rsidRPr="003F6342">
        <w:rPr>
          <w:rFonts w:ascii="Calibri" w:hAnsi="Calibri"/>
          <w:iCs/>
        </w:rPr>
        <w:t>Przedłożenia Zamawiającemu dokumentów potwierdzających umocowanie osób wskazanych do zawarcia umowy i reprezentowania Wykonawcy.</w:t>
      </w:r>
    </w:p>
    <w:p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4</w:t>
      </w:r>
      <w:r w:rsidR="0022508F" w:rsidRPr="00FF6C73">
        <w:rPr>
          <w:rFonts w:eastAsia="Arial Unicode MS" w:cstheme="minorHAnsi"/>
          <w:kern w:val="3"/>
          <w:sz w:val="24"/>
          <w:szCs w:val="24"/>
          <w:lang w:eastAsia="pl-PL"/>
        </w:rPr>
        <w:t xml:space="preserve">. </w:t>
      </w:r>
      <w:r w:rsidRPr="00FF6C73">
        <w:rPr>
          <w:rFonts w:cstheme="min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5</w:t>
      </w:r>
      <w:r w:rsidR="0022508F" w:rsidRPr="00FF6C73">
        <w:rPr>
          <w:rFonts w:eastAsia="Arial Unicode MS" w:cstheme="minorHAnsi"/>
          <w:kern w:val="3"/>
          <w:sz w:val="24"/>
          <w:szCs w:val="24"/>
          <w:lang w:eastAsia="pl-PL"/>
        </w:rPr>
        <w:t>. Wybrany Wykonawca jest zobowiązany do zgłoszenia się w celu zawarcia umów na wykonanie zadania w terminie wyznaczonym, po dniu przekazania zawiadomienia o wyborze oferty, nie później niż przed upływem terminu związania z ofertą, w miejscu i terminie wskazanym przez Zamawiającego.</w:t>
      </w:r>
    </w:p>
    <w:p w:rsidR="0022508F" w:rsidRPr="00FF6C73" w:rsidRDefault="00D56DC5"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6</w:t>
      </w:r>
      <w:r w:rsidR="0022508F" w:rsidRPr="00FF6C73">
        <w:rPr>
          <w:rFonts w:eastAsia="Arial Unicode MS" w:cstheme="minorHAnsi"/>
          <w:kern w:val="3"/>
          <w:sz w:val="24"/>
          <w:szCs w:val="24"/>
          <w:lang w:eastAsia="pl-PL"/>
        </w:rPr>
        <w:t xml:space="preserve">. </w:t>
      </w:r>
      <w:r w:rsidR="00FF6C73" w:rsidRPr="00FF6C73">
        <w:rPr>
          <w:rFonts w:cstheme="minorHAnsi"/>
          <w:sz w:val="24"/>
          <w:szCs w:val="24"/>
        </w:rPr>
        <w:t xml:space="preserve">Jeżeli wykonawca, którego oferta została wybrana jako najkorzystniejsza, uchyla się od zawarcia umowy w sprawie zamówienia publicznego lub nie wnosi wymaganego </w:t>
      </w:r>
      <w:r w:rsidR="00FF6C73" w:rsidRPr="00FF6C73">
        <w:rPr>
          <w:rFonts w:cstheme="minorHAnsi"/>
          <w:sz w:val="24"/>
          <w:szCs w:val="24"/>
        </w:rPr>
        <w:lastRenderedPageBreak/>
        <w:t>zabezpieczenia należytego wykonania umowy, zamawiający może dokonać ponownego badania i oceny ofert spośród ofert pozostałych w postępowaniu wykonawców oraz wybrać najkorzystniejszą ofertę albo unieważnić postępowanie.</w:t>
      </w:r>
    </w:p>
    <w:p w:rsidR="0022508F" w:rsidRDefault="0022508F" w:rsidP="00E74C6F">
      <w:pPr>
        <w:widowControl w:val="0"/>
        <w:suppressAutoHyphens/>
        <w:autoSpaceDN w:val="0"/>
        <w:spacing w:after="120" w:line="240" w:lineRule="auto"/>
        <w:ind w:left="284" w:hanging="299"/>
        <w:jc w:val="both"/>
        <w:textAlignment w:val="baseline"/>
        <w:rPr>
          <w:rFonts w:ascii="Calibri" w:eastAsia="Arial Unicode MS" w:hAnsi="Calibri" w:cs="Tahoma"/>
          <w:kern w:val="3"/>
          <w:sz w:val="24"/>
          <w:szCs w:val="24"/>
          <w:lang w:eastAsia="pl-PL"/>
        </w:rPr>
      </w:pPr>
    </w:p>
    <w:p w:rsidR="0022508F" w:rsidRPr="0022508F" w:rsidRDefault="0022508F" w:rsidP="00A500CF">
      <w:pPr>
        <w:pStyle w:val="SIWZ"/>
      </w:pPr>
      <w:r w:rsidRPr="005E19F6">
        <w:t>Wymagania dotyczące zabezpieczenia należytego wykonania umowy</w:t>
      </w:r>
    </w:p>
    <w:p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Zamawiający wymaga wniesienia zabezpieczenia należytego wykonania umowy.</w:t>
      </w:r>
    </w:p>
    <w:p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1. Przed zawarciem umowy Wykonawca jest zobowiązany do wniesienia zabezpieczenia należytego wykonania umowy w wysokości 5 % ceny całkowitej podanej w ofercie.</w:t>
      </w:r>
    </w:p>
    <w:p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2. Zabezpieczenie może być wniesione w jednej lub kilku następujących formach:</w:t>
      </w:r>
    </w:p>
    <w:p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 xml:space="preserve">1) pieniądzu; </w:t>
      </w:r>
    </w:p>
    <w:p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 xml:space="preserve">2) poręczeniach bankowych lub poręczeniach spółdzielczej kasy oszczędnościowo-kredytowej, z tym że zobowiązanie kasy jest zawsze zobowiązaniem pieniężnym; </w:t>
      </w:r>
    </w:p>
    <w:p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3) gwarancjach bankowych;</w:t>
      </w:r>
    </w:p>
    <w:p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 xml:space="preserve">4) gwarancjach ubezpieczeniowych; </w:t>
      </w:r>
    </w:p>
    <w:p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5) poręczeniach udzielanych przez podmioty, o których mowa w art. 6b ust. 5 pkt 2 ustawy z dnia 9 listopada 2000 r. o utworzeniu Polskiej Agencji Rozwoju Przedsiębiorczości.</w:t>
      </w:r>
    </w:p>
    <w:p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3. W przypadku wnoszenia zabezpieczenia należytego wykonania umowy w pieniądzu należy dokonać wpłaty na konto Zamawiającego nr 39 9171 0004 0000 8136 2000 0050 w Banku Spółdzielczym w Ropczycach.</w:t>
      </w:r>
    </w:p>
    <w:p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4. Zabezpieczenie należytego wykonania umowy musi być wniesione przed podpisaniem umowy, najpóźniej w dniu podpisania umowy.</w:t>
      </w:r>
    </w:p>
    <w:p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 xml:space="preserve">5. Z zastrzeżeniem ust 6 z treści gwarancji lub poręczenia musi wynikać bezwarunkowe, nieodwołalne i na pierwsze pisemne żądanie zamawiającego (beneficjenta), zobowiązanie gwaranta do zapłaty na rzecz zamawiającego kwoty stanowiącej 5 % ceny całkowitej podanej w ofercie, z tytułu niewykonania lub nienależytego wykonania umowy w sprawie zamówienia publicznego przez wykonawcę (zobowiązanego) </w:t>
      </w:r>
    </w:p>
    <w:p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6. Zamawiający zwraca zabezpieczenie w terminie 30 dni od dnia wykonania zamówienia i uznania przez zamawiającego za należycie wykonane. Kwota pozostawiona na zabezpieczenie roszczeń z tytułu rękojmi za wady nie może przekraczać 30% wysokości zabezpieczenia.</w:t>
      </w:r>
    </w:p>
    <w:p w:rsidR="00D355DF" w:rsidRPr="00D355DF"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7. Z treści gwarancji i poręczeń musi wynikać, że kwota pozostawiona na zabezpieczenie roszczeń z tytułu rękojmi za wady lub gwarancji jakości wynosi 30% wysokości zabezpieczenia.</w:t>
      </w:r>
    </w:p>
    <w:p w:rsidR="002269C8" w:rsidRDefault="00D355DF" w:rsidP="00D355DF">
      <w:pPr>
        <w:widowControl w:val="0"/>
        <w:suppressAutoHyphens/>
        <w:autoSpaceDE w:val="0"/>
        <w:spacing w:after="120" w:line="240" w:lineRule="auto"/>
        <w:ind w:left="142"/>
        <w:jc w:val="both"/>
        <w:rPr>
          <w:rFonts w:ascii="Calibri" w:hAnsi="Calibri"/>
          <w:sz w:val="24"/>
          <w:szCs w:val="24"/>
        </w:rPr>
      </w:pPr>
      <w:r w:rsidRPr="00D355DF">
        <w:rPr>
          <w:rFonts w:ascii="Calibri" w:hAnsi="Calibri"/>
          <w:sz w:val="24"/>
          <w:szCs w:val="24"/>
        </w:rPr>
        <w:t>8. Kwota, o której mowa w ust. 7 jest zwracana nie później niż w 15. dniu po upływie okresu rękojmi za wady.</w:t>
      </w:r>
    </w:p>
    <w:p w:rsidR="004076A9" w:rsidRDefault="004076A9" w:rsidP="00D355DF">
      <w:pPr>
        <w:widowControl w:val="0"/>
        <w:suppressAutoHyphens/>
        <w:autoSpaceDE w:val="0"/>
        <w:spacing w:after="120" w:line="240" w:lineRule="auto"/>
        <w:ind w:left="142"/>
        <w:jc w:val="both"/>
        <w:rPr>
          <w:rFonts w:ascii="Calibri" w:hAnsi="Calibri"/>
          <w:iCs/>
          <w:sz w:val="24"/>
          <w:szCs w:val="24"/>
        </w:rPr>
      </w:pPr>
      <w:r>
        <w:rPr>
          <w:rFonts w:ascii="Calibri" w:hAnsi="Calibri"/>
          <w:sz w:val="24"/>
          <w:szCs w:val="24"/>
        </w:rPr>
        <w:t>9. Przed złożeniem poręczenia lub gwarancji Wykonawca winien przedstawić projekt dokumentu Zamawiającemu celem uzyskania akceptacji jego treści.</w:t>
      </w:r>
    </w:p>
    <w:p w:rsidR="00707D50" w:rsidRPr="00635D5C" w:rsidRDefault="00707D50" w:rsidP="00635D5C">
      <w:pPr>
        <w:widowControl w:val="0"/>
        <w:suppressAutoHyphens/>
        <w:autoSpaceDE w:val="0"/>
        <w:spacing w:after="120" w:line="240" w:lineRule="auto"/>
        <w:ind w:left="142"/>
        <w:jc w:val="both"/>
        <w:rPr>
          <w:rFonts w:ascii="Calibri" w:eastAsia="Arial Unicode MS" w:hAnsi="Calibri" w:cs="Arial"/>
          <w:color w:val="000000"/>
          <w:sz w:val="24"/>
          <w:szCs w:val="24"/>
          <w:lang w:eastAsia="hi-IN" w:bidi="hi-IN"/>
        </w:rPr>
      </w:pPr>
    </w:p>
    <w:p w:rsidR="00B4420B" w:rsidRPr="00B4420B" w:rsidRDefault="00B4420B" w:rsidP="00CD0ADD">
      <w:pPr>
        <w:pStyle w:val="SIWZ"/>
      </w:pPr>
      <w:r w:rsidRPr="00B4420B">
        <w:t xml:space="preserve">Projektowane postanowienia umowy w sprawie zamówienia publicznego, które zostaną wprowadzone do </w:t>
      </w:r>
      <w:r w:rsidR="00CD0ADD">
        <w:t xml:space="preserve">treści </w:t>
      </w:r>
      <w:r w:rsidRPr="00B4420B">
        <w:t xml:space="preserve">umowy w sprawie zamówienia publicznego. </w:t>
      </w:r>
    </w:p>
    <w:p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 xml:space="preserve">1. </w:t>
      </w:r>
      <w:r w:rsidR="00CD0ADD" w:rsidRPr="00CD0ADD">
        <w:rPr>
          <w:rFonts w:cstheme="minorHAnsi"/>
          <w:sz w:val="24"/>
          <w:szCs w:val="24"/>
        </w:rPr>
        <w:t>Wybrany Wykonawca jest zobowiązany do zawarcia umowy w sprawie zamówienia publicznego na warunkach określonych we Wzorze Umowy</w:t>
      </w:r>
      <w:r w:rsidRPr="00CD0ADD">
        <w:rPr>
          <w:rFonts w:eastAsia="Arial Unicode MS" w:cstheme="minorHAnsi"/>
          <w:kern w:val="3"/>
          <w:sz w:val="24"/>
          <w:szCs w:val="24"/>
          <w:lang w:eastAsia="pl-PL"/>
        </w:rPr>
        <w:t>.</w:t>
      </w:r>
    </w:p>
    <w:p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lastRenderedPageBreak/>
        <w:t>2. Wzór umowy stanowi</w:t>
      </w:r>
      <w:r w:rsidRPr="00CD0ADD">
        <w:rPr>
          <w:rFonts w:eastAsia="Arial Unicode MS" w:cstheme="minorHAnsi"/>
          <w:b/>
          <w:kern w:val="3"/>
          <w:sz w:val="24"/>
          <w:szCs w:val="24"/>
          <w:lang w:eastAsia="pl-PL"/>
        </w:rPr>
        <w:t xml:space="preserve"> załącznik </w:t>
      </w:r>
      <w:r w:rsidR="00CE0017" w:rsidRPr="00CD0ADD">
        <w:rPr>
          <w:rFonts w:eastAsia="Arial Unicode MS" w:cstheme="minorHAnsi"/>
          <w:b/>
          <w:kern w:val="3"/>
          <w:sz w:val="24"/>
          <w:szCs w:val="24"/>
          <w:lang w:eastAsia="pl-PL"/>
        </w:rPr>
        <w:t>N</w:t>
      </w:r>
      <w:r w:rsidR="00617240" w:rsidRPr="00CD0ADD">
        <w:rPr>
          <w:rFonts w:eastAsia="Arial Unicode MS" w:cstheme="minorHAnsi"/>
          <w:b/>
          <w:kern w:val="3"/>
          <w:sz w:val="24"/>
          <w:szCs w:val="24"/>
          <w:lang w:eastAsia="pl-PL"/>
        </w:rPr>
        <w:t xml:space="preserve">r </w:t>
      </w:r>
      <w:r w:rsidR="0001469D">
        <w:rPr>
          <w:rFonts w:eastAsia="Arial Unicode MS" w:cstheme="minorHAnsi"/>
          <w:b/>
          <w:kern w:val="3"/>
          <w:sz w:val="24"/>
          <w:szCs w:val="24"/>
          <w:lang w:eastAsia="pl-PL"/>
        </w:rPr>
        <w:t>4</w:t>
      </w:r>
      <w:r w:rsidRPr="00CD0ADD">
        <w:rPr>
          <w:rFonts w:eastAsia="Arial Unicode MS" w:cstheme="minorHAnsi"/>
          <w:b/>
          <w:kern w:val="3"/>
          <w:sz w:val="24"/>
          <w:szCs w:val="24"/>
          <w:lang w:eastAsia="pl-PL"/>
        </w:rPr>
        <w:t xml:space="preserve"> do SWZ</w:t>
      </w:r>
      <w:r w:rsidR="00CD0ADD" w:rsidRPr="00CD0ADD">
        <w:rPr>
          <w:rFonts w:eastAsia="Arial Unicode MS" w:cstheme="minorHAnsi"/>
          <w:kern w:val="3"/>
          <w:sz w:val="24"/>
          <w:szCs w:val="24"/>
          <w:lang w:eastAsia="pl-PL"/>
        </w:rPr>
        <w:t>.</w:t>
      </w:r>
    </w:p>
    <w:p w:rsidR="00CD0ADD" w:rsidRP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3. </w:t>
      </w:r>
      <w:r w:rsidRPr="00CD0ADD">
        <w:rPr>
          <w:rFonts w:cstheme="minorHAnsi"/>
          <w:sz w:val="24"/>
          <w:szCs w:val="24"/>
        </w:rPr>
        <w:t>Zakres świadczenia Wykonawcy wynikający z umowy jest tożsamy z jego zobowiązaniem zawartym w ofercie.</w:t>
      </w:r>
    </w:p>
    <w:p w:rsidR="002C6C11" w:rsidRPr="00CD0ADD" w:rsidRDefault="002C6C11" w:rsidP="002C6C11">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4. </w:t>
      </w:r>
      <w:r w:rsidRPr="00CD0ADD">
        <w:rPr>
          <w:rFonts w:cstheme="minorHAnsi"/>
          <w:sz w:val="24"/>
          <w:szCs w:val="24"/>
        </w:rPr>
        <w:t>Zamawiający przewiduje możliwość zmiany zawartej umowy w stosunku do treści wybranej oferty w zakresie uregulowanym we Wzorze Umowy.</w:t>
      </w:r>
    </w:p>
    <w:p w:rsidR="00CD0ADD" w:rsidRPr="00CD0ADD" w:rsidRDefault="002C6C11" w:rsidP="002C6C11">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5. </w:t>
      </w:r>
      <w:r w:rsidRPr="00CD0ADD">
        <w:rPr>
          <w:rFonts w:cstheme="minorHAnsi"/>
          <w:sz w:val="24"/>
          <w:szCs w:val="24"/>
        </w:rPr>
        <w:t>Zmiana umowy wymaga dla swej ważności, pod rygorem nieważności, zachowania formy pisemnej</w:t>
      </w:r>
    </w:p>
    <w:p w:rsidR="00D1770C" w:rsidRDefault="00D1770C" w:rsidP="00E74C6F">
      <w:pPr>
        <w:widowControl w:val="0"/>
        <w:suppressAutoHyphens/>
        <w:autoSpaceDN w:val="0"/>
        <w:spacing w:after="120" w:line="240" w:lineRule="auto"/>
        <w:ind w:left="284" w:hanging="284"/>
        <w:jc w:val="both"/>
        <w:textAlignment w:val="baseline"/>
        <w:rPr>
          <w:rFonts w:ascii="Calibri" w:eastAsia="Arial Unicode MS" w:hAnsi="Calibri" w:cs="Calibri"/>
          <w:kern w:val="3"/>
          <w:sz w:val="24"/>
          <w:szCs w:val="24"/>
          <w:lang w:eastAsia="pl-PL"/>
        </w:rPr>
      </w:pPr>
    </w:p>
    <w:p w:rsidR="0022508F" w:rsidRPr="0022508F" w:rsidRDefault="0022508F" w:rsidP="00CD0ADD">
      <w:pPr>
        <w:pStyle w:val="SIWZ"/>
      </w:pPr>
      <w:r w:rsidRPr="0022508F">
        <w:t xml:space="preserve">Pouczenie o środkach ochrony prawnej przysługujących </w:t>
      </w:r>
      <w:r w:rsidR="00E23A72">
        <w:t>Wykonawcy</w:t>
      </w:r>
      <w:r w:rsidRPr="0022508F">
        <w:t>.</w:t>
      </w:r>
    </w:p>
    <w:p w:rsidR="001B12E9" w:rsidRPr="001B12E9" w:rsidRDefault="00D22981" w:rsidP="00D22981">
      <w:pPr>
        <w:pStyle w:val="Akapitzlist"/>
        <w:widowControl w:val="0"/>
        <w:suppressAutoHyphens/>
        <w:spacing w:after="120"/>
        <w:ind w:left="567" w:hanging="283"/>
        <w:jc w:val="both"/>
        <w:textAlignment w:val="baseline"/>
        <w:rPr>
          <w:rFonts w:asciiTheme="minorHAnsi" w:hAnsiTheme="minorHAnsi" w:cstheme="minorHAnsi"/>
          <w:sz w:val="24"/>
          <w:szCs w:val="24"/>
        </w:rPr>
      </w:pPr>
      <w:r w:rsidRPr="001B12E9">
        <w:rPr>
          <w:rFonts w:asciiTheme="minorHAnsi" w:hAnsiTheme="minorHAnsi" w:cstheme="minorHAnsi"/>
          <w:sz w:val="24"/>
          <w:szCs w:val="24"/>
        </w:rPr>
        <w:t xml:space="preserve">1. </w:t>
      </w:r>
      <w:r w:rsidR="001B12E9" w:rsidRPr="001B12E9">
        <w:rPr>
          <w:rFonts w:asciiTheme="minorHAnsi" w:hAnsiTheme="minorHAnsi" w:cstheme="minorHAnsi"/>
          <w:bCs/>
          <w:sz w:val="24"/>
          <w:szCs w:val="24"/>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 jak dla postępowań o wartości równej albo przekraczającej progi unijne.</w:t>
      </w:r>
    </w:p>
    <w:p w:rsidR="00CD0ADD" w:rsidRPr="001B12E9" w:rsidRDefault="00D22981" w:rsidP="00D22981">
      <w:pPr>
        <w:pStyle w:val="Akapitzlist"/>
        <w:widowControl w:val="0"/>
        <w:suppressAutoHyphens/>
        <w:spacing w:after="120"/>
        <w:ind w:left="567" w:hanging="283"/>
        <w:jc w:val="both"/>
        <w:textAlignment w:val="baseline"/>
        <w:rPr>
          <w:rFonts w:asciiTheme="minorHAnsi" w:eastAsia="Arial Unicode MS" w:hAnsiTheme="minorHAnsi" w:cstheme="minorHAnsi"/>
          <w:kern w:val="3"/>
          <w:sz w:val="24"/>
          <w:szCs w:val="24"/>
          <w:lang w:eastAsia="pl-PL"/>
        </w:rPr>
      </w:pPr>
      <w:r w:rsidRPr="001B12E9">
        <w:rPr>
          <w:rFonts w:asciiTheme="minorHAnsi" w:hAnsiTheme="minorHAnsi" w:cstheme="minorHAnsi"/>
          <w:sz w:val="24"/>
          <w:szCs w:val="24"/>
        </w:rPr>
        <w:t xml:space="preserve">2. </w:t>
      </w:r>
      <w:r w:rsidR="00CD0ADD" w:rsidRPr="001B12E9">
        <w:rPr>
          <w:rFonts w:asciiTheme="minorHAnsi" w:hAnsiTheme="minorHAnsi" w:cstheme="minorHAnsi"/>
          <w:sz w:val="24"/>
          <w:szCs w:val="24"/>
        </w:rPr>
        <w:t xml:space="preserve">Środki ochrony prawnej wobec ogłoszenia wszczynającego postępowanie o udzielenie zamówienia oraz dokumentów zamówienia przysługują również organizacjom wpisanym na listę, o której mowa w art. 469 pkt 15 </w:t>
      </w:r>
      <w:r w:rsidRPr="001B12E9">
        <w:rPr>
          <w:rFonts w:asciiTheme="minorHAnsi" w:hAnsiTheme="minorHAnsi" w:cstheme="minorHAnsi"/>
          <w:sz w:val="24"/>
          <w:szCs w:val="24"/>
        </w:rPr>
        <w:t>PZP</w:t>
      </w:r>
      <w:r w:rsidR="00CD0ADD" w:rsidRPr="001B12E9">
        <w:rPr>
          <w:rFonts w:asciiTheme="minorHAnsi" w:hAnsiTheme="minorHAnsi" w:cstheme="minorHAnsi"/>
          <w:sz w:val="24"/>
          <w:szCs w:val="24"/>
        </w:rPr>
        <w:t xml:space="preserve"> oraz Rzecznikowi Małych i Średnich Przedsiębiorców.</w:t>
      </w:r>
    </w:p>
    <w:p w:rsidR="00D22981" w:rsidRPr="001B12E9" w:rsidRDefault="00D22981" w:rsidP="00D22981">
      <w:pPr>
        <w:suppressAutoHyphens/>
        <w:spacing w:after="120" w:line="240" w:lineRule="auto"/>
        <w:ind w:left="567" w:hanging="283"/>
        <w:jc w:val="both"/>
        <w:rPr>
          <w:rFonts w:cstheme="minorHAnsi"/>
          <w:sz w:val="24"/>
          <w:szCs w:val="24"/>
        </w:rPr>
      </w:pPr>
      <w:r w:rsidRPr="001B12E9">
        <w:rPr>
          <w:rFonts w:cstheme="minorHAnsi"/>
          <w:sz w:val="24"/>
          <w:szCs w:val="24"/>
        </w:rPr>
        <w:t>3. Odwołanie przysługuje na:</w:t>
      </w:r>
    </w:p>
    <w:p w:rsidR="00D22981" w:rsidRPr="001B12E9" w:rsidRDefault="00D22981" w:rsidP="00D22981">
      <w:pPr>
        <w:suppressAutoHyphens/>
        <w:spacing w:after="120" w:line="240" w:lineRule="auto"/>
        <w:ind w:left="851" w:hanging="284"/>
        <w:jc w:val="both"/>
        <w:rPr>
          <w:rFonts w:cstheme="minorHAnsi"/>
          <w:sz w:val="24"/>
          <w:szCs w:val="24"/>
        </w:rPr>
      </w:pPr>
      <w:r w:rsidRPr="001B12E9">
        <w:rPr>
          <w:rFonts w:cstheme="minorHAnsi"/>
          <w:sz w:val="24"/>
          <w:szCs w:val="24"/>
        </w:rPr>
        <w:t>1) Niezgodną z przepisami ustawy czynność Zamawiającego, podjętą w postępowaniu o udzielenie zamówienia, w tym na projektowane postanowienie umowy.</w:t>
      </w:r>
    </w:p>
    <w:p w:rsidR="00D22981" w:rsidRPr="001B12E9" w:rsidRDefault="00D22981" w:rsidP="00D22981">
      <w:pPr>
        <w:pStyle w:val="Akapitzlist"/>
        <w:widowControl w:val="0"/>
        <w:suppressAutoHyphens/>
        <w:spacing w:after="120"/>
        <w:ind w:left="851" w:hanging="284"/>
        <w:jc w:val="both"/>
        <w:textAlignment w:val="baseline"/>
        <w:rPr>
          <w:rFonts w:asciiTheme="minorHAnsi" w:eastAsia="Arial Unicode MS" w:hAnsiTheme="minorHAnsi" w:cstheme="minorHAnsi"/>
          <w:kern w:val="3"/>
          <w:sz w:val="24"/>
          <w:szCs w:val="24"/>
          <w:lang w:eastAsia="pl-PL"/>
        </w:rPr>
      </w:pPr>
      <w:r w:rsidRPr="001B12E9">
        <w:rPr>
          <w:rFonts w:asciiTheme="minorHAnsi" w:hAnsiTheme="minorHAnsi" w:cstheme="minorHAnsi"/>
          <w:sz w:val="24"/>
          <w:szCs w:val="24"/>
        </w:rPr>
        <w:t>2) Zaniechanie czynności w postępowaniu o udzielenie zamówienia do której zamawiający był obowiązany na podstawie ustawy.</w:t>
      </w:r>
    </w:p>
    <w:p w:rsidR="001B12E9" w:rsidRPr="001B12E9"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1B12E9">
        <w:rPr>
          <w:rFonts w:eastAsia="Arial Unicode MS" w:cstheme="minorHAnsi"/>
          <w:kern w:val="3"/>
          <w:sz w:val="24"/>
          <w:szCs w:val="24"/>
          <w:lang w:eastAsia="pl-PL"/>
        </w:rPr>
        <w:t xml:space="preserve">4. </w:t>
      </w:r>
      <w:r w:rsidRPr="001B12E9">
        <w:rPr>
          <w:rFonts w:cstheme="minorHAnsi"/>
          <w:sz w:val="24"/>
          <w:szCs w:val="24"/>
        </w:rPr>
        <w:t>Odwołan</w:t>
      </w:r>
      <w:r w:rsidR="001B12E9" w:rsidRPr="001B12E9">
        <w:rPr>
          <w:rFonts w:cstheme="minorHAnsi"/>
          <w:sz w:val="24"/>
          <w:szCs w:val="24"/>
        </w:rPr>
        <w:t>ie wnosi się do Prezesa Izby.</w:t>
      </w:r>
    </w:p>
    <w:p w:rsidR="00CD0ADD" w:rsidRPr="001B12E9" w:rsidRDefault="001B12E9" w:rsidP="00D22981">
      <w:pPr>
        <w:widowControl w:val="0"/>
        <w:suppressAutoHyphens/>
        <w:autoSpaceDN w:val="0"/>
        <w:spacing w:after="120" w:line="240" w:lineRule="auto"/>
        <w:ind w:left="567" w:hanging="299"/>
        <w:jc w:val="both"/>
        <w:textAlignment w:val="baseline"/>
        <w:rPr>
          <w:rFonts w:cstheme="minorHAnsi"/>
          <w:sz w:val="24"/>
          <w:szCs w:val="24"/>
        </w:rPr>
      </w:pPr>
      <w:r w:rsidRPr="001B12E9">
        <w:rPr>
          <w:rFonts w:cstheme="minorHAnsi"/>
          <w:sz w:val="24"/>
          <w:szCs w:val="24"/>
        </w:rPr>
        <w:t xml:space="preserve">5. </w:t>
      </w:r>
      <w:r w:rsidRPr="001B12E9">
        <w:rPr>
          <w:rFonts w:cstheme="minorHAnsi"/>
          <w:bCs/>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D22981" w:rsidRPr="001B12E9"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1B12E9">
        <w:rPr>
          <w:rFonts w:cstheme="minorHAnsi"/>
          <w:sz w:val="24"/>
          <w:szCs w:val="24"/>
        </w:rPr>
        <w:t>6. Odwołanie wnosi się w terminie:</w:t>
      </w:r>
    </w:p>
    <w:p w:rsidR="00D22981" w:rsidRPr="001B12E9" w:rsidRDefault="00D22981" w:rsidP="00D22981">
      <w:pPr>
        <w:suppressAutoHyphens/>
        <w:spacing w:after="120" w:line="240" w:lineRule="auto"/>
        <w:ind w:left="993" w:hanging="425"/>
        <w:jc w:val="both"/>
        <w:rPr>
          <w:rFonts w:cstheme="minorHAnsi"/>
          <w:sz w:val="24"/>
          <w:szCs w:val="24"/>
        </w:rPr>
      </w:pPr>
      <w:r w:rsidRPr="001B12E9">
        <w:rPr>
          <w:rFonts w:cstheme="minorHAnsi"/>
          <w:sz w:val="24"/>
          <w:szCs w:val="24"/>
        </w:rPr>
        <w:t xml:space="preserve">1) </w:t>
      </w:r>
      <w:r w:rsidR="001B12E9" w:rsidRPr="001B12E9">
        <w:rPr>
          <w:rFonts w:cstheme="minorHAnsi"/>
          <w:bCs/>
          <w:sz w:val="24"/>
          <w:szCs w:val="24"/>
        </w:rPr>
        <w:t>10 dni od dnia przekazania informacji o czynności zamawiającego stanowiącej podstawę jego wniesienia, jeżeli informacja została przekazana przy użyciu środków komunikacji elektronicznej, albo w terminie 15 dni – jeżeli informacja została przekazana w inny sposób</w:t>
      </w:r>
      <w:r w:rsidRPr="001B12E9">
        <w:rPr>
          <w:rFonts w:cstheme="minorHAnsi"/>
          <w:sz w:val="24"/>
          <w:szCs w:val="24"/>
        </w:rPr>
        <w:t>.</w:t>
      </w:r>
    </w:p>
    <w:p w:rsidR="00D22981" w:rsidRPr="001B12E9" w:rsidRDefault="00D22981" w:rsidP="00D22981">
      <w:pPr>
        <w:suppressAutoHyphens/>
        <w:spacing w:after="120" w:line="240" w:lineRule="auto"/>
        <w:ind w:left="993" w:hanging="425"/>
        <w:jc w:val="both"/>
        <w:rPr>
          <w:rFonts w:cstheme="minorHAnsi"/>
          <w:sz w:val="24"/>
          <w:szCs w:val="24"/>
        </w:rPr>
      </w:pPr>
      <w:r w:rsidRPr="001B12E9">
        <w:rPr>
          <w:rFonts w:cstheme="minorHAnsi"/>
          <w:sz w:val="24"/>
          <w:szCs w:val="24"/>
        </w:rPr>
        <w:t xml:space="preserve">2) </w:t>
      </w:r>
      <w:r w:rsidR="001B12E9" w:rsidRPr="001B12E9">
        <w:rPr>
          <w:rFonts w:cstheme="minorHAnsi"/>
          <w:bCs/>
          <w:sz w:val="24"/>
          <w:szCs w:val="24"/>
        </w:rPr>
        <w:t>10 dni od dnia publikacji ogłoszenia w Dzienniku Urzędowym Unii Europejskiej lub zamieszczenia dokumentów zamówienia na stronie internetowej – wobec treści ogłoszenia o zamówieniu oraz wobec dokumentów zamówienia</w:t>
      </w:r>
      <w:r w:rsidRPr="001B12E9">
        <w:rPr>
          <w:rFonts w:cstheme="minorHAnsi"/>
          <w:sz w:val="24"/>
          <w:szCs w:val="24"/>
        </w:rPr>
        <w:t>.</w:t>
      </w:r>
    </w:p>
    <w:p w:rsidR="001B12E9" w:rsidRPr="001B12E9" w:rsidRDefault="001B12E9" w:rsidP="00D22981">
      <w:pPr>
        <w:suppressAutoHyphens/>
        <w:spacing w:after="120" w:line="240" w:lineRule="auto"/>
        <w:ind w:left="993" w:hanging="425"/>
        <w:jc w:val="both"/>
        <w:rPr>
          <w:rFonts w:cstheme="minorHAnsi"/>
          <w:sz w:val="24"/>
          <w:szCs w:val="24"/>
        </w:rPr>
      </w:pPr>
      <w:r w:rsidRPr="001B12E9">
        <w:rPr>
          <w:rFonts w:cstheme="minorHAnsi"/>
          <w:sz w:val="24"/>
          <w:szCs w:val="24"/>
        </w:rPr>
        <w:t xml:space="preserve">3) </w:t>
      </w:r>
      <w:r w:rsidRPr="001B12E9">
        <w:rPr>
          <w:rFonts w:cstheme="minorHAnsi"/>
          <w:bCs/>
          <w:sz w:val="24"/>
          <w:szCs w:val="24"/>
        </w:rPr>
        <w:t>10 dni od dnia, w którym powzięto lub przy zachowaniu należytej staranności można było powziąć wiadomość o okolicznościach stanowiących podstawę jego wniesienia – wobec czynności innych niż określone w ust 6 pkt 1) i 2) SWZ.</w:t>
      </w:r>
    </w:p>
    <w:p w:rsidR="008B604B" w:rsidRDefault="001B12E9" w:rsidP="00D22981">
      <w:pPr>
        <w:suppressAutoHyphens/>
        <w:spacing w:after="120" w:line="240" w:lineRule="auto"/>
        <w:ind w:left="567" w:hanging="283"/>
        <w:jc w:val="both"/>
        <w:rPr>
          <w:rFonts w:cstheme="minorHAnsi"/>
          <w:bCs/>
          <w:sz w:val="24"/>
          <w:szCs w:val="24"/>
        </w:rPr>
      </w:pPr>
      <w:r w:rsidRPr="001B12E9">
        <w:rPr>
          <w:rFonts w:cstheme="minorHAnsi"/>
          <w:bCs/>
          <w:sz w:val="24"/>
          <w:szCs w:val="24"/>
        </w:rPr>
        <w:t>7. W przypadku wniesienia odwołania wobec treści ogłoszenia o zamówieniu lub dokumentów zamówienia Zamawiający może przedłużyć termin składania ofert.</w:t>
      </w:r>
    </w:p>
    <w:p w:rsidR="00BA0F53" w:rsidRPr="001B12E9" w:rsidRDefault="00BA0F53" w:rsidP="00D22981">
      <w:pPr>
        <w:suppressAutoHyphens/>
        <w:spacing w:after="120" w:line="240" w:lineRule="auto"/>
        <w:ind w:left="567" w:hanging="283"/>
        <w:jc w:val="both"/>
        <w:rPr>
          <w:rFonts w:cstheme="minorHAnsi"/>
          <w:bCs/>
          <w:sz w:val="24"/>
          <w:szCs w:val="24"/>
        </w:rPr>
      </w:pPr>
    </w:p>
    <w:p w:rsidR="0022508F" w:rsidRPr="00D22981" w:rsidRDefault="0022508F" w:rsidP="00F80DED">
      <w:pPr>
        <w:pStyle w:val="SIWZ"/>
      </w:pPr>
      <w:r w:rsidRPr="00D22981">
        <w:lastRenderedPageBreak/>
        <w:t>Podwykonawstwo</w:t>
      </w:r>
    </w:p>
    <w:p w:rsidR="00517E1C" w:rsidRPr="00D22981" w:rsidRDefault="00517E1C" w:rsidP="00517E1C">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t>Wykonawca może powierzyć wykonanie części zamówienia podwykonawcy (podwykonawcom).</w:t>
      </w:r>
    </w:p>
    <w:p w:rsidR="00517E1C" w:rsidRPr="00D22981" w:rsidRDefault="00517E1C" w:rsidP="00517E1C">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 xml:space="preserve">Zamawiający </w:t>
      </w:r>
      <w:r w:rsidRPr="00D22981">
        <w:rPr>
          <w:rFonts w:cstheme="minorHAnsi"/>
          <w:b/>
          <w:sz w:val="24"/>
          <w:szCs w:val="24"/>
        </w:rPr>
        <w:t>nie zastrzega</w:t>
      </w:r>
      <w:r w:rsidRPr="00D22981">
        <w:rPr>
          <w:rFonts w:cstheme="minorHAnsi"/>
          <w:sz w:val="24"/>
          <w:szCs w:val="24"/>
        </w:rPr>
        <w:t xml:space="preserve"> obowiązku osobistego wykonania przez Wykonawcę kluczowych części zamówienia</w:t>
      </w:r>
    </w:p>
    <w:p w:rsidR="00517E1C" w:rsidRPr="00D22981" w:rsidRDefault="00517E1C" w:rsidP="00517E1C">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D22981">
        <w:rPr>
          <w:rFonts w:eastAsia="Calibri" w:cstheme="minorHAnsi"/>
          <w:sz w:val="24"/>
          <w:szCs w:val="24"/>
        </w:rPr>
        <w:t>.</w:t>
      </w:r>
    </w:p>
    <w:p w:rsidR="00517E1C" w:rsidRPr="00D22981" w:rsidRDefault="00517E1C" w:rsidP="00517E1C">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Jeżeli zmiana albo rezygnacja z podwykonawcy dotyczy podmiotu, na którego zasoby wykonawca powoływał się, na zasadach określonych w art. 118 ust. 1</w:t>
      </w:r>
      <w:r>
        <w:rPr>
          <w:rFonts w:cstheme="minorHAnsi"/>
          <w:sz w:val="24"/>
          <w:szCs w:val="24"/>
        </w:rPr>
        <w:t xml:space="preserve"> ustawy PZP</w:t>
      </w:r>
      <w:r w:rsidRPr="00D22981">
        <w:rPr>
          <w:rFonts w:cstheme="minorHAnsi"/>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w:t>
      </w:r>
      <w:r>
        <w:rPr>
          <w:rFonts w:cstheme="minorHAnsi"/>
          <w:sz w:val="24"/>
          <w:szCs w:val="24"/>
        </w:rPr>
        <w:t>elenie zamówienia. Przepis art. </w:t>
      </w:r>
      <w:r w:rsidRPr="00D22981">
        <w:rPr>
          <w:rFonts w:cstheme="minorHAnsi"/>
          <w:sz w:val="24"/>
          <w:szCs w:val="24"/>
        </w:rPr>
        <w:t xml:space="preserve">122 </w:t>
      </w:r>
      <w:r>
        <w:rPr>
          <w:rFonts w:cstheme="minorHAnsi"/>
          <w:sz w:val="24"/>
          <w:szCs w:val="24"/>
        </w:rPr>
        <w:t xml:space="preserve">ustawy PZP </w:t>
      </w:r>
      <w:r w:rsidRPr="00D22981">
        <w:rPr>
          <w:rFonts w:cstheme="minorHAnsi"/>
          <w:sz w:val="24"/>
          <w:szCs w:val="24"/>
        </w:rPr>
        <w:t>stosuje się odpowiednio</w:t>
      </w:r>
      <w:r w:rsidRPr="00D22981">
        <w:rPr>
          <w:rFonts w:eastAsia="Calibri" w:cstheme="minorHAnsi"/>
          <w:sz w:val="24"/>
          <w:szCs w:val="24"/>
        </w:rPr>
        <w:t>.</w:t>
      </w:r>
    </w:p>
    <w:p w:rsidR="00517E1C" w:rsidRPr="00D22981" w:rsidRDefault="00517E1C" w:rsidP="00517E1C">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t xml:space="preserve">Powierzenie wykonania części zamówienia podwykonawcom nie zwalnia wykonawcy </w:t>
      </w:r>
      <w:r w:rsidRPr="00D22981">
        <w:rPr>
          <w:rFonts w:eastAsia="Calibri" w:cstheme="minorHAnsi"/>
          <w:sz w:val="24"/>
          <w:szCs w:val="24"/>
        </w:rPr>
        <w:br/>
        <w:t>z odpowiedzialności za należyte wykonania tego zamówienia.</w:t>
      </w:r>
    </w:p>
    <w:p w:rsidR="00577BF0" w:rsidRDefault="00577BF0" w:rsidP="00577BF0">
      <w:pPr>
        <w:widowControl w:val="0"/>
        <w:tabs>
          <w:tab w:val="left" w:pos="142"/>
          <w:tab w:val="left" w:pos="709"/>
        </w:tabs>
        <w:suppressAutoHyphens/>
        <w:autoSpaceDE w:val="0"/>
        <w:autoSpaceDN w:val="0"/>
        <w:adjustRightInd w:val="0"/>
        <w:spacing w:after="120" w:line="240" w:lineRule="auto"/>
        <w:jc w:val="both"/>
        <w:textAlignment w:val="baseline"/>
        <w:rPr>
          <w:rFonts w:eastAsia="Calibri" w:cstheme="minorHAnsi"/>
          <w:sz w:val="24"/>
          <w:szCs w:val="24"/>
        </w:rPr>
      </w:pPr>
    </w:p>
    <w:p w:rsidR="00A12409" w:rsidRPr="00EE3C09" w:rsidRDefault="009343D9" w:rsidP="009343D9">
      <w:pPr>
        <w:pStyle w:val="SIWZ"/>
      </w:pPr>
      <w:r>
        <w:t>Ochrona danych osobowych.</w:t>
      </w:r>
    </w:p>
    <w:p w:rsidR="00A12409" w:rsidRPr="00EE3C09" w:rsidRDefault="009343D9" w:rsidP="009343D9">
      <w:pPr>
        <w:spacing w:after="120" w:line="240" w:lineRule="auto"/>
        <w:ind w:left="567" w:hanging="284"/>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1. </w:t>
      </w:r>
      <w:r w:rsidR="00A12409" w:rsidRPr="00EE3C09">
        <w:rPr>
          <w:rFonts w:ascii="Calibri" w:eastAsia="Times New Roman" w:hAnsi="Calibri" w:cs="Calibri"/>
          <w:sz w:val="24"/>
          <w:szCs w:val="24"/>
          <w:lang w:eastAsia="pl-PL"/>
        </w:rPr>
        <w:t xml:space="preserve">Zgodnie z art. 13 ust. 1 i 2 </w:t>
      </w:r>
      <w:r w:rsidR="00A12409" w:rsidRPr="00EE3C09">
        <w:rPr>
          <w:rFonts w:ascii="Calibri" w:hAnsi="Calibri" w:cs="Calibr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12409" w:rsidRPr="00EE3C09">
        <w:rPr>
          <w:rFonts w:ascii="Calibri" w:eastAsia="Times New Roman" w:hAnsi="Calibri" w:cs="Calibri"/>
          <w:sz w:val="24"/>
          <w:szCs w:val="24"/>
          <w:lang w:eastAsia="pl-PL"/>
        </w:rPr>
        <w:t xml:space="preserve">dalej „RODO”, informuję, że: </w:t>
      </w:r>
    </w:p>
    <w:p w:rsidR="00A12409" w:rsidRPr="00EE3C09" w:rsidRDefault="00A12409" w:rsidP="000C0024">
      <w:pPr>
        <w:pStyle w:val="Akapitzlist"/>
        <w:numPr>
          <w:ilvl w:val="0"/>
          <w:numId w:val="11"/>
        </w:numPr>
        <w:autoSpaceDN/>
        <w:spacing w:after="120"/>
        <w:ind w:left="851" w:hanging="284"/>
        <w:jc w:val="both"/>
        <w:rPr>
          <w:rFonts w:asciiTheme="minorHAnsi" w:eastAsia="Times New Roman" w:hAnsiTheme="minorHAnsi" w:cstheme="minorHAnsi"/>
          <w:i/>
          <w:sz w:val="24"/>
          <w:szCs w:val="24"/>
          <w:lang w:eastAsia="pl-PL"/>
        </w:rPr>
      </w:pPr>
      <w:r w:rsidRPr="00EE3C09">
        <w:rPr>
          <w:rFonts w:asciiTheme="minorHAnsi" w:eastAsia="Times New Roman" w:hAnsiTheme="minorHAnsi" w:cstheme="minorHAnsi"/>
          <w:sz w:val="24"/>
          <w:szCs w:val="24"/>
          <w:lang w:eastAsia="pl-PL"/>
        </w:rPr>
        <w:t xml:space="preserve">administratorem Pani/Pana danych osobowych jest </w:t>
      </w:r>
      <w:r w:rsidRPr="0085294D">
        <w:rPr>
          <w:rFonts w:asciiTheme="minorHAnsi" w:hAnsiTheme="minorHAnsi" w:cstheme="minorHAnsi"/>
          <w:b/>
          <w:i/>
          <w:sz w:val="24"/>
          <w:szCs w:val="24"/>
        </w:rPr>
        <w:t xml:space="preserve">Gmina Ropczyce, ul. Krisego 1, </w:t>
      </w:r>
      <w:r w:rsidR="00691E71">
        <w:rPr>
          <w:rFonts w:asciiTheme="minorHAnsi" w:hAnsiTheme="minorHAnsi" w:cstheme="minorHAnsi"/>
          <w:b/>
          <w:i/>
          <w:sz w:val="24"/>
          <w:szCs w:val="24"/>
        </w:rPr>
        <w:br/>
      </w:r>
      <w:r w:rsidRPr="0085294D">
        <w:rPr>
          <w:rFonts w:asciiTheme="minorHAnsi" w:hAnsiTheme="minorHAnsi" w:cstheme="minorHAnsi"/>
          <w:b/>
          <w:i/>
          <w:sz w:val="24"/>
          <w:szCs w:val="24"/>
        </w:rPr>
        <w:t>39-100 Ropczyce</w:t>
      </w:r>
      <w:r w:rsidRPr="00EE3C09">
        <w:rPr>
          <w:rFonts w:asciiTheme="minorHAnsi" w:hAnsiTheme="minorHAnsi" w:cstheme="minorHAnsi"/>
          <w:i/>
          <w:sz w:val="24"/>
          <w:szCs w:val="24"/>
        </w:rPr>
        <w:t>;</w:t>
      </w:r>
    </w:p>
    <w:p w:rsidR="009343D9" w:rsidRPr="00CB72F0" w:rsidRDefault="00CB72F0" w:rsidP="000C0024">
      <w:pPr>
        <w:pStyle w:val="Akapitzlist"/>
        <w:numPr>
          <w:ilvl w:val="0"/>
          <w:numId w:val="11"/>
        </w:numPr>
        <w:autoSpaceDN/>
        <w:spacing w:after="120"/>
        <w:ind w:left="851" w:hanging="284"/>
        <w:jc w:val="both"/>
        <w:rPr>
          <w:rFonts w:asciiTheme="minorHAnsi" w:eastAsia="Times New Roman" w:hAnsiTheme="minorHAnsi" w:cstheme="minorHAnsi"/>
          <w:sz w:val="24"/>
          <w:szCs w:val="24"/>
          <w:lang w:eastAsia="pl-PL"/>
        </w:rPr>
      </w:pPr>
      <w:r w:rsidRPr="00CB72F0">
        <w:rPr>
          <w:rFonts w:asciiTheme="minorHAnsi" w:hAnsiTheme="minorHAnsi" w:cstheme="minorHAnsi"/>
          <w:sz w:val="24"/>
          <w:szCs w:val="24"/>
        </w:rPr>
        <w:t xml:space="preserve">Inspektor Ochrony Danych został wyznaczony i można się z nim skontaktować w sprawach dotyczących przetwarzania danych osobowych oraz korzystania z praw związanych z przetwarzaniem danych za pośrednictwem e-mail: </w:t>
      </w:r>
      <w:hyperlink r:id="rId16" w:history="1">
        <w:r w:rsidRPr="00FB06DD">
          <w:rPr>
            <w:rStyle w:val="Hipercze"/>
            <w:rFonts w:asciiTheme="minorHAnsi" w:hAnsiTheme="minorHAnsi" w:cstheme="minorHAnsi"/>
            <w:sz w:val="24"/>
            <w:szCs w:val="24"/>
          </w:rPr>
          <w:t>iod@ropczyce.eu</w:t>
        </w:r>
      </w:hyperlink>
      <w:r>
        <w:rPr>
          <w:rFonts w:asciiTheme="minorHAnsi" w:hAnsiTheme="minorHAnsi" w:cstheme="minorHAnsi"/>
          <w:sz w:val="24"/>
          <w:szCs w:val="24"/>
        </w:rPr>
        <w:t xml:space="preserve"> </w:t>
      </w:r>
      <w:r w:rsidRPr="00CB72F0">
        <w:rPr>
          <w:rFonts w:asciiTheme="minorHAnsi" w:hAnsiTheme="minorHAnsi" w:cstheme="minorHAnsi"/>
          <w:sz w:val="24"/>
          <w:szCs w:val="24"/>
        </w:rPr>
        <w:t>bądź poczty tradycyjnej kierując pismo na adres Administratora</w:t>
      </w:r>
    </w:p>
    <w:p w:rsidR="00A12409" w:rsidRPr="00CB72F0" w:rsidRDefault="00A12409" w:rsidP="000C0024">
      <w:pPr>
        <w:pStyle w:val="Akapitzlist"/>
        <w:numPr>
          <w:ilvl w:val="0"/>
          <w:numId w:val="11"/>
        </w:numPr>
        <w:autoSpaceDN/>
        <w:spacing w:after="120"/>
        <w:ind w:left="851" w:hanging="284"/>
        <w:jc w:val="both"/>
        <w:rPr>
          <w:rFonts w:asciiTheme="minorHAnsi" w:eastAsia="Times New Roman" w:hAnsiTheme="minorHAnsi" w:cstheme="minorHAnsi"/>
          <w:sz w:val="24"/>
          <w:szCs w:val="24"/>
          <w:lang w:eastAsia="pl-PL"/>
        </w:rPr>
      </w:pPr>
      <w:r w:rsidRPr="00CB72F0">
        <w:rPr>
          <w:rFonts w:asciiTheme="minorHAnsi" w:eastAsia="Times New Roman" w:hAnsiTheme="minorHAnsi" w:cstheme="minorHAnsi"/>
          <w:sz w:val="24"/>
          <w:szCs w:val="24"/>
          <w:lang w:eastAsia="pl-PL"/>
        </w:rPr>
        <w:t>Pani/Pana dane osobowe przetwarzane będą na podstawie art. 6 ust. 1 lit. c</w:t>
      </w:r>
      <w:r w:rsidRPr="00CB72F0">
        <w:rPr>
          <w:rFonts w:asciiTheme="minorHAnsi" w:eastAsia="Times New Roman" w:hAnsiTheme="minorHAnsi" w:cstheme="minorHAnsi"/>
          <w:i/>
          <w:sz w:val="24"/>
          <w:szCs w:val="24"/>
          <w:lang w:eastAsia="pl-PL"/>
        </w:rPr>
        <w:t xml:space="preserve"> </w:t>
      </w:r>
      <w:r w:rsidRPr="00CB72F0">
        <w:rPr>
          <w:rFonts w:asciiTheme="minorHAnsi" w:eastAsia="Times New Roman" w:hAnsiTheme="minorHAnsi" w:cstheme="minorHAnsi"/>
          <w:sz w:val="24"/>
          <w:szCs w:val="24"/>
          <w:lang w:eastAsia="pl-PL"/>
        </w:rPr>
        <w:t xml:space="preserve">RODO w celu </w:t>
      </w:r>
      <w:r w:rsidRPr="00CB72F0">
        <w:rPr>
          <w:rFonts w:asciiTheme="minorHAnsi" w:hAnsiTheme="minorHAnsi" w:cstheme="minorHAnsi"/>
          <w:sz w:val="24"/>
          <w:szCs w:val="24"/>
        </w:rPr>
        <w:t>związanym z postępowaniem o ud</w:t>
      </w:r>
      <w:r w:rsidR="009343D9" w:rsidRPr="00CB72F0">
        <w:rPr>
          <w:rFonts w:asciiTheme="minorHAnsi" w:hAnsiTheme="minorHAnsi" w:cstheme="minorHAnsi"/>
          <w:sz w:val="24"/>
          <w:szCs w:val="24"/>
        </w:rPr>
        <w:t>zielenie zamówienia publicznego.</w:t>
      </w:r>
    </w:p>
    <w:p w:rsidR="00A12409" w:rsidRPr="00EE3C09" w:rsidRDefault="00A12409" w:rsidP="000C0024">
      <w:pPr>
        <w:pStyle w:val="Akapitzlist"/>
        <w:numPr>
          <w:ilvl w:val="0"/>
          <w:numId w:val="11"/>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odbiorcami Pani/Pana danych osobowych będą osoby lub podmioty, którym udostępniona zostanie dokumentacja postępowania w oparciu o </w:t>
      </w:r>
      <w:r w:rsidR="009343D9" w:rsidRPr="009343D9">
        <w:rPr>
          <w:rFonts w:eastAsia="Times New Roman" w:cs="Calibri"/>
          <w:sz w:val="24"/>
          <w:szCs w:val="24"/>
          <w:lang w:eastAsia="pl-PL"/>
        </w:rPr>
        <w:t>art. 74 ustawy PZP.</w:t>
      </w:r>
    </w:p>
    <w:p w:rsidR="00A12409" w:rsidRPr="00EE3C09" w:rsidRDefault="00A12409" w:rsidP="000C0024">
      <w:pPr>
        <w:pStyle w:val="Akapitzlist"/>
        <w:numPr>
          <w:ilvl w:val="0"/>
          <w:numId w:val="11"/>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Pani/Pana dane osobowe będą przechowywane, zgodnie z </w:t>
      </w:r>
      <w:r w:rsidR="009343D9">
        <w:rPr>
          <w:rFonts w:eastAsia="Times New Roman" w:cs="Calibri"/>
          <w:sz w:val="24"/>
          <w:szCs w:val="24"/>
          <w:lang w:eastAsia="pl-PL"/>
        </w:rPr>
        <w:t>art</w:t>
      </w:r>
      <w:r w:rsidR="009343D9" w:rsidRPr="009343D9">
        <w:rPr>
          <w:rFonts w:eastAsia="Times New Roman" w:cs="Calibri"/>
          <w:sz w:val="24"/>
          <w:szCs w:val="24"/>
          <w:lang w:eastAsia="pl-PL"/>
        </w:rPr>
        <w:t>.</w:t>
      </w:r>
      <w:r w:rsidRPr="00EE3C09">
        <w:rPr>
          <w:rFonts w:eastAsia="Times New Roman" w:cs="Calibri"/>
          <w:sz w:val="24"/>
          <w:szCs w:val="24"/>
          <w:lang w:eastAsia="pl-PL"/>
        </w:rPr>
        <w:t xml:space="preserve"> </w:t>
      </w:r>
      <w:r w:rsidRPr="009343D9">
        <w:rPr>
          <w:rFonts w:eastAsia="Times New Roman" w:cs="Calibri"/>
          <w:sz w:val="24"/>
          <w:szCs w:val="24"/>
          <w:lang w:eastAsia="pl-PL"/>
        </w:rPr>
        <w:t>78</w:t>
      </w:r>
      <w:r>
        <w:rPr>
          <w:rFonts w:eastAsia="Times New Roman" w:cs="Calibri"/>
          <w:sz w:val="24"/>
          <w:szCs w:val="24"/>
          <w:lang w:eastAsia="pl-PL"/>
        </w:rPr>
        <w:t xml:space="preserve"> </w:t>
      </w:r>
      <w:r w:rsidRPr="00EE3C09">
        <w:rPr>
          <w:rFonts w:eastAsia="Times New Roman" w:cs="Calibri"/>
          <w:sz w:val="24"/>
          <w:szCs w:val="24"/>
          <w:lang w:eastAsia="pl-PL"/>
        </w:rPr>
        <w:t>ustawy P</w:t>
      </w:r>
      <w:r>
        <w:rPr>
          <w:rFonts w:eastAsia="Times New Roman" w:cs="Calibri"/>
          <w:sz w:val="24"/>
          <w:szCs w:val="24"/>
          <w:lang w:eastAsia="pl-PL"/>
        </w:rPr>
        <w:t>ZP</w:t>
      </w:r>
      <w:r w:rsidRPr="00EE3C09">
        <w:rPr>
          <w:rFonts w:eastAsia="Times New Roman" w:cs="Calibri"/>
          <w:sz w:val="24"/>
          <w:szCs w:val="24"/>
          <w:lang w:eastAsia="pl-PL"/>
        </w:rPr>
        <w:t>, przez okres 4 lat od dnia zakończenia postępowania o udzielenie zamówienia, a jeżeli czas trwania umowy przekracza 4 lata, okres przechowywania obejmuje cały czas trwania umowy;</w:t>
      </w:r>
    </w:p>
    <w:p w:rsidR="00A12409" w:rsidRPr="00EE3C09" w:rsidRDefault="00A12409" w:rsidP="000C0024">
      <w:pPr>
        <w:pStyle w:val="Akapitzlist"/>
        <w:numPr>
          <w:ilvl w:val="0"/>
          <w:numId w:val="11"/>
        </w:numPr>
        <w:autoSpaceDN/>
        <w:spacing w:after="120"/>
        <w:ind w:left="851" w:hanging="284"/>
        <w:jc w:val="both"/>
        <w:rPr>
          <w:rFonts w:eastAsia="Times New Roman" w:cs="Calibri"/>
          <w:b/>
          <w:i/>
          <w:sz w:val="24"/>
          <w:szCs w:val="24"/>
          <w:lang w:eastAsia="pl-PL"/>
        </w:rPr>
      </w:pPr>
      <w:r w:rsidRPr="00EE3C09">
        <w:rPr>
          <w:rFonts w:eastAsia="Times New Roman" w:cs="Calibri"/>
          <w:sz w:val="24"/>
          <w:szCs w:val="24"/>
          <w:lang w:eastAsia="pl-PL"/>
        </w:rPr>
        <w:t>obowiązek podania przez Panią/Pana danych osobowych bezpośrednio Pani/Pana dotyczących jest wymogiem ustawowym o</w:t>
      </w:r>
      <w:r>
        <w:rPr>
          <w:rFonts w:eastAsia="Times New Roman" w:cs="Calibri"/>
          <w:sz w:val="24"/>
          <w:szCs w:val="24"/>
          <w:lang w:eastAsia="pl-PL"/>
        </w:rPr>
        <w:t>kreślonym w przepisach ustawy PZP</w:t>
      </w:r>
      <w:r w:rsidRPr="00EE3C09">
        <w:rPr>
          <w:rFonts w:eastAsia="Times New Roman" w:cs="Calibri"/>
          <w:sz w:val="24"/>
          <w:szCs w:val="24"/>
          <w:lang w:eastAsia="pl-PL"/>
        </w:rPr>
        <w:t>, związanym z udziałem w postępowaniu o udzielenie zamówienia publicznego; konsekwencje niepodania określon</w:t>
      </w:r>
      <w:r>
        <w:rPr>
          <w:rFonts w:eastAsia="Times New Roman" w:cs="Calibri"/>
          <w:sz w:val="24"/>
          <w:szCs w:val="24"/>
          <w:lang w:eastAsia="pl-PL"/>
        </w:rPr>
        <w:t>ych danych wynikają z ustawy PZP</w:t>
      </w:r>
      <w:r w:rsidRPr="00EE3C09">
        <w:rPr>
          <w:rFonts w:eastAsia="Times New Roman" w:cs="Calibri"/>
          <w:sz w:val="24"/>
          <w:szCs w:val="24"/>
          <w:lang w:eastAsia="pl-PL"/>
        </w:rPr>
        <w:t>;</w:t>
      </w:r>
    </w:p>
    <w:p w:rsidR="00A12409" w:rsidRPr="00EE3C09" w:rsidRDefault="00A12409" w:rsidP="000C0024">
      <w:pPr>
        <w:pStyle w:val="Akapitzlist"/>
        <w:numPr>
          <w:ilvl w:val="0"/>
          <w:numId w:val="11"/>
        </w:numPr>
        <w:autoSpaceDN/>
        <w:spacing w:after="120"/>
        <w:ind w:left="851" w:hanging="284"/>
        <w:jc w:val="both"/>
        <w:rPr>
          <w:rFonts w:cs="Calibri"/>
          <w:sz w:val="24"/>
          <w:szCs w:val="24"/>
        </w:rPr>
      </w:pPr>
      <w:r w:rsidRPr="00EE3C09">
        <w:rPr>
          <w:rFonts w:eastAsia="Times New Roman" w:cs="Calibri"/>
          <w:sz w:val="24"/>
          <w:szCs w:val="24"/>
          <w:lang w:eastAsia="pl-PL"/>
        </w:rPr>
        <w:lastRenderedPageBreak/>
        <w:t xml:space="preserve">w odniesieniu do Pani/Pana danych osobowych decyzje nie będą podejmowane </w:t>
      </w:r>
      <w:r w:rsidR="00691E71">
        <w:rPr>
          <w:rFonts w:eastAsia="Times New Roman" w:cs="Calibri"/>
          <w:sz w:val="24"/>
          <w:szCs w:val="24"/>
          <w:lang w:eastAsia="pl-PL"/>
        </w:rPr>
        <w:br/>
      </w:r>
      <w:r w:rsidRPr="00EE3C09">
        <w:rPr>
          <w:rFonts w:eastAsia="Times New Roman" w:cs="Calibri"/>
          <w:sz w:val="24"/>
          <w:szCs w:val="24"/>
          <w:lang w:eastAsia="pl-PL"/>
        </w:rPr>
        <w:t>w sposób zautomatyzowany, stosowanie do art. 22 RODO;</w:t>
      </w:r>
    </w:p>
    <w:p w:rsidR="00A12409" w:rsidRPr="00EE3C09" w:rsidRDefault="00A12409" w:rsidP="000C0024">
      <w:pPr>
        <w:pStyle w:val="Akapitzlist"/>
        <w:numPr>
          <w:ilvl w:val="0"/>
          <w:numId w:val="11"/>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posiada Pani/Pan:</w:t>
      </w:r>
    </w:p>
    <w:p w:rsidR="00A12409" w:rsidRPr="00EE3C09" w:rsidRDefault="00A12409" w:rsidP="000C0024">
      <w:pPr>
        <w:pStyle w:val="Akapitzlist"/>
        <w:numPr>
          <w:ilvl w:val="0"/>
          <w:numId w:val="9"/>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15 RODO prawo dostępu do danych osobowych Pani/Pana dotyczących;</w:t>
      </w:r>
    </w:p>
    <w:p w:rsidR="00A12409" w:rsidRPr="00EE3C09" w:rsidRDefault="00A12409" w:rsidP="000C0024">
      <w:pPr>
        <w:pStyle w:val="Akapitzlist"/>
        <w:numPr>
          <w:ilvl w:val="0"/>
          <w:numId w:val="9"/>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16 RODO prawo do sprostowania Pani/Pana danych osobowych</w:t>
      </w:r>
      <w:r w:rsidRPr="00EE3C09">
        <w:rPr>
          <w:rFonts w:eastAsia="Times New Roman" w:cs="Calibri"/>
          <w:b/>
          <w:sz w:val="24"/>
          <w:szCs w:val="24"/>
          <w:vertAlign w:val="superscript"/>
          <w:lang w:eastAsia="pl-PL"/>
        </w:rPr>
        <w:t>*</w:t>
      </w:r>
      <w:r w:rsidRPr="00EE3C09">
        <w:rPr>
          <w:rFonts w:eastAsia="Times New Roman" w:cs="Calibri"/>
          <w:sz w:val="24"/>
          <w:szCs w:val="24"/>
          <w:lang w:eastAsia="pl-PL"/>
        </w:rPr>
        <w:t>;</w:t>
      </w:r>
    </w:p>
    <w:p w:rsidR="00A12409" w:rsidRPr="00EE3C09" w:rsidRDefault="00A12409" w:rsidP="000C0024">
      <w:pPr>
        <w:pStyle w:val="Akapitzlist"/>
        <w:numPr>
          <w:ilvl w:val="0"/>
          <w:numId w:val="9"/>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18 RODO prawo żądania od administratora ograniczenia przetwarzania danych osobowych z zastrzeżeniem przypadków, o których mowa w art. 18 ust. 2 RODO **;</w:t>
      </w:r>
    </w:p>
    <w:p w:rsidR="00A12409" w:rsidRPr="00EE3C09" w:rsidRDefault="00A12409" w:rsidP="000C0024">
      <w:pPr>
        <w:pStyle w:val="Akapitzlist"/>
        <w:numPr>
          <w:ilvl w:val="0"/>
          <w:numId w:val="9"/>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t>prawo do wniesienia skargi do Prezesa Urzędu Ochrony Danych Osobowych, gdy uzna Pani/Pan, że przetwarzanie danych osobowych Pani/Pana dotyczących narusza przepisy RODO;</w:t>
      </w:r>
    </w:p>
    <w:p w:rsidR="00A12409" w:rsidRPr="00EE3C09" w:rsidRDefault="00A12409" w:rsidP="000C0024">
      <w:pPr>
        <w:pStyle w:val="Akapitzlist"/>
        <w:numPr>
          <w:ilvl w:val="0"/>
          <w:numId w:val="11"/>
        </w:numPr>
        <w:autoSpaceDN/>
        <w:spacing w:after="120"/>
        <w:ind w:left="851" w:hanging="284"/>
        <w:jc w:val="both"/>
        <w:rPr>
          <w:rFonts w:eastAsia="Times New Roman" w:cs="Calibri"/>
          <w:i/>
          <w:sz w:val="24"/>
          <w:szCs w:val="24"/>
          <w:lang w:eastAsia="pl-PL"/>
        </w:rPr>
      </w:pPr>
      <w:r w:rsidRPr="00EE3C09">
        <w:rPr>
          <w:rFonts w:eastAsia="Times New Roman" w:cs="Calibri"/>
          <w:sz w:val="24"/>
          <w:szCs w:val="24"/>
          <w:lang w:eastAsia="pl-PL"/>
        </w:rPr>
        <w:t>nie przysługuje Pani/Panu:</w:t>
      </w:r>
    </w:p>
    <w:p w:rsidR="00A12409" w:rsidRPr="00EE3C09" w:rsidRDefault="00A12409" w:rsidP="000C0024">
      <w:pPr>
        <w:pStyle w:val="Akapitzlist"/>
        <w:numPr>
          <w:ilvl w:val="0"/>
          <w:numId w:val="10"/>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t>w związku z art. 17 ust. 3 lit. b, d lub e RODO prawo do usunięcia danych osobowych;</w:t>
      </w:r>
    </w:p>
    <w:p w:rsidR="00A12409" w:rsidRPr="00EE3C09" w:rsidRDefault="00A12409" w:rsidP="000C0024">
      <w:pPr>
        <w:pStyle w:val="Akapitzlist"/>
        <w:widowControl w:val="0"/>
        <w:numPr>
          <w:ilvl w:val="0"/>
          <w:numId w:val="10"/>
        </w:numPr>
        <w:suppressAutoHyphens/>
        <w:spacing w:after="120"/>
        <w:ind w:left="1134" w:hanging="284"/>
        <w:jc w:val="both"/>
        <w:textAlignment w:val="baseline"/>
        <w:rPr>
          <w:rFonts w:eastAsia="Arial Unicode MS" w:cs="Calibri"/>
          <w:kern w:val="3"/>
          <w:sz w:val="24"/>
          <w:szCs w:val="24"/>
          <w:lang w:eastAsia="pl-PL"/>
        </w:rPr>
      </w:pPr>
      <w:r w:rsidRPr="00EE3C09">
        <w:rPr>
          <w:rFonts w:eastAsia="Times New Roman" w:cs="Calibri"/>
          <w:sz w:val="24"/>
          <w:szCs w:val="24"/>
          <w:lang w:eastAsia="pl-PL"/>
        </w:rPr>
        <w:t>prawo do przenoszenia danych osobowych, o którym mowa w art. 20 RODO;</w:t>
      </w:r>
    </w:p>
    <w:p w:rsidR="00A12409" w:rsidRPr="009343D9" w:rsidRDefault="00A12409" w:rsidP="000C0024">
      <w:pPr>
        <w:pStyle w:val="Akapitzlist"/>
        <w:widowControl w:val="0"/>
        <w:numPr>
          <w:ilvl w:val="0"/>
          <w:numId w:val="10"/>
        </w:numPr>
        <w:suppressAutoHyphens/>
        <w:spacing w:after="120"/>
        <w:ind w:left="1134" w:hanging="284"/>
        <w:jc w:val="both"/>
        <w:textAlignment w:val="baseline"/>
        <w:rPr>
          <w:rFonts w:eastAsia="Arial Unicode MS" w:cs="Calibri"/>
          <w:kern w:val="3"/>
          <w:sz w:val="24"/>
          <w:szCs w:val="24"/>
          <w:lang w:eastAsia="pl-PL"/>
        </w:rPr>
      </w:pPr>
      <w:r w:rsidRPr="009343D9">
        <w:rPr>
          <w:rFonts w:eastAsia="Times New Roman" w:cs="Calibri"/>
          <w:sz w:val="24"/>
          <w:szCs w:val="24"/>
          <w:lang w:eastAsia="pl-PL"/>
        </w:rPr>
        <w:t>na podstawie art. 21 RODO prawo sprzeciwu, wobec przetwarzania danych osobowych, gdyż podstawą prawną przetwarzania Pani/Pana danych osobowych jest art. 6 ust. 1 lit. c RODO.</w:t>
      </w:r>
    </w:p>
    <w:p w:rsidR="00A12409" w:rsidRPr="00EE3C09" w:rsidRDefault="00A12409" w:rsidP="009343D9">
      <w:pPr>
        <w:pStyle w:val="Akapitzlist"/>
        <w:spacing w:after="120"/>
        <w:ind w:left="284"/>
        <w:jc w:val="both"/>
        <w:rPr>
          <w:rFonts w:asciiTheme="minorHAnsi" w:hAnsiTheme="minorHAnsi" w:cstheme="minorHAnsi"/>
          <w:i/>
          <w:sz w:val="24"/>
          <w:szCs w:val="24"/>
        </w:rPr>
      </w:pPr>
      <w:r w:rsidRPr="00EE3C09">
        <w:rPr>
          <w:rFonts w:asciiTheme="minorHAnsi" w:hAnsiTheme="minorHAnsi" w:cstheme="minorHAnsi"/>
          <w:b/>
          <w:i/>
          <w:sz w:val="24"/>
          <w:szCs w:val="24"/>
          <w:vertAlign w:val="superscript"/>
        </w:rPr>
        <w:t xml:space="preserve">* </w:t>
      </w:r>
      <w:r w:rsidRPr="00EE3C09">
        <w:rPr>
          <w:rFonts w:asciiTheme="minorHAnsi" w:hAnsiTheme="minorHAnsi" w:cstheme="minorHAnsi"/>
          <w:b/>
          <w:i/>
          <w:sz w:val="24"/>
          <w:szCs w:val="24"/>
        </w:rPr>
        <w:t>Wyjaśnienie:</w:t>
      </w:r>
      <w:r w:rsidRPr="00EE3C09">
        <w:rPr>
          <w:rFonts w:asciiTheme="minorHAnsi" w:hAnsiTheme="minorHAnsi" w:cstheme="minorHAnsi"/>
          <w:i/>
          <w:sz w:val="24"/>
          <w:szCs w:val="24"/>
        </w:rPr>
        <w:t xml:space="preserve"> </w:t>
      </w:r>
      <w:r w:rsidRPr="00EE3C09">
        <w:rPr>
          <w:rFonts w:asciiTheme="minorHAnsi" w:eastAsia="Times New Roman" w:hAnsiTheme="minorHAnsi" w:cstheme="minorHAnsi"/>
          <w:i/>
          <w:sz w:val="24"/>
          <w:szCs w:val="24"/>
          <w:lang w:eastAsia="pl-PL"/>
        </w:rPr>
        <w:t xml:space="preserve">skorzystanie z prawa do sprostowania nie może skutkować zmianą </w:t>
      </w:r>
      <w:r w:rsidRPr="00EE3C09">
        <w:rPr>
          <w:rFonts w:asciiTheme="minorHAnsi" w:hAnsiTheme="minorHAnsi" w:cstheme="minorHAnsi"/>
          <w:i/>
          <w:sz w:val="24"/>
          <w:szCs w:val="24"/>
        </w:rPr>
        <w:t>wyniku postępowania</w:t>
      </w:r>
      <w:r>
        <w:rPr>
          <w:rFonts w:asciiTheme="minorHAnsi" w:hAnsiTheme="minorHAnsi" w:cstheme="minorHAnsi"/>
          <w:i/>
          <w:sz w:val="24"/>
          <w:szCs w:val="24"/>
        </w:rPr>
        <w:t xml:space="preserve"> </w:t>
      </w:r>
      <w:r w:rsidRPr="00EE3C09">
        <w:rPr>
          <w:rFonts w:asciiTheme="minorHAnsi" w:hAnsiTheme="minorHAnsi" w:cstheme="minorHAnsi"/>
          <w:i/>
          <w:sz w:val="24"/>
          <w:szCs w:val="24"/>
        </w:rPr>
        <w:t xml:space="preserve">o udzielenie zamówienia publicznego ani zmianą postanowień umowy w zakresie niezgodnym z ustawą </w:t>
      </w:r>
      <w:proofErr w:type="spellStart"/>
      <w:r w:rsidRPr="00EE3C09">
        <w:rPr>
          <w:rFonts w:asciiTheme="minorHAnsi" w:hAnsiTheme="minorHAnsi" w:cstheme="minorHAnsi"/>
          <w:i/>
          <w:sz w:val="24"/>
          <w:szCs w:val="24"/>
        </w:rPr>
        <w:t>Pzp</w:t>
      </w:r>
      <w:proofErr w:type="spellEnd"/>
      <w:r w:rsidRPr="00EE3C09">
        <w:rPr>
          <w:rFonts w:asciiTheme="minorHAnsi" w:hAnsiTheme="minorHAnsi" w:cstheme="minorHAnsi"/>
          <w:i/>
          <w:sz w:val="24"/>
          <w:szCs w:val="24"/>
        </w:rPr>
        <w:t xml:space="preserve"> oraz nie może naruszać integralności protokołu oraz jego załączników.</w:t>
      </w:r>
    </w:p>
    <w:p w:rsidR="00A12409" w:rsidRPr="00EE3C09" w:rsidRDefault="00A12409" w:rsidP="009343D9">
      <w:pPr>
        <w:pStyle w:val="Akapitzlist"/>
        <w:spacing w:after="120"/>
        <w:ind w:left="284"/>
        <w:jc w:val="both"/>
        <w:rPr>
          <w:rFonts w:asciiTheme="minorHAnsi" w:eastAsia="Times New Roman" w:hAnsiTheme="minorHAnsi" w:cstheme="minorHAnsi"/>
          <w:i/>
          <w:sz w:val="24"/>
          <w:szCs w:val="24"/>
          <w:lang w:eastAsia="pl-PL"/>
        </w:rPr>
      </w:pPr>
      <w:r w:rsidRPr="00EE3C09">
        <w:rPr>
          <w:rFonts w:asciiTheme="minorHAnsi" w:hAnsiTheme="minorHAnsi" w:cstheme="minorHAnsi"/>
          <w:b/>
          <w:i/>
          <w:sz w:val="24"/>
          <w:szCs w:val="24"/>
          <w:vertAlign w:val="superscript"/>
        </w:rPr>
        <w:t xml:space="preserve">** </w:t>
      </w:r>
      <w:r w:rsidRPr="00EE3C09">
        <w:rPr>
          <w:rFonts w:asciiTheme="minorHAnsi" w:hAnsiTheme="minorHAnsi" w:cstheme="minorHAnsi"/>
          <w:b/>
          <w:i/>
          <w:sz w:val="24"/>
          <w:szCs w:val="24"/>
        </w:rPr>
        <w:t>Wyjaśnienie:</w:t>
      </w:r>
      <w:r w:rsidRPr="00EE3C09">
        <w:rPr>
          <w:rFonts w:asciiTheme="minorHAnsi" w:hAnsiTheme="minorHAnsi" w:cstheme="minorHAnsi"/>
          <w:i/>
          <w:sz w:val="24"/>
          <w:szCs w:val="24"/>
        </w:rPr>
        <w:t xml:space="preserve"> prawo do ograniczenia przetwarzania nie ma zastosowania w odniesieniu do </w:t>
      </w:r>
      <w:r w:rsidRPr="00EE3C09">
        <w:rPr>
          <w:rFonts w:asciiTheme="minorHAnsi" w:eastAsia="Times New Roman" w:hAnsiTheme="minorHAnsi" w:cstheme="minorHAnsi"/>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2C6C11" w:rsidRDefault="002C6C11" w:rsidP="00E74C6F">
      <w:pPr>
        <w:tabs>
          <w:tab w:val="left" w:pos="142"/>
          <w:tab w:val="left" w:pos="284"/>
        </w:tabs>
        <w:autoSpaceDE w:val="0"/>
        <w:autoSpaceDN w:val="0"/>
        <w:adjustRightInd w:val="0"/>
        <w:spacing w:after="120" w:line="240" w:lineRule="auto"/>
        <w:ind w:left="284"/>
        <w:jc w:val="both"/>
        <w:rPr>
          <w:rFonts w:ascii="Calibri" w:eastAsia="Calibri" w:hAnsi="Calibri" w:cs="Calibri"/>
          <w:sz w:val="24"/>
          <w:szCs w:val="24"/>
        </w:rPr>
      </w:pPr>
    </w:p>
    <w:p w:rsidR="0022508F" w:rsidRPr="0022508F" w:rsidRDefault="00B9199F" w:rsidP="00B9199F">
      <w:pPr>
        <w:pStyle w:val="SIWZ"/>
      </w:pPr>
      <w:r>
        <w:t>Wykaz załączników</w:t>
      </w:r>
    </w:p>
    <w:p w:rsidR="00CB72F0" w:rsidRDefault="00CB72F0" w:rsidP="00CB72F0">
      <w:pPr>
        <w:pStyle w:val="NormalnyWeb"/>
        <w:spacing w:before="0" w:after="120"/>
        <w:ind w:left="1985" w:hanging="1701"/>
        <w:jc w:val="both"/>
        <w:rPr>
          <w:rFonts w:ascii="Calibri" w:hAnsi="Calibri" w:cs="Calibri"/>
        </w:rPr>
      </w:pPr>
      <w:r>
        <w:rPr>
          <w:rFonts w:ascii="Calibri" w:hAnsi="Calibri" w:cs="Calibri"/>
        </w:rPr>
        <w:t xml:space="preserve">Załącznik nr 1 </w:t>
      </w:r>
      <w:r>
        <w:rPr>
          <w:rFonts w:ascii="Calibri" w:hAnsi="Calibri" w:cs="Times New Roman"/>
        </w:rPr>
        <w:t>– F</w:t>
      </w:r>
      <w:r>
        <w:rPr>
          <w:rFonts w:ascii="Calibri" w:hAnsi="Calibri" w:cs="Calibri"/>
        </w:rPr>
        <w:t>ormularz oferty</w:t>
      </w:r>
    </w:p>
    <w:p w:rsidR="00F472BA" w:rsidRDefault="00CB72F0" w:rsidP="00CB72F0">
      <w:pPr>
        <w:pStyle w:val="NormalnyWeb"/>
        <w:spacing w:before="0" w:after="120"/>
        <w:ind w:left="1985" w:hanging="1701"/>
        <w:jc w:val="both"/>
        <w:rPr>
          <w:rFonts w:ascii="Calibri" w:hAnsi="Calibri" w:cs="Times New Roman"/>
        </w:rPr>
      </w:pPr>
      <w:r>
        <w:rPr>
          <w:rFonts w:ascii="Calibri" w:hAnsi="Calibri" w:cs="Times New Roman"/>
        </w:rPr>
        <w:t xml:space="preserve">Załącznik nr 2 – </w:t>
      </w:r>
      <w:r w:rsidR="00F472BA" w:rsidRPr="00F472BA">
        <w:rPr>
          <w:rFonts w:ascii="Calibri" w:hAnsi="Calibri" w:cs="Times New Roman"/>
        </w:rPr>
        <w:t>Szczegółowy opis i zakres przedmiotu zamówienia</w:t>
      </w:r>
    </w:p>
    <w:p w:rsidR="00CB72F0" w:rsidRDefault="00CB72F0" w:rsidP="00CB72F0">
      <w:pPr>
        <w:pStyle w:val="NormalnyWeb"/>
        <w:spacing w:before="0" w:after="120"/>
        <w:ind w:left="1985" w:hanging="1701"/>
        <w:jc w:val="both"/>
        <w:rPr>
          <w:rFonts w:ascii="Calibri" w:hAnsi="Calibri" w:cs="TimesNewRomanPS-BoldMT"/>
          <w:bCs/>
          <w:kern w:val="0"/>
        </w:rPr>
      </w:pPr>
      <w:r>
        <w:rPr>
          <w:rFonts w:ascii="Calibri" w:hAnsi="Calibri" w:cs="Times New Roman"/>
        </w:rPr>
        <w:t xml:space="preserve">Załącznik nr 3 – </w:t>
      </w:r>
      <w:r w:rsidR="00F472BA" w:rsidRPr="00F472BA">
        <w:rPr>
          <w:rFonts w:ascii="Calibri" w:hAnsi="Calibri" w:cs="Times New Roman"/>
        </w:rPr>
        <w:t>ESPD (JEDZ)</w:t>
      </w:r>
    </w:p>
    <w:p w:rsidR="00CB72F0" w:rsidRDefault="00CB72F0" w:rsidP="00CB72F0">
      <w:pPr>
        <w:pStyle w:val="NormalnyWeb"/>
        <w:spacing w:before="0" w:after="120"/>
        <w:ind w:left="1985" w:hanging="1701"/>
        <w:jc w:val="both"/>
        <w:rPr>
          <w:rFonts w:ascii="Calibri" w:hAnsi="Calibri" w:cs="Times New Roman"/>
        </w:rPr>
      </w:pPr>
      <w:r>
        <w:rPr>
          <w:rFonts w:ascii="Calibri" w:hAnsi="Calibri" w:cs="Times New Roman"/>
        </w:rPr>
        <w:t xml:space="preserve">Załącznik nr 4 – </w:t>
      </w:r>
      <w:r w:rsidR="00F472BA" w:rsidRPr="00F472BA">
        <w:rPr>
          <w:rFonts w:ascii="Calibri" w:hAnsi="Calibri" w:cs="Times New Roman"/>
        </w:rPr>
        <w:t>Projekt umowy</w:t>
      </w:r>
    </w:p>
    <w:p w:rsidR="00CB72F0" w:rsidRDefault="00CB72F0" w:rsidP="00CB72F0">
      <w:pPr>
        <w:pStyle w:val="NormalnyWeb"/>
        <w:spacing w:before="0" w:after="120"/>
        <w:ind w:left="1985" w:hanging="1701"/>
        <w:jc w:val="both"/>
        <w:rPr>
          <w:rFonts w:ascii="Calibri" w:hAnsi="Calibri" w:cs="Times New Roman"/>
        </w:rPr>
      </w:pPr>
      <w:r>
        <w:rPr>
          <w:rFonts w:ascii="Calibri" w:hAnsi="Calibri" w:cs="Times New Roman"/>
        </w:rPr>
        <w:t>Załącznik nr 5 – Oświadczenie o przynależności lub braku przynależności do tej samej grupy kapitałowej</w:t>
      </w:r>
    </w:p>
    <w:p w:rsidR="00CB72F0" w:rsidRDefault="00CB72F0" w:rsidP="00CB72F0">
      <w:pPr>
        <w:spacing w:after="120"/>
        <w:ind w:left="1985" w:hanging="1701"/>
        <w:jc w:val="both"/>
      </w:pPr>
      <w:r>
        <w:t xml:space="preserve">Załącznik nr </w:t>
      </w:r>
      <w:r w:rsidR="00F472BA">
        <w:t>6</w:t>
      </w:r>
      <w:r>
        <w:t xml:space="preserve"> – Wykaz </w:t>
      </w:r>
      <w:r w:rsidR="003C3713">
        <w:t>dostaw</w:t>
      </w:r>
    </w:p>
    <w:p w:rsidR="00CB72F0" w:rsidRDefault="00CB72F0" w:rsidP="00B9199F">
      <w:pPr>
        <w:autoSpaceDN w:val="0"/>
        <w:spacing w:after="120" w:line="240" w:lineRule="auto"/>
        <w:jc w:val="both"/>
        <w:rPr>
          <w:rFonts w:eastAsia="Times New Roman" w:cstheme="minorHAnsi"/>
          <w:sz w:val="24"/>
          <w:szCs w:val="24"/>
          <w:lang w:eastAsia="pl-PL"/>
        </w:rPr>
      </w:pPr>
    </w:p>
    <w:p w:rsidR="00CB72F0" w:rsidRPr="000175D3" w:rsidRDefault="00CB72F0" w:rsidP="00B9199F">
      <w:pPr>
        <w:autoSpaceDN w:val="0"/>
        <w:spacing w:after="120" w:line="240" w:lineRule="auto"/>
        <w:jc w:val="both"/>
        <w:rPr>
          <w:rFonts w:eastAsia="Times New Roman" w:cstheme="minorHAnsi"/>
          <w:sz w:val="24"/>
          <w:szCs w:val="24"/>
          <w:lang w:eastAsia="pl-PL"/>
        </w:rPr>
      </w:pPr>
    </w:p>
    <w:sectPr w:rsidR="00CB72F0" w:rsidRPr="000175D3" w:rsidSect="00D134D8">
      <w:footerReference w:type="default" r:id="rId17"/>
      <w:headerReference w:type="first" r:id="rId18"/>
      <w:pgSz w:w="11905" w:h="16837"/>
      <w:pgMar w:top="1276" w:right="1134" w:bottom="993" w:left="1560" w:header="708" w:footer="55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FA7" w:rsidRDefault="000D5FA7">
      <w:pPr>
        <w:spacing w:after="0" w:line="240" w:lineRule="auto"/>
      </w:pPr>
      <w:r>
        <w:separator/>
      </w:r>
    </w:p>
  </w:endnote>
  <w:endnote w:type="continuationSeparator" w:id="0">
    <w:p w:rsidR="000D5FA7" w:rsidRDefault="000D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61C" w:rsidRPr="00E371E2" w:rsidRDefault="00684F55" w:rsidP="00D134D8">
    <w:pPr>
      <w:pStyle w:val="Stopka"/>
      <w:jc w:val="right"/>
      <w:rPr>
        <w:rFonts w:ascii="Calibri" w:hAnsi="Calibri"/>
        <w:sz w:val="22"/>
        <w:szCs w:val="22"/>
      </w:rPr>
    </w:pPr>
    <w:r w:rsidRPr="00E371E2">
      <w:rPr>
        <w:rFonts w:ascii="Calibri" w:hAnsi="Calibri"/>
        <w:sz w:val="22"/>
        <w:szCs w:val="22"/>
      </w:rPr>
      <w:fldChar w:fldCharType="begin"/>
    </w:r>
    <w:r w:rsidR="00DF561C" w:rsidRPr="00E371E2">
      <w:rPr>
        <w:rFonts w:ascii="Calibri" w:hAnsi="Calibri"/>
        <w:sz w:val="22"/>
        <w:szCs w:val="22"/>
      </w:rPr>
      <w:instrText>PAGE   \* MERGEFORMAT</w:instrText>
    </w:r>
    <w:r w:rsidRPr="00E371E2">
      <w:rPr>
        <w:rFonts w:ascii="Calibri" w:hAnsi="Calibri"/>
        <w:sz w:val="22"/>
        <w:szCs w:val="22"/>
      </w:rPr>
      <w:fldChar w:fldCharType="separate"/>
    </w:r>
    <w:r w:rsidR="00D3759D">
      <w:rPr>
        <w:rFonts w:ascii="Calibri" w:hAnsi="Calibri"/>
        <w:noProof/>
        <w:sz w:val="22"/>
        <w:szCs w:val="22"/>
      </w:rPr>
      <w:t>22</w:t>
    </w:r>
    <w:r w:rsidRPr="00E371E2">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FA7" w:rsidRDefault="000D5FA7">
      <w:pPr>
        <w:spacing w:after="0" w:line="240" w:lineRule="auto"/>
      </w:pPr>
      <w:r>
        <w:separator/>
      </w:r>
    </w:p>
  </w:footnote>
  <w:footnote w:type="continuationSeparator" w:id="0">
    <w:p w:rsidR="000D5FA7" w:rsidRDefault="000D5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59D" w:rsidRDefault="00D3759D">
    <w:pPr>
      <w:pStyle w:val="Nagwek"/>
    </w:pPr>
    <w:r>
      <w:rPr>
        <w:noProof/>
      </w:rPr>
      <w:drawing>
        <wp:inline distT="0" distB="0" distL="0" distR="0" wp14:anchorId="54D5865C" wp14:editId="1E90589B">
          <wp:extent cx="5760720" cy="462915"/>
          <wp:effectExtent l="0" t="0" r="0" b="0"/>
          <wp:docPr id="1" name="Obraz 1"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title="Logotypy"/>
          <wp:cNvGraphicFramePr/>
          <a:graphic xmlns:a="http://schemas.openxmlformats.org/drawingml/2006/main">
            <a:graphicData uri="http://schemas.openxmlformats.org/drawingml/2006/picture">
              <pic:pic xmlns:pic="http://schemas.openxmlformats.org/drawingml/2006/picture">
                <pic:nvPicPr>
                  <pic:cNvPr id="1" name="Obraz 1"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title="Logotypy"/>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629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16BA543A"/>
    <w:name w:val="WW8Num3"/>
    <w:lvl w:ilvl="0">
      <w:start w:val="1"/>
      <w:numFmt w:val="decimal"/>
      <w:lvlText w:val="%1."/>
      <w:lvlJc w:val="left"/>
      <w:pPr>
        <w:tabs>
          <w:tab w:val="num" w:pos="0"/>
        </w:tabs>
        <w:ind w:left="345" w:hanging="360"/>
      </w:pPr>
      <w:rPr>
        <w:b w:val="0"/>
      </w:rPr>
    </w:lvl>
  </w:abstractNum>
  <w:abstractNum w:abstractNumId="1" w15:restartNumberingAfterBreak="0">
    <w:nsid w:val="02966DBA"/>
    <w:multiLevelType w:val="hybridMultilevel"/>
    <w:tmpl w:val="50B001FE"/>
    <w:lvl w:ilvl="0" w:tplc="362EF8B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15:restartNumberingAfterBreak="0">
    <w:nsid w:val="099E1459"/>
    <w:multiLevelType w:val="hybridMultilevel"/>
    <w:tmpl w:val="AD563036"/>
    <w:lvl w:ilvl="0" w:tplc="06449A7A">
      <w:start w:val="2"/>
      <w:numFmt w:val="decimal"/>
      <w:lvlText w:val="%1)"/>
      <w:lvlJc w:val="left"/>
      <w:pPr>
        <w:ind w:left="1440" w:hanging="360"/>
      </w:pPr>
      <w:rPr>
        <w:rFonts w:asciiTheme="minorHAnsi" w:hAnsiTheme="minorHAnsi" w:cstheme="minorHAnsi"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D11FF0"/>
    <w:multiLevelType w:val="singleLevel"/>
    <w:tmpl w:val="D864023E"/>
    <w:lvl w:ilvl="0">
      <w:start w:val="1"/>
      <w:numFmt w:val="bullet"/>
      <w:pStyle w:val="Wypunktowanie"/>
      <w:lvlText w:val=""/>
      <w:lvlJc w:val="right"/>
      <w:pPr>
        <w:tabs>
          <w:tab w:val="num" w:pos="454"/>
        </w:tabs>
        <w:ind w:left="454" w:hanging="341"/>
      </w:pPr>
      <w:rPr>
        <w:rFonts w:asciiTheme="minorHAnsi" w:hAnsiTheme="minorHAnsi" w:cstheme="minorHAnsi" w:hint="default"/>
      </w:rPr>
    </w:lvl>
  </w:abstractNum>
  <w:abstractNum w:abstractNumId="4" w15:restartNumberingAfterBreak="0">
    <w:nsid w:val="10677821"/>
    <w:multiLevelType w:val="multilevel"/>
    <w:tmpl w:val="BD46B0A4"/>
    <w:styleLink w:val="Drogowa1D"/>
    <w:lvl w:ilvl="0">
      <w:start w:val="1"/>
      <w:numFmt w:val="decimal"/>
      <w:pStyle w:val="PKT1D"/>
      <w:lvlText w:val="D%1."/>
      <w:lvlJc w:val="left"/>
      <w:pPr>
        <w:ind w:left="1080" w:hanging="360"/>
      </w:pPr>
      <w:rPr>
        <w:rFonts w:hint="default"/>
      </w:rPr>
    </w:lvl>
    <w:lvl w:ilvl="1">
      <w:start w:val="1"/>
      <w:numFmt w:val="decimal"/>
      <w:pStyle w:val="PKT2D"/>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14BB0671"/>
    <w:multiLevelType w:val="hybridMultilevel"/>
    <w:tmpl w:val="235270B4"/>
    <w:lvl w:ilvl="0" w:tplc="04150011">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6364936"/>
    <w:multiLevelType w:val="hybridMultilevel"/>
    <w:tmpl w:val="34AC3392"/>
    <w:lvl w:ilvl="0" w:tplc="BC0A5B56">
      <w:start w:val="1"/>
      <w:numFmt w:val="upperRoman"/>
      <w:pStyle w:val="SIWZ"/>
      <w:lvlText w:val="%1."/>
      <w:lvlJc w:val="left"/>
      <w:pPr>
        <w:ind w:left="703" w:hanging="360"/>
      </w:pPr>
      <w:rPr>
        <w:rFonts w:cs="Times New Roman"/>
        <w:b/>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7" w15:restartNumberingAfterBreak="0">
    <w:nsid w:val="19ED4DD3"/>
    <w:multiLevelType w:val="multilevel"/>
    <w:tmpl w:val="BD46B0A4"/>
    <w:numStyleLink w:val="Drogowa1D"/>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C726712"/>
    <w:multiLevelType w:val="hybridMultilevel"/>
    <w:tmpl w:val="91E80BA8"/>
    <w:lvl w:ilvl="0" w:tplc="43DE23B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1D2F3C80"/>
    <w:multiLevelType w:val="hybridMultilevel"/>
    <w:tmpl w:val="59A6B8B6"/>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 w15:restartNumberingAfterBreak="0">
    <w:nsid w:val="223332F0"/>
    <w:multiLevelType w:val="hybridMultilevel"/>
    <w:tmpl w:val="9A6805D6"/>
    <w:lvl w:ilvl="0" w:tplc="A36A8BA2">
      <w:start w:val="3"/>
      <w:numFmt w:val="decimal"/>
      <w:lvlText w:val="%1."/>
      <w:lvlJc w:val="left"/>
      <w:pPr>
        <w:ind w:left="7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C76960"/>
    <w:multiLevelType w:val="multilevel"/>
    <w:tmpl w:val="A58EE7FA"/>
    <w:styleLink w:val="WW8Num2"/>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80511F0"/>
    <w:multiLevelType w:val="hybridMultilevel"/>
    <w:tmpl w:val="CA8868D6"/>
    <w:lvl w:ilvl="0" w:tplc="3B72DCF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465184"/>
    <w:multiLevelType w:val="hybridMultilevel"/>
    <w:tmpl w:val="44061538"/>
    <w:lvl w:ilvl="0" w:tplc="6CBE0BF0">
      <w:start w:val="1"/>
      <w:numFmt w:val="upperRoman"/>
      <w:pStyle w:val="punkt"/>
      <w:lvlText w:val="%1."/>
      <w:lvlJc w:val="left"/>
      <w:pPr>
        <w:tabs>
          <w:tab w:val="num" w:pos="540"/>
        </w:tabs>
        <w:ind w:left="54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720"/>
        </w:tabs>
        <w:ind w:left="720" w:hanging="360"/>
      </w:pPr>
      <w:rPr>
        <w:rFonts w:hint="default"/>
        <w:sz w:val="20"/>
      </w:rPr>
    </w:lvl>
    <w:lvl w:ilvl="3" w:tplc="FFFFFFFF">
      <w:start w:val="1"/>
      <w:numFmt w:val="lowerLetter"/>
      <w:lvlText w:val="%4)"/>
      <w:lvlJc w:val="left"/>
      <w:pPr>
        <w:tabs>
          <w:tab w:val="num" w:pos="2880"/>
        </w:tabs>
        <w:ind w:left="2880" w:hanging="360"/>
      </w:pPr>
      <w:rPr>
        <w:rFonts w:hint="default"/>
        <w:sz w:val="20"/>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04150005">
      <w:start w:val="1"/>
      <w:numFmt w:val="bullet"/>
      <w:lvlText w:val=""/>
      <w:lvlJc w:val="left"/>
      <w:pPr>
        <w:tabs>
          <w:tab w:val="num" w:pos="4500"/>
        </w:tabs>
        <w:ind w:left="4500" w:hanging="360"/>
      </w:pPr>
      <w:rPr>
        <w:rFonts w:ascii="Wingdings" w:hAnsi="Wingding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4AD225C0"/>
    <w:multiLevelType w:val="hybridMultilevel"/>
    <w:tmpl w:val="0FAA34D0"/>
    <w:lvl w:ilvl="0" w:tplc="9F9A6582">
      <w:start w:val="1"/>
      <w:numFmt w:val="decimal"/>
      <w:lvlText w:val="%1)"/>
      <w:lvlJc w:val="left"/>
      <w:pPr>
        <w:ind w:left="720" w:hanging="360"/>
      </w:pPr>
      <w:rPr>
        <w:rFonts w:ascii="Arial" w:hAnsi="Arial" w:cs="Calibri" w:hint="default"/>
        <w:b w:val="0"/>
        <w:i w:val="0"/>
        <w:color w:val="auto"/>
        <w:sz w:val="24"/>
      </w:rPr>
    </w:lvl>
    <w:lvl w:ilvl="1" w:tplc="936866C4">
      <w:start w:val="1"/>
      <w:numFmt w:val="decimal"/>
      <w:lvlText w:val="%2)"/>
      <w:lvlJc w:val="left"/>
      <w:pPr>
        <w:ind w:left="1440" w:hanging="360"/>
      </w:pPr>
      <w:rPr>
        <w:rFonts w:ascii="Arial" w:hAnsi="Arial" w:cs="Calibri" w:hint="default"/>
        <w:b w:val="0"/>
        <w:i w:val="0"/>
        <w:color w:val="auto"/>
        <w:sz w:val="20"/>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6E6A2A"/>
    <w:multiLevelType w:val="multilevel"/>
    <w:tmpl w:val="34BA4BA2"/>
    <w:lvl w:ilvl="0">
      <w:start w:val="1"/>
      <w:numFmt w:val="decimal"/>
      <w:lvlText w:val="%1."/>
      <w:lvlJc w:val="left"/>
      <w:pPr>
        <w:ind w:left="360" w:hanging="360"/>
      </w:pPr>
    </w:lvl>
    <w:lvl w:ilvl="1">
      <w:start w:val="1"/>
      <w:numFmt w:val="decimal"/>
      <w:lvlText w:val="%1.%2."/>
      <w:lvlJc w:val="left"/>
      <w:pPr>
        <w:ind w:left="360" w:hanging="360"/>
      </w:pPr>
      <w:rPr>
        <w:b/>
        <w:strike w:val="0"/>
        <w:dstrike w:val="0"/>
        <w:u w:val="none"/>
        <w:effect w:val="none"/>
      </w:rPr>
    </w:lvl>
    <w:lvl w:ilvl="2">
      <w:start w:val="1"/>
      <w:numFmt w:val="decimal"/>
      <w:lvlText w:val="%1.%2.%3."/>
      <w:lvlJc w:val="left"/>
      <w:pPr>
        <w:ind w:left="1713" w:hanging="720"/>
      </w:pPr>
      <w:rPr>
        <w:b w:val="0"/>
        <w:strike w:val="0"/>
        <w:dstrike w:val="0"/>
        <w:u w:val="none"/>
        <w:effect w:val="none"/>
      </w:rPr>
    </w:lvl>
    <w:lvl w:ilvl="3">
      <w:start w:val="1"/>
      <w:numFmt w:val="decimal"/>
      <w:lvlText w:val="%4)"/>
      <w:lvlJc w:val="left"/>
      <w:pPr>
        <w:ind w:left="1855" w:hanging="720"/>
      </w:pPr>
      <w:rPr>
        <w:rFonts w:hint="default"/>
        <w:b w:val="0"/>
        <w:strike w:val="0"/>
        <w:dstrike w:val="0"/>
        <w:color w:val="auto"/>
        <w:u w:val="none"/>
        <w:effect w:val="none"/>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2FE18AE"/>
    <w:multiLevelType w:val="hybridMultilevel"/>
    <w:tmpl w:val="BEF8CE46"/>
    <w:lvl w:ilvl="0" w:tplc="91166A3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1F485A"/>
    <w:multiLevelType w:val="hybridMultilevel"/>
    <w:tmpl w:val="ED78D1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0B37E3"/>
    <w:multiLevelType w:val="hybridMultilevel"/>
    <w:tmpl w:val="9118C81A"/>
    <w:lvl w:ilvl="0" w:tplc="1B3C2AF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62BEC8">
      <w:start w:val="1"/>
      <w:numFmt w:val="decimal"/>
      <w:lvlRestart w:val="0"/>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D4C12C">
      <w:start w:val="1"/>
      <w:numFmt w:val="lowerRoman"/>
      <w:lvlText w:val="%3"/>
      <w:lvlJc w:val="left"/>
      <w:pPr>
        <w:ind w:left="1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D48D22">
      <w:start w:val="1"/>
      <w:numFmt w:val="decimal"/>
      <w:lvlText w:val="%4"/>
      <w:lvlJc w:val="left"/>
      <w:pPr>
        <w:ind w:left="2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429F0A">
      <w:start w:val="1"/>
      <w:numFmt w:val="lowerLetter"/>
      <w:lvlText w:val="%5"/>
      <w:lvlJc w:val="left"/>
      <w:pPr>
        <w:ind w:left="3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10243C">
      <w:start w:val="1"/>
      <w:numFmt w:val="lowerRoman"/>
      <w:lvlText w:val="%6"/>
      <w:lvlJc w:val="left"/>
      <w:pPr>
        <w:ind w:left="3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80F944">
      <w:start w:val="1"/>
      <w:numFmt w:val="decimal"/>
      <w:lvlText w:val="%7"/>
      <w:lvlJc w:val="left"/>
      <w:pPr>
        <w:ind w:left="4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2C9DF2">
      <w:start w:val="1"/>
      <w:numFmt w:val="lowerLetter"/>
      <w:lvlText w:val="%8"/>
      <w:lvlJc w:val="left"/>
      <w:pPr>
        <w:ind w:left="5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62B96A">
      <w:start w:val="1"/>
      <w:numFmt w:val="lowerRoman"/>
      <w:lvlText w:val="%9"/>
      <w:lvlJc w:val="left"/>
      <w:pPr>
        <w:ind w:left="6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9501BBA"/>
    <w:multiLevelType w:val="hybridMultilevel"/>
    <w:tmpl w:val="F2DEF064"/>
    <w:lvl w:ilvl="0" w:tplc="04150011">
      <w:start w:val="1"/>
      <w:numFmt w:val="decimal"/>
      <w:lvlText w:val="%1)"/>
      <w:lvlJc w:val="left"/>
      <w:pPr>
        <w:ind w:left="1287" w:hanging="360"/>
      </w:pPr>
    </w:lvl>
    <w:lvl w:ilvl="1" w:tplc="04150011">
      <w:start w:val="1"/>
      <w:numFmt w:val="decimal"/>
      <w:lvlText w:val="%2)"/>
      <w:lvlJc w:val="left"/>
      <w:pPr>
        <w:ind w:left="1992" w:hanging="360"/>
      </w:pPr>
    </w:lvl>
    <w:lvl w:ilvl="2" w:tplc="C0D431F8">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D9320CC"/>
    <w:multiLevelType w:val="hybridMultilevel"/>
    <w:tmpl w:val="3E0011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9A3C18"/>
    <w:multiLevelType w:val="hybridMultilevel"/>
    <w:tmpl w:val="20828232"/>
    <w:lvl w:ilvl="0" w:tplc="04150011">
      <w:start w:val="1"/>
      <w:numFmt w:val="decimal"/>
      <w:lvlText w:val="%1)"/>
      <w:lvlJc w:val="left"/>
      <w:pPr>
        <w:ind w:left="1288" w:hanging="360"/>
      </w:pPr>
    </w:lvl>
    <w:lvl w:ilvl="1" w:tplc="04150011">
      <w:start w:val="1"/>
      <w:numFmt w:val="decimal"/>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5" w15:restartNumberingAfterBreak="0">
    <w:nsid w:val="6F833BDB"/>
    <w:multiLevelType w:val="hybridMultilevel"/>
    <w:tmpl w:val="222AF1BA"/>
    <w:styleLink w:val="Zaimportowanystyl9"/>
    <w:lvl w:ilvl="0" w:tplc="12A8226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C23CC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86C4FA">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353"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EAE316">
      <w:start w:val="1"/>
      <w:numFmt w:val="decimal"/>
      <w:lvlText w:val="%4."/>
      <w:lvlJc w:val="left"/>
      <w:pPr>
        <w:tabs>
          <w:tab w:val="left" w:pos="1353"/>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D626B4">
      <w:start w:val="1"/>
      <w:numFmt w:val="decimal"/>
      <w:lvlText w:val="%5."/>
      <w:lvlJc w:val="left"/>
      <w:pPr>
        <w:tabs>
          <w:tab w:val="left" w:pos="1353"/>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FA3014">
      <w:start w:val="1"/>
      <w:numFmt w:val="decimal"/>
      <w:lvlText w:val="%6."/>
      <w:lvlJc w:val="left"/>
      <w:pPr>
        <w:tabs>
          <w:tab w:val="left" w:pos="1353"/>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E8D422">
      <w:start w:val="1"/>
      <w:numFmt w:val="decimal"/>
      <w:lvlText w:val="%7."/>
      <w:lvlJc w:val="left"/>
      <w:pPr>
        <w:tabs>
          <w:tab w:val="left" w:pos="1353"/>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5E8FE0">
      <w:start w:val="1"/>
      <w:numFmt w:val="decimal"/>
      <w:lvlText w:val="%8."/>
      <w:lvlJc w:val="left"/>
      <w:pPr>
        <w:tabs>
          <w:tab w:val="left" w:pos="1353"/>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B8033C">
      <w:start w:val="1"/>
      <w:numFmt w:val="decimal"/>
      <w:lvlText w:val="%9."/>
      <w:lvlJc w:val="left"/>
      <w:pPr>
        <w:tabs>
          <w:tab w:val="left" w:pos="1353"/>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0676975"/>
    <w:multiLevelType w:val="hybridMultilevel"/>
    <w:tmpl w:val="9832517E"/>
    <w:lvl w:ilvl="0" w:tplc="E682AFF8">
      <w:start w:val="1"/>
      <w:numFmt w:val="lowerLetter"/>
      <w:lvlText w:val="%1)"/>
      <w:lvlJc w:val="left"/>
      <w:pPr>
        <w:ind w:left="720" w:hanging="360"/>
      </w:pPr>
      <w:rPr>
        <w:rFonts w:ascii="Times New Roman" w:hAnsi="Times New Roman" w:cs="Times New Roman" w:hint="default"/>
        <w:b w:val="0"/>
        <w:i w:val="0"/>
        <w:sz w:val="22"/>
      </w:rPr>
    </w:lvl>
    <w:lvl w:ilvl="1" w:tplc="410A8FF6">
      <w:start w:val="2"/>
      <w:numFmt w:val="decimal"/>
      <w:lvlText w:val="%2."/>
      <w:lvlJc w:val="left"/>
      <w:pPr>
        <w:ind w:left="1440" w:hanging="360"/>
      </w:pPr>
      <w:rPr>
        <w:rFonts w:hint="default"/>
      </w:rPr>
    </w:lvl>
    <w:lvl w:ilvl="2" w:tplc="31A613AC">
      <w:start w:val="1"/>
      <w:numFmt w:val="lowerLetter"/>
      <w:lvlText w:val="%3)"/>
      <w:lvlJc w:val="left"/>
      <w:pPr>
        <w:ind w:left="2160" w:hanging="180"/>
      </w:pPr>
      <w:rPr>
        <w:rFonts w:asciiTheme="minorHAnsi" w:hAnsiTheme="minorHAnsi" w:cstheme="minorHAnsi" w:hint="default"/>
        <w:b w:val="0"/>
        <w:bCs w:val="0"/>
        <w:i w:val="0"/>
        <w:iCs w:val="0"/>
        <w:color w:val="000000"/>
        <w:sz w:val="24"/>
        <w:szCs w:val="24"/>
      </w:rPr>
    </w:lvl>
    <w:lvl w:ilvl="3" w:tplc="C74A165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CE5C20"/>
    <w:multiLevelType w:val="hybridMultilevel"/>
    <w:tmpl w:val="235270B4"/>
    <w:lvl w:ilvl="0" w:tplc="04150011">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86F1814"/>
    <w:multiLevelType w:val="hybridMultilevel"/>
    <w:tmpl w:val="E4E26F26"/>
    <w:lvl w:ilvl="0" w:tplc="86FAC7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B05582">
      <w:start w:val="3"/>
      <w:numFmt w:val="decimal"/>
      <w:lvlRestart w:val="0"/>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6E1454">
      <w:start w:val="1"/>
      <w:numFmt w:val="lowerRoman"/>
      <w:lvlText w:val="%3"/>
      <w:lvlJc w:val="left"/>
      <w:pPr>
        <w:ind w:left="1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78D93C">
      <w:start w:val="1"/>
      <w:numFmt w:val="decimal"/>
      <w:lvlText w:val="%4"/>
      <w:lvlJc w:val="left"/>
      <w:pPr>
        <w:ind w:left="2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CAED0E">
      <w:start w:val="1"/>
      <w:numFmt w:val="lowerLetter"/>
      <w:lvlText w:val="%5"/>
      <w:lvlJc w:val="left"/>
      <w:pPr>
        <w:ind w:left="3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D05108">
      <w:start w:val="1"/>
      <w:numFmt w:val="lowerRoman"/>
      <w:lvlText w:val="%6"/>
      <w:lvlJc w:val="left"/>
      <w:pPr>
        <w:ind w:left="3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DA14DE">
      <w:start w:val="1"/>
      <w:numFmt w:val="decimal"/>
      <w:lvlText w:val="%7"/>
      <w:lvlJc w:val="left"/>
      <w:pPr>
        <w:ind w:left="4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66F626">
      <w:start w:val="1"/>
      <w:numFmt w:val="lowerLetter"/>
      <w:lvlText w:val="%8"/>
      <w:lvlJc w:val="left"/>
      <w:pPr>
        <w:ind w:left="5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025A90">
      <w:start w:val="1"/>
      <w:numFmt w:val="lowerRoman"/>
      <w:lvlText w:val="%9"/>
      <w:lvlJc w:val="left"/>
      <w:pPr>
        <w:ind w:left="6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AB5466B"/>
    <w:multiLevelType w:val="multilevel"/>
    <w:tmpl w:val="6598F598"/>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7B6D47A9"/>
    <w:multiLevelType w:val="hybridMultilevel"/>
    <w:tmpl w:val="BC2457F2"/>
    <w:lvl w:ilvl="0" w:tplc="A27C08E8">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7766BC"/>
    <w:multiLevelType w:val="multilevel"/>
    <w:tmpl w:val="2A6CF394"/>
    <w:styleLink w:val="WW8Num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abstractNumId w:val="29"/>
  </w:num>
  <w:num w:numId="2">
    <w:abstractNumId w:val="12"/>
  </w:num>
  <w:num w:numId="3">
    <w:abstractNumId w:val="31"/>
  </w:num>
  <w:num w:numId="4">
    <w:abstractNumId w:val="23"/>
  </w:num>
  <w:num w:numId="5">
    <w:abstractNumId w:val="14"/>
  </w:num>
  <w:num w:numId="6">
    <w:abstractNumId w:val="3"/>
  </w:num>
  <w:num w:numId="7">
    <w:abstractNumId w:val="4"/>
  </w:num>
  <w:num w:numId="8">
    <w:abstractNumId w:val="7"/>
    <w:lvlOverride w:ilvl="0">
      <w:lvl w:ilvl="0">
        <w:start w:val="1"/>
        <w:numFmt w:val="decimal"/>
        <w:pStyle w:val="PKT1D"/>
        <w:lvlText w:val="D%1."/>
        <w:lvlJc w:val="left"/>
        <w:pPr>
          <w:ind w:left="1080" w:hanging="360"/>
        </w:pPr>
        <w:rPr>
          <w:rFonts w:hint="default"/>
        </w:rPr>
      </w:lvl>
    </w:lvlOverride>
    <w:lvlOverride w:ilvl="1">
      <w:lvl w:ilvl="1">
        <w:start w:val="1"/>
        <w:numFmt w:val="decimal"/>
        <w:pStyle w:val="PKT2D"/>
        <w:lvlText w:val="%1.%2."/>
        <w:lvlJc w:val="left"/>
        <w:pPr>
          <w:ind w:left="1512" w:hanging="432"/>
        </w:pPr>
        <w:rPr>
          <w:rFonts w:hint="default"/>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9">
    <w:abstractNumId w:val="8"/>
  </w:num>
  <w:num w:numId="10">
    <w:abstractNumId w:val="16"/>
  </w:num>
  <w:num w:numId="11">
    <w:abstractNumId w:val="19"/>
  </w:num>
  <w:num w:numId="12">
    <w:abstractNumId w:val="25"/>
  </w:num>
  <w:num w:numId="13">
    <w:abstractNumId w:val="6"/>
  </w:num>
  <w:num w:numId="14">
    <w:abstractNumId w:val="17"/>
  </w:num>
  <w:num w:numId="15">
    <w:abstractNumId w:val="26"/>
  </w:num>
  <w:num w:numId="16">
    <w:abstractNumId w:val="15"/>
  </w:num>
  <w:num w:numId="17">
    <w:abstractNumId w:val="2"/>
  </w:num>
  <w:num w:numId="18">
    <w:abstractNumId w:val="18"/>
  </w:num>
  <w:num w:numId="19">
    <w:abstractNumId w:val="13"/>
  </w:num>
  <w:num w:numId="20">
    <w:abstractNumId w:val="20"/>
  </w:num>
  <w:num w:numId="21">
    <w:abstractNumId w:val="1"/>
  </w:num>
  <w:num w:numId="22">
    <w:abstractNumId w:val="24"/>
  </w:num>
  <w:num w:numId="23">
    <w:abstractNumId w:val="9"/>
  </w:num>
  <w:num w:numId="24">
    <w:abstractNumId w:val="11"/>
  </w:num>
  <w:num w:numId="25">
    <w:abstractNumId w:val="22"/>
  </w:num>
  <w:num w:numId="26">
    <w:abstractNumId w:val="28"/>
  </w:num>
  <w:num w:numId="27">
    <w:abstractNumId w:val="21"/>
  </w:num>
  <w:num w:numId="28">
    <w:abstractNumId w:val="27"/>
  </w:num>
  <w:num w:numId="29">
    <w:abstractNumId w:val="5"/>
  </w:num>
  <w:num w:numId="30">
    <w:abstractNumId w:val="10"/>
  </w:num>
  <w:num w:numId="31">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BA"/>
    <w:rsid w:val="00001756"/>
    <w:rsid w:val="000017C2"/>
    <w:rsid w:val="0000220E"/>
    <w:rsid w:val="0000385E"/>
    <w:rsid w:val="00004E9C"/>
    <w:rsid w:val="000057CD"/>
    <w:rsid w:val="00005B87"/>
    <w:rsid w:val="00006880"/>
    <w:rsid w:val="0001469D"/>
    <w:rsid w:val="00015013"/>
    <w:rsid w:val="00015F1F"/>
    <w:rsid w:val="000175D3"/>
    <w:rsid w:val="000239C3"/>
    <w:rsid w:val="00024CE8"/>
    <w:rsid w:val="0004444E"/>
    <w:rsid w:val="000451D7"/>
    <w:rsid w:val="00050566"/>
    <w:rsid w:val="000511C3"/>
    <w:rsid w:val="00053A6D"/>
    <w:rsid w:val="00060998"/>
    <w:rsid w:val="000708B4"/>
    <w:rsid w:val="00075DE8"/>
    <w:rsid w:val="0007792A"/>
    <w:rsid w:val="00080DBF"/>
    <w:rsid w:val="00083332"/>
    <w:rsid w:val="00084D65"/>
    <w:rsid w:val="000859FB"/>
    <w:rsid w:val="00086A40"/>
    <w:rsid w:val="00091120"/>
    <w:rsid w:val="00093A84"/>
    <w:rsid w:val="000975C6"/>
    <w:rsid w:val="000B2CA8"/>
    <w:rsid w:val="000B3498"/>
    <w:rsid w:val="000C0024"/>
    <w:rsid w:val="000C33B0"/>
    <w:rsid w:val="000C5EF8"/>
    <w:rsid w:val="000C62ED"/>
    <w:rsid w:val="000D5FA7"/>
    <w:rsid w:val="000E0482"/>
    <w:rsid w:val="000E2093"/>
    <w:rsid w:val="000E26CB"/>
    <w:rsid w:val="000E2AAB"/>
    <w:rsid w:val="000F167F"/>
    <w:rsid w:val="000F4108"/>
    <w:rsid w:val="000F4175"/>
    <w:rsid w:val="00104EBF"/>
    <w:rsid w:val="00111C16"/>
    <w:rsid w:val="001143C0"/>
    <w:rsid w:val="00120AF7"/>
    <w:rsid w:val="00146814"/>
    <w:rsid w:val="00146FA9"/>
    <w:rsid w:val="001627A8"/>
    <w:rsid w:val="001641FD"/>
    <w:rsid w:val="00172CFE"/>
    <w:rsid w:val="00174182"/>
    <w:rsid w:val="00177279"/>
    <w:rsid w:val="00180AF1"/>
    <w:rsid w:val="00182216"/>
    <w:rsid w:val="00185836"/>
    <w:rsid w:val="00187CB2"/>
    <w:rsid w:val="00194CB4"/>
    <w:rsid w:val="001A0619"/>
    <w:rsid w:val="001A072E"/>
    <w:rsid w:val="001A07E2"/>
    <w:rsid w:val="001B12E9"/>
    <w:rsid w:val="001B3816"/>
    <w:rsid w:val="001B5E22"/>
    <w:rsid w:val="001B6A6C"/>
    <w:rsid w:val="001B6AD3"/>
    <w:rsid w:val="001C362E"/>
    <w:rsid w:val="001D1EA9"/>
    <w:rsid w:val="001D5278"/>
    <w:rsid w:val="001D58CB"/>
    <w:rsid w:val="001D5E07"/>
    <w:rsid w:val="001D6814"/>
    <w:rsid w:val="001E1F71"/>
    <w:rsid w:val="00204C60"/>
    <w:rsid w:val="002132AF"/>
    <w:rsid w:val="00221FAC"/>
    <w:rsid w:val="002249A3"/>
    <w:rsid w:val="0022508F"/>
    <w:rsid w:val="00226803"/>
    <w:rsid w:val="002269C8"/>
    <w:rsid w:val="002303B3"/>
    <w:rsid w:val="0023172D"/>
    <w:rsid w:val="00247B4F"/>
    <w:rsid w:val="00251C11"/>
    <w:rsid w:val="00252167"/>
    <w:rsid w:val="002538F2"/>
    <w:rsid w:val="00254B16"/>
    <w:rsid w:val="002607A7"/>
    <w:rsid w:val="00260942"/>
    <w:rsid w:val="00261E60"/>
    <w:rsid w:val="002674E0"/>
    <w:rsid w:val="002766BC"/>
    <w:rsid w:val="00277C8E"/>
    <w:rsid w:val="00284350"/>
    <w:rsid w:val="00284CC3"/>
    <w:rsid w:val="0028748D"/>
    <w:rsid w:val="002937EB"/>
    <w:rsid w:val="00297A73"/>
    <w:rsid w:val="002A0AE1"/>
    <w:rsid w:val="002A60BB"/>
    <w:rsid w:val="002B385A"/>
    <w:rsid w:val="002B6DEC"/>
    <w:rsid w:val="002C292C"/>
    <w:rsid w:val="002C6C11"/>
    <w:rsid w:val="002C7B36"/>
    <w:rsid w:val="002D481C"/>
    <w:rsid w:val="002D4A96"/>
    <w:rsid w:val="002E34CF"/>
    <w:rsid w:val="002E361A"/>
    <w:rsid w:val="002E79DA"/>
    <w:rsid w:val="002E7A10"/>
    <w:rsid w:val="002E7AF6"/>
    <w:rsid w:val="00304230"/>
    <w:rsid w:val="0030651C"/>
    <w:rsid w:val="003178B2"/>
    <w:rsid w:val="00323B9F"/>
    <w:rsid w:val="003331CB"/>
    <w:rsid w:val="00334F67"/>
    <w:rsid w:val="003474FD"/>
    <w:rsid w:val="00351E41"/>
    <w:rsid w:val="00361D05"/>
    <w:rsid w:val="00362F3E"/>
    <w:rsid w:val="003653AF"/>
    <w:rsid w:val="00371593"/>
    <w:rsid w:val="003916C3"/>
    <w:rsid w:val="003934C2"/>
    <w:rsid w:val="003A260B"/>
    <w:rsid w:val="003A47B2"/>
    <w:rsid w:val="003C3713"/>
    <w:rsid w:val="003C6D3E"/>
    <w:rsid w:val="003D4266"/>
    <w:rsid w:val="003D740B"/>
    <w:rsid w:val="003E20DB"/>
    <w:rsid w:val="003E3384"/>
    <w:rsid w:val="003E38D2"/>
    <w:rsid w:val="003E4AAF"/>
    <w:rsid w:val="004076A9"/>
    <w:rsid w:val="00411D3B"/>
    <w:rsid w:val="0041709D"/>
    <w:rsid w:val="004330B8"/>
    <w:rsid w:val="00437D26"/>
    <w:rsid w:val="004430B5"/>
    <w:rsid w:val="00443190"/>
    <w:rsid w:val="0044355A"/>
    <w:rsid w:val="00457D3C"/>
    <w:rsid w:val="00460427"/>
    <w:rsid w:val="00473AC2"/>
    <w:rsid w:val="00477472"/>
    <w:rsid w:val="00493E9C"/>
    <w:rsid w:val="004A095A"/>
    <w:rsid w:val="004A104D"/>
    <w:rsid w:val="004B052F"/>
    <w:rsid w:val="004B2B17"/>
    <w:rsid w:val="004C0205"/>
    <w:rsid w:val="004C138F"/>
    <w:rsid w:val="004C1833"/>
    <w:rsid w:val="004D2FF4"/>
    <w:rsid w:val="004D3666"/>
    <w:rsid w:val="004D3844"/>
    <w:rsid w:val="004D7A09"/>
    <w:rsid w:val="004E09B1"/>
    <w:rsid w:val="004E0F40"/>
    <w:rsid w:val="004E2734"/>
    <w:rsid w:val="004E58AB"/>
    <w:rsid w:val="004F464C"/>
    <w:rsid w:val="004F581E"/>
    <w:rsid w:val="004F626B"/>
    <w:rsid w:val="004F727A"/>
    <w:rsid w:val="004F7862"/>
    <w:rsid w:val="00507C67"/>
    <w:rsid w:val="00510BC4"/>
    <w:rsid w:val="00517E1C"/>
    <w:rsid w:val="00524D09"/>
    <w:rsid w:val="00527DE7"/>
    <w:rsid w:val="0053252A"/>
    <w:rsid w:val="005427BE"/>
    <w:rsid w:val="00554D47"/>
    <w:rsid w:val="00572D8F"/>
    <w:rsid w:val="00577BF0"/>
    <w:rsid w:val="00581176"/>
    <w:rsid w:val="00582D3A"/>
    <w:rsid w:val="00593156"/>
    <w:rsid w:val="00594B91"/>
    <w:rsid w:val="0059645A"/>
    <w:rsid w:val="005964A5"/>
    <w:rsid w:val="005A2DA9"/>
    <w:rsid w:val="005B1572"/>
    <w:rsid w:val="005B7B08"/>
    <w:rsid w:val="005C159D"/>
    <w:rsid w:val="005C23FA"/>
    <w:rsid w:val="005C2D29"/>
    <w:rsid w:val="005C4701"/>
    <w:rsid w:val="005C7FF6"/>
    <w:rsid w:val="005D20EE"/>
    <w:rsid w:val="005E19F6"/>
    <w:rsid w:val="005E1A78"/>
    <w:rsid w:val="005F7057"/>
    <w:rsid w:val="006009A1"/>
    <w:rsid w:val="006102F8"/>
    <w:rsid w:val="00617240"/>
    <w:rsid w:val="00624797"/>
    <w:rsid w:val="006247ED"/>
    <w:rsid w:val="00630B20"/>
    <w:rsid w:val="00635D5C"/>
    <w:rsid w:val="00650553"/>
    <w:rsid w:val="006517C0"/>
    <w:rsid w:val="00654D4E"/>
    <w:rsid w:val="00655C62"/>
    <w:rsid w:val="0065770B"/>
    <w:rsid w:val="006641B9"/>
    <w:rsid w:val="0066427A"/>
    <w:rsid w:val="006674CA"/>
    <w:rsid w:val="006733E6"/>
    <w:rsid w:val="00680666"/>
    <w:rsid w:val="00682FAD"/>
    <w:rsid w:val="00684C64"/>
    <w:rsid w:val="00684F55"/>
    <w:rsid w:val="00691E71"/>
    <w:rsid w:val="006921DF"/>
    <w:rsid w:val="006940BC"/>
    <w:rsid w:val="00697907"/>
    <w:rsid w:val="006A2270"/>
    <w:rsid w:val="006A2828"/>
    <w:rsid w:val="006A28BF"/>
    <w:rsid w:val="006A2AFA"/>
    <w:rsid w:val="006A332E"/>
    <w:rsid w:val="006A3E7B"/>
    <w:rsid w:val="006A5EAA"/>
    <w:rsid w:val="006A7759"/>
    <w:rsid w:val="006B397A"/>
    <w:rsid w:val="006B4A02"/>
    <w:rsid w:val="006B511E"/>
    <w:rsid w:val="006C2FE2"/>
    <w:rsid w:val="006C37D6"/>
    <w:rsid w:val="006D080A"/>
    <w:rsid w:val="006D5000"/>
    <w:rsid w:val="006D6FBC"/>
    <w:rsid w:val="006E0714"/>
    <w:rsid w:val="006E4F9B"/>
    <w:rsid w:val="00707D50"/>
    <w:rsid w:val="00717619"/>
    <w:rsid w:val="00720FAC"/>
    <w:rsid w:val="00733B0E"/>
    <w:rsid w:val="0073583F"/>
    <w:rsid w:val="007450E1"/>
    <w:rsid w:val="007470F5"/>
    <w:rsid w:val="007525B0"/>
    <w:rsid w:val="00755D68"/>
    <w:rsid w:val="0075691A"/>
    <w:rsid w:val="00757433"/>
    <w:rsid w:val="007579C0"/>
    <w:rsid w:val="00765DB9"/>
    <w:rsid w:val="00784896"/>
    <w:rsid w:val="007865A9"/>
    <w:rsid w:val="007868B6"/>
    <w:rsid w:val="00786B78"/>
    <w:rsid w:val="0079418E"/>
    <w:rsid w:val="007A2D3E"/>
    <w:rsid w:val="007C0B1C"/>
    <w:rsid w:val="007C770B"/>
    <w:rsid w:val="007D6D15"/>
    <w:rsid w:val="007E3942"/>
    <w:rsid w:val="007E4AE9"/>
    <w:rsid w:val="007E5027"/>
    <w:rsid w:val="007F08C7"/>
    <w:rsid w:val="007F2C72"/>
    <w:rsid w:val="007F3042"/>
    <w:rsid w:val="007F4E18"/>
    <w:rsid w:val="0080468E"/>
    <w:rsid w:val="00805A16"/>
    <w:rsid w:val="00806AD7"/>
    <w:rsid w:val="00807A4E"/>
    <w:rsid w:val="00811D0E"/>
    <w:rsid w:val="008132F2"/>
    <w:rsid w:val="008168F0"/>
    <w:rsid w:val="0082252C"/>
    <w:rsid w:val="008243F4"/>
    <w:rsid w:val="0083285E"/>
    <w:rsid w:val="0084400B"/>
    <w:rsid w:val="00845569"/>
    <w:rsid w:val="00846267"/>
    <w:rsid w:val="008471BF"/>
    <w:rsid w:val="0085294D"/>
    <w:rsid w:val="00852F9D"/>
    <w:rsid w:val="008558C5"/>
    <w:rsid w:val="00865A03"/>
    <w:rsid w:val="00867354"/>
    <w:rsid w:val="00870B7B"/>
    <w:rsid w:val="00875A71"/>
    <w:rsid w:val="00876EC6"/>
    <w:rsid w:val="008873C7"/>
    <w:rsid w:val="0088748E"/>
    <w:rsid w:val="0089433C"/>
    <w:rsid w:val="008946D2"/>
    <w:rsid w:val="008956D2"/>
    <w:rsid w:val="008A2A02"/>
    <w:rsid w:val="008A5E8F"/>
    <w:rsid w:val="008A7D97"/>
    <w:rsid w:val="008B2769"/>
    <w:rsid w:val="008B604B"/>
    <w:rsid w:val="008C3BA5"/>
    <w:rsid w:val="008D3AA4"/>
    <w:rsid w:val="008D4A9D"/>
    <w:rsid w:val="008E11FB"/>
    <w:rsid w:val="008E4FD3"/>
    <w:rsid w:val="008F19C9"/>
    <w:rsid w:val="008F4ECD"/>
    <w:rsid w:val="00902948"/>
    <w:rsid w:val="00903DC7"/>
    <w:rsid w:val="009113F8"/>
    <w:rsid w:val="00913C1B"/>
    <w:rsid w:val="009151A4"/>
    <w:rsid w:val="00916BA5"/>
    <w:rsid w:val="00927BD7"/>
    <w:rsid w:val="009343D9"/>
    <w:rsid w:val="00945CA4"/>
    <w:rsid w:val="0094615C"/>
    <w:rsid w:val="00950545"/>
    <w:rsid w:val="00952BA3"/>
    <w:rsid w:val="0097303D"/>
    <w:rsid w:val="0097352E"/>
    <w:rsid w:val="00976D09"/>
    <w:rsid w:val="00990983"/>
    <w:rsid w:val="009A129F"/>
    <w:rsid w:val="009A2724"/>
    <w:rsid w:val="009A2FFE"/>
    <w:rsid w:val="009A534A"/>
    <w:rsid w:val="009B01BB"/>
    <w:rsid w:val="009B532C"/>
    <w:rsid w:val="009C0E67"/>
    <w:rsid w:val="009C4947"/>
    <w:rsid w:val="009C61E0"/>
    <w:rsid w:val="009D44E7"/>
    <w:rsid w:val="009E488C"/>
    <w:rsid w:val="009E5283"/>
    <w:rsid w:val="009F29CD"/>
    <w:rsid w:val="00A01C5F"/>
    <w:rsid w:val="00A0372F"/>
    <w:rsid w:val="00A11D8F"/>
    <w:rsid w:val="00A12409"/>
    <w:rsid w:val="00A1293D"/>
    <w:rsid w:val="00A16907"/>
    <w:rsid w:val="00A259B7"/>
    <w:rsid w:val="00A34A1D"/>
    <w:rsid w:val="00A500CF"/>
    <w:rsid w:val="00A537A2"/>
    <w:rsid w:val="00A63499"/>
    <w:rsid w:val="00A63597"/>
    <w:rsid w:val="00A71D59"/>
    <w:rsid w:val="00A74661"/>
    <w:rsid w:val="00A7773C"/>
    <w:rsid w:val="00A80A6D"/>
    <w:rsid w:val="00A853B3"/>
    <w:rsid w:val="00A872AE"/>
    <w:rsid w:val="00A9392B"/>
    <w:rsid w:val="00A943DE"/>
    <w:rsid w:val="00A94B35"/>
    <w:rsid w:val="00A94C50"/>
    <w:rsid w:val="00A957FB"/>
    <w:rsid w:val="00A972FB"/>
    <w:rsid w:val="00AA2B23"/>
    <w:rsid w:val="00AA69D9"/>
    <w:rsid w:val="00AB0CD0"/>
    <w:rsid w:val="00AC1DD3"/>
    <w:rsid w:val="00AD0F99"/>
    <w:rsid w:val="00AD1B41"/>
    <w:rsid w:val="00AD4EB3"/>
    <w:rsid w:val="00AD6268"/>
    <w:rsid w:val="00AE00C1"/>
    <w:rsid w:val="00AE1A72"/>
    <w:rsid w:val="00AE4103"/>
    <w:rsid w:val="00AF7DA2"/>
    <w:rsid w:val="00B11444"/>
    <w:rsid w:val="00B1354A"/>
    <w:rsid w:val="00B14EEE"/>
    <w:rsid w:val="00B20A52"/>
    <w:rsid w:val="00B30098"/>
    <w:rsid w:val="00B3064A"/>
    <w:rsid w:val="00B347FF"/>
    <w:rsid w:val="00B35526"/>
    <w:rsid w:val="00B41651"/>
    <w:rsid w:val="00B42CBC"/>
    <w:rsid w:val="00B439C9"/>
    <w:rsid w:val="00B4420B"/>
    <w:rsid w:val="00B457FF"/>
    <w:rsid w:val="00B46249"/>
    <w:rsid w:val="00B47664"/>
    <w:rsid w:val="00B54BD5"/>
    <w:rsid w:val="00B5569C"/>
    <w:rsid w:val="00B6481F"/>
    <w:rsid w:val="00B73B37"/>
    <w:rsid w:val="00B86B2F"/>
    <w:rsid w:val="00B9199F"/>
    <w:rsid w:val="00BA0F53"/>
    <w:rsid w:val="00BA3C7D"/>
    <w:rsid w:val="00BB2438"/>
    <w:rsid w:val="00BC2213"/>
    <w:rsid w:val="00BC2FD2"/>
    <w:rsid w:val="00BD4531"/>
    <w:rsid w:val="00BD52B4"/>
    <w:rsid w:val="00BF1CE3"/>
    <w:rsid w:val="00C0059E"/>
    <w:rsid w:val="00C008A6"/>
    <w:rsid w:val="00C151DB"/>
    <w:rsid w:val="00C17BD0"/>
    <w:rsid w:val="00C31996"/>
    <w:rsid w:val="00C33684"/>
    <w:rsid w:val="00C372D0"/>
    <w:rsid w:val="00C519EF"/>
    <w:rsid w:val="00C568BA"/>
    <w:rsid w:val="00C63912"/>
    <w:rsid w:val="00C64B9A"/>
    <w:rsid w:val="00C65178"/>
    <w:rsid w:val="00C6687F"/>
    <w:rsid w:val="00C675A7"/>
    <w:rsid w:val="00C67A44"/>
    <w:rsid w:val="00C96296"/>
    <w:rsid w:val="00C96492"/>
    <w:rsid w:val="00CA04FC"/>
    <w:rsid w:val="00CA3962"/>
    <w:rsid w:val="00CB20FC"/>
    <w:rsid w:val="00CB5263"/>
    <w:rsid w:val="00CB72F0"/>
    <w:rsid w:val="00CC7B16"/>
    <w:rsid w:val="00CD00E1"/>
    <w:rsid w:val="00CD0ADD"/>
    <w:rsid w:val="00CD661D"/>
    <w:rsid w:val="00CE0017"/>
    <w:rsid w:val="00CE1FAF"/>
    <w:rsid w:val="00CE6519"/>
    <w:rsid w:val="00D01A8F"/>
    <w:rsid w:val="00D07A65"/>
    <w:rsid w:val="00D134D8"/>
    <w:rsid w:val="00D151D0"/>
    <w:rsid w:val="00D16F22"/>
    <w:rsid w:val="00D1770C"/>
    <w:rsid w:val="00D22981"/>
    <w:rsid w:val="00D24B1C"/>
    <w:rsid w:val="00D355DF"/>
    <w:rsid w:val="00D3650E"/>
    <w:rsid w:val="00D3759D"/>
    <w:rsid w:val="00D43173"/>
    <w:rsid w:val="00D45872"/>
    <w:rsid w:val="00D53B07"/>
    <w:rsid w:val="00D567B7"/>
    <w:rsid w:val="00D56DC5"/>
    <w:rsid w:val="00D6715D"/>
    <w:rsid w:val="00D75214"/>
    <w:rsid w:val="00D7742A"/>
    <w:rsid w:val="00D8724A"/>
    <w:rsid w:val="00D87712"/>
    <w:rsid w:val="00D90070"/>
    <w:rsid w:val="00D929D7"/>
    <w:rsid w:val="00D93743"/>
    <w:rsid w:val="00D9578C"/>
    <w:rsid w:val="00D957DE"/>
    <w:rsid w:val="00D9733F"/>
    <w:rsid w:val="00DA06B0"/>
    <w:rsid w:val="00DA1E3E"/>
    <w:rsid w:val="00DA491C"/>
    <w:rsid w:val="00DA68F4"/>
    <w:rsid w:val="00DA7B4E"/>
    <w:rsid w:val="00DB7725"/>
    <w:rsid w:val="00DC2066"/>
    <w:rsid w:val="00DD1B05"/>
    <w:rsid w:val="00DF412E"/>
    <w:rsid w:val="00DF561C"/>
    <w:rsid w:val="00E0096D"/>
    <w:rsid w:val="00E03B57"/>
    <w:rsid w:val="00E04D88"/>
    <w:rsid w:val="00E069EB"/>
    <w:rsid w:val="00E06C25"/>
    <w:rsid w:val="00E23A72"/>
    <w:rsid w:val="00E30283"/>
    <w:rsid w:val="00E3612B"/>
    <w:rsid w:val="00E403C6"/>
    <w:rsid w:val="00E52D4B"/>
    <w:rsid w:val="00E60503"/>
    <w:rsid w:val="00E60EA6"/>
    <w:rsid w:val="00E7082F"/>
    <w:rsid w:val="00E74C6F"/>
    <w:rsid w:val="00E803CC"/>
    <w:rsid w:val="00E84234"/>
    <w:rsid w:val="00E86CEB"/>
    <w:rsid w:val="00E9758D"/>
    <w:rsid w:val="00EA3B2C"/>
    <w:rsid w:val="00EA5898"/>
    <w:rsid w:val="00EA7339"/>
    <w:rsid w:val="00EB3071"/>
    <w:rsid w:val="00EB65F8"/>
    <w:rsid w:val="00EB7E35"/>
    <w:rsid w:val="00EC0FB4"/>
    <w:rsid w:val="00EC55BF"/>
    <w:rsid w:val="00ED449A"/>
    <w:rsid w:val="00EE3270"/>
    <w:rsid w:val="00EE3C09"/>
    <w:rsid w:val="00EE6D17"/>
    <w:rsid w:val="00EF39A1"/>
    <w:rsid w:val="00F02D59"/>
    <w:rsid w:val="00F02DDE"/>
    <w:rsid w:val="00F16975"/>
    <w:rsid w:val="00F16D90"/>
    <w:rsid w:val="00F16DB5"/>
    <w:rsid w:val="00F20DC8"/>
    <w:rsid w:val="00F239DE"/>
    <w:rsid w:val="00F23B93"/>
    <w:rsid w:val="00F30023"/>
    <w:rsid w:val="00F327CC"/>
    <w:rsid w:val="00F34668"/>
    <w:rsid w:val="00F472BA"/>
    <w:rsid w:val="00F4732D"/>
    <w:rsid w:val="00F50869"/>
    <w:rsid w:val="00F60412"/>
    <w:rsid w:val="00F628CC"/>
    <w:rsid w:val="00F66763"/>
    <w:rsid w:val="00F67412"/>
    <w:rsid w:val="00F67D86"/>
    <w:rsid w:val="00F71E09"/>
    <w:rsid w:val="00F72ACC"/>
    <w:rsid w:val="00F73572"/>
    <w:rsid w:val="00F80DED"/>
    <w:rsid w:val="00F85BF6"/>
    <w:rsid w:val="00F879DF"/>
    <w:rsid w:val="00F90324"/>
    <w:rsid w:val="00F91ABE"/>
    <w:rsid w:val="00FA161E"/>
    <w:rsid w:val="00FA1E99"/>
    <w:rsid w:val="00FA31BC"/>
    <w:rsid w:val="00FA375B"/>
    <w:rsid w:val="00FA3CFB"/>
    <w:rsid w:val="00FA628D"/>
    <w:rsid w:val="00FB4545"/>
    <w:rsid w:val="00FB4591"/>
    <w:rsid w:val="00FC31B1"/>
    <w:rsid w:val="00FC590F"/>
    <w:rsid w:val="00FC5A5A"/>
    <w:rsid w:val="00FE342C"/>
    <w:rsid w:val="00FE3822"/>
    <w:rsid w:val="00FE4544"/>
    <w:rsid w:val="00FE54D2"/>
    <w:rsid w:val="00FE5996"/>
    <w:rsid w:val="00FF0733"/>
    <w:rsid w:val="00FF472C"/>
    <w:rsid w:val="00FF6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70283-D92D-4183-8598-DF16984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C62"/>
  </w:style>
  <w:style w:type="paragraph" w:styleId="Nagwek1">
    <w:name w:val="heading 1"/>
    <w:basedOn w:val="Standard"/>
    <w:next w:val="Textbody"/>
    <w:link w:val="Nagwek1Znak"/>
    <w:rsid w:val="0022508F"/>
    <w:pPr>
      <w:keepNext/>
      <w:spacing w:before="280" w:after="280"/>
      <w:outlineLvl w:val="0"/>
    </w:pPr>
    <w:rPr>
      <w:b/>
      <w:bCs/>
      <w:sz w:val="48"/>
      <w:szCs w:val="48"/>
    </w:rPr>
  </w:style>
  <w:style w:type="paragraph" w:styleId="Nagwek2">
    <w:name w:val="heading 2"/>
    <w:basedOn w:val="Normalny"/>
    <w:next w:val="Normalny"/>
    <w:link w:val="Nagwek2Znak"/>
    <w:uiPriority w:val="9"/>
    <w:semiHidden/>
    <w:unhideWhenUsed/>
    <w:qFormat/>
    <w:rsid w:val="00015F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22508F"/>
    <w:pPr>
      <w:keepNext/>
      <w:keepLines/>
      <w:spacing w:before="40" w:after="0" w:line="276" w:lineRule="auto"/>
      <w:outlineLvl w:val="3"/>
    </w:pPr>
    <w:rPr>
      <w:rFonts w:ascii="Cambria" w:eastAsia="Times New Roman" w:hAnsi="Cambria" w:cs="Times New Roman"/>
      <w:i/>
      <w:iCs/>
      <w:color w:val="365F91"/>
      <w:lang w:eastAsia="pl-PL"/>
    </w:rPr>
  </w:style>
  <w:style w:type="paragraph" w:styleId="Nagwek5">
    <w:name w:val="heading 5"/>
    <w:basedOn w:val="Normalny"/>
    <w:next w:val="Normalny"/>
    <w:link w:val="Nagwek5Znak"/>
    <w:uiPriority w:val="9"/>
    <w:semiHidden/>
    <w:unhideWhenUsed/>
    <w:qFormat/>
    <w:rsid w:val="008558C5"/>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22508F"/>
    <w:pPr>
      <w:widowControl w:val="0"/>
      <w:suppressAutoHyphens/>
      <w:autoSpaceDN w:val="0"/>
      <w:spacing w:before="240" w:after="60" w:line="240" w:lineRule="auto"/>
      <w:textAlignment w:val="baseline"/>
      <w:outlineLvl w:val="7"/>
    </w:pPr>
    <w:rPr>
      <w:rFonts w:ascii="Calibri" w:eastAsia="Times New Roman" w:hAnsi="Calibri" w:cs="Times New Roman"/>
      <w:i/>
      <w:iCs/>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508F"/>
    <w:rPr>
      <w:rFonts w:ascii="Times New Roman" w:eastAsia="Arial Unicode MS" w:hAnsi="Times New Roman" w:cs="Tahoma"/>
      <w:b/>
      <w:bCs/>
      <w:kern w:val="3"/>
      <w:sz w:val="48"/>
      <w:szCs w:val="48"/>
      <w:lang w:eastAsia="pl-PL"/>
    </w:rPr>
  </w:style>
  <w:style w:type="character" w:customStyle="1" w:styleId="Nagwek4Znak">
    <w:name w:val="Nagłówek 4 Znak"/>
    <w:basedOn w:val="Domylnaczcionkaakapitu"/>
    <w:link w:val="Nagwek4"/>
    <w:uiPriority w:val="9"/>
    <w:semiHidden/>
    <w:rsid w:val="0022508F"/>
    <w:rPr>
      <w:rFonts w:ascii="Cambria" w:eastAsia="Times New Roman" w:hAnsi="Cambria" w:cs="Times New Roman"/>
      <w:i/>
      <w:iCs/>
      <w:color w:val="365F91"/>
      <w:lang w:eastAsia="pl-PL"/>
    </w:rPr>
  </w:style>
  <w:style w:type="character" w:customStyle="1" w:styleId="Nagwek8Znak">
    <w:name w:val="Nagłówek 8 Znak"/>
    <w:basedOn w:val="Domylnaczcionkaakapitu"/>
    <w:link w:val="Nagwek8"/>
    <w:uiPriority w:val="9"/>
    <w:semiHidden/>
    <w:rsid w:val="0022508F"/>
    <w:rPr>
      <w:rFonts w:ascii="Calibri" w:eastAsia="Times New Roman" w:hAnsi="Calibri" w:cs="Times New Roman"/>
      <w:i/>
      <w:iCs/>
      <w:kern w:val="3"/>
      <w:sz w:val="24"/>
      <w:szCs w:val="24"/>
      <w:lang w:eastAsia="pl-PL"/>
    </w:rPr>
  </w:style>
  <w:style w:type="numbering" w:customStyle="1" w:styleId="Bezlisty1">
    <w:name w:val="Bez listy1"/>
    <w:next w:val="Bezlisty"/>
    <w:uiPriority w:val="99"/>
    <w:semiHidden/>
    <w:unhideWhenUsed/>
    <w:rsid w:val="0022508F"/>
  </w:style>
  <w:style w:type="paragraph" w:customStyle="1" w:styleId="Standard">
    <w:name w:val="Standard"/>
    <w:rsid w:val="0022508F"/>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Nagwek">
    <w:name w:val="header"/>
    <w:basedOn w:val="Standard"/>
    <w:next w:val="Textbody"/>
    <w:link w:val="NagwekZnak"/>
    <w:uiPriority w:val="99"/>
    <w:rsid w:val="0022508F"/>
    <w:pPr>
      <w:keepNext/>
      <w:spacing w:before="240" w:after="120"/>
    </w:pPr>
    <w:rPr>
      <w:rFonts w:ascii="Arial" w:eastAsia="Lucida Sans Unicode" w:hAnsi="Arial"/>
      <w:sz w:val="28"/>
      <w:szCs w:val="28"/>
    </w:rPr>
  </w:style>
  <w:style w:type="character" w:customStyle="1" w:styleId="NagwekZnak">
    <w:name w:val="Nagłówek Znak"/>
    <w:basedOn w:val="Domylnaczcionkaakapitu"/>
    <w:link w:val="Nagwek"/>
    <w:uiPriority w:val="99"/>
    <w:rsid w:val="0022508F"/>
    <w:rPr>
      <w:rFonts w:ascii="Arial" w:eastAsia="Lucida Sans Unicode" w:hAnsi="Arial" w:cs="Tahoma"/>
      <w:kern w:val="3"/>
      <w:sz w:val="28"/>
      <w:szCs w:val="28"/>
      <w:lang w:eastAsia="pl-PL"/>
    </w:rPr>
  </w:style>
  <w:style w:type="paragraph" w:customStyle="1" w:styleId="Textbody">
    <w:name w:val="Text body"/>
    <w:basedOn w:val="Standard"/>
    <w:rsid w:val="0022508F"/>
    <w:pPr>
      <w:spacing w:after="120"/>
    </w:pPr>
  </w:style>
  <w:style w:type="paragraph" w:styleId="Lista">
    <w:name w:val="List"/>
    <w:basedOn w:val="Textbody"/>
    <w:rsid w:val="0022508F"/>
  </w:style>
  <w:style w:type="paragraph" w:styleId="Legenda">
    <w:name w:val="caption"/>
    <w:basedOn w:val="Standard"/>
    <w:rsid w:val="0022508F"/>
    <w:pPr>
      <w:suppressLineNumbers/>
      <w:spacing w:before="120" w:after="120"/>
    </w:pPr>
    <w:rPr>
      <w:i/>
      <w:iCs/>
    </w:rPr>
  </w:style>
  <w:style w:type="paragraph" w:customStyle="1" w:styleId="Index">
    <w:name w:val="Index"/>
    <w:basedOn w:val="Standard"/>
    <w:rsid w:val="0022508F"/>
    <w:pPr>
      <w:suppressLineNumbers/>
    </w:pPr>
  </w:style>
  <w:style w:type="paragraph" w:styleId="NormalnyWeb">
    <w:name w:val="Normal (Web)"/>
    <w:basedOn w:val="Standard"/>
    <w:rsid w:val="0022508F"/>
    <w:pPr>
      <w:spacing w:before="280" w:after="119"/>
    </w:pPr>
  </w:style>
  <w:style w:type="paragraph" w:customStyle="1" w:styleId="TableContents">
    <w:name w:val="Table Contents"/>
    <w:basedOn w:val="Standard"/>
    <w:rsid w:val="0022508F"/>
    <w:pPr>
      <w:suppressLineNumbers/>
    </w:pPr>
  </w:style>
  <w:style w:type="character" w:customStyle="1" w:styleId="Internetlink">
    <w:name w:val="Internet link"/>
    <w:rsid w:val="0022508F"/>
    <w:rPr>
      <w:color w:val="0000FF"/>
      <w:u w:val="single"/>
    </w:rPr>
  </w:style>
  <w:style w:type="character" w:customStyle="1" w:styleId="NumberingSymbols">
    <w:name w:val="Numbering Symbols"/>
    <w:rsid w:val="0022508F"/>
  </w:style>
  <w:style w:type="character" w:customStyle="1" w:styleId="WW8Num14z0">
    <w:name w:val="WW8Num14z0"/>
    <w:rsid w:val="0022508F"/>
    <w:rPr>
      <w:b/>
    </w:rPr>
  </w:style>
  <w:style w:type="character" w:customStyle="1" w:styleId="BulletSymbols">
    <w:name w:val="Bullet Symbols"/>
    <w:rsid w:val="0022508F"/>
    <w:rPr>
      <w:rFonts w:ascii="StarSymbol" w:eastAsia="StarSymbol" w:hAnsi="StarSymbol" w:cs="StarSymbol"/>
      <w:sz w:val="18"/>
      <w:szCs w:val="18"/>
    </w:rPr>
  </w:style>
  <w:style w:type="paragraph" w:styleId="Tekstdymka">
    <w:name w:val="Balloon Text"/>
    <w:aliases w:val=" Znak Znak"/>
    <w:basedOn w:val="Normalny"/>
    <w:link w:val="TekstdymkaZnak"/>
    <w:uiPriority w:val="99"/>
    <w:rsid w:val="0022508F"/>
    <w:pPr>
      <w:widowControl w:val="0"/>
      <w:suppressAutoHyphens/>
      <w:autoSpaceDN w:val="0"/>
      <w:spacing w:after="0" w:line="240" w:lineRule="auto"/>
      <w:textAlignment w:val="baseline"/>
    </w:pPr>
    <w:rPr>
      <w:rFonts w:ascii="Segoe UI" w:eastAsia="Arial Unicode MS" w:hAnsi="Segoe UI" w:cs="Segoe UI"/>
      <w:kern w:val="3"/>
      <w:sz w:val="18"/>
      <w:szCs w:val="18"/>
      <w:lang w:eastAsia="pl-PL"/>
    </w:rPr>
  </w:style>
  <w:style w:type="character" w:customStyle="1" w:styleId="TekstdymkaZnak">
    <w:name w:val="Tekst dymka Znak"/>
    <w:aliases w:val=" Znak Znak Znak"/>
    <w:basedOn w:val="Domylnaczcionkaakapitu"/>
    <w:link w:val="Tekstdymka"/>
    <w:uiPriority w:val="99"/>
    <w:rsid w:val="0022508F"/>
    <w:rPr>
      <w:rFonts w:ascii="Segoe UI" w:eastAsia="Arial Unicode MS" w:hAnsi="Segoe UI" w:cs="Segoe UI"/>
      <w:kern w:val="3"/>
      <w:sz w:val="18"/>
      <w:szCs w:val="18"/>
      <w:lang w:eastAsia="pl-PL"/>
    </w:rPr>
  </w:style>
  <w:style w:type="paragraph" w:customStyle="1" w:styleId="Znak1">
    <w:name w:val="Znak1"/>
    <w:basedOn w:val="Normalny"/>
    <w:rsid w:val="0022508F"/>
    <w:pPr>
      <w:autoSpaceDN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rsid w:val="0022508F"/>
    <w:pPr>
      <w:suppressAutoHyphens/>
      <w:autoSpaceDN w:val="0"/>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22508F"/>
    <w:rPr>
      <w:rFonts w:ascii="Times New Roman" w:eastAsia="Times New Roman" w:hAnsi="Times New Roman" w:cs="Times New Roman"/>
      <w:sz w:val="20"/>
      <w:szCs w:val="20"/>
      <w:lang w:eastAsia="ar-SA"/>
    </w:rPr>
  </w:style>
  <w:style w:type="character" w:styleId="Odwoaniedokomentarza">
    <w:name w:val="annotation reference"/>
    <w:rsid w:val="0022508F"/>
    <w:rPr>
      <w:sz w:val="16"/>
      <w:szCs w:val="16"/>
    </w:rPr>
  </w:style>
  <w:style w:type="paragraph" w:styleId="Tytu">
    <w:name w:val="Title"/>
    <w:basedOn w:val="Normalny"/>
    <w:link w:val="TytuZnak"/>
    <w:rsid w:val="0022508F"/>
    <w:pPr>
      <w:autoSpaceDN w:val="0"/>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22508F"/>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22508F"/>
    <w:pPr>
      <w:autoSpaceDN w:val="0"/>
      <w:spacing w:after="0" w:line="240" w:lineRule="auto"/>
      <w:jc w:val="center"/>
    </w:pPr>
    <w:rPr>
      <w:rFonts w:ascii="Times New Roman" w:eastAsia="Times New Roman" w:hAnsi="Times New Roman" w:cs="Times New Roman"/>
      <w:b/>
      <w:sz w:val="48"/>
      <w:szCs w:val="20"/>
      <w:lang w:eastAsia="pl-PL"/>
    </w:rPr>
  </w:style>
  <w:style w:type="character" w:customStyle="1" w:styleId="TekstpodstawowyZnak">
    <w:name w:val="Tekst podstawowy Znak"/>
    <w:basedOn w:val="Domylnaczcionkaakapitu"/>
    <w:link w:val="Tekstpodstawowy"/>
    <w:uiPriority w:val="99"/>
    <w:rsid w:val="0022508F"/>
    <w:rPr>
      <w:rFonts w:ascii="Times New Roman" w:eastAsia="Times New Roman" w:hAnsi="Times New Roman" w:cs="Times New Roman"/>
      <w:b/>
      <w:sz w:val="48"/>
      <w:szCs w:val="20"/>
      <w:lang w:eastAsia="pl-PL"/>
    </w:rPr>
  </w:style>
  <w:style w:type="character" w:styleId="Hipercze">
    <w:name w:val="Hyperlink"/>
    <w:uiPriority w:val="99"/>
    <w:rsid w:val="0022508F"/>
    <w:rPr>
      <w:color w:val="0563C1"/>
      <w:u w:val="single"/>
    </w:rPr>
  </w:style>
  <w:style w:type="paragraph" w:styleId="Stopka">
    <w:name w:val="footer"/>
    <w:basedOn w:val="Normalny"/>
    <w:link w:val="StopkaZnak"/>
    <w:uiPriority w:val="99"/>
    <w:unhideWhenUsed/>
    <w:rsid w:val="0022508F"/>
    <w:pPr>
      <w:widowControl w:val="0"/>
      <w:tabs>
        <w:tab w:val="center" w:pos="4536"/>
        <w:tab w:val="right" w:pos="9072"/>
      </w:tabs>
      <w:suppressAutoHyphens/>
      <w:autoSpaceDN w:val="0"/>
      <w:spacing w:after="0" w:line="240" w:lineRule="auto"/>
      <w:textAlignment w:val="baseline"/>
    </w:pPr>
    <w:rPr>
      <w:rFonts w:ascii="Times New Roman" w:eastAsia="Arial Unicode MS" w:hAnsi="Times New Roman" w:cs="Times New Roman"/>
      <w:kern w:val="3"/>
      <w:sz w:val="24"/>
      <w:szCs w:val="24"/>
    </w:rPr>
  </w:style>
  <w:style w:type="character" w:customStyle="1" w:styleId="StopkaZnak">
    <w:name w:val="Stopka Znak"/>
    <w:basedOn w:val="Domylnaczcionkaakapitu"/>
    <w:link w:val="Stopka"/>
    <w:uiPriority w:val="99"/>
    <w:rsid w:val="0022508F"/>
    <w:rPr>
      <w:rFonts w:ascii="Times New Roman" w:eastAsia="Arial Unicode MS" w:hAnsi="Times New Roman" w:cs="Times New Roman"/>
      <w:kern w:val="3"/>
      <w:sz w:val="24"/>
      <w:szCs w:val="24"/>
    </w:rPr>
  </w:style>
  <w:style w:type="paragraph" w:styleId="Bezodstpw">
    <w:name w:val="No Spacing"/>
    <w:uiPriority w:val="99"/>
    <w:qFormat/>
    <w:rsid w:val="0022508F"/>
    <w:pPr>
      <w:autoSpaceDN w:val="0"/>
      <w:spacing w:after="0" w:line="240" w:lineRule="auto"/>
      <w:jc w:val="both"/>
    </w:pPr>
    <w:rPr>
      <w:rFonts w:ascii="Times New Roman" w:eastAsia="Calibri" w:hAnsi="Times New Roman" w:cs="Times New Roman"/>
      <w:sz w:val="24"/>
    </w:rPr>
  </w:style>
  <w:style w:type="paragraph" w:customStyle="1" w:styleId="Bezodstpw1">
    <w:name w:val="Bez odstępów1"/>
    <w:rsid w:val="0022508F"/>
    <w:pPr>
      <w:autoSpaceDN w:val="0"/>
      <w:spacing w:after="0" w:line="240" w:lineRule="auto"/>
      <w:jc w:val="both"/>
    </w:pPr>
    <w:rPr>
      <w:rFonts w:ascii="Times New Roman" w:eastAsia="Times New Roman" w:hAnsi="Times New Roman" w:cs="Times New Roman"/>
      <w:sz w:val="24"/>
    </w:rPr>
  </w:style>
  <w:style w:type="numbering" w:customStyle="1" w:styleId="WW8Num3">
    <w:name w:val="WW8Num3"/>
    <w:basedOn w:val="Bezlisty"/>
    <w:rsid w:val="0022508F"/>
    <w:pPr>
      <w:numPr>
        <w:numId w:val="1"/>
      </w:numPr>
    </w:pPr>
  </w:style>
  <w:style w:type="numbering" w:customStyle="1" w:styleId="WW8Num2">
    <w:name w:val="WW8Num2"/>
    <w:basedOn w:val="Bezlisty"/>
    <w:rsid w:val="0022508F"/>
    <w:pPr>
      <w:numPr>
        <w:numId w:val="2"/>
      </w:numPr>
    </w:pPr>
  </w:style>
  <w:style w:type="numbering" w:customStyle="1" w:styleId="WW8Num14">
    <w:name w:val="WW8Num14"/>
    <w:basedOn w:val="Bezlisty"/>
    <w:rsid w:val="0022508F"/>
    <w:pPr>
      <w:numPr>
        <w:numId w:val="3"/>
      </w:numPr>
    </w:p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22508F"/>
    <w:pPr>
      <w:autoSpaceDN w:val="0"/>
      <w:spacing w:line="240" w:lineRule="auto"/>
      <w:ind w:left="720"/>
    </w:pPr>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22508F"/>
    <w:pPr>
      <w:widowControl w:val="0"/>
      <w:suppressAutoHyphens/>
      <w:autoSpaceDN w:val="0"/>
      <w:spacing w:after="120" w:line="240" w:lineRule="auto"/>
      <w:ind w:left="283"/>
      <w:textAlignment w:val="baseline"/>
    </w:pPr>
    <w:rPr>
      <w:rFonts w:ascii="Times New Roman" w:eastAsia="Arial Unicode MS" w:hAnsi="Times New Roman" w:cs="Tahoma"/>
      <w:kern w:val="3"/>
      <w:sz w:val="24"/>
      <w:szCs w:val="24"/>
      <w:lang w:eastAsia="pl-PL"/>
    </w:rPr>
  </w:style>
  <w:style w:type="character" w:customStyle="1" w:styleId="TekstpodstawowywcityZnak">
    <w:name w:val="Tekst podstawowy wcięty Znak"/>
    <w:basedOn w:val="Domylnaczcionkaakapitu"/>
    <w:link w:val="Tekstpodstawowywcity"/>
    <w:uiPriority w:val="99"/>
    <w:semiHidden/>
    <w:rsid w:val="0022508F"/>
    <w:rPr>
      <w:rFonts w:ascii="Times New Roman" w:eastAsia="Arial Unicode MS" w:hAnsi="Times New Roman" w:cs="Tahoma"/>
      <w:kern w:val="3"/>
      <w:sz w:val="24"/>
      <w:szCs w:val="24"/>
      <w:lang w:eastAsia="pl-PL"/>
    </w:rPr>
  </w:style>
  <w:style w:type="paragraph" w:styleId="Tekstpodstawowy3">
    <w:name w:val="Body Text 3"/>
    <w:basedOn w:val="Normalny"/>
    <w:link w:val="Tekstpodstawowy3Znak"/>
    <w:uiPriority w:val="99"/>
    <w:semiHidden/>
    <w:unhideWhenUsed/>
    <w:rsid w:val="0022508F"/>
    <w:pPr>
      <w:widowControl w:val="0"/>
      <w:suppressAutoHyphens/>
      <w:autoSpaceDN w:val="0"/>
      <w:spacing w:after="120" w:line="240" w:lineRule="auto"/>
      <w:textAlignment w:val="baseline"/>
    </w:pPr>
    <w:rPr>
      <w:rFonts w:ascii="Times New Roman" w:eastAsia="Arial Unicode MS" w:hAnsi="Times New Roman" w:cs="Tahoma"/>
      <w:kern w:val="3"/>
      <w:sz w:val="16"/>
      <w:szCs w:val="16"/>
      <w:lang w:eastAsia="pl-PL"/>
    </w:rPr>
  </w:style>
  <w:style w:type="character" w:customStyle="1" w:styleId="Tekstpodstawowy3Znak">
    <w:name w:val="Tekst podstawowy 3 Znak"/>
    <w:basedOn w:val="Domylnaczcionkaakapitu"/>
    <w:link w:val="Tekstpodstawowy3"/>
    <w:uiPriority w:val="99"/>
    <w:semiHidden/>
    <w:rsid w:val="0022508F"/>
    <w:rPr>
      <w:rFonts w:ascii="Times New Roman" w:eastAsia="Arial Unicode MS" w:hAnsi="Times New Roman" w:cs="Tahoma"/>
      <w:kern w:val="3"/>
      <w:sz w:val="16"/>
      <w:szCs w:val="16"/>
      <w:lang w:eastAsia="pl-PL"/>
    </w:rPr>
  </w:style>
  <w:style w:type="paragraph" w:customStyle="1" w:styleId="divquotblock">
    <w:name w:val="div.quotblock"/>
    <w:next w:val="Normalny"/>
    <w:rsid w:val="0022508F"/>
    <w:pPr>
      <w:widowControl w:val="0"/>
      <w:suppressAutoHyphens/>
      <w:spacing w:after="0" w:line="40" w:lineRule="atLeast"/>
      <w:jc w:val="both"/>
    </w:pPr>
    <w:rPr>
      <w:rFonts w:ascii="Arial" w:eastAsia="Arial" w:hAnsi="Arial" w:cs="Arial"/>
      <w:color w:val="00FF00"/>
      <w:sz w:val="18"/>
      <w:szCs w:val="18"/>
      <w:lang w:eastAsia="hi-IN" w:bidi="hi-IN"/>
    </w:rPr>
  </w:style>
  <w:style w:type="character" w:customStyle="1" w:styleId="text">
    <w:name w:val="text"/>
    <w:rsid w:val="0022508F"/>
    <w:rPr>
      <w:rFonts w:cs="Times New Roman"/>
    </w:rPr>
  </w:style>
  <w:style w:type="character" w:customStyle="1" w:styleId="WW-Absatz-Standardschriftart11">
    <w:name w:val="WW-Absatz-Standardschriftart11"/>
    <w:rsid w:val="0022508F"/>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link w:val="Akapitzlist"/>
    <w:uiPriority w:val="99"/>
    <w:qFormat/>
    <w:locked/>
    <w:rsid w:val="0022508F"/>
    <w:rPr>
      <w:rFonts w:ascii="Calibri" w:eastAsia="Calibri" w:hAnsi="Calibri" w:cs="Times New Roman"/>
    </w:rPr>
  </w:style>
  <w:style w:type="character" w:customStyle="1" w:styleId="Teksttreci">
    <w:name w:val="Tekst treści_"/>
    <w:link w:val="Teksttreci0"/>
    <w:uiPriority w:val="99"/>
    <w:rsid w:val="0022508F"/>
    <w:rPr>
      <w:rFonts w:ascii="Arial Unicode MS" w:hAnsi="Arial Unicode MS" w:cs="Arial Unicode MS"/>
      <w:sz w:val="21"/>
      <w:szCs w:val="21"/>
      <w:shd w:val="clear" w:color="auto" w:fill="FFFFFF"/>
    </w:rPr>
  </w:style>
  <w:style w:type="paragraph" w:customStyle="1" w:styleId="Teksttreci0">
    <w:name w:val="Tekst treści"/>
    <w:basedOn w:val="Normalny"/>
    <w:link w:val="Teksttreci"/>
    <w:uiPriority w:val="99"/>
    <w:rsid w:val="0022508F"/>
    <w:pPr>
      <w:widowControl w:val="0"/>
      <w:shd w:val="clear" w:color="auto" w:fill="FFFFFF"/>
      <w:spacing w:after="0" w:line="0" w:lineRule="atLeast"/>
      <w:ind w:hanging="940"/>
    </w:pPr>
    <w:rPr>
      <w:rFonts w:ascii="Arial Unicode MS" w:hAnsi="Arial Unicode MS" w:cs="Arial Unicode MS"/>
      <w:sz w:val="21"/>
      <w:szCs w:val="21"/>
    </w:rPr>
  </w:style>
  <w:style w:type="paragraph" w:customStyle="1" w:styleId="Default">
    <w:name w:val="Default"/>
    <w:basedOn w:val="Normalny"/>
    <w:rsid w:val="0022508F"/>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table" w:styleId="Tabela-Siatka">
    <w:name w:val="Table Grid"/>
    <w:basedOn w:val="Standardowy"/>
    <w:rsid w:val="0022508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Lista"/>
    <w:rsid w:val="0022508F"/>
    <w:pPr>
      <w:autoSpaceDN/>
      <w:ind w:left="360" w:hanging="360"/>
      <w:textAlignment w:val="auto"/>
    </w:pPr>
    <w:rPr>
      <w:rFonts w:eastAsia="SimSun" w:cs="Mangal"/>
      <w:kern w:val="1"/>
      <w:lang w:eastAsia="zh-CN" w:bidi="hi-IN"/>
    </w:rPr>
  </w:style>
  <w:style w:type="paragraph" w:customStyle="1" w:styleId="punkt">
    <w:name w:val="punkt"/>
    <w:basedOn w:val="Normalny"/>
    <w:next w:val="Normalny"/>
    <w:rsid w:val="0022508F"/>
    <w:pPr>
      <w:numPr>
        <w:numId w:val="5"/>
      </w:numPr>
      <w:tabs>
        <w:tab w:val="left" w:pos="360"/>
      </w:tabs>
      <w:spacing w:before="240" w:after="120" w:line="240" w:lineRule="auto"/>
      <w:jc w:val="both"/>
    </w:pPr>
    <w:rPr>
      <w:rFonts w:ascii="Arial" w:eastAsia="Times New Roman" w:hAnsi="Arial" w:cs="Arial"/>
      <w:b/>
      <w:bCs/>
      <w:szCs w:val="24"/>
      <w:lang w:eastAsia="pl-PL"/>
    </w:rPr>
  </w:style>
  <w:style w:type="character" w:customStyle="1" w:styleId="FontStyle109">
    <w:name w:val="Font Style109"/>
    <w:rsid w:val="0022508F"/>
    <w:rPr>
      <w:rFonts w:ascii="Tahoma" w:hAnsi="Tahoma" w:cs="Tahoma"/>
      <w:b/>
      <w:bCs/>
      <w:sz w:val="18"/>
      <w:szCs w:val="18"/>
    </w:rPr>
  </w:style>
  <w:style w:type="character" w:styleId="Numerstrony">
    <w:name w:val="page number"/>
    <w:rsid w:val="0022508F"/>
  </w:style>
  <w:style w:type="paragraph" w:customStyle="1" w:styleId="xl30">
    <w:name w:val="xl30"/>
    <w:basedOn w:val="Normalny"/>
    <w:rsid w:val="002250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l-PL"/>
    </w:rPr>
  </w:style>
  <w:style w:type="paragraph" w:customStyle="1" w:styleId="Bezodstpw2">
    <w:name w:val="Bez odstępów2"/>
    <w:rsid w:val="0022508F"/>
    <w:pPr>
      <w:spacing w:after="0" w:line="240" w:lineRule="auto"/>
      <w:jc w:val="both"/>
    </w:pPr>
    <w:rPr>
      <w:rFonts w:ascii="Times New Roman" w:eastAsia="Times New Roman" w:hAnsi="Times New Roman" w:cs="Times New Roman"/>
      <w:sz w:val="24"/>
    </w:rPr>
  </w:style>
  <w:style w:type="paragraph" w:customStyle="1" w:styleId="ZALACZNIKTEKST">
    <w:name w:val="ZALACZNIK_TEKST"/>
    <w:rsid w:val="0022508F"/>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ACZNIKMALYCENTER">
    <w:name w:val="ZALACZNIK_MALY_CENTER"/>
    <w:rsid w:val="0022508F"/>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ZALACZNIK-Wyliczenie2-x">
    <w:name w:val="ZALACZNIK_-Wyliczenie 2 - (x)"/>
    <w:rsid w:val="0022508F"/>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Tekstzastpczy">
    <w:name w:val="Placeholder Text"/>
    <w:uiPriority w:val="99"/>
    <w:semiHidden/>
    <w:rsid w:val="0022508F"/>
    <w:rPr>
      <w:color w:val="808080"/>
    </w:rPr>
  </w:style>
  <w:style w:type="character" w:customStyle="1" w:styleId="WW8Num5z0">
    <w:name w:val="WW8Num5z0"/>
    <w:rsid w:val="0022508F"/>
    <w:rPr>
      <w:rFonts w:cs="Times New Roman"/>
    </w:rPr>
  </w:style>
  <w:style w:type="paragraph" w:customStyle="1" w:styleId="Teksttreci1">
    <w:name w:val="Tekst treści1"/>
    <w:basedOn w:val="Normalny"/>
    <w:uiPriority w:val="99"/>
    <w:rsid w:val="0022508F"/>
    <w:pPr>
      <w:widowControl w:val="0"/>
      <w:shd w:val="clear" w:color="auto" w:fill="FFFFFF"/>
      <w:spacing w:after="0" w:line="278" w:lineRule="exact"/>
      <w:ind w:hanging="1780"/>
    </w:pPr>
    <w:rPr>
      <w:rFonts w:ascii="Times New Roman" w:eastAsia="Times New Roman" w:hAnsi="Times New Roman" w:cs="Times New Roman"/>
      <w:spacing w:val="10"/>
      <w:sz w:val="20"/>
      <w:szCs w:val="20"/>
      <w:lang w:eastAsia="pl-PL"/>
    </w:rPr>
  </w:style>
  <w:style w:type="character" w:customStyle="1" w:styleId="Teksttreci5">
    <w:name w:val="Tekst treści (5)_"/>
    <w:link w:val="Teksttreci50"/>
    <w:rsid w:val="0022508F"/>
    <w:rPr>
      <w:rFonts w:ascii="Lucida Sans Unicode" w:eastAsia="Lucida Sans Unicode" w:hAnsi="Lucida Sans Unicode" w:cs="Lucida Sans Unicode"/>
      <w:b/>
      <w:bCs/>
      <w:sz w:val="17"/>
      <w:szCs w:val="17"/>
      <w:shd w:val="clear" w:color="auto" w:fill="FFFFFF"/>
    </w:rPr>
  </w:style>
  <w:style w:type="character" w:customStyle="1" w:styleId="Teksttreci7ptOdstpy0pt">
    <w:name w:val="Tekst treści + 7 pt;Odstępy 0 pt"/>
    <w:rsid w:val="0022508F"/>
    <w:rPr>
      <w:rFonts w:ascii="Lucida Sans Unicode" w:eastAsia="Lucida Sans Unicode" w:hAnsi="Lucida Sans Unicode" w:cs="Lucida Sans Unicode"/>
      <w:b w:val="0"/>
      <w:bCs w:val="0"/>
      <w:i w:val="0"/>
      <w:iCs w:val="0"/>
      <w:smallCaps w:val="0"/>
      <w:strike w:val="0"/>
      <w:color w:val="000000"/>
      <w:spacing w:val="-1"/>
      <w:w w:val="100"/>
      <w:position w:val="0"/>
      <w:sz w:val="14"/>
      <w:szCs w:val="14"/>
      <w:u w:val="none"/>
      <w:shd w:val="clear" w:color="auto" w:fill="FFFFFF"/>
      <w:lang w:val="pl-PL"/>
    </w:rPr>
  </w:style>
  <w:style w:type="character" w:customStyle="1" w:styleId="TeksttreciPogrubienieOdstpy0pt">
    <w:name w:val="Tekst treści + Pogrubienie;Odstępy 0 pt"/>
    <w:rsid w:val="0022508F"/>
    <w:rPr>
      <w:rFonts w:ascii="Lucida Sans Unicode" w:eastAsia="Lucida Sans Unicode" w:hAnsi="Lucida Sans Unicode" w:cs="Lucida Sans Unicode"/>
      <w:b/>
      <w:bCs/>
      <w:i w:val="0"/>
      <w:iCs w:val="0"/>
      <w:smallCaps w:val="0"/>
      <w:strike w:val="0"/>
      <w:color w:val="000000"/>
      <w:spacing w:val="0"/>
      <w:w w:val="100"/>
      <w:position w:val="0"/>
      <w:sz w:val="17"/>
      <w:szCs w:val="17"/>
      <w:u w:val="none"/>
      <w:shd w:val="clear" w:color="auto" w:fill="FFFFFF"/>
      <w:lang w:val="pl-PL"/>
    </w:rPr>
  </w:style>
  <w:style w:type="paragraph" w:customStyle="1" w:styleId="Teksttreci50">
    <w:name w:val="Tekst treści (5)"/>
    <w:basedOn w:val="Normalny"/>
    <w:link w:val="Teksttreci5"/>
    <w:rsid w:val="0022508F"/>
    <w:pPr>
      <w:widowControl w:val="0"/>
      <w:shd w:val="clear" w:color="auto" w:fill="FFFFFF"/>
      <w:spacing w:before="300" w:after="0" w:line="245" w:lineRule="exact"/>
      <w:ind w:hanging="300"/>
    </w:pPr>
    <w:rPr>
      <w:rFonts w:ascii="Lucida Sans Unicode" w:eastAsia="Lucida Sans Unicode" w:hAnsi="Lucida Sans Unicode" w:cs="Lucida Sans Unicode"/>
      <w:b/>
      <w:bCs/>
      <w:sz w:val="17"/>
      <w:szCs w:val="17"/>
    </w:rPr>
  </w:style>
  <w:style w:type="character" w:customStyle="1" w:styleId="FontStyle74">
    <w:name w:val="Font Style74"/>
    <w:uiPriority w:val="99"/>
    <w:rsid w:val="0022508F"/>
    <w:rPr>
      <w:rFonts w:ascii="Verdana" w:hAnsi="Verdana" w:cs="Verdana"/>
      <w:color w:val="000000"/>
      <w:sz w:val="18"/>
      <w:szCs w:val="18"/>
    </w:rPr>
  </w:style>
  <w:style w:type="paragraph" w:customStyle="1" w:styleId="Teksty">
    <w:name w:val="#Teksty"/>
    <w:basedOn w:val="Nagwek2"/>
    <w:link w:val="TekstyZnak"/>
    <w:qFormat/>
    <w:rsid w:val="00015F1F"/>
    <w:pPr>
      <w:keepNext w:val="0"/>
      <w:keepLines w:val="0"/>
      <w:spacing w:before="0" w:line="360" w:lineRule="auto"/>
      <w:ind w:left="284" w:firstLine="697"/>
      <w:jc w:val="both"/>
    </w:pPr>
    <w:rPr>
      <w:rFonts w:ascii="Arial" w:eastAsia="Batang" w:hAnsi="Arial" w:cs="Times New Roman"/>
      <w:color w:val="auto"/>
      <w:sz w:val="22"/>
      <w:szCs w:val="20"/>
      <w:lang w:eastAsia="pl-PL"/>
    </w:rPr>
  </w:style>
  <w:style w:type="paragraph" w:customStyle="1" w:styleId="Wypunktowanie">
    <w:name w:val="#Wypunktowanie"/>
    <w:basedOn w:val="Normalny"/>
    <w:qFormat/>
    <w:rsid w:val="00015F1F"/>
    <w:pPr>
      <w:numPr>
        <w:numId w:val="6"/>
      </w:numPr>
      <w:tabs>
        <w:tab w:val="left" w:pos="851"/>
      </w:tabs>
      <w:spacing w:after="0" w:line="360" w:lineRule="auto"/>
      <w:jc w:val="both"/>
    </w:pPr>
    <w:rPr>
      <w:rFonts w:ascii="Arial" w:eastAsia="Batang" w:hAnsi="Arial" w:cs="Times New Roman"/>
      <w:szCs w:val="20"/>
      <w:lang w:eastAsia="pl-PL"/>
    </w:rPr>
  </w:style>
  <w:style w:type="character" w:customStyle="1" w:styleId="TekstyZnak">
    <w:name w:val="#Teksty Znak"/>
    <w:basedOn w:val="Domylnaczcionkaakapitu"/>
    <w:link w:val="Teksty"/>
    <w:rsid w:val="00015F1F"/>
    <w:rPr>
      <w:rFonts w:ascii="Arial" w:eastAsia="Batang" w:hAnsi="Arial" w:cs="Times New Roman"/>
      <w:szCs w:val="20"/>
      <w:lang w:eastAsia="pl-PL"/>
    </w:rPr>
  </w:style>
  <w:style w:type="paragraph" w:customStyle="1" w:styleId="PKT1D">
    <w:name w:val="#PKT 1D"/>
    <w:basedOn w:val="Normalny"/>
    <w:qFormat/>
    <w:rsid w:val="00015F1F"/>
    <w:pPr>
      <w:keepNext/>
      <w:numPr>
        <w:numId w:val="8"/>
      </w:numPr>
      <w:spacing w:before="280" w:after="80" w:line="360" w:lineRule="auto"/>
      <w:contextualSpacing/>
      <w:outlineLvl w:val="1"/>
    </w:pPr>
    <w:rPr>
      <w:rFonts w:ascii="Arial" w:eastAsia="Batang" w:hAnsi="Arial" w:cs="Times New Roman"/>
      <w:b/>
      <w:sz w:val="26"/>
      <w:szCs w:val="20"/>
      <w:lang w:eastAsia="pl-PL"/>
    </w:rPr>
  </w:style>
  <w:style w:type="paragraph" w:customStyle="1" w:styleId="PKT2D">
    <w:name w:val="#PKT 2D"/>
    <w:basedOn w:val="Normalny"/>
    <w:link w:val="PKT2DZnak"/>
    <w:autoRedefine/>
    <w:qFormat/>
    <w:rsid w:val="00015F1F"/>
    <w:pPr>
      <w:numPr>
        <w:ilvl w:val="1"/>
        <w:numId w:val="8"/>
      </w:numPr>
      <w:spacing w:before="120" w:after="120" w:line="240" w:lineRule="auto"/>
      <w:ind w:right="567"/>
      <w:jc w:val="both"/>
      <w:outlineLvl w:val="1"/>
    </w:pPr>
    <w:rPr>
      <w:rFonts w:ascii="Arial" w:eastAsia="Batang" w:hAnsi="Arial" w:cs="Times New Roman"/>
      <w:b/>
      <w:sz w:val="24"/>
      <w:szCs w:val="24"/>
      <w:lang w:eastAsia="pl-PL"/>
    </w:rPr>
  </w:style>
  <w:style w:type="character" w:customStyle="1" w:styleId="PKT2DZnak">
    <w:name w:val="#PKT 2D Znak"/>
    <w:basedOn w:val="Domylnaczcionkaakapitu"/>
    <w:link w:val="PKT2D"/>
    <w:rsid w:val="00015F1F"/>
    <w:rPr>
      <w:rFonts w:ascii="Arial" w:eastAsia="Batang" w:hAnsi="Arial" w:cs="Times New Roman"/>
      <w:b/>
      <w:sz w:val="24"/>
      <w:szCs w:val="24"/>
      <w:lang w:eastAsia="pl-PL"/>
    </w:rPr>
  </w:style>
  <w:style w:type="numbering" w:customStyle="1" w:styleId="Drogowa1D">
    <w:name w:val="Drogowa 1D"/>
    <w:uiPriority w:val="99"/>
    <w:rsid w:val="00015F1F"/>
    <w:pPr>
      <w:numPr>
        <w:numId w:val="7"/>
      </w:numPr>
    </w:pPr>
  </w:style>
  <w:style w:type="character" w:customStyle="1" w:styleId="Nagwek2Znak">
    <w:name w:val="Nagłówek 2 Znak"/>
    <w:basedOn w:val="Domylnaczcionkaakapitu"/>
    <w:link w:val="Nagwek2"/>
    <w:uiPriority w:val="9"/>
    <w:semiHidden/>
    <w:rsid w:val="00015F1F"/>
    <w:rPr>
      <w:rFonts w:asciiTheme="majorHAnsi" w:eastAsiaTheme="majorEastAsia" w:hAnsiTheme="majorHAnsi" w:cstheme="majorBidi"/>
      <w:color w:val="2E74B5" w:themeColor="accent1" w:themeShade="BF"/>
      <w:sz w:val="26"/>
      <w:szCs w:val="26"/>
    </w:rPr>
  </w:style>
  <w:style w:type="paragraph" w:customStyle="1" w:styleId="ZnakZnak2">
    <w:name w:val="Znak Znak2"/>
    <w:basedOn w:val="Normalny"/>
    <w:rsid w:val="00682FAD"/>
    <w:pPr>
      <w:spacing w:after="0" w:line="360" w:lineRule="atLeast"/>
      <w:jc w:val="both"/>
    </w:pPr>
    <w:rPr>
      <w:rFonts w:ascii="Times New Roman" w:eastAsia="Times New Roman" w:hAnsi="Times New Roman" w:cs="Times New Roman"/>
      <w:sz w:val="24"/>
      <w:szCs w:val="20"/>
      <w:lang w:eastAsia="pl-PL"/>
    </w:rPr>
  </w:style>
  <w:style w:type="numbering" w:customStyle="1" w:styleId="Zaimportowanystyl9">
    <w:name w:val="Zaimportowany styl 9"/>
    <w:rsid w:val="00DC2066"/>
    <w:pPr>
      <w:numPr>
        <w:numId w:val="12"/>
      </w:numPr>
    </w:pPr>
  </w:style>
  <w:style w:type="paragraph" w:customStyle="1" w:styleId="SIWZ">
    <w:name w:val="SIWZ"/>
    <w:basedOn w:val="Normalny"/>
    <w:link w:val="SIWZZnak"/>
    <w:autoRedefine/>
    <w:qFormat/>
    <w:rsid w:val="00BC2213"/>
    <w:pPr>
      <w:widowControl w:val="0"/>
      <w:numPr>
        <w:numId w:val="13"/>
      </w:numPr>
      <w:tabs>
        <w:tab w:val="left" w:pos="567"/>
      </w:tabs>
      <w:suppressAutoHyphens/>
      <w:autoSpaceDN w:val="0"/>
      <w:spacing w:before="120" w:after="240" w:line="240" w:lineRule="auto"/>
      <w:ind w:left="360"/>
      <w:jc w:val="both"/>
      <w:textAlignment w:val="baseline"/>
    </w:pPr>
    <w:rPr>
      <w:rFonts w:ascii="Calibri" w:eastAsia="Arial Unicode MS" w:hAnsi="Calibri" w:cs="Arial"/>
      <w:b/>
      <w:bCs/>
      <w:kern w:val="3"/>
      <w:sz w:val="24"/>
      <w:lang w:eastAsia="pl-PL"/>
    </w:rPr>
  </w:style>
  <w:style w:type="character" w:customStyle="1" w:styleId="SIWZZnak">
    <w:name w:val="SIWZ Znak"/>
    <w:basedOn w:val="Domylnaczcionkaakapitu"/>
    <w:link w:val="SIWZ"/>
    <w:rsid w:val="00BC2213"/>
    <w:rPr>
      <w:rFonts w:ascii="Calibri" w:eastAsia="Arial Unicode MS" w:hAnsi="Calibri" w:cs="Arial"/>
      <w:b/>
      <w:bCs/>
      <w:kern w:val="3"/>
      <w:sz w:val="24"/>
      <w:lang w:eastAsia="pl-PL"/>
    </w:rPr>
  </w:style>
  <w:style w:type="character" w:customStyle="1" w:styleId="TeksttreciPogrubienie">
    <w:name w:val="Tekst treści + Pogrubienie"/>
    <w:rsid w:val="00F80DED"/>
    <w:rPr>
      <w:rFonts w:ascii="Verdana" w:eastAsia="Verdana" w:hAnsi="Verdana" w:cs="Verdana"/>
      <w:b/>
      <w:bCs/>
      <w:i w:val="0"/>
      <w:iCs w:val="0"/>
      <w:smallCaps w:val="0"/>
      <w:strike w:val="0"/>
      <w:spacing w:val="0"/>
      <w:sz w:val="19"/>
      <w:szCs w:val="19"/>
      <w:shd w:val="clear" w:color="auto" w:fill="FFFFFF"/>
    </w:rPr>
  </w:style>
  <w:style w:type="paragraph" w:styleId="Tekstprzypisudolnego">
    <w:name w:val="footnote text"/>
    <w:aliases w:val="Podrozdział"/>
    <w:basedOn w:val="Normalny"/>
    <w:link w:val="TekstprzypisudolnegoZnak"/>
    <w:semiHidden/>
    <w:rsid w:val="001D58C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1D58CB"/>
    <w:rPr>
      <w:rFonts w:ascii="Tahoma" w:eastAsia="Times New Roman" w:hAnsi="Tahoma" w:cs="Times New Roman"/>
      <w:sz w:val="20"/>
      <w:szCs w:val="20"/>
      <w:lang w:eastAsia="pl-PL"/>
    </w:rPr>
  </w:style>
  <w:style w:type="character" w:styleId="Odwoanieprzypisudolnego">
    <w:name w:val="footnote reference"/>
    <w:uiPriority w:val="99"/>
    <w:rsid w:val="001D58CB"/>
    <w:rPr>
      <w:sz w:val="20"/>
      <w:vertAlign w:val="superscript"/>
    </w:rPr>
  </w:style>
  <w:style w:type="character" w:customStyle="1" w:styleId="Nagwek5Znak">
    <w:name w:val="Nagłówek 5 Znak"/>
    <w:basedOn w:val="Domylnaczcionkaakapitu"/>
    <w:link w:val="Nagwek5"/>
    <w:rsid w:val="008558C5"/>
    <w:rPr>
      <w:rFonts w:asciiTheme="majorHAnsi" w:eastAsiaTheme="majorEastAsia" w:hAnsiTheme="majorHAnsi" w:cstheme="majorBidi"/>
      <w:color w:val="2E74B5" w:themeColor="accent1" w:themeShade="BF"/>
    </w:rPr>
  </w:style>
  <w:style w:type="character" w:customStyle="1" w:styleId="ng-binding">
    <w:name w:val="ng-binding"/>
    <w:basedOn w:val="Domylnaczcionkaakapitu"/>
    <w:rsid w:val="001C362E"/>
  </w:style>
  <w:style w:type="character" w:customStyle="1" w:styleId="ng-scope">
    <w:name w:val="ng-scope"/>
    <w:basedOn w:val="Domylnaczcionkaakapitu"/>
    <w:rsid w:val="001C362E"/>
  </w:style>
  <w:style w:type="character" w:customStyle="1" w:styleId="alb">
    <w:name w:val="a_lb"/>
    <w:rsid w:val="000C0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7869">
      <w:bodyDiv w:val="1"/>
      <w:marLeft w:val="0"/>
      <w:marRight w:val="0"/>
      <w:marTop w:val="0"/>
      <w:marBottom w:val="0"/>
      <w:divBdr>
        <w:top w:val="none" w:sz="0" w:space="0" w:color="auto"/>
        <w:left w:val="none" w:sz="0" w:space="0" w:color="auto"/>
        <w:bottom w:val="none" w:sz="0" w:space="0" w:color="auto"/>
        <w:right w:val="none" w:sz="0" w:space="0" w:color="auto"/>
      </w:divBdr>
    </w:div>
    <w:div w:id="109862164">
      <w:bodyDiv w:val="1"/>
      <w:marLeft w:val="0"/>
      <w:marRight w:val="0"/>
      <w:marTop w:val="0"/>
      <w:marBottom w:val="0"/>
      <w:divBdr>
        <w:top w:val="none" w:sz="0" w:space="0" w:color="auto"/>
        <w:left w:val="none" w:sz="0" w:space="0" w:color="auto"/>
        <w:bottom w:val="none" w:sz="0" w:space="0" w:color="auto"/>
        <w:right w:val="none" w:sz="0" w:space="0" w:color="auto"/>
      </w:divBdr>
    </w:div>
    <w:div w:id="269162517">
      <w:bodyDiv w:val="1"/>
      <w:marLeft w:val="0"/>
      <w:marRight w:val="0"/>
      <w:marTop w:val="0"/>
      <w:marBottom w:val="0"/>
      <w:divBdr>
        <w:top w:val="none" w:sz="0" w:space="0" w:color="auto"/>
        <w:left w:val="none" w:sz="0" w:space="0" w:color="auto"/>
        <w:bottom w:val="none" w:sz="0" w:space="0" w:color="auto"/>
        <w:right w:val="none" w:sz="0" w:space="0" w:color="auto"/>
      </w:divBdr>
    </w:div>
    <w:div w:id="288098848">
      <w:bodyDiv w:val="1"/>
      <w:marLeft w:val="0"/>
      <w:marRight w:val="0"/>
      <w:marTop w:val="0"/>
      <w:marBottom w:val="0"/>
      <w:divBdr>
        <w:top w:val="none" w:sz="0" w:space="0" w:color="auto"/>
        <w:left w:val="none" w:sz="0" w:space="0" w:color="auto"/>
        <w:bottom w:val="none" w:sz="0" w:space="0" w:color="auto"/>
        <w:right w:val="none" w:sz="0" w:space="0" w:color="auto"/>
      </w:divBdr>
    </w:div>
    <w:div w:id="412164653">
      <w:bodyDiv w:val="1"/>
      <w:marLeft w:val="0"/>
      <w:marRight w:val="0"/>
      <w:marTop w:val="0"/>
      <w:marBottom w:val="0"/>
      <w:divBdr>
        <w:top w:val="none" w:sz="0" w:space="0" w:color="auto"/>
        <w:left w:val="none" w:sz="0" w:space="0" w:color="auto"/>
        <w:bottom w:val="none" w:sz="0" w:space="0" w:color="auto"/>
        <w:right w:val="none" w:sz="0" w:space="0" w:color="auto"/>
      </w:divBdr>
    </w:div>
    <w:div w:id="444928401">
      <w:bodyDiv w:val="1"/>
      <w:marLeft w:val="0"/>
      <w:marRight w:val="0"/>
      <w:marTop w:val="0"/>
      <w:marBottom w:val="0"/>
      <w:divBdr>
        <w:top w:val="none" w:sz="0" w:space="0" w:color="auto"/>
        <w:left w:val="none" w:sz="0" w:space="0" w:color="auto"/>
        <w:bottom w:val="none" w:sz="0" w:space="0" w:color="auto"/>
        <w:right w:val="none" w:sz="0" w:space="0" w:color="auto"/>
      </w:divBdr>
    </w:div>
    <w:div w:id="505243995">
      <w:bodyDiv w:val="1"/>
      <w:marLeft w:val="0"/>
      <w:marRight w:val="0"/>
      <w:marTop w:val="0"/>
      <w:marBottom w:val="0"/>
      <w:divBdr>
        <w:top w:val="none" w:sz="0" w:space="0" w:color="auto"/>
        <w:left w:val="none" w:sz="0" w:space="0" w:color="auto"/>
        <w:bottom w:val="none" w:sz="0" w:space="0" w:color="auto"/>
        <w:right w:val="none" w:sz="0" w:space="0" w:color="auto"/>
      </w:divBdr>
    </w:div>
    <w:div w:id="920530602">
      <w:bodyDiv w:val="1"/>
      <w:marLeft w:val="0"/>
      <w:marRight w:val="0"/>
      <w:marTop w:val="0"/>
      <w:marBottom w:val="0"/>
      <w:divBdr>
        <w:top w:val="none" w:sz="0" w:space="0" w:color="auto"/>
        <w:left w:val="none" w:sz="0" w:space="0" w:color="auto"/>
        <w:bottom w:val="none" w:sz="0" w:space="0" w:color="auto"/>
        <w:right w:val="none" w:sz="0" w:space="0" w:color="auto"/>
      </w:divBdr>
    </w:div>
    <w:div w:id="1217357523">
      <w:bodyDiv w:val="1"/>
      <w:marLeft w:val="0"/>
      <w:marRight w:val="0"/>
      <w:marTop w:val="0"/>
      <w:marBottom w:val="0"/>
      <w:divBdr>
        <w:top w:val="none" w:sz="0" w:space="0" w:color="auto"/>
        <w:left w:val="none" w:sz="0" w:space="0" w:color="auto"/>
        <w:bottom w:val="none" w:sz="0" w:space="0" w:color="auto"/>
        <w:right w:val="none" w:sz="0" w:space="0" w:color="auto"/>
      </w:divBdr>
    </w:div>
    <w:div w:id="1226180426">
      <w:bodyDiv w:val="1"/>
      <w:marLeft w:val="0"/>
      <w:marRight w:val="0"/>
      <w:marTop w:val="0"/>
      <w:marBottom w:val="0"/>
      <w:divBdr>
        <w:top w:val="none" w:sz="0" w:space="0" w:color="auto"/>
        <w:left w:val="none" w:sz="0" w:space="0" w:color="auto"/>
        <w:bottom w:val="none" w:sz="0" w:space="0" w:color="auto"/>
        <w:right w:val="none" w:sz="0" w:space="0" w:color="auto"/>
      </w:divBdr>
    </w:div>
    <w:div w:id="1322388050">
      <w:bodyDiv w:val="1"/>
      <w:marLeft w:val="0"/>
      <w:marRight w:val="0"/>
      <w:marTop w:val="0"/>
      <w:marBottom w:val="0"/>
      <w:divBdr>
        <w:top w:val="none" w:sz="0" w:space="0" w:color="auto"/>
        <w:left w:val="none" w:sz="0" w:space="0" w:color="auto"/>
        <w:bottom w:val="none" w:sz="0" w:space="0" w:color="auto"/>
        <w:right w:val="none" w:sz="0" w:space="0" w:color="auto"/>
      </w:divBdr>
    </w:div>
    <w:div w:id="1414007661">
      <w:bodyDiv w:val="1"/>
      <w:marLeft w:val="0"/>
      <w:marRight w:val="0"/>
      <w:marTop w:val="0"/>
      <w:marBottom w:val="0"/>
      <w:divBdr>
        <w:top w:val="none" w:sz="0" w:space="0" w:color="auto"/>
        <w:left w:val="none" w:sz="0" w:space="0" w:color="auto"/>
        <w:bottom w:val="none" w:sz="0" w:space="0" w:color="auto"/>
        <w:right w:val="none" w:sz="0" w:space="0" w:color="auto"/>
      </w:divBdr>
    </w:div>
    <w:div w:id="1749768176">
      <w:bodyDiv w:val="1"/>
      <w:marLeft w:val="0"/>
      <w:marRight w:val="0"/>
      <w:marTop w:val="0"/>
      <w:marBottom w:val="0"/>
      <w:divBdr>
        <w:top w:val="none" w:sz="0" w:space="0" w:color="auto"/>
        <w:left w:val="none" w:sz="0" w:space="0" w:color="auto"/>
        <w:bottom w:val="none" w:sz="0" w:space="0" w:color="auto"/>
        <w:right w:val="none" w:sz="0" w:space="0" w:color="auto"/>
      </w:divBdr>
    </w:div>
    <w:div w:id="21344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czyce@intertele.pl" TargetMode="External"/><Relationship Id="rId13" Type="http://schemas.openxmlformats.org/officeDocument/2006/relationships/hyperlink" Target="https://platformazakupowa.pl/pn/ropczyc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ropczy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ropczyce.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ropczy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ropczyce" TargetMode="External"/><Relationship Id="rId14" Type="http://schemas.openxmlformats.org/officeDocument/2006/relationships/hyperlink" Target="https://platformazakupowa.pl/pn/ropczy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C356B-7DEE-4A09-B985-4AC5424E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9867</Words>
  <Characters>59205</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PZU SA</Company>
  <LinksUpToDate>false</LinksUpToDate>
  <CharactersWithSpaces>68935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Żaneta Kozub</dc:creator>
  <cp:lastModifiedBy>Łukasz Zapał</cp:lastModifiedBy>
  <cp:revision>10</cp:revision>
  <cp:lastPrinted>2024-07-24T08:24:00Z</cp:lastPrinted>
  <dcterms:created xsi:type="dcterms:W3CDTF">2024-07-23T11:18:00Z</dcterms:created>
  <dcterms:modified xsi:type="dcterms:W3CDTF">2024-07-24T08:24:00Z</dcterms:modified>
</cp:coreProperties>
</file>