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3DDD02" w14:textId="77777777" w:rsidR="00753024" w:rsidRDefault="00F35B75">
      <w:pPr>
        <w:tabs>
          <w:tab w:val="left" w:pos="900"/>
          <w:tab w:val="left" w:pos="2340"/>
          <w:tab w:val="left" w:pos="6840"/>
        </w:tabs>
        <w:jc w:val="right"/>
        <w:rPr>
          <w:rFonts w:ascii="Trebuchet MS" w:eastAsia="Times New Roman" w:hAnsi="Trebuchet MS" w:cs="Times New Roman"/>
          <w:b/>
          <w:bCs/>
          <w:sz w:val="20"/>
          <w:szCs w:val="20"/>
          <w:lang w:bidi="ar-SA"/>
        </w:rPr>
      </w:pPr>
      <w:r>
        <w:rPr>
          <w:rFonts w:ascii="Trebuchet MS" w:eastAsia="Times New Roman" w:hAnsi="Trebuchet MS" w:cs="Times New Roman"/>
          <w:b/>
          <w:bCs/>
          <w:sz w:val="20"/>
          <w:szCs w:val="20"/>
          <w:lang w:bidi="ar-SA"/>
        </w:rPr>
        <w:t xml:space="preserve">Załącznik nr 3 do SWZ </w:t>
      </w:r>
    </w:p>
    <w:p w14:paraId="37546048" w14:textId="77777777" w:rsidR="00753024" w:rsidRDefault="00F35B75">
      <w:pPr>
        <w:widowControl/>
        <w:suppressAutoHyphens w:val="0"/>
        <w:spacing w:line="288" w:lineRule="auto"/>
        <w:ind w:right="28"/>
        <w:rPr>
          <w:rFonts w:ascii="Trebuchet MS" w:eastAsia="Times New Roman" w:hAnsi="Trebuchet MS" w:cs="Arial"/>
          <w:b/>
          <w:kern w:val="0"/>
          <w:sz w:val="20"/>
          <w:szCs w:val="20"/>
          <w:lang w:eastAsia="pl-PL" w:bidi="ar-SA"/>
        </w:rPr>
      </w:pPr>
      <w:r>
        <w:rPr>
          <w:rFonts w:ascii="Trebuchet MS" w:eastAsia="Times New Roman" w:hAnsi="Trebuchet MS" w:cs="Arial"/>
          <w:b/>
          <w:kern w:val="0"/>
          <w:sz w:val="20"/>
          <w:szCs w:val="20"/>
          <w:lang w:eastAsia="pl-PL" w:bidi="ar-SA"/>
        </w:rPr>
        <w:t>WTI.271.2.18.2022.ZP</w:t>
      </w:r>
    </w:p>
    <w:p w14:paraId="3AFE79BB" w14:textId="77777777" w:rsidR="00753024" w:rsidRDefault="00F35B75">
      <w:pPr>
        <w:tabs>
          <w:tab w:val="left" w:pos="900"/>
          <w:tab w:val="left" w:pos="2340"/>
          <w:tab w:val="left" w:pos="6840"/>
        </w:tabs>
        <w:jc w:val="right"/>
        <w:rPr>
          <w:rFonts w:ascii="Trebuchet MS" w:eastAsia="Times New Roman" w:hAnsi="Trebuchet MS" w:cs="Times New Roman"/>
          <w:color w:val="FF0000"/>
          <w:sz w:val="20"/>
          <w:szCs w:val="20"/>
          <w:lang w:bidi="ar-SA"/>
        </w:rPr>
      </w:pPr>
      <w:r>
        <w:rPr>
          <w:rFonts w:ascii="Trebuchet MS" w:eastAsia="Times New Roman" w:hAnsi="Trebuchet MS" w:cs="Times New Roman"/>
          <w:color w:val="FF0000"/>
          <w:sz w:val="20"/>
          <w:szCs w:val="20"/>
          <w:lang w:bidi="ar-SA"/>
        </w:rPr>
        <w:t xml:space="preserve"> </w:t>
      </w:r>
    </w:p>
    <w:p w14:paraId="4F90D107" w14:textId="77777777" w:rsidR="00753024" w:rsidRDefault="00753024">
      <w:pPr>
        <w:rPr>
          <w:rFonts w:cs="Times New Roman"/>
          <w:color w:val="FF0000"/>
          <w:sz w:val="22"/>
          <w:szCs w:val="22"/>
        </w:rPr>
      </w:pPr>
    </w:p>
    <w:p w14:paraId="01AFC812" w14:textId="77777777" w:rsidR="00753024" w:rsidRDefault="00F35B75">
      <w:pPr>
        <w:jc w:val="center"/>
        <w:rPr>
          <w:rFonts w:cs="Times New Roman"/>
          <w:sz w:val="28"/>
          <w:szCs w:val="28"/>
        </w:rPr>
      </w:pPr>
      <w:r>
        <w:rPr>
          <w:rFonts w:cs="Times New Roman"/>
          <w:sz w:val="28"/>
          <w:szCs w:val="28"/>
        </w:rPr>
        <w:t>SZCZEGÓŁOWY OPIS PRZEDMIOTU ZAMÓWIENIA</w:t>
      </w:r>
      <w:r>
        <w:rPr>
          <w:rFonts w:cs="Times New Roman"/>
          <w:sz w:val="28"/>
          <w:szCs w:val="28"/>
        </w:rPr>
        <w:br/>
        <w:t xml:space="preserve">w postępowaniu pod nazwą: </w:t>
      </w:r>
    </w:p>
    <w:p w14:paraId="4F9B1BCD" w14:textId="77777777" w:rsidR="00753024" w:rsidRDefault="00F35B75">
      <w:pPr>
        <w:jc w:val="center"/>
      </w:pPr>
      <w:r>
        <w:rPr>
          <w:rFonts w:cs="Times New Roman"/>
          <w:sz w:val="28"/>
          <w:szCs w:val="28"/>
        </w:rPr>
        <w:t>„</w:t>
      </w:r>
      <w:r>
        <w:rPr>
          <w:b/>
          <w:sz w:val="28"/>
          <w:szCs w:val="28"/>
        </w:rPr>
        <w:t xml:space="preserve">Wielkie rzeczy w małym mieście – etap II. </w:t>
      </w:r>
      <w:proofErr w:type="spellStart"/>
      <w:r>
        <w:rPr>
          <w:b/>
          <w:sz w:val="28"/>
          <w:szCs w:val="28"/>
        </w:rPr>
        <w:t>Ekokultura</w:t>
      </w:r>
      <w:proofErr w:type="spellEnd"/>
      <w:r>
        <w:rPr>
          <w:rFonts w:cs="Times New Roman"/>
          <w:sz w:val="28"/>
          <w:szCs w:val="28"/>
        </w:rPr>
        <w:t>”.</w:t>
      </w:r>
    </w:p>
    <w:p w14:paraId="0C866956" w14:textId="77777777" w:rsidR="00753024" w:rsidRDefault="00753024">
      <w:pPr>
        <w:jc w:val="center"/>
        <w:rPr>
          <w:rFonts w:cs="Times New Roman"/>
          <w:sz w:val="28"/>
          <w:szCs w:val="28"/>
        </w:rPr>
      </w:pPr>
    </w:p>
    <w:p w14:paraId="1B83B4E7" w14:textId="77777777" w:rsidR="00753024" w:rsidRDefault="00F35B75">
      <w:pPr>
        <w:pStyle w:val="Akapitzlist"/>
        <w:widowControl/>
        <w:numPr>
          <w:ilvl w:val="0"/>
          <w:numId w:val="6"/>
        </w:numPr>
        <w:suppressAutoHyphens w:val="0"/>
        <w:spacing w:after="160" w:line="259" w:lineRule="auto"/>
        <w:ind w:left="142" w:hanging="142"/>
        <w:contextualSpacing/>
        <w:jc w:val="both"/>
        <w:rPr>
          <w:rFonts w:cs="Times New Roman"/>
          <w:b/>
          <w:bCs/>
        </w:rPr>
      </w:pPr>
      <w:r>
        <w:rPr>
          <w:rFonts w:cs="Times New Roman"/>
          <w:b/>
          <w:bCs/>
        </w:rPr>
        <w:t>Przedmiot zamówienia.</w:t>
      </w:r>
    </w:p>
    <w:p w14:paraId="26BFBF49" w14:textId="77777777" w:rsidR="00753024" w:rsidRDefault="00F35B75">
      <w:pPr>
        <w:spacing w:after="200" w:line="276" w:lineRule="auto"/>
        <w:jc w:val="both"/>
      </w:pPr>
      <w:r>
        <w:rPr>
          <w:rFonts w:eastAsia="Tahoma" w:cs="Times New Roman"/>
          <w:spacing w:val="9"/>
          <w:lang w:eastAsia="pl-PL"/>
        </w:rPr>
        <w:t>Przedmiotem zamówienia w ramach realizacji zadania:</w:t>
      </w:r>
      <w:r>
        <w:rPr>
          <w:rFonts w:cs="Times New Roman"/>
          <w:b/>
        </w:rPr>
        <w:t xml:space="preserve"> „Wielkie rzeczy w małym mieście – etap II. </w:t>
      </w:r>
      <w:proofErr w:type="spellStart"/>
      <w:r>
        <w:rPr>
          <w:rFonts w:cs="Times New Roman"/>
          <w:b/>
        </w:rPr>
        <w:t>Ekokultura</w:t>
      </w:r>
      <w:proofErr w:type="spellEnd"/>
      <w:r>
        <w:rPr>
          <w:rFonts w:cs="Times New Roman"/>
          <w:b/>
        </w:rPr>
        <w:t>” w części pierwszej</w:t>
      </w:r>
      <w:r>
        <w:rPr>
          <w:rFonts w:eastAsia="Tahoma" w:cs="Times New Roman"/>
          <w:spacing w:val="9"/>
          <w:lang w:eastAsia="pl-PL"/>
        </w:rPr>
        <w:t xml:space="preserve"> jest zakup, dostawa, montaż, fabrycznie nowych urządzeń</w:t>
      </w:r>
      <w:r>
        <w:rPr>
          <w:rFonts w:cs="Times New Roman"/>
        </w:rPr>
        <w:t xml:space="preserve"> głośnikowych LR, wraz z akcesoriami montażowymi, wzmacniaczami mocy,  kompletnym okablowaniem oraz jego podwieszenie, uruchomienie ,skonfigurowanie z istniejącym systemem nagłośnienia LR w Sali widowiskowej Domu Kultury w Wolbromiu.</w:t>
      </w:r>
      <w:r>
        <w:t xml:space="preserve"> Sprzęt powinien być dostosowany do istniejącego parametrami i gabarytami.</w:t>
      </w:r>
    </w:p>
    <w:p w14:paraId="251A244B" w14:textId="77777777" w:rsidR="00753024" w:rsidRDefault="00753024">
      <w:pPr>
        <w:jc w:val="both"/>
        <w:rPr>
          <w:rFonts w:eastAsia="Tahoma" w:cs="Times New Roman"/>
          <w:spacing w:val="9"/>
          <w:lang w:eastAsia="pl-PL"/>
        </w:rPr>
      </w:pPr>
      <w:bookmarkStart w:id="0" w:name="_Hlk87341341"/>
      <w:bookmarkEnd w:id="0"/>
    </w:p>
    <w:p w14:paraId="76EF23BD" w14:textId="77777777" w:rsidR="00753024" w:rsidRDefault="00F35B75">
      <w:pPr>
        <w:pStyle w:val="Akapitzlist"/>
        <w:numPr>
          <w:ilvl w:val="0"/>
          <w:numId w:val="23"/>
        </w:numPr>
        <w:jc w:val="both"/>
        <w:rPr>
          <w:rFonts w:cs="Times New Roman"/>
          <w:b/>
        </w:rPr>
      </w:pPr>
      <w:r>
        <w:rPr>
          <w:rFonts w:cs="Times New Roman"/>
          <w:b/>
        </w:rPr>
        <w:t>Przedmiot zamówienia  w części pierwszej obejmuje następujące elementy :</w:t>
      </w:r>
    </w:p>
    <w:p w14:paraId="4F3B0956" w14:textId="77777777" w:rsidR="00753024" w:rsidRDefault="00753024">
      <w:pPr>
        <w:pStyle w:val="Akapitzlist"/>
        <w:spacing w:after="120" w:line="276" w:lineRule="auto"/>
        <w:rPr>
          <w:rFonts w:cs="Times New Roman"/>
          <w:b/>
          <w:sz w:val="28"/>
          <w:szCs w:val="28"/>
          <w:u w:val="single"/>
        </w:rPr>
      </w:pPr>
    </w:p>
    <w:p w14:paraId="26E215DD" w14:textId="77777777" w:rsidR="00753024" w:rsidRDefault="00F35B75">
      <w:pPr>
        <w:pStyle w:val="Akapitzlist"/>
        <w:spacing w:after="120" w:line="276" w:lineRule="auto"/>
        <w:jc w:val="center"/>
        <w:rPr>
          <w:rFonts w:cs="Times New Roman"/>
          <w:b/>
          <w:sz w:val="28"/>
          <w:szCs w:val="28"/>
          <w:u w:val="single"/>
        </w:rPr>
      </w:pPr>
      <w:r>
        <w:rPr>
          <w:rFonts w:cs="Times New Roman"/>
          <w:b/>
          <w:sz w:val="28"/>
          <w:szCs w:val="28"/>
          <w:u w:val="single"/>
        </w:rPr>
        <w:t>Część I</w:t>
      </w:r>
    </w:p>
    <w:p w14:paraId="4A6D8F29" w14:textId="77777777" w:rsidR="00753024" w:rsidRDefault="00753024">
      <w:pPr>
        <w:pStyle w:val="Akapitzlist"/>
        <w:rPr>
          <w:rFonts w:cs="Times New Roman"/>
          <w:b/>
          <w:u w:val="single"/>
        </w:rPr>
      </w:pPr>
    </w:p>
    <w:tbl>
      <w:tblPr>
        <w:tblW w:w="10068" w:type="dxa"/>
        <w:tblInd w:w="-1" w:type="dxa"/>
        <w:tblLayout w:type="fixed"/>
        <w:tblCellMar>
          <w:left w:w="3" w:type="dxa"/>
          <w:right w:w="0" w:type="dxa"/>
        </w:tblCellMar>
        <w:tblLook w:val="04A0" w:firstRow="1" w:lastRow="0" w:firstColumn="1" w:lastColumn="0" w:noHBand="0" w:noVBand="1"/>
      </w:tblPr>
      <w:tblGrid>
        <w:gridCol w:w="558"/>
        <w:gridCol w:w="2956"/>
        <w:gridCol w:w="5439"/>
        <w:gridCol w:w="1115"/>
      </w:tblGrid>
      <w:tr w:rsidR="00753024" w14:paraId="57E57512" w14:textId="77777777">
        <w:trPr>
          <w:trHeight w:val="422"/>
        </w:trPr>
        <w:tc>
          <w:tcPr>
            <w:tcW w:w="558" w:type="dxa"/>
            <w:tcBorders>
              <w:top w:val="single" w:sz="2" w:space="0" w:color="000000"/>
              <w:left w:val="single" w:sz="2" w:space="0" w:color="000000"/>
              <w:bottom w:val="single" w:sz="2" w:space="0" w:color="000000"/>
            </w:tcBorders>
            <w:shd w:val="clear" w:color="auto" w:fill="FFFFFF"/>
            <w:vAlign w:val="center"/>
          </w:tcPr>
          <w:p w14:paraId="6819E37F" w14:textId="77777777" w:rsidR="00753024" w:rsidRDefault="00F35B75">
            <w:pPr>
              <w:spacing w:line="276" w:lineRule="auto"/>
              <w:jc w:val="center"/>
              <w:rPr>
                <w:rFonts w:cs="Times New Roman"/>
                <w:b/>
                <w:szCs w:val="20"/>
              </w:rPr>
            </w:pPr>
            <w:r>
              <w:rPr>
                <w:rFonts w:cs="Times New Roman"/>
                <w:b/>
                <w:szCs w:val="20"/>
              </w:rPr>
              <w:t>Lp.</w:t>
            </w:r>
          </w:p>
        </w:tc>
        <w:tc>
          <w:tcPr>
            <w:tcW w:w="2956" w:type="dxa"/>
            <w:tcBorders>
              <w:top w:val="single" w:sz="2" w:space="0" w:color="000000"/>
              <w:left w:val="single" w:sz="2" w:space="0" w:color="000000"/>
              <w:bottom w:val="single" w:sz="2" w:space="0" w:color="000000"/>
            </w:tcBorders>
            <w:shd w:val="clear" w:color="auto" w:fill="FFFFFF"/>
            <w:vAlign w:val="center"/>
          </w:tcPr>
          <w:p w14:paraId="4439638A" w14:textId="77777777" w:rsidR="00753024" w:rsidRDefault="00F35B75">
            <w:pPr>
              <w:spacing w:line="276" w:lineRule="auto"/>
              <w:jc w:val="center"/>
              <w:rPr>
                <w:rFonts w:cs="Times New Roman"/>
                <w:b/>
                <w:szCs w:val="20"/>
              </w:rPr>
            </w:pPr>
            <w:r>
              <w:rPr>
                <w:rFonts w:cs="Times New Roman"/>
                <w:b/>
                <w:szCs w:val="20"/>
              </w:rPr>
              <w:t>Nazwa</w:t>
            </w:r>
          </w:p>
        </w:tc>
        <w:tc>
          <w:tcPr>
            <w:tcW w:w="5438" w:type="dxa"/>
            <w:tcBorders>
              <w:top w:val="single" w:sz="2" w:space="0" w:color="000000"/>
              <w:left w:val="single" w:sz="2" w:space="0" w:color="000000"/>
              <w:bottom w:val="single" w:sz="2" w:space="0" w:color="000000"/>
            </w:tcBorders>
            <w:shd w:val="clear" w:color="auto" w:fill="FFFFFF"/>
            <w:vAlign w:val="center"/>
          </w:tcPr>
          <w:p w14:paraId="68AC8E41" w14:textId="0962269E" w:rsidR="00753024" w:rsidRDefault="00F35B75">
            <w:pPr>
              <w:spacing w:line="276" w:lineRule="auto"/>
              <w:jc w:val="center"/>
              <w:rPr>
                <w:rFonts w:cs="Times New Roman"/>
                <w:b/>
                <w:color w:val="000000"/>
                <w:szCs w:val="20"/>
                <w:u w:val="single"/>
              </w:rPr>
            </w:pPr>
            <w:r>
              <w:rPr>
                <w:rFonts w:cs="Times New Roman"/>
                <w:b/>
                <w:color w:val="000000"/>
                <w:szCs w:val="20"/>
                <w:u w:val="single"/>
              </w:rPr>
              <w:t>Opis  parametrów</w:t>
            </w:r>
            <w:r w:rsidR="00240037">
              <w:rPr>
                <w:rFonts w:cs="Times New Roman"/>
                <w:b/>
                <w:color w:val="000000"/>
                <w:szCs w:val="20"/>
                <w:u w:val="single"/>
              </w:rPr>
              <w:t xml:space="preserve"> minimalnych</w:t>
            </w:r>
          </w:p>
        </w:tc>
        <w:tc>
          <w:tcPr>
            <w:tcW w:w="11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DA4DBF" w14:textId="77777777" w:rsidR="00753024" w:rsidRDefault="00F35B75">
            <w:pPr>
              <w:spacing w:line="276" w:lineRule="auto"/>
              <w:jc w:val="center"/>
              <w:rPr>
                <w:rFonts w:cs="Times New Roman"/>
                <w:b/>
                <w:color w:val="000000"/>
                <w:szCs w:val="20"/>
              </w:rPr>
            </w:pPr>
            <w:r>
              <w:rPr>
                <w:rFonts w:cs="Times New Roman"/>
                <w:b/>
                <w:color w:val="000000"/>
                <w:szCs w:val="20"/>
              </w:rPr>
              <w:t>Ilość/szt.</w:t>
            </w:r>
          </w:p>
        </w:tc>
      </w:tr>
      <w:tr w:rsidR="00753024" w14:paraId="7755C217"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18C927D5" w14:textId="77777777" w:rsidR="00753024" w:rsidRDefault="00F35B75">
            <w:pPr>
              <w:spacing w:line="276" w:lineRule="auto"/>
              <w:rPr>
                <w:rFonts w:cs="Times New Roman"/>
                <w:b/>
                <w:color w:val="000000"/>
                <w:sz w:val="20"/>
                <w:szCs w:val="20"/>
              </w:rPr>
            </w:pPr>
            <w:r>
              <w:rPr>
                <w:rFonts w:cs="Times New Roman"/>
                <w:b/>
                <w:color w:val="000000"/>
                <w:sz w:val="20"/>
                <w:szCs w:val="20"/>
              </w:rPr>
              <w:t>1.</w:t>
            </w:r>
          </w:p>
        </w:tc>
        <w:tc>
          <w:tcPr>
            <w:tcW w:w="2956" w:type="dxa"/>
            <w:tcBorders>
              <w:top w:val="single" w:sz="2" w:space="0" w:color="000000"/>
              <w:left w:val="single" w:sz="2" w:space="0" w:color="000000"/>
              <w:bottom w:val="single" w:sz="2" w:space="0" w:color="000000"/>
            </w:tcBorders>
            <w:shd w:val="clear" w:color="auto" w:fill="FFFFFF"/>
          </w:tcPr>
          <w:p w14:paraId="7809C641" w14:textId="77777777" w:rsidR="00753024" w:rsidRDefault="00F35B75">
            <w:pPr>
              <w:spacing w:after="160" w:line="252" w:lineRule="auto"/>
              <w:jc w:val="center"/>
              <w:rPr>
                <w:b/>
                <w:color w:val="000000"/>
              </w:rPr>
            </w:pPr>
            <w:r>
              <w:rPr>
                <w:rFonts w:cs="Calibri"/>
                <w:b/>
                <w:bCs/>
                <w:color w:val="000000"/>
                <w:lang w:eastAsia="pl-PL"/>
              </w:rPr>
              <w:t>Zestaw głośnikowy szerokopasmowy</w:t>
            </w:r>
            <w:r>
              <w:rPr>
                <w:rFonts w:cs="Times New Roman"/>
                <w:b/>
                <w:bCs/>
                <w:color w:val="000000"/>
                <w:lang w:eastAsia="pl-PL"/>
              </w:rPr>
              <w:t xml:space="preserve"> LR</w:t>
            </w:r>
          </w:p>
          <w:p w14:paraId="2A07AE71" w14:textId="77777777" w:rsidR="00753024" w:rsidRDefault="00F35B75">
            <w:pPr>
              <w:pStyle w:val="Nagwek1"/>
              <w:spacing w:before="0" w:after="160" w:line="252" w:lineRule="auto"/>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Line </w:t>
            </w:r>
            <w:proofErr w:type="spellStart"/>
            <w:r>
              <w:rPr>
                <w:rFonts w:ascii="Times New Roman" w:hAnsi="Times New Roman" w:cs="Times New Roman"/>
                <w:color w:val="000000"/>
                <w:sz w:val="24"/>
                <w:szCs w:val="24"/>
                <w:lang w:eastAsia="pl-PL"/>
              </w:rPr>
              <w:t>array</w:t>
            </w:r>
            <w:proofErr w:type="spellEnd"/>
          </w:p>
          <w:p w14:paraId="03BBDE3A" w14:textId="77777777" w:rsidR="00753024" w:rsidRDefault="00753024">
            <w:pPr>
              <w:spacing w:after="160" w:line="252" w:lineRule="auto"/>
              <w:jc w:val="center"/>
              <w:rPr>
                <w:rFonts w:cs="Times New Roman"/>
                <w:b/>
                <w:color w:val="000000"/>
              </w:rPr>
            </w:pPr>
          </w:p>
        </w:tc>
        <w:tc>
          <w:tcPr>
            <w:tcW w:w="5438" w:type="dxa"/>
            <w:tcBorders>
              <w:top w:val="single" w:sz="2" w:space="0" w:color="000000"/>
              <w:left w:val="single" w:sz="2" w:space="0" w:color="000000"/>
              <w:bottom w:val="single" w:sz="2" w:space="0" w:color="000000"/>
            </w:tcBorders>
            <w:shd w:val="clear" w:color="auto" w:fill="FFFFFF"/>
          </w:tcPr>
          <w:p w14:paraId="5948FAE3" w14:textId="77777777" w:rsidR="00753024" w:rsidRDefault="00F35B75">
            <w:pPr>
              <w:pStyle w:val="Akapitzlist"/>
              <w:numPr>
                <w:ilvl w:val="0"/>
                <w:numId w:val="20"/>
              </w:numPr>
              <w:suppressAutoHyphens w:val="0"/>
              <w:spacing w:after="160" w:line="360" w:lineRule="auto"/>
              <w:ind w:left="444" w:hanging="283"/>
              <w:rPr>
                <w:rFonts w:cs="Calibri"/>
                <w:color w:val="000000"/>
                <w:lang w:eastAsia="pl-PL"/>
              </w:rPr>
            </w:pPr>
            <w:r>
              <w:rPr>
                <w:rFonts w:cs="Calibri"/>
                <w:color w:val="000000"/>
                <w:lang w:eastAsia="pl-PL"/>
              </w:rPr>
              <w:t>Konstrukcja: pasywna, Pr-</w:t>
            </w:r>
            <w:proofErr w:type="spellStart"/>
            <w:r>
              <w:rPr>
                <w:rFonts w:cs="Calibri"/>
                <w:color w:val="000000"/>
                <w:lang w:eastAsia="pl-PL"/>
              </w:rPr>
              <w:t>amp</w:t>
            </w:r>
            <w:proofErr w:type="spellEnd"/>
            <w:r>
              <w:rPr>
                <w:rFonts w:cs="Calibri"/>
                <w:color w:val="000000"/>
                <w:lang w:eastAsia="pl-PL"/>
              </w:rPr>
              <w:t xml:space="preserve">, </w:t>
            </w:r>
            <w:r>
              <w:rPr>
                <w:rFonts w:cs="Calibri"/>
                <w:color w:val="000000"/>
                <w:lang w:eastAsia="pl-PL"/>
              </w:rPr>
              <w:br/>
              <w:t>dwudrożna.</w:t>
            </w:r>
          </w:p>
          <w:p w14:paraId="5FCDA98F" w14:textId="77777777" w:rsidR="00753024" w:rsidRDefault="00F35B75">
            <w:pPr>
              <w:pStyle w:val="Akapitzlist"/>
              <w:numPr>
                <w:ilvl w:val="0"/>
                <w:numId w:val="20"/>
              </w:numPr>
              <w:suppressAutoHyphens w:val="0"/>
              <w:spacing w:after="160" w:line="360" w:lineRule="auto"/>
              <w:ind w:left="444" w:hanging="283"/>
              <w:rPr>
                <w:rFonts w:cs="Calibri"/>
                <w:color w:val="000000"/>
                <w:lang w:eastAsia="pl-PL"/>
              </w:rPr>
            </w:pPr>
            <w:r>
              <w:rPr>
                <w:rFonts w:cs="Calibri"/>
                <w:color w:val="000000"/>
                <w:lang w:eastAsia="pl-PL"/>
              </w:rPr>
              <w:t>Przetworniki : 2 x minimum 7” + 1 x minimum 3” cewka / 1,4” (wylot falowodu)</w:t>
            </w:r>
          </w:p>
          <w:p w14:paraId="6FEEBDA5" w14:textId="77777777" w:rsidR="00753024" w:rsidRDefault="00F35B75">
            <w:pPr>
              <w:pStyle w:val="Akapitzlist"/>
              <w:numPr>
                <w:ilvl w:val="0"/>
                <w:numId w:val="20"/>
              </w:numPr>
              <w:suppressAutoHyphens w:val="0"/>
              <w:spacing w:after="160" w:line="360" w:lineRule="auto"/>
              <w:ind w:left="444" w:hanging="283"/>
              <w:rPr>
                <w:rFonts w:cs="Calibri"/>
                <w:color w:val="000000"/>
                <w:lang w:eastAsia="pl-PL"/>
              </w:rPr>
            </w:pPr>
            <w:r>
              <w:rPr>
                <w:rFonts w:cs="Calibri"/>
                <w:color w:val="000000"/>
                <w:lang w:eastAsia="pl-PL"/>
              </w:rPr>
              <w:t>Pasmo przenoszenia: nie węższe niż 68Hz – 18kHz ( -10Db) , nie węższe niż 83Hz – 18kHz ( -3Db)</w:t>
            </w:r>
            <w:r>
              <w:rPr>
                <w:rFonts w:cs="Calibri"/>
                <w:color w:val="000000"/>
                <w:lang w:eastAsia="pl-PL"/>
              </w:rPr>
              <w:br/>
              <w:t>Kąt dyspersji pionowej: Minimum 12 stopni</w:t>
            </w:r>
          </w:p>
          <w:p w14:paraId="34EE55F5" w14:textId="77777777" w:rsidR="00753024" w:rsidRDefault="00F35B75">
            <w:pPr>
              <w:pStyle w:val="Akapitzlist"/>
              <w:numPr>
                <w:ilvl w:val="0"/>
                <w:numId w:val="20"/>
              </w:numPr>
              <w:suppressAutoHyphens w:val="0"/>
              <w:spacing w:after="160" w:line="360" w:lineRule="auto"/>
              <w:ind w:left="444" w:hanging="283"/>
              <w:rPr>
                <w:rFonts w:cs="Calibri"/>
              </w:rPr>
            </w:pPr>
            <w:r>
              <w:rPr>
                <w:rFonts w:cs="Calibri"/>
                <w:color w:val="000000"/>
                <w:lang w:eastAsia="pl-PL"/>
              </w:rPr>
              <w:t xml:space="preserve">Maksymalny SPL (1 m) przy wykorzystaniu </w:t>
            </w:r>
            <w:r>
              <w:rPr>
                <w:rFonts w:cs="Calibri"/>
                <w:color w:val="000000"/>
                <w:lang w:eastAsia="pl-PL"/>
              </w:rPr>
              <w:br/>
              <w:t xml:space="preserve">oferowanego wzmacniacza mocy typ A: nie </w:t>
            </w:r>
            <w:r>
              <w:rPr>
                <w:rFonts w:cs="Calibri"/>
                <w:color w:val="000000"/>
                <w:lang w:eastAsia="pl-PL"/>
              </w:rPr>
              <w:br/>
              <w:t xml:space="preserve">mniejszy niż: 135Db wraz z podanym </w:t>
            </w:r>
            <w:r>
              <w:rPr>
                <w:rFonts w:cs="Calibri"/>
                <w:color w:val="000000"/>
                <w:lang w:eastAsia="pl-PL"/>
              </w:rPr>
              <w:br/>
              <w:t xml:space="preserve">współczynnikiem </w:t>
            </w:r>
            <w:proofErr w:type="spellStart"/>
            <w:r>
              <w:rPr>
                <w:rFonts w:cs="Calibri"/>
                <w:color w:val="000000"/>
                <w:shd w:val="clear" w:color="auto" w:fill="FFFFFF"/>
                <w:lang w:eastAsia="pl-PL"/>
              </w:rPr>
              <w:t>Crest</w:t>
            </w:r>
            <w:proofErr w:type="spellEnd"/>
            <w:r>
              <w:rPr>
                <w:rFonts w:cs="Calibri"/>
                <w:color w:val="000000"/>
                <w:shd w:val="clear" w:color="auto" w:fill="FFFFFF"/>
                <w:lang w:eastAsia="pl-PL"/>
              </w:rPr>
              <w:t xml:space="preserve"> </w:t>
            </w:r>
            <w:proofErr w:type="spellStart"/>
            <w:r>
              <w:rPr>
                <w:rFonts w:cs="Calibri"/>
                <w:color w:val="000000"/>
                <w:shd w:val="clear" w:color="auto" w:fill="FFFFFF"/>
                <w:lang w:eastAsia="pl-PL"/>
              </w:rPr>
              <w:t>Factor</w:t>
            </w:r>
            <w:proofErr w:type="spellEnd"/>
          </w:p>
          <w:p w14:paraId="36646AF3" w14:textId="77777777" w:rsidR="00753024" w:rsidRDefault="00F35B75">
            <w:pPr>
              <w:pStyle w:val="Akapitzlist"/>
              <w:numPr>
                <w:ilvl w:val="0"/>
                <w:numId w:val="20"/>
              </w:numPr>
              <w:suppressAutoHyphens w:val="0"/>
              <w:spacing w:after="160" w:line="360" w:lineRule="auto"/>
              <w:ind w:left="444" w:hanging="283"/>
              <w:rPr>
                <w:rFonts w:cs="Calibri"/>
                <w:color w:val="000000"/>
                <w:lang w:eastAsia="pl-PL"/>
              </w:rPr>
            </w:pPr>
            <w:r>
              <w:rPr>
                <w:rFonts w:cs="Calibri"/>
                <w:color w:val="000000"/>
                <w:lang w:eastAsia="pl-PL"/>
              </w:rPr>
              <w:t>Kąt propagacji w poziomie (-6Db):</w:t>
            </w:r>
          </w:p>
          <w:p w14:paraId="4567C90A" w14:textId="77777777" w:rsidR="00753024" w:rsidRDefault="00F35B75">
            <w:pPr>
              <w:pStyle w:val="Akapitzlist"/>
              <w:numPr>
                <w:ilvl w:val="0"/>
                <w:numId w:val="20"/>
              </w:numPr>
              <w:suppressAutoHyphens w:val="0"/>
              <w:spacing w:after="160" w:line="360" w:lineRule="auto"/>
              <w:ind w:left="444" w:hanging="283"/>
              <w:rPr>
                <w:rFonts w:cs="Calibri"/>
                <w:color w:val="000000"/>
                <w:lang w:eastAsia="pl-PL"/>
              </w:rPr>
            </w:pPr>
            <w:r>
              <w:rPr>
                <w:rFonts w:cs="Calibri"/>
                <w:color w:val="000000"/>
                <w:lang w:eastAsia="pl-PL"/>
              </w:rPr>
              <w:t>Mieszczący się w zakresie 70° do 105°</w:t>
            </w:r>
          </w:p>
          <w:p w14:paraId="376CC031" w14:textId="7D48E4BD" w:rsidR="007F4ED9" w:rsidRPr="007F4ED9" w:rsidRDefault="00F35B75">
            <w:pPr>
              <w:pStyle w:val="Akapitzlist"/>
              <w:numPr>
                <w:ilvl w:val="0"/>
                <w:numId w:val="20"/>
              </w:numPr>
              <w:suppressAutoHyphens w:val="0"/>
              <w:spacing w:after="160" w:line="360" w:lineRule="auto"/>
              <w:ind w:left="444" w:hanging="283"/>
              <w:rPr>
                <w:rFonts w:cs="Calibri"/>
              </w:rPr>
            </w:pPr>
            <w:r>
              <w:rPr>
                <w:rFonts w:cs="Calibri"/>
                <w:color w:val="000000"/>
                <w:lang w:eastAsia="pl-PL"/>
              </w:rPr>
              <w:t>Wymiary [mm] nie większe niż 260 x 580 x 450 mm (wys. x szer. X gł.)</w:t>
            </w:r>
          </w:p>
          <w:p w14:paraId="707C3446" w14:textId="679B1D46" w:rsidR="007F4ED9" w:rsidRPr="007F4ED9" w:rsidRDefault="007F4ED9">
            <w:pPr>
              <w:pStyle w:val="Akapitzlist"/>
              <w:numPr>
                <w:ilvl w:val="0"/>
                <w:numId w:val="20"/>
              </w:numPr>
              <w:suppressAutoHyphens w:val="0"/>
              <w:spacing w:after="160" w:line="360" w:lineRule="auto"/>
              <w:ind w:left="444" w:hanging="283"/>
              <w:rPr>
                <w:rFonts w:cs="Calibri"/>
              </w:rPr>
            </w:pPr>
            <w:r>
              <w:rPr>
                <w:rFonts w:cs="Calibri"/>
                <w:color w:val="000000"/>
                <w:lang w:eastAsia="pl-PL"/>
              </w:rPr>
              <w:lastRenderedPageBreak/>
              <w:t xml:space="preserve">Montaż na istniejących ramach systemu nagłośnienia, o których mowa w niniejszym opisie </w:t>
            </w:r>
            <w:r>
              <w:rPr>
                <w:rFonts w:cs="Calibri"/>
                <w:color w:val="000000"/>
                <w:lang w:eastAsia="pl-PL"/>
              </w:rPr>
              <w:br/>
              <w:t xml:space="preserve">w pkt. 3, </w:t>
            </w:r>
            <w:proofErr w:type="spellStart"/>
            <w:r>
              <w:rPr>
                <w:rFonts w:cs="Calibri"/>
                <w:color w:val="000000"/>
                <w:lang w:eastAsia="pl-PL"/>
              </w:rPr>
              <w:t>ppkt</w:t>
            </w:r>
            <w:proofErr w:type="spellEnd"/>
            <w:r>
              <w:rPr>
                <w:rFonts w:cs="Calibri"/>
                <w:color w:val="000000"/>
                <w:lang w:eastAsia="pl-PL"/>
              </w:rPr>
              <w:t>. 11.</w:t>
            </w:r>
          </w:p>
          <w:p w14:paraId="39985987" w14:textId="3DDF37CE" w:rsidR="00753024" w:rsidRDefault="00F35B75">
            <w:pPr>
              <w:pStyle w:val="Akapitzlist"/>
              <w:numPr>
                <w:ilvl w:val="0"/>
                <w:numId w:val="20"/>
              </w:numPr>
              <w:suppressAutoHyphens w:val="0"/>
              <w:spacing w:after="160" w:line="360" w:lineRule="auto"/>
              <w:ind w:left="444" w:hanging="283"/>
              <w:rPr>
                <w:rFonts w:cs="Calibri"/>
              </w:rPr>
            </w:pPr>
            <w:r>
              <w:rPr>
                <w:rFonts w:cs="Calibri"/>
                <w:color w:val="000000"/>
                <w:lang w:eastAsia="pl-PL"/>
              </w:rPr>
              <w:t>Waga nie większa niż 21 kg</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24AF622B" w14:textId="77777777" w:rsidR="00753024" w:rsidRDefault="00F35B75">
            <w:pPr>
              <w:jc w:val="center"/>
              <w:rPr>
                <w:rFonts w:cs="Times New Roman"/>
                <w:b/>
              </w:rPr>
            </w:pPr>
            <w:r>
              <w:rPr>
                <w:rFonts w:cs="Times New Roman"/>
                <w:b/>
              </w:rPr>
              <w:lastRenderedPageBreak/>
              <w:t>4szt</w:t>
            </w:r>
          </w:p>
        </w:tc>
      </w:tr>
      <w:tr w:rsidR="00753024" w14:paraId="0F937386" w14:textId="77777777">
        <w:trPr>
          <w:trHeight w:val="473"/>
        </w:trPr>
        <w:tc>
          <w:tcPr>
            <w:tcW w:w="558" w:type="dxa"/>
            <w:tcBorders>
              <w:top w:val="single" w:sz="2" w:space="0" w:color="000000"/>
              <w:left w:val="single" w:sz="2" w:space="0" w:color="000000"/>
              <w:bottom w:val="single" w:sz="2" w:space="0" w:color="000000"/>
            </w:tcBorders>
            <w:shd w:val="clear" w:color="auto" w:fill="FFFFFF"/>
          </w:tcPr>
          <w:p w14:paraId="3003EE95"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2.</w:t>
            </w:r>
          </w:p>
        </w:tc>
        <w:tc>
          <w:tcPr>
            <w:tcW w:w="2956" w:type="dxa"/>
            <w:tcBorders>
              <w:top w:val="single" w:sz="2" w:space="0" w:color="000000"/>
              <w:left w:val="single" w:sz="2" w:space="0" w:color="000000"/>
              <w:bottom w:val="single" w:sz="2" w:space="0" w:color="000000"/>
            </w:tcBorders>
            <w:shd w:val="clear" w:color="auto" w:fill="FFFFFF"/>
          </w:tcPr>
          <w:p w14:paraId="21E49848" w14:textId="77777777" w:rsidR="00753024" w:rsidRDefault="00F35B75">
            <w:pPr>
              <w:spacing w:after="160" w:line="252" w:lineRule="auto"/>
              <w:jc w:val="center"/>
              <w:rPr>
                <w:rFonts w:cs="Calibri"/>
                <w:b/>
                <w:bCs/>
                <w:color w:val="000000"/>
                <w:lang w:eastAsia="pl-PL"/>
              </w:rPr>
            </w:pPr>
            <w:r>
              <w:rPr>
                <w:rFonts w:cs="Calibri"/>
                <w:b/>
                <w:bCs/>
                <w:color w:val="000000"/>
                <w:lang w:eastAsia="pl-PL"/>
              </w:rPr>
              <w:t>Wzmacniacz mocy dla modułów szerokopasmowych</w:t>
            </w:r>
          </w:p>
          <w:p w14:paraId="59B2C6F0" w14:textId="77777777" w:rsidR="00753024" w:rsidRDefault="00F35B75">
            <w:pPr>
              <w:spacing w:after="160" w:line="252" w:lineRule="auto"/>
              <w:jc w:val="center"/>
              <w:rPr>
                <w:b/>
                <w:color w:val="000000"/>
              </w:rPr>
            </w:pPr>
            <w:r>
              <w:rPr>
                <w:rFonts w:cs="Times New Roman"/>
                <w:b/>
                <w:bCs/>
                <w:color w:val="000000"/>
                <w:lang w:eastAsia="pl-PL"/>
              </w:rPr>
              <w:t xml:space="preserve">Line </w:t>
            </w:r>
            <w:proofErr w:type="spellStart"/>
            <w:r>
              <w:rPr>
                <w:rFonts w:cs="Times New Roman"/>
                <w:b/>
                <w:bCs/>
                <w:color w:val="000000"/>
                <w:lang w:eastAsia="pl-PL"/>
              </w:rPr>
              <w:t>array</w:t>
            </w:r>
            <w:proofErr w:type="spellEnd"/>
            <w:r>
              <w:rPr>
                <w:rFonts w:cs="Calibri"/>
                <w:b/>
                <w:bCs/>
                <w:color w:val="000000"/>
                <w:lang w:eastAsia="pl-PL"/>
              </w:rPr>
              <w:br/>
            </w:r>
            <w:r>
              <w:rPr>
                <w:rFonts w:cs="Calibri"/>
                <w:b/>
                <w:bCs/>
                <w:color w:val="000000"/>
                <w:lang w:eastAsia="pl-PL"/>
              </w:rPr>
              <w:br/>
            </w:r>
          </w:p>
        </w:tc>
        <w:tc>
          <w:tcPr>
            <w:tcW w:w="5438" w:type="dxa"/>
            <w:tcBorders>
              <w:top w:val="single" w:sz="2" w:space="0" w:color="000000"/>
              <w:left w:val="single" w:sz="2" w:space="0" w:color="000000"/>
              <w:bottom w:val="single" w:sz="2" w:space="0" w:color="000000"/>
            </w:tcBorders>
            <w:shd w:val="clear" w:color="auto" w:fill="FFFFFF"/>
          </w:tcPr>
          <w:p w14:paraId="3A86DBA6" w14:textId="77777777" w:rsidR="00753024" w:rsidRDefault="00F35B75">
            <w:pPr>
              <w:numPr>
                <w:ilvl w:val="0"/>
                <w:numId w:val="3"/>
              </w:numPr>
              <w:suppressAutoHyphens w:val="0"/>
              <w:spacing w:after="160" w:line="252" w:lineRule="auto"/>
            </w:pPr>
            <w:r>
              <w:rPr>
                <w:rFonts w:cs="Calibri"/>
                <w:color w:val="000000"/>
                <w:shd w:val="clear" w:color="auto" w:fill="FFFFFF"/>
                <w:lang w:eastAsia="pl-PL"/>
              </w:rPr>
              <w:t>Wzmacniacz  do zastosowania z zestawem głośników szerokopasmowych. Dobór wzmacniaczy, typ oraz ich ilość powinny zostać tak dobrane by umożliwić podłączenie zestawu w trybie Pr-</w:t>
            </w:r>
            <w:proofErr w:type="spellStart"/>
            <w:r>
              <w:rPr>
                <w:rFonts w:cs="Calibri"/>
                <w:color w:val="000000"/>
                <w:shd w:val="clear" w:color="auto" w:fill="FFFFFF"/>
                <w:lang w:eastAsia="pl-PL"/>
              </w:rPr>
              <w:t>amp</w:t>
            </w:r>
            <w:proofErr w:type="spellEnd"/>
            <w:r>
              <w:rPr>
                <w:rFonts w:cs="Calibri"/>
                <w:color w:val="000000"/>
                <w:shd w:val="clear" w:color="auto" w:fill="FFFFFF"/>
                <w:lang w:eastAsia="pl-PL"/>
              </w:rPr>
              <w:t>. (osobno sekcja średnio-</w:t>
            </w:r>
            <w:proofErr w:type="spellStart"/>
            <w:r>
              <w:rPr>
                <w:rFonts w:cs="Calibri"/>
                <w:color w:val="000000"/>
                <w:shd w:val="clear" w:color="auto" w:fill="FFFFFF"/>
                <w:lang w:eastAsia="pl-PL"/>
              </w:rPr>
              <w:t>nisktonowa</w:t>
            </w:r>
            <w:proofErr w:type="spellEnd"/>
            <w:r>
              <w:rPr>
                <w:rFonts w:cs="Calibri"/>
                <w:color w:val="000000"/>
                <w:shd w:val="clear" w:color="auto" w:fill="FFFFFF"/>
                <w:lang w:eastAsia="pl-PL"/>
              </w:rPr>
              <w:t xml:space="preserve"> i wysokotonowa.</w:t>
            </w:r>
            <w:r>
              <w:rPr>
                <w:rFonts w:cs="Calibri"/>
                <w:color w:val="000000"/>
                <w:shd w:val="clear" w:color="auto" w:fill="FFFFFF"/>
                <w:lang w:eastAsia="pl-PL"/>
              </w:rPr>
              <w:br/>
              <w:t>Liczba kanałów: nie mniej niż cztery</w:t>
            </w:r>
            <w:r>
              <w:rPr>
                <w:rFonts w:cs="Calibri"/>
                <w:color w:val="000000"/>
                <w:shd w:val="clear" w:color="auto" w:fill="FFFFFF"/>
                <w:lang w:eastAsia="pl-PL"/>
              </w:rPr>
              <w:br/>
              <w:t>Procesor DSP: wbudowany</w:t>
            </w:r>
            <w:r>
              <w:rPr>
                <w:rFonts w:cs="Calibri"/>
                <w:color w:val="000000"/>
                <w:shd w:val="clear" w:color="auto" w:fill="FFFFFF"/>
                <w:lang w:eastAsia="pl-PL"/>
              </w:rPr>
              <w:br/>
            </w:r>
            <w:proofErr w:type="spellStart"/>
            <w:r>
              <w:rPr>
                <w:rFonts w:cs="Calibri"/>
                <w:color w:val="000000"/>
                <w:shd w:val="clear" w:color="auto" w:fill="FFFFFF"/>
                <w:lang w:eastAsia="pl-PL"/>
              </w:rPr>
              <w:t>Presety</w:t>
            </w:r>
            <w:proofErr w:type="spellEnd"/>
            <w:r>
              <w:rPr>
                <w:rFonts w:cs="Calibri"/>
                <w:color w:val="000000"/>
                <w:shd w:val="clear" w:color="auto" w:fill="FFFFFF"/>
                <w:lang w:eastAsia="pl-PL"/>
              </w:rPr>
              <w:t>: Fabryczne, dedykowane do oferowanych urządzeń głośnikowych. Autoryzowane przez producenta systemów głośnikowych</w:t>
            </w:r>
            <w:r>
              <w:rPr>
                <w:rFonts w:cs="Calibri"/>
                <w:color w:val="000000"/>
                <w:shd w:val="clear" w:color="auto" w:fill="FFFFFF"/>
                <w:lang w:eastAsia="pl-PL"/>
              </w:rPr>
              <w:br/>
              <w:t>Przetwarzanie A/C: nie mniejsze niż 24 bit</w:t>
            </w:r>
            <w:r>
              <w:rPr>
                <w:rFonts w:cs="Calibri"/>
                <w:color w:val="000000"/>
                <w:shd w:val="clear" w:color="auto" w:fill="FFFFFF"/>
                <w:lang w:eastAsia="pl-PL"/>
              </w:rPr>
              <w:br/>
              <w:t xml:space="preserve">Przetwarzanie C/A: nie mniejsze niż </w:t>
            </w:r>
            <w:r>
              <w:rPr>
                <w:rFonts w:cs="Calibri"/>
                <w:color w:val="000000"/>
                <w:lang w:eastAsia="pl-PL"/>
              </w:rPr>
              <w:t>24 bit</w:t>
            </w:r>
            <w:r>
              <w:rPr>
                <w:rFonts w:cs="Calibri"/>
                <w:color w:val="000000"/>
                <w:lang w:eastAsia="pl-PL"/>
              </w:rPr>
              <w:br/>
              <w:t>Opóźnienie: Nie większe niż 2 ms</w:t>
            </w:r>
            <w:r>
              <w:rPr>
                <w:rFonts w:cs="Calibri"/>
                <w:color w:val="000000"/>
                <w:lang w:eastAsia="pl-PL"/>
              </w:rPr>
              <w:br/>
              <w:t xml:space="preserve">Korekcja częstotliwości: Nie mniej niż 32 filtry parametryczne </w:t>
            </w:r>
            <w:r>
              <w:rPr>
                <w:rFonts w:cs="Calibri"/>
                <w:color w:val="000000"/>
                <w:lang w:eastAsia="pl-PL"/>
              </w:rPr>
              <w:br/>
              <w:t>Generatory: Zintegrowany generator sygnału pomiarowego impedancji oraz generator w oprogramowaniu współpracującym z narzędziem do konfiguracji i sterowania wzmacniaczem</w:t>
            </w:r>
            <w:r>
              <w:rPr>
                <w:rFonts w:cs="Calibri"/>
                <w:color w:val="000000"/>
                <w:lang w:eastAsia="pl-PL"/>
              </w:rPr>
              <w:br/>
              <w:t xml:space="preserve">Routing sygnału: możliwość </w:t>
            </w:r>
            <w:proofErr w:type="spellStart"/>
            <w:r>
              <w:rPr>
                <w:rFonts w:cs="Calibri"/>
                <w:color w:val="000000"/>
                <w:lang w:eastAsia="pl-PL"/>
              </w:rPr>
              <w:t>krosowania</w:t>
            </w:r>
            <w:proofErr w:type="spellEnd"/>
            <w:r>
              <w:rPr>
                <w:rFonts w:cs="Calibri"/>
                <w:color w:val="000000"/>
                <w:lang w:eastAsia="pl-PL"/>
              </w:rPr>
              <w:t xml:space="preserve"> sygnału z dowolnego wejścia na dowolne wyjście wzmacniacza</w:t>
            </w:r>
            <w:r>
              <w:rPr>
                <w:rFonts w:cs="Calibri"/>
                <w:color w:val="000000"/>
                <w:lang w:eastAsia="pl-PL"/>
              </w:rPr>
              <w:br/>
              <w:t>Pasmo przenoszenia: nie węższe niż 35Hz – 20 kHz z tolerancją (- 1 Db)</w:t>
            </w:r>
            <w:r>
              <w:rPr>
                <w:rFonts w:cs="Calibri"/>
                <w:color w:val="000000"/>
                <w:lang w:eastAsia="pl-PL"/>
              </w:rPr>
              <w:br/>
              <w:t>Próbkowanie sygnału dla wejść analogowych: 48 / 96 kHz</w:t>
            </w:r>
            <w:r>
              <w:rPr>
                <w:rFonts w:cs="Calibri"/>
                <w:color w:val="000000"/>
                <w:lang w:eastAsia="pl-PL"/>
              </w:rPr>
              <w:br/>
              <w:t>Moc wyjściowa: nie mniej niż 4 x 2000W na kanał przy obciążeniu 4Ω</w:t>
            </w:r>
            <w:r>
              <w:rPr>
                <w:rFonts w:cs="Calibri"/>
                <w:color w:val="000000"/>
                <w:lang w:eastAsia="pl-PL"/>
              </w:rPr>
              <w:br/>
              <w:t>Częstotliwość pracy wewnętrznego DSP od: 96 kHz</w:t>
            </w:r>
            <w:r>
              <w:rPr>
                <w:rFonts w:cs="Calibri"/>
                <w:color w:val="000000"/>
                <w:lang w:eastAsia="pl-PL"/>
              </w:rPr>
              <w:br/>
              <w:t xml:space="preserve">Testowanie poprawności pracy systemu: Kontrola podłączonego do wzmacniacza urządzenia głośnikowego (poprzez kontrolę impedancji przetwornika </w:t>
            </w:r>
            <w:proofErr w:type="spellStart"/>
            <w:r>
              <w:rPr>
                <w:rFonts w:cs="Calibri"/>
                <w:color w:val="000000"/>
                <w:lang w:eastAsia="pl-PL"/>
              </w:rPr>
              <w:t>niskotonowego</w:t>
            </w:r>
            <w:proofErr w:type="spellEnd"/>
            <w:r>
              <w:rPr>
                <w:rFonts w:cs="Calibri"/>
                <w:color w:val="000000"/>
                <w:lang w:eastAsia="pl-PL"/>
              </w:rPr>
              <w:t xml:space="preserve"> i wysoko tonowego) oraz funkcja korekcji wpływu przewodu głośnikowego na wydajność systemu</w:t>
            </w:r>
            <w:r>
              <w:rPr>
                <w:rFonts w:cs="Calibri"/>
                <w:color w:val="000000"/>
                <w:lang w:eastAsia="pl-PL"/>
              </w:rPr>
              <w:br/>
              <w:t>Próbkowanie sygnału dla wejść analogowych: 48 / 96 kHz</w:t>
            </w:r>
          </w:p>
          <w:p w14:paraId="62A54FCF" w14:textId="77777777" w:rsidR="00753024" w:rsidRDefault="00F35B75">
            <w:pPr>
              <w:numPr>
                <w:ilvl w:val="0"/>
                <w:numId w:val="3"/>
              </w:numPr>
              <w:suppressAutoHyphens w:val="0"/>
              <w:spacing w:after="160" w:line="252" w:lineRule="auto"/>
            </w:pPr>
            <w:r>
              <w:rPr>
                <w:rFonts w:cs="Calibri"/>
                <w:color w:val="000000"/>
                <w:lang w:eastAsia="pl-PL"/>
              </w:rPr>
              <w:t xml:space="preserve">Wejścia sygnałowe audio: 2 wejścia w standardzie AES/EBU, 4 wejścia analogowe, symetryczne </w:t>
            </w:r>
            <w:r>
              <w:rPr>
                <w:rFonts w:cs="Calibri"/>
                <w:color w:val="000000"/>
                <w:lang w:eastAsia="pl-PL"/>
              </w:rPr>
              <w:br/>
            </w:r>
            <w:r>
              <w:rPr>
                <w:rFonts w:cs="Calibri"/>
                <w:color w:val="000000"/>
                <w:lang w:eastAsia="pl-PL"/>
              </w:rPr>
              <w:lastRenderedPageBreak/>
              <w:t>Komunikacja: Diody LED wyświetlające informację  o poziomie sygnałów oraz statusie wzmacniacza</w:t>
            </w:r>
            <w:r>
              <w:rPr>
                <w:rFonts w:cs="Calibri"/>
                <w:color w:val="000000"/>
                <w:lang w:eastAsia="pl-PL"/>
              </w:rPr>
              <w:br/>
              <w:t>Sterowanie: poprzez sieć Ethernet, wejście RJ-45, za pomocą dedykowanego oprogramowania</w:t>
            </w:r>
            <w:r>
              <w:rPr>
                <w:rFonts w:cs="Calibri"/>
                <w:color w:val="000000"/>
                <w:lang w:eastAsia="pl-PL"/>
              </w:rPr>
              <w:br/>
              <w:t xml:space="preserve">Montaż: w szafie </w:t>
            </w:r>
            <w:proofErr w:type="spellStart"/>
            <w:r>
              <w:rPr>
                <w:rFonts w:cs="Calibri"/>
                <w:color w:val="000000"/>
                <w:lang w:eastAsia="pl-PL"/>
              </w:rPr>
              <w:t>rack</w:t>
            </w:r>
            <w:proofErr w:type="spellEnd"/>
            <w:r>
              <w:rPr>
                <w:rFonts w:cs="Calibri"/>
                <w:color w:val="000000"/>
                <w:lang w:eastAsia="pl-PL"/>
              </w:rPr>
              <w:t xml:space="preserve"> 19”</w:t>
            </w:r>
          </w:p>
          <w:p w14:paraId="7AF3B69A" w14:textId="77777777" w:rsidR="00753024" w:rsidRDefault="00753024">
            <w:pPr>
              <w:suppressAutoHyphens w:val="0"/>
              <w:spacing w:after="160" w:line="252" w:lineRule="auto"/>
              <w:ind w:left="720"/>
            </w:pP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72B11C31" w14:textId="77777777" w:rsidR="00753024" w:rsidRDefault="00F35B75">
            <w:pPr>
              <w:jc w:val="center"/>
              <w:rPr>
                <w:rFonts w:cs="Times New Roman"/>
                <w:b/>
                <w:bCs/>
              </w:rPr>
            </w:pPr>
            <w:r>
              <w:rPr>
                <w:rFonts w:cs="Times New Roman"/>
                <w:b/>
                <w:bCs/>
              </w:rPr>
              <w:lastRenderedPageBreak/>
              <w:t>1szt</w:t>
            </w:r>
          </w:p>
        </w:tc>
      </w:tr>
    </w:tbl>
    <w:p w14:paraId="26C38890" w14:textId="77777777" w:rsidR="00753024" w:rsidRDefault="00753024">
      <w:pPr>
        <w:pStyle w:val="Akapitzlist"/>
        <w:rPr>
          <w:rFonts w:cs="Times New Roman"/>
          <w:b/>
          <w:u w:val="single"/>
        </w:rPr>
      </w:pPr>
    </w:p>
    <w:p w14:paraId="365ACE96" w14:textId="77777777" w:rsidR="00753024" w:rsidRDefault="00F35B75">
      <w:pPr>
        <w:pStyle w:val="tekstdokumentu"/>
        <w:numPr>
          <w:ilvl w:val="0"/>
          <w:numId w:val="23"/>
        </w:numPr>
      </w:pPr>
      <w:r>
        <w:rPr>
          <w:b/>
          <w:color w:val="000000"/>
          <w:u w:val="single"/>
        </w:rPr>
        <w:t>Przedmiotem Zamówienie obejmujący drugą część zamówienia jest</w:t>
      </w:r>
      <w:r>
        <w:rPr>
          <w:b/>
          <w:color w:val="000000"/>
        </w:rPr>
        <w:t xml:space="preserve">:  </w:t>
      </w:r>
      <w:r>
        <w:rPr>
          <w:rFonts w:eastAsia="Tahoma"/>
        </w:rPr>
        <w:t xml:space="preserve">zakup ,dostawa, montaż, konfiguracja i uruchomienie fabrycznie nowych urządzeń wymienionych w poniższym opisie przedmiotu zamówienia dla części drugiej realizacji zadania –„ </w:t>
      </w:r>
      <w:r>
        <w:rPr>
          <w:rFonts w:eastAsia="Tahoma"/>
          <w:b/>
        </w:rPr>
        <w:t xml:space="preserve">Wielkie rzeczy w małym mieście –etap II. </w:t>
      </w:r>
      <w:proofErr w:type="spellStart"/>
      <w:r>
        <w:rPr>
          <w:rFonts w:eastAsia="Tahoma"/>
          <w:b/>
        </w:rPr>
        <w:t>Ekokutur</w:t>
      </w:r>
      <w:r>
        <w:rPr>
          <w:rFonts w:eastAsia="Tahoma"/>
        </w:rPr>
        <w:t>a</w:t>
      </w:r>
      <w:proofErr w:type="spellEnd"/>
      <w:r>
        <w:rPr>
          <w:rFonts w:eastAsia="Tahoma"/>
        </w:rPr>
        <w:t>”</w:t>
      </w:r>
      <w:r>
        <w:t xml:space="preserve"> </w:t>
      </w:r>
      <w:r>
        <w:rPr>
          <w:rFonts w:eastAsia="Tahoma"/>
        </w:rPr>
        <w:t xml:space="preserve">na potrzeby: </w:t>
      </w:r>
      <w:r>
        <w:t>rozbudowy systemu nagłośnienia LR Sali Widowiskowej Domu Kultury w Wolbromiu .</w:t>
      </w:r>
    </w:p>
    <w:p w14:paraId="54B414E7" w14:textId="77777777" w:rsidR="00753024" w:rsidRDefault="00753024">
      <w:pPr>
        <w:tabs>
          <w:tab w:val="left" w:pos="270"/>
        </w:tabs>
        <w:rPr>
          <w:rFonts w:cs="Times New Roman"/>
          <w:b/>
          <w:color w:val="000000"/>
          <w:sz w:val="20"/>
        </w:rPr>
      </w:pPr>
    </w:p>
    <w:p w14:paraId="1B92B58A" w14:textId="77777777" w:rsidR="00753024" w:rsidRDefault="00F35B75">
      <w:pPr>
        <w:spacing w:after="120" w:line="276" w:lineRule="auto"/>
        <w:ind w:left="284"/>
        <w:jc w:val="center"/>
        <w:rPr>
          <w:rFonts w:cs="Times New Roman"/>
          <w:b/>
          <w:sz w:val="28"/>
          <w:szCs w:val="28"/>
          <w:u w:val="single"/>
        </w:rPr>
      </w:pPr>
      <w:r>
        <w:rPr>
          <w:rFonts w:cs="Times New Roman"/>
          <w:b/>
          <w:sz w:val="28"/>
          <w:szCs w:val="28"/>
          <w:u w:val="single"/>
        </w:rPr>
        <w:t>Część II</w:t>
      </w:r>
    </w:p>
    <w:tbl>
      <w:tblPr>
        <w:tblW w:w="10068" w:type="dxa"/>
        <w:tblInd w:w="-1" w:type="dxa"/>
        <w:tblLayout w:type="fixed"/>
        <w:tblCellMar>
          <w:left w:w="3" w:type="dxa"/>
          <w:right w:w="0" w:type="dxa"/>
        </w:tblCellMar>
        <w:tblLook w:val="04A0" w:firstRow="1" w:lastRow="0" w:firstColumn="1" w:lastColumn="0" w:noHBand="0" w:noVBand="1"/>
      </w:tblPr>
      <w:tblGrid>
        <w:gridCol w:w="558"/>
        <w:gridCol w:w="2831"/>
        <w:gridCol w:w="5564"/>
        <w:gridCol w:w="1115"/>
      </w:tblGrid>
      <w:tr w:rsidR="00753024" w14:paraId="0CCD6E3F" w14:textId="77777777">
        <w:trPr>
          <w:trHeight w:val="422"/>
        </w:trPr>
        <w:tc>
          <w:tcPr>
            <w:tcW w:w="558" w:type="dxa"/>
            <w:tcBorders>
              <w:top w:val="single" w:sz="2" w:space="0" w:color="000000"/>
              <w:left w:val="single" w:sz="2" w:space="0" w:color="000000"/>
              <w:bottom w:val="single" w:sz="2" w:space="0" w:color="000000"/>
            </w:tcBorders>
            <w:shd w:val="clear" w:color="auto" w:fill="FFFFFF"/>
            <w:vAlign w:val="center"/>
          </w:tcPr>
          <w:p w14:paraId="664B3DE1" w14:textId="77777777" w:rsidR="00753024" w:rsidRDefault="00F35B75">
            <w:pPr>
              <w:spacing w:line="276" w:lineRule="auto"/>
              <w:jc w:val="center"/>
              <w:rPr>
                <w:rFonts w:cs="Times New Roman"/>
                <w:b/>
                <w:szCs w:val="20"/>
                <w:lang w:val="en-US"/>
              </w:rPr>
            </w:pPr>
            <w:proofErr w:type="spellStart"/>
            <w:r>
              <w:rPr>
                <w:rFonts w:cs="Times New Roman"/>
                <w:b/>
                <w:szCs w:val="20"/>
                <w:lang w:val="en-US"/>
              </w:rPr>
              <w:t>Lp</w:t>
            </w:r>
            <w:proofErr w:type="spellEnd"/>
            <w:r>
              <w:rPr>
                <w:rFonts w:cs="Times New Roman"/>
                <w:b/>
                <w:szCs w:val="20"/>
                <w:lang w:val="en-US"/>
              </w:rPr>
              <w:t>.</w:t>
            </w:r>
          </w:p>
        </w:tc>
        <w:tc>
          <w:tcPr>
            <w:tcW w:w="2831" w:type="dxa"/>
            <w:tcBorders>
              <w:top w:val="single" w:sz="2" w:space="0" w:color="000000"/>
              <w:left w:val="single" w:sz="2" w:space="0" w:color="000000"/>
              <w:bottom w:val="single" w:sz="2" w:space="0" w:color="000000"/>
            </w:tcBorders>
            <w:shd w:val="clear" w:color="auto" w:fill="FFFFFF"/>
            <w:vAlign w:val="center"/>
          </w:tcPr>
          <w:p w14:paraId="6F91DD44" w14:textId="77777777" w:rsidR="00753024" w:rsidRDefault="00F35B75">
            <w:pPr>
              <w:spacing w:line="276" w:lineRule="auto"/>
              <w:jc w:val="center"/>
              <w:rPr>
                <w:rFonts w:cs="Times New Roman"/>
                <w:b/>
                <w:szCs w:val="20"/>
                <w:lang w:val="en-US"/>
              </w:rPr>
            </w:pPr>
            <w:proofErr w:type="spellStart"/>
            <w:r>
              <w:rPr>
                <w:rFonts w:cs="Times New Roman"/>
                <w:b/>
                <w:szCs w:val="20"/>
                <w:lang w:val="en-US"/>
              </w:rPr>
              <w:t>Nazwa</w:t>
            </w:r>
            <w:proofErr w:type="spellEnd"/>
          </w:p>
        </w:tc>
        <w:tc>
          <w:tcPr>
            <w:tcW w:w="5563" w:type="dxa"/>
            <w:tcBorders>
              <w:top w:val="single" w:sz="2" w:space="0" w:color="000000"/>
              <w:left w:val="single" w:sz="2" w:space="0" w:color="000000"/>
              <w:bottom w:val="single" w:sz="2" w:space="0" w:color="000000"/>
            </w:tcBorders>
            <w:shd w:val="clear" w:color="auto" w:fill="FFFFFF"/>
            <w:vAlign w:val="center"/>
          </w:tcPr>
          <w:p w14:paraId="49E2758F" w14:textId="4D79761E" w:rsidR="00753024" w:rsidRDefault="00F35B75">
            <w:pPr>
              <w:spacing w:line="276" w:lineRule="auto"/>
              <w:jc w:val="center"/>
              <w:rPr>
                <w:b/>
                <w:color w:val="000000"/>
              </w:rPr>
            </w:pPr>
            <w:r>
              <w:rPr>
                <w:rFonts w:cs="Times New Roman"/>
                <w:b/>
                <w:color w:val="000000"/>
                <w:szCs w:val="20"/>
                <w:u w:val="single"/>
              </w:rPr>
              <w:t>Opis</w:t>
            </w:r>
            <w:r>
              <w:rPr>
                <w:rFonts w:cs="Times New Roman"/>
                <w:b/>
                <w:color w:val="000000"/>
                <w:szCs w:val="20"/>
                <w:u w:val="single"/>
                <w:shd w:val="clear" w:color="auto" w:fill="FFFFFF"/>
              </w:rPr>
              <w:t xml:space="preserve"> </w:t>
            </w:r>
            <w:r>
              <w:rPr>
                <w:rFonts w:cs="Times New Roman"/>
                <w:b/>
                <w:color w:val="000000"/>
                <w:szCs w:val="20"/>
                <w:u w:val="single"/>
              </w:rPr>
              <w:t>parametrów</w:t>
            </w:r>
            <w:r w:rsidR="00240037">
              <w:t xml:space="preserve"> </w:t>
            </w:r>
            <w:r w:rsidR="00240037" w:rsidRPr="00240037">
              <w:rPr>
                <w:rFonts w:cs="Times New Roman"/>
                <w:b/>
                <w:color w:val="000000"/>
                <w:szCs w:val="20"/>
                <w:u w:val="single"/>
              </w:rPr>
              <w:t>minimalnych</w:t>
            </w:r>
          </w:p>
        </w:tc>
        <w:tc>
          <w:tcPr>
            <w:tcW w:w="11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FC4D288" w14:textId="77777777" w:rsidR="00753024" w:rsidRDefault="00F35B75">
            <w:pPr>
              <w:spacing w:line="276" w:lineRule="auto"/>
              <w:jc w:val="center"/>
            </w:pPr>
            <w:proofErr w:type="spellStart"/>
            <w:r>
              <w:rPr>
                <w:rFonts w:cs="Times New Roman"/>
                <w:b/>
                <w:color w:val="000000"/>
                <w:szCs w:val="20"/>
                <w:lang w:val="en-US"/>
              </w:rPr>
              <w:t>Ilo</w:t>
            </w:r>
            <w:r>
              <w:rPr>
                <w:rFonts w:cs="Times New Roman"/>
                <w:b/>
                <w:color w:val="000000"/>
                <w:szCs w:val="20"/>
              </w:rPr>
              <w:t>ść</w:t>
            </w:r>
            <w:proofErr w:type="spellEnd"/>
            <w:r>
              <w:rPr>
                <w:rFonts w:cs="Times New Roman"/>
                <w:b/>
                <w:color w:val="000000"/>
                <w:szCs w:val="20"/>
              </w:rPr>
              <w:t>/szt.</w:t>
            </w:r>
          </w:p>
        </w:tc>
      </w:tr>
      <w:tr w:rsidR="00753024" w14:paraId="36AAF80D"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400B1B43" w14:textId="77777777" w:rsidR="00753024" w:rsidRDefault="00F35B75">
            <w:pPr>
              <w:spacing w:line="276" w:lineRule="auto"/>
              <w:rPr>
                <w:rFonts w:cs="Times New Roman"/>
                <w:b/>
                <w:color w:val="000000"/>
                <w:sz w:val="20"/>
                <w:szCs w:val="20"/>
                <w:lang w:val="en-US"/>
              </w:rPr>
            </w:pPr>
            <w:r>
              <w:rPr>
                <w:rFonts w:cs="Times New Roman"/>
                <w:b/>
                <w:color w:val="000000"/>
                <w:sz w:val="20"/>
                <w:szCs w:val="20"/>
                <w:lang w:val="en-US"/>
              </w:rPr>
              <w:t>1.</w:t>
            </w:r>
          </w:p>
        </w:tc>
        <w:tc>
          <w:tcPr>
            <w:tcW w:w="2831" w:type="dxa"/>
            <w:tcBorders>
              <w:top w:val="single" w:sz="2" w:space="0" w:color="000000"/>
              <w:left w:val="single" w:sz="2" w:space="0" w:color="000000"/>
              <w:bottom w:val="single" w:sz="2" w:space="0" w:color="000000"/>
            </w:tcBorders>
            <w:shd w:val="clear" w:color="auto" w:fill="FFFFFF"/>
          </w:tcPr>
          <w:p w14:paraId="0521B1E9" w14:textId="77777777" w:rsidR="00753024" w:rsidRDefault="00F35B75">
            <w:pPr>
              <w:spacing w:after="160" w:line="252" w:lineRule="auto"/>
              <w:jc w:val="center"/>
              <w:rPr>
                <w:rFonts w:cs="Times New Roman"/>
                <w:b/>
                <w:color w:val="000000"/>
              </w:rPr>
            </w:pPr>
            <w:r>
              <w:rPr>
                <w:rFonts w:cs="Times New Roman"/>
                <w:b/>
                <w:color w:val="000000"/>
              </w:rPr>
              <w:t>Jednostka centralna cyfrowej konsolety fonicznej</w:t>
            </w:r>
          </w:p>
        </w:tc>
        <w:tc>
          <w:tcPr>
            <w:tcW w:w="5563" w:type="dxa"/>
            <w:tcBorders>
              <w:top w:val="single" w:sz="2" w:space="0" w:color="000000"/>
              <w:left w:val="single" w:sz="2" w:space="0" w:color="000000"/>
              <w:bottom w:val="single" w:sz="2" w:space="0" w:color="000000"/>
            </w:tcBorders>
            <w:shd w:val="clear" w:color="auto" w:fill="FFFFFF"/>
          </w:tcPr>
          <w:p w14:paraId="78B2DF94" w14:textId="77777777" w:rsidR="00753024" w:rsidRDefault="00F35B75">
            <w:pPr>
              <w:numPr>
                <w:ilvl w:val="0"/>
                <w:numId w:val="2"/>
              </w:numPr>
              <w:spacing w:after="160"/>
            </w:pPr>
            <w:r>
              <w:t>kompatybilny z powierzchnią sterującą, komunikacja za pomocą wspólnego protokołu cyfrowego,</w:t>
            </w:r>
          </w:p>
          <w:p w14:paraId="013829DB" w14:textId="77777777" w:rsidR="00753024" w:rsidRDefault="00F35B75">
            <w:pPr>
              <w:numPr>
                <w:ilvl w:val="0"/>
                <w:numId w:val="2"/>
              </w:numPr>
              <w:spacing w:after="160"/>
            </w:pPr>
            <w:r>
              <w:t xml:space="preserve">minimum  40  kanałów  </w:t>
            </w:r>
            <w:proofErr w:type="spellStart"/>
            <w:r>
              <w:t>mikrofonowo-liniowych</w:t>
            </w:r>
            <w:proofErr w:type="spellEnd"/>
            <w:r>
              <w:t xml:space="preserve">  wejściowych,  analogowych  na złączach XLR,</w:t>
            </w:r>
          </w:p>
          <w:p w14:paraId="62AA580D" w14:textId="77777777" w:rsidR="00753024" w:rsidRDefault="00F35B75">
            <w:pPr>
              <w:numPr>
                <w:ilvl w:val="0"/>
                <w:numId w:val="2"/>
              </w:numPr>
              <w:spacing w:after="160"/>
            </w:pPr>
            <w:r>
              <w:t xml:space="preserve">minimum  20  kanałów  wyjściowych  analogowych  </w:t>
            </w:r>
            <w:proofErr w:type="spellStart"/>
            <w:r>
              <w:t>mikrofonowo-liniowych</w:t>
            </w:r>
            <w:proofErr w:type="spellEnd"/>
            <w:r>
              <w:t xml:space="preserve">  na złączach XLR,</w:t>
            </w:r>
          </w:p>
          <w:p w14:paraId="3C00CBFB" w14:textId="77777777" w:rsidR="00753024" w:rsidRDefault="00F35B75">
            <w:pPr>
              <w:numPr>
                <w:ilvl w:val="0"/>
                <w:numId w:val="2"/>
              </w:numPr>
              <w:spacing w:after="160"/>
            </w:pPr>
            <w:r>
              <w:t>złącza umożliwiające połączenie ze sterownikiem cyfrowej konsolety fonicznej po protokole cyfrowym,</w:t>
            </w:r>
          </w:p>
          <w:p w14:paraId="059E38A6" w14:textId="77777777" w:rsidR="00753024" w:rsidRDefault="00F35B75">
            <w:pPr>
              <w:numPr>
                <w:ilvl w:val="0"/>
                <w:numId w:val="2"/>
              </w:numPr>
              <w:spacing w:after="160"/>
            </w:pPr>
            <w:r>
              <w:t>możliwość przetwarzania minimum 120 sygnałów wejściowych audio,</w:t>
            </w:r>
          </w:p>
          <w:p w14:paraId="21EFF154" w14:textId="77777777" w:rsidR="00753024" w:rsidRDefault="00F35B75">
            <w:pPr>
              <w:numPr>
                <w:ilvl w:val="0"/>
                <w:numId w:val="2"/>
              </w:numPr>
              <w:spacing w:after="160"/>
            </w:pPr>
            <w:r>
              <w:t>możliwość przetwarzania do minimum 60 wyjściowych sygnałów audio,</w:t>
            </w:r>
          </w:p>
          <w:p w14:paraId="0D09DFC3" w14:textId="77777777" w:rsidR="00753024" w:rsidRDefault="00F35B75">
            <w:pPr>
              <w:numPr>
                <w:ilvl w:val="0"/>
                <w:numId w:val="2"/>
              </w:numPr>
              <w:spacing w:after="160"/>
            </w:pPr>
            <w:r>
              <w:t>możliwość konfiguracji kanałów wyjściowych, LR, L-C-R i 5.1;</w:t>
            </w:r>
          </w:p>
          <w:p w14:paraId="4ED9F0D0" w14:textId="77777777" w:rsidR="00753024" w:rsidRDefault="00F35B75">
            <w:pPr>
              <w:numPr>
                <w:ilvl w:val="0"/>
                <w:numId w:val="2"/>
              </w:numPr>
              <w:spacing w:after="160"/>
            </w:pPr>
            <w:r>
              <w:t>minimum 16 procesorów efektowych,</w:t>
            </w:r>
          </w:p>
          <w:p w14:paraId="19F84584" w14:textId="77777777" w:rsidR="00753024" w:rsidRDefault="00F35B75">
            <w:pPr>
              <w:numPr>
                <w:ilvl w:val="0"/>
                <w:numId w:val="2"/>
              </w:numPr>
              <w:spacing w:after="160"/>
            </w:pPr>
            <w:r>
              <w:t>minimum 16 grup DCA/VCA,</w:t>
            </w:r>
          </w:p>
          <w:p w14:paraId="648F8648" w14:textId="77777777" w:rsidR="00753024" w:rsidRDefault="00F35B75">
            <w:pPr>
              <w:numPr>
                <w:ilvl w:val="0"/>
                <w:numId w:val="2"/>
              </w:numPr>
              <w:spacing w:after="160"/>
            </w:pPr>
            <w:r>
              <w:t>częstotliwość próbkowania minimum 96kHz,</w:t>
            </w:r>
          </w:p>
          <w:p w14:paraId="711F743C" w14:textId="77777777" w:rsidR="00753024" w:rsidRDefault="00F35B75">
            <w:pPr>
              <w:numPr>
                <w:ilvl w:val="0"/>
                <w:numId w:val="2"/>
              </w:numPr>
              <w:spacing w:after="160" w:line="252" w:lineRule="auto"/>
            </w:pPr>
            <w:r>
              <w:t>zakres dynamiki nie gorszy niż: 110dB,</w:t>
            </w:r>
          </w:p>
          <w:p w14:paraId="5EBB1A35" w14:textId="77777777" w:rsidR="00753024" w:rsidRDefault="00F35B75">
            <w:pPr>
              <w:numPr>
                <w:ilvl w:val="0"/>
                <w:numId w:val="2"/>
              </w:numPr>
              <w:spacing w:after="160" w:line="252" w:lineRule="auto"/>
            </w:pPr>
            <w:r>
              <w:t>stosunek sygnału do szumu nie gorszy niż: -92dB,</w:t>
            </w:r>
          </w:p>
          <w:p w14:paraId="4AE93932" w14:textId="77777777" w:rsidR="00753024" w:rsidRDefault="00F35B75">
            <w:pPr>
              <w:numPr>
                <w:ilvl w:val="0"/>
                <w:numId w:val="2"/>
              </w:numPr>
              <w:spacing w:after="160" w:line="252" w:lineRule="auto"/>
            </w:pPr>
            <w:r>
              <w:t>pasmo przenoszenie nie gorsze niż: 20Hz-30kHz +/-1dB,</w:t>
            </w:r>
          </w:p>
          <w:p w14:paraId="70441A1D" w14:textId="77777777" w:rsidR="00753024" w:rsidRDefault="00F35B75">
            <w:pPr>
              <w:numPr>
                <w:ilvl w:val="0"/>
                <w:numId w:val="2"/>
              </w:numPr>
              <w:spacing w:after="160" w:line="252" w:lineRule="auto"/>
            </w:pPr>
            <w:r>
              <w:t>latencja systemu nie większa niż 0,9ms</w:t>
            </w:r>
          </w:p>
          <w:p w14:paraId="7FAABA66" w14:textId="77777777" w:rsidR="00753024" w:rsidRDefault="00F35B75">
            <w:pPr>
              <w:numPr>
                <w:ilvl w:val="0"/>
                <w:numId w:val="2"/>
              </w:numPr>
              <w:suppressAutoHyphens w:val="0"/>
              <w:spacing w:after="160" w:line="252" w:lineRule="auto"/>
              <w:rPr>
                <w:rFonts w:cs="Times New Roman"/>
              </w:rPr>
            </w:pPr>
            <w:r>
              <w:rPr>
                <w:rFonts w:cs="Times New Roman"/>
              </w:rPr>
              <w:lastRenderedPageBreak/>
              <w:t>waga: max 20 kg.</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53BDE299" w14:textId="77777777" w:rsidR="00753024" w:rsidRDefault="00F35B75">
            <w:pPr>
              <w:jc w:val="center"/>
              <w:rPr>
                <w:rFonts w:cs="Times New Roman"/>
                <w:b/>
                <w:color w:val="000000"/>
                <w:sz w:val="20"/>
                <w:szCs w:val="20"/>
                <w:lang w:val="en-US"/>
              </w:rPr>
            </w:pPr>
            <w:r>
              <w:rPr>
                <w:rFonts w:cs="Times New Roman"/>
                <w:b/>
                <w:color w:val="000000"/>
                <w:sz w:val="20"/>
                <w:szCs w:val="20"/>
                <w:lang w:val="en-US"/>
              </w:rPr>
              <w:lastRenderedPageBreak/>
              <w:t>1szt</w:t>
            </w:r>
          </w:p>
        </w:tc>
      </w:tr>
      <w:tr w:rsidR="00753024" w14:paraId="72C83647" w14:textId="77777777">
        <w:trPr>
          <w:trHeight w:val="3365"/>
        </w:trPr>
        <w:tc>
          <w:tcPr>
            <w:tcW w:w="558" w:type="dxa"/>
            <w:tcBorders>
              <w:top w:val="single" w:sz="2" w:space="0" w:color="000000"/>
              <w:left w:val="single" w:sz="2" w:space="0" w:color="000000"/>
              <w:bottom w:val="single" w:sz="2" w:space="0" w:color="000000"/>
            </w:tcBorders>
            <w:shd w:val="clear" w:color="auto" w:fill="FFFFFF"/>
          </w:tcPr>
          <w:p w14:paraId="57FAD6D9"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2.</w:t>
            </w:r>
          </w:p>
        </w:tc>
        <w:tc>
          <w:tcPr>
            <w:tcW w:w="2831" w:type="dxa"/>
            <w:tcBorders>
              <w:top w:val="single" w:sz="2" w:space="0" w:color="000000"/>
              <w:left w:val="single" w:sz="2" w:space="0" w:color="000000"/>
              <w:bottom w:val="single" w:sz="2" w:space="0" w:color="000000"/>
            </w:tcBorders>
            <w:shd w:val="clear" w:color="auto" w:fill="FFFFFF"/>
          </w:tcPr>
          <w:p w14:paraId="4D1131A7" w14:textId="77777777" w:rsidR="00753024" w:rsidRDefault="00F35B75">
            <w:pPr>
              <w:spacing w:after="160" w:line="252" w:lineRule="auto"/>
              <w:rPr>
                <w:rFonts w:cs="Times New Roman"/>
                <w:b/>
                <w:color w:val="000000"/>
              </w:rPr>
            </w:pPr>
            <w:r>
              <w:rPr>
                <w:rFonts w:cs="Times New Roman"/>
                <w:b/>
                <w:color w:val="000000"/>
              </w:rPr>
              <w:t>Skrzynia transportowa na jednostkę centralną</w:t>
            </w:r>
          </w:p>
        </w:tc>
        <w:tc>
          <w:tcPr>
            <w:tcW w:w="5563" w:type="dxa"/>
            <w:tcBorders>
              <w:top w:val="single" w:sz="2" w:space="0" w:color="000000"/>
              <w:left w:val="single" w:sz="2" w:space="0" w:color="000000"/>
              <w:bottom w:val="single" w:sz="2" w:space="0" w:color="000000"/>
            </w:tcBorders>
            <w:shd w:val="clear" w:color="auto" w:fill="FFFFFF"/>
          </w:tcPr>
          <w:p w14:paraId="27AA9FF2" w14:textId="77777777" w:rsidR="00753024" w:rsidRDefault="00F35B75">
            <w:pPr>
              <w:numPr>
                <w:ilvl w:val="0"/>
                <w:numId w:val="3"/>
              </w:numPr>
              <w:spacing w:after="160" w:line="252" w:lineRule="auto"/>
            </w:pPr>
            <w:r>
              <w:t>w</w:t>
            </w:r>
            <w:r>
              <w:rPr>
                <w:shd w:val="clear" w:color="auto" w:fill="FFFFFF"/>
              </w:rPr>
              <w:t>ykonanie z czarnej sklejki o grubości minimum 6 mm,</w:t>
            </w:r>
          </w:p>
          <w:p w14:paraId="57C6DD4E" w14:textId="77777777" w:rsidR="00753024" w:rsidRDefault="00F35B75">
            <w:pPr>
              <w:numPr>
                <w:ilvl w:val="0"/>
                <w:numId w:val="3"/>
              </w:numPr>
              <w:spacing w:after="160" w:line="252" w:lineRule="auto"/>
              <w:rPr>
                <w:shd w:val="clear" w:color="auto" w:fill="FFFFFF"/>
              </w:rPr>
            </w:pPr>
            <w:r>
              <w:rPr>
                <w:shd w:val="clear" w:color="auto" w:fill="FFFFFF"/>
              </w:rPr>
              <w:t>okucia na narożnikach,</w:t>
            </w:r>
          </w:p>
          <w:p w14:paraId="0324E3BD" w14:textId="77777777" w:rsidR="00753024" w:rsidRDefault="00F35B75">
            <w:pPr>
              <w:numPr>
                <w:ilvl w:val="0"/>
                <w:numId w:val="3"/>
              </w:numPr>
              <w:spacing w:after="160" w:line="252" w:lineRule="auto"/>
              <w:rPr>
                <w:shd w:val="clear" w:color="auto" w:fill="FFFFFF"/>
              </w:rPr>
            </w:pPr>
            <w:r>
              <w:rPr>
                <w:shd w:val="clear" w:color="auto" w:fill="FFFFFF"/>
              </w:rPr>
              <w:t>kółka jezdne,</w:t>
            </w:r>
          </w:p>
          <w:p w14:paraId="39417A70" w14:textId="77777777" w:rsidR="00753024" w:rsidRDefault="00F35B75">
            <w:pPr>
              <w:numPr>
                <w:ilvl w:val="0"/>
                <w:numId w:val="3"/>
              </w:numPr>
              <w:spacing w:after="160" w:line="252" w:lineRule="auto"/>
            </w:pPr>
            <w:r>
              <w:t>minimum 2 rączki ułatwiające transport.</w:t>
            </w:r>
          </w:p>
          <w:p w14:paraId="2002FE0C" w14:textId="77777777" w:rsidR="00753024" w:rsidRDefault="00F35B75">
            <w:pPr>
              <w:numPr>
                <w:ilvl w:val="0"/>
                <w:numId w:val="3"/>
              </w:numPr>
              <w:suppressAutoHyphens w:val="0"/>
              <w:spacing w:after="160" w:line="252" w:lineRule="auto"/>
              <w:rPr>
                <w:rFonts w:cs="Times New Roman"/>
                <w:color w:val="000000"/>
              </w:rPr>
            </w:pPr>
            <w:r>
              <w:rPr>
                <w:rFonts w:cs="Times New Roman"/>
                <w:color w:val="000000"/>
              </w:rPr>
              <w:t>rozmiar skrzyni dopasowany do oferowanej jednostki centralnej</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2DD8D74B" w14:textId="77777777" w:rsidR="00753024" w:rsidRDefault="00F35B75">
            <w:pPr>
              <w:jc w:val="center"/>
              <w:rPr>
                <w:b/>
                <w:bCs/>
              </w:rPr>
            </w:pPr>
            <w:r>
              <w:rPr>
                <w:rFonts w:cs="Times New Roman"/>
                <w:b/>
                <w:bCs/>
                <w:sz w:val="20"/>
                <w:szCs w:val="20"/>
              </w:rPr>
              <w:t>1</w:t>
            </w:r>
            <w:proofErr w:type="spellStart"/>
            <w:r>
              <w:rPr>
                <w:rFonts w:cs="Times New Roman"/>
                <w:b/>
                <w:bCs/>
                <w:color w:val="000000"/>
                <w:sz w:val="20"/>
                <w:szCs w:val="20"/>
                <w:lang w:val="en-US"/>
              </w:rPr>
              <w:t>szt</w:t>
            </w:r>
            <w:proofErr w:type="spellEnd"/>
          </w:p>
        </w:tc>
      </w:tr>
      <w:tr w:rsidR="00753024" w14:paraId="74FCDE99" w14:textId="77777777">
        <w:trPr>
          <w:trHeight w:val="421"/>
        </w:trPr>
        <w:tc>
          <w:tcPr>
            <w:tcW w:w="558" w:type="dxa"/>
            <w:tcBorders>
              <w:top w:val="single" w:sz="2" w:space="0" w:color="000000"/>
              <w:left w:val="single" w:sz="2" w:space="0" w:color="000000"/>
              <w:bottom w:val="single" w:sz="2" w:space="0" w:color="000000"/>
            </w:tcBorders>
            <w:shd w:val="clear" w:color="auto" w:fill="FFFFFF"/>
          </w:tcPr>
          <w:p w14:paraId="05D7406D"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3.</w:t>
            </w:r>
          </w:p>
        </w:tc>
        <w:tc>
          <w:tcPr>
            <w:tcW w:w="2831" w:type="dxa"/>
            <w:tcBorders>
              <w:top w:val="single" w:sz="2" w:space="0" w:color="000000"/>
              <w:left w:val="single" w:sz="2" w:space="0" w:color="000000"/>
              <w:bottom w:val="single" w:sz="2" w:space="0" w:color="000000"/>
            </w:tcBorders>
            <w:shd w:val="clear" w:color="auto" w:fill="FFFFFF"/>
          </w:tcPr>
          <w:p w14:paraId="2DCF482D" w14:textId="77777777" w:rsidR="00753024" w:rsidRDefault="00F35B75">
            <w:pPr>
              <w:spacing w:after="160" w:line="252" w:lineRule="auto"/>
              <w:rPr>
                <w:b/>
              </w:rPr>
            </w:pPr>
            <w:r>
              <w:rPr>
                <w:b/>
              </w:rPr>
              <w:t>Sterownik cyfrowej konsolety fonicznej</w:t>
            </w:r>
          </w:p>
        </w:tc>
        <w:tc>
          <w:tcPr>
            <w:tcW w:w="5563" w:type="dxa"/>
            <w:tcBorders>
              <w:top w:val="single" w:sz="2" w:space="0" w:color="000000"/>
              <w:left w:val="single" w:sz="2" w:space="0" w:color="000000"/>
              <w:bottom w:val="single" w:sz="2" w:space="0" w:color="000000"/>
            </w:tcBorders>
            <w:shd w:val="clear" w:color="auto" w:fill="FFFFFF"/>
          </w:tcPr>
          <w:p w14:paraId="0410B121" w14:textId="77777777" w:rsidR="00753024" w:rsidRDefault="00F35B75">
            <w:pPr>
              <w:pStyle w:val="Akapitzlist"/>
              <w:numPr>
                <w:ilvl w:val="0"/>
                <w:numId w:val="21"/>
              </w:numPr>
              <w:spacing w:after="160" w:line="252" w:lineRule="auto"/>
            </w:pPr>
            <w:r>
              <w:t>kompatybilny (tego samego producenta) z jednostką centralną wykorzystujący cyfrowy protokół komunikacyjny.</w:t>
            </w:r>
          </w:p>
          <w:p w14:paraId="0F67FD1B" w14:textId="77777777" w:rsidR="00753024" w:rsidRDefault="00F35B75">
            <w:pPr>
              <w:pStyle w:val="Akapitzlist"/>
              <w:numPr>
                <w:ilvl w:val="0"/>
                <w:numId w:val="21"/>
              </w:numPr>
              <w:spacing w:after="160" w:line="252" w:lineRule="auto"/>
            </w:pPr>
            <w:r>
              <w:t>dotykowy ekran o przekątnej min 12”,</w:t>
            </w:r>
          </w:p>
          <w:p w14:paraId="2365BE8A" w14:textId="77777777" w:rsidR="00753024" w:rsidRDefault="00F35B75">
            <w:pPr>
              <w:pStyle w:val="Akapitzlist"/>
              <w:numPr>
                <w:ilvl w:val="0"/>
                <w:numId w:val="21"/>
              </w:numPr>
              <w:spacing w:after="160" w:line="252" w:lineRule="auto"/>
            </w:pPr>
            <w:r>
              <w:t>minimum 24 zmotoryzowane tłumiki,</w:t>
            </w:r>
          </w:p>
          <w:p w14:paraId="114B83C9" w14:textId="77777777" w:rsidR="00753024" w:rsidRDefault="00F35B75">
            <w:pPr>
              <w:pStyle w:val="Akapitzlist"/>
              <w:numPr>
                <w:ilvl w:val="0"/>
                <w:numId w:val="21"/>
              </w:numPr>
              <w:spacing w:after="160" w:line="252" w:lineRule="auto"/>
            </w:pPr>
            <w:r>
              <w:t>minimum 5 edytowalnych warstw tłumików,</w:t>
            </w:r>
          </w:p>
          <w:p w14:paraId="190B6CB8" w14:textId="77777777" w:rsidR="00753024" w:rsidRDefault="00F35B75">
            <w:pPr>
              <w:pStyle w:val="Akapitzlist"/>
              <w:numPr>
                <w:ilvl w:val="0"/>
                <w:numId w:val="21"/>
              </w:numPr>
              <w:spacing w:after="160" w:line="252" w:lineRule="auto"/>
            </w:pPr>
            <w:r>
              <w:t>minimum 14 dowolnie programowanych klawiszy,</w:t>
            </w:r>
          </w:p>
          <w:p w14:paraId="6656993F" w14:textId="77777777" w:rsidR="00753024" w:rsidRDefault="00F35B75">
            <w:pPr>
              <w:pStyle w:val="Akapitzlist"/>
              <w:numPr>
                <w:ilvl w:val="0"/>
                <w:numId w:val="21"/>
              </w:numPr>
              <w:spacing w:after="160" w:line="252" w:lineRule="auto"/>
            </w:pPr>
            <w:r>
              <w:t>możliwość rejestracji sygnału stereofonicznego za pomocą złącza USB,</w:t>
            </w:r>
          </w:p>
          <w:p w14:paraId="2341EDE4" w14:textId="77777777" w:rsidR="00753024" w:rsidRDefault="00F35B75">
            <w:pPr>
              <w:pStyle w:val="Akapitzlist"/>
              <w:numPr>
                <w:ilvl w:val="0"/>
                <w:numId w:val="21"/>
              </w:numPr>
              <w:spacing w:after="160" w:line="252" w:lineRule="auto"/>
            </w:pPr>
            <w:r>
              <w:t xml:space="preserve">minimum 1 </w:t>
            </w:r>
            <w:r w:rsidRPr="007F4ED9">
              <w:t>wejście cyfrowe  AES3,</w:t>
            </w:r>
          </w:p>
          <w:p w14:paraId="334FFBCD" w14:textId="77777777" w:rsidR="00753024" w:rsidRDefault="00F35B75">
            <w:pPr>
              <w:pStyle w:val="Akapitzlist"/>
              <w:numPr>
                <w:ilvl w:val="0"/>
                <w:numId w:val="21"/>
              </w:numPr>
              <w:spacing w:after="160" w:line="252" w:lineRule="auto"/>
            </w:pPr>
            <w:r>
              <w:t xml:space="preserve">port umożliwiający podłączenie dodatkowego </w:t>
            </w:r>
            <w:proofErr w:type="spellStart"/>
            <w:r>
              <w:t>expandera</w:t>
            </w:r>
            <w:proofErr w:type="spellEnd"/>
            <w:r>
              <w:t xml:space="preserve"> wejść wyjść audio</w:t>
            </w:r>
          </w:p>
          <w:p w14:paraId="1E7BB540" w14:textId="77777777" w:rsidR="00753024" w:rsidRDefault="00F35B75">
            <w:pPr>
              <w:pStyle w:val="Akapitzlist"/>
              <w:numPr>
                <w:ilvl w:val="0"/>
                <w:numId w:val="21"/>
              </w:numPr>
              <w:spacing w:after="160" w:line="252" w:lineRule="auto"/>
            </w:pPr>
            <w:r>
              <w:t>minimum 6 wejść analogowych, w tym minimum 4 na złączach XLR,</w:t>
            </w:r>
          </w:p>
          <w:p w14:paraId="0AE5208F" w14:textId="77777777" w:rsidR="00753024" w:rsidRDefault="00F35B75">
            <w:pPr>
              <w:spacing w:after="160" w:line="252" w:lineRule="auto"/>
            </w:pPr>
            <w:r>
              <w:t>-  szerokość powierzchni sterującej do 900mm,</w:t>
            </w:r>
          </w:p>
          <w:p w14:paraId="131ECC4B" w14:textId="77777777" w:rsidR="00753024" w:rsidRDefault="00F35B75">
            <w:pPr>
              <w:spacing w:after="160" w:line="252" w:lineRule="auto"/>
            </w:pPr>
            <w:r>
              <w:t>-  głębokość powierzchni sterującej do</w:t>
            </w:r>
            <w:r>
              <w:rPr>
                <w:shd w:val="clear" w:color="auto" w:fill="FFFFFF"/>
              </w:rPr>
              <w:t xml:space="preserve"> </w:t>
            </w:r>
            <w:r>
              <w:rPr>
                <w:u w:val="single"/>
                <w:shd w:val="clear" w:color="auto" w:fill="FFFFFF"/>
              </w:rPr>
              <w:t>700</w:t>
            </w:r>
            <w:r>
              <w:t>mm,</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F901185" w14:textId="77777777" w:rsidR="00753024" w:rsidRDefault="00F35B75">
            <w:pPr>
              <w:jc w:val="center"/>
              <w:rPr>
                <w:rFonts w:cs="Times New Roman"/>
                <w:b/>
                <w:bCs/>
                <w:sz w:val="20"/>
                <w:szCs w:val="20"/>
              </w:rPr>
            </w:pPr>
            <w:r>
              <w:rPr>
                <w:rFonts w:cs="Times New Roman"/>
                <w:b/>
                <w:bCs/>
                <w:sz w:val="20"/>
                <w:szCs w:val="20"/>
              </w:rPr>
              <w:t>1szt</w:t>
            </w:r>
          </w:p>
        </w:tc>
      </w:tr>
      <w:tr w:rsidR="00753024" w14:paraId="2CBA6208" w14:textId="77777777">
        <w:trPr>
          <w:trHeight w:val="551"/>
        </w:trPr>
        <w:tc>
          <w:tcPr>
            <w:tcW w:w="558" w:type="dxa"/>
            <w:tcBorders>
              <w:top w:val="single" w:sz="2" w:space="0" w:color="000000"/>
              <w:left w:val="single" w:sz="2" w:space="0" w:color="000000"/>
              <w:bottom w:val="single" w:sz="2" w:space="0" w:color="000000"/>
            </w:tcBorders>
            <w:shd w:val="clear" w:color="auto" w:fill="FFFFFF"/>
          </w:tcPr>
          <w:p w14:paraId="23F49822"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4.</w:t>
            </w:r>
          </w:p>
        </w:tc>
        <w:tc>
          <w:tcPr>
            <w:tcW w:w="2831" w:type="dxa"/>
            <w:tcBorders>
              <w:top w:val="single" w:sz="2" w:space="0" w:color="000000"/>
              <w:left w:val="single" w:sz="2" w:space="0" w:color="000000"/>
              <w:bottom w:val="single" w:sz="2" w:space="0" w:color="000000"/>
            </w:tcBorders>
            <w:shd w:val="clear" w:color="auto" w:fill="FFFFFF"/>
          </w:tcPr>
          <w:p w14:paraId="797D1043" w14:textId="77777777" w:rsidR="00753024" w:rsidRDefault="00F35B75">
            <w:pPr>
              <w:spacing w:after="160" w:line="252" w:lineRule="auto"/>
              <w:rPr>
                <w:rFonts w:cs="Times New Roman"/>
                <w:b/>
                <w:color w:val="000000"/>
                <w:shd w:val="clear" w:color="auto" w:fill="FFFFFF"/>
              </w:rPr>
            </w:pPr>
            <w:r w:rsidRPr="007F4ED9">
              <w:rPr>
                <w:rFonts w:cs="Times New Roman"/>
                <w:b/>
                <w:color w:val="000000"/>
                <w:shd w:val="clear" w:color="auto" w:fill="FFFFFF"/>
              </w:rPr>
              <w:t>Karta Dante</w:t>
            </w:r>
          </w:p>
        </w:tc>
        <w:tc>
          <w:tcPr>
            <w:tcW w:w="5563" w:type="dxa"/>
            <w:tcBorders>
              <w:top w:val="single" w:sz="2" w:space="0" w:color="000000"/>
              <w:left w:val="single" w:sz="2" w:space="0" w:color="000000"/>
              <w:bottom w:val="single" w:sz="2" w:space="0" w:color="000000"/>
            </w:tcBorders>
            <w:shd w:val="clear" w:color="auto" w:fill="FFFFFF"/>
          </w:tcPr>
          <w:p w14:paraId="4DE5D838" w14:textId="77777777" w:rsidR="00753024" w:rsidRDefault="00F35B75">
            <w:pPr>
              <w:numPr>
                <w:ilvl w:val="0"/>
                <w:numId w:val="4"/>
              </w:numPr>
              <w:spacing w:after="160" w:line="252" w:lineRule="auto"/>
              <w:rPr>
                <w:shd w:val="clear" w:color="auto" w:fill="FFFFFF"/>
              </w:rPr>
            </w:pPr>
            <w:r>
              <w:rPr>
                <w:shd w:val="clear" w:color="auto" w:fill="FFFFFF"/>
              </w:rPr>
              <w:t xml:space="preserve">dedykowana  do  cyfrowej  konsolety  fonicznej  karta  umożliwiająca  </w:t>
            </w:r>
            <w:proofErr w:type="spellStart"/>
            <w:r>
              <w:rPr>
                <w:shd w:val="clear" w:color="auto" w:fill="FFFFFF"/>
              </w:rPr>
              <w:t>przesył</w:t>
            </w:r>
            <w:proofErr w:type="spellEnd"/>
            <w:r>
              <w:rPr>
                <w:shd w:val="clear" w:color="auto" w:fill="FFFFFF"/>
              </w:rPr>
              <w:t xml:space="preserve"> minimum 64 kanałów audio w każdą stronę,</w:t>
            </w:r>
          </w:p>
          <w:p w14:paraId="05A4BC2E" w14:textId="77777777" w:rsidR="00753024" w:rsidRDefault="00F35B75">
            <w:pPr>
              <w:numPr>
                <w:ilvl w:val="0"/>
                <w:numId w:val="4"/>
              </w:numPr>
              <w:suppressAutoHyphens w:val="0"/>
              <w:spacing w:after="200" w:line="276" w:lineRule="auto"/>
              <w:rPr>
                <w:rFonts w:cs="Times New Roman"/>
                <w:color w:val="000000"/>
                <w:shd w:val="clear" w:color="auto" w:fill="FFFFFF"/>
              </w:rPr>
            </w:pPr>
            <w:r>
              <w:rPr>
                <w:rFonts w:cs="Times New Roman"/>
                <w:color w:val="000000"/>
                <w:shd w:val="clear" w:color="auto" w:fill="FFFFFF"/>
              </w:rPr>
              <w:t xml:space="preserve">minimum 2 porty </w:t>
            </w:r>
            <w:proofErr w:type="spellStart"/>
            <w:r>
              <w:rPr>
                <w:rFonts w:cs="Times New Roman"/>
                <w:color w:val="000000"/>
                <w:shd w:val="clear" w:color="auto" w:fill="FFFFFF"/>
              </w:rPr>
              <w:t>ethercon</w:t>
            </w:r>
            <w:proofErr w:type="spellEnd"/>
            <w:r>
              <w:rPr>
                <w:rFonts w:cs="Times New Roman"/>
                <w:color w:val="000000"/>
                <w:shd w:val="clear" w:color="auto" w:fill="FFFFFF"/>
              </w:rPr>
              <w:t>.</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BD3F067" w14:textId="77777777" w:rsidR="00753024" w:rsidRDefault="00F35B75">
            <w:pPr>
              <w:jc w:val="center"/>
              <w:rPr>
                <w:b/>
                <w:bCs/>
              </w:rPr>
            </w:pPr>
            <w:r>
              <w:rPr>
                <w:rFonts w:cs="Times New Roman"/>
                <w:b/>
                <w:bCs/>
                <w:sz w:val="20"/>
                <w:szCs w:val="20"/>
              </w:rPr>
              <w:t>1</w:t>
            </w:r>
            <w:proofErr w:type="spellStart"/>
            <w:r>
              <w:rPr>
                <w:rFonts w:cs="Times New Roman"/>
                <w:b/>
                <w:bCs/>
                <w:color w:val="000000"/>
                <w:sz w:val="20"/>
                <w:szCs w:val="20"/>
                <w:lang w:val="en-US"/>
              </w:rPr>
              <w:t>szt</w:t>
            </w:r>
            <w:proofErr w:type="spellEnd"/>
          </w:p>
        </w:tc>
      </w:tr>
      <w:tr w:rsidR="00753024" w14:paraId="6D5F388E" w14:textId="77777777">
        <w:trPr>
          <w:trHeight w:val="23"/>
        </w:trPr>
        <w:tc>
          <w:tcPr>
            <w:tcW w:w="558" w:type="dxa"/>
            <w:tcBorders>
              <w:left w:val="single" w:sz="2" w:space="0" w:color="000000"/>
              <w:bottom w:val="single" w:sz="2" w:space="0" w:color="000000"/>
            </w:tcBorders>
            <w:shd w:val="clear" w:color="auto" w:fill="FFFFFF"/>
          </w:tcPr>
          <w:p w14:paraId="054F92BE"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5.</w:t>
            </w:r>
          </w:p>
        </w:tc>
        <w:tc>
          <w:tcPr>
            <w:tcW w:w="2831" w:type="dxa"/>
            <w:tcBorders>
              <w:left w:val="single" w:sz="2" w:space="0" w:color="000000"/>
              <w:bottom w:val="single" w:sz="2" w:space="0" w:color="000000"/>
            </w:tcBorders>
            <w:shd w:val="clear" w:color="auto" w:fill="FFFFFF"/>
          </w:tcPr>
          <w:p w14:paraId="58BD4196" w14:textId="77777777" w:rsidR="00753024" w:rsidRDefault="00F35B75">
            <w:pPr>
              <w:rPr>
                <w:b/>
                <w:bCs/>
              </w:rPr>
            </w:pPr>
            <w:r>
              <w:rPr>
                <w:b/>
                <w:bCs/>
              </w:rPr>
              <w:t>Mikrofon pojemnościowy</w:t>
            </w:r>
          </w:p>
        </w:tc>
        <w:tc>
          <w:tcPr>
            <w:tcW w:w="5563" w:type="dxa"/>
            <w:tcBorders>
              <w:left w:val="single" w:sz="2" w:space="0" w:color="000000"/>
              <w:bottom w:val="single" w:sz="2" w:space="0" w:color="000000"/>
            </w:tcBorders>
            <w:shd w:val="clear" w:color="auto" w:fill="FFFFFF"/>
          </w:tcPr>
          <w:p w14:paraId="6F8A0B07" w14:textId="77777777" w:rsidR="00753024" w:rsidRDefault="00F35B75">
            <w:pPr>
              <w:pStyle w:val="Tekstpodstawowy"/>
              <w:numPr>
                <w:ilvl w:val="0"/>
                <w:numId w:val="5"/>
              </w:numPr>
              <w:spacing w:line="360" w:lineRule="auto"/>
            </w:pPr>
            <w:r>
              <w:t>Kapsuła: 1/2 cala [19 mm], pojemnościowa, polaryzowana zewnętrznie</w:t>
            </w:r>
          </w:p>
          <w:p w14:paraId="1DD60F32" w14:textId="77777777" w:rsidR="00753024" w:rsidRDefault="00F35B75">
            <w:pPr>
              <w:pStyle w:val="Tekstpodstawowy"/>
              <w:numPr>
                <w:ilvl w:val="0"/>
                <w:numId w:val="5"/>
              </w:numPr>
              <w:tabs>
                <w:tab w:val="left" w:pos="0"/>
              </w:tabs>
              <w:spacing w:after="0" w:line="360" w:lineRule="auto"/>
              <w:ind w:hanging="283"/>
            </w:pPr>
            <w:r>
              <w:t>Charakterystyka ki</w:t>
            </w:r>
            <w:r>
              <w:rPr>
                <w:shd w:val="clear" w:color="auto" w:fill="FFFFFF"/>
              </w:rPr>
              <w:t xml:space="preserve">erunkowości: </w:t>
            </w:r>
            <w:proofErr w:type="spellStart"/>
            <w:r>
              <w:rPr>
                <w:shd w:val="clear" w:color="auto" w:fill="FFFFFF"/>
              </w:rPr>
              <w:t>kardioidalna</w:t>
            </w:r>
            <w:proofErr w:type="spellEnd"/>
          </w:p>
          <w:p w14:paraId="3811AA2F" w14:textId="77777777"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t xml:space="preserve">Pasmo przenoszenia: 20 </w:t>
            </w:r>
            <w:proofErr w:type="spellStart"/>
            <w:r>
              <w:rPr>
                <w:shd w:val="clear" w:color="auto" w:fill="FFFFFF"/>
              </w:rPr>
              <w:t>Hz</w:t>
            </w:r>
            <w:proofErr w:type="spellEnd"/>
            <w:r>
              <w:rPr>
                <w:shd w:val="clear" w:color="auto" w:fill="FFFFFF"/>
              </w:rPr>
              <w:t xml:space="preserve"> - 20 kHz</w:t>
            </w:r>
          </w:p>
          <w:p w14:paraId="18BAAFAF" w14:textId="77777777"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t>Impedancja wyjściowa:  100 Ohm</w:t>
            </w:r>
          </w:p>
          <w:p w14:paraId="4CF2818C" w14:textId="72024482"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lastRenderedPageBreak/>
              <w:t xml:space="preserve">Stosunek sygnału do szumu:  78 </w:t>
            </w:r>
            <w:proofErr w:type="spellStart"/>
            <w:r>
              <w:rPr>
                <w:shd w:val="clear" w:color="auto" w:fill="FFFFFF"/>
              </w:rPr>
              <w:t>dB</w:t>
            </w:r>
            <w:proofErr w:type="spellEnd"/>
          </w:p>
          <w:p w14:paraId="0E60C1D0" w14:textId="77777777"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t>Ekwiwalentny poziom szumów:</w:t>
            </w:r>
          </w:p>
          <w:p w14:paraId="30F7F5E5" w14:textId="77777777"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t xml:space="preserve">Maks. SPL: 143 </w:t>
            </w:r>
            <w:proofErr w:type="spellStart"/>
            <w:r>
              <w:rPr>
                <w:shd w:val="clear" w:color="auto" w:fill="FFFFFF"/>
              </w:rPr>
              <w:t>dB</w:t>
            </w:r>
            <w:proofErr w:type="spellEnd"/>
            <w:r>
              <w:rPr>
                <w:shd w:val="clear" w:color="auto" w:fill="FFFFFF"/>
              </w:rPr>
              <w:t xml:space="preserve"> [THD 1% dla obciążenia 1 </w:t>
            </w:r>
            <w:proofErr w:type="spellStart"/>
            <w:r>
              <w:rPr>
                <w:shd w:val="clear" w:color="auto" w:fill="FFFFFF"/>
              </w:rPr>
              <w:t>kOhm</w:t>
            </w:r>
            <w:proofErr w:type="spellEnd"/>
            <w:r>
              <w:rPr>
                <w:shd w:val="clear" w:color="auto" w:fill="FFFFFF"/>
              </w:rPr>
              <w:t>]</w:t>
            </w:r>
          </w:p>
          <w:p w14:paraId="33A127E9" w14:textId="77777777" w:rsidR="00753024" w:rsidRDefault="00F35B75">
            <w:pPr>
              <w:pStyle w:val="Tekstpodstawowy"/>
              <w:numPr>
                <w:ilvl w:val="0"/>
                <w:numId w:val="5"/>
              </w:numPr>
              <w:tabs>
                <w:tab w:val="left" w:pos="0"/>
              </w:tabs>
              <w:spacing w:after="0" w:line="360" w:lineRule="auto"/>
              <w:ind w:hanging="283"/>
              <w:rPr>
                <w:u w:val="single"/>
                <w:shd w:val="clear" w:color="auto" w:fill="FFFFFF"/>
              </w:rPr>
            </w:pPr>
            <w:r>
              <w:rPr>
                <w:u w:val="single"/>
                <w:shd w:val="clear" w:color="auto" w:fill="FFFFFF"/>
              </w:rPr>
              <w:t xml:space="preserve">Czułość nie gorsza -38 </w:t>
            </w:r>
            <w:proofErr w:type="spellStart"/>
            <w:r>
              <w:rPr>
                <w:u w:val="single"/>
                <w:shd w:val="clear" w:color="auto" w:fill="FFFFFF"/>
              </w:rPr>
              <w:t>dB</w:t>
            </w:r>
            <w:proofErr w:type="spellEnd"/>
            <w:r>
              <w:rPr>
                <w:u w:val="single"/>
                <w:shd w:val="clear" w:color="auto" w:fill="FFFFFF"/>
              </w:rPr>
              <w:t xml:space="preserve">, 1 V/Pa [12 </w:t>
            </w:r>
            <w:proofErr w:type="spellStart"/>
            <w:r>
              <w:rPr>
                <w:u w:val="single"/>
                <w:shd w:val="clear" w:color="auto" w:fill="FFFFFF"/>
              </w:rPr>
              <w:t>mV</w:t>
            </w:r>
            <w:proofErr w:type="spellEnd"/>
            <w:r>
              <w:rPr>
                <w:u w:val="single"/>
                <w:shd w:val="clear" w:color="auto" w:fill="FFFFFF"/>
              </w:rPr>
              <w:t xml:space="preserve"> przy 94 </w:t>
            </w:r>
            <w:proofErr w:type="spellStart"/>
            <w:r>
              <w:rPr>
                <w:u w:val="single"/>
                <w:shd w:val="clear" w:color="auto" w:fill="FFFFFF"/>
              </w:rPr>
              <w:t>dB</w:t>
            </w:r>
            <w:proofErr w:type="spellEnd"/>
            <w:r>
              <w:rPr>
                <w:u w:val="single"/>
                <w:shd w:val="clear" w:color="auto" w:fill="FFFFFF"/>
              </w:rPr>
              <w:t xml:space="preserve"> SPL] +/-2 </w:t>
            </w:r>
            <w:proofErr w:type="spellStart"/>
            <w:r>
              <w:rPr>
                <w:u w:val="single"/>
                <w:shd w:val="clear" w:color="auto" w:fill="FFFFFF"/>
              </w:rPr>
              <w:t>dB</w:t>
            </w:r>
            <w:proofErr w:type="spellEnd"/>
          </w:p>
          <w:p w14:paraId="4884E7B1" w14:textId="77777777"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t>Zasilanie: [38 - 52 V], P24 [20 - 26 V]</w:t>
            </w:r>
          </w:p>
          <w:p w14:paraId="2DB9472C" w14:textId="77777777" w:rsidR="00753024" w:rsidRDefault="00F35B75">
            <w:pPr>
              <w:pStyle w:val="Tekstpodstawowy"/>
              <w:numPr>
                <w:ilvl w:val="0"/>
                <w:numId w:val="5"/>
              </w:numPr>
              <w:tabs>
                <w:tab w:val="left" w:pos="0"/>
              </w:tabs>
              <w:spacing w:after="0" w:line="360" w:lineRule="auto"/>
              <w:ind w:hanging="283"/>
              <w:rPr>
                <w:shd w:val="clear" w:color="auto" w:fill="FFFFFF"/>
              </w:rPr>
            </w:pPr>
            <w:r>
              <w:rPr>
                <w:shd w:val="clear" w:color="auto" w:fill="FFFFFF"/>
              </w:rPr>
              <w:t xml:space="preserve">Pobór prądu: 4 </w:t>
            </w:r>
            <w:proofErr w:type="spellStart"/>
            <w:r>
              <w:rPr>
                <w:shd w:val="clear" w:color="auto" w:fill="FFFFFF"/>
              </w:rPr>
              <w:t>mA</w:t>
            </w:r>
            <w:proofErr w:type="spellEnd"/>
            <w:r>
              <w:rPr>
                <w:shd w:val="clear" w:color="auto" w:fill="FFFFFF"/>
              </w:rPr>
              <w:t xml:space="preserve">, 2 </w:t>
            </w:r>
            <w:proofErr w:type="spellStart"/>
            <w:r>
              <w:rPr>
                <w:shd w:val="clear" w:color="auto" w:fill="FFFFFF"/>
              </w:rPr>
              <w:t>mA</w:t>
            </w:r>
            <w:proofErr w:type="spellEnd"/>
          </w:p>
          <w:p w14:paraId="37EC1C9B" w14:textId="77777777" w:rsidR="00753024" w:rsidRDefault="00753024">
            <w:pPr>
              <w:pStyle w:val="Tekstpodstawowy"/>
              <w:tabs>
                <w:tab w:val="left" w:pos="0"/>
              </w:tabs>
              <w:suppressAutoHyphens w:val="0"/>
              <w:spacing w:after="0" w:line="360" w:lineRule="auto"/>
              <w:ind w:left="720"/>
              <w:contextualSpacing/>
              <w:rPr>
                <w:rFonts w:cs="Times New Roman"/>
              </w:rPr>
            </w:pPr>
          </w:p>
        </w:tc>
        <w:tc>
          <w:tcPr>
            <w:tcW w:w="1115" w:type="dxa"/>
            <w:tcBorders>
              <w:left w:val="single" w:sz="2" w:space="0" w:color="000000"/>
              <w:bottom w:val="single" w:sz="2" w:space="0" w:color="000000"/>
              <w:right w:val="single" w:sz="2" w:space="0" w:color="000000"/>
            </w:tcBorders>
            <w:shd w:val="clear" w:color="auto" w:fill="FFFFFF"/>
          </w:tcPr>
          <w:p w14:paraId="781233EE" w14:textId="77777777" w:rsidR="00753024" w:rsidRDefault="00F35B75">
            <w:pPr>
              <w:spacing w:after="200" w:line="276" w:lineRule="auto"/>
              <w:jc w:val="center"/>
              <w:rPr>
                <w:b/>
                <w:bCs/>
              </w:rPr>
            </w:pPr>
            <w:r>
              <w:rPr>
                <w:rFonts w:cs="Times New Roman"/>
                <w:b/>
                <w:bCs/>
                <w:sz w:val="20"/>
                <w:szCs w:val="20"/>
              </w:rPr>
              <w:lastRenderedPageBreak/>
              <w:t>2</w:t>
            </w:r>
            <w:proofErr w:type="spellStart"/>
            <w:r>
              <w:rPr>
                <w:rFonts w:cs="Times New Roman"/>
                <w:b/>
                <w:bCs/>
                <w:color w:val="000000"/>
                <w:sz w:val="20"/>
                <w:szCs w:val="20"/>
                <w:lang w:val="en-US"/>
              </w:rPr>
              <w:t>szt</w:t>
            </w:r>
            <w:proofErr w:type="spellEnd"/>
          </w:p>
        </w:tc>
      </w:tr>
      <w:tr w:rsidR="00753024" w14:paraId="5DB664AD"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79098C9A"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6.</w:t>
            </w:r>
          </w:p>
        </w:tc>
        <w:tc>
          <w:tcPr>
            <w:tcW w:w="2831" w:type="dxa"/>
            <w:tcBorders>
              <w:top w:val="single" w:sz="2" w:space="0" w:color="000000"/>
              <w:left w:val="single" w:sz="2" w:space="0" w:color="000000"/>
              <w:bottom w:val="single" w:sz="2" w:space="0" w:color="000000"/>
            </w:tcBorders>
            <w:shd w:val="clear" w:color="auto" w:fill="FFFFFF"/>
          </w:tcPr>
          <w:p w14:paraId="7E63FB3C" w14:textId="77777777" w:rsidR="00753024" w:rsidRDefault="00F35B75">
            <w:pPr>
              <w:spacing w:after="200"/>
              <w:rPr>
                <w:rFonts w:cs="Times New Roman"/>
                <w:b/>
                <w:bCs/>
                <w:color w:val="000000"/>
              </w:rPr>
            </w:pPr>
            <w:r>
              <w:rPr>
                <w:rFonts w:cs="Times New Roman"/>
                <w:b/>
                <w:bCs/>
                <w:color w:val="000000"/>
              </w:rPr>
              <w:t>Mikrofon pojemnościowy instrumentalny typ klips</w:t>
            </w:r>
          </w:p>
        </w:tc>
        <w:tc>
          <w:tcPr>
            <w:tcW w:w="5563" w:type="dxa"/>
            <w:tcBorders>
              <w:top w:val="single" w:sz="2" w:space="0" w:color="000000"/>
              <w:left w:val="single" w:sz="2" w:space="0" w:color="000000"/>
              <w:bottom w:val="single" w:sz="2" w:space="0" w:color="000000"/>
            </w:tcBorders>
            <w:shd w:val="clear" w:color="auto" w:fill="FFFFFF"/>
          </w:tcPr>
          <w:p w14:paraId="5CAA2069" w14:textId="77777777" w:rsidR="00753024" w:rsidRDefault="00F35B75">
            <w:pPr>
              <w:pStyle w:val="Akapitzlist"/>
              <w:numPr>
                <w:ilvl w:val="0"/>
                <w:numId w:val="11"/>
              </w:numPr>
              <w:suppressAutoHyphens w:val="0"/>
              <w:contextualSpacing/>
              <w:rPr>
                <w:color w:val="000000"/>
              </w:rPr>
            </w:pPr>
            <w:r>
              <w:rPr>
                <w:rFonts w:cs="Times New Roman"/>
                <w:color w:val="000000"/>
              </w:rPr>
              <w:t xml:space="preserve">Zgodność, </w:t>
            </w:r>
            <w:r>
              <w:rPr>
                <w:rFonts w:cs="Times New Roman"/>
                <w:color w:val="000000"/>
                <w:shd w:val="clear" w:color="auto" w:fill="FFFFFF"/>
              </w:rPr>
              <w:t>Systemy Audio-</w:t>
            </w:r>
            <w:proofErr w:type="spellStart"/>
            <w:r>
              <w:rPr>
                <w:rFonts w:cs="Times New Roman"/>
                <w:color w:val="000000"/>
                <w:shd w:val="clear" w:color="auto" w:fill="FFFFFF"/>
              </w:rPr>
              <w:t>Technica</w:t>
            </w:r>
            <w:proofErr w:type="spellEnd"/>
            <w:r>
              <w:rPr>
                <w:rFonts w:cs="Times New Roman"/>
                <w:color w:val="000000"/>
                <w:shd w:val="clear" w:color="auto" w:fill="FFFFFF"/>
              </w:rPr>
              <w:t xml:space="preserve"> </w:t>
            </w:r>
            <w:proofErr w:type="spellStart"/>
            <w:r>
              <w:rPr>
                <w:rFonts w:cs="Times New Roman"/>
                <w:color w:val="000000"/>
                <w:shd w:val="clear" w:color="auto" w:fill="FFFFFF"/>
              </w:rPr>
              <w:t>Unipak</w:t>
            </w:r>
            <w:proofErr w:type="spellEnd"/>
          </w:p>
          <w:p w14:paraId="05AA407A" w14:textId="77777777" w:rsidR="00753024" w:rsidRDefault="00F35B75">
            <w:pPr>
              <w:pStyle w:val="Akapitzlist"/>
              <w:numPr>
                <w:ilvl w:val="0"/>
                <w:numId w:val="11"/>
              </w:numPr>
              <w:suppressAutoHyphens w:val="0"/>
              <w:contextualSpacing/>
              <w:rPr>
                <w:rFonts w:cs="Times New Roman"/>
                <w:color w:val="000000"/>
                <w:shd w:val="clear" w:color="auto" w:fill="FFFFFF"/>
              </w:rPr>
            </w:pPr>
            <w:r>
              <w:rPr>
                <w:rFonts w:cs="Times New Roman"/>
                <w:color w:val="000000"/>
                <w:shd w:val="clear" w:color="auto" w:fill="FFFFFF"/>
              </w:rPr>
              <w:t>Typ mikrofonu, Pojemnościowy</w:t>
            </w:r>
          </w:p>
          <w:p w14:paraId="6F78441C" w14:textId="77777777" w:rsidR="00753024" w:rsidRDefault="00F35B75">
            <w:pPr>
              <w:pStyle w:val="Akapitzlist"/>
              <w:numPr>
                <w:ilvl w:val="0"/>
                <w:numId w:val="11"/>
              </w:numPr>
              <w:suppressAutoHyphens w:val="0"/>
              <w:contextualSpacing/>
              <w:rPr>
                <w:rFonts w:cs="Times New Roman"/>
                <w:color w:val="000000"/>
                <w:shd w:val="clear" w:color="auto" w:fill="FFFFFF"/>
              </w:rPr>
            </w:pPr>
            <w:r>
              <w:rPr>
                <w:rFonts w:cs="Times New Roman"/>
                <w:color w:val="000000"/>
                <w:shd w:val="clear" w:color="auto" w:fill="FFFFFF"/>
              </w:rPr>
              <w:t xml:space="preserve">Wzór biegunowy </w:t>
            </w:r>
            <w:proofErr w:type="spellStart"/>
            <w:r>
              <w:rPr>
                <w:rFonts w:cs="Times New Roman"/>
                <w:color w:val="000000"/>
                <w:shd w:val="clear" w:color="auto" w:fill="FFFFFF"/>
              </w:rPr>
              <w:t>kardioidalna</w:t>
            </w:r>
            <w:proofErr w:type="spellEnd"/>
          </w:p>
          <w:p w14:paraId="73D9E46C"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 xml:space="preserve">Pasmo przenoszenia 50-15 000 </w:t>
            </w:r>
            <w:proofErr w:type="spellStart"/>
            <w:r>
              <w:rPr>
                <w:rFonts w:cs="Times New Roman"/>
                <w:color w:val="000000"/>
              </w:rPr>
              <w:t>Hz</w:t>
            </w:r>
            <w:proofErr w:type="spellEnd"/>
          </w:p>
          <w:p w14:paraId="091D05FD"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 xml:space="preserve">Maksymalny poziom dźwięku wejściowego 145 </w:t>
            </w:r>
            <w:proofErr w:type="spellStart"/>
            <w:r>
              <w:rPr>
                <w:rFonts w:cs="Times New Roman"/>
                <w:color w:val="000000"/>
              </w:rPr>
              <w:t>dB</w:t>
            </w:r>
            <w:proofErr w:type="spellEnd"/>
            <w:r>
              <w:rPr>
                <w:rFonts w:cs="Times New Roman"/>
                <w:color w:val="000000"/>
              </w:rPr>
              <w:t xml:space="preserve"> SPL, 1 kHz przy 1% THD</w:t>
            </w:r>
          </w:p>
          <w:p w14:paraId="397B6D0A"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 xml:space="preserve">Stosunek sygnału do szumu 64 </w:t>
            </w:r>
            <w:proofErr w:type="spellStart"/>
            <w:r>
              <w:rPr>
                <w:rFonts w:cs="Times New Roman"/>
                <w:color w:val="000000"/>
              </w:rPr>
              <w:t>dB</w:t>
            </w:r>
            <w:proofErr w:type="spellEnd"/>
            <w:r>
              <w:rPr>
                <w:rFonts w:cs="Times New Roman"/>
                <w:color w:val="000000"/>
              </w:rPr>
              <w:t>, 1 kHz przy 1 Pa</w:t>
            </w:r>
          </w:p>
          <w:p w14:paraId="4F12DFF7"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Maksymalny SPL 145dB SPL</w:t>
            </w:r>
          </w:p>
          <w:p w14:paraId="2226DD93"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 xml:space="preserve">Zakres dynamiczny 115 </w:t>
            </w:r>
            <w:proofErr w:type="spellStart"/>
            <w:r>
              <w:rPr>
                <w:rFonts w:cs="Times New Roman"/>
                <w:color w:val="000000"/>
              </w:rPr>
              <w:t>dB</w:t>
            </w:r>
            <w:proofErr w:type="spellEnd"/>
            <w:r>
              <w:rPr>
                <w:rFonts w:cs="Times New Roman"/>
                <w:color w:val="000000"/>
              </w:rPr>
              <w:t xml:space="preserve">, 1 kHz przy </w:t>
            </w:r>
            <w:r>
              <w:rPr>
                <w:rFonts w:cs="Times New Roman"/>
                <w:color w:val="000000"/>
              </w:rPr>
              <w:br/>
              <w:t>maksymalnym SPL</w:t>
            </w:r>
          </w:p>
          <w:p w14:paraId="480F17E2"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 xml:space="preserve">Wymagania dotyczące zasilania fantomowego 11-52 V DC, typowo 2 </w:t>
            </w:r>
            <w:proofErr w:type="spellStart"/>
            <w:r>
              <w:rPr>
                <w:rFonts w:cs="Times New Roman"/>
                <w:color w:val="000000"/>
              </w:rPr>
              <w:t>mA</w:t>
            </w:r>
            <w:proofErr w:type="spellEnd"/>
          </w:p>
          <w:p w14:paraId="06141DE2"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 xml:space="preserve">Czułość obwodu otwartego -45 </w:t>
            </w:r>
            <w:proofErr w:type="spellStart"/>
            <w:r>
              <w:rPr>
                <w:rFonts w:cs="Times New Roman"/>
                <w:color w:val="000000"/>
              </w:rPr>
              <w:t>dB</w:t>
            </w:r>
            <w:proofErr w:type="spellEnd"/>
            <w:r>
              <w:rPr>
                <w:rFonts w:cs="Times New Roman"/>
                <w:color w:val="000000"/>
              </w:rPr>
              <w:t xml:space="preserve"> (5,6 </w:t>
            </w:r>
            <w:proofErr w:type="spellStart"/>
            <w:r>
              <w:rPr>
                <w:rFonts w:cs="Times New Roman"/>
                <w:color w:val="000000"/>
              </w:rPr>
              <w:t>mV</w:t>
            </w:r>
            <w:proofErr w:type="spellEnd"/>
            <w:r>
              <w:rPr>
                <w:rFonts w:cs="Times New Roman"/>
                <w:color w:val="000000"/>
              </w:rPr>
              <w:t>) re 1 V przy 1 Pa</w:t>
            </w:r>
          </w:p>
          <w:p w14:paraId="4CCB2657" w14:textId="77777777" w:rsidR="00753024" w:rsidRDefault="00F35B75">
            <w:pPr>
              <w:pStyle w:val="Akapitzlist"/>
              <w:numPr>
                <w:ilvl w:val="0"/>
                <w:numId w:val="11"/>
              </w:numPr>
              <w:suppressAutoHyphens w:val="0"/>
              <w:contextualSpacing/>
              <w:rPr>
                <w:color w:val="000000"/>
              </w:rPr>
            </w:pPr>
            <w:r>
              <w:rPr>
                <w:rFonts w:cs="Times New Roman"/>
                <w:color w:val="000000"/>
              </w:rPr>
              <w:t xml:space="preserve">Stosunek sygnału do </w:t>
            </w:r>
            <w:r>
              <w:rPr>
                <w:rFonts w:cs="Times New Roman"/>
                <w:color w:val="000000"/>
                <w:shd w:val="clear" w:color="auto" w:fill="FFFFFF"/>
              </w:rPr>
              <w:t>szumu  minimalnie  64dB</w:t>
            </w:r>
          </w:p>
          <w:p w14:paraId="288ABD23" w14:textId="77777777" w:rsidR="00753024" w:rsidRDefault="00F35B75">
            <w:pPr>
              <w:pStyle w:val="Akapitzlist"/>
              <w:numPr>
                <w:ilvl w:val="0"/>
                <w:numId w:val="11"/>
              </w:numPr>
              <w:suppressAutoHyphens w:val="0"/>
              <w:contextualSpacing/>
              <w:rPr>
                <w:rFonts w:cs="Times New Roman"/>
                <w:color w:val="000000"/>
                <w:shd w:val="clear" w:color="auto" w:fill="FFFFFF"/>
              </w:rPr>
            </w:pPr>
            <w:r>
              <w:rPr>
                <w:rFonts w:cs="Times New Roman"/>
                <w:color w:val="000000"/>
                <w:shd w:val="clear" w:color="auto" w:fill="FFFFFF"/>
              </w:rPr>
              <w:t>Złącze wyjściowe (moduł zasilania)  Zintegrowany 3-stykowy typ XLRM</w:t>
            </w:r>
          </w:p>
          <w:p w14:paraId="6D869FE9" w14:textId="77777777" w:rsidR="00753024" w:rsidRDefault="00F35B75">
            <w:pPr>
              <w:pStyle w:val="Akapitzlist"/>
              <w:numPr>
                <w:ilvl w:val="0"/>
                <w:numId w:val="11"/>
              </w:numPr>
              <w:suppressAutoHyphens w:val="0"/>
              <w:contextualSpacing/>
              <w:rPr>
                <w:rFonts w:cs="Times New Roman"/>
                <w:color w:val="000000"/>
                <w:shd w:val="clear" w:color="auto" w:fill="FFFFFF"/>
              </w:rPr>
            </w:pPr>
            <w:r>
              <w:rPr>
                <w:rFonts w:cs="Times New Roman"/>
                <w:color w:val="000000"/>
                <w:shd w:val="clear" w:color="auto" w:fill="FFFFFF"/>
              </w:rPr>
              <w:t>Kabel Długość minimalna 1,8 m  średnica 2,6 mm 2-żyłowy, ekranowany</w:t>
            </w:r>
          </w:p>
          <w:p w14:paraId="60B19053" w14:textId="77777777" w:rsidR="00753024" w:rsidRDefault="00F35B75">
            <w:pPr>
              <w:pStyle w:val="Akapitzlist"/>
              <w:numPr>
                <w:ilvl w:val="0"/>
                <w:numId w:val="11"/>
              </w:numPr>
              <w:suppressAutoHyphens w:val="0"/>
              <w:contextualSpacing/>
              <w:rPr>
                <w:rFonts w:cs="Times New Roman"/>
                <w:color w:val="000000"/>
                <w:shd w:val="clear" w:color="auto" w:fill="FFFFFF"/>
              </w:rPr>
            </w:pPr>
            <w:r>
              <w:rPr>
                <w:rFonts w:cs="Times New Roman"/>
                <w:color w:val="000000"/>
                <w:shd w:val="clear" w:color="auto" w:fill="FFFFFF"/>
              </w:rPr>
              <w:t>Wymiary (mikrofon) Długość do 25,0 mm, średnica maksymalna 10,2 mm</w:t>
            </w:r>
          </w:p>
          <w:p w14:paraId="16FAA289" w14:textId="77777777" w:rsidR="00753024" w:rsidRDefault="00F35B75">
            <w:pPr>
              <w:pStyle w:val="Akapitzlist"/>
              <w:numPr>
                <w:ilvl w:val="0"/>
                <w:numId w:val="11"/>
              </w:numPr>
              <w:suppressAutoHyphens w:val="0"/>
              <w:contextualSpacing/>
              <w:rPr>
                <w:color w:val="000000"/>
              </w:rPr>
            </w:pPr>
            <w:r>
              <w:rPr>
                <w:rFonts w:cs="Times New Roman"/>
                <w:color w:val="000000"/>
                <w:shd w:val="clear" w:color="auto" w:fill="FFFFFF"/>
              </w:rPr>
              <w:t>Wymiary (moduł zasilania) Długość minimalna 92 mm, średnica maksymalna</w:t>
            </w:r>
            <w:r>
              <w:rPr>
                <w:rFonts w:cs="Times New Roman"/>
                <w:color w:val="000000"/>
              </w:rPr>
              <w:t xml:space="preserve"> 18,9 mm</w:t>
            </w:r>
          </w:p>
          <w:p w14:paraId="283A2834" w14:textId="77777777" w:rsidR="00753024" w:rsidRDefault="00F35B75">
            <w:pPr>
              <w:pStyle w:val="Akapitzlist"/>
              <w:numPr>
                <w:ilvl w:val="0"/>
                <w:numId w:val="11"/>
              </w:numPr>
              <w:suppressAutoHyphens w:val="0"/>
              <w:contextualSpacing/>
              <w:rPr>
                <w:rFonts w:cs="Times New Roman"/>
                <w:color w:val="000000"/>
              </w:rPr>
            </w:pPr>
            <w:r>
              <w:rPr>
                <w:rFonts w:cs="Times New Roman"/>
                <w:color w:val="000000"/>
              </w:rPr>
              <w:t>Dołączone akcesoria, uchwyt instrumentalny mikrofonu; Moduł zasilania miękkie etui ochronne</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5A2522D6" w14:textId="77777777" w:rsidR="00753024" w:rsidRDefault="00F35B75">
            <w:pPr>
              <w:jc w:val="center"/>
              <w:rPr>
                <w:b/>
              </w:rPr>
            </w:pPr>
            <w:r>
              <w:rPr>
                <w:rFonts w:cs="Times New Roman"/>
                <w:b/>
                <w:sz w:val="20"/>
                <w:szCs w:val="20"/>
              </w:rPr>
              <w:t>4</w:t>
            </w:r>
            <w:r>
              <w:rPr>
                <w:rFonts w:cs="Times New Roman"/>
                <w:b/>
                <w:color w:val="000000"/>
                <w:sz w:val="20"/>
                <w:szCs w:val="20"/>
              </w:rPr>
              <w:t>szt</w:t>
            </w:r>
          </w:p>
        </w:tc>
      </w:tr>
      <w:tr w:rsidR="00753024" w14:paraId="24E63FBA" w14:textId="77777777">
        <w:trPr>
          <w:trHeight w:val="443"/>
        </w:trPr>
        <w:tc>
          <w:tcPr>
            <w:tcW w:w="558" w:type="dxa"/>
            <w:tcBorders>
              <w:top w:val="single" w:sz="2" w:space="0" w:color="000000"/>
              <w:left w:val="single" w:sz="2" w:space="0" w:color="000000"/>
              <w:bottom w:val="single" w:sz="2" w:space="0" w:color="000000"/>
            </w:tcBorders>
            <w:shd w:val="clear" w:color="auto" w:fill="FFFFFF"/>
          </w:tcPr>
          <w:p w14:paraId="39412122" w14:textId="77777777" w:rsidR="00753024" w:rsidRDefault="00F35B75">
            <w:pPr>
              <w:spacing w:after="200" w:line="276" w:lineRule="auto"/>
              <w:rPr>
                <w:rFonts w:cs="Times New Roman"/>
                <w:b/>
                <w:color w:val="000000"/>
                <w:sz w:val="20"/>
                <w:szCs w:val="20"/>
              </w:rPr>
            </w:pPr>
            <w:r>
              <w:rPr>
                <w:rFonts w:cs="Times New Roman"/>
                <w:b/>
                <w:color w:val="000000"/>
                <w:sz w:val="20"/>
                <w:szCs w:val="20"/>
              </w:rPr>
              <w:t>7.</w:t>
            </w:r>
          </w:p>
        </w:tc>
        <w:tc>
          <w:tcPr>
            <w:tcW w:w="2831" w:type="dxa"/>
            <w:tcBorders>
              <w:top w:val="single" w:sz="2" w:space="0" w:color="000000"/>
              <w:left w:val="single" w:sz="2" w:space="0" w:color="000000"/>
              <w:bottom w:val="single" w:sz="2" w:space="0" w:color="000000"/>
            </w:tcBorders>
            <w:shd w:val="clear" w:color="auto" w:fill="FFFFFF"/>
          </w:tcPr>
          <w:p w14:paraId="12A0D87E" w14:textId="77777777" w:rsidR="00753024" w:rsidRDefault="00F35B75">
            <w:pPr>
              <w:rPr>
                <w:rFonts w:cs="Times New Roman"/>
                <w:b/>
                <w:bCs/>
                <w:color w:val="000000"/>
              </w:rPr>
            </w:pPr>
            <w:r>
              <w:rPr>
                <w:rFonts w:cs="Times New Roman"/>
                <w:b/>
                <w:bCs/>
                <w:color w:val="000000"/>
              </w:rPr>
              <w:t>Mikrofon dynamiczny</w:t>
            </w:r>
          </w:p>
        </w:tc>
        <w:tc>
          <w:tcPr>
            <w:tcW w:w="5563" w:type="dxa"/>
            <w:tcBorders>
              <w:top w:val="single" w:sz="2" w:space="0" w:color="000000"/>
              <w:left w:val="single" w:sz="2" w:space="0" w:color="000000"/>
              <w:bottom w:val="single" w:sz="2" w:space="0" w:color="000000"/>
            </w:tcBorders>
            <w:shd w:val="clear" w:color="auto" w:fill="FFFFFF"/>
          </w:tcPr>
          <w:p w14:paraId="3F9E03A9" w14:textId="77777777" w:rsidR="00753024" w:rsidRDefault="00F35B75">
            <w:pPr>
              <w:pStyle w:val="Akapitzlist"/>
              <w:numPr>
                <w:ilvl w:val="0"/>
                <w:numId w:val="10"/>
              </w:numPr>
            </w:pPr>
            <w:r>
              <w:rPr>
                <w:rFonts w:cs="Times New Roman"/>
                <w:color w:val="000000"/>
              </w:rPr>
              <w:t xml:space="preserve">Charakterystyka kierunkowa: </w:t>
            </w:r>
            <w:proofErr w:type="spellStart"/>
            <w:r>
              <w:t>kardioidalna</w:t>
            </w:r>
            <w:proofErr w:type="spellEnd"/>
          </w:p>
          <w:p w14:paraId="2BFF327A" w14:textId="77777777" w:rsidR="00753024" w:rsidRDefault="00F35B75">
            <w:pPr>
              <w:pStyle w:val="Akapitzlist"/>
              <w:numPr>
                <w:ilvl w:val="0"/>
                <w:numId w:val="10"/>
              </w:numPr>
              <w:rPr>
                <w:rFonts w:cs="Times New Roman"/>
                <w:color w:val="000000"/>
              </w:rPr>
            </w:pPr>
            <w:r>
              <w:rPr>
                <w:rFonts w:cs="Times New Roman"/>
                <w:color w:val="000000"/>
              </w:rPr>
              <w:t xml:space="preserve">Pasmo przenoszenia: 40 </w:t>
            </w:r>
            <w:proofErr w:type="spellStart"/>
            <w:r>
              <w:rPr>
                <w:rFonts w:cs="Times New Roman"/>
                <w:color w:val="000000"/>
              </w:rPr>
              <w:t>Hz</w:t>
            </w:r>
            <w:proofErr w:type="spellEnd"/>
            <w:r>
              <w:rPr>
                <w:rFonts w:cs="Times New Roman"/>
                <w:color w:val="000000"/>
              </w:rPr>
              <w:t xml:space="preserve"> - 15000 </w:t>
            </w:r>
            <w:proofErr w:type="spellStart"/>
            <w:r>
              <w:rPr>
                <w:rFonts w:cs="Times New Roman"/>
                <w:color w:val="000000"/>
              </w:rPr>
              <w:t>Hz</w:t>
            </w:r>
            <w:proofErr w:type="spellEnd"/>
          </w:p>
          <w:p w14:paraId="7840421E" w14:textId="77777777" w:rsidR="00753024" w:rsidRDefault="00F35B75">
            <w:pPr>
              <w:pStyle w:val="Akapitzlist"/>
              <w:numPr>
                <w:ilvl w:val="0"/>
                <w:numId w:val="10"/>
              </w:numPr>
              <w:rPr>
                <w:rFonts w:cs="Times New Roman"/>
              </w:rPr>
            </w:pPr>
            <w:r>
              <w:rPr>
                <w:rFonts w:cs="Times New Roman"/>
                <w:color w:val="000000"/>
              </w:rPr>
              <w:t xml:space="preserve">Czułość minimalna -56 </w:t>
            </w:r>
            <w:proofErr w:type="spellStart"/>
            <w:r>
              <w:rPr>
                <w:rFonts w:cs="Times New Roman"/>
                <w:color w:val="000000"/>
              </w:rPr>
              <w:t>dBV</w:t>
            </w:r>
            <w:proofErr w:type="spellEnd"/>
            <w:r>
              <w:rPr>
                <w:rFonts w:cs="Times New Roman"/>
                <w:color w:val="000000"/>
              </w:rPr>
              <w:t xml:space="preserve">/Pa (1,6 </w:t>
            </w:r>
            <w:proofErr w:type="spellStart"/>
            <w:r>
              <w:rPr>
                <w:rFonts w:cs="Times New Roman"/>
                <w:color w:val="000000"/>
              </w:rPr>
              <w:t>mV</w:t>
            </w:r>
            <w:proofErr w:type="spellEnd"/>
            <w:r>
              <w:rPr>
                <w:rFonts w:cs="Times New Roman"/>
                <w:color w:val="000000"/>
              </w:rPr>
              <w:t>)</w:t>
            </w:r>
          </w:p>
          <w:p w14:paraId="543563E5" w14:textId="77777777" w:rsidR="00753024" w:rsidRDefault="00F35B75">
            <w:pPr>
              <w:pStyle w:val="Akapitzlist"/>
              <w:numPr>
                <w:ilvl w:val="0"/>
                <w:numId w:val="10"/>
              </w:numPr>
              <w:rPr>
                <w:rFonts w:cs="Times New Roman"/>
                <w:color w:val="000000"/>
              </w:rPr>
            </w:pPr>
            <w:r>
              <w:rPr>
                <w:rFonts w:cs="Times New Roman"/>
                <w:color w:val="000000"/>
              </w:rPr>
              <w:t>Impedancja znamionowa minimalna 150 Ohm (rzeczywista 310 Ohm)</w:t>
            </w:r>
          </w:p>
          <w:p w14:paraId="1F4630B8" w14:textId="77777777" w:rsidR="00753024" w:rsidRDefault="00F35B75">
            <w:pPr>
              <w:pStyle w:val="Akapitzlist"/>
              <w:numPr>
                <w:ilvl w:val="0"/>
                <w:numId w:val="10"/>
              </w:numPr>
              <w:rPr>
                <w:rFonts w:cs="Times New Roman"/>
                <w:color w:val="000000"/>
              </w:rPr>
            </w:pPr>
            <w:r>
              <w:rPr>
                <w:rFonts w:cs="Times New Roman"/>
                <w:color w:val="000000"/>
              </w:rPr>
              <w:t>Złącze: XLR</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62C7C53A" w14:textId="77777777" w:rsidR="00753024" w:rsidRDefault="00F35B75">
            <w:pPr>
              <w:jc w:val="center"/>
              <w:rPr>
                <w:rFonts w:cs="Times New Roman"/>
                <w:b/>
                <w:color w:val="000000"/>
                <w:sz w:val="20"/>
                <w:szCs w:val="20"/>
              </w:rPr>
            </w:pPr>
            <w:r>
              <w:rPr>
                <w:rFonts w:cs="Times New Roman"/>
                <w:b/>
                <w:color w:val="000000"/>
                <w:sz w:val="20"/>
                <w:szCs w:val="20"/>
              </w:rPr>
              <w:t>5szt</w:t>
            </w:r>
          </w:p>
        </w:tc>
      </w:tr>
      <w:tr w:rsidR="00753024" w14:paraId="42264863"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30278D80" w14:textId="77777777" w:rsidR="00753024" w:rsidRDefault="00F35B75">
            <w:pPr>
              <w:spacing w:after="200" w:line="276" w:lineRule="auto"/>
              <w:rPr>
                <w:rFonts w:cs="Times New Roman"/>
                <w:b/>
                <w:color w:val="000000"/>
                <w:sz w:val="20"/>
                <w:szCs w:val="20"/>
              </w:rPr>
            </w:pPr>
            <w:r>
              <w:rPr>
                <w:rFonts w:cs="Times New Roman"/>
                <w:b/>
                <w:color w:val="000000"/>
                <w:sz w:val="20"/>
                <w:szCs w:val="20"/>
              </w:rPr>
              <w:t>8.</w:t>
            </w:r>
          </w:p>
        </w:tc>
        <w:tc>
          <w:tcPr>
            <w:tcW w:w="2831" w:type="dxa"/>
            <w:tcBorders>
              <w:top w:val="single" w:sz="2" w:space="0" w:color="000000"/>
              <w:left w:val="single" w:sz="2" w:space="0" w:color="000000"/>
              <w:bottom w:val="single" w:sz="2" w:space="0" w:color="000000"/>
            </w:tcBorders>
            <w:shd w:val="clear" w:color="auto" w:fill="FFFFFF"/>
          </w:tcPr>
          <w:p w14:paraId="786C338D" w14:textId="77777777" w:rsidR="00753024" w:rsidRDefault="00F35B75">
            <w:pPr>
              <w:spacing w:after="200"/>
              <w:rPr>
                <w:rFonts w:cs="Times New Roman"/>
                <w:b/>
                <w:bCs/>
                <w:color w:val="000000"/>
              </w:rPr>
            </w:pPr>
            <w:r>
              <w:rPr>
                <w:rFonts w:cs="Times New Roman"/>
                <w:b/>
                <w:bCs/>
                <w:color w:val="000000"/>
              </w:rPr>
              <w:t>Mikrofon dynamiczny</w:t>
            </w:r>
          </w:p>
        </w:tc>
        <w:tc>
          <w:tcPr>
            <w:tcW w:w="5563" w:type="dxa"/>
            <w:tcBorders>
              <w:top w:val="single" w:sz="2" w:space="0" w:color="000000"/>
              <w:left w:val="single" w:sz="2" w:space="0" w:color="000000"/>
              <w:bottom w:val="single" w:sz="2" w:space="0" w:color="000000"/>
            </w:tcBorders>
            <w:shd w:val="clear" w:color="auto" w:fill="FFFFFF"/>
          </w:tcPr>
          <w:p w14:paraId="6A029012" w14:textId="77777777" w:rsidR="00753024" w:rsidRDefault="00F35B75">
            <w:pPr>
              <w:pStyle w:val="Akapitzlist"/>
              <w:numPr>
                <w:ilvl w:val="0"/>
                <w:numId w:val="7"/>
              </w:numPr>
            </w:pPr>
            <w:r>
              <w:rPr>
                <w:color w:val="000000"/>
              </w:rPr>
              <w:t xml:space="preserve">Charakterystyka kierunkowa: </w:t>
            </w:r>
            <w:proofErr w:type="spellStart"/>
            <w:r>
              <w:t>kardioidalna</w:t>
            </w:r>
            <w:proofErr w:type="spellEnd"/>
          </w:p>
          <w:p w14:paraId="7F5DF972" w14:textId="77777777" w:rsidR="00753024" w:rsidRDefault="00F35B75">
            <w:pPr>
              <w:pStyle w:val="Akapitzlist"/>
              <w:numPr>
                <w:ilvl w:val="0"/>
                <w:numId w:val="7"/>
              </w:numPr>
              <w:rPr>
                <w:color w:val="000000"/>
              </w:rPr>
            </w:pPr>
            <w:r>
              <w:rPr>
                <w:color w:val="000000"/>
              </w:rPr>
              <w:t xml:space="preserve">Pasmo przenoszenia: 50 </w:t>
            </w:r>
            <w:proofErr w:type="spellStart"/>
            <w:r>
              <w:rPr>
                <w:color w:val="000000"/>
              </w:rPr>
              <w:t>Hz</w:t>
            </w:r>
            <w:proofErr w:type="spellEnd"/>
            <w:r>
              <w:rPr>
                <w:color w:val="000000"/>
              </w:rPr>
              <w:t xml:space="preserve"> - 15000 </w:t>
            </w:r>
            <w:proofErr w:type="spellStart"/>
            <w:r>
              <w:rPr>
                <w:color w:val="000000"/>
              </w:rPr>
              <w:t>Hz</w:t>
            </w:r>
            <w:proofErr w:type="spellEnd"/>
          </w:p>
          <w:p w14:paraId="533794BB" w14:textId="77777777" w:rsidR="00753024" w:rsidRDefault="00F35B75">
            <w:pPr>
              <w:pStyle w:val="Akapitzlist"/>
              <w:numPr>
                <w:ilvl w:val="0"/>
                <w:numId w:val="7"/>
              </w:numPr>
            </w:pPr>
            <w:r>
              <w:rPr>
                <w:color w:val="000000"/>
              </w:rPr>
              <w:t>Czułość</w:t>
            </w:r>
            <w:r>
              <w:rPr>
                <w:rFonts w:cs="Times New Roman"/>
                <w:color w:val="000000"/>
                <w:shd w:val="clear" w:color="auto" w:fill="FFFFFF"/>
              </w:rPr>
              <w:t xml:space="preserve"> minimalna</w:t>
            </w:r>
            <w:r>
              <w:rPr>
                <w:color w:val="000000"/>
              </w:rPr>
              <w:t xml:space="preserve"> -54,5 </w:t>
            </w:r>
            <w:proofErr w:type="spellStart"/>
            <w:r>
              <w:rPr>
                <w:color w:val="000000"/>
              </w:rPr>
              <w:t>dBV</w:t>
            </w:r>
            <w:proofErr w:type="spellEnd"/>
            <w:r>
              <w:rPr>
                <w:color w:val="000000"/>
              </w:rPr>
              <w:t xml:space="preserve">/Pa (1,85 </w:t>
            </w:r>
            <w:proofErr w:type="spellStart"/>
            <w:r>
              <w:rPr>
                <w:color w:val="000000"/>
              </w:rPr>
              <w:t>mV</w:t>
            </w:r>
            <w:proofErr w:type="spellEnd"/>
            <w:r>
              <w:rPr>
                <w:color w:val="000000"/>
              </w:rPr>
              <w:t>)</w:t>
            </w:r>
          </w:p>
          <w:p w14:paraId="1651AFC4" w14:textId="77777777" w:rsidR="00753024" w:rsidRDefault="00F35B75">
            <w:pPr>
              <w:pStyle w:val="Akapitzlist"/>
              <w:numPr>
                <w:ilvl w:val="0"/>
                <w:numId w:val="7"/>
              </w:numPr>
            </w:pPr>
            <w:r>
              <w:rPr>
                <w:color w:val="000000"/>
              </w:rPr>
              <w:t>Impedancja znamionowa minimalnie 150 Ohm (rzeczywista 300 Ohm)</w:t>
            </w:r>
          </w:p>
          <w:p w14:paraId="56D09FE9" w14:textId="77777777" w:rsidR="00753024" w:rsidRDefault="00F35B75">
            <w:pPr>
              <w:pStyle w:val="Akapitzlist"/>
              <w:numPr>
                <w:ilvl w:val="0"/>
                <w:numId w:val="7"/>
              </w:numPr>
              <w:rPr>
                <w:color w:val="000000"/>
              </w:rPr>
            </w:pPr>
            <w:r>
              <w:rPr>
                <w:color w:val="000000"/>
              </w:rPr>
              <w:lastRenderedPageBreak/>
              <w:t>Złącze: XLR</w:t>
            </w:r>
          </w:p>
          <w:p w14:paraId="1C937FD8" w14:textId="77777777" w:rsidR="00753024" w:rsidRDefault="00F35B75">
            <w:pPr>
              <w:pStyle w:val="Akapitzlist"/>
              <w:numPr>
                <w:ilvl w:val="0"/>
                <w:numId w:val="7"/>
              </w:numPr>
              <w:rPr>
                <w:color w:val="000000"/>
              </w:rPr>
            </w:pPr>
            <w:r>
              <w:rPr>
                <w:color w:val="000000"/>
              </w:rPr>
              <w:t>Waga: nie większa niż 300 g</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619C3EE9" w14:textId="77777777" w:rsidR="00753024" w:rsidRDefault="00F35B75">
            <w:pPr>
              <w:jc w:val="center"/>
              <w:rPr>
                <w:rFonts w:cs="Times New Roman"/>
                <w:b/>
                <w:color w:val="000000"/>
                <w:sz w:val="20"/>
                <w:szCs w:val="20"/>
                <w:lang w:val="en-US"/>
              </w:rPr>
            </w:pPr>
            <w:r>
              <w:rPr>
                <w:rFonts w:cs="Times New Roman"/>
                <w:b/>
                <w:color w:val="000000"/>
                <w:sz w:val="20"/>
                <w:szCs w:val="20"/>
                <w:lang w:val="en-US"/>
              </w:rPr>
              <w:lastRenderedPageBreak/>
              <w:t>5szt</w:t>
            </w:r>
          </w:p>
        </w:tc>
      </w:tr>
      <w:tr w:rsidR="00753024" w14:paraId="3A796AD0" w14:textId="77777777">
        <w:trPr>
          <w:trHeight w:val="1269"/>
        </w:trPr>
        <w:tc>
          <w:tcPr>
            <w:tcW w:w="558" w:type="dxa"/>
            <w:tcBorders>
              <w:top w:val="single" w:sz="2" w:space="0" w:color="000000"/>
              <w:left w:val="single" w:sz="2" w:space="0" w:color="000000"/>
              <w:bottom w:val="single" w:sz="2" w:space="0" w:color="000000"/>
            </w:tcBorders>
            <w:shd w:val="clear" w:color="auto" w:fill="FFFFFF"/>
          </w:tcPr>
          <w:p w14:paraId="51B3CC57"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9.</w:t>
            </w:r>
          </w:p>
        </w:tc>
        <w:tc>
          <w:tcPr>
            <w:tcW w:w="2831" w:type="dxa"/>
            <w:tcBorders>
              <w:top w:val="single" w:sz="2" w:space="0" w:color="000000"/>
              <w:left w:val="single" w:sz="2" w:space="0" w:color="000000"/>
              <w:bottom w:val="single" w:sz="2" w:space="0" w:color="000000"/>
            </w:tcBorders>
            <w:shd w:val="clear" w:color="auto" w:fill="FFFFFF"/>
          </w:tcPr>
          <w:p w14:paraId="79B2FF4B" w14:textId="77777777" w:rsidR="00753024" w:rsidRDefault="00F35B75">
            <w:pPr>
              <w:spacing w:after="200"/>
              <w:rPr>
                <w:rFonts w:cs="Times New Roman"/>
                <w:b/>
                <w:bCs/>
                <w:color w:val="000000"/>
              </w:rPr>
            </w:pPr>
            <w:proofErr w:type="spellStart"/>
            <w:r>
              <w:rPr>
                <w:rFonts w:cs="Times New Roman"/>
                <w:b/>
                <w:bCs/>
                <w:color w:val="000000"/>
              </w:rPr>
              <w:t>Multicore</w:t>
            </w:r>
            <w:proofErr w:type="spellEnd"/>
          </w:p>
        </w:tc>
        <w:tc>
          <w:tcPr>
            <w:tcW w:w="5563" w:type="dxa"/>
            <w:tcBorders>
              <w:top w:val="single" w:sz="2" w:space="0" w:color="000000"/>
              <w:left w:val="single" w:sz="2" w:space="0" w:color="000000"/>
              <w:bottom w:val="single" w:sz="2" w:space="0" w:color="000000"/>
            </w:tcBorders>
            <w:shd w:val="clear" w:color="auto" w:fill="FFFFFF"/>
          </w:tcPr>
          <w:p w14:paraId="62F8CA58" w14:textId="77777777" w:rsidR="00753024" w:rsidRDefault="00F35B75">
            <w:pPr>
              <w:pStyle w:val="Akapitzlist"/>
              <w:numPr>
                <w:ilvl w:val="0"/>
                <w:numId w:val="8"/>
              </w:numPr>
              <w:rPr>
                <w:color w:val="000000"/>
                <w:shd w:val="clear" w:color="auto" w:fill="FFFFFF"/>
              </w:rPr>
            </w:pPr>
            <w:r>
              <w:rPr>
                <w:color w:val="000000"/>
                <w:shd w:val="clear" w:color="auto" w:fill="FFFFFF"/>
              </w:rPr>
              <w:t xml:space="preserve">Kabel wieloparowy </w:t>
            </w:r>
            <w:proofErr w:type="spellStart"/>
            <w:r>
              <w:rPr>
                <w:color w:val="000000"/>
                <w:shd w:val="clear" w:color="auto" w:fill="FFFFFF"/>
              </w:rPr>
              <w:t>Multicore</w:t>
            </w:r>
            <w:proofErr w:type="spellEnd"/>
          </w:p>
          <w:p w14:paraId="7D777399" w14:textId="77777777" w:rsidR="00753024" w:rsidRDefault="00F35B75">
            <w:pPr>
              <w:pStyle w:val="Akapitzlist"/>
              <w:numPr>
                <w:ilvl w:val="0"/>
                <w:numId w:val="8"/>
              </w:numPr>
              <w:rPr>
                <w:shd w:val="clear" w:color="auto" w:fill="FFFFFF"/>
              </w:rPr>
            </w:pPr>
            <w:r>
              <w:rPr>
                <w:color w:val="000000"/>
                <w:shd w:val="clear" w:color="auto" w:fill="FFFFFF"/>
              </w:rPr>
              <w:t xml:space="preserve">Kanały </w:t>
            </w:r>
            <w:r>
              <w:rPr>
                <w:rFonts w:cs="Times New Roman"/>
                <w:color w:val="000000"/>
                <w:shd w:val="clear" w:color="auto" w:fill="FFFFFF"/>
              </w:rPr>
              <w:t>minimalnie</w:t>
            </w:r>
            <w:r>
              <w:rPr>
                <w:color w:val="000000"/>
                <w:shd w:val="clear" w:color="auto" w:fill="FFFFFF"/>
              </w:rPr>
              <w:t>: 20</w:t>
            </w:r>
          </w:p>
          <w:p w14:paraId="6A9AA86B" w14:textId="77777777" w:rsidR="00753024" w:rsidRDefault="00F35B75">
            <w:pPr>
              <w:pStyle w:val="Akapitzlist"/>
              <w:numPr>
                <w:ilvl w:val="0"/>
                <w:numId w:val="8"/>
              </w:numPr>
              <w:rPr>
                <w:color w:val="000000"/>
                <w:shd w:val="clear" w:color="auto" w:fill="FFFFFF"/>
              </w:rPr>
            </w:pPr>
            <w:r>
              <w:rPr>
                <w:color w:val="000000"/>
                <w:shd w:val="clear" w:color="auto" w:fill="FFFFFF"/>
              </w:rPr>
              <w:t>Podłączenie: 16/4</w:t>
            </w:r>
          </w:p>
          <w:p w14:paraId="4A3C0A2E" w14:textId="1C022CB7" w:rsidR="00753024" w:rsidRDefault="00F35B75">
            <w:pPr>
              <w:pStyle w:val="Akapitzlist"/>
              <w:numPr>
                <w:ilvl w:val="0"/>
                <w:numId w:val="8"/>
              </w:numPr>
              <w:rPr>
                <w:shd w:val="clear" w:color="auto" w:fill="FFFFFF"/>
              </w:rPr>
            </w:pPr>
            <w:r>
              <w:rPr>
                <w:color w:val="000000"/>
                <w:shd w:val="clear" w:color="auto" w:fill="FFFFFF"/>
              </w:rPr>
              <w:t xml:space="preserve">Długość kabla </w:t>
            </w:r>
            <w:r>
              <w:rPr>
                <w:rFonts w:cs="Times New Roman"/>
                <w:color w:val="000000"/>
                <w:shd w:val="clear" w:color="auto" w:fill="FFFFFF"/>
              </w:rPr>
              <w:t>minimalnie</w:t>
            </w:r>
            <w:r w:rsidRPr="007F4ED9">
              <w:rPr>
                <w:color w:val="000000"/>
                <w:shd w:val="clear" w:color="auto" w:fill="FFFFFF"/>
              </w:rPr>
              <w:t>: 15</w:t>
            </w:r>
            <w:r w:rsidR="00CB5B82" w:rsidRPr="007F4ED9">
              <w:rPr>
                <w:color w:val="000000"/>
                <w:shd w:val="clear" w:color="auto" w:fill="FFFFFF"/>
              </w:rPr>
              <w:t xml:space="preserve"> m</w:t>
            </w:r>
          </w:p>
          <w:p w14:paraId="7C5F6378" w14:textId="77777777" w:rsidR="00753024" w:rsidRDefault="00F35B75">
            <w:pPr>
              <w:pStyle w:val="Akapitzlist"/>
              <w:numPr>
                <w:ilvl w:val="0"/>
                <w:numId w:val="8"/>
              </w:numPr>
              <w:rPr>
                <w:shd w:val="clear" w:color="auto" w:fill="FFFFFF"/>
              </w:rPr>
            </w:pPr>
            <w:r>
              <w:rPr>
                <w:color w:val="000000"/>
                <w:shd w:val="clear" w:color="auto" w:fill="FFFFFF"/>
              </w:rPr>
              <w:t xml:space="preserve">Średnica kabla </w:t>
            </w:r>
            <w:r>
              <w:rPr>
                <w:rFonts w:cs="Times New Roman"/>
                <w:color w:val="000000"/>
                <w:shd w:val="clear" w:color="auto" w:fill="FFFFFF"/>
              </w:rPr>
              <w:t>maksymalna</w:t>
            </w:r>
            <w:r>
              <w:rPr>
                <w:color w:val="000000"/>
                <w:shd w:val="clear" w:color="auto" w:fill="FFFFFF"/>
              </w:rPr>
              <w:t>: 20,2 mm</w:t>
            </w:r>
          </w:p>
          <w:p w14:paraId="7277EDD9" w14:textId="77777777" w:rsidR="00753024" w:rsidRPr="007F4ED9" w:rsidRDefault="00F35B75">
            <w:pPr>
              <w:pStyle w:val="Akapitzlist"/>
              <w:numPr>
                <w:ilvl w:val="0"/>
                <w:numId w:val="8"/>
              </w:numPr>
              <w:rPr>
                <w:color w:val="000000"/>
                <w:shd w:val="clear" w:color="auto" w:fill="FFFFFF"/>
              </w:rPr>
            </w:pPr>
            <w:r>
              <w:rPr>
                <w:color w:val="000000"/>
                <w:shd w:val="clear" w:color="auto" w:fill="FFFFFF"/>
              </w:rPr>
              <w:t>Złącze 1-</w:t>
            </w:r>
            <w:r w:rsidRPr="007F4ED9">
              <w:rPr>
                <w:color w:val="000000"/>
                <w:shd w:val="clear" w:color="auto" w:fill="FFFFFF"/>
              </w:rPr>
              <w:t xml:space="preserve">A (w bębnie/zintegrowany moduł sceniczny </w:t>
            </w:r>
            <w:proofErr w:type="spellStart"/>
            <w:r w:rsidRPr="007F4ED9">
              <w:rPr>
                <w:color w:val="000000"/>
                <w:shd w:val="clear" w:color="auto" w:fill="FFFFFF"/>
              </w:rPr>
              <w:t>Stagebox</w:t>
            </w:r>
            <w:proofErr w:type="spellEnd"/>
            <w:r w:rsidRPr="007F4ED9">
              <w:rPr>
                <w:color w:val="000000"/>
                <w:shd w:val="clear" w:color="auto" w:fill="FFFFFF"/>
              </w:rPr>
              <w:t>)XLR</w:t>
            </w:r>
          </w:p>
          <w:p w14:paraId="7DEC9663" w14:textId="77777777" w:rsidR="00753024" w:rsidRPr="007F4ED9" w:rsidRDefault="00F35B75">
            <w:pPr>
              <w:pStyle w:val="Akapitzlist"/>
              <w:numPr>
                <w:ilvl w:val="0"/>
                <w:numId w:val="8"/>
              </w:numPr>
              <w:rPr>
                <w:shd w:val="clear" w:color="auto" w:fill="FFFFFF"/>
              </w:rPr>
            </w:pPr>
            <w:r w:rsidRPr="007F4ED9">
              <w:rPr>
                <w:color w:val="000000"/>
                <w:shd w:val="clear" w:color="auto" w:fill="FFFFFF"/>
              </w:rPr>
              <w:t xml:space="preserve">Liczba złączy złącza 1-A </w:t>
            </w:r>
            <w:r w:rsidRPr="007F4ED9">
              <w:rPr>
                <w:rFonts w:cs="Times New Roman"/>
                <w:color w:val="000000"/>
                <w:shd w:val="clear" w:color="auto" w:fill="FFFFFF"/>
              </w:rPr>
              <w:t>minimalnie</w:t>
            </w:r>
            <w:r w:rsidRPr="007F4ED9">
              <w:rPr>
                <w:color w:val="000000"/>
                <w:shd w:val="clear" w:color="auto" w:fill="FFFFFF"/>
              </w:rPr>
              <w:t xml:space="preserve"> : 16</w:t>
            </w:r>
          </w:p>
          <w:p w14:paraId="78525E34" w14:textId="77777777" w:rsidR="00753024" w:rsidRPr="007F4ED9" w:rsidRDefault="00F35B75">
            <w:pPr>
              <w:pStyle w:val="Akapitzlist"/>
              <w:numPr>
                <w:ilvl w:val="0"/>
                <w:numId w:val="8"/>
              </w:numPr>
              <w:rPr>
                <w:color w:val="000000"/>
                <w:shd w:val="clear" w:color="auto" w:fill="FFFFFF"/>
              </w:rPr>
            </w:pPr>
            <w:r w:rsidRPr="007F4ED9">
              <w:rPr>
                <w:color w:val="000000"/>
                <w:shd w:val="clear" w:color="auto" w:fill="FFFFFF"/>
              </w:rPr>
              <w:t>Rodzaj złącza 1-A: żeński</w:t>
            </w:r>
          </w:p>
          <w:p w14:paraId="0AF4F60B" w14:textId="77777777" w:rsidR="00753024" w:rsidRPr="007F4ED9" w:rsidRDefault="00F35B75">
            <w:pPr>
              <w:pStyle w:val="Akapitzlist"/>
              <w:numPr>
                <w:ilvl w:val="0"/>
                <w:numId w:val="8"/>
              </w:numPr>
              <w:rPr>
                <w:shd w:val="clear" w:color="auto" w:fill="FFFFFF"/>
              </w:rPr>
            </w:pPr>
            <w:r w:rsidRPr="007F4ED9">
              <w:rPr>
                <w:color w:val="000000"/>
                <w:shd w:val="clear" w:color="auto" w:fill="FFFFFF"/>
              </w:rPr>
              <w:t xml:space="preserve">Liczba styków złącza 1-A: </w:t>
            </w:r>
            <w:r w:rsidRPr="007F4ED9">
              <w:rPr>
                <w:rFonts w:cs="Times New Roman"/>
                <w:color w:val="000000"/>
                <w:shd w:val="clear" w:color="auto" w:fill="FFFFFF"/>
              </w:rPr>
              <w:t>minimalnie</w:t>
            </w:r>
            <w:r w:rsidRPr="007F4ED9">
              <w:rPr>
                <w:color w:val="000000"/>
                <w:shd w:val="clear" w:color="auto" w:fill="FFFFFF"/>
              </w:rPr>
              <w:t xml:space="preserve"> 3</w:t>
            </w:r>
          </w:p>
          <w:p w14:paraId="728FAEED" w14:textId="77777777" w:rsidR="00753024" w:rsidRPr="007F4ED9" w:rsidRDefault="00F35B75">
            <w:pPr>
              <w:pStyle w:val="Akapitzlist"/>
              <w:numPr>
                <w:ilvl w:val="0"/>
                <w:numId w:val="8"/>
              </w:numPr>
              <w:rPr>
                <w:color w:val="000000"/>
                <w:shd w:val="clear" w:color="auto" w:fill="FFFFFF"/>
              </w:rPr>
            </w:pPr>
            <w:r w:rsidRPr="007F4ED9">
              <w:rPr>
                <w:color w:val="000000"/>
                <w:shd w:val="clear" w:color="auto" w:fill="FFFFFF"/>
              </w:rPr>
              <w:t>Styki złącza 1-A: mosiądz wysokoniklowy</w:t>
            </w:r>
          </w:p>
          <w:p w14:paraId="0D36BD60" w14:textId="77777777" w:rsidR="00753024" w:rsidRPr="007F4ED9" w:rsidRDefault="00F35B75">
            <w:pPr>
              <w:pStyle w:val="Akapitzlist"/>
              <w:numPr>
                <w:ilvl w:val="0"/>
                <w:numId w:val="8"/>
              </w:numPr>
              <w:rPr>
                <w:color w:val="000000"/>
                <w:shd w:val="clear" w:color="auto" w:fill="FFFFFF"/>
              </w:rPr>
            </w:pPr>
            <w:r w:rsidRPr="007F4ED9">
              <w:rPr>
                <w:color w:val="000000"/>
                <w:shd w:val="clear" w:color="auto" w:fill="FFFFFF"/>
              </w:rPr>
              <w:t xml:space="preserve">Złącze 1-B (w bębnie/zintegrowany moduł sceniczny </w:t>
            </w:r>
            <w:proofErr w:type="spellStart"/>
            <w:r w:rsidRPr="007F4ED9">
              <w:rPr>
                <w:color w:val="000000"/>
                <w:shd w:val="clear" w:color="auto" w:fill="FFFFFF"/>
              </w:rPr>
              <w:t>Stagebox</w:t>
            </w:r>
            <w:proofErr w:type="spellEnd"/>
            <w:r w:rsidRPr="007F4ED9">
              <w:rPr>
                <w:color w:val="000000"/>
                <w:shd w:val="clear" w:color="auto" w:fill="FFFFFF"/>
              </w:rPr>
              <w:t>): XLR</w:t>
            </w:r>
          </w:p>
          <w:p w14:paraId="080BC859" w14:textId="77777777" w:rsidR="00753024" w:rsidRPr="007F4ED9" w:rsidRDefault="00F35B75">
            <w:pPr>
              <w:pStyle w:val="Akapitzlist"/>
              <w:numPr>
                <w:ilvl w:val="0"/>
                <w:numId w:val="8"/>
              </w:numPr>
              <w:rPr>
                <w:shd w:val="clear" w:color="auto" w:fill="FFFFFF"/>
              </w:rPr>
            </w:pPr>
            <w:r w:rsidRPr="007F4ED9">
              <w:rPr>
                <w:color w:val="000000"/>
                <w:shd w:val="clear" w:color="auto" w:fill="FFFFFF"/>
              </w:rPr>
              <w:t xml:space="preserve">Liczba złączy złącza 1-B: </w:t>
            </w:r>
            <w:r w:rsidRPr="007F4ED9">
              <w:rPr>
                <w:rFonts w:cs="Times New Roman"/>
                <w:color w:val="000000"/>
                <w:shd w:val="clear" w:color="auto" w:fill="FFFFFF"/>
              </w:rPr>
              <w:t>minimalnie</w:t>
            </w:r>
            <w:r w:rsidRPr="007F4ED9">
              <w:rPr>
                <w:color w:val="000000"/>
                <w:shd w:val="clear" w:color="auto" w:fill="FFFFFF"/>
              </w:rPr>
              <w:t xml:space="preserve"> 4</w:t>
            </w:r>
          </w:p>
          <w:p w14:paraId="4711A1D9" w14:textId="77777777" w:rsidR="00753024" w:rsidRPr="007F4ED9" w:rsidRDefault="00F35B75">
            <w:pPr>
              <w:pStyle w:val="Akapitzlist"/>
              <w:numPr>
                <w:ilvl w:val="0"/>
                <w:numId w:val="8"/>
              </w:numPr>
              <w:rPr>
                <w:color w:val="000000"/>
                <w:shd w:val="clear" w:color="auto" w:fill="FFFFFF"/>
              </w:rPr>
            </w:pPr>
            <w:r w:rsidRPr="007F4ED9">
              <w:rPr>
                <w:color w:val="000000"/>
                <w:shd w:val="clear" w:color="auto" w:fill="FFFFFF"/>
              </w:rPr>
              <w:t>Rodzaj złącza 1-B: męska</w:t>
            </w:r>
          </w:p>
          <w:p w14:paraId="0A7ADF6C" w14:textId="77777777" w:rsidR="00753024" w:rsidRPr="007F4ED9" w:rsidRDefault="00F35B75">
            <w:pPr>
              <w:pStyle w:val="Akapitzlist"/>
              <w:numPr>
                <w:ilvl w:val="0"/>
                <w:numId w:val="8"/>
              </w:numPr>
              <w:rPr>
                <w:shd w:val="clear" w:color="auto" w:fill="FFFFFF"/>
              </w:rPr>
            </w:pPr>
            <w:r w:rsidRPr="007F4ED9">
              <w:rPr>
                <w:color w:val="000000"/>
                <w:shd w:val="clear" w:color="auto" w:fill="FFFFFF"/>
              </w:rPr>
              <w:t>Liczba styków złącza 1-B:</w:t>
            </w:r>
            <w:r w:rsidRPr="007F4ED9">
              <w:rPr>
                <w:rFonts w:cs="Times New Roman"/>
                <w:color w:val="000000"/>
                <w:shd w:val="clear" w:color="auto" w:fill="FFFFFF"/>
              </w:rPr>
              <w:t xml:space="preserve"> minimalnie</w:t>
            </w:r>
            <w:r w:rsidRPr="007F4ED9">
              <w:rPr>
                <w:color w:val="000000"/>
                <w:shd w:val="clear" w:color="auto" w:fill="FFFFFF"/>
              </w:rPr>
              <w:t xml:space="preserve">  3</w:t>
            </w:r>
          </w:p>
          <w:p w14:paraId="26D9E0B1" w14:textId="77777777" w:rsidR="00753024" w:rsidRDefault="00F35B75">
            <w:pPr>
              <w:pStyle w:val="Akapitzlist"/>
              <w:numPr>
                <w:ilvl w:val="0"/>
                <w:numId w:val="8"/>
              </w:numPr>
              <w:rPr>
                <w:color w:val="000000"/>
                <w:shd w:val="clear" w:color="auto" w:fill="FFFFFF"/>
              </w:rPr>
            </w:pPr>
            <w:r w:rsidRPr="007F4ED9">
              <w:rPr>
                <w:color w:val="000000"/>
                <w:shd w:val="clear" w:color="auto" w:fill="FFFFFF"/>
              </w:rPr>
              <w:t xml:space="preserve">Styki złącza 1-B: </w:t>
            </w:r>
            <w:r w:rsidRPr="007F4ED9">
              <w:rPr>
                <w:color w:val="000000"/>
              </w:rPr>
              <w:t>mosiądz</w:t>
            </w:r>
            <w:r>
              <w:rPr>
                <w:color w:val="000000"/>
              </w:rPr>
              <w:t xml:space="preserve"> wysokoniklowy</w:t>
            </w:r>
          </w:p>
          <w:p w14:paraId="0F8DB175" w14:textId="77777777" w:rsidR="00753024" w:rsidRDefault="00F35B75">
            <w:pPr>
              <w:pStyle w:val="Akapitzlist"/>
              <w:numPr>
                <w:ilvl w:val="0"/>
                <w:numId w:val="8"/>
              </w:numPr>
              <w:rPr>
                <w:color w:val="000000"/>
                <w:shd w:val="clear" w:color="auto" w:fill="FFFFFF"/>
              </w:rPr>
            </w:pPr>
            <w:r>
              <w:rPr>
                <w:color w:val="000000"/>
                <w:shd w:val="clear" w:color="auto" w:fill="FFFFFF"/>
              </w:rPr>
              <w:t>Złącze 2-A (splot): XLR</w:t>
            </w:r>
          </w:p>
          <w:p w14:paraId="49DD9019" w14:textId="77777777" w:rsidR="00753024" w:rsidRDefault="00F35B75">
            <w:pPr>
              <w:pStyle w:val="Akapitzlist"/>
              <w:numPr>
                <w:ilvl w:val="0"/>
                <w:numId w:val="8"/>
              </w:numPr>
              <w:rPr>
                <w:shd w:val="clear" w:color="auto" w:fill="FFFFFF"/>
              </w:rPr>
            </w:pPr>
            <w:r>
              <w:rPr>
                <w:color w:val="000000"/>
                <w:shd w:val="clear" w:color="auto" w:fill="FFFFFF"/>
              </w:rPr>
              <w:t xml:space="preserve">Liczba złączy złącza 2-A: </w:t>
            </w:r>
            <w:r>
              <w:rPr>
                <w:rFonts w:cs="Times New Roman"/>
                <w:color w:val="000000"/>
                <w:shd w:val="clear" w:color="auto" w:fill="FFFFFF"/>
              </w:rPr>
              <w:t xml:space="preserve">minimalnie </w:t>
            </w:r>
            <w:r>
              <w:rPr>
                <w:color w:val="000000"/>
                <w:shd w:val="clear" w:color="auto" w:fill="FFFFFF"/>
              </w:rPr>
              <w:t>16</w:t>
            </w:r>
          </w:p>
          <w:p w14:paraId="53EDEA92" w14:textId="77777777" w:rsidR="00753024" w:rsidRDefault="00F35B75">
            <w:pPr>
              <w:pStyle w:val="Akapitzlist"/>
              <w:numPr>
                <w:ilvl w:val="0"/>
                <w:numId w:val="8"/>
              </w:numPr>
              <w:rPr>
                <w:color w:val="000000"/>
                <w:shd w:val="clear" w:color="auto" w:fill="FFFFFF"/>
              </w:rPr>
            </w:pPr>
            <w:r>
              <w:rPr>
                <w:color w:val="000000"/>
                <w:shd w:val="clear" w:color="auto" w:fill="FFFFFF"/>
              </w:rPr>
              <w:t>Rodzaj złącza 2-A: męska</w:t>
            </w:r>
          </w:p>
          <w:p w14:paraId="694CB48F" w14:textId="77777777" w:rsidR="00753024" w:rsidRDefault="00F35B75">
            <w:pPr>
              <w:pStyle w:val="Akapitzlist"/>
              <w:numPr>
                <w:ilvl w:val="0"/>
                <w:numId w:val="8"/>
              </w:numPr>
              <w:rPr>
                <w:shd w:val="clear" w:color="auto" w:fill="FFFFFF"/>
              </w:rPr>
            </w:pPr>
            <w:r>
              <w:rPr>
                <w:color w:val="000000"/>
                <w:shd w:val="clear" w:color="auto" w:fill="FFFFFF"/>
              </w:rPr>
              <w:t xml:space="preserve">Liczba styków złącza 2-A: </w:t>
            </w:r>
            <w:r>
              <w:rPr>
                <w:rFonts w:cs="Times New Roman"/>
                <w:color w:val="000000"/>
                <w:shd w:val="clear" w:color="auto" w:fill="FFFFFF"/>
              </w:rPr>
              <w:t>minimalnie</w:t>
            </w:r>
            <w:r>
              <w:rPr>
                <w:color w:val="000000"/>
                <w:shd w:val="clear" w:color="auto" w:fill="FFFFFF"/>
              </w:rPr>
              <w:t xml:space="preserve"> 3</w:t>
            </w:r>
          </w:p>
          <w:p w14:paraId="3EB7C3C4" w14:textId="77777777" w:rsidR="00753024" w:rsidRDefault="00F35B75">
            <w:pPr>
              <w:pStyle w:val="Akapitzlist"/>
              <w:numPr>
                <w:ilvl w:val="0"/>
                <w:numId w:val="8"/>
              </w:numPr>
              <w:rPr>
                <w:color w:val="000000"/>
                <w:shd w:val="clear" w:color="auto" w:fill="FFFFFF"/>
              </w:rPr>
            </w:pPr>
            <w:r>
              <w:rPr>
                <w:color w:val="000000"/>
                <w:shd w:val="clear" w:color="auto" w:fill="FFFFFF"/>
              </w:rPr>
              <w:t>Styki złącza 2-A: mosiądz wysokoniklowy</w:t>
            </w:r>
          </w:p>
          <w:p w14:paraId="2ADE0CAC" w14:textId="77777777" w:rsidR="00753024" w:rsidRDefault="00F35B75">
            <w:pPr>
              <w:pStyle w:val="Akapitzlist"/>
              <w:numPr>
                <w:ilvl w:val="0"/>
                <w:numId w:val="8"/>
              </w:numPr>
              <w:rPr>
                <w:color w:val="000000"/>
                <w:shd w:val="clear" w:color="auto" w:fill="FFFFFF"/>
              </w:rPr>
            </w:pPr>
            <w:r>
              <w:rPr>
                <w:color w:val="000000"/>
                <w:shd w:val="clear" w:color="auto" w:fill="FFFFFF"/>
              </w:rPr>
              <w:t>Złącze 2-B (splot): XLR</w:t>
            </w:r>
          </w:p>
          <w:p w14:paraId="2398ED7D" w14:textId="77777777" w:rsidR="00753024" w:rsidRDefault="00F35B75">
            <w:pPr>
              <w:pStyle w:val="Akapitzlist"/>
              <w:numPr>
                <w:ilvl w:val="0"/>
                <w:numId w:val="8"/>
              </w:numPr>
              <w:rPr>
                <w:shd w:val="clear" w:color="auto" w:fill="FFFFFF"/>
              </w:rPr>
            </w:pPr>
            <w:r>
              <w:rPr>
                <w:color w:val="000000"/>
                <w:shd w:val="clear" w:color="auto" w:fill="FFFFFF"/>
              </w:rPr>
              <w:t xml:space="preserve">Liczba złączy złącza 2-B: </w:t>
            </w:r>
            <w:r>
              <w:rPr>
                <w:rFonts w:cs="Times New Roman"/>
                <w:color w:val="000000"/>
                <w:shd w:val="clear" w:color="auto" w:fill="FFFFFF"/>
              </w:rPr>
              <w:t>minimalnie</w:t>
            </w:r>
            <w:r>
              <w:rPr>
                <w:color w:val="000000"/>
                <w:shd w:val="clear" w:color="auto" w:fill="FFFFFF"/>
              </w:rPr>
              <w:t xml:space="preserve"> 4</w:t>
            </w:r>
          </w:p>
          <w:p w14:paraId="3CDBA76E" w14:textId="77777777" w:rsidR="00753024" w:rsidRDefault="00F35B75">
            <w:pPr>
              <w:pStyle w:val="Akapitzlist"/>
              <w:numPr>
                <w:ilvl w:val="0"/>
                <w:numId w:val="8"/>
              </w:numPr>
              <w:rPr>
                <w:color w:val="000000"/>
                <w:shd w:val="clear" w:color="auto" w:fill="FFFFFF"/>
              </w:rPr>
            </w:pPr>
            <w:r>
              <w:rPr>
                <w:color w:val="000000"/>
                <w:shd w:val="clear" w:color="auto" w:fill="FFFFFF"/>
              </w:rPr>
              <w:t>Rodzaj złącza 2-B: żeński</w:t>
            </w:r>
          </w:p>
          <w:p w14:paraId="51B30AB1" w14:textId="77777777" w:rsidR="00753024" w:rsidRDefault="00F35B75">
            <w:pPr>
              <w:pStyle w:val="Akapitzlist"/>
              <w:numPr>
                <w:ilvl w:val="0"/>
                <w:numId w:val="8"/>
              </w:numPr>
              <w:rPr>
                <w:shd w:val="clear" w:color="auto" w:fill="FFFFFF"/>
              </w:rPr>
            </w:pPr>
            <w:r>
              <w:rPr>
                <w:color w:val="000000"/>
                <w:shd w:val="clear" w:color="auto" w:fill="FFFFFF"/>
              </w:rPr>
              <w:t>Liczba styków złącza 2-B:</w:t>
            </w:r>
            <w:r>
              <w:rPr>
                <w:rFonts w:cs="Times New Roman"/>
                <w:color w:val="000000"/>
                <w:shd w:val="clear" w:color="auto" w:fill="FFFFFF"/>
              </w:rPr>
              <w:t xml:space="preserve"> minimalnie</w:t>
            </w:r>
            <w:r>
              <w:rPr>
                <w:color w:val="000000"/>
                <w:shd w:val="clear" w:color="auto" w:fill="FFFFFF"/>
              </w:rPr>
              <w:t xml:space="preserve">  3</w:t>
            </w:r>
          </w:p>
          <w:p w14:paraId="5CADF912" w14:textId="77777777" w:rsidR="00753024" w:rsidRDefault="00F35B75">
            <w:pPr>
              <w:pStyle w:val="Akapitzlist"/>
              <w:numPr>
                <w:ilvl w:val="0"/>
                <w:numId w:val="8"/>
              </w:numPr>
              <w:rPr>
                <w:color w:val="000000"/>
                <w:shd w:val="clear" w:color="auto" w:fill="FFFFFF"/>
              </w:rPr>
            </w:pPr>
            <w:r>
              <w:rPr>
                <w:color w:val="000000"/>
                <w:shd w:val="clear" w:color="auto" w:fill="FFFFFF"/>
              </w:rPr>
              <w:t>Styki złącza 2-B: mosiądz wysokoniklowy</w:t>
            </w:r>
          </w:p>
          <w:p w14:paraId="19392067" w14:textId="77777777" w:rsidR="00753024" w:rsidRDefault="00F35B75">
            <w:pPr>
              <w:pStyle w:val="Akapitzlist"/>
              <w:numPr>
                <w:ilvl w:val="0"/>
                <w:numId w:val="8"/>
              </w:numPr>
              <w:rPr>
                <w:color w:val="000000"/>
                <w:shd w:val="clear" w:color="auto" w:fill="FFFFFF"/>
              </w:rPr>
            </w:pPr>
            <w:r>
              <w:rPr>
                <w:color w:val="000000"/>
                <w:shd w:val="clear" w:color="auto" w:fill="FFFFFF"/>
              </w:rPr>
              <w:t>Długość splotu: co najmniej 60 cm</w:t>
            </w:r>
          </w:p>
          <w:p w14:paraId="3F9CC25F" w14:textId="77777777" w:rsidR="00753024" w:rsidRDefault="00F35B75">
            <w:pPr>
              <w:pStyle w:val="Akapitzlist"/>
              <w:numPr>
                <w:ilvl w:val="0"/>
                <w:numId w:val="8"/>
              </w:numPr>
              <w:rPr>
                <w:color w:val="000000"/>
                <w:shd w:val="clear" w:color="auto" w:fill="FFFFFF"/>
              </w:rPr>
            </w:pPr>
            <w:r>
              <w:rPr>
                <w:color w:val="000000"/>
                <w:shd w:val="clear" w:color="auto" w:fill="FFFFFF"/>
              </w:rPr>
              <w:t>Szerokość: nie więcej niż 18 cm</w:t>
            </w:r>
          </w:p>
          <w:p w14:paraId="7BD97DC4" w14:textId="77777777" w:rsidR="00753024" w:rsidRDefault="00F35B75">
            <w:pPr>
              <w:pStyle w:val="Akapitzlist"/>
              <w:numPr>
                <w:ilvl w:val="0"/>
                <w:numId w:val="8"/>
              </w:numPr>
              <w:rPr>
                <w:color w:val="000000"/>
                <w:shd w:val="clear" w:color="auto" w:fill="FFFFFF"/>
              </w:rPr>
            </w:pPr>
            <w:r>
              <w:rPr>
                <w:color w:val="000000"/>
                <w:shd w:val="clear" w:color="auto" w:fill="FFFFFF"/>
              </w:rPr>
              <w:t>Wysokość: nie więcej niż 8 cm</w:t>
            </w:r>
          </w:p>
          <w:p w14:paraId="61BABE70" w14:textId="77777777" w:rsidR="00753024" w:rsidRDefault="00F35B75">
            <w:pPr>
              <w:pStyle w:val="Akapitzlist"/>
              <w:numPr>
                <w:ilvl w:val="0"/>
                <w:numId w:val="8"/>
              </w:numPr>
              <w:rPr>
                <w:color w:val="000000"/>
                <w:shd w:val="clear" w:color="auto" w:fill="FFFFFF"/>
              </w:rPr>
            </w:pPr>
            <w:r>
              <w:rPr>
                <w:color w:val="000000"/>
                <w:shd w:val="clear" w:color="auto" w:fill="FFFFFF"/>
              </w:rPr>
              <w:t>Głębokość: nie więcej niż 33 cm</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5428C0CD" w14:textId="77777777" w:rsidR="00753024" w:rsidRDefault="00F35B75">
            <w:pPr>
              <w:jc w:val="center"/>
            </w:pPr>
            <w:r>
              <w:rPr>
                <w:rFonts w:cs="Times New Roman"/>
                <w:sz w:val="20"/>
                <w:szCs w:val="20"/>
              </w:rPr>
              <w:t>2</w:t>
            </w:r>
            <w:r>
              <w:rPr>
                <w:rFonts w:cs="Times New Roman"/>
                <w:b/>
                <w:color w:val="000000"/>
                <w:sz w:val="20"/>
                <w:szCs w:val="20"/>
                <w:lang w:val="en-US"/>
              </w:rPr>
              <w:t xml:space="preserve"> </w:t>
            </w:r>
            <w:proofErr w:type="spellStart"/>
            <w:r>
              <w:rPr>
                <w:rFonts w:cs="Times New Roman"/>
                <w:b/>
                <w:color w:val="000000"/>
                <w:sz w:val="20"/>
                <w:szCs w:val="20"/>
                <w:lang w:val="en-US"/>
              </w:rPr>
              <w:t>szt</w:t>
            </w:r>
            <w:proofErr w:type="spellEnd"/>
          </w:p>
        </w:tc>
      </w:tr>
      <w:tr w:rsidR="00753024" w14:paraId="276D3559"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5F038E71"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10.</w:t>
            </w:r>
          </w:p>
        </w:tc>
        <w:tc>
          <w:tcPr>
            <w:tcW w:w="2831" w:type="dxa"/>
            <w:tcBorders>
              <w:top w:val="single" w:sz="2" w:space="0" w:color="000000"/>
              <w:left w:val="single" w:sz="2" w:space="0" w:color="000000"/>
              <w:bottom w:val="single" w:sz="2" w:space="0" w:color="000000"/>
            </w:tcBorders>
            <w:shd w:val="clear" w:color="auto" w:fill="FFFFFF"/>
          </w:tcPr>
          <w:p w14:paraId="267C7FEF" w14:textId="77777777" w:rsidR="00753024" w:rsidRDefault="00F35B75">
            <w:pPr>
              <w:rPr>
                <w:b/>
                <w:color w:val="000000"/>
              </w:rPr>
            </w:pPr>
            <w:r w:rsidRPr="007F4ED9">
              <w:rPr>
                <w:rFonts w:cs="Times New Roman"/>
                <w:b/>
                <w:bCs/>
                <w:color w:val="000000"/>
              </w:rPr>
              <w:t xml:space="preserve">Kabel wieloparowy </w:t>
            </w:r>
            <w:proofErr w:type="spellStart"/>
            <w:r w:rsidRPr="007F4ED9">
              <w:rPr>
                <w:rFonts w:cs="Times New Roman"/>
                <w:b/>
                <w:bCs/>
                <w:color w:val="000000"/>
                <w:shd w:val="clear" w:color="auto" w:fill="FFFFFF"/>
              </w:rPr>
              <w:t>multicore</w:t>
            </w:r>
            <w:proofErr w:type="spellEnd"/>
          </w:p>
        </w:tc>
        <w:tc>
          <w:tcPr>
            <w:tcW w:w="5563" w:type="dxa"/>
            <w:tcBorders>
              <w:top w:val="single" w:sz="2" w:space="0" w:color="000000"/>
              <w:left w:val="single" w:sz="2" w:space="0" w:color="000000"/>
              <w:bottom w:val="single" w:sz="2" w:space="0" w:color="000000"/>
            </w:tcBorders>
            <w:shd w:val="clear" w:color="auto" w:fill="FFFFFF"/>
          </w:tcPr>
          <w:p w14:paraId="1144C978" w14:textId="77777777" w:rsidR="00753024" w:rsidRDefault="00F35B75">
            <w:pPr>
              <w:pStyle w:val="Akapitzlist"/>
              <w:numPr>
                <w:ilvl w:val="0"/>
                <w:numId w:val="9"/>
              </w:numPr>
              <w:suppressAutoHyphens w:val="0"/>
              <w:contextualSpacing/>
              <w:rPr>
                <w:rFonts w:cs="Times New Roman"/>
                <w:color w:val="000000"/>
              </w:rPr>
            </w:pPr>
            <w:r>
              <w:rPr>
                <w:rFonts w:cs="Times New Roman"/>
                <w:color w:val="000000"/>
              </w:rPr>
              <w:t>Kabel wieloparowy - bęben</w:t>
            </w:r>
          </w:p>
          <w:p w14:paraId="16F1CBAD" w14:textId="77777777" w:rsidR="00753024" w:rsidRDefault="00F35B75">
            <w:pPr>
              <w:pStyle w:val="Akapitzlist"/>
              <w:numPr>
                <w:ilvl w:val="0"/>
                <w:numId w:val="9"/>
              </w:numPr>
              <w:suppressAutoHyphens w:val="0"/>
              <w:contextualSpacing/>
            </w:pPr>
            <w:r>
              <w:rPr>
                <w:color w:val="000000"/>
              </w:rPr>
              <w:t xml:space="preserve"> </w:t>
            </w:r>
            <w:r w:rsidRPr="007F4ED9">
              <w:rPr>
                <w:rFonts w:cs="Times New Roman"/>
                <w:color w:val="000000"/>
              </w:rPr>
              <w:t xml:space="preserve">1x </w:t>
            </w:r>
            <w:r w:rsidRPr="007F4ED9">
              <w:rPr>
                <w:color w:val="000000"/>
              </w:rPr>
              <w:t>wtyczka 8P8C</w:t>
            </w:r>
          </w:p>
          <w:p w14:paraId="551F5F79" w14:textId="77777777" w:rsidR="00753024" w:rsidRDefault="00F35B75">
            <w:pPr>
              <w:pStyle w:val="Akapitzlist"/>
              <w:numPr>
                <w:ilvl w:val="0"/>
                <w:numId w:val="9"/>
              </w:numPr>
              <w:suppressAutoHyphens w:val="0"/>
              <w:contextualSpacing/>
              <w:rPr>
                <w:color w:val="000000"/>
              </w:rPr>
            </w:pPr>
            <w:r>
              <w:rPr>
                <w:color w:val="000000"/>
              </w:rPr>
              <w:t xml:space="preserve"> </w:t>
            </w:r>
            <w:r>
              <w:rPr>
                <w:rFonts w:cs="Times New Roman"/>
                <w:color w:val="000000"/>
              </w:rPr>
              <w:t>1x gniazdo RJ45</w:t>
            </w:r>
          </w:p>
          <w:p w14:paraId="2F9E8491" w14:textId="77777777" w:rsidR="00753024" w:rsidRDefault="00F35B75">
            <w:pPr>
              <w:pStyle w:val="Akapitzlist"/>
              <w:numPr>
                <w:ilvl w:val="0"/>
                <w:numId w:val="9"/>
              </w:numPr>
              <w:suppressAutoHyphens w:val="0"/>
              <w:contextualSpacing/>
            </w:pPr>
            <w:r>
              <w:rPr>
                <w:rFonts w:cs="Times New Roman"/>
                <w:color w:val="000000"/>
              </w:rPr>
              <w:t>Długość : minimalnie</w:t>
            </w:r>
            <w:r>
              <w:rPr>
                <w:color w:val="000000"/>
              </w:rPr>
              <w:t xml:space="preserve"> </w:t>
            </w:r>
            <w:r>
              <w:rPr>
                <w:rFonts w:cs="Times New Roman"/>
                <w:color w:val="000000"/>
              </w:rPr>
              <w:t>50 m</w:t>
            </w:r>
          </w:p>
          <w:p w14:paraId="6F507FD2" w14:textId="77777777" w:rsidR="00753024" w:rsidRDefault="00753024">
            <w:pPr>
              <w:pStyle w:val="Akapitzlist"/>
              <w:suppressAutoHyphens w:val="0"/>
              <w:contextualSpacing/>
            </w:pP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7E4490A0" w14:textId="77777777" w:rsidR="00753024" w:rsidRDefault="00F35B75">
            <w:pPr>
              <w:spacing w:after="200" w:line="276" w:lineRule="auto"/>
              <w:jc w:val="center"/>
              <w:rPr>
                <w:rFonts w:cs="Times New Roman"/>
                <w:b/>
                <w:color w:val="000000"/>
                <w:sz w:val="20"/>
                <w:szCs w:val="20"/>
                <w:lang w:val="en-US"/>
              </w:rPr>
            </w:pPr>
            <w:r>
              <w:rPr>
                <w:rFonts w:cs="Times New Roman"/>
                <w:b/>
                <w:color w:val="000000"/>
                <w:sz w:val="20"/>
                <w:szCs w:val="20"/>
                <w:lang w:val="en-US"/>
              </w:rPr>
              <w:t>1szt</w:t>
            </w:r>
          </w:p>
        </w:tc>
      </w:tr>
      <w:tr w:rsidR="00753024" w14:paraId="1F9AC306"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23A46E7A"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11.</w:t>
            </w:r>
          </w:p>
        </w:tc>
        <w:tc>
          <w:tcPr>
            <w:tcW w:w="2831" w:type="dxa"/>
            <w:tcBorders>
              <w:top w:val="single" w:sz="2" w:space="0" w:color="000000"/>
              <w:left w:val="single" w:sz="2" w:space="0" w:color="000000"/>
              <w:bottom w:val="single" w:sz="2" w:space="0" w:color="000000"/>
            </w:tcBorders>
            <w:shd w:val="clear" w:color="auto" w:fill="FFFFFF"/>
          </w:tcPr>
          <w:p w14:paraId="762EFB4F" w14:textId="77777777" w:rsidR="00753024" w:rsidRDefault="00F35B75">
            <w:pPr>
              <w:spacing w:after="200"/>
              <w:rPr>
                <w:rFonts w:cs="Times New Roman"/>
                <w:b/>
                <w:bCs/>
                <w:color w:val="000000"/>
              </w:rPr>
            </w:pPr>
            <w:r>
              <w:rPr>
                <w:rFonts w:cs="Times New Roman"/>
                <w:b/>
                <w:bCs/>
                <w:color w:val="000000"/>
              </w:rPr>
              <w:t>Kabel zasilająco-sygnałowy</w:t>
            </w:r>
          </w:p>
        </w:tc>
        <w:tc>
          <w:tcPr>
            <w:tcW w:w="5563" w:type="dxa"/>
            <w:tcBorders>
              <w:top w:val="single" w:sz="2" w:space="0" w:color="000000"/>
              <w:left w:val="single" w:sz="2" w:space="0" w:color="000000"/>
              <w:bottom w:val="single" w:sz="2" w:space="0" w:color="000000"/>
            </w:tcBorders>
            <w:shd w:val="clear" w:color="auto" w:fill="FFFFFF"/>
          </w:tcPr>
          <w:p w14:paraId="036C005C" w14:textId="77777777" w:rsidR="00753024" w:rsidRDefault="00F35B75">
            <w:pPr>
              <w:pStyle w:val="Akapitzlist"/>
              <w:numPr>
                <w:ilvl w:val="0"/>
                <w:numId w:val="12"/>
              </w:numPr>
              <w:suppressAutoHyphens w:val="0"/>
              <w:contextualSpacing/>
              <w:rPr>
                <w:rFonts w:cs="Times New Roman"/>
                <w:color w:val="000000"/>
              </w:rPr>
            </w:pPr>
            <w:r>
              <w:rPr>
                <w:rFonts w:cs="Times New Roman"/>
                <w:color w:val="000000"/>
              </w:rPr>
              <w:t>Hybrydowy kabel zasilający zakończony 2 różnymi gniazdami, który pozwala na równoczesne przesyłanie sygnału audio oraz prądu</w:t>
            </w:r>
          </w:p>
          <w:p w14:paraId="61568A3C" w14:textId="77777777" w:rsidR="00753024" w:rsidRDefault="00F35B75">
            <w:pPr>
              <w:pStyle w:val="Akapitzlist"/>
              <w:numPr>
                <w:ilvl w:val="0"/>
                <w:numId w:val="12"/>
              </w:numPr>
              <w:suppressAutoHyphens w:val="0"/>
              <w:contextualSpacing/>
              <w:rPr>
                <w:rFonts w:cs="Times New Roman"/>
                <w:color w:val="000000"/>
              </w:rPr>
            </w:pPr>
            <w:r>
              <w:rPr>
                <w:rFonts w:cs="Times New Roman"/>
                <w:color w:val="000000"/>
              </w:rPr>
              <w:t>Wtyk A: XLR damski, Wtyczka elektryczna</w:t>
            </w:r>
          </w:p>
          <w:p w14:paraId="5001FE35" w14:textId="77777777" w:rsidR="00753024" w:rsidRDefault="00F35B75">
            <w:pPr>
              <w:pStyle w:val="Akapitzlist"/>
              <w:numPr>
                <w:ilvl w:val="0"/>
                <w:numId w:val="12"/>
              </w:numPr>
              <w:suppressAutoHyphens w:val="0"/>
              <w:contextualSpacing/>
            </w:pPr>
            <w:r>
              <w:rPr>
                <w:rFonts w:cs="Times New Roman"/>
                <w:color w:val="000000"/>
              </w:rPr>
              <w:t xml:space="preserve">Wtyk B: XLR męski, </w:t>
            </w:r>
            <w:r w:rsidRPr="007F4ED9">
              <w:rPr>
                <w:rFonts w:cs="Times New Roman"/>
                <w:color w:val="000000"/>
              </w:rPr>
              <w:t>Złącze</w:t>
            </w:r>
            <w:r w:rsidRPr="007F4ED9">
              <w:t xml:space="preserve"> IEC C13</w:t>
            </w:r>
          </w:p>
          <w:p w14:paraId="77820BFF" w14:textId="50DC8689" w:rsidR="00753024" w:rsidRDefault="00F35B75">
            <w:pPr>
              <w:pStyle w:val="Akapitzlist"/>
              <w:numPr>
                <w:ilvl w:val="0"/>
                <w:numId w:val="12"/>
              </w:numPr>
              <w:suppressAutoHyphens w:val="0"/>
              <w:contextualSpacing/>
              <w:rPr>
                <w:rFonts w:cs="Times New Roman"/>
                <w:color w:val="000000"/>
              </w:rPr>
            </w:pPr>
            <w:r>
              <w:rPr>
                <w:rFonts w:cs="Times New Roman"/>
                <w:color w:val="000000"/>
              </w:rPr>
              <w:t>Przekrój przewodu zasilania : 3x</w:t>
            </w:r>
            <w:r w:rsidR="007F4ED9">
              <w:rPr>
                <w:rFonts w:cs="Times New Roman"/>
                <w:color w:val="000000"/>
              </w:rPr>
              <w:t xml:space="preserve"> minimum </w:t>
            </w:r>
            <w:r>
              <w:rPr>
                <w:rFonts w:cs="Times New Roman"/>
                <w:color w:val="000000"/>
              </w:rPr>
              <w:t>1.5 mm2</w:t>
            </w:r>
          </w:p>
          <w:p w14:paraId="5313202F" w14:textId="77777777" w:rsidR="00753024" w:rsidRDefault="00F35B75">
            <w:pPr>
              <w:pStyle w:val="Akapitzlist"/>
              <w:numPr>
                <w:ilvl w:val="0"/>
                <w:numId w:val="12"/>
              </w:numPr>
              <w:suppressAutoHyphens w:val="0"/>
              <w:contextualSpacing/>
              <w:rPr>
                <w:rFonts w:cs="Times New Roman"/>
                <w:color w:val="000000"/>
                <w:shd w:val="clear" w:color="auto" w:fill="FFFFFF"/>
              </w:rPr>
            </w:pPr>
            <w:r>
              <w:rPr>
                <w:rFonts w:cs="Times New Roman"/>
                <w:color w:val="000000"/>
                <w:shd w:val="clear" w:color="auto" w:fill="FFFFFF"/>
              </w:rPr>
              <w:t>Długość minimalnie 15 m</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FC6904E" w14:textId="77777777" w:rsidR="00753024" w:rsidRDefault="00F35B75">
            <w:pPr>
              <w:spacing w:after="200" w:line="276" w:lineRule="auto"/>
              <w:jc w:val="center"/>
              <w:rPr>
                <w:rFonts w:cs="Times New Roman"/>
                <w:b/>
                <w:color w:val="000000"/>
                <w:sz w:val="20"/>
                <w:szCs w:val="20"/>
                <w:lang w:val="en-US"/>
              </w:rPr>
            </w:pPr>
            <w:r>
              <w:rPr>
                <w:rFonts w:cs="Times New Roman"/>
                <w:b/>
                <w:color w:val="000000"/>
                <w:sz w:val="20"/>
                <w:szCs w:val="20"/>
                <w:lang w:val="en-US"/>
              </w:rPr>
              <w:t>3szt</w:t>
            </w:r>
          </w:p>
        </w:tc>
      </w:tr>
      <w:tr w:rsidR="00753024" w14:paraId="47D14F9A"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0F3889FC"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12.</w:t>
            </w:r>
          </w:p>
        </w:tc>
        <w:tc>
          <w:tcPr>
            <w:tcW w:w="2831" w:type="dxa"/>
            <w:tcBorders>
              <w:top w:val="single" w:sz="2" w:space="0" w:color="000000"/>
              <w:left w:val="single" w:sz="2" w:space="0" w:color="000000"/>
              <w:bottom w:val="single" w:sz="2" w:space="0" w:color="000000"/>
            </w:tcBorders>
            <w:shd w:val="clear" w:color="auto" w:fill="FFFFFF"/>
          </w:tcPr>
          <w:p w14:paraId="071242FF" w14:textId="77777777" w:rsidR="00753024" w:rsidRDefault="00F35B75">
            <w:pPr>
              <w:spacing w:after="200"/>
              <w:rPr>
                <w:rFonts w:cs="Times New Roman"/>
                <w:b/>
                <w:bCs/>
                <w:color w:val="000000"/>
              </w:rPr>
            </w:pPr>
            <w:r>
              <w:rPr>
                <w:rFonts w:cs="Times New Roman"/>
                <w:b/>
                <w:bCs/>
                <w:color w:val="000000"/>
              </w:rPr>
              <w:t>Kabel mikrofonowy</w:t>
            </w:r>
          </w:p>
        </w:tc>
        <w:tc>
          <w:tcPr>
            <w:tcW w:w="5563" w:type="dxa"/>
            <w:tcBorders>
              <w:top w:val="single" w:sz="2" w:space="0" w:color="000000"/>
              <w:left w:val="single" w:sz="2" w:space="0" w:color="000000"/>
              <w:bottom w:val="single" w:sz="2" w:space="0" w:color="000000"/>
            </w:tcBorders>
            <w:shd w:val="clear" w:color="auto" w:fill="FFFFFF"/>
          </w:tcPr>
          <w:p w14:paraId="62A0D7D3" w14:textId="77777777" w:rsidR="00753024" w:rsidRDefault="00F35B75">
            <w:pPr>
              <w:pStyle w:val="Akapitzlist"/>
              <w:numPr>
                <w:ilvl w:val="0"/>
                <w:numId w:val="13"/>
              </w:numPr>
              <w:suppressAutoHyphens w:val="0"/>
              <w:spacing w:line="360" w:lineRule="auto"/>
              <w:contextualSpacing/>
            </w:pPr>
            <w:r>
              <w:rPr>
                <w:rFonts w:cs="Times New Roman"/>
                <w:color w:val="000000"/>
              </w:rPr>
              <w:t xml:space="preserve">Długość minimalnie </w:t>
            </w:r>
            <w:r>
              <w:rPr>
                <w:color w:val="000000"/>
              </w:rPr>
              <w:t xml:space="preserve"> </w:t>
            </w:r>
            <w:r>
              <w:rPr>
                <w:rFonts w:cs="Times New Roman"/>
                <w:color w:val="000000"/>
              </w:rPr>
              <w:t>5m</w:t>
            </w:r>
          </w:p>
          <w:p w14:paraId="4F84936A" w14:textId="181A3BD3" w:rsidR="00753024" w:rsidRPr="004A57CF" w:rsidRDefault="00F35B75">
            <w:pPr>
              <w:pStyle w:val="Akapitzlist"/>
              <w:numPr>
                <w:ilvl w:val="0"/>
                <w:numId w:val="13"/>
              </w:numPr>
              <w:suppressAutoHyphens w:val="0"/>
              <w:spacing w:line="360" w:lineRule="auto"/>
              <w:contextualSpacing/>
              <w:rPr>
                <w:rFonts w:cs="Times New Roman"/>
                <w:color w:val="000000"/>
                <w:shd w:val="clear" w:color="auto" w:fill="FFFFFF"/>
              </w:rPr>
            </w:pPr>
            <w:r w:rsidRPr="004A57CF">
              <w:rPr>
                <w:rFonts w:cs="Times New Roman"/>
                <w:color w:val="000000"/>
                <w:shd w:val="clear" w:color="auto" w:fill="FFFFFF"/>
              </w:rPr>
              <w:t>Standard: Żyła 2 x</w:t>
            </w:r>
            <w:r w:rsidR="007F4ED9">
              <w:t xml:space="preserve"> </w:t>
            </w:r>
            <w:r w:rsidR="007F4ED9" w:rsidRPr="007F4ED9">
              <w:rPr>
                <w:rFonts w:cs="Times New Roman"/>
                <w:color w:val="000000"/>
                <w:shd w:val="clear" w:color="auto" w:fill="FFFFFF"/>
              </w:rPr>
              <w:t>minimum</w:t>
            </w:r>
            <w:r w:rsidRPr="004A57CF">
              <w:rPr>
                <w:rFonts w:cs="Times New Roman"/>
                <w:color w:val="000000"/>
                <w:shd w:val="clear" w:color="auto" w:fill="FFFFFF"/>
              </w:rPr>
              <w:t xml:space="preserve"> 0,23mm²</w:t>
            </w:r>
            <w:r w:rsidR="004A57CF">
              <w:rPr>
                <w:rFonts w:cs="Times New Roman"/>
                <w:color w:val="000000"/>
                <w:shd w:val="clear" w:color="auto" w:fill="FFFFFF"/>
              </w:rPr>
              <w:t xml:space="preserve"> </w:t>
            </w:r>
          </w:p>
          <w:p w14:paraId="2C183A93" w14:textId="0E34E7FD" w:rsidR="00753024" w:rsidRDefault="00F35B75">
            <w:pPr>
              <w:pStyle w:val="Akapitzlist"/>
              <w:numPr>
                <w:ilvl w:val="0"/>
                <w:numId w:val="13"/>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 xml:space="preserve">Średnica zewnętrzna kabla: </w:t>
            </w:r>
            <w:r w:rsidR="007F4ED9" w:rsidRPr="007F4ED9">
              <w:rPr>
                <w:rFonts w:cs="Times New Roman"/>
                <w:color w:val="000000"/>
                <w:shd w:val="clear" w:color="auto" w:fill="FFFFFF"/>
              </w:rPr>
              <w:t>minimum</w:t>
            </w:r>
            <w:r w:rsidR="007F4ED9" w:rsidRPr="007F4ED9">
              <w:rPr>
                <w:rFonts w:cs="Times New Roman"/>
                <w:color w:val="000000"/>
                <w:shd w:val="clear" w:color="auto" w:fill="FFFFFF"/>
              </w:rPr>
              <w:t xml:space="preserve"> </w:t>
            </w:r>
            <w:r>
              <w:rPr>
                <w:rFonts w:cs="Times New Roman"/>
                <w:color w:val="000000"/>
                <w:shd w:val="clear" w:color="auto" w:fill="FFFFFF"/>
              </w:rPr>
              <w:t>6mm</w:t>
            </w:r>
            <w:r w:rsidR="004A57CF">
              <w:rPr>
                <w:rFonts w:cs="Times New Roman"/>
                <w:color w:val="000000"/>
                <w:shd w:val="clear" w:color="auto" w:fill="FFFFFF"/>
              </w:rPr>
              <w:t xml:space="preserve"> </w:t>
            </w:r>
          </w:p>
          <w:p w14:paraId="388BF6EA" w14:textId="77777777" w:rsidR="00753024" w:rsidRDefault="00F35B75">
            <w:pPr>
              <w:pStyle w:val="Akapitzlist"/>
              <w:numPr>
                <w:ilvl w:val="0"/>
                <w:numId w:val="13"/>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lastRenderedPageBreak/>
              <w:t>Wtyki: lutowane cyną bezołowiową z dodatkiem srebra</w:t>
            </w:r>
          </w:p>
          <w:p w14:paraId="5B079332" w14:textId="77777777" w:rsidR="00753024" w:rsidRDefault="00F35B75">
            <w:pPr>
              <w:pStyle w:val="Akapitzlist"/>
              <w:numPr>
                <w:ilvl w:val="0"/>
                <w:numId w:val="13"/>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Miedziany ekran w oplocie krzyżowym.</w:t>
            </w:r>
          </w:p>
          <w:p w14:paraId="4CA6C5E5" w14:textId="77777777" w:rsidR="00753024" w:rsidRDefault="00F35B75">
            <w:pPr>
              <w:pStyle w:val="Akapitzlist"/>
              <w:numPr>
                <w:ilvl w:val="0"/>
                <w:numId w:val="13"/>
              </w:numPr>
              <w:suppressAutoHyphens w:val="0"/>
              <w:spacing w:line="360" w:lineRule="auto"/>
              <w:contextualSpacing/>
              <w:rPr>
                <w:rFonts w:cs="Times New Roman"/>
                <w:color w:val="000000"/>
              </w:rPr>
            </w:pPr>
            <w:r>
              <w:rPr>
                <w:rFonts w:cs="Times New Roman"/>
                <w:color w:val="000000"/>
              </w:rPr>
              <w:t>Zabezpieczenie przed wyrwaniem kabla</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3502CF23" w14:textId="77777777" w:rsidR="00753024" w:rsidRDefault="00F35B75">
            <w:pPr>
              <w:spacing w:after="200" w:line="276" w:lineRule="auto"/>
              <w:jc w:val="center"/>
            </w:pPr>
            <w:r>
              <w:rPr>
                <w:rFonts w:cs="Times New Roman"/>
                <w:sz w:val="20"/>
                <w:szCs w:val="20"/>
              </w:rPr>
              <w:lastRenderedPageBreak/>
              <w:t>3</w:t>
            </w:r>
            <w:r>
              <w:rPr>
                <w:rFonts w:cs="Times New Roman"/>
                <w:b/>
                <w:color w:val="000000"/>
                <w:sz w:val="20"/>
                <w:szCs w:val="20"/>
                <w:lang w:val="en-US"/>
              </w:rPr>
              <w:t>0szt</w:t>
            </w:r>
          </w:p>
        </w:tc>
      </w:tr>
      <w:tr w:rsidR="00753024" w14:paraId="1F57D86A"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43E79146"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13.</w:t>
            </w:r>
          </w:p>
        </w:tc>
        <w:tc>
          <w:tcPr>
            <w:tcW w:w="2831" w:type="dxa"/>
            <w:tcBorders>
              <w:top w:val="single" w:sz="2" w:space="0" w:color="000000"/>
              <w:left w:val="single" w:sz="2" w:space="0" w:color="000000"/>
              <w:bottom w:val="single" w:sz="2" w:space="0" w:color="000000"/>
            </w:tcBorders>
            <w:shd w:val="clear" w:color="auto" w:fill="FFFFFF"/>
          </w:tcPr>
          <w:p w14:paraId="25BD0B77" w14:textId="77777777" w:rsidR="00753024" w:rsidRDefault="00F35B75">
            <w:pPr>
              <w:rPr>
                <w:rFonts w:cs="Times New Roman"/>
                <w:b/>
                <w:bCs/>
                <w:color w:val="000000"/>
              </w:rPr>
            </w:pPr>
            <w:r w:rsidRPr="00B04B1B">
              <w:rPr>
                <w:rFonts w:cs="Times New Roman"/>
                <w:b/>
                <w:bCs/>
                <w:color w:val="000000"/>
              </w:rPr>
              <w:t>Kabel mikrofonowy</w:t>
            </w:r>
          </w:p>
        </w:tc>
        <w:tc>
          <w:tcPr>
            <w:tcW w:w="5563" w:type="dxa"/>
            <w:tcBorders>
              <w:top w:val="single" w:sz="2" w:space="0" w:color="000000"/>
              <w:left w:val="single" w:sz="2" w:space="0" w:color="000000"/>
              <w:bottom w:val="single" w:sz="2" w:space="0" w:color="000000"/>
            </w:tcBorders>
            <w:shd w:val="clear" w:color="auto" w:fill="FFFFFF"/>
          </w:tcPr>
          <w:p w14:paraId="606D9052" w14:textId="71D86F6E" w:rsidR="00753024" w:rsidRPr="007F4ED9" w:rsidRDefault="00F35B75">
            <w:pPr>
              <w:pStyle w:val="Akapitzlist"/>
              <w:numPr>
                <w:ilvl w:val="0"/>
                <w:numId w:val="14"/>
              </w:numPr>
              <w:suppressAutoHyphens w:val="0"/>
              <w:spacing w:line="360" w:lineRule="auto"/>
              <w:contextualSpacing/>
            </w:pPr>
            <w:r w:rsidRPr="007F4ED9">
              <w:rPr>
                <w:rFonts w:cs="Times New Roman"/>
                <w:color w:val="000000"/>
              </w:rPr>
              <w:t xml:space="preserve">Długość  </w:t>
            </w:r>
            <w:r w:rsidR="004A57CF" w:rsidRPr="007F4ED9">
              <w:rPr>
                <w:rFonts w:cs="Times New Roman"/>
                <w:color w:val="000000"/>
              </w:rPr>
              <w:t xml:space="preserve">minimum </w:t>
            </w:r>
            <w:r w:rsidRPr="007F4ED9">
              <w:rPr>
                <w:rFonts w:cs="Times New Roman"/>
                <w:color w:val="000000"/>
              </w:rPr>
              <w:t>3m</w:t>
            </w:r>
          </w:p>
          <w:p w14:paraId="66468D8D" w14:textId="6EDE09F0" w:rsidR="00753024" w:rsidRDefault="00F35B75">
            <w:pPr>
              <w:pStyle w:val="Akapitzlist"/>
              <w:numPr>
                <w:ilvl w:val="0"/>
                <w:numId w:val="14"/>
              </w:numPr>
            </w:pPr>
            <w:r>
              <w:t xml:space="preserve">Standard: Żyła 2 x </w:t>
            </w:r>
            <w:r w:rsidR="007F4ED9" w:rsidRPr="007F4ED9">
              <w:t>minimum</w:t>
            </w:r>
            <w:r w:rsidR="007F4ED9" w:rsidRPr="007F4ED9">
              <w:t xml:space="preserve"> </w:t>
            </w:r>
            <w:r>
              <w:t>0,23mm²</w:t>
            </w:r>
            <w:r w:rsidR="00B04B1B">
              <w:t xml:space="preserve"> </w:t>
            </w:r>
          </w:p>
          <w:p w14:paraId="3BB14C6A" w14:textId="77777777" w:rsidR="00753024" w:rsidRDefault="00F35B75">
            <w:pPr>
              <w:pStyle w:val="Akapitzlist"/>
              <w:numPr>
                <w:ilvl w:val="0"/>
                <w:numId w:val="14"/>
              </w:numPr>
            </w:pPr>
            <w:r>
              <w:t>Średnica zewnętrzna kabla do 6mm</w:t>
            </w:r>
          </w:p>
          <w:p w14:paraId="1BCD5175" w14:textId="77777777" w:rsidR="00753024" w:rsidRDefault="00F35B75">
            <w:pPr>
              <w:pStyle w:val="Akapitzlist"/>
              <w:numPr>
                <w:ilvl w:val="0"/>
                <w:numId w:val="14"/>
              </w:numPr>
            </w:pPr>
            <w:r>
              <w:t>Wtyki: lutowane cyną bezołowiową z dodatkiem srebra</w:t>
            </w:r>
          </w:p>
          <w:p w14:paraId="2EBAABE7" w14:textId="77777777" w:rsidR="00753024" w:rsidRDefault="00F35B75">
            <w:pPr>
              <w:pStyle w:val="Akapitzlist"/>
              <w:numPr>
                <w:ilvl w:val="0"/>
                <w:numId w:val="14"/>
              </w:numPr>
            </w:pPr>
            <w:r>
              <w:rPr>
                <w:shd w:val="clear" w:color="auto" w:fill="FFFFFF"/>
              </w:rPr>
              <w:t>Miedziany</w:t>
            </w:r>
            <w:r>
              <w:t xml:space="preserve"> ekran w oplocie krzyżowym.</w:t>
            </w:r>
          </w:p>
          <w:p w14:paraId="4A6191D0" w14:textId="77777777" w:rsidR="00753024" w:rsidRDefault="00F35B75">
            <w:pPr>
              <w:pStyle w:val="Akapitzlist"/>
              <w:numPr>
                <w:ilvl w:val="0"/>
                <w:numId w:val="14"/>
              </w:numPr>
              <w:suppressAutoHyphens w:val="0"/>
              <w:spacing w:line="360" w:lineRule="auto"/>
              <w:contextualSpacing/>
            </w:pPr>
            <w:r>
              <w:t>Złącza posiadają z</w:t>
            </w:r>
            <w:r>
              <w:rPr>
                <w:rFonts w:cs="Times New Roman"/>
                <w:color w:val="000000"/>
              </w:rPr>
              <w:t>abezpieczenie przed wyrwaniem kabla</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C23AAB0" w14:textId="77777777" w:rsidR="00753024" w:rsidRDefault="00F35B75">
            <w:pPr>
              <w:spacing w:after="200" w:line="276" w:lineRule="auto"/>
              <w:jc w:val="center"/>
              <w:rPr>
                <w:rFonts w:cs="Times New Roman"/>
                <w:b/>
                <w:color w:val="000000"/>
                <w:sz w:val="20"/>
                <w:szCs w:val="20"/>
                <w:lang w:val="en-US"/>
              </w:rPr>
            </w:pPr>
            <w:r>
              <w:rPr>
                <w:rFonts w:cs="Times New Roman"/>
                <w:b/>
                <w:color w:val="000000"/>
                <w:sz w:val="20"/>
                <w:szCs w:val="20"/>
                <w:lang w:val="en-US"/>
              </w:rPr>
              <w:t>30szt</w:t>
            </w:r>
          </w:p>
        </w:tc>
      </w:tr>
      <w:tr w:rsidR="00753024" w14:paraId="2C145E85"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08161003"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14.</w:t>
            </w:r>
          </w:p>
        </w:tc>
        <w:tc>
          <w:tcPr>
            <w:tcW w:w="2831" w:type="dxa"/>
            <w:tcBorders>
              <w:top w:val="single" w:sz="2" w:space="0" w:color="000000"/>
              <w:left w:val="single" w:sz="2" w:space="0" w:color="000000"/>
              <w:bottom w:val="single" w:sz="2" w:space="0" w:color="000000"/>
            </w:tcBorders>
            <w:shd w:val="clear" w:color="auto" w:fill="FFFFFF"/>
          </w:tcPr>
          <w:p w14:paraId="5170EABA" w14:textId="77777777" w:rsidR="00753024" w:rsidRDefault="00F35B75">
            <w:pPr>
              <w:rPr>
                <w:rFonts w:cs="Times New Roman"/>
                <w:b/>
                <w:bCs/>
                <w:color w:val="000000"/>
              </w:rPr>
            </w:pPr>
            <w:r>
              <w:rPr>
                <w:rFonts w:cs="Times New Roman"/>
                <w:b/>
                <w:bCs/>
                <w:color w:val="000000"/>
              </w:rPr>
              <w:t>Kabel mikrofonowy</w:t>
            </w:r>
          </w:p>
        </w:tc>
        <w:tc>
          <w:tcPr>
            <w:tcW w:w="5563" w:type="dxa"/>
            <w:tcBorders>
              <w:top w:val="single" w:sz="2" w:space="0" w:color="000000"/>
              <w:left w:val="single" w:sz="2" w:space="0" w:color="000000"/>
              <w:bottom w:val="single" w:sz="2" w:space="0" w:color="000000"/>
            </w:tcBorders>
            <w:shd w:val="clear" w:color="auto" w:fill="FFFFFF"/>
          </w:tcPr>
          <w:p w14:paraId="73E9BEC7" w14:textId="77777777" w:rsidR="00753024" w:rsidRDefault="00F35B75">
            <w:pPr>
              <w:pStyle w:val="Akapitzlist"/>
              <w:numPr>
                <w:ilvl w:val="0"/>
                <w:numId w:val="15"/>
              </w:numPr>
              <w:suppressAutoHyphens w:val="0"/>
              <w:spacing w:line="360" w:lineRule="auto"/>
              <w:contextualSpacing/>
            </w:pPr>
            <w:r>
              <w:rPr>
                <w:rFonts w:cs="Times New Roman"/>
                <w:color w:val="000000"/>
              </w:rPr>
              <w:t xml:space="preserve">Długość maksymalnie </w:t>
            </w:r>
            <w:r>
              <w:rPr>
                <w:color w:val="000000"/>
              </w:rPr>
              <w:t xml:space="preserve"> </w:t>
            </w:r>
            <w:r>
              <w:rPr>
                <w:rFonts w:cs="Times New Roman"/>
                <w:color w:val="000000"/>
              </w:rPr>
              <w:t>2m</w:t>
            </w:r>
          </w:p>
          <w:p w14:paraId="6948D6FF" w14:textId="34C485E8" w:rsidR="00753024" w:rsidRDefault="00F35B75">
            <w:pPr>
              <w:pStyle w:val="Akapitzlist"/>
              <w:numPr>
                <w:ilvl w:val="0"/>
                <w:numId w:val="15"/>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 xml:space="preserve">Standard: Żyła 2 x </w:t>
            </w:r>
            <w:r w:rsidR="007F4ED9" w:rsidRPr="007F4ED9">
              <w:rPr>
                <w:rFonts w:cs="Times New Roman"/>
                <w:color w:val="000000"/>
                <w:shd w:val="clear" w:color="auto" w:fill="FFFFFF"/>
              </w:rPr>
              <w:t>minimum</w:t>
            </w:r>
            <w:r w:rsidR="007F4ED9" w:rsidRPr="007F4ED9">
              <w:rPr>
                <w:rFonts w:cs="Times New Roman"/>
                <w:color w:val="000000"/>
                <w:shd w:val="clear" w:color="auto" w:fill="FFFFFF"/>
              </w:rPr>
              <w:t xml:space="preserve"> </w:t>
            </w:r>
            <w:r>
              <w:rPr>
                <w:rFonts w:cs="Times New Roman"/>
                <w:color w:val="000000"/>
                <w:shd w:val="clear" w:color="auto" w:fill="FFFFFF"/>
              </w:rPr>
              <w:t>0,23mm²</w:t>
            </w:r>
          </w:p>
          <w:p w14:paraId="2A6CD479" w14:textId="77777777" w:rsidR="00753024" w:rsidRDefault="00F35B75">
            <w:pPr>
              <w:pStyle w:val="Akapitzlist"/>
              <w:numPr>
                <w:ilvl w:val="0"/>
                <w:numId w:val="15"/>
              </w:numPr>
              <w:suppressAutoHyphens w:val="0"/>
              <w:spacing w:line="360" w:lineRule="auto"/>
              <w:contextualSpacing/>
              <w:rPr>
                <w:shd w:val="clear" w:color="auto" w:fill="FFFFFF"/>
              </w:rPr>
            </w:pPr>
            <w:r>
              <w:rPr>
                <w:rFonts w:cs="Times New Roman"/>
                <w:color w:val="000000"/>
                <w:shd w:val="clear" w:color="auto" w:fill="FFFFFF"/>
              </w:rPr>
              <w:t>Średnica zewnętrzna kabla do 6mm</w:t>
            </w:r>
          </w:p>
          <w:p w14:paraId="2C1FE5A6" w14:textId="77777777" w:rsidR="00753024" w:rsidRDefault="00F35B75">
            <w:pPr>
              <w:pStyle w:val="Akapitzlist"/>
              <w:numPr>
                <w:ilvl w:val="0"/>
                <w:numId w:val="15"/>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Wtyki: lutowane cyną bezołowiową z dodatkiem srebra</w:t>
            </w:r>
          </w:p>
          <w:p w14:paraId="1A03A435" w14:textId="77777777" w:rsidR="00753024" w:rsidRDefault="00F35B75">
            <w:pPr>
              <w:pStyle w:val="Akapitzlist"/>
              <w:numPr>
                <w:ilvl w:val="0"/>
                <w:numId w:val="15"/>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Miedziany ekran w oplocie krzyżowym.</w:t>
            </w:r>
          </w:p>
          <w:p w14:paraId="18BF43D2" w14:textId="77777777" w:rsidR="00753024" w:rsidRDefault="00F35B75">
            <w:pPr>
              <w:pStyle w:val="Akapitzlist"/>
              <w:numPr>
                <w:ilvl w:val="0"/>
                <w:numId w:val="15"/>
              </w:numPr>
              <w:suppressAutoHyphens w:val="0"/>
              <w:spacing w:line="360" w:lineRule="auto"/>
              <w:contextualSpacing/>
              <w:rPr>
                <w:rFonts w:cs="Times New Roman"/>
                <w:color w:val="000000"/>
              </w:rPr>
            </w:pPr>
            <w:r>
              <w:rPr>
                <w:rFonts w:cs="Times New Roman"/>
                <w:color w:val="000000"/>
              </w:rPr>
              <w:t>Zabezpieczenie przed wyrwaniem kabla</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7C999C76" w14:textId="77777777" w:rsidR="00753024" w:rsidRDefault="00F35B75">
            <w:pPr>
              <w:spacing w:after="200" w:line="276" w:lineRule="auto"/>
              <w:jc w:val="center"/>
              <w:rPr>
                <w:rFonts w:cs="Times New Roman"/>
                <w:b/>
                <w:color w:val="000000"/>
                <w:sz w:val="20"/>
                <w:szCs w:val="20"/>
                <w:lang w:val="en-US"/>
              </w:rPr>
            </w:pPr>
            <w:r>
              <w:rPr>
                <w:rFonts w:cs="Times New Roman"/>
                <w:b/>
                <w:color w:val="000000"/>
                <w:sz w:val="20"/>
                <w:szCs w:val="20"/>
                <w:lang w:val="en-US"/>
              </w:rPr>
              <w:t>30szt</w:t>
            </w:r>
          </w:p>
        </w:tc>
      </w:tr>
      <w:tr w:rsidR="00753024" w14:paraId="633485FA"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247ACD57"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15.</w:t>
            </w:r>
          </w:p>
        </w:tc>
        <w:tc>
          <w:tcPr>
            <w:tcW w:w="2831" w:type="dxa"/>
            <w:tcBorders>
              <w:top w:val="single" w:sz="2" w:space="0" w:color="000000"/>
              <w:left w:val="single" w:sz="2" w:space="0" w:color="000000"/>
              <w:bottom w:val="single" w:sz="2" w:space="0" w:color="000000"/>
            </w:tcBorders>
            <w:shd w:val="clear" w:color="auto" w:fill="FFFFFF"/>
          </w:tcPr>
          <w:p w14:paraId="16243EDA" w14:textId="77777777" w:rsidR="00753024" w:rsidRDefault="00F35B75">
            <w:pPr>
              <w:rPr>
                <w:rFonts w:cs="Times New Roman"/>
                <w:b/>
                <w:bCs/>
                <w:color w:val="000000"/>
              </w:rPr>
            </w:pPr>
            <w:r>
              <w:rPr>
                <w:rFonts w:cs="Times New Roman"/>
                <w:b/>
                <w:bCs/>
                <w:color w:val="000000"/>
              </w:rPr>
              <w:t>Kabel Instrumentalny</w:t>
            </w:r>
          </w:p>
        </w:tc>
        <w:tc>
          <w:tcPr>
            <w:tcW w:w="5563" w:type="dxa"/>
            <w:tcBorders>
              <w:top w:val="single" w:sz="2" w:space="0" w:color="000000"/>
              <w:left w:val="single" w:sz="2" w:space="0" w:color="000000"/>
              <w:bottom w:val="single" w:sz="2" w:space="0" w:color="000000"/>
            </w:tcBorders>
            <w:shd w:val="clear" w:color="auto" w:fill="FFFFFF"/>
          </w:tcPr>
          <w:p w14:paraId="078BE62C" w14:textId="77777777" w:rsidR="00753024" w:rsidRDefault="00F35B75">
            <w:pPr>
              <w:pStyle w:val="Akapitzlist"/>
              <w:numPr>
                <w:ilvl w:val="0"/>
                <w:numId w:val="16"/>
              </w:numPr>
              <w:suppressAutoHyphens w:val="0"/>
              <w:spacing w:line="360" w:lineRule="auto"/>
              <w:contextualSpacing/>
              <w:rPr>
                <w:shd w:val="clear" w:color="auto" w:fill="FFFFFF"/>
              </w:rPr>
            </w:pPr>
            <w:r>
              <w:rPr>
                <w:rFonts w:cs="Times New Roman"/>
                <w:color w:val="000000"/>
                <w:shd w:val="clear" w:color="auto" w:fill="FFFFFF"/>
              </w:rPr>
              <w:t>Długość: minimalnie</w:t>
            </w:r>
            <w:r>
              <w:rPr>
                <w:color w:val="000000"/>
                <w:shd w:val="clear" w:color="auto" w:fill="FFFFFF"/>
              </w:rPr>
              <w:t xml:space="preserve"> </w:t>
            </w:r>
            <w:r>
              <w:rPr>
                <w:rFonts w:cs="Times New Roman"/>
                <w:color w:val="000000"/>
                <w:shd w:val="clear" w:color="auto" w:fill="FFFFFF"/>
              </w:rPr>
              <w:t>3m</w:t>
            </w:r>
          </w:p>
          <w:p w14:paraId="1D09E992" w14:textId="77777777" w:rsidR="00753024" w:rsidRDefault="00F35B75">
            <w:pPr>
              <w:pStyle w:val="Akapitzlist"/>
              <w:numPr>
                <w:ilvl w:val="0"/>
                <w:numId w:val="16"/>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Standard: Żyła 1 x  maksymalnie 0,5mm²</w:t>
            </w:r>
          </w:p>
          <w:p w14:paraId="205259BC" w14:textId="77777777" w:rsidR="00753024" w:rsidRDefault="00F35B75">
            <w:pPr>
              <w:pStyle w:val="Akapitzlist"/>
              <w:numPr>
                <w:ilvl w:val="0"/>
                <w:numId w:val="16"/>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Średnica zewnętrzna kabla maksymalnie 8mm</w:t>
            </w:r>
          </w:p>
          <w:p w14:paraId="229C0680" w14:textId="77777777" w:rsidR="00753024" w:rsidRDefault="00F35B75">
            <w:pPr>
              <w:pStyle w:val="Akapitzlist"/>
              <w:numPr>
                <w:ilvl w:val="0"/>
                <w:numId w:val="16"/>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Podwójny miedziany ekran w oplocie krzyżowym</w:t>
            </w:r>
          </w:p>
          <w:p w14:paraId="56B2325E" w14:textId="77777777" w:rsidR="00753024" w:rsidRDefault="00F35B75">
            <w:pPr>
              <w:pStyle w:val="Akapitzlist"/>
              <w:numPr>
                <w:ilvl w:val="0"/>
                <w:numId w:val="16"/>
              </w:numPr>
              <w:suppressAutoHyphens w:val="0"/>
              <w:spacing w:line="360" w:lineRule="auto"/>
              <w:contextualSpacing/>
              <w:rPr>
                <w:rFonts w:cs="Times New Roman"/>
                <w:color w:val="000000"/>
                <w:shd w:val="clear" w:color="auto" w:fill="FFFFFF"/>
              </w:rPr>
            </w:pPr>
            <w:r>
              <w:rPr>
                <w:rFonts w:cs="Times New Roman"/>
                <w:color w:val="000000"/>
                <w:shd w:val="clear" w:color="auto" w:fill="FFFFFF"/>
              </w:rPr>
              <w:t>Wtyki: lutowane cyną bezołowiową z dodatkiem srebra</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0D432023" w14:textId="77777777" w:rsidR="00753024" w:rsidRDefault="00F35B75">
            <w:pPr>
              <w:spacing w:after="200" w:line="276" w:lineRule="auto"/>
              <w:jc w:val="center"/>
              <w:rPr>
                <w:rFonts w:cs="Times New Roman"/>
                <w:b/>
                <w:color w:val="000000"/>
                <w:sz w:val="20"/>
                <w:szCs w:val="20"/>
                <w:shd w:val="clear" w:color="auto" w:fill="FFFFFF"/>
                <w:lang w:val="en-US"/>
              </w:rPr>
            </w:pPr>
            <w:r>
              <w:rPr>
                <w:rFonts w:cs="Times New Roman"/>
                <w:b/>
                <w:color w:val="000000"/>
                <w:sz w:val="20"/>
                <w:szCs w:val="20"/>
                <w:shd w:val="clear" w:color="auto" w:fill="FFFFFF"/>
                <w:lang w:val="en-US"/>
              </w:rPr>
              <w:t>10szt</w:t>
            </w:r>
          </w:p>
        </w:tc>
      </w:tr>
      <w:tr w:rsidR="00753024" w14:paraId="5D01A007"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7104A88D"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16.</w:t>
            </w:r>
          </w:p>
        </w:tc>
        <w:tc>
          <w:tcPr>
            <w:tcW w:w="2831" w:type="dxa"/>
            <w:tcBorders>
              <w:top w:val="single" w:sz="2" w:space="0" w:color="000000"/>
              <w:left w:val="single" w:sz="2" w:space="0" w:color="000000"/>
              <w:bottom w:val="single" w:sz="2" w:space="0" w:color="000000"/>
            </w:tcBorders>
            <w:shd w:val="clear" w:color="auto" w:fill="FFFFFF"/>
          </w:tcPr>
          <w:p w14:paraId="5AC3162B" w14:textId="77777777" w:rsidR="00753024" w:rsidRDefault="00F35B75">
            <w:pPr>
              <w:rPr>
                <w:rFonts w:cs="Times New Roman"/>
                <w:b/>
                <w:bCs/>
                <w:color w:val="000000"/>
              </w:rPr>
            </w:pPr>
            <w:r>
              <w:rPr>
                <w:rFonts w:cs="Times New Roman"/>
                <w:b/>
                <w:bCs/>
                <w:color w:val="000000"/>
              </w:rPr>
              <w:t>Kabel Instrumentalny</w:t>
            </w:r>
          </w:p>
        </w:tc>
        <w:tc>
          <w:tcPr>
            <w:tcW w:w="5563" w:type="dxa"/>
            <w:tcBorders>
              <w:top w:val="single" w:sz="2" w:space="0" w:color="000000"/>
              <w:left w:val="single" w:sz="2" w:space="0" w:color="000000"/>
              <w:bottom w:val="single" w:sz="2" w:space="0" w:color="000000"/>
            </w:tcBorders>
            <w:shd w:val="clear" w:color="auto" w:fill="FFFFFF"/>
          </w:tcPr>
          <w:p w14:paraId="09364DA9" w14:textId="77777777" w:rsidR="00753024" w:rsidRDefault="00F35B75">
            <w:pPr>
              <w:pStyle w:val="Akapitzlist"/>
              <w:numPr>
                <w:ilvl w:val="0"/>
                <w:numId w:val="17"/>
              </w:numPr>
              <w:spacing w:line="360" w:lineRule="auto"/>
              <w:rPr>
                <w:shd w:val="clear" w:color="auto" w:fill="FFFFFF"/>
              </w:rPr>
            </w:pPr>
            <w:r>
              <w:rPr>
                <w:color w:val="000000"/>
                <w:shd w:val="clear" w:color="auto" w:fill="FFFFFF"/>
              </w:rPr>
              <w:t>Długość minimalnie  2m</w:t>
            </w:r>
          </w:p>
          <w:p w14:paraId="034DFE4D" w14:textId="3EBC6775" w:rsidR="00753024" w:rsidRPr="007F4ED9" w:rsidRDefault="00F35B75">
            <w:pPr>
              <w:pStyle w:val="Akapitzlist"/>
              <w:numPr>
                <w:ilvl w:val="0"/>
                <w:numId w:val="17"/>
              </w:numPr>
              <w:spacing w:line="360" w:lineRule="auto"/>
              <w:rPr>
                <w:shd w:val="clear" w:color="auto" w:fill="FFFFFF"/>
              </w:rPr>
            </w:pPr>
            <w:r w:rsidRPr="007F4ED9">
              <w:rPr>
                <w:color w:val="000000"/>
                <w:shd w:val="clear" w:color="auto" w:fill="FFFFFF"/>
              </w:rPr>
              <w:t xml:space="preserve">Wtyki:  </w:t>
            </w:r>
            <w:proofErr w:type="spellStart"/>
            <w:r w:rsidR="007F4ED9" w:rsidRPr="007F4ED9">
              <w:rPr>
                <w:color w:val="000000"/>
                <w:shd w:val="clear" w:color="auto" w:fill="FFFFFF"/>
              </w:rPr>
              <w:t>jack</w:t>
            </w:r>
            <w:proofErr w:type="spellEnd"/>
            <w:r w:rsidR="007F4ED9" w:rsidRPr="007F4ED9">
              <w:rPr>
                <w:color w:val="000000"/>
                <w:shd w:val="clear" w:color="auto" w:fill="FFFFFF"/>
              </w:rPr>
              <w:t xml:space="preserve"> 6,3 mm</w:t>
            </w:r>
          </w:p>
          <w:p w14:paraId="62218266" w14:textId="77777777" w:rsidR="00753024" w:rsidRDefault="00F35B75">
            <w:pPr>
              <w:pStyle w:val="Akapitzlist"/>
              <w:numPr>
                <w:ilvl w:val="0"/>
                <w:numId w:val="17"/>
              </w:numPr>
              <w:spacing w:line="360" w:lineRule="auto"/>
              <w:rPr>
                <w:shd w:val="clear" w:color="auto" w:fill="FFFFFF"/>
              </w:rPr>
            </w:pPr>
            <w:r>
              <w:rPr>
                <w:color w:val="000000"/>
                <w:shd w:val="clear" w:color="auto" w:fill="FFFFFF"/>
              </w:rPr>
              <w:t>Standard: Żyła 1 x maksymalnie  0,5mm²</w:t>
            </w:r>
          </w:p>
          <w:p w14:paraId="3A946643" w14:textId="77777777" w:rsidR="00753024" w:rsidRDefault="00F35B75">
            <w:pPr>
              <w:pStyle w:val="Akapitzlist"/>
              <w:numPr>
                <w:ilvl w:val="0"/>
                <w:numId w:val="17"/>
              </w:numPr>
              <w:spacing w:line="360" w:lineRule="auto"/>
              <w:rPr>
                <w:shd w:val="clear" w:color="auto" w:fill="FFFFFF"/>
              </w:rPr>
            </w:pPr>
            <w:r>
              <w:rPr>
                <w:color w:val="000000"/>
                <w:shd w:val="clear" w:color="auto" w:fill="FFFFFF"/>
              </w:rPr>
              <w:t>Średnica zewnętrzna kabla do 7mm</w:t>
            </w:r>
          </w:p>
          <w:p w14:paraId="6A23F5B3" w14:textId="77777777" w:rsidR="00753024" w:rsidRDefault="00F35B75">
            <w:pPr>
              <w:pStyle w:val="Akapitzlist"/>
              <w:numPr>
                <w:ilvl w:val="0"/>
                <w:numId w:val="17"/>
              </w:numPr>
              <w:spacing w:line="360" w:lineRule="auto"/>
              <w:rPr>
                <w:color w:val="000000"/>
                <w:shd w:val="clear" w:color="auto" w:fill="FFFFFF"/>
              </w:rPr>
            </w:pPr>
            <w:r>
              <w:rPr>
                <w:color w:val="000000"/>
                <w:shd w:val="clear" w:color="auto" w:fill="FFFFFF"/>
              </w:rPr>
              <w:t>Podwójny miedziany ekran w oplocie krzyżowym</w:t>
            </w:r>
          </w:p>
          <w:p w14:paraId="0095BA4F" w14:textId="77777777" w:rsidR="00753024" w:rsidRDefault="00F35B75">
            <w:pPr>
              <w:pStyle w:val="Akapitzlist"/>
              <w:numPr>
                <w:ilvl w:val="0"/>
                <w:numId w:val="17"/>
              </w:numPr>
              <w:spacing w:line="360" w:lineRule="auto"/>
              <w:rPr>
                <w:color w:val="000000"/>
                <w:shd w:val="clear" w:color="auto" w:fill="FFFFFF"/>
              </w:rPr>
            </w:pPr>
            <w:r>
              <w:rPr>
                <w:color w:val="000000"/>
                <w:shd w:val="clear" w:color="auto" w:fill="FFFFFF"/>
              </w:rPr>
              <w:t>Wtyki: lutowane cyną bezołowiową z dodatkiem srebra</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0B1919DB" w14:textId="77777777" w:rsidR="00753024" w:rsidRDefault="00F35B75">
            <w:pPr>
              <w:spacing w:after="200" w:line="276" w:lineRule="auto"/>
              <w:jc w:val="center"/>
              <w:rPr>
                <w:rFonts w:cs="Times New Roman"/>
                <w:b/>
                <w:color w:val="000000"/>
                <w:sz w:val="20"/>
                <w:szCs w:val="20"/>
                <w:shd w:val="clear" w:color="auto" w:fill="FFFFFF"/>
                <w:lang w:val="en-US"/>
              </w:rPr>
            </w:pPr>
            <w:r>
              <w:rPr>
                <w:rFonts w:cs="Times New Roman"/>
                <w:b/>
                <w:color w:val="000000"/>
                <w:sz w:val="20"/>
                <w:szCs w:val="20"/>
                <w:shd w:val="clear" w:color="auto" w:fill="FFFFFF"/>
                <w:lang w:val="en-US"/>
              </w:rPr>
              <w:t>10szt</w:t>
            </w:r>
          </w:p>
        </w:tc>
      </w:tr>
      <w:tr w:rsidR="00753024" w14:paraId="242761C4"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22651E19"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17.</w:t>
            </w:r>
          </w:p>
        </w:tc>
        <w:tc>
          <w:tcPr>
            <w:tcW w:w="2831" w:type="dxa"/>
            <w:tcBorders>
              <w:top w:val="single" w:sz="2" w:space="0" w:color="000000"/>
              <w:left w:val="single" w:sz="2" w:space="0" w:color="000000"/>
              <w:bottom w:val="single" w:sz="2" w:space="0" w:color="000000"/>
            </w:tcBorders>
            <w:shd w:val="clear" w:color="auto" w:fill="FFFFFF"/>
          </w:tcPr>
          <w:p w14:paraId="1C40764F" w14:textId="77777777" w:rsidR="00753024" w:rsidRDefault="00F35B75">
            <w:pPr>
              <w:rPr>
                <w:b/>
              </w:rPr>
            </w:pPr>
            <w:r w:rsidRPr="007D3D6E">
              <w:rPr>
                <w:rFonts w:cs="Times New Roman"/>
                <w:b/>
                <w:bCs/>
                <w:color w:val="000000"/>
              </w:rPr>
              <w:t xml:space="preserve">Aktywny </w:t>
            </w:r>
            <w:r w:rsidRPr="007D3D6E">
              <w:rPr>
                <w:rFonts w:cs="Times New Roman"/>
                <w:b/>
                <w:bCs/>
                <w:color w:val="000000"/>
                <w:shd w:val="clear" w:color="auto" w:fill="FFFFFF"/>
              </w:rPr>
              <w:t>DI-Box</w:t>
            </w:r>
            <w:r w:rsidRPr="007D3D6E">
              <w:rPr>
                <w:rFonts w:cs="Times New Roman"/>
                <w:b/>
                <w:bCs/>
                <w:color w:val="000000"/>
              </w:rPr>
              <w:t xml:space="preserve"> Stereo</w:t>
            </w:r>
          </w:p>
        </w:tc>
        <w:tc>
          <w:tcPr>
            <w:tcW w:w="5563" w:type="dxa"/>
            <w:tcBorders>
              <w:top w:val="single" w:sz="2" w:space="0" w:color="000000"/>
              <w:left w:val="single" w:sz="2" w:space="0" w:color="000000"/>
              <w:bottom w:val="single" w:sz="2" w:space="0" w:color="000000"/>
            </w:tcBorders>
            <w:shd w:val="clear" w:color="auto" w:fill="FFFFFF"/>
          </w:tcPr>
          <w:p w14:paraId="70076447" w14:textId="77777777" w:rsidR="00753024" w:rsidRDefault="00F35B75">
            <w:pPr>
              <w:pStyle w:val="Akapitzlist"/>
              <w:numPr>
                <w:ilvl w:val="0"/>
                <w:numId w:val="18"/>
              </w:numPr>
              <w:rPr>
                <w:color w:val="000000"/>
              </w:rPr>
            </w:pPr>
            <w:r>
              <w:rPr>
                <w:color w:val="000000"/>
              </w:rPr>
              <w:t>Pasmo przenoszenia: 20Hz – 20 000Hz</w:t>
            </w:r>
          </w:p>
          <w:p w14:paraId="669EDEBE" w14:textId="77777777" w:rsidR="00753024" w:rsidRDefault="00F35B75">
            <w:pPr>
              <w:pStyle w:val="Akapitzlist"/>
              <w:numPr>
                <w:ilvl w:val="0"/>
                <w:numId w:val="18"/>
              </w:numPr>
              <w:rPr>
                <w:color w:val="000000"/>
              </w:rPr>
            </w:pPr>
            <w:r>
              <w:rPr>
                <w:color w:val="000000"/>
              </w:rPr>
              <w:t>Zakres dynamiczny: co najmniej 109dB</w:t>
            </w:r>
          </w:p>
          <w:p w14:paraId="77D40F0A" w14:textId="77777777" w:rsidR="00753024" w:rsidRDefault="00F35B75">
            <w:pPr>
              <w:pStyle w:val="Akapitzlist"/>
              <w:numPr>
                <w:ilvl w:val="0"/>
                <w:numId w:val="18"/>
              </w:numPr>
            </w:pPr>
            <w:r>
              <w:rPr>
                <w:color w:val="000000"/>
              </w:rPr>
              <w:t>Poziom hałasu minimalnie -99dB poniżej 0dBu</w:t>
            </w:r>
          </w:p>
          <w:p w14:paraId="1D51E1AE" w14:textId="77777777" w:rsidR="00753024" w:rsidRDefault="00F35B75">
            <w:pPr>
              <w:pStyle w:val="Akapitzlist"/>
              <w:numPr>
                <w:ilvl w:val="0"/>
                <w:numId w:val="18"/>
              </w:numPr>
            </w:pPr>
            <w:r>
              <w:rPr>
                <w:color w:val="000000"/>
              </w:rPr>
              <w:t>Równoważny szum wejściowy od  -103dBu</w:t>
            </w:r>
          </w:p>
          <w:p w14:paraId="694B8B2D" w14:textId="77777777" w:rsidR="00753024" w:rsidRDefault="00F35B75">
            <w:pPr>
              <w:pStyle w:val="Akapitzlist"/>
              <w:numPr>
                <w:ilvl w:val="0"/>
                <w:numId w:val="18"/>
              </w:numPr>
              <w:rPr>
                <w:color w:val="000000"/>
              </w:rPr>
            </w:pPr>
            <w:r>
              <w:rPr>
                <w:color w:val="000000"/>
              </w:rPr>
              <w:lastRenderedPageBreak/>
              <w:t>Maksymalny sygnał wejściowy: +10dBu</w:t>
            </w:r>
          </w:p>
          <w:p w14:paraId="12273BAE" w14:textId="77777777" w:rsidR="00753024" w:rsidRDefault="00F35B75">
            <w:pPr>
              <w:pStyle w:val="Akapitzlist"/>
              <w:numPr>
                <w:ilvl w:val="0"/>
                <w:numId w:val="18"/>
              </w:numPr>
              <w:rPr>
                <w:color w:val="000000"/>
              </w:rPr>
            </w:pPr>
            <w:r>
              <w:rPr>
                <w:color w:val="000000"/>
              </w:rPr>
              <w:t>Odchylenie fazowe : +10º przy 20Hz | 0º przy 1kHz | -1º przy 20kHz</w:t>
            </w:r>
          </w:p>
          <w:p w14:paraId="06293F22" w14:textId="77777777" w:rsidR="00753024" w:rsidRDefault="00F35B75">
            <w:pPr>
              <w:pStyle w:val="Akapitzlist"/>
              <w:numPr>
                <w:ilvl w:val="0"/>
                <w:numId w:val="18"/>
              </w:numPr>
              <w:rPr>
                <w:color w:val="000000"/>
              </w:rPr>
            </w:pPr>
            <w:r>
              <w:rPr>
                <w:color w:val="000000"/>
              </w:rPr>
              <w:t>Całkowite zniekształcenia harmoniczne: nie więcej niż 0,002% przy -5dBu</w:t>
            </w:r>
          </w:p>
          <w:p w14:paraId="7767A250" w14:textId="77777777" w:rsidR="00753024" w:rsidRDefault="00F35B75">
            <w:pPr>
              <w:pStyle w:val="Akapitzlist"/>
              <w:numPr>
                <w:ilvl w:val="0"/>
                <w:numId w:val="18"/>
              </w:numPr>
              <w:rPr>
                <w:color w:val="000000"/>
              </w:rPr>
            </w:pPr>
            <w:r>
              <w:rPr>
                <w:color w:val="000000"/>
              </w:rPr>
              <w:t>Zniekształcenia intermodulacyjne: nie więcej niż 0,003% przy -3dBu</w:t>
            </w:r>
          </w:p>
          <w:p w14:paraId="5DCAC249" w14:textId="77777777" w:rsidR="00753024" w:rsidRDefault="00F35B75">
            <w:pPr>
              <w:pStyle w:val="Akapitzlist"/>
              <w:numPr>
                <w:ilvl w:val="0"/>
                <w:numId w:val="18"/>
              </w:numPr>
              <w:rPr>
                <w:shd w:val="clear" w:color="auto" w:fill="FFFFFF"/>
              </w:rPr>
            </w:pPr>
            <w:r>
              <w:rPr>
                <w:color w:val="000000"/>
                <w:shd w:val="clear" w:color="auto" w:fill="FFFFFF"/>
              </w:rPr>
              <w:t>Impedancja wejściowa : 220k</w:t>
            </w:r>
            <w:r>
              <w:rPr>
                <w:color w:val="000000"/>
                <w:shd w:val="clear" w:color="auto" w:fill="FFFFFF"/>
                <w:lang w:val="el-GR"/>
              </w:rPr>
              <w:t>Ω</w:t>
            </w:r>
          </w:p>
          <w:p w14:paraId="468C41A9" w14:textId="77777777" w:rsidR="00753024" w:rsidRDefault="00F35B75">
            <w:pPr>
              <w:pStyle w:val="Akapitzlist"/>
              <w:numPr>
                <w:ilvl w:val="0"/>
                <w:numId w:val="18"/>
              </w:numPr>
              <w:rPr>
                <w:shd w:val="clear" w:color="auto" w:fill="FFFFFF"/>
              </w:rPr>
            </w:pPr>
            <w:r>
              <w:rPr>
                <w:color w:val="000000"/>
                <w:shd w:val="clear" w:color="auto" w:fill="FFFFFF"/>
              </w:rPr>
              <w:t>Impedancja wyjściowa: 600</w:t>
            </w:r>
            <w:r>
              <w:rPr>
                <w:color w:val="000000"/>
                <w:shd w:val="clear" w:color="auto" w:fill="FFFFFF"/>
                <w:lang w:val="el-GR"/>
              </w:rPr>
              <w:t>Ω</w:t>
            </w:r>
          </w:p>
          <w:p w14:paraId="0DBFD3C1" w14:textId="77777777" w:rsidR="00753024" w:rsidRDefault="00F35B75">
            <w:pPr>
              <w:pStyle w:val="Akapitzlist"/>
              <w:numPr>
                <w:ilvl w:val="0"/>
                <w:numId w:val="18"/>
              </w:numPr>
              <w:rPr>
                <w:color w:val="000000"/>
                <w:shd w:val="clear" w:color="auto" w:fill="FFFFFF"/>
              </w:rPr>
            </w:pPr>
            <w:r>
              <w:rPr>
                <w:color w:val="000000"/>
                <w:shd w:val="clear" w:color="auto" w:fill="FFFFFF"/>
              </w:rPr>
              <w:t>Pad wejściowy: -15dB</w:t>
            </w:r>
          </w:p>
          <w:p w14:paraId="132B410C" w14:textId="77777777" w:rsidR="00753024" w:rsidRDefault="00F35B75">
            <w:pPr>
              <w:pStyle w:val="Akapitzlist"/>
              <w:numPr>
                <w:ilvl w:val="0"/>
                <w:numId w:val="18"/>
              </w:numPr>
              <w:rPr>
                <w:color w:val="000000"/>
                <w:shd w:val="clear" w:color="auto" w:fill="FFFFFF"/>
              </w:rPr>
            </w:pPr>
            <w:r>
              <w:rPr>
                <w:color w:val="000000"/>
                <w:shd w:val="clear" w:color="auto" w:fill="FFFFFF"/>
              </w:rPr>
              <w:t>Polaryzacja: odwrócenie polaryzacji sygnału o 180º -</w:t>
            </w:r>
          </w:p>
          <w:p w14:paraId="7D6B2A18" w14:textId="77777777" w:rsidR="00753024" w:rsidRDefault="00F35B75">
            <w:pPr>
              <w:pStyle w:val="Akapitzlist"/>
              <w:numPr>
                <w:ilvl w:val="0"/>
                <w:numId w:val="18"/>
              </w:numPr>
              <w:rPr>
                <w:color w:val="000000"/>
                <w:shd w:val="clear" w:color="auto" w:fill="FFFFFF"/>
              </w:rPr>
            </w:pPr>
            <w:r>
              <w:rPr>
                <w:color w:val="000000"/>
                <w:shd w:val="clear" w:color="auto" w:fill="FFFFFF"/>
              </w:rPr>
              <w:t xml:space="preserve">Filtr górnoprzepustowy : -3 </w:t>
            </w:r>
            <w:proofErr w:type="spellStart"/>
            <w:r>
              <w:rPr>
                <w:color w:val="000000"/>
                <w:shd w:val="clear" w:color="auto" w:fill="FFFFFF"/>
              </w:rPr>
              <w:t>dB</w:t>
            </w:r>
            <w:proofErr w:type="spellEnd"/>
            <w:r>
              <w:rPr>
                <w:color w:val="000000"/>
                <w:shd w:val="clear" w:color="auto" w:fill="FFFFFF"/>
              </w:rPr>
              <w:t xml:space="preserve"> @ 80Hz</w:t>
            </w:r>
          </w:p>
          <w:p w14:paraId="133AD887" w14:textId="77777777" w:rsidR="00753024" w:rsidRDefault="00F35B75">
            <w:pPr>
              <w:pStyle w:val="Akapitzlist"/>
              <w:numPr>
                <w:ilvl w:val="0"/>
                <w:numId w:val="18"/>
              </w:numPr>
              <w:rPr>
                <w:color w:val="000000"/>
                <w:shd w:val="clear" w:color="auto" w:fill="FFFFFF"/>
                <w:lang w:val="en-US"/>
              </w:rPr>
            </w:pPr>
            <w:proofErr w:type="spellStart"/>
            <w:r>
              <w:rPr>
                <w:color w:val="000000"/>
                <w:shd w:val="clear" w:color="auto" w:fill="FFFFFF"/>
                <w:lang w:val="en-US"/>
              </w:rPr>
              <w:t>Konfiguracja</w:t>
            </w:r>
            <w:proofErr w:type="spellEnd"/>
            <w:r>
              <w:rPr>
                <w:color w:val="000000"/>
                <w:shd w:val="clear" w:color="auto" w:fill="FFFFFF"/>
                <w:lang w:val="en-US"/>
              </w:rPr>
              <w:t xml:space="preserve"> XLR: standard AES (pin-2 hot)</w:t>
            </w:r>
          </w:p>
          <w:p w14:paraId="5391659E" w14:textId="77777777" w:rsidR="00753024" w:rsidRDefault="00F35B75">
            <w:pPr>
              <w:pStyle w:val="Akapitzlist"/>
              <w:numPr>
                <w:ilvl w:val="0"/>
                <w:numId w:val="18"/>
              </w:numPr>
              <w:rPr>
                <w:color w:val="000000"/>
                <w:shd w:val="clear" w:color="auto" w:fill="FFFFFF"/>
              </w:rPr>
            </w:pPr>
            <w:r>
              <w:rPr>
                <w:color w:val="000000"/>
                <w:shd w:val="clear" w:color="auto" w:fill="FFFFFF"/>
              </w:rPr>
              <w:t>Zasilanie 48V - wewnętrzne zasilanie przełączające</w:t>
            </w:r>
          </w:p>
          <w:p w14:paraId="0BF44F8B" w14:textId="77777777" w:rsidR="00753024" w:rsidRDefault="00753024">
            <w:pPr>
              <w:rPr>
                <w:color w:val="000000"/>
              </w:rPr>
            </w:pP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369C459D" w14:textId="77777777" w:rsidR="00753024" w:rsidRDefault="00F35B75">
            <w:pPr>
              <w:spacing w:after="200" w:line="276" w:lineRule="auto"/>
              <w:jc w:val="center"/>
              <w:rPr>
                <w:rFonts w:cs="Times New Roman"/>
                <w:b/>
                <w:color w:val="000000"/>
                <w:sz w:val="20"/>
                <w:szCs w:val="20"/>
                <w:lang w:val="en-US"/>
              </w:rPr>
            </w:pPr>
            <w:r>
              <w:rPr>
                <w:rFonts w:cs="Times New Roman"/>
                <w:b/>
                <w:color w:val="000000"/>
                <w:sz w:val="20"/>
                <w:szCs w:val="20"/>
                <w:lang w:val="en-US"/>
              </w:rPr>
              <w:lastRenderedPageBreak/>
              <w:t>4szt</w:t>
            </w:r>
          </w:p>
        </w:tc>
      </w:tr>
      <w:tr w:rsidR="00753024" w14:paraId="41FDAC2A" w14:textId="77777777">
        <w:trPr>
          <w:trHeight w:val="23"/>
        </w:trPr>
        <w:tc>
          <w:tcPr>
            <w:tcW w:w="558" w:type="dxa"/>
            <w:tcBorders>
              <w:top w:val="single" w:sz="2" w:space="0" w:color="000000"/>
              <w:left w:val="single" w:sz="2" w:space="0" w:color="000000"/>
              <w:bottom w:val="single" w:sz="2" w:space="0" w:color="000000"/>
            </w:tcBorders>
            <w:shd w:val="clear" w:color="auto" w:fill="FFFFFF"/>
          </w:tcPr>
          <w:p w14:paraId="15DE6BDB"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18.</w:t>
            </w:r>
          </w:p>
        </w:tc>
        <w:tc>
          <w:tcPr>
            <w:tcW w:w="2831" w:type="dxa"/>
            <w:tcBorders>
              <w:top w:val="single" w:sz="2" w:space="0" w:color="000000"/>
              <w:left w:val="single" w:sz="2" w:space="0" w:color="000000"/>
              <w:bottom w:val="single" w:sz="2" w:space="0" w:color="000000"/>
            </w:tcBorders>
            <w:shd w:val="clear" w:color="auto" w:fill="FFFFFF"/>
          </w:tcPr>
          <w:p w14:paraId="10DC6742" w14:textId="77777777" w:rsidR="00753024" w:rsidRDefault="00F35B75">
            <w:pPr>
              <w:rPr>
                <w:b/>
                <w:color w:val="000000"/>
              </w:rPr>
            </w:pPr>
            <w:r>
              <w:rPr>
                <w:rFonts w:cs="Times New Roman"/>
                <w:b/>
                <w:bCs/>
                <w:color w:val="000000"/>
                <w:sz w:val="20"/>
                <w:szCs w:val="20"/>
              </w:rPr>
              <w:t> </w:t>
            </w:r>
            <w:r w:rsidRPr="007D3D6E">
              <w:rPr>
                <w:rFonts w:cs="Times New Roman"/>
                <w:b/>
                <w:bCs/>
                <w:color w:val="000000"/>
              </w:rPr>
              <w:t xml:space="preserve">Aktywny </w:t>
            </w:r>
            <w:r w:rsidRPr="007D3D6E">
              <w:rPr>
                <w:rFonts w:cs="Times New Roman"/>
                <w:b/>
                <w:bCs/>
                <w:color w:val="000000"/>
                <w:shd w:val="clear" w:color="auto" w:fill="FFFFFF"/>
              </w:rPr>
              <w:t>DI-Box</w:t>
            </w:r>
            <w:r>
              <w:rPr>
                <w:rFonts w:cs="Times New Roman"/>
                <w:b/>
                <w:bCs/>
                <w:color w:val="000000"/>
                <w:shd w:val="clear" w:color="auto" w:fill="FFFFFF"/>
              </w:rPr>
              <w:t xml:space="preserve"> </w:t>
            </w:r>
            <w:r>
              <w:rPr>
                <w:rFonts w:cs="Times New Roman"/>
                <w:b/>
                <w:bCs/>
                <w:color w:val="000000"/>
              </w:rPr>
              <w:t>Mono</w:t>
            </w:r>
          </w:p>
        </w:tc>
        <w:tc>
          <w:tcPr>
            <w:tcW w:w="5563" w:type="dxa"/>
            <w:tcBorders>
              <w:top w:val="single" w:sz="2" w:space="0" w:color="000000"/>
              <w:left w:val="single" w:sz="2" w:space="0" w:color="000000"/>
              <w:bottom w:val="single" w:sz="2" w:space="0" w:color="000000"/>
            </w:tcBorders>
            <w:shd w:val="clear" w:color="auto" w:fill="FFFFFF"/>
          </w:tcPr>
          <w:p w14:paraId="72721961" w14:textId="77777777" w:rsidR="00753024" w:rsidRDefault="00F35B75">
            <w:pPr>
              <w:pStyle w:val="Akapitzlist"/>
              <w:numPr>
                <w:ilvl w:val="0"/>
                <w:numId w:val="19"/>
              </w:numPr>
              <w:spacing w:line="360" w:lineRule="auto"/>
            </w:pPr>
            <w:r>
              <w:rPr>
                <w:color w:val="000000"/>
              </w:rPr>
              <w:t>Impedancja wejściowa: 220k</w:t>
            </w:r>
            <w:r>
              <w:rPr>
                <w:color w:val="000000"/>
                <w:lang w:val="el-GR"/>
              </w:rPr>
              <w:t>Ω</w:t>
            </w:r>
          </w:p>
          <w:p w14:paraId="1E44863E" w14:textId="77777777" w:rsidR="00753024" w:rsidRDefault="00F35B75">
            <w:pPr>
              <w:pStyle w:val="Akapitzlist"/>
              <w:numPr>
                <w:ilvl w:val="0"/>
                <w:numId w:val="19"/>
              </w:numPr>
              <w:spacing w:line="360" w:lineRule="auto"/>
            </w:pPr>
            <w:r>
              <w:rPr>
                <w:color w:val="000000"/>
              </w:rPr>
              <w:t>Impedancja wyjściowa: 600</w:t>
            </w:r>
            <w:r>
              <w:rPr>
                <w:color w:val="000000"/>
                <w:lang w:val="el-GR"/>
              </w:rPr>
              <w:t>Ω</w:t>
            </w:r>
          </w:p>
          <w:p w14:paraId="45DEB07F" w14:textId="77777777" w:rsidR="00753024" w:rsidRDefault="00F35B75">
            <w:pPr>
              <w:pStyle w:val="Akapitzlist"/>
              <w:numPr>
                <w:ilvl w:val="0"/>
                <w:numId w:val="19"/>
              </w:numPr>
              <w:spacing w:line="360" w:lineRule="auto"/>
              <w:rPr>
                <w:color w:val="000000"/>
              </w:rPr>
            </w:pPr>
            <w:r>
              <w:rPr>
                <w:color w:val="000000"/>
              </w:rPr>
              <w:t>Pasmo przenoszenia: 20Hz – 20 000Hz</w:t>
            </w:r>
          </w:p>
          <w:p w14:paraId="0B25C5EA" w14:textId="77777777" w:rsidR="00753024" w:rsidRDefault="00F35B75">
            <w:pPr>
              <w:pStyle w:val="Akapitzlist"/>
              <w:numPr>
                <w:ilvl w:val="0"/>
                <w:numId w:val="19"/>
              </w:numPr>
              <w:spacing w:line="360" w:lineRule="auto"/>
              <w:rPr>
                <w:color w:val="000000"/>
              </w:rPr>
            </w:pPr>
            <w:r>
              <w:rPr>
                <w:color w:val="000000"/>
              </w:rPr>
              <w:t>Poziom hałasu -99dB</w:t>
            </w:r>
          </w:p>
          <w:p w14:paraId="43266A50" w14:textId="77777777" w:rsidR="00753024" w:rsidRDefault="00F35B75">
            <w:pPr>
              <w:pStyle w:val="Akapitzlist"/>
              <w:numPr>
                <w:ilvl w:val="0"/>
                <w:numId w:val="19"/>
              </w:numPr>
              <w:spacing w:line="360" w:lineRule="auto"/>
              <w:rPr>
                <w:color w:val="000000"/>
              </w:rPr>
            </w:pPr>
            <w:r>
              <w:rPr>
                <w:color w:val="000000"/>
              </w:rPr>
              <w:t>Całkowite zniekształcenia harmoniczne: nie więcej niż 0,002% przy -5dBu</w:t>
            </w:r>
          </w:p>
          <w:p w14:paraId="33C963C4" w14:textId="77777777" w:rsidR="00753024" w:rsidRDefault="00F35B75">
            <w:pPr>
              <w:pStyle w:val="Akapitzlist"/>
              <w:numPr>
                <w:ilvl w:val="0"/>
                <w:numId w:val="19"/>
              </w:numPr>
              <w:spacing w:line="360" w:lineRule="auto"/>
              <w:rPr>
                <w:color w:val="000000"/>
              </w:rPr>
            </w:pPr>
            <w:r>
              <w:rPr>
                <w:color w:val="000000"/>
              </w:rPr>
              <w:t xml:space="preserve">Zniekształcenie fazowe: 1º @ 100Hz; 11º @ 20 </w:t>
            </w:r>
            <w:proofErr w:type="spellStart"/>
            <w:r>
              <w:rPr>
                <w:color w:val="000000"/>
              </w:rPr>
              <w:t>Hz</w:t>
            </w:r>
            <w:proofErr w:type="spellEnd"/>
          </w:p>
          <w:p w14:paraId="500534D6" w14:textId="77777777" w:rsidR="00753024" w:rsidRDefault="00F35B75">
            <w:pPr>
              <w:pStyle w:val="Akapitzlist"/>
              <w:numPr>
                <w:ilvl w:val="0"/>
                <w:numId w:val="19"/>
              </w:numPr>
              <w:spacing w:line="360" w:lineRule="auto"/>
              <w:rPr>
                <w:color w:val="000000"/>
              </w:rPr>
            </w:pPr>
            <w:r>
              <w:rPr>
                <w:color w:val="000000"/>
              </w:rPr>
              <w:t>Maksymalny sygnał wejściowy: +10dBu</w:t>
            </w:r>
          </w:p>
          <w:p w14:paraId="72C8DF63" w14:textId="77777777" w:rsidR="00753024" w:rsidRDefault="00753024">
            <w:pPr>
              <w:pStyle w:val="Akapitzlist"/>
              <w:spacing w:line="360" w:lineRule="auto"/>
              <w:rPr>
                <w:shd w:val="clear" w:color="auto" w:fill="FFFF00"/>
              </w:rPr>
            </w:pPr>
          </w:p>
          <w:p w14:paraId="1F2EDD84" w14:textId="77777777" w:rsidR="00753024" w:rsidRDefault="00753024">
            <w:pPr>
              <w:rPr>
                <w:color w:val="000000"/>
              </w:rPr>
            </w:pP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63F4D0DD" w14:textId="77777777" w:rsidR="00753024" w:rsidRDefault="00F35B75">
            <w:pPr>
              <w:spacing w:after="200" w:line="276" w:lineRule="auto"/>
              <w:jc w:val="center"/>
              <w:rPr>
                <w:rFonts w:cs="Times New Roman"/>
                <w:b/>
                <w:color w:val="000000"/>
                <w:sz w:val="20"/>
                <w:szCs w:val="20"/>
                <w:lang w:val="en-US"/>
              </w:rPr>
            </w:pPr>
            <w:r>
              <w:rPr>
                <w:rFonts w:cs="Times New Roman"/>
                <w:b/>
                <w:color w:val="000000"/>
                <w:sz w:val="20"/>
                <w:szCs w:val="20"/>
                <w:lang w:val="en-US"/>
              </w:rPr>
              <w:t>5szt</w:t>
            </w:r>
          </w:p>
        </w:tc>
      </w:tr>
    </w:tbl>
    <w:p w14:paraId="3BC2A717" w14:textId="77777777" w:rsidR="00753024" w:rsidRDefault="00753024">
      <w:pPr>
        <w:tabs>
          <w:tab w:val="left" w:pos="270"/>
        </w:tabs>
        <w:jc w:val="center"/>
        <w:rPr>
          <w:rFonts w:cs="Times New Roman"/>
          <w:b/>
          <w:color w:val="000000"/>
          <w:sz w:val="20"/>
        </w:rPr>
      </w:pPr>
    </w:p>
    <w:tbl>
      <w:tblPr>
        <w:tblW w:w="10068" w:type="dxa"/>
        <w:tblInd w:w="-1" w:type="dxa"/>
        <w:tblLayout w:type="fixed"/>
        <w:tblCellMar>
          <w:left w:w="3" w:type="dxa"/>
          <w:right w:w="0" w:type="dxa"/>
        </w:tblCellMar>
        <w:tblLook w:val="04A0" w:firstRow="1" w:lastRow="0" w:firstColumn="1" w:lastColumn="0" w:noHBand="0" w:noVBand="1"/>
      </w:tblPr>
      <w:tblGrid>
        <w:gridCol w:w="558"/>
        <w:gridCol w:w="2956"/>
        <w:gridCol w:w="5439"/>
        <w:gridCol w:w="1115"/>
      </w:tblGrid>
      <w:tr w:rsidR="00753024" w14:paraId="16CC5DAB" w14:textId="77777777">
        <w:trPr>
          <w:trHeight w:val="551"/>
        </w:trPr>
        <w:tc>
          <w:tcPr>
            <w:tcW w:w="558" w:type="dxa"/>
            <w:tcBorders>
              <w:top w:val="single" w:sz="2" w:space="0" w:color="000000"/>
              <w:left w:val="single" w:sz="2" w:space="0" w:color="000000"/>
              <w:bottom w:val="single" w:sz="2" w:space="0" w:color="000000"/>
            </w:tcBorders>
            <w:shd w:val="clear" w:color="auto" w:fill="FFFFFF"/>
          </w:tcPr>
          <w:p w14:paraId="35910369"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19.</w:t>
            </w:r>
          </w:p>
        </w:tc>
        <w:tc>
          <w:tcPr>
            <w:tcW w:w="2956" w:type="dxa"/>
            <w:tcBorders>
              <w:top w:val="single" w:sz="2" w:space="0" w:color="000000"/>
              <w:left w:val="single" w:sz="2" w:space="0" w:color="000000"/>
              <w:bottom w:val="single" w:sz="2" w:space="0" w:color="000000"/>
            </w:tcBorders>
            <w:shd w:val="clear" w:color="auto" w:fill="FFFFFF"/>
          </w:tcPr>
          <w:p w14:paraId="173C95C2" w14:textId="77777777" w:rsidR="00753024" w:rsidRDefault="00F35B75">
            <w:pPr>
              <w:spacing w:after="160" w:line="252" w:lineRule="auto"/>
              <w:rPr>
                <w:rFonts w:cs="Calibri"/>
                <w:b/>
                <w:bCs/>
                <w:color w:val="000000"/>
                <w:lang w:eastAsia="pl-PL"/>
              </w:rPr>
            </w:pPr>
            <w:r>
              <w:rPr>
                <w:rFonts w:cs="Calibri"/>
                <w:b/>
                <w:bCs/>
                <w:color w:val="000000"/>
                <w:lang w:eastAsia="pl-PL"/>
              </w:rPr>
              <w:t>Nadajnik</w:t>
            </w:r>
          </w:p>
        </w:tc>
        <w:tc>
          <w:tcPr>
            <w:tcW w:w="5438" w:type="dxa"/>
            <w:tcBorders>
              <w:top w:val="single" w:sz="2" w:space="0" w:color="000000"/>
              <w:left w:val="single" w:sz="2" w:space="0" w:color="000000"/>
              <w:bottom w:val="single" w:sz="2" w:space="0" w:color="000000"/>
            </w:tcBorders>
            <w:shd w:val="clear" w:color="auto" w:fill="FFFFFF"/>
          </w:tcPr>
          <w:p w14:paraId="0A49F950" w14:textId="77777777" w:rsidR="00753024" w:rsidRDefault="00F35B75">
            <w:pPr>
              <w:numPr>
                <w:ilvl w:val="0"/>
                <w:numId w:val="4"/>
              </w:numPr>
              <w:suppressAutoHyphens w:val="0"/>
              <w:spacing w:after="200" w:line="276" w:lineRule="auto"/>
            </w:pPr>
            <w:r>
              <w:rPr>
                <w:rFonts w:cs="Calibri"/>
                <w:color w:val="000000"/>
                <w:lang w:eastAsia="pl-PL"/>
              </w:rPr>
              <w:t xml:space="preserve">zakres częstotliwości transmisyjnych: 500 ÷ 630 MHz    </w:t>
            </w:r>
            <w:r>
              <w:rPr>
                <w:rFonts w:cs="Calibri"/>
                <w:color w:val="000000"/>
                <w:lang w:eastAsia="pl-PL"/>
              </w:rPr>
              <w:br/>
              <w:t xml:space="preserve">• zakres zmian częstotliwości transmisyjnej minimalnie   &gt; 40 MHz </w:t>
            </w:r>
            <w:r>
              <w:rPr>
                <w:rFonts w:cs="Calibri"/>
                <w:color w:val="000000"/>
                <w:lang w:eastAsia="pl-PL"/>
              </w:rPr>
              <w:br/>
              <w:t xml:space="preserve">• skok przestrajania : 25 kHz </w:t>
            </w:r>
            <w:r>
              <w:rPr>
                <w:rFonts w:cs="Calibri"/>
                <w:color w:val="000000"/>
                <w:lang w:eastAsia="pl-PL"/>
              </w:rPr>
              <w:br/>
              <w:t xml:space="preserve">• moc wyjściowa   30 </w:t>
            </w:r>
            <w:proofErr w:type="spellStart"/>
            <w:r>
              <w:rPr>
                <w:rFonts w:cs="Calibri"/>
                <w:color w:val="000000"/>
                <w:lang w:eastAsia="pl-PL"/>
              </w:rPr>
              <w:t>mW</w:t>
            </w:r>
            <w:proofErr w:type="spellEnd"/>
            <w:r>
              <w:rPr>
                <w:rFonts w:cs="Calibri"/>
                <w:color w:val="000000"/>
                <w:lang w:eastAsia="pl-PL"/>
              </w:rPr>
              <w:t xml:space="preserve"> </w:t>
            </w:r>
            <w:r>
              <w:rPr>
                <w:rFonts w:cs="Calibri"/>
                <w:color w:val="000000"/>
                <w:lang w:eastAsia="pl-PL"/>
              </w:rPr>
              <w:br/>
              <w:t xml:space="preserve">• pasmo przenoszenia  25÷15 000 </w:t>
            </w:r>
            <w:proofErr w:type="spellStart"/>
            <w:r>
              <w:rPr>
                <w:rFonts w:cs="Calibri"/>
                <w:color w:val="000000"/>
                <w:lang w:eastAsia="pl-PL"/>
              </w:rPr>
              <w:t>Hz</w:t>
            </w:r>
            <w:proofErr w:type="spellEnd"/>
            <w:r>
              <w:rPr>
                <w:rFonts w:cs="Calibri"/>
                <w:color w:val="000000"/>
                <w:lang w:eastAsia="pl-PL"/>
              </w:rPr>
              <w:br/>
              <w:t xml:space="preserve">• maksymalne napięcie wejściowe: ≥ 18 </w:t>
            </w:r>
            <w:proofErr w:type="spellStart"/>
            <w:r>
              <w:rPr>
                <w:rFonts w:cs="Calibri"/>
                <w:color w:val="000000"/>
                <w:lang w:eastAsia="pl-PL"/>
              </w:rPr>
              <w:t>dBu</w:t>
            </w:r>
            <w:proofErr w:type="spellEnd"/>
            <w:r>
              <w:rPr>
                <w:rFonts w:cs="Calibri"/>
                <w:color w:val="000000"/>
                <w:lang w:eastAsia="pl-PL"/>
              </w:rPr>
              <w:br/>
              <w:t xml:space="preserve">• zakres zmian czułości wejściowej: - ≥ 40 </w:t>
            </w:r>
            <w:proofErr w:type="spellStart"/>
            <w:r>
              <w:rPr>
                <w:rFonts w:cs="Calibri"/>
                <w:color w:val="000000"/>
                <w:lang w:eastAsia="pl-PL"/>
              </w:rPr>
              <w:t>dB</w:t>
            </w:r>
            <w:proofErr w:type="spellEnd"/>
            <w:r>
              <w:rPr>
                <w:rFonts w:cs="Calibri"/>
                <w:color w:val="000000"/>
                <w:lang w:eastAsia="pl-PL"/>
              </w:rPr>
              <w:br/>
              <w:t xml:space="preserve">• tryb przełączania czułości: skokowo, skok  ≤ 6 </w:t>
            </w:r>
            <w:proofErr w:type="spellStart"/>
            <w:r>
              <w:rPr>
                <w:rFonts w:cs="Calibri"/>
                <w:color w:val="000000"/>
                <w:lang w:eastAsia="pl-PL"/>
              </w:rPr>
              <w:t>dB</w:t>
            </w:r>
            <w:proofErr w:type="spellEnd"/>
            <w:r>
              <w:rPr>
                <w:rFonts w:cs="Calibri"/>
                <w:color w:val="000000"/>
                <w:lang w:eastAsia="pl-PL"/>
              </w:rPr>
              <w:br/>
              <w:t>• zniekształcenia nieliniowe &lt; 1 %</w:t>
            </w:r>
            <w:r>
              <w:rPr>
                <w:rFonts w:cs="Calibri"/>
                <w:color w:val="000000"/>
                <w:lang w:eastAsia="pl-PL"/>
              </w:rPr>
              <w:br/>
              <w:t xml:space="preserve">• typ złączy sygnału wejściowego: </w:t>
            </w:r>
            <w:r>
              <w:rPr>
                <w:color w:val="000000"/>
              </w:rPr>
              <w:t xml:space="preserve"> </w:t>
            </w:r>
            <w:r>
              <w:rPr>
                <w:rFonts w:cs="Calibri"/>
                <w:color w:val="000000"/>
                <w:lang w:eastAsia="pl-PL"/>
              </w:rPr>
              <w:t>XLR, sygnał symetryczny</w:t>
            </w:r>
            <w:r>
              <w:rPr>
                <w:rFonts w:cs="Calibri"/>
                <w:color w:val="000000"/>
                <w:lang w:eastAsia="pl-PL"/>
              </w:rPr>
              <w:br/>
              <w:t xml:space="preserve">• wyświetlacz ze wskazaniem: częstotliwości </w:t>
            </w:r>
            <w:r>
              <w:rPr>
                <w:rFonts w:cs="Calibri"/>
                <w:color w:val="000000"/>
                <w:lang w:eastAsia="pl-PL"/>
              </w:rPr>
              <w:lastRenderedPageBreak/>
              <w:t xml:space="preserve">transmisyjnej poziomu wysterowania </w:t>
            </w:r>
            <w:proofErr w:type="spellStart"/>
            <w:r>
              <w:rPr>
                <w:rFonts w:cs="Calibri"/>
                <w:color w:val="000000"/>
                <w:lang w:eastAsia="pl-PL"/>
              </w:rPr>
              <w:t>audioczułości</w:t>
            </w:r>
            <w:proofErr w:type="spellEnd"/>
            <w:r>
              <w:rPr>
                <w:rFonts w:cs="Calibri"/>
                <w:color w:val="000000"/>
                <w:lang w:eastAsia="pl-PL"/>
              </w:rPr>
              <w:t xml:space="preserve"> wejściowej nadajnika </w:t>
            </w:r>
            <w:r>
              <w:rPr>
                <w:rFonts w:cs="Calibri"/>
                <w:color w:val="000000"/>
                <w:shd w:val="clear" w:color="auto" w:fill="FFFFFF"/>
                <w:lang w:eastAsia="pl-PL"/>
              </w:rPr>
              <w:br/>
              <w:t xml:space="preserve">• poziomu wysterowania audio: przesterowanie toru audio wyłączenie transmisji radiowej (RF MUTE)     </w:t>
            </w:r>
            <w:r>
              <w:rPr>
                <w:rFonts w:cs="Calibri"/>
                <w:color w:val="000000"/>
                <w:shd w:val="clear" w:color="auto" w:fill="FFFFFF"/>
                <w:lang w:eastAsia="pl-PL"/>
              </w:rPr>
              <w:br/>
              <w:t>• sygnalizacja stanów alarmowych zmianą koloru wyświetlacza: TAK</w:t>
            </w:r>
            <w:r>
              <w:rPr>
                <w:rFonts w:cs="Calibri"/>
                <w:color w:val="000000"/>
                <w:lang w:eastAsia="pl-PL"/>
              </w:rPr>
              <w:br/>
              <w:t>•   stany alarmowe  przesterowanie toru audio</w:t>
            </w:r>
            <w:r>
              <w:rPr>
                <w:rFonts w:cs="Calibri"/>
                <w:color w:val="000000"/>
                <w:lang w:eastAsia="pl-PL"/>
              </w:rPr>
              <w:br/>
              <w:t xml:space="preserve">• port podczerwieni do synchronizacji z odbiornikiem: częstotliwości transmisyjnej </w:t>
            </w:r>
            <w:r>
              <w:rPr>
                <w:rFonts w:cs="Calibri"/>
                <w:color w:val="000000"/>
                <w:lang w:eastAsia="pl-PL"/>
              </w:rPr>
              <w:br/>
              <w:t xml:space="preserve">• - port </w:t>
            </w:r>
            <w:proofErr w:type="spellStart"/>
            <w:r>
              <w:rPr>
                <w:rFonts w:cs="Calibri"/>
                <w:color w:val="000000"/>
                <w:lang w:eastAsia="pl-PL"/>
              </w:rPr>
              <w:t>ethernet</w:t>
            </w:r>
            <w:proofErr w:type="spellEnd"/>
            <w:r>
              <w:rPr>
                <w:rFonts w:cs="Calibri"/>
                <w:color w:val="000000"/>
                <w:lang w:eastAsia="pl-PL"/>
              </w:rPr>
              <w:t xml:space="preserve"> do komputerowego sterowania i kontroli pracy systemu</w:t>
            </w:r>
            <w:r>
              <w:rPr>
                <w:rFonts w:cs="Calibri"/>
                <w:color w:val="000000"/>
                <w:lang w:eastAsia="pl-PL"/>
              </w:rPr>
              <w:br/>
            </w:r>
            <w:r>
              <w:rPr>
                <w:rFonts w:cs="Calibri"/>
                <w:color w:val="000000"/>
                <w:shd w:val="clear" w:color="auto" w:fill="FFFFFF"/>
                <w:lang w:eastAsia="pl-PL"/>
              </w:rPr>
              <w:t xml:space="preserve">Inne: W zestawie uchwyt montażowy do </w:t>
            </w:r>
            <w:proofErr w:type="spellStart"/>
            <w:r>
              <w:rPr>
                <w:rFonts w:cs="Calibri"/>
                <w:color w:val="000000"/>
                <w:shd w:val="clear" w:color="auto" w:fill="FFFFFF"/>
                <w:lang w:eastAsia="pl-PL"/>
              </w:rPr>
              <w:t>rack</w:t>
            </w:r>
            <w:proofErr w:type="spellEnd"/>
            <w:r>
              <w:rPr>
                <w:rFonts w:cs="Calibri"/>
                <w:color w:val="000000"/>
                <w:shd w:val="clear" w:color="auto" w:fill="FFFFFF"/>
                <w:lang w:eastAsia="pl-PL"/>
              </w:rPr>
              <w:t xml:space="preserve"> 19"</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52EE30A0" w14:textId="77777777" w:rsidR="00753024" w:rsidRDefault="00F35B75">
            <w:pPr>
              <w:jc w:val="center"/>
              <w:rPr>
                <w:rFonts w:cs="Times New Roman"/>
                <w:b/>
                <w:bCs/>
                <w:sz w:val="20"/>
                <w:szCs w:val="20"/>
              </w:rPr>
            </w:pPr>
            <w:r>
              <w:rPr>
                <w:rFonts w:cs="Times New Roman"/>
                <w:b/>
                <w:bCs/>
                <w:sz w:val="20"/>
                <w:szCs w:val="20"/>
              </w:rPr>
              <w:lastRenderedPageBreak/>
              <w:t>2szt</w:t>
            </w:r>
          </w:p>
        </w:tc>
      </w:tr>
      <w:tr w:rsidR="00753024" w14:paraId="6445E994" w14:textId="77777777">
        <w:trPr>
          <w:trHeight w:val="551"/>
        </w:trPr>
        <w:tc>
          <w:tcPr>
            <w:tcW w:w="558" w:type="dxa"/>
            <w:tcBorders>
              <w:top w:val="single" w:sz="2" w:space="0" w:color="000000"/>
              <w:left w:val="single" w:sz="2" w:space="0" w:color="000000"/>
              <w:bottom w:val="single" w:sz="2" w:space="0" w:color="000000"/>
            </w:tcBorders>
            <w:shd w:val="clear" w:color="auto" w:fill="FFFFFF"/>
          </w:tcPr>
          <w:p w14:paraId="3932200B"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20.</w:t>
            </w:r>
          </w:p>
        </w:tc>
        <w:tc>
          <w:tcPr>
            <w:tcW w:w="2956" w:type="dxa"/>
            <w:tcBorders>
              <w:top w:val="single" w:sz="2" w:space="0" w:color="000000"/>
              <w:left w:val="single" w:sz="2" w:space="0" w:color="000000"/>
              <w:bottom w:val="single" w:sz="2" w:space="0" w:color="000000"/>
            </w:tcBorders>
            <w:shd w:val="clear" w:color="auto" w:fill="FFFFFF"/>
          </w:tcPr>
          <w:p w14:paraId="5304254E" w14:textId="77777777" w:rsidR="00753024" w:rsidRDefault="00F35B75">
            <w:pPr>
              <w:spacing w:after="160" w:line="252" w:lineRule="auto"/>
              <w:rPr>
                <w:rFonts w:cs="Calibri"/>
                <w:b/>
                <w:bCs/>
                <w:color w:val="000000"/>
                <w:lang w:eastAsia="pl-PL"/>
              </w:rPr>
            </w:pPr>
            <w:r>
              <w:rPr>
                <w:rFonts w:cs="Calibri"/>
                <w:b/>
                <w:bCs/>
                <w:color w:val="000000"/>
                <w:lang w:eastAsia="pl-PL"/>
              </w:rPr>
              <w:t>Stereofoniczny miniaturowy odbiornik słuchawkowy</w:t>
            </w:r>
          </w:p>
        </w:tc>
        <w:tc>
          <w:tcPr>
            <w:tcW w:w="5438" w:type="dxa"/>
            <w:tcBorders>
              <w:top w:val="single" w:sz="2" w:space="0" w:color="000000"/>
              <w:left w:val="single" w:sz="2" w:space="0" w:color="000000"/>
              <w:bottom w:val="single" w:sz="2" w:space="0" w:color="000000"/>
            </w:tcBorders>
            <w:shd w:val="clear" w:color="auto" w:fill="FFFFFF"/>
          </w:tcPr>
          <w:p w14:paraId="6117FCF9" w14:textId="77777777" w:rsidR="00753024" w:rsidRDefault="00F35B75">
            <w:pPr>
              <w:numPr>
                <w:ilvl w:val="0"/>
                <w:numId w:val="4"/>
              </w:numPr>
              <w:suppressAutoHyphens w:val="0"/>
              <w:spacing w:after="200" w:line="276" w:lineRule="auto"/>
              <w:rPr>
                <w:rFonts w:cs="Calibri"/>
                <w:color w:val="000000"/>
                <w:lang w:eastAsia="pl-PL"/>
              </w:rPr>
            </w:pPr>
            <w:r w:rsidRPr="002A0000">
              <w:rPr>
                <w:rFonts w:cs="Calibri"/>
                <w:color w:val="000000"/>
                <w:lang w:eastAsia="pl-PL"/>
              </w:rPr>
              <w:t>zakres częstotliwości transmisyjnych  UHF zgodny z nadajnikiem</w:t>
            </w:r>
            <w:r>
              <w:rPr>
                <w:rFonts w:cs="Calibri"/>
                <w:color w:val="000000"/>
                <w:lang w:eastAsia="pl-PL"/>
              </w:rPr>
              <w:t xml:space="preserve">   </w:t>
            </w:r>
            <w:r>
              <w:rPr>
                <w:rFonts w:cs="Calibri"/>
                <w:color w:val="000000"/>
                <w:lang w:eastAsia="pl-PL"/>
              </w:rPr>
              <w:br/>
              <w:t xml:space="preserve">• zakres zmian częstotliwości transmisyjnej  UHF zgodny z nadajnikiem   </w:t>
            </w:r>
            <w:r>
              <w:rPr>
                <w:rFonts w:cs="Calibri"/>
                <w:color w:val="000000"/>
                <w:lang w:eastAsia="pl-PL"/>
              </w:rPr>
              <w:br/>
              <w:t xml:space="preserve">• skok przestrajania odbiornika: 25 kHz </w:t>
            </w:r>
            <w:r>
              <w:rPr>
                <w:rFonts w:cs="Calibri"/>
                <w:color w:val="000000"/>
                <w:lang w:eastAsia="pl-PL"/>
              </w:rPr>
              <w:br/>
              <w:t xml:space="preserve">• czułość wejściowa dla 52 </w:t>
            </w:r>
            <w:proofErr w:type="spellStart"/>
            <w:r>
              <w:rPr>
                <w:rFonts w:cs="Calibri"/>
                <w:color w:val="000000"/>
                <w:lang w:eastAsia="pl-PL"/>
              </w:rPr>
              <w:t>dB</w:t>
            </w:r>
            <w:proofErr w:type="spellEnd"/>
            <w:r>
              <w:rPr>
                <w:rFonts w:cs="Calibri"/>
                <w:color w:val="000000"/>
                <w:lang w:eastAsia="pl-PL"/>
              </w:rPr>
              <w:t xml:space="preserve"> sygnał/szum:  ≤ 3 </w:t>
            </w:r>
            <w:proofErr w:type="spellStart"/>
            <w:r>
              <w:rPr>
                <w:rFonts w:cs="Calibri"/>
                <w:color w:val="000000"/>
                <w:lang w:eastAsia="pl-PL"/>
              </w:rPr>
              <w:t>μV</w:t>
            </w:r>
            <w:proofErr w:type="spellEnd"/>
            <w:r>
              <w:rPr>
                <w:rFonts w:cs="Calibri"/>
                <w:color w:val="000000"/>
                <w:lang w:eastAsia="pl-PL"/>
              </w:rPr>
              <w:br/>
              <w:t xml:space="preserve">• moc wyjściowa:  2 x 100 </w:t>
            </w:r>
            <w:proofErr w:type="spellStart"/>
            <w:r>
              <w:rPr>
                <w:rFonts w:cs="Calibri"/>
                <w:color w:val="000000"/>
                <w:lang w:eastAsia="pl-PL"/>
              </w:rPr>
              <w:t>mW</w:t>
            </w:r>
            <w:proofErr w:type="spellEnd"/>
            <w:r>
              <w:rPr>
                <w:rFonts w:cs="Calibri"/>
                <w:color w:val="000000"/>
                <w:lang w:eastAsia="pl-PL"/>
              </w:rPr>
              <w:t>/ 32 Ω</w:t>
            </w:r>
            <w:r>
              <w:rPr>
                <w:rFonts w:cs="Calibri"/>
                <w:color w:val="000000"/>
                <w:lang w:eastAsia="pl-PL"/>
              </w:rPr>
              <w:br/>
              <w:t xml:space="preserve">• pasmo przenoszenia   25÷15 000 </w:t>
            </w:r>
            <w:proofErr w:type="spellStart"/>
            <w:r>
              <w:rPr>
                <w:rFonts w:cs="Calibri"/>
                <w:color w:val="000000"/>
                <w:lang w:eastAsia="pl-PL"/>
              </w:rPr>
              <w:t>Hz</w:t>
            </w:r>
            <w:proofErr w:type="spellEnd"/>
            <w:r>
              <w:rPr>
                <w:rFonts w:cs="Calibri"/>
                <w:color w:val="000000"/>
                <w:lang w:eastAsia="pl-PL"/>
              </w:rPr>
              <w:br/>
              <w:t>• skanowanie pasma z wyszukiwaniem niezakłóconych częstotliwości transmisyjnych</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7050BBEA" w14:textId="77777777" w:rsidR="00753024" w:rsidRDefault="00F35B75">
            <w:pPr>
              <w:jc w:val="center"/>
              <w:rPr>
                <w:rFonts w:cs="Times New Roman"/>
                <w:b/>
                <w:bCs/>
                <w:sz w:val="20"/>
                <w:szCs w:val="20"/>
              </w:rPr>
            </w:pPr>
            <w:r>
              <w:rPr>
                <w:rFonts w:cs="Times New Roman"/>
                <w:b/>
                <w:bCs/>
                <w:sz w:val="20"/>
                <w:szCs w:val="20"/>
              </w:rPr>
              <w:t>2szt</w:t>
            </w:r>
          </w:p>
        </w:tc>
      </w:tr>
      <w:tr w:rsidR="00753024" w14:paraId="1303B8A0" w14:textId="77777777">
        <w:trPr>
          <w:trHeight w:val="23"/>
        </w:trPr>
        <w:tc>
          <w:tcPr>
            <w:tcW w:w="558" w:type="dxa"/>
            <w:tcBorders>
              <w:left w:val="single" w:sz="2" w:space="0" w:color="000000"/>
              <w:bottom w:val="single" w:sz="2" w:space="0" w:color="000000"/>
            </w:tcBorders>
            <w:shd w:val="clear" w:color="auto" w:fill="FFFFFF"/>
          </w:tcPr>
          <w:p w14:paraId="691ED06B" w14:textId="77777777" w:rsidR="00753024" w:rsidRDefault="00F35B75">
            <w:pPr>
              <w:spacing w:after="200" w:line="276" w:lineRule="auto"/>
              <w:rPr>
                <w:rFonts w:cs="Times New Roman"/>
                <w:b/>
                <w:color w:val="000000"/>
                <w:sz w:val="20"/>
                <w:szCs w:val="20"/>
                <w:lang w:val="en-US"/>
              </w:rPr>
            </w:pPr>
            <w:r>
              <w:rPr>
                <w:rFonts w:cs="Times New Roman"/>
                <w:b/>
                <w:color w:val="000000"/>
                <w:sz w:val="20"/>
                <w:szCs w:val="20"/>
                <w:lang w:val="en-US"/>
              </w:rPr>
              <w:t>21.</w:t>
            </w:r>
          </w:p>
        </w:tc>
        <w:tc>
          <w:tcPr>
            <w:tcW w:w="2956" w:type="dxa"/>
            <w:tcBorders>
              <w:left w:val="single" w:sz="2" w:space="0" w:color="000000"/>
              <w:bottom w:val="single" w:sz="2" w:space="0" w:color="000000"/>
            </w:tcBorders>
            <w:shd w:val="clear" w:color="auto" w:fill="FFFFFF"/>
          </w:tcPr>
          <w:p w14:paraId="5E2E8A29" w14:textId="77777777" w:rsidR="00753024" w:rsidRDefault="00F35B75">
            <w:pPr>
              <w:jc w:val="center"/>
              <w:rPr>
                <w:rFonts w:cs="Calibri"/>
                <w:b/>
                <w:color w:val="000000"/>
                <w:lang w:eastAsia="pl-PL"/>
              </w:rPr>
            </w:pPr>
            <w:r>
              <w:rPr>
                <w:rFonts w:cs="Calibri"/>
                <w:b/>
                <w:color w:val="000000"/>
                <w:lang w:eastAsia="pl-PL"/>
              </w:rPr>
              <w:t>Antena nadawcza</w:t>
            </w:r>
            <w:r>
              <w:rPr>
                <w:rFonts w:cs="Calibri"/>
                <w:b/>
                <w:color w:val="000000"/>
                <w:lang w:eastAsia="pl-PL"/>
              </w:rPr>
              <w:br/>
            </w:r>
          </w:p>
        </w:tc>
        <w:tc>
          <w:tcPr>
            <w:tcW w:w="5438" w:type="dxa"/>
            <w:tcBorders>
              <w:left w:val="single" w:sz="2" w:space="0" w:color="000000"/>
              <w:bottom w:val="single" w:sz="2" w:space="0" w:color="000000"/>
            </w:tcBorders>
            <w:shd w:val="clear" w:color="auto" w:fill="FFFFFF"/>
          </w:tcPr>
          <w:p w14:paraId="3A773950" w14:textId="7B167FA6" w:rsidR="00753024" w:rsidRDefault="00F35B75">
            <w:pPr>
              <w:pStyle w:val="Tekstpodstawowy"/>
              <w:tabs>
                <w:tab w:val="left" w:pos="0"/>
              </w:tabs>
              <w:suppressAutoHyphens w:val="0"/>
              <w:spacing w:after="0" w:line="276" w:lineRule="auto"/>
              <w:ind w:left="720"/>
              <w:contextualSpacing/>
            </w:pPr>
            <w:r>
              <w:rPr>
                <w:rFonts w:cs="Calibri"/>
                <w:color w:val="000000"/>
                <w:lang w:eastAsia="pl-PL"/>
              </w:rPr>
              <w:t>• do transmisji sygnałów 1÷4 nadajników stacjonarnych jedną anteną nadawczą.</w:t>
            </w:r>
            <w:r>
              <w:rPr>
                <w:rFonts w:cs="Calibri"/>
                <w:color w:val="000000"/>
                <w:lang w:eastAsia="pl-PL"/>
              </w:rPr>
              <w:br/>
              <w:t xml:space="preserve">• zakres częstotliwości transmisyjnych  UHF, zgodny z nadajnikami  </w:t>
            </w:r>
            <w:r>
              <w:rPr>
                <w:rFonts w:cs="Calibri"/>
                <w:color w:val="000000"/>
                <w:lang w:eastAsia="pl-PL"/>
              </w:rPr>
              <w:br/>
              <w:t xml:space="preserve">• - ilość wejść </w:t>
            </w:r>
            <w:r w:rsidRPr="007D3D6E">
              <w:rPr>
                <w:rFonts w:cs="Calibri"/>
                <w:color w:val="000000"/>
                <w:lang w:eastAsia="pl-PL"/>
              </w:rPr>
              <w:t>sygnałowych minimalnie 4</w:t>
            </w:r>
            <w:r w:rsidRPr="007D3D6E">
              <w:rPr>
                <w:rFonts w:cs="Calibri"/>
                <w:color w:val="000000"/>
                <w:lang w:eastAsia="pl-PL"/>
              </w:rPr>
              <w:br/>
              <w:t>• - ilość wyjść sygnałowych</w:t>
            </w:r>
            <w:r w:rsidR="002A0000" w:rsidRPr="007D3D6E">
              <w:rPr>
                <w:rFonts w:cs="Calibri"/>
                <w:color w:val="000000"/>
                <w:lang w:eastAsia="pl-PL"/>
              </w:rPr>
              <w:t xml:space="preserve"> minimum</w:t>
            </w:r>
            <w:r w:rsidRPr="007D3D6E">
              <w:rPr>
                <w:rFonts w:cs="Calibri"/>
                <w:color w:val="000000"/>
                <w:lang w:eastAsia="pl-PL"/>
              </w:rPr>
              <w:t xml:space="preserve"> 1</w:t>
            </w:r>
            <w:r>
              <w:rPr>
                <w:rFonts w:cs="Calibri"/>
                <w:color w:val="000000"/>
                <w:lang w:eastAsia="pl-PL"/>
              </w:rPr>
              <w:br/>
              <w:t xml:space="preserve">• - wzmocnienie/tłumienie sygnału: 0 </w:t>
            </w:r>
            <w:proofErr w:type="spellStart"/>
            <w:r>
              <w:rPr>
                <w:rFonts w:cs="Calibri"/>
                <w:color w:val="000000"/>
                <w:lang w:eastAsia="pl-PL"/>
              </w:rPr>
              <w:t>dB</w:t>
            </w:r>
            <w:proofErr w:type="spellEnd"/>
            <w:r>
              <w:rPr>
                <w:rFonts w:cs="Calibri"/>
                <w:color w:val="000000"/>
                <w:lang w:eastAsia="pl-PL"/>
              </w:rPr>
              <w:t xml:space="preserve"> (± 1 </w:t>
            </w:r>
            <w:proofErr w:type="spellStart"/>
            <w:r>
              <w:rPr>
                <w:rFonts w:cs="Calibri"/>
                <w:color w:val="000000"/>
                <w:lang w:eastAsia="pl-PL"/>
              </w:rPr>
              <w:t>dB</w:t>
            </w:r>
            <w:proofErr w:type="spellEnd"/>
            <w:r>
              <w:rPr>
                <w:rFonts w:cs="Calibri"/>
                <w:color w:val="000000"/>
                <w:lang w:eastAsia="pl-PL"/>
              </w:rPr>
              <w:t>)</w:t>
            </w:r>
            <w:r>
              <w:rPr>
                <w:rFonts w:cs="Calibri"/>
                <w:color w:val="000000"/>
                <w:lang w:eastAsia="pl-PL"/>
              </w:rPr>
              <w:br/>
              <w:t xml:space="preserve">• typ złączy:  BNC </w:t>
            </w:r>
            <w:r>
              <w:rPr>
                <w:rFonts w:cs="Calibri"/>
                <w:color w:val="000000"/>
                <w:shd w:val="clear" w:color="auto" w:fill="FFFF00"/>
                <w:lang w:eastAsia="pl-PL"/>
              </w:rPr>
              <w:br/>
            </w:r>
          </w:p>
        </w:tc>
        <w:tc>
          <w:tcPr>
            <w:tcW w:w="1115" w:type="dxa"/>
            <w:tcBorders>
              <w:left w:val="single" w:sz="2" w:space="0" w:color="000000"/>
              <w:bottom w:val="single" w:sz="2" w:space="0" w:color="000000"/>
              <w:right w:val="single" w:sz="2" w:space="0" w:color="000000"/>
            </w:tcBorders>
            <w:shd w:val="clear" w:color="auto" w:fill="FFFFFF"/>
          </w:tcPr>
          <w:p w14:paraId="0ADE738E" w14:textId="77777777" w:rsidR="00753024" w:rsidRDefault="00F35B75">
            <w:pPr>
              <w:spacing w:after="200" w:line="276" w:lineRule="auto"/>
              <w:jc w:val="center"/>
              <w:rPr>
                <w:rFonts w:cs="Times New Roman"/>
                <w:b/>
                <w:bCs/>
                <w:sz w:val="20"/>
                <w:szCs w:val="20"/>
              </w:rPr>
            </w:pPr>
            <w:r>
              <w:rPr>
                <w:rFonts w:cs="Times New Roman"/>
                <w:b/>
                <w:bCs/>
                <w:sz w:val="20"/>
                <w:szCs w:val="20"/>
              </w:rPr>
              <w:t>1szt</w:t>
            </w:r>
          </w:p>
        </w:tc>
      </w:tr>
      <w:tr w:rsidR="00753024" w14:paraId="78FC35F5" w14:textId="77777777">
        <w:trPr>
          <w:trHeight w:val="23"/>
        </w:trPr>
        <w:tc>
          <w:tcPr>
            <w:tcW w:w="558" w:type="dxa"/>
            <w:tcBorders>
              <w:left w:val="single" w:sz="2" w:space="0" w:color="000000"/>
              <w:bottom w:val="single" w:sz="2" w:space="0" w:color="000000"/>
            </w:tcBorders>
            <w:shd w:val="clear" w:color="auto" w:fill="FFFFFF"/>
          </w:tcPr>
          <w:p w14:paraId="10CE81C8" w14:textId="77777777" w:rsidR="00753024" w:rsidRDefault="00F35B75">
            <w:pPr>
              <w:spacing w:after="200" w:line="276" w:lineRule="auto"/>
              <w:rPr>
                <w:rFonts w:cs="Times New Roman"/>
                <w:b/>
                <w:color w:val="000000"/>
                <w:sz w:val="20"/>
                <w:szCs w:val="20"/>
              </w:rPr>
            </w:pPr>
            <w:r>
              <w:rPr>
                <w:rFonts w:cs="Times New Roman"/>
                <w:b/>
                <w:color w:val="000000"/>
                <w:sz w:val="20"/>
                <w:szCs w:val="20"/>
              </w:rPr>
              <w:t>22.</w:t>
            </w:r>
          </w:p>
        </w:tc>
        <w:tc>
          <w:tcPr>
            <w:tcW w:w="2956" w:type="dxa"/>
            <w:tcBorders>
              <w:left w:val="single" w:sz="2" w:space="0" w:color="000000"/>
              <w:bottom w:val="single" w:sz="2" w:space="0" w:color="000000"/>
            </w:tcBorders>
            <w:shd w:val="clear" w:color="auto" w:fill="FFFFFF"/>
          </w:tcPr>
          <w:p w14:paraId="5D559D36" w14:textId="77777777" w:rsidR="00753024" w:rsidRDefault="00F35B75">
            <w:pPr>
              <w:jc w:val="center"/>
              <w:rPr>
                <w:rFonts w:cs="Times New Roman"/>
                <w:b/>
                <w:color w:val="000000"/>
              </w:rPr>
            </w:pPr>
            <w:r>
              <w:rPr>
                <w:rFonts w:cs="Times New Roman"/>
                <w:b/>
                <w:color w:val="000000"/>
              </w:rPr>
              <w:t>Skrzynia transportowa na system odsłuchowy</w:t>
            </w:r>
          </w:p>
        </w:tc>
        <w:tc>
          <w:tcPr>
            <w:tcW w:w="5438" w:type="dxa"/>
            <w:tcBorders>
              <w:left w:val="single" w:sz="2" w:space="0" w:color="000000"/>
              <w:bottom w:val="single" w:sz="2" w:space="0" w:color="000000"/>
            </w:tcBorders>
            <w:shd w:val="clear" w:color="auto" w:fill="FFFFFF"/>
          </w:tcPr>
          <w:p w14:paraId="387D0C5D" w14:textId="77777777" w:rsidR="00753024" w:rsidRDefault="00F35B75">
            <w:pPr>
              <w:numPr>
                <w:ilvl w:val="0"/>
                <w:numId w:val="3"/>
              </w:numPr>
              <w:spacing w:after="160" w:line="252" w:lineRule="auto"/>
              <w:rPr>
                <w:shd w:val="clear" w:color="auto" w:fill="FFFFFF"/>
              </w:rPr>
            </w:pPr>
            <w:r>
              <w:rPr>
                <w:shd w:val="clear" w:color="auto" w:fill="FFFFFF"/>
              </w:rPr>
              <w:t>wykonanie z  sklejki o grubości minimum 6 mm,</w:t>
            </w:r>
          </w:p>
          <w:p w14:paraId="30502D45" w14:textId="77777777" w:rsidR="00753024" w:rsidRDefault="00F35B75">
            <w:pPr>
              <w:numPr>
                <w:ilvl w:val="0"/>
                <w:numId w:val="3"/>
              </w:numPr>
              <w:spacing w:after="160" w:line="252" w:lineRule="auto"/>
              <w:rPr>
                <w:shd w:val="clear" w:color="auto" w:fill="FFFFFF"/>
              </w:rPr>
            </w:pPr>
            <w:r>
              <w:rPr>
                <w:shd w:val="clear" w:color="auto" w:fill="FFFFFF"/>
              </w:rPr>
              <w:t xml:space="preserve"> okucia na narożnikach zapobiegające obijaniu się skrzyń,</w:t>
            </w:r>
          </w:p>
          <w:p w14:paraId="0EE56F9C" w14:textId="77777777" w:rsidR="00753024" w:rsidRDefault="00F35B75">
            <w:pPr>
              <w:numPr>
                <w:ilvl w:val="0"/>
                <w:numId w:val="3"/>
              </w:numPr>
              <w:spacing w:after="160" w:line="252" w:lineRule="auto"/>
              <w:rPr>
                <w:shd w:val="clear" w:color="auto" w:fill="FFFFFF"/>
              </w:rPr>
            </w:pPr>
            <w:r>
              <w:rPr>
                <w:shd w:val="clear" w:color="auto" w:fill="FFFFFF"/>
              </w:rPr>
              <w:t>minimum 2 rączki ułatwiające transport.</w:t>
            </w:r>
          </w:p>
          <w:p w14:paraId="12F76859" w14:textId="77777777" w:rsidR="00753024" w:rsidRDefault="00F35B75">
            <w:pPr>
              <w:pStyle w:val="Tekstpodstawowy"/>
              <w:numPr>
                <w:ilvl w:val="0"/>
                <w:numId w:val="3"/>
              </w:numPr>
              <w:tabs>
                <w:tab w:val="left" w:pos="0"/>
              </w:tabs>
              <w:suppressAutoHyphens w:val="0"/>
              <w:spacing w:after="0" w:line="276" w:lineRule="auto"/>
              <w:contextualSpacing/>
              <w:rPr>
                <w:rFonts w:cs="Times New Roman"/>
                <w:color w:val="000000"/>
                <w:shd w:val="clear" w:color="auto" w:fill="FFFFFF"/>
              </w:rPr>
            </w:pPr>
            <w:r>
              <w:rPr>
                <w:rFonts w:cs="Times New Roman"/>
                <w:color w:val="000000"/>
                <w:shd w:val="clear" w:color="auto" w:fill="FFFFFF"/>
              </w:rPr>
              <w:t>rozmiar skrzyni dopasowany do przedmiotów zawartych w punktach 3, 4, 5 części II</w:t>
            </w:r>
          </w:p>
        </w:tc>
        <w:tc>
          <w:tcPr>
            <w:tcW w:w="1115" w:type="dxa"/>
            <w:tcBorders>
              <w:left w:val="single" w:sz="2" w:space="0" w:color="000000"/>
              <w:bottom w:val="single" w:sz="2" w:space="0" w:color="000000"/>
              <w:right w:val="single" w:sz="2" w:space="0" w:color="000000"/>
            </w:tcBorders>
            <w:shd w:val="clear" w:color="auto" w:fill="FFFFFF"/>
          </w:tcPr>
          <w:p w14:paraId="386AEC68" w14:textId="77777777" w:rsidR="00753024" w:rsidRDefault="00F35B75">
            <w:pPr>
              <w:spacing w:after="200" w:line="276" w:lineRule="auto"/>
              <w:jc w:val="center"/>
              <w:rPr>
                <w:rFonts w:cs="Times New Roman"/>
                <w:b/>
                <w:bCs/>
                <w:sz w:val="20"/>
                <w:szCs w:val="20"/>
              </w:rPr>
            </w:pPr>
            <w:r>
              <w:rPr>
                <w:rFonts w:cs="Times New Roman"/>
                <w:b/>
                <w:bCs/>
                <w:sz w:val="20"/>
                <w:szCs w:val="20"/>
              </w:rPr>
              <w:t>1szt</w:t>
            </w:r>
          </w:p>
        </w:tc>
      </w:tr>
    </w:tbl>
    <w:p w14:paraId="7EAEF295" w14:textId="77777777" w:rsidR="00753024" w:rsidRDefault="00753024">
      <w:pPr>
        <w:tabs>
          <w:tab w:val="left" w:pos="270"/>
        </w:tabs>
        <w:rPr>
          <w:rFonts w:cs="Times New Roman"/>
          <w:b/>
          <w:color w:val="000000"/>
          <w:sz w:val="28"/>
          <w:szCs w:val="28"/>
          <w:u w:val="single"/>
        </w:rPr>
      </w:pPr>
    </w:p>
    <w:p w14:paraId="189D44A1" w14:textId="77777777" w:rsidR="00753024" w:rsidRDefault="00F35B75">
      <w:pPr>
        <w:pStyle w:val="tekstdokumentu"/>
        <w:numPr>
          <w:ilvl w:val="0"/>
          <w:numId w:val="23"/>
        </w:numPr>
        <w:rPr>
          <w:b/>
        </w:rPr>
      </w:pPr>
      <w:r>
        <w:rPr>
          <w:b/>
        </w:rPr>
        <w:lastRenderedPageBreak/>
        <w:t>Przedmiot zamówienia obejmuje:</w:t>
      </w:r>
    </w:p>
    <w:p w14:paraId="645E89C3" w14:textId="77777777" w:rsidR="00753024" w:rsidRDefault="00F35B75">
      <w:pPr>
        <w:widowControl/>
        <w:numPr>
          <w:ilvl w:val="0"/>
          <w:numId w:val="22"/>
        </w:numPr>
        <w:suppressAutoHyphens w:val="0"/>
        <w:spacing w:before="120" w:line="276" w:lineRule="auto"/>
        <w:ind w:left="714" w:hanging="357"/>
        <w:jc w:val="both"/>
        <w:rPr>
          <w:bCs/>
        </w:rPr>
      </w:pPr>
      <w:r>
        <w:rPr>
          <w:bCs/>
        </w:rPr>
        <w:t xml:space="preserve">Dostawę urządzeń, </w:t>
      </w:r>
    </w:p>
    <w:p w14:paraId="19D7DD4D" w14:textId="77777777" w:rsidR="00753024" w:rsidRDefault="00F35B75">
      <w:pPr>
        <w:widowControl/>
        <w:numPr>
          <w:ilvl w:val="0"/>
          <w:numId w:val="22"/>
        </w:numPr>
        <w:suppressAutoHyphens w:val="0"/>
        <w:spacing w:line="276" w:lineRule="auto"/>
        <w:jc w:val="both"/>
        <w:rPr>
          <w:bCs/>
        </w:rPr>
      </w:pPr>
      <w:r>
        <w:rPr>
          <w:bCs/>
        </w:rPr>
        <w:t>Wykonanie niezbędnej instalacji kablowej na potrzeby rozbudowy systemu nagłośnienia,</w:t>
      </w:r>
    </w:p>
    <w:p w14:paraId="09519630" w14:textId="77777777" w:rsidR="00753024" w:rsidRDefault="00F35B75">
      <w:pPr>
        <w:widowControl/>
        <w:numPr>
          <w:ilvl w:val="0"/>
          <w:numId w:val="22"/>
        </w:numPr>
        <w:suppressAutoHyphens w:val="0"/>
        <w:spacing w:line="276" w:lineRule="auto"/>
        <w:jc w:val="both"/>
        <w:rPr>
          <w:bCs/>
        </w:rPr>
      </w:pPr>
      <w:r>
        <w:rPr>
          <w:bCs/>
        </w:rPr>
        <w:t>Montaż i uruchomienie urządzeń,</w:t>
      </w:r>
    </w:p>
    <w:p w14:paraId="19FB604B" w14:textId="77777777" w:rsidR="00753024" w:rsidRDefault="00F35B75">
      <w:pPr>
        <w:widowControl/>
        <w:numPr>
          <w:ilvl w:val="0"/>
          <w:numId w:val="22"/>
        </w:numPr>
        <w:suppressAutoHyphens w:val="0"/>
        <w:spacing w:line="276" w:lineRule="auto"/>
        <w:jc w:val="both"/>
        <w:rPr>
          <w:bCs/>
        </w:rPr>
      </w:pPr>
      <w:r>
        <w:rPr>
          <w:bCs/>
        </w:rPr>
        <w:t>Konfigurację dostarczonych urządzeń z urządzeniami istniejącymi,</w:t>
      </w:r>
    </w:p>
    <w:p w14:paraId="5BA9E134" w14:textId="1BA1F311" w:rsidR="00753024" w:rsidRDefault="00F35B75">
      <w:pPr>
        <w:widowControl/>
        <w:numPr>
          <w:ilvl w:val="0"/>
          <w:numId w:val="22"/>
        </w:numPr>
        <w:suppressAutoHyphens w:val="0"/>
        <w:spacing w:line="276" w:lineRule="auto"/>
        <w:jc w:val="both"/>
      </w:pPr>
      <w:r>
        <w:rPr>
          <w:bCs/>
        </w:rPr>
        <w:t xml:space="preserve">Dostawę i uruchomienie </w:t>
      </w:r>
      <w:r w:rsidRPr="007D3D6E">
        <w:rPr>
          <w:bCs/>
        </w:rPr>
        <w:t xml:space="preserve">oprogramowania sterującego pracą rozbudowanego systemu nagłośnienia  oraz konsolety fonicznej interfejsu </w:t>
      </w:r>
      <w:r w:rsidRPr="007D3D6E">
        <w:rPr>
          <w:bCs/>
          <w:color w:val="000000"/>
          <w:shd w:val="clear" w:color="auto" w:fill="FFFFFF"/>
        </w:rPr>
        <w:t>Dante</w:t>
      </w:r>
      <w:r w:rsidRPr="007D3D6E">
        <w:rPr>
          <w:bCs/>
        </w:rPr>
        <w:t>,</w:t>
      </w:r>
      <w:r w:rsidRPr="007D3D6E">
        <w:t xml:space="preserve"> urządzeń</w:t>
      </w:r>
      <w:r>
        <w:t xml:space="preserve"> mikrofonowych </w:t>
      </w:r>
      <w:r>
        <w:rPr>
          <w:rFonts w:eastAsia="Tahoma"/>
          <w:spacing w:val="9"/>
        </w:rPr>
        <w:t xml:space="preserve">na potrzeby: </w:t>
      </w:r>
      <w:r>
        <w:t xml:space="preserve">rozbudowy stacjonarnego systemu nagłośnienia LR Sali Widowiskowej Domu Kultury w Wolbromiu </w:t>
      </w:r>
      <w:r>
        <w:rPr>
          <w:bCs/>
        </w:rPr>
        <w:t xml:space="preserve"> z dotychczas wykorzystywanym oprogramowaniem</w:t>
      </w:r>
      <w:r>
        <w:rPr>
          <w:bCs/>
          <w:sz w:val="22"/>
          <w:szCs w:val="22"/>
        </w:rPr>
        <w:t>.</w:t>
      </w:r>
    </w:p>
    <w:p w14:paraId="1F317E6E" w14:textId="77777777" w:rsidR="00753024" w:rsidRDefault="00F35B75">
      <w:pPr>
        <w:widowControl/>
        <w:numPr>
          <w:ilvl w:val="0"/>
          <w:numId w:val="22"/>
        </w:numPr>
        <w:suppressAutoHyphens w:val="0"/>
        <w:spacing w:line="276" w:lineRule="auto"/>
        <w:jc w:val="both"/>
      </w:pPr>
      <w:r>
        <w:t>Montaż urządzeń ściśle powinien być uzgadniany z Zamawiającym. Ewentualne uchwyty, powinny mieć odpowiednie atesty bezpieczeństwa oraz być dostosowane zarówno do miejsc montażu oraz urządzeń zamontowanych już na Sali Widowiskowej w Domu Kultury w Wolbromiu . Dokładną formę montażu urządzeń należy uzgodnić z Zamawiającym przed przystąpieniem do prac.</w:t>
      </w:r>
    </w:p>
    <w:p w14:paraId="48CC0313" w14:textId="77777777" w:rsidR="00753024" w:rsidRDefault="00F35B75">
      <w:pPr>
        <w:widowControl/>
        <w:numPr>
          <w:ilvl w:val="0"/>
          <w:numId w:val="22"/>
        </w:numPr>
        <w:suppressAutoHyphens w:val="0"/>
        <w:spacing w:line="276" w:lineRule="auto"/>
        <w:jc w:val="both"/>
      </w:pPr>
      <w:r>
        <w:t xml:space="preserve">Niniejsze zamówienie ma charakter doposażania i uzupełniania sprzętu nagłaśniającego już będącego w użytkowaniu, dlatego też parametry techniczne sprzętu zamawianego muszą być kompatybilne z posiadanymi już </w:t>
      </w:r>
      <w:r>
        <w:rPr>
          <w:bCs/>
        </w:rPr>
        <w:t xml:space="preserve">przez Zamawiającego urządzeniami głośnikowymi firmy </w:t>
      </w:r>
      <w:r>
        <w:rPr>
          <w:bCs/>
          <w:shd w:val="clear" w:color="auto" w:fill="FFFFFF"/>
        </w:rPr>
        <w:t>ADAMSON</w:t>
      </w:r>
      <w:r>
        <w:rPr>
          <w:bCs/>
        </w:rPr>
        <w:t xml:space="preserve"> (oraz posiadanymi wzmacniaczami mocy Lab </w:t>
      </w:r>
      <w:proofErr w:type="spellStart"/>
      <w:r>
        <w:rPr>
          <w:bCs/>
        </w:rPr>
        <w:t>Gruppen</w:t>
      </w:r>
      <w:proofErr w:type="spellEnd"/>
      <w:r>
        <w:rPr>
          <w:bCs/>
        </w:rPr>
        <w:t xml:space="preserve">). </w:t>
      </w:r>
    </w:p>
    <w:p w14:paraId="559EC3D2" w14:textId="77777777" w:rsidR="00753024" w:rsidRDefault="00F35B75">
      <w:pPr>
        <w:widowControl/>
        <w:numPr>
          <w:ilvl w:val="0"/>
          <w:numId w:val="22"/>
        </w:numPr>
        <w:suppressAutoHyphens w:val="0"/>
        <w:spacing w:line="276" w:lineRule="auto"/>
        <w:jc w:val="both"/>
        <w:rPr>
          <w:bCs/>
        </w:rPr>
      </w:pPr>
      <w:r>
        <w:rPr>
          <w:bCs/>
        </w:rPr>
        <w:t xml:space="preserve"> Pod pojęciem urządzenia kompatybilne Zamawiający rozumie urządzenia, które odpowiadają parametrami technicznymi, mechanicznymi i jakościowymi posiadanym urządzeniom głośnikowym i wzmacniaczom mocy. Dlatego też parametry techniczne oferowanych urządzeń nie mogą być gorsze niż parametry technicznie urządzeń obecnie eksploatowanych oraz podanych jako minimalne w niniejszej specyfikacji technicznej</w:t>
      </w:r>
    </w:p>
    <w:p w14:paraId="46CB39E9" w14:textId="77777777" w:rsidR="00753024" w:rsidRDefault="00F35B75">
      <w:pPr>
        <w:widowControl/>
        <w:numPr>
          <w:ilvl w:val="0"/>
          <w:numId w:val="22"/>
        </w:numPr>
        <w:suppressAutoHyphens w:val="0"/>
        <w:spacing w:line="276" w:lineRule="auto"/>
        <w:jc w:val="both"/>
      </w:pPr>
      <w:r>
        <w:rPr>
          <w:bCs/>
          <w:shd w:val="clear" w:color="auto" w:fill="FFFFFF"/>
        </w:rPr>
        <w:t>Wymagane</w:t>
      </w:r>
      <w:r>
        <w:rPr>
          <w:bCs/>
        </w:rPr>
        <w:t xml:space="preserve"> jest, aby oferowane wzmacniacze posiadały fabryczne „</w:t>
      </w:r>
      <w:proofErr w:type="spellStart"/>
      <w:r>
        <w:rPr>
          <w:bCs/>
        </w:rPr>
        <w:t>presety</w:t>
      </w:r>
      <w:proofErr w:type="spellEnd"/>
      <w:r>
        <w:rPr>
          <w:bCs/>
        </w:rPr>
        <w:t xml:space="preserve">” dla urządzeń głośnikowych firmy ADAMSON  będących na wyposażeniu Zamawiającego. </w:t>
      </w:r>
      <w:r>
        <w:t xml:space="preserve">Potwierdzeniem tego faktu muszą być informacje zawarte </w:t>
      </w:r>
      <w:r>
        <w:br/>
        <w:t>w przedłożonych przez Wykonawcę, katalogach producenta urządzeń (kartach produktów, specyfikacjach technicznych).</w:t>
      </w:r>
    </w:p>
    <w:p w14:paraId="7D798BB0" w14:textId="77777777" w:rsidR="00753024" w:rsidRDefault="00F35B75">
      <w:pPr>
        <w:widowControl/>
        <w:numPr>
          <w:ilvl w:val="0"/>
          <w:numId w:val="22"/>
        </w:numPr>
        <w:suppressAutoHyphens w:val="0"/>
        <w:spacing w:line="276" w:lineRule="auto"/>
        <w:jc w:val="both"/>
        <w:rPr>
          <w:bCs/>
        </w:rPr>
      </w:pPr>
      <w:r>
        <w:rPr>
          <w:bCs/>
        </w:rPr>
        <w:t xml:space="preserve">Oferowany wzmacniacz mocy wraz z dedykowanym oprogramowaniem sterującym musi być kompatybilny z urządzeniami firmy Lab </w:t>
      </w:r>
      <w:proofErr w:type="spellStart"/>
      <w:r>
        <w:rPr>
          <w:bCs/>
        </w:rPr>
        <w:t>Gruppen</w:t>
      </w:r>
      <w:proofErr w:type="spellEnd"/>
      <w:r>
        <w:rPr>
          <w:bCs/>
        </w:rPr>
        <w:t xml:space="preserve"> . Potwierdzeniem tego faktu muszą być informacje zawarte w przedłożonych przez Wykonawcę, katalogach producenta urządzeń (kartach produktów, specyfikacjach technicznych)</w:t>
      </w:r>
    </w:p>
    <w:p w14:paraId="3AF0DC4B" w14:textId="77777777" w:rsidR="00753024" w:rsidRDefault="00F35B75">
      <w:pPr>
        <w:widowControl/>
        <w:numPr>
          <w:ilvl w:val="0"/>
          <w:numId w:val="22"/>
        </w:numPr>
        <w:suppressAutoHyphens w:val="0"/>
        <w:spacing w:line="276" w:lineRule="auto"/>
        <w:jc w:val="both"/>
        <w:rPr>
          <w:bCs/>
        </w:rPr>
      </w:pPr>
      <w:r>
        <w:rPr>
          <w:bCs/>
        </w:rPr>
        <w:t xml:space="preserve">Rama zamontowana do podwieszenia systemu LR to: /IS7 Micro </w:t>
      </w:r>
      <w:proofErr w:type="spellStart"/>
      <w:r>
        <w:rPr>
          <w:bCs/>
        </w:rPr>
        <w:t>Frame</w:t>
      </w:r>
      <w:proofErr w:type="spellEnd"/>
      <w:r>
        <w:rPr>
          <w:bCs/>
        </w:rPr>
        <w:t xml:space="preserve"> – Adamson</w:t>
      </w:r>
    </w:p>
    <w:p w14:paraId="453FFEBD" w14:textId="2323AF2D" w:rsidR="00753024" w:rsidRDefault="00F35B75">
      <w:pPr>
        <w:widowControl/>
        <w:numPr>
          <w:ilvl w:val="0"/>
          <w:numId w:val="22"/>
        </w:numPr>
        <w:suppressAutoHyphens w:val="0"/>
        <w:spacing w:line="276" w:lineRule="auto"/>
        <w:jc w:val="both"/>
      </w:pPr>
      <w:r>
        <w:t>Sprzęt będący przedmiotem dostawy musi być wyposażony w niezbędne elementy tj. kable, przyłącza itp. niezbędne do uruchomienia</w:t>
      </w:r>
      <w:r w:rsidR="007D3D6E">
        <w:t xml:space="preserve"> oraz elementy montażowe.</w:t>
      </w:r>
    </w:p>
    <w:p w14:paraId="431C7C2A" w14:textId="77777777" w:rsidR="00753024" w:rsidRDefault="00F35B75">
      <w:pPr>
        <w:widowControl/>
        <w:numPr>
          <w:ilvl w:val="0"/>
          <w:numId w:val="22"/>
        </w:numPr>
        <w:suppressAutoHyphens w:val="0"/>
        <w:spacing w:line="276" w:lineRule="auto"/>
        <w:jc w:val="both"/>
      </w:pPr>
      <w:r>
        <w:rPr>
          <w:rFonts w:cs="Times New Roman"/>
        </w:rPr>
        <w:t xml:space="preserve">Tam, gdzie w zapisach Specyfikacji Warunków Zamówienia czy w którymkolwiek </w:t>
      </w:r>
      <w:r>
        <w:rPr>
          <w:rFonts w:cs="Times New Roman"/>
        </w:rPr>
        <w:br/>
        <w:t xml:space="preserve">z załączników do SWZ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ust.1 pkt 2 lub ust. 3 ustawy, Zamawiający zgodnie z art. 99 ust. 5 ustawy dopuszcza złożenie oferty równoważnej lub zgodnie z art. 101 ust. 4 ustawy zaoferowanie rozwiązań „równoważnych” w stosunku do wskazanych w </w:t>
      </w:r>
      <w:bookmarkStart w:id="1" w:name="_Hlk69994663"/>
      <w:r>
        <w:rPr>
          <w:rFonts w:cs="Times New Roman"/>
        </w:rPr>
        <w:t xml:space="preserve">dokumentacji przetargowej </w:t>
      </w:r>
      <w:bookmarkEnd w:id="1"/>
      <w:r>
        <w:rPr>
          <w:rFonts w:cs="Times New Roman"/>
        </w:rPr>
        <w:t>pod warunkiem, że zapewnią uzyskanie parametrów technicznych nie gorszych od założonych w dokumentacji przetargowej oraz będą zgodne pod względem:</w:t>
      </w:r>
    </w:p>
    <w:p w14:paraId="36D4397D" w14:textId="77777777" w:rsidR="00753024" w:rsidRDefault="00F35B75">
      <w:pPr>
        <w:widowControl/>
        <w:numPr>
          <w:ilvl w:val="0"/>
          <w:numId w:val="26"/>
        </w:numPr>
        <w:tabs>
          <w:tab w:val="clear" w:pos="709"/>
          <w:tab w:val="left" w:pos="-286"/>
          <w:tab w:val="left" w:pos="426"/>
          <w:tab w:val="left" w:pos="993"/>
        </w:tabs>
        <w:suppressAutoHyphens w:val="0"/>
        <w:ind w:left="993" w:hanging="284"/>
        <w:jc w:val="both"/>
        <w:rPr>
          <w:rFonts w:cs="Times New Roman"/>
        </w:rPr>
      </w:pPr>
      <w:r>
        <w:rPr>
          <w:rFonts w:cs="Times New Roman"/>
        </w:rPr>
        <w:lastRenderedPageBreak/>
        <w:t xml:space="preserve">gabarytów i konstrukcji (wielkość, rodzaj, właściwości fizyczne, liczba elementów </w:t>
      </w:r>
      <w:r>
        <w:rPr>
          <w:rFonts w:cs="Times New Roman"/>
        </w:rPr>
        <w:br/>
        <w:t>składowych, itp.),</w:t>
      </w:r>
    </w:p>
    <w:p w14:paraId="06AE4F46" w14:textId="77777777" w:rsidR="00753024" w:rsidRDefault="00F35B75">
      <w:pPr>
        <w:widowControl/>
        <w:numPr>
          <w:ilvl w:val="0"/>
          <w:numId w:val="25"/>
        </w:numPr>
        <w:tabs>
          <w:tab w:val="clear" w:pos="709"/>
          <w:tab w:val="left" w:pos="-286"/>
          <w:tab w:val="left" w:pos="426"/>
          <w:tab w:val="left" w:pos="993"/>
        </w:tabs>
        <w:suppressAutoHyphens w:val="0"/>
        <w:ind w:left="993" w:hanging="284"/>
        <w:jc w:val="both"/>
        <w:rPr>
          <w:rFonts w:cs="Times New Roman"/>
        </w:rPr>
      </w:pPr>
      <w:r>
        <w:rPr>
          <w:rFonts w:cs="Times New Roman"/>
        </w:rPr>
        <w:t>charakteru użytkowego (tożsamość funkcji, itp.),</w:t>
      </w:r>
    </w:p>
    <w:p w14:paraId="6823E241" w14:textId="77777777" w:rsidR="00753024" w:rsidRDefault="00F35B75">
      <w:pPr>
        <w:widowControl/>
        <w:numPr>
          <w:ilvl w:val="0"/>
          <w:numId w:val="26"/>
        </w:numPr>
        <w:tabs>
          <w:tab w:val="clear" w:pos="709"/>
          <w:tab w:val="left" w:pos="-286"/>
          <w:tab w:val="left" w:pos="426"/>
          <w:tab w:val="left" w:pos="993"/>
        </w:tabs>
        <w:suppressAutoHyphens w:val="0"/>
        <w:ind w:left="993" w:hanging="284"/>
        <w:jc w:val="both"/>
        <w:rPr>
          <w:rFonts w:cs="Times New Roman"/>
        </w:rPr>
      </w:pPr>
      <w:r>
        <w:rPr>
          <w:rFonts w:cs="Times New Roman"/>
        </w:rPr>
        <w:t>charakterystyki materiałowej (rodzaj i jakość materiałów, itp.),</w:t>
      </w:r>
    </w:p>
    <w:p w14:paraId="43ABCFCC" w14:textId="77777777" w:rsidR="00753024" w:rsidRDefault="00F35B75">
      <w:pPr>
        <w:widowControl/>
        <w:numPr>
          <w:ilvl w:val="0"/>
          <w:numId w:val="26"/>
        </w:numPr>
        <w:tabs>
          <w:tab w:val="clear" w:pos="709"/>
          <w:tab w:val="left" w:pos="-286"/>
          <w:tab w:val="left" w:pos="426"/>
          <w:tab w:val="left" w:pos="993"/>
        </w:tabs>
        <w:suppressAutoHyphens w:val="0"/>
        <w:ind w:left="993" w:hanging="284"/>
        <w:jc w:val="both"/>
        <w:rPr>
          <w:rFonts w:cs="Times New Roman"/>
        </w:rPr>
      </w:pPr>
      <w:r>
        <w:rPr>
          <w:rFonts w:cs="Times New Roman"/>
        </w:rPr>
        <w:t>parametrów technicznych (wytrzymałość, trwałość, dane techniczne,  charakterystyki liniowe, konstrukcja, itp.),</w:t>
      </w:r>
    </w:p>
    <w:p w14:paraId="314FAC70" w14:textId="77777777" w:rsidR="00753024" w:rsidRDefault="00F35B75">
      <w:pPr>
        <w:widowControl/>
        <w:numPr>
          <w:ilvl w:val="0"/>
          <w:numId w:val="26"/>
        </w:numPr>
        <w:tabs>
          <w:tab w:val="clear" w:pos="709"/>
          <w:tab w:val="left" w:pos="-286"/>
          <w:tab w:val="left" w:pos="426"/>
          <w:tab w:val="left" w:pos="993"/>
        </w:tabs>
        <w:suppressAutoHyphens w:val="0"/>
        <w:ind w:left="993" w:hanging="284"/>
        <w:jc w:val="both"/>
        <w:rPr>
          <w:rFonts w:cs="Times New Roman"/>
        </w:rPr>
      </w:pPr>
      <w:r>
        <w:rPr>
          <w:rFonts w:cs="Times New Roman"/>
        </w:rPr>
        <w:t>parametrów bezpieczeństwa użytkowania,</w:t>
      </w:r>
    </w:p>
    <w:p w14:paraId="58970AAB" w14:textId="77777777" w:rsidR="00753024" w:rsidRDefault="00F35B75">
      <w:pPr>
        <w:widowControl/>
        <w:numPr>
          <w:ilvl w:val="0"/>
          <w:numId w:val="26"/>
        </w:numPr>
        <w:tabs>
          <w:tab w:val="clear" w:pos="709"/>
          <w:tab w:val="left" w:pos="-286"/>
          <w:tab w:val="left" w:pos="426"/>
          <w:tab w:val="left" w:pos="993"/>
        </w:tabs>
        <w:suppressAutoHyphens w:val="0"/>
        <w:ind w:left="993" w:hanging="284"/>
        <w:jc w:val="both"/>
        <w:rPr>
          <w:rFonts w:cs="Times New Roman"/>
        </w:rPr>
      </w:pPr>
      <w:r>
        <w:rPr>
          <w:rFonts w:cs="Times New Roman"/>
        </w:rPr>
        <w:t>standardów emisyjnych.</w:t>
      </w:r>
    </w:p>
    <w:p w14:paraId="358134FD" w14:textId="77777777" w:rsidR="00753024" w:rsidRDefault="00753024">
      <w:pPr>
        <w:pStyle w:val="Tekstpodstawowy"/>
        <w:ind w:left="284"/>
        <w:jc w:val="both"/>
        <w:rPr>
          <w:rFonts w:cs="Times New Roman"/>
        </w:rPr>
      </w:pPr>
    </w:p>
    <w:p w14:paraId="38DA92D8" w14:textId="77777777" w:rsidR="00753024" w:rsidRDefault="00F35B75">
      <w:pPr>
        <w:pStyle w:val="Tekstpodstawowy"/>
        <w:ind w:left="709"/>
        <w:jc w:val="both"/>
        <w:rPr>
          <w:rFonts w:cs="Times New Roman"/>
        </w:rPr>
      </w:pPr>
      <w:r>
        <w:rPr>
          <w:rFonts w:cs="Times New Roman"/>
        </w:rPr>
        <w:tab/>
      </w:r>
      <w:r>
        <w:rPr>
          <w:rFonts w:cs="Times New Roman"/>
        </w:rPr>
        <w:tab/>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14:paraId="34404681" w14:textId="77777777" w:rsidR="00753024" w:rsidRDefault="00F35B75">
      <w:pPr>
        <w:pStyle w:val="Tekstpodstawowy"/>
        <w:ind w:left="709"/>
        <w:jc w:val="both"/>
        <w:rPr>
          <w:rFonts w:cs="Times New Roman"/>
        </w:rPr>
      </w:pPr>
      <w:r>
        <w:rPr>
          <w:rFonts w:cs="Times New Roman"/>
        </w:rPr>
        <w:tab/>
      </w:r>
      <w:r>
        <w:rPr>
          <w:rFonts w:cs="Times New Roman"/>
        </w:rPr>
        <w:tab/>
        <w:t>Ilekroć w dokumentacji przetargowej mowa jest o polskich normach, należy przez to rozumieć polskie normy przenoszące normy europejskie lub normy innych państw członkowskich Europejskiego Obszaru Gospodarczego lub inne normy lub dokumenty, o których mowa w art. 101 ust. 1 pkt 2 ustawy.</w:t>
      </w:r>
    </w:p>
    <w:p w14:paraId="20DD9B22" w14:textId="77777777" w:rsidR="00753024" w:rsidRDefault="00F35B75">
      <w:pPr>
        <w:pStyle w:val="Tekstpodstawowy"/>
        <w:ind w:left="709"/>
        <w:jc w:val="both"/>
        <w:rPr>
          <w:rFonts w:cs="Times New Roman"/>
        </w:rPr>
      </w:pPr>
      <w:r>
        <w:rPr>
          <w:rFonts w:cs="Times New Roman"/>
        </w:rPr>
        <w:tab/>
        <w:t xml:space="preserve">Materiały i urządzenia użyte do wykonania umowy powinny odpowiadać, co do jakości wymogom wyrobów dopuszczonych do obrotu i stosowania w budownictwie określonych </w:t>
      </w:r>
      <w:r>
        <w:rPr>
          <w:rFonts w:cs="Times New Roman"/>
        </w:rPr>
        <w:br/>
        <w:t xml:space="preserve">w ustawie z dnia 7 lipca 1994 r. Prawo budowlane, ustawie z dnia 16 kwietnia 2004 r. o wyrobach budowlanych oraz wymogom SWZ. </w:t>
      </w:r>
    </w:p>
    <w:p w14:paraId="709519C7" w14:textId="77777777" w:rsidR="00753024" w:rsidRDefault="00F35B75">
      <w:pPr>
        <w:spacing w:line="276" w:lineRule="auto"/>
        <w:ind w:left="720" w:firstLine="720"/>
        <w:jc w:val="both"/>
        <w:rPr>
          <w:rFonts w:cs="Times New Roman"/>
        </w:rPr>
      </w:pPr>
      <w:r>
        <w:rPr>
          <w:rFonts w:cs="Times New Roman"/>
        </w:rPr>
        <w:t>W przypadku zastosowania materiałów/urządzeń/wyrobów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w:t>
      </w:r>
    </w:p>
    <w:p w14:paraId="230ACA80" w14:textId="77777777" w:rsidR="00753024" w:rsidRDefault="00F35B75">
      <w:pPr>
        <w:widowControl/>
        <w:numPr>
          <w:ilvl w:val="0"/>
          <w:numId w:val="22"/>
        </w:numPr>
        <w:suppressAutoHyphens w:val="0"/>
        <w:spacing w:line="276" w:lineRule="auto"/>
        <w:jc w:val="both"/>
        <w:rPr>
          <w:rFonts w:cs="Times New Roman"/>
        </w:rPr>
      </w:pPr>
      <w:r>
        <w:rPr>
          <w:rFonts w:cs="Times New Roman"/>
        </w:rPr>
        <w:t xml:space="preserve">Ze względu na charakter prowadzonej przez Zamawiającego działalności, Wykonawca </w:t>
      </w:r>
      <w:r>
        <w:rPr>
          <w:rFonts w:cs="Times New Roman"/>
        </w:rPr>
        <w:br/>
        <w:t>zobowiązany będzie w trakcie realizacji niniejszego zamówienia uzgodnić z zamawiającym terminy (dni godziny) realizacji przedmiotu zamówienia.</w:t>
      </w:r>
    </w:p>
    <w:sectPr w:rsidR="00753024">
      <w:footerReference w:type="default" r:id="rId7"/>
      <w:pgSz w:w="11906" w:h="16838"/>
      <w:pgMar w:top="1134" w:right="1134" w:bottom="993"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FCC1" w14:textId="77777777" w:rsidR="00875659" w:rsidRDefault="00875659" w:rsidP="00875659">
      <w:r>
        <w:separator/>
      </w:r>
    </w:p>
  </w:endnote>
  <w:endnote w:type="continuationSeparator" w:id="0">
    <w:p w14:paraId="36D32056" w14:textId="77777777" w:rsidR="00875659" w:rsidRDefault="00875659" w:rsidP="0087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ED4B" w14:textId="77777777" w:rsidR="00875659" w:rsidRPr="00504BAF" w:rsidRDefault="00875659" w:rsidP="00875659">
    <w:pPr>
      <w:pStyle w:val="Stopka"/>
      <w:ind w:right="360"/>
      <w:rPr>
        <w:rFonts w:ascii="Trebuchet MS" w:hAnsi="Trebuchet MS"/>
        <w:sz w:val="16"/>
        <w:szCs w:val="16"/>
      </w:rPr>
    </w:pPr>
    <w:bookmarkStart w:id="2" w:name="_Hlk113969775"/>
    <w:bookmarkStart w:id="3" w:name="_Hlk113969776"/>
    <w:bookmarkStart w:id="4" w:name="_Hlk113969797"/>
    <w:bookmarkStart w:id="5" w:name="_Hlk113969798"/>
    <w:r w:rsidRPr="00086DDB">
      <w:rPr>
        <w:rFonts w:ascii="Trebuchet MS" w:hAnsi="Trebuchet MS"/>
        <w:sz w:val="16"/>
        <w:szCs w:val="16"/>
      </w:rPr>
      <w:t>Dofinansowano z środków Ministra Kultury i Dziedzictwa Narodowego.</w:t>
    </w:r>
    <w:bookmarkEnd w:id="2"/>
    <w:bookmarkEnd w:id="3"/>
    <w:bookmarkEnd w:id="4"/>
    <w:bookmarkEnd w:id="5"/>
  </w:p>
  <w:p w14:paraId="66339BD2" w14:textId="77777777" w:rsidR="00875659" w:rsidRDefault="008756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3929" w14:textId="77777777" w:rsidR="00875659" w:rsidRDefault="00875659" w:rsidP="00875659">
      <w:r>
        <w:separator/>
      </w:r>
    </w:p>
  </w:footnote>
  <w:footnote w:type="continuationSeparator" w:id="0">
    <w:p w14:paraId="5345CE1B" w14:textId="77777777" w:rsidR="00875659" w:rsidRDefault="00875659" w:rsidP="0087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2F6"/>
    <w:multiLevelType w:val="multilevel"/>
    <w:tmpl w:val="33FCB1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8A7BDE"/>
    <w:multiLevelType w:val="multilevel"/>
    <w:tmpl w:val="6CC8C83A"/>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 w15:restartNumberingAfterBreak="0">
    <w:nsid w:val="10B76403"/>
    <w:multiLevelType w:val="multilevel"/>
    <w:tmpl w:val="2B5E10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8862F5"/>
    <w:multiLevelType w:val="multilevel"/>
    <w:tmpl w:val="22EACF1E"/>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4" w15:restartNumberingAfterBreak="0">
    <w:nsid w:val="180F1DA0"/>
    <w:multiLevelType w:val="multilevel"/>
    <w:tmpl w:val="50A431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18EB1584"/>
    <w:multiLevelType w:val="multilevel"/>
    <w:tmpl w:val="41BC1B36"/>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6" w15:restartNumberingAfterBreak="0">
    <w:nsid w:val="19DE1A60"/>
    <w:multiLevelType w:val="multilevel"/>
    <w:tmpl w:val="1570C0F8"/>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ECF2532"/>
    <w:multiLevelType w:val="multilevel"/>
    <w:tmpl w:val="6674D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FD7396B"/>
    <w:multiLevelType w:val="multilevel"/>
    <w:tmpl w:val="1FDCC3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5C47E4E"/>
    <w:multiLevelType w:val="multilevel"/>
    <w:tmpl w:val="73FC28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65B2F43"/>
    <w:multiLevelType w:val="multilevel"/>
    <w:tmpl w:val="B98475C6"/>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1" w15:restartNumberingAfterBreak="0">
    <w:nsid w:val="30F026EB"/>
    <w:multiLevelType w:val="multilevel"/>
    <w:tmpl w:val="67A00632"/>
    <w:lvl w:ilvl="0">
      <w:start w:val="1"/>
      <w:numFmt w:val="bullet"/>
      <w:lvlText w:val=""/>
      <w:lvlJc w:val="left"/>
      <w:pPr>
        <w:tabs>
          <w:tab w:val="num" w:pos="65"/>
        </w:tabs>
        <w:ind w:left="785"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7FE5CB5"/>
    <w:multiLevelType w:val="multilevel"/>
    <w:tmpl w:val="901636A2"/>
    <w:lvl w:ilvl="0">
      <w:start w:val="1"/>
      <w:numFmt w:val="lowerLetter"/>
      <w:lvlText w:val="%1)"/>
      <w:lvlJc w:val="left"/>
      <w:pPr>
        <w:tabs>
          <w:tab w:val="num" w:pos="709"/>
        </w:tabs>
        <w:ind w:left="720" w:hanging="360"/>
      </w:pPr>
      <w:rPr>
        <w:rFonts w:ascii="Trebuchet MS" w:hAnsi="Trebuchet M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88A3496"/>
    <w:multiLevelType w:val="multilevel"/>
    <w:tmpl w:val="51D25216"/>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4" w15:restartNumberingAfterBreak="0">
    <w:nsid w:val="3B334607"/>
    <w:multiLevelType w:val="multilevel"/>
    <w:tmpl w:val="7194B45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3814B21"/>
    <w:multiLevelType w:val="multilevel"/>
    <w:tmpl w:val="091E2EFA"/>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42E22F6"/>
    <w:multiLevelType w:val="multilevel"/>
    <w:tmpl w:val="BCFC95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A4D79BB"/>
    <w:multiLevelType w:val="multilevel"/>
    <w:tmpl w:val="8A569CE4"/>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E8B4352"/>
    <w:multiLevelType w:val="multilevel"/>
    <w:tmpl w:val="C158FF28"/>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19" w15:restartNumberingAfterBreak="0">
    <w:nsid w:val="5F4E715D"/>
    <w:multiLevelType w:val="multilevel"/>
    <w:tmpl w:val="9D0EAB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13F0714"/>
    <w:multiLevelType w:val="multilevel"/>
    <w:tmpl w:val="75DC19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401425B"/>
    <w:multiLevelType w:val="multilevel"/>
    <w:tmpl w:val="B1660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47F25AD"/>
    <w:multiLevelType w:val="multilevel"/>
    <w:tmpl w:val="15A24344"/>
    <w:lvl w:ilvl="0">
      <w:start w:val="1"/>
      <w:numFmt w:val="upperRoman"/>
      <w:lvlText w:val="%1."/>
      <w:lvlJc w:val="right"/>
      <w:pPr>
        <w:tabs>
          <w:tab w:val="num" w:pos="0"/>
        </w:tabs>
        <w:ind w:left="1440" w:hanging="360"/>
      </w:pPr>
      <w:rPr>
        <w:b/>
      </w:rPr>
    </w:lvl>
    <w:lvl w:ilvl="1">
      <w:start w:val="1"/>
      <w:numFmt w:val="decimal"/>
      <w:lvlText w:val="%2."/>
      <w:lvlJc w:val="left"/>
      <w:pPr>
        <w:tabs>
          <w:tab w:val="num" w:pos="0"/>
        </w:tabs>
        <w:ind w:left="2345" w:hanging="360"/>
      </w:pPr>
      <w:rPr>
        <w:b w:val="0"/>
        <w:bCs w:val="0"/>
      </w:rPr>
    </w:lvl>
    <w:lvl w:ilvl="2">
      <w:start w:val="1"/>
      <w:numFmt w:val="upperLetter"/>
      <w:lvlText w:val="%3)"/>
      <w:lvlJc w:val="left"/>
      <w:pPr>
        <w:tabs>
          <w:tab w:val="num" w:pos="0"/>
        </w:tabs>
        <w:ind w:left="3060" w:hanging="360"/>
      </w:pPr>
    </w:lvl>
    <w:lvl w:ilvl="3">
      <w:start w:val="1"/>
      <w:numFmt w:val="lowerLetter"/>
      <w:lvlText w:val="%4)"/>
      <w:lvlJc w:val="left"/>
      <w:pPr>
        <w:tabs>
          <w:tab w:val="num" w:pos="0"/>
        </w:tabs>
        <w:ind w:left="644"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67DD4D4F"/>
    <w:multiLevelType w:val="multilevel"/>
    <w:tmpl w:val="1098F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0722563"/>
    <w:multiLevelType w:val="multilevel"/>
    <w:tmpl w:val="0B96FA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C2020F3"/>
    <w:multiLevelType w:val="multilevel"/>
    <w:tmpl w:val="8E7EE34E"/>
    <w:lvl w:ilvl="0">
      <w:start w:val="1"/>
      <w:numFmt w:val="lowerLetter"/>
      <w:lvlText w:val="%1)"/>
      <w:lvlJc w:val="left"/>
      <w:pPr>
        <w:tabs>
          <w:tab w:val="num" w:pos="709"/>
        </w:tabs>
        <w:ind w:left="720" w:hanging="360"/>
      </w:pPr>
      <w:rPr>
        <w:rFonts w:ascii="Trebuchet MS" w:hAnsi="Trebuchet MS" w:cs="Times New Roman"/>
        <w:sz w:val="20"/>
        <w:szCs w:val="20"/>
      </w:rPr>
    </w:lvl>
    <w:lvl w:ilvl="1">
      <w:start w:val="1"/>
      <w:numFmt w:val="decimal"/>
      <w:lvlText w:val="%2."/>
      <w:lvlJc w:val="left"/>
      <w:pPr>
        <w:tabs>
          <w:tab w:val="num" w:pos="1440"/>
        </w:tabs>
        <w:ind w:left="1440" w:hanging="360"/>
      </w:pPr>
      <w:rPr>
        <w:rFonts w:ascii="Trebuchet MS" w:hAnsi="Trebuchet MS" w:cs="Times New Roman"/>
        <w:sz w:val="20"/>
        <w:szCs w:val="20"/>
      </w:rPr>
    </w:lvl>
    <w:lvl w:ilvl="2">
      <w:start w:val="1"/>
      <w:numFmt w:val="decimal"/>
      <w:lvlText w:val="%3."/>
      <w:lvlJc w:val="left"/>
      <w:pPr>
        <w:tabs>
          <w:tab w:val="num" w:pos="2160"/>
        </w:tabs>
        <w:ind w:left="2160" w:hanging="360"/>
      </w:pPr>
      <w:rPr>
        <w:rFonts w:ascii="Trebuchet MS" w:hAnsi="Trebuchet MS" w:cs="Times New Roman"/>
        <w:sz w:val="20"/>
        <w:szCs w:val="20"/>
      </w:rPr>
    </w:lvl>
    <w:lvl w:ilvl="3">
      <w:start w:val="1"/>
      <w:numFmt w:val="decimal"/>
      <w:lvlText w:val="%4."/>
      <w:lvlJc w:val="left"/>
      <w:pPr>
        <w:tabs>
          <w:tab w:val="num" w:pos="2880"/>
        </w:tabs>
        <w:ind w:left="2880" w:hanging="360"/>
      </w:pPr>
      <w:rPr>
        <w:rFonts w:ascii="Trebuchet MS" w:hAnsi="Trebuchet MS" w:cs="Times New Roman"/>
        <w:sz w:val="20"/>
        <w:szCs w:val="20"/>
      </w:rPr>
    </w:lvl>
    <w:lvl w:ilvl="4">
      <w:start w:val="1"/>
      <w:numFmt w:val="decimal"/>
      <w:lvlText w:val="%5."/>
      <w:lvlJc w:val="left"/>
      <w:pPr>
        <w:tabs>
          <w:tab w:val="num" w:pos="3600"/>
        </w:tabs>
        <w:ind w:left="3600" w:hanging="360"/>
      </w:pPr>
      <w:rPr>
        <w:rFonts w:ascii="Trebuchet MS" w:hAnsi="Trebuchet MS" w:cs="Times New Roman"/>
        <w:sz w:val="20"/>
        <w:szCs w:val="20"/>
      </w:rPr>
    </w:lvl>
    <w:lvl w:ilvl="5">
      <w:start w:val="1"/>
      <w:numFmt w:val="decimal"/>
      <w:lvlText w:val="%6."/>
      <w:lvlJc w:val="left"/>
      <w:pPr>
        <w:tabs>
          <w:tab w:val="num" w:pos="4320"/>
        </w:tabs>
        <w:ind w:left="4320" w:hanging="360"/>
      </w:pPr>
      <w:rPr>
        <w:rFonts w:ascii="Trebuchet MS" w:hAnsi="Trebuchet MS" w:cs="Times New Roman"/>
        <w:sz w:val="20"/>
        <w:szCs w:val="20"/>
      </w:rPr>
    </w:lvl>
    <w:lvl w:ilvl="6">
      <w:start w:val="1"/>
      <w:numFmt w:val="decimal"/>
      <w:lvlText w:val="%7."/>
      <w:lvlJc w:val="left"/>
      <w:pPr>
        <w:tabs>
          <w:tab w:val="num" w:pos="5040"/>
        </w:tabs>
        <w:ind w:left="5040" w:hanging="360"/>
      </w:pPr>
      <w:rPr>
        <w:rFonts w:ascii="Trebuchet MS" w:hAnsi="Trebuchet MS" w:cs="Times New Roman"/>
        <w:sz w:val="20"/>
        <w:szCs w:val="20"/>
      </w:rPr>
    </w:lvl>
    <w:lvl w:ilvl="7">
      <w:start w:val="1"/>
      <w:numFmt w:val="decimal"/>
      <w:lvlText w:val="%8."/>
      <w:lvlJc w:val="left"/>
      <w:pPr>
        <w:tabs>
          <w:tab w:val="num" w:pos="5760"/>
        </w:tabs>
        <w:ind w:left="5760" w:hanging="360"/>
      </w:pPr>
      <w:rPr>
        <w:rFonts w:ascii="Trebuchet MS" w:hAnsi="Trebuchet MS" w:cs="Times New Roman"/>
        <w:sz w:val="20"/>
        <w:szCs w:val="20"/>
      </w:rPr>
    </w:lvl>
    <w:lvl w:ilvl="8">
      <w:start w:val="1"/>
      <w:numFmt w:val="decimal"/>
      <w:lvlText w:val="%9."/>
      <w:lvlJc w:val="left"/>
      <w:pPr>
        <w:tabs>
          <w:tab w:val="num" w:pos="6480"/>
        </w:tabs>
        <w:ind w:left="6480" w:hanging="360"/>
      </w:pPr>
      <w:rPr>
        <w:rFonts w:ascii="Trebuchet MS" w:hAnsi="Trebuchet MS" w:cs="Times New Roman"/>
        <w:sz w:val="20"/>
        <w:szCs w:val="20"/>
      </w:rPr>
    </w:lvl>
  </w:abstractNum>
  <w:num w:numId="1" w16cid:durableId="984313051">
    <w:abstractNumId w:val="6"/>
  </w:num>
  <w:num w:numId="2" w16cid:durableId="1479151141">
    <w:abstractNumId w:val="8"/>
  </w:num>
  <w:num w:numId="3" w16cid:durableId="1047297197">
    <w:abstractNumId w:val="11"/>
  </w:num>
  <w:num w:numId="4" w16cid:durableId="31079871">
    <w:abstractNumId w:val="21"/>
  </w:num>
  <w:num w:numId="5" w16cid:durableId="1014497499">
    <w:abstractNumId w:val="24"/>
  </w:num>
  <w:num w:numId="6" w16cid:durableId="1692537230">
    <w:abstractNumId w:val="22"/>
  </w:num>
  <w:num w:numId="7" w16cid:durableId="2032762441">
    <w:abstractNumId w:val="15"/>
  </w:num>
  <w:num w:numId="8" w16cid:durableId="1124275451">
    <w:abstractNumId w:val="9"/>
  </w:num>
  <w:num w:numId="9" w16cid:durableId="1267269779">
    <w:abstractNumId w:val="19"/>
  </w:num>
  <w:num w:numId="10" w16cid:durableId="1471245689">
    <w:abstractNumId w:val="20"/>
  </w:num>
  <w:num w:numId="11" w16cid:durableId="2147312587">
    <w:abstractNumId w:val="10"/>
  </w:num>
  <w:num w:numId="12" w16cid:durableId="1952086070">
    <w:abstractNumId w:val="1"/>
  </w:num>
  <w:num w:numId="13" w16cid:durableId="871307807">
    <w:abstractNumId w:val="5"/>
  </w:num>
  <w:num w:numId="14" w16cid:durableId="605380835">
    <w:abstractNumId w:val="3"/>
  </w:num>
  <w:num w:numId="15" w16cid:durableId="1870487126">
    <w:abstractNumId w:val="7"/>
  </w:num>
  <w:num w:numId="16" w16cid:durableId="650906624">
    <w:abstractNumId w:val="13"/>
  </w:num>
  <w:num w:numId="17" w16cid:durableId="1213343527">
    <w:abstractNumId w:val="16"/>
  </w:num>
  <w:num w:numId="18" w16cid:durableId="153692946">
    <w:abstractNumId w:val="2"/>
  </w:num>
  <w:num w:numId="19" w16cid:durableId="2076774752">
    <w:abstractNumId w:val="0"/>
  </w:num>
  <w:num w:numId="20" w16cid:durableId="1301687753">
    <w:abstractNumId w:val="4"/>
  </w:num>
  <w:num w:numId="21" w16cid:durableId="1759594899">
    <w:abstractNumId w:val="18"/>
  </w:num>
  <w:num w:numId="22" w16cid:durableId="1479613187">
    <w:abstractNumId w:val="14"/>
  </w:num>
  <w:num w:numId="23" w16cid:durableId="1470366899">
    <w:abstractNumId w:val="23"/>
  </w:num>
  <w:num w:numId="24" w16cid:durableId="1303316618">
    <w:abstractNumId w:val="17"/>
  </w:num>
  <w:num w:numId="25" w16cid:durableId="1948855157">
    <w:abstractNumId w:val="12"/>
  </w:num>
  <w:num w:numId="26" w16cid:durableId="5257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24"/>
    <w:rsid w:val="00240037"/>
    <w:rsid w:val="002A0000"/>
    <w:rsid w:val="004A57CF"/>
    <w:rsid w:val="00646F14"/>
    <w:rsid w:val="006F280F"/>
    <w:rsid w:val="00753024"/>
    <w:rsid w:val="007D3D6E"/>
    <w:rsid w:val="007F4ED9"/>
    <w:rsid w:val="00875659"/>
    <w:rsid w:val="00B04B1B"/>
    <w:rsid w:val="00CB5B82"/>
    <w:rsid w:val="00D54A8F"/>
    <w:rsid w:val="00E024DE"/>
    <w:rsid w:val="00F35B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4672"/>
  <w15:docId w15:val="{C28B2C7A-5737-4D38-9BFB-1169461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overflowPunct w:val="0"/>
    </w:pPr>
    <w:rPr>
      <w:rFonts w:eastAsia="Arial Unicode MS" w:cs="Mangal"/>
      <w:kern w:val="2"/>
      <w:sz w:val="24"/>
      <w:szCs w:val="24"/>
      <w:lang w:eastAsia="zh-CN" w:bidi="hi-IN"/>
    </w:rPr>
  </w:style>
  <w:style w:type="paragraph" w:styleId="Nagwek1">
    <w:name w:val="heading 1"/>
    <w:basedOn w:val="Nagwek20"/>
    <w:next w:val="Tekstpodstawowy"/>
    <w:uiPriority w:val="9"/>
    <w:qFormat/>
    <w:pPr>
      <w:numPr>
        <w:numId w:val="1"/>
      </w:numPr>
      <w:outlineLvl w:val="0"/>
    </w:pPr>
    <w:rPr>
      <w:b/>
      <w:bCs/>
      <w:sz w:val="36"/>
      <w:szCs w:val="36"/>
    </w:rPr>
  </w:style>
  <w:style w:type="paragraph" w:styleId="Nagwek2">
    <w:name w:val="heading 2"/>
    <w:basedOn w:val="Nagwek20"/>
    <w:next w:val="Tekstpodstawowy"/>
    <w:uiPriority w:val="9"/>
    <w:semiHidden/>
    <w:unhideWhenUsed/>
    <w:qFormat/>
    <w:pPr>
      <w:numPr>
        <w:ilvl w:val="1"/>
        <w:numId w:val="1"/>
      </w:numPr>
      <w:spacing w:before="200"/>
      <w:outlineLvl w:val="1"/>
    </w:pPr>
    <w:rPr>
      <w:b/>
      <w:bCs/>
      <w:sz w:val="32"/>
      <w:szCs w:val="32"/>
    </w:rPr>
  </w:style>
  <w:style w:type="paragraph" w:styleId="Nagwek3">
    <w:name w:val="heading 3"/>
    <w:basedOn w:val="Nagwek20"/>
    <w:next w:val="Tekstpodstawowy"/>
    <w:uiPriority w:val="9"/>
    <w:semiHidden/>
    <w:unhideWhenUsed/>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Times New Roman"/>
      <w:color w:val="auto"/>
      <w:kern w:val="2"/>
      <w:sz w:val="24"/>
      <w:szCs w:val="24"/>
      <w:lang w:val="pl-PL" w:bidi="ar-SA"/>
    </w:rPr>
  </w:style>
  <w:style w:type="character" w:customStyle="1" w:styleId="WW8Num2z1">
    <w:name w:val="WW8Num2z1"/>
    <w:qFormat/>
    <w:rPr>
      <w:rFonts w:ascii="Times New Roman" w:hAnsi="Times New Roman" w:cs="Times New Roman"/>
      <w:color w:val="000000"/>
      <w:sz w:val="24"/>
      <w:szCs w:val="24"/>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Times New Roman"/>
      <w:color w:val="auto"/>
      <w:kern w:val="2"/>
      <w:sz w:val="24"/>
      <w:szCs w:val="24"/>
      <w:lang w:val="pl-PL" w:bidi="ar-SA"/>
    </w:rPr>
  </w:style>
  <w:style w:type="character" w:customStyle="1" w:styleId="WW8Num3z1">
    <w:name w:val="WW8Num3z1"/>
    <w:qFormat/>
    <w:rPr>
      <w:rFonts w:ascii="Times New Roman" w:hAnsi="Times New Roman" w:cs="Times New Roman"/>
      <w:color w:val="000000"/>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3">
    <w:name w:val="Domyślna czcionka akapitu3"/>
    <w:qFormat/>
  </w:style>
  <w:style w:type="character" w:customStyle="1" w:styleId="WW8Num4z0">
    <w:name w:val="WW8Num4z0"/>
    <w:qFormat/>
    <w:rPr>
      <w:rFonts w:ascii="Symbol" w:hAnsi="Symbol" w:cs="Symbol"/>
    </w:rPr>
  </w:style>
  <w:style w:type="character" w:customStyle="1" w:styleId="WW8Num4z1">
    <w:name w:val="WW8Num4z1"/>
    <w:qFormat/>
    <w:rPr>
      <w:rFonts w:ascii="Trebuchet MS" w:hAnsi="Trebuchet MS" w:cs="Trebuchet MS"/>
      <w:bC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Domylnaczcionkaakapitu2">
    <w:name w:val="Domyślna czcionka akapitu2"/>
    <w:qFormat/>
  </w:style>
  <w:style w:type="character" w:customStyle="1" w:styleId="WW8Num2zfalse">
    <w:name w:val="WW8Num2zfalse"/>
    <w:qFormat/>
  </w:style>
  <w:style w:type="character" w:customStyle="1" w:styleId="WW8Num2ztrue">
    <w:name w:val="WW8Num2ztrue"/>
    <w:qFormat/>
    <w:rPr>
      <w:rFonts w:cs="Arial"/>
    </w:rPr>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2ztrue7">
    <w:name w:val="WW-WW8Num2ztrue7"/>
    <w:qFormat/>
  </w:style>
  <w:style w:type="character" w:customStyle="1" w:styleId="WW-WW8Num2ztrue11">
    <w:name w:val="WW-WW8Num2ztrue11"/>
    <w:qFormat/>
  </w:style>
  <w:style w:type="character" w:customStyle="1" w:styleId="WW-WW8Num2ztrue21">
    <w:name w:val="WW-WW8Num2ztrue21"/>
    <w:qFormat/>
  </w:style>
  <w:style w:type="character" w:customStyle="1" w:styleId="WW-WW8Num2ztrue31">
    <w:name w:val="WW-WW8Num2ztrue31"/>
    <w:qFormat/>
  </w:style>
  <w:style w:type="character" w:customStyle="1" w:styleId="WW-WW8Num2ztrue41">
    <w:name w:val="WW-WW8Num2ztrue41"/>
    <w:qFormat/>
  </w:style>
  <w:style w:type="character" w:customStyle="1" w:styleId="WW-WW8Num2ztrue51">
    <w:name w:val="WW-WW8Num2ztrue51"/>
    <w:qFormat/>
  </w:style>
  <w:style w:type="character" w:customStyle="1" w:styleId="WW-WW8Num2ztrue61">
    <w:name w:val="WW-WW8Num2ztrue61"/>
    <w:qFormat/>
  </w:style>
  <w:style w:type="character" w:customStyle="1" w:styleId="WW8Num4zfalse">
    <w:name w:val="WW8Num4zfalse"/>
    <w:qFormat/>
  </w:style>
  <w:style w:type="character" w:customStyle="1" w:styleId="WW8Num4ztrue">
    <w:name w:val="WW8Num4ztrue"/>
    <w:qFormat/>
  </w:style>
  <w:style w:type="character" w:customStyle="1" w:styleId="WW-WW8Num4ztrue">
    <w:name w:val="WW-WW8Num4ztrue"/>
    <w:qFormat/>
  </w:style>
  <w:style w:type="character" w:customStyle="1" w:styleId="WW-WW8Num4ztrue1">
    <w:name w:val="WW-WW8Num4ztrue1"/>
    <w:qFormat/>
  </w:style>
  <w:style w:type="character" w:customStyle="1" w:styleId="WW-WW8Num4ztrue2">
    <w:name w:val="WW-WW8Num4ztrue2"/>
    <w:qFormat/>
  </w:style>
  <w:style w:type="character" w:customStyle="1" w:styleId="WW-WW8Num4ztrue3">
    <w:name w:val="WW-WW8Num4ztrue3"/>
    <w:qFormat/>
  </w:style>
  <w:style w:type="character" w:customStyle="1" w:styleId="WW-WW8Num4ztrue4">
    <w:name w:val="WW-WW8Num4ztrue4"/>
    <w:qFormat/>
  </w:style>
  <w:style w:type="character" w:customStyle="1" w:styleId="WW-WW8Num4ztrue5">
    <w:name w:val="WW-WW8Num4ztrue5"/>
    <w:qFormat/>
  </w:style>
  <w:style w:type="character" w:customStyle="1" w:styleId="WW8Num5zfalse">
    <w:name w:val="WW8Num5zfalse"/>
    <w:qFormat/>
  </w:style>
  <w:style w:type="character" w:customStyle="1" w:styleId="WW8Num5ztrue">
    <w:name w:val="WW8Num5ztrue"/>
    <w:qFormat/>
  </w:style>
  <w:style w:type="character" w:customStyle="1" w:styleId="WW-WW8Num5ztrue">
    <w:name w:val="WW-WW8Num5ztrue"/>
    <w:qFormat/>
  </w:style>
  <w:style w:type="character" w:customStyle="1" w:styleId="WW-WW8Num5ztrue1">
    <w:name w:val="WW-WW8Num5ztrue1"/>
    <w:qFormat/>
  </w:style>
  <w:style w:type="character" w:customStyle="1" w:styleId="WW-WW8Num5ztrue2">
    <w:name w:val="WW-WW8Num5ztrue2"/>
    <w:qFormat/>
  </w:style>
  <w:style w:type="character" w:customStyle="1" w:styleId="WW-WW8Num5ztrue3">
    <w:name w:val="WW-WW8Num5ztrue3"/>
    <w:qFormat/>
  </w:style>
  <w:style w:type="character" w:customStyle="1" w:styleId="WW-WW8Num5ztrue4">
    <w:name w:val="WW-WW8Num5ztrue4"/>
    <w:qFormat/>
  </w:style>
  <w:style w:type="character" w:customStyle="1" w:styleId="WW-WW8Num5ztrue5">
    <w:name w:val="WW-WW8Num5ztrue5"/>
    <w:qFormat/>
  </w:style>
  <w:style w:type="character" w:customStyle="1" w:styleId="WW-WW8Num5ztrue6">
    <w:name w:val="WW-WW8Num5ztrue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8Num11z0">
    <w:name w:val="WW8Num11z0"/>
    <w:qFormat/>
    <w:rPr>
      <w:rFonts w:ascii="Symbol" w:hAnsi="Symbol" w:cs="OpenSymbol"/>
    </w:rPr>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character" w:customStyle="1" w:styleId="Domylnaczcionkaakapitu1">
    <w:name w:val="Domyślna czcionka akapitu1"/>
    <w:qFormat/>
  </w:style>
  <w:style w:type="character" w:customStyle="1" w:styleId="FontStyle47">
    <w:name w:val="Font Style47"/>
    <w:basedOn w:val="Domylnaczcionkaakapitu1"/>
    <w:qFormat/>
    <w:rPr>
      <w:rFonts w:ascii="Tahoma" w:hAnsi="Tahoma" w:cs="Tahoma"/>
      <w:sz w:val="18"/>
      <w:szCs w:val="18"/>
    </w:rPr>
  </w:style>
  <w:style w:type="character" w:styleId="Pogrubienie">
    <w:name w:val="Strong"/>
    <w:qFormat/>
    <w:rPr>
      <w:b/>
      <w:bCs/>
    </w:rPr>
  </w:style>
  <w:style w:type="character" w:customStyle="1" w:styleId="WW8Num84z0">
    <w:name w:val="WW8Num84z0"/>
    <w:qFormat/>
  </w:style>
  <w:style w:type="character" w:customStyle="1" w:styleId="WW8Num84z1">
    <w:name w:val="WW8Num84z1"/>
    <w:qFormat/>
    <w:rPr>
      <w:rFonts w:ascii="Trebuchet MS" w:hAnsi="Trebuchet MS" w:cs="Trebuchet MS"/>
    </w:rPr>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13z0">
    <w:name w:val="WW8Num13z0"/>
    <w:qFormat/>
    <w:rPr>
      <w:rFonts w:ascii="Symbol" w:hAnsi="Symbol" w:cs="Symbol"/>
      <w:color w:val="auto"/>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38z0">
    <w:name w:val="WW8Num38z0"/>
    <w:qFormat/>
  </w:style>
  <w:style w:type="character" w:customStyle="1" w:styleId="WW8Num38z1">
    <w:name w:val="WW8Num38z1"/>
    <w:qFormat/>
    <w:rPr>
      <w:rFonts w:ascii="Trebuchet MS" w:hAnsi="Trebuchet MS" w:cs="Trebuchet MS"/>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65z0">
    <w:name w:val="WW8Num65z0"/>
    <w:qFormat/>
    <w:rPr>
      <w:rFonts w:ascii="Book Antiqua" w:hAnsi="Book Antiqua" w:cs="Arial"/>
      <w:i w:val="0"/>
      <w:sz w:val="22"/>
      <w:szCs w:val="22"/>
      <w:shd w:val="clear" w:color="auto" w:fill="FFFFFF"/>
    </w:rPr>
  </w:style>
  <w:style w:type="character" w:customStyle="1" w:styleId="WW8Num65z1">
    <w:name w:val="WW8Num65z1"/>
    <w:qFormat/>
    <w:rPr>
      <w:rFonts w:ascii="Book Antiqua" w:hAnsi="Book Antiqua" w:cs="Book Antiqua"/>
      <w:b w:val="0"/>
      <w:i w:val="0"/>
      <w:color w:val="000000"/>
      <w:sz w:val="22"/>
      <w:szCs w:val="22"/>
      <w:shd w:val="clear" w:color="auto" w:fill="FFFFFF"/>
    </w:rPr>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37z0">
    <w:name w:val="WW8Num37z0"/>
    <w:qFormat/>
    <w:rPr>
      <w:rFonts w:ascii="Arial" w:hAnsi="Arial" w:cs="Arial"/>
      <w:b w:val="0"/>
      <w:bCs w:val="0"/>
      <w:color w:val="auto"/>
      <w:sz w:val="20"/>
      <w:szCs w:val="20"/>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32z0">
    <w:name w:val="WW8Num32z0"/>
    <w:qFormat/>
    <w:rPr>
      <w:rFonts w:ascii="Trebuchet MS" w:hAnsi="Trebuchet MS" w:cs="Arial"/>
      <w:b/>
      <w:sz w:val="20"/>
    </w:rPr>
  </w:style>
  <w:style w:type="character" w:customStyle="1" w:styleId="WW8Num32z1">
    <w:name w:val="WW8Num32z1"/>
    <w:qFormat/>
    <w:rPr>
      <w:rFonts w:ascii="Symbol" w:hAnsi="Symbol" w:cs="Symbol"/>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TekstprzypisukocowegoZnak">
    <w:name w:val="Tekst przypisu końcowego Znak"/>
    <w:basedOn w:val="Domylnaczcionkaakapitu2"/>
    <w:qFormat/>
    <w:rPr>
      <w:rFonts w:eastAsia="Arial Unicode MS" w:cs="Mangal"/>
      <w:kern w:val="2"/>
      <w:szCs w:val="18"/>
      <w:lang w:eastAsia="zh-CN" w:bidi="hi-IN"/>
    </w:rPr>
  </w:style>
  <w:style w:type="character" w:customStyle="1" w:styleId="Znakiprzypiswkocowych">
    <w:name w:val="Znaki przypisów końcowych"/>
    <w:basedOn w:val="Domylnaczcionkaakapitu2"/>
    <w:qFormat/>
    <w:rPr>
      <w:vertAlign w:val="superscript"/>
    </w:rPr>
  </w:style>
  <w:style w:type="character" w:customStyle="1" w:styleId="NagwekZnak">
    <w:name w:val="Nagłówek Znak"/>
    <w:basedOn w:val="Domylnaczcionkaakapitu"/>
    <w:qFormat/>
    <w:rPr>
      <w:rFonts w:eastAsia="Arial Unicode MS" w:cs="Mangal"/>
      <w:kern w:val="2"/>
      <w:sz w:val="24"/>
      <w:szCs w:val="21"/>
      <w:lang w:eastAsia="zh-CN" w:bidi="hi-IN"/>
    </w:rPr>
  </w:style>
  <w:style w:type="character" w:customStyle="1" w:styleId="czeinternetowe">
    <w:name w:val="Łącze internetowe"/>
    <w:basedOn w:val="Domylnaczcionkaakapitu"/>
    <w:rPr>
      <w:color w:val="0000FF"/>
      <w:u w:val="single"/>
    </w:rPr>
  </w:style>
  <w:style w:type="paragraph" w:styleId="Nagwek">
    <w:name w:val="header"/>
    <w:basedOn w:val="Normalny"/>
    <w:next w:val="Tekstpodstawowy"/>
    <w:pPr>
      <w:tabs>
        <w:tab w:val="center" w:pos="4536"/>
        <w:tab w:val="right" w:pos="9072"/>
      </w:tabs>
    </w:pPr>
    <w:rPr>
      <w:szCs w:val="21"/>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Nagwek30">
    <w:name w:val="Nagłówek3"/>
    <w:basedOn w:val="Nagwek20"/>
    <w:next w:val="Tekstpodstawowy"/>
    <w:qFormat/>
    <w:pPr>
      <w:jc w:val="center"/>
    </w:pPr>
    <w:rPr>
      <w:b/>
      <w:bCs/>
      <w:sz w:val="56"/>
      <w:szCs w:val="56"/>
    </w:rPr>
  </w:style>
  <w:style w:type="paragraph" w:customStyle="1" w:styleId="Nagwek20">
    <w:name w:val="Nagłówek2"/>
    <w:basedOn w:val="Normalny"/>
    <w:next w:val="Tekstpodstawowy"/>
    <w:qFormat/>
    <w:pPr>
      <w:keepNext/>
      <w:spacing w:before="240" w:after="120"/>
    </w:pPr>
    <w:rPr>
      <w:rFonts w:ascii="Liberation Sans" w:eastAsia="Microsoft YaHei" w:hAnsi="Liberation Sans"/>
      <w:sz w:val="28"/>
      <w:szCs w:val="28"/>
    </w:rPr>
  </w:style>
  <w:style w:type="paragraph" w:customStyle="1" w:styleId="Legenda2">
    <w:name w:val="Legenda2"/>
    <w:basedOn w:val="Normalny"/>
    <w:qFormat/>
    <w:pPr>
      <w:suppressLineNumbers/>
      <w:spacing w:before="120" w:after="120"/>
    </w:pPr>
    <w:rPr>
      <w:i/>
      <w:iCs/>
    </w:rPr>
  </w:style>
  <w:style w:type="paragraph" w:customStyle="1" w:styleId="Nagwek10">
    <w:name w:val="Nagłówek1"/>
    <w:basedOn w:val="Normalny"/>
    <w:next w:val="Tekstpodstawowy"/>
    <w:qFormat/>
    <w:pPr>
      <w:keepNext/>
      <w:spacing w:before="240" w:after="120"/>
    </w:pPr>
    <w:rPr>
      <w:rFonts w:ascii="Arial" w:hAnsi="Arial"/>
      <w:sz w:val="28"/>
      <w:szCs w:val="28"/>
    </w:rPr>
  </w:style>
  <w:style w:type="paragraph" w:customStyle="1" w:styleId="Legenda1">
    <w:name w:val="Legenda1"/>
    <w:basedOn w:val="Normalny"/>
    <w:qFormat/>
    <w:pPr>
      <w:suppressLineNumbers/>
      <w:spacing w:before="120" w:after="120"/>
    </w:pPr>
    <w:rPr>
      <w:i/>
      <w:i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link w:val="StopkaZnak"/>
    <w:uiPriority w:val="99"/>
    <w:pPr>
      <w:suppressLineNumbers/>
      <w:tabs>
        <w:tab w:val="center" w:pos="4819"/>
        <w:tab w:val="right" w:pos="9638"/>
      </w:tabs>
    </w:pPr>
  </w:style>
  <w:style w:type="paragraph" w:styleId="Tekstprzypisukocowego">
    <w:name w:val="endnote text"/>
    <w:basedOn w:val="Normalny"/>
    <w:rPr>
      <w:sz w:val="20"/>
      <w:szCs w:val="18"/>
    </w:rPr>
  </w:style>
  <w:style w:type="paragraph" w:styleId="Akapitzlist">
    <w:name w:val="List Paragraph"/>
    <w:basedOn w:val="Normalny"/>
    <w:qFormat/>
    <w:pPr>
      <w:ind w:left="720"/>
    </w:pPr>
  </w:style>
  <w:style w:type="paragraph" w:customStyle="1" w:styleId="Default">
    <w:name w:val="Default"/>
    <w:basedOn w:val="Normalny"/>
    <w:qFormat/>
    <w:rPr>
      <w:rFonts w:eastAsia="Times New Roman" w:cs="Times New Roman"/>
      <w:color w:val="000000"/>
    </w:rPr>
  </w:style>
  <w:style w:type="paragraph" w:customStyle="1" w:styleId="Cytaty">
    <w:name w:val="Cytaty"/>
    <w:basedOn w:val="Normalny"/>
    <w:qFormat/>
    <w:pPr>
      <w:spacing w:after="283"/>
      <w:ind w:left="567" w:right="567"/>
    </w:pPr>
  </w:style>
  <w:style w:type="paragraph" w:styleId="Podtytu">
    <w:name w:val="Subtitle"/>
    <w:basedOn w:val="Nagwek20"/>
    <w:next w:val="Tekstpodstawowy"/>
    <w:uiPriority w:val="11"/>
    <w:qFormat/>
    <w:pPr>
      <w:spacing w:before="60"/>
      <w:jc w:val="center"/>
    </w:pPr>
    <w:rPr>
      <w:sz w:val="36"/>
      <w:szCs w:val="36"/>
    </w:rPr>
  </w:style>
  <w:style w:type="paragraph" w:customStyle="1" w:styleId="tekstdokumentu">
    <w:name w:val="tekst dokumentu"/>
    <w:basedOn w:val="Normalny"/>
    <w:autoRedefine/>
    <w:qFormat/>
    <w:pPr>
      <w:widowControl/>
      <w:suppressAutoHyphens w:val="0"/>
      <w:spacing w:line="276" w:lineRule="auto"/>
      <w:ind w:left="357"/>
      <w:jc w:val="both"/>
    </w:pPr>
    <w:rPr>
      <w:rFonts w:eastAsia="Times New Roman" w:cs="Times New Roman"/>
      <w:kern w:val="0"/>
      <w:sz w:val="22"/>
      <w:lang w:eastAsia="pl-PL" w:bidi="ar-SA"/>
    </w:rPr>
  </w:style>
  <w:style w:type="character" w:customStyle="1" w:styleId="StopkaZnak">
    <w:name w:val="Stopka Znak"/>
    <w:basedOn w:val="Domylnaczcionkaakapitu"/>
    <w:link w:val="Stopka"/>
    <w:uiPriority w:val="99"/>
    <w:rsid w:val="00875659"/>
    <w:rPr>
      <w:rFonts w:eastAsia="Arial Unicode MS"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2647</Words>
  <Characters>15886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dc:description/>
  <cp:lastModifiedBy>M. Patela</cp:lastModifiedBy>
  <cp:revision>4</cp:revision>
  <cp:lastPrinted>2022-09-06T08:12:00Z</cp:lastPrinted>
  <dcterms:created xsi:type="dcterms:W3CDTF">2022-09-19T08:51:00Z</dcterms:created>
  <dcterms:modified xsi:type="dcterms:W3CDTF">2022-09-20T09:36:00Z</dcterms:modified>
  <dc:language>pl-PL</dc:language>
</cp:coreProperties>
</file>