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920046">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4EC7AD4F" w:rsidR="00456AF7" w:rsidRPr="00E50FFA" w:rsidRDefault="00E846B0" w:rsidP="00FD4368">
            <w:pPr>
              <w:pStyle w:val="Bezodstpw"/>
              <w:jc w:val="left"/>
              <w:rPr>
                <w:rFonts w:ascii="Arial" w:hAnsi="Arial" w:cs="Arial"/>
                <w:b/>
                <w:color w:val="FF0000"/>
                <w:sz w:val="28"/>
                <w:szCs w:val="28"/>
              </w:rPr>
            </w:pPr>
            <w:r>
              <w:rPr>
                <w:rFonts w:ascii="Arial" w:hAnsi="Arial" w:cs="Arial"/>
                <w:b/>
                <w:sz w:val="28"/>
                <w:szCs w:val="28"/>
              </w:rPr>
              <w:t xml:space="preserve">Wykonanie instalacji centralnego ogrzewania oraz ciepłej wody użytkowej wraz z </w:t>
            </w:r>
            <w:r w:rsidR="00D336A5" w:rsidRPr="00D336A5">
              <w:rPr>
                <w:rFonts w:ascii="Arial" w:hAnsi="Arial" w:cs="Arial"/>
                <w:b/>
                <w:sz w:val="28"/>
                <w:szCs w:val="28"/>
              </w:rPr>
              <w:t xml:space="preserve">przystosowaniem pomieszczenia pod węzeł </w:t>
            </w:r>
            <w:r w:rsidR="003F0DEE">
              <w:rPr>
                <w:rFonts w:ascii="Arial" w:hAnsi="Arial" w:cs="Arial"/>
                <w:b/>
                <w:sz w:val="28"/>
                <w:szCs w:val="28"/>
              </w:rPr>
              <w:t xml:space="preserve">cieplny </w:t>
            </w:r>
            <w:r w:rsidR="00D336A5" w:rsidRPr="00D336A5">
              <w:rPr>
                <w:rFonts w:ascii="Arial" w:hAnsi="Arial" w:cs="Arial"/>
                <w:b/>
                <w:sz w:val="28"/>
                <w:szCs w:val="28"/>
              </w:rPr>
              <w:t>w budynku mieszkalnym przy</w:t>
            </w:r>
            <w:r w:rsidR="00D336A5">
              <w:rPr>
                <w:rFonts w:ascii="Arial" w:hAnsi="Arial" w:cs="Arial"/>
                <w:b/>
                <w:sz w:val="28"/>
                <w:szCs w:val="28"/>
              </w:rPr>
              <w:t xml:space="preserve"> </w:t>
            </w:r>
            <w:r>
              <w:rPr>
                <w:rFonts w:ascii="Arial" w:hAnsi="Arial" w:cs="Arial"/>
                <w:b/>
                <w:sz w:val="28"/>
                <w:szCs w:val="28"/>
              </w:rPr>
              <w:t>ul. Dworcowej 11 w Gorzowie Wlkp.</w:t>
            </w:r>
            <w:r w:rsidR="006039DC">
              <w:rPr>
                <w:rFonts w:ascii="Arial" w:hAnsi="Arial" w:cs="Arial"/>
                <w:b/>
                <w:sz w:val="28"/>
                <w:szCs w:val="28"/>
              </w:rPr>
              <w:t xml:space="preserve"> </w:t>
            </w:r>
          </w:p>
        </w:tc>
      </w:tr>
      <w:tr w:rsidR="00456AF7" w14:paraId="3FB1B9FB" w14:textId="77777777" w:rsidTr="00FD4368">
        <w:trPr>
          <w:trHeight w:val="2036"/>
        </w:trPr>
        <w:tc>
          <w:tcPr>
            <w:tcW w:w="8774"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2C1A8F" w:rsidP="00FD4368">
            <w:pPr>
              <w:tabs>
                <w:tab w:val="center" w:pos="4536"/>
                <w:tab w:val="left" w:pos="6945"/>
              </w:tabs>
              <w:spacing w:before="40" w:line="276" w:lineRule="auto"/>
              <w:rPr>
                <w:rFonts w:ascii="Arial" w:hAnsi="Arial" w:cs="Arial"/>
                <w:b/>
                <w:sz w:val="20"/>
                <w:szCs w:val="20"/>
              </w:rPr>
            </w:pPr>
            <w:hyperlink r:id="rId9"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298"/>
            </w:tblGrid>
            <w:tr w:rsidR="00FD4368" w14:paraId="2CAD8F14" w14:textId="77777777" w:rsidTr="00FD4368">
              <w:trPr>
                <w:trHeight w:val="1017"/>
              </w:trPr>
              <w:tc>
                <w:tcPr>
                  <w:tcW w:w="3212" w:type="dxa"/>
                  <w:tcMar>
                    <w:top w:w="216" w:type="dxa"/>
                    <w:left w:w="115" w:type="dxa"/>
                    <w:bottom w:w="216" w:type="dxa"/>
                    <w:right w:w="115" w:type="dxa"/>
                  </w:tcMar>
                </w:tcPr>
                <w:p w14:paraId="6E311E31" w14:textId="77777777" w:rsidR="00FD4368" w:rsidRDefault="00FD4368" w:rsidP="00FD4368">
                  <w:pPr>
                    <w:pStyle w:val="Bezodstpw"/>
                    <w:rPr>
                      <w:color w:val="5B9BD5" w:themeColor="accent1"/>
                      <w:sz w:val="28"/>
                      <w:szCs w:val="28"/>
                    </w:rPr>
                  </w:pPr>
                  <w:r>
                    <w:rPr>
                      <w:color w:val="5B9BD5" w:themeColor="accent1"/>
                      <w:sz w:val="28"/>
                      <w:szCs w:val="28"/>
                    </w:rPr>
                    <w:t>Zatwierdził Dyrektor ZGM</w:t>
                  </w:r>
                </w:p>
                <w:p w14:paraId="6D6031A3" w14:textId="77777777" w:rsidR="00FD4368" w:rsidRDefault="00FD4368" w:rsidP="00FD4368">
                  <w:pPr>
                    <w:pStyle w:val="Bezodstpw"/>
                    <w:rPr>
                      <w:color w:val="5B9BD5" w:themeColor="accent1"/>
                      <w:sz w:val="28"/>
                      <w:szCs w:val="28"/>
                    </w:rPr>
                  </w:pPr>
                  <w:r>
                    <w:rPr>
                      <w:color w:val="5B9BD5" w:themeColor="accent1"/>
                      <w:sz w:val="28"/>
                      <w:szCs w:val="28"/>
                    </w:rPr>
                    <w:t>Paweł Nowacki</w:t>
                  </w:r>
                </w:p>
                <w:p w14:paraId="1E5D3387" w14:textId="77777777" w:rsidR="00FD4368" w:rsidRDefault="00FD4368" w:rsidP="00FD4368">
                  <w:pPr>
                    <w:pStyle w:val="Bezodstpw"/>
                    <w:rPr>
                      <w:color w:val="5B9BD5" w:themeColor="accent1"/>
                      <w:sz w:val="28"/>
                      <w:szCs w:val="28"/>
                    </w:rPr>
                  </w:pPr>
                </w:p>
                <w:p w14:paraId="788E7883" w14:textId="77777777" w:rsidR="00FD4368" w:rsidRDefault="00FD4368" w:rsidP="00FD4368">
                  <w:pPr>
                    <w:pStyle w:val="Bezodstpw"/>
                    <w:rPr>
                      <w:i/>
                      <w:color w:val="5B9BD5" w:themeColor="accent1"/>
                      <w:sz w:val="20"/>
                      <w:szCs w:val="20"/>
                    </w:rPr>
                  </w:pPr>
                  <w:r w:rsidRPr="009C76FE">
                    <w:rPr>
                      <w:i/>
                      <w:color w:val="5B9BD5" w:themeColor="accent1"/>
                      <w:sz w:val="20"/>
                      <w:szCs w:val="20"/>
                    </w:rPr>
                    <w:t>(pieczęć i podpis na oryginale)</w:t>
                  </w:r>
                </w:p>
                <w:p w14:paraId="0CB23BD2" w14:textId="2A32C21C" w:rsidR="00FD4368" w:rsidRDefault="00FD4368" w:rsidP="003501BC">
                  <w:pPr>
                    <w:pStyle w:val="Bezodstpw"/>
                    <w:rPr>
                      <w:color w:val="5B9BD5" w:themeColor="accent1"/>
                    </w:rPr>
                  </w:pPr>
                  <w:r>
                    <w:rPr>
                      <w:color w:val="5B9BD5" w:themeColor="accent1"/>
                      <w:sz w:val="28"/>
                      <w:szCs w:val="28"/>
                    </w:rPr>
                    <w:t>2022-0</w:t>
                  </w:r>
                  <w:r w:rsidR="003501BC">
                    <w:rPr>
                      <w:color w:val="5B9BD5" w:themeColor="accent1"/>
                      <w:sz w:val="28"/>
                      <w:szCs w:val="28"/>
                    </w:rPr>
                    <w:t>3</w:t>
                  </w:r>
                  <w:r>
                    <w:rPr>
                      <w:color w:val="5B9BD5" w:themeColor="accent1"/>
                      <w:sz w:val="28"/>
                      <w:szCs w:val="28"/>
                    </w:rPr>
                    <w:t>-</w:t>
                  </w:r>
                  <w:r w:rsidR="002C1A8F">
                    <w:rPr>
                      <w:color w:val="5B9BD5" w:themeColor="accent1"/>
                      <w:sz w:val="28"/>
                      <w:szCs w:val="28"/>
                    </w:rPr>
                    <w:t>16</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867115">
        <w:trPr>
          <w:trHeight w:val="495"/>
        </w:trPr>
        <w:tc>
          <w:tcPr>
            <w:tcW w:w="8774"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t>Spis treści</w:t>
      </w:r>
    </w:p>
    <w:p w14:paraId="21586BA7" w14:textId="71BC76F1" w:rsidR="00FD4368"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103000" w:history="1">
        <w:r w:rsidR="00FD4368" w:rsidRPr="00BA7288">
          <w:rPr>
            <w:rStyle w:val="Hipercze"/>
            <w:rFonts w:ascii="Arial" w:hAnsi="Arial" w:cs="Arial"/>
            <w:noProof/>
          </w:rPr>
          <w:t>I. Informacje ogólne</w:t>
        </w:r>
        <w:r w:rsidR="00FD4368">
          <w:rPr>
            <w:noProof/>
            <w:webHidden/>
          </w:rPr>
          <w:tab/>
        </w:r>
        <w:r w:rsidR="00FD4368">
          <w:rPr>
            <w:noProof/>
            <w:webHidden/>
          </w:rPr>
          <w:fldChar w:fldCharType="begin"/>
        </w:r>
        <w:r w:rsidR="00FD4368">
          <w:rPr>
            <w:noProof/>
            <w:webHidden/>
          </w:rPr>
          <w:instrText xml:space="preserve"> PAGEREF _Toc92103000 \h </w:instrText>
        </w:r>
        <w:r w:rsidR="00FD4368">
          <w:rPr>
            <w:noProof/>
            <w:webHidden/>
          </w:rPr>
        </w:r>
        <w:r w:rsidR="00FD4368">
          <w:rPr>
            <w:noProof/>
            <w:webHidden/>
          </w:rPr>
          <w:fldChar w:fldCharType="separate"/>
        </w:r>
        <w:r w:rsidR="002C1A8F">
          <w:rPr>
            <w:noProof/>
            <w:webHidden/>
          </w:rPr>
          <w:t>3</w:t>
        </w:r>
        <w:r w:rsidR="00FD4368">
          <w:rPr>
            <w:noProof/>
            <w:webHidden/>
          </w:rPr>
          <w:fldChar w:fldCharType="end"/>
        </w:r>
      </w:hyperlink>
    </w:p>
    <w:p w14:paraId="5826AA73" w14:textId="029D9A49" w:rsidR="00FD4368" w:rsidRDefault="002C1A8F">
      <w:pPr>
        <w:pStyle w:val="Spistreci2"/>
        <w:rPr>
          <w:rFonts w:cstheme="minorBidi"/>
          <w:noProof/>
          <w:lang w:eastAsia="pl-PL"/>
        </w:rPr>
      </w:pPr>
      <w:hyperlink w:anchor="_Toc92103001" w:history="1">
        <w:r w:rsidR="00FD4368" w:rsidRPr="00BA7288">
          <w:rPr>
            <w:rStyle w:val="Hipercze"/>
            <w:rFonts w:ascii="Arial" w:hAnsi="Arial" w:cs="Arial"/>
            <w:noProof/>
          </w:rPr>
          <w:t>II. Opis przedmiotu zamówienia</w:t>
        </w:r>
        <w:r w:rsidR="00FD4368">
          <w:rPr>
            <w:noProof/>
            <w:webHidden/>
          </w:rPr>
          <w:tab/>
        </w:r>
        <w:r w:rsidR="00FD4368">
          <w:rPr>
            <w:noProof/>
            <w:webHidden/>
          </w:rPr>
          <w:fldChar w:fldCharType="begin"/>
        </w:r>
        <w:r w:rsidR="00FD4368">
          <w:rPr>
            <w:noProof/>
            <w:webHidden/>
          </w:rPr>
          <w:instrText xml:space="preserve"> PAGEREF _Toc92103001 \h </w:instrText>
        </w:r>
        <w:r w:rsidR="00FD4368">
          <w:rPr>
            <w:noProof/>
            <w:webHidden/>
          </w:rPr>
        </w:r>
        <w:r w:rsidR="00FD4368">
          <w:rPr>
            <w:noProof/>
            <w:webHidden/>
          </w:rPr>
          <w:fldChar w:fldCharType="separate"/>
        </w:r>
        <w:r>
          <w:rPr>
            <w:noProof/>
            <w:webHidden/>
          </w:rPr>
          <w:t>4</w:t>
        </w:r>
        <w:r w:rsidR="00FD4368">
          <w:rPr>
            <w:noProof/>
            <w:webHidden/>
          </w:rPr>
          <w:fldChar w:fldCharType="end"/>
        </w:r>
      </w:hyperlink>
    </w:p>
    <w:p w14:paraId="5E65F43D" w14:textId="456DB229" w:rsidR="00FD4368" w:rsidRDefault="002C1A8F">
      <w:pPr>
        <w:pStyle w:val="Spistreci2"/>
        <w:rPr>
          <w:rFonts w:cstheme="minorBidi"/>
          <w:noProof/>
          <w:lang w:eastAsia="pl-PL"/>
        </w:rPr>
      </w:pPr>
      <w:hyperlink w:anchor="_Toc92103002" w:history="1">
        <w:r w:rsidR="00FD4368" w:rsidRPr="00BA7288">
          <w:rPr>
            <w:rStyle w:val="Hipercze"/>
            <w:rFonts w:ascii="Arial" w:hAnsi="Arial" w:cs="Arial"/>
            <w:noProof/>
          </w:rPr>
          <w:t>III. Termin wykonania zamówienia</w:t>
        </w:r>
        <w:r w:rsidR="00FD4368">
          <w:rPr>
            <w:noProof/>
            <w:webHidden/>
          </w:rPr>
          <w:tab/>
        </w:r>
        <w:r w:rsidR="00FD4368">
          <w:rPr>
            <w:noProof/>
            <w:webHidden/>
          </w:rPr>
          <w:fldChar w:fldCharType="begin"/>
        </w:r>
        <w:r w:rsidR="00FD4368">
          <w:rPr>
            <w:noProof/>
            <w:webHidden/>
          </w:rPr>
          <w:instrText xml:space="preserve"> PAGEREF _Toc92103002 \h </w:instrText>
        </w:r>
        <w:r w:rsidR="00FD4368">
          <w:rPr>
            <w:noProof/>
            <w:webHidden/>
          </w:rPr>
        </w:r>
        <w:r w:rsidR="00FD4368">
          <w:rPr>
            <w:noProof/>
            <w:webHidden/>
          </w:rPr>
          <w:fldChar w:fldCharType="separate"/>
        </w:r>
        <w:r>
          <w:rPr>
            <w:noProof/>
            <w:webHidden/>
          </w:rPr>
          <w:t>9</w:t>
        </w:r>
        <w:r w:rsidR="00FD4368">
          <w:rPr>
            <w:noProof/>
            <w:webHidden/>
          </w:rPr>
          <w:fldChar w:fldCharType="end"/>
        </w:r>
      </w:hyperlink>
    </w:p>
    <w:p w14:paraId="0857A8AC" w14:textId="125EEE2D" w:rsidR="00FD4368" w:rsidRDefault="002C1A8F">
      <w:pPr>
        <w:pStyle w:val="Spistreci2"/>
        <w:rPr>
          <w:rFonts w:cstheme="minorBidi"/>
          <w:noProof/>
          <w:lang w:eastAsia="pl-PL"/>
        </w:rPr>
      </w:pPr>
      <w:hyperlink w:anchor="_Toc92103003" w:history="1">
        <w:r w:rsidR="00FD4368" w:rsidRPr="00BA7288">
          <w:rPr>
            <w:rStyle w:val="Hipercze"/>
            <w:rFonts w:ascii="Arial" w:hAnsi="Arial" w:cs="Arial"/>
            <w:noProof/>
          </w:rPr>
          <w:t>IV. Projektowane postanowienia umowy w sprawie zamówienia publicznego, które zostaną wprowadzone do treści tej umowy</w:t>
        </w:r>
        <w:r w:rsidR="00FD4368">
          <w:rPr>
            <w:noProof/>
            <w:webHidden/>
          </w:rPr>
          <w:tab/>
        </w:r>
        <w:r w:rsidR="00FD4368">
          <w:rPr>
            <w:noProof/>
            <w:webHidden/>
          </w:rPr>
          <w:fldChar w:fldCharType="begin"/>
        </w:r>
        <w:r w:rsidR="00FD4368">
          <w:rPr>
            <w:noProof/>
            <w:webHidden/>
          </w:rPr>
          <w:instrText xml:space="preserve"> PAGEREF _Toc92103003 \h </w:instrText>
        </w:r>
        <w:r w:rsidR="00FD4368">
          <w:rPr>
            <w:noProof/>
            <w:webHidden/>
          </w:rPr>
        </w:r>
        <w:r w:rsidR="00FD4368">
          <w:rPr>
            <w:noProof/>
            <w:webHidden/>
          </w:rPr>
          <w:fldChar w:fldCharType="separate"/>
        </w:r>
        <w:r>
          <w:rPr>
            <w:noProof/>
            <w:webHidden/>
          </w:rPr>
          <w:t>9</w:t>
        </w:r>
        <w:r w:rsidR="00FD4368">
          <w:rPr>
            <w:noProof/>
            <w:webHidden/>
          </w:rPr>
          <w:fldChar w:fldCharType="end"/>
        </w:r>
      </w:hyperlink>
    </w:p>
    <w:p w14:paraId="25EE802A" w14:textId="69890C94" w:rsidR="00FD4368" w:rsidRDefault="002C1A8F">
      <w:pPr>
        <w:pStyle w:val="Spistreci2"/>
        <w:rPr>
          <w:rFonts w:cstheme="minorBidi"/>
          <w:noProof/>
          <w:lang w:eastAsia="pl-PL"/>
        </w:rPr>
      </w:pPr>
      <w:hyperlink w:anchor="_Toc92103004" w:history="1">
        <w:r w:rsidR="00FD4368" w:rsidRPr="00BA728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D4368">
          <w:rPr>
            <w:noProof/>
            <w:webHidden/>
          </w:rPr>
          <w:tab/>
        </w:r>
        <w:r w:rsidR="00FD4368">
          <w:rPr>
            <w:noProof/>
            <w:webHidden/>
          </w:rPr>
          <w:fldChar w:fldCharType="begin"/>
        </w:r>
        <w:r w:rsidR="00FD4368">
          <w:rPr>
            <w:noProof/>
            <w:webHidden/>
          </w:rPr>
          <w:instrText xml:space="preserve"> PAGEREF _Toc92103004 \h </w:instrText>
        </w:r>
        <w:r w:rsidR="00FD4368">
          <w:rPr>
            <w:noProof/>
            <w:webHidden/>
          </w:rPr>
        </w:r>
        <w:r w:rsidR="00FD4368">
          <w:rPr>
            <w:noProof/>
            <w:webHidden/>
          </w:rPr>
          <w:fldChar w:fldCharType="separate"/>
        </w:r>
        <w:r>
          <w:rPr>
            <w:noProof/>
            <w:webHidden/>
          </w:rPr>
          <w:t>9</w:t>
        </w:r>
        <w:r w:rsidR="00FD4368">
          <w:rPr>
            <w:noProof/>
            <w:webHidden/>
          </w:rPr>
          <w:fldChar w:fldCharType="end"/>
        </w:r>
      </w:hyperlink>
    </w:p>
    <w:p w14:paraId="49B78F25" w14:textId="2CA251D7" w:rsidR="00FD4368" w:rsidRDefault="002C1A8F">
      <w:pPr>
        <w:pStyle w:val="Spistreci2"/>
        <w:rPr>
          <w:rFonts w:cstheme="minorBidi"/>
          <w:noProof/>
          <w:lang w:eastAsia="pl-PL"/>
        </w:rPr>
      </w:pPr>
      <w:hyperlink w:anchor="_Toc92103005" w:history="1">
        <w:r w:rsidR="00FD4368" w:rsidRPr="00BA7288">
          <w:rPr>
            <w:rStyle w:val="Hipercze"/>
            <w:rFonts w:ascii="Arial" w:hAnsi="Arial" w:cs="Arial"/>
            <w:noProof/>
          </w:rPr>
          <w:t>VI. Termin związania ofertą</w:t>
        </w:r>
        <w:r w:rsidR="00FD4368">
          <w:rPr>
            <w:noProof/>
            <w:webHidden/>
          </w:rPr>
          <w:tab/>
        </w:r>
        <w:r w:rsidR="00FD4368">
          <w:rPr>
            <w:noProof/>
            <w:webHidden/>
          </w:rPr>
          <w:fldChar w:fldCharType="begin"/>
        </w:r>
        <w:r w:rsidR="00FD4368">
          <w:rPr>
            <w:noProof/>
            <w:webHidden/>
          </w:rPr>
          <w:instrText xml:space="preserve"> PAGEREF _Toc92103005 \h </w:instrText>
        </w:r>
        <w:r w:rsidR="00FD4368">
          <w:rPr>
            <w:noProof/>
            <w:webHidden/>
          </w:rPr>
        </w:r>
        <w:r w:rsidR="00FD4368">
          <w:rPr>
            <w:noProof/>
            <w:webHidden/>
          </w:rPr>
          <w:fldChar w:fldCharType="separate"/>
        </w:r>
        <w:r>
          <w:rPr>
            <w:noProof/>
            <w:webHidden/>
          </w:rPr>
          <w:t>11</w:t>
        </w:r>
        <w:r w:rsidR="00FD4368">
          <w:rPr>
            <w:noProof/>
            <w:webHidden/>
          </w:rPr>
          <w:fldChar w:fldCharType="end"/>
        </w:r>
      </w:hyperlink>
    </w:p>
    <w:p w14:paraId="21FB47A6" w14:textId="768C52AD" w:rsidR="00FD4368" w:rsidRDefault="002C1A8F">
      <w:pPr>
        <w:pStyle w:val="Spistreci2"/>
        <w:rPr>
          <w:rFonts w:cstheme="minorBidi"/>
          <w:noProof/>
          <w:lang w:eastAsia="pl-PL"/>
        </w:rPr>
      </w:pPr>
      <w:hyperlink w:anchor="_Toc92103006" w:history="1">
        <w:r w:rsidR="00FD4368" w:rsidRPr="00BA7288">
          <w:rPr>
            <w:rStyle w:val="Hipercze"/>
            <w:rFonts w:ascii="Arial" w:hAnsi="Arial" w:cs="Arial"/>
            <w:noProof/>
          </w:rPr>
          <w:t>VII. Podstawy wykluczenia i warunki udziału w postępowaniu</w:t>
        </w:r>
        <w:r w:rsidR="00FD4368">
          <w:rPr>
            <w:noProof/>
            <w:webHidden/>
          </w:rPr>
          <w:tab/>
        </w:r>
        <w:r w:rsidR="00FD4368">
          <w:rPr>
            <w:noProof/>
            <w:webHidden/>
          </w:rPr>
          <w:fldChar w:fldCharType="begin"/>
        </w:r>
        <w:r w:rsidR="00FD4368">
          <w:rPr>
            <w:noProof/>
            <w:webHidden/>
          </w:rPr>
          <w:instrText xml:space="preserve"> PAGEREF _Toc92103006 \h </w:instrText>
        </w:r>
        <w:r w:rsidR="00FD4368">
          <w:rPr>
            <w:noProof/>
            <w:webHidden/>
          </w:rPr>
        </w:r>
        <w:r w:rsidR="00FD4368">
          <w:rPr>
            <w:noProof/>
            <w:webHidden/>
          </w:rPr>
          <w:fldChar w:fldCharType="separate"/>
        </w:r>
        <w:r>
          <w:rPr>
            <w:noProof/>
            <w:webHidden/>
          </w:rPr>
          <w:t>11</w:t>
        </w:r>
        <w:r w:rsidR="00FD4368">
          <w:rPr>
            <w:noProof/>
            <w:webHidden/>
          </w:rPr>
          <w:fldChar w:fldCharType="end"/>
        </w:r>
      </w:hyperlink>
    </w:p>
    <w:p w14:paraId="3FF8708A" w14:textId="18A75007" w:rsidR="00FD4368" w:rsidRDefault="002C1A8F">
      <w:pPr>
        <w:pStyle w:val="Spistreci2"/>
        <w:rPr>
          <w:rFonts w:cstheme="minorBidi"/>
          <w:noProof/>
          <w:lang w:eastAsia="pl-PL"/>
        </w:rPr>
      </w:pPr>
      <w:hyperlink w:anchor="_Toc92103007" w:history="1">
        <w:r w:rsidR="00FD4368" w:rsidRPr="00BA7288">
          <w:rPr>
            <w:rStyle w:val="Hipercze"/>
            <w:rFonts w:ascii="Arial" w:hAnsi="Arial" w:cs="Arial"/>
            <w:noProof/>
          </w:rPr>
          <w:t>VIII. Opis sposobu przygotowania oferty</w:t>
        </w:r>
        <w:r w:rsidR="00FD4368">
          <w:rPr>
            <w:noProof/>
            <w:webHidden/>
          </w:rPr>
          <w:tab/>
        </w:r>
        <w:r w:rsidR="00FD4368">
          <w:rPr>
            <w:noProof/>
            <w:webHidden/>
          </w:rPr>
          <w:fldChar w:fldCharType="begin"/>
        </w:r>
        <w:r w:rsidR="00FD4368">
          <w:rPr>
            <w:noProof/>
            <w:webHidden/>
          </w:rPr>
          <w:instrText xml:space="preserve"> PAGEREF _Toc92103007 \h </w:instrText>
        </w:r>
        <w:r w:rsidR="00FD4368">
          <w:rPr>
            <w:noProof/>
            <w:webHidden/>
          </w:rPr>
        </w:r>
        <w:r w:rsidR="00FD4368">
          <w:rPr>
            <w:noProof/>
            <w:webHidden/>
          </w:rPr>
          <w:fldChar w:fldCharType="separate"/>
        </w:r>
        <w:r>
          <w:rPr>
            <w:noProof/>
            <w:webHidden/>
          </w:rPr>
          <w:t>19</w:t>
        </w:r>
        <w:r w:rsidR="00FD4368">
          <w:rPr>
            <w:noProof/>
            <w:webHidden/>
          </w:rPr>
          <w:fldChar w:fldCharType="end"/>
        </w:r>
      </w:hyperlink>
    </w:p>
    <w:p w14:paraId="390231AE" w14:textId="0A845529" w:rsidR="00FD4368" w:rsidRDefault="002C1A8F">
      <w:pPr>
        <w:pStyle w:val="Spistreci2"/>
        <w:rPr>
          <w:rFonts w:cstheme="minorBidi"/>
          <w:noProof/>
          <w:lang w:eastAsia="pl-PL"/>
        </w:rPr>
      </w:pPr>
      <w:hyperlink w:anchor="_Toc92103008" w:history="1">
        <w:r w:rsidR="00FD4368" w:rsidRPr="00BA7288">
          <w:rPr>
            <w:rStyle w:val="Hipercze"/>
            <w:rFonts w:ascii="Arial" w:hAnsi="Arial" w:cs="Arial"/>
            <w:noProof/>
          </w:rPr>
          <w:t>IX. Sposób oraz termin składania ofert</w:t>
        </w:r>
        <w:r w:rsidR="00FD4368">
          <w:rPr>
            <w:noProof/>
            <w:webHidden/>
          </w:rPr>
          <w:tab/>
        </w:r>
        <w:r w:rsidR="00FD4368">
          <w:rPr>
            <w:noProof/>
            <w:webHidden/>
          </w:rPr>
          <w:fldChar w:fldCharType="begin"/>
        </w:r>
        <w:r w:rsidR="00FD4368">
          <w:rPr>
            <w:noProof/>
            <w:webHidden/>
          </w:rPr>
          <w:instrText xml:space="preserve"> PAGEREF _Toc92103008 \h </w:instrText>
        </w:r>
        <w:r w:rsidR="00FD4368">
          <w:rPr>
            <w:noProof/>
            <w:webHidden/>
          </w:rPr>
        </w:r>
        <w:r w:rsidR="00FD4368">
          <w:rPr>
            <w:noProof/>
            <w:webHidden/>
          </w:rPr>
          <w:fldChar w:fldCharType="separate"/>
        </w:r>
        <w:r>
          <w:rPr>
            <w:noProof/>
            <w:webHidden/>
          </w:rPr>
          <w:t>22</w:t>
        </w:r>
        <w:r w:rsidR="00FD4368">
          <w:rPr>
            <w:noProof/>
            <w:webHidden/>
          </w:rPr>
          <w:fldChar w:fldCharType="end"/>
        </w:r>
      </w:hyperlink>
    </w:p>
    <w:p w14:paraId="2438A7FF" w14:textId="1F62E3E4" w:rsidR="00FD4368" w:rsidRDefault="002C1A8F">
      <w:pPr>
        <w:pStyle w:val="Spistreci2"/>
        <w:rPr>
          <w:rFonts w:cstheme="minorBidi"/>
          <w:noProof/>
          <w:lang w:eastAsia="pl-PL"/>
        </w:rPr>
      </w:pPr>
      <w:hyperlink w:anchor="_Toc92103009" w:history="1">
        <w:r w:rsidR="00FD4368" w:rsidRPr="00BA7288">
          <w:rPr>
            <w:rStyle w:val="Hipercze"/>
            <w:rFonts w:ascii="Arial" w:hAnsi="Arial" w:cs="Arial"/>
            <w:noProof/>
          </w:rPr>
          <w:t>X. Termin otwarcia ofert</w:t>
        </w:r>
        <w:r w:rsidR="00FD4368">
          <w:rPr>
            <w:noProof/>
            <w:webHidden/>
          </w:rPr>
          <w:tab/>
        </w:r>
        <w:r w:rsidR="00FD4368">
          <w:rPr>
            <w:noProof/>
            <w:webHidden/>
          </w:rPr>
          <w:fldChar w:fldCharType="begin"/>
        </w:r>
        <w:r w:rsidR="00FD4368">
          <w:rPr>
            <w:noProof/>
            <w:webHidden/>
          </w:rPr>
          <w:instrText xml:space="preserve"> PAGEREF _Toc92103009 \h </w:instrText>
        </w:r>
        <w:r w:rsidR="00FD4368">
          <w:rPr>
            <w:noProof/>
            <w:webHidden/>
          </w:rPr>
        </w:r>
        <w:r w:rsidR="00FD4368">
          <w:rPr>
            <w:noProof/>
            <w:webHidden/>
          </w:rPr>
          <w:fldChar w:fldCharType="separate"/>
        </w:r>
        <w:r>
          <w:rPr>
            <w:noProof/>
            <w:webHidden/>
          </w:rPr>
          <w:t>23</w:t>
        </w:r>
        <w:r w:rsidR="00FD4368">
          <w:rPr>
            <w:noProof/>
            <w:webHidden/>
          </w:rPr>
          <w:fldChar w:fldCharType="end"/>
        </w:r>
      </w:hyperlink>
    </w:p>
    <w:p w14:paraId="2C919590" w14:textId="7342E386" w:rsidR="00FD4368" w:rsidRDefault="002C1A8F">
      <w:pPr>
        <w:pStyle w:val="Spistreci2"/>
        <w:rPr>
          <w:rFonts w:cstheme="minorBidi"/>
          <w:noProof/>
          <w:lang w:eastAsia="pl-PL"/>
        </w:rPr>
      </w:pPr>
      <w:hyperlink w:anchor="_Toc92103010" w:history="1">
        <w:r w:rsidR="00FD4368" w:rsidRPr="00BA7288">
          <w:rPr>
            <w:rStyle w:val="Hipercze"/>
            <w:rFonts w:ascii="Arial" w:hAnsi="Arial" w:cs="Arial"/>
            <w:noProof/>
          </w:rPr>
          <w:t>XI. Sposób obliczenia ceny</w:t>
        </w:r>
        <w:r w:rsidR="00FD4368">
          <w:rPr>
            <w:noProof/>
            <w:webHidden/>
          </w:rPr>
          <w:tab/>
        </w:r>
        <w:r w:rsidR="00FD4368">
          <w:rPr>
            <w:noProof/>
            <w:webHidden/>
          </w:rPr>
          <w:fldChar w:fldCharType="begin"/>
        </w:r>
        <w:r w:rsidR="00FD4368">
          <w:rPr>
            <w:noProof/>
            <w:webHidden/>
          </w:rPr>
          <w:instrText xml:space="preserve"> PAGEREF _Toc92103010 \h </w:instrText>
        </w:r>
        <w:r w:rsidR="00FD4368">
          <w:rPr>
            <w:noProof/>
            <w:webHidden/>
          </w:rPr>
        </w:r>
        <w:r w:rsidR="00FD4368">
          <w:rPr>
            <w:noProof/>
            <w:webHidden/>
          </w:rPr>
          <w:fldChar w:fldCharType="separate"/>
        </w:r>
        <w:r>
          <w:rPr>
            <w:noProof/>
            <w:webHidden/>
          </w:rPr>
          <w:t>24</w:t>
        </w:r>
        <w:r w:rsidR="00FD4368">
          <w:rPr>
            <w:noProof/>
            <w:webHidden/>
          </w:rPr>
          <w:fldChar w:fldCharType="end"/>
        </w:r>
      </w:hyperlink>
    </w:p>
    <w:p w14:paraId="68238A6E" w14:textId="19ED9564" w:rsidR="00FD4368" w:rsidRDefault="002C1A8F">
      <w:pPr>
        <w:pStyle w:val="Spistreci2"/>
        <w:rPr>
          <w:rFonts w:cstheme="minorBidi"/>
          <w:noProof/>
          <w:lang w:eastAsia="pl-PL"/>
        </w:rPr>
      </w:pPr>
      <w:hyperlink w:anchor="_Toc92103011" w:history="1">
        <w:r w:rsidR="00FD4368" w:rsidRPr="00BA7288">
          <w:rPr>
            <w:rStyle w:val="Hipercze"/>
            <w:rFonts w:ascii="Arial" w:hAnsi="Arial" w:cs="Arial"/>
            <w:noProof/>
          </w:rPr>
          <w:t>XII. Opis kryteriów oceny ofert, wraz z podaniem wag tych kryteriów i sposobu oceny ofert</w:t>
        </w:r>
        <w:r w:rsidR="00FD4368">
          <w:rPr>
            <w:noProof/>
            <w:webHidden/>
          </w:rPr>
          <w:tab/>
        </w:r>
        <w:r w:rsidR="00FD4368">
          <w:rPr>
            <w:noProof/>
            <w:webHidden/>
          </w:rPr>
          <w:fldChar w:fldCharType="begin"/>
        </w:r>
        <w:r w:rsidR="00FD4368">
          <w:rPr>
            <w:noProof/>
            <w:webHidden/>
          </w:rPr>
          <w:instrText xml:space="preserve"> PAGEREF _Toc92103011 \h </w:instrText>
        </w:r>
        <w:r w:rsidR="00FD4368">
          <w:rPr>
            <w:noProof/>
            <w:webHidden/>
          </w:rPr>
        </w:r>
        <w:r w:rsidR="00FD4368">
          <w:rPr>
            <w:noProof/>
            <w:webHidden/>
          </w:rPr>
          <w:fldChar w:fldCharType="separate"/>
        </w:r>
        <w:r>
          <w:rPr>
            <w:noProof/>
            <w:webHidden/>
          </w:rPr>
          <w:t>25</w:t>
        </w:r>
        <w:r w:rsidR="00FD4368">
          <w:rPr>
            <w:noProof/>
            <w:webHidden/>
          </w:rPr>
          <w:fldChar w:fldCharType="end"/>
        </w:r>
      </w:hyperlink>
    </w:p>
    <w:p w14:paraId="368284FD" w14:textId="7ECA947A" w:rsidR="00FD4368" w:rsidRDefault="002C1A8F">
      <w:pPr>
        <w:pStyle w:val="Spistreci2"/>
        <w:rPr>
          <w:rFonts w:cstheme="minorBidi"/>
          <w:noProof/>
          <w:lang w:eastAsia="pl-PL"/>
        </w:rPr>
      </w:pPr>
      <w:hyperlink w:anchor="_Toc92103012" w:history="1">
        <w:r w:rsidR="00FD4368" w:rsidRPr="00BA7288">
          <w:rPr>
            <w:rStyle w:val="Hipercze"/>
            <w:rFonts w:ascii="Arial" w:hAnsi="Arial" w:cs="Arial"/>
            <w:noProof/>
          </w:rPr>
          <w:t>XIII. Informacje o formalnościach, jakie muszą zostać dopełnione po wyborze oferty w celu zawarcia umowy w sprawie zamówienia publicznego</w:t>
        </w:r>
        <w:r w:rsidR="00FD4368">
          <w:rPr>
            <w:noProof/>
            <w:webHidden/>
          </w:rPr>
          <w:tab/>
        </w:r>
        <w:r w:rsidR="00FD4368">
          <w:rPr>
            <w:noProof/>
            <w:webHidden/>
          </w:rPr>
          <w:fldChar w:fldCharType="begin"/>
        </w:r>
        <w:r w:rsidR="00FD4368">
          <w:rPr>
            <w:noProof/>
            <w:webHidden/>
          </w:rPr>
          <w:instrText xml:space="preserve"> PAGEREF _Toc92103012 \h </w:instrText>
        </w:r>
        <w:r w:rsidR="00FD4368">
          <w:rPr>
            <w:noProof/>
            <w:webHidden/>
          </w:rPr>
        </w:r>
        <w:r w:rsidR="00FD4368">
          <w:rPr>
            <w:noProof/>
            <w:webHidden/>
          </w:rPr>
          <w:fldChar w:fldCharType="separate"/>
        </w:r>
        <w:r>
          <w:rPr>
            <w:noProof/>
            <w:webHidden/>
          </w:rPr>
          <w:t>27</w:t>
        </w:r>
        <w:r w:rsidR="00FD4368">
          <w:rPr>
            <w:noProof/>
            <w:webHidden/>
          </w:rPr>
          <w:fldChar w:fldCharType="end"/>
        </w:r>
      </w:hyperlink>
    </w:p>
    <w:p w14:paraId="4834AE62" w14:textId="227D62A2" w:rsidR="00FD4368" w:rsidRDefault="002C1A8F">
      <w:pPr>
        <w:pStyle w:val="Spistreci2"/>
        <w:rPr>
          <w:rFonts w:cstheme="minorBidi"/>
          <w:noProof/>
          <w:lang w:eastAsia="pl-PL"/>
        </w:rPr>
      </w:pPr>
      <w:hyperlink w:anchor="_Toc92103013" w:history="1">
        <w:r w:rsidR="00FD4368" w:rsidRPr="00BA728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D4368">
          <w:rPr>
            <w:noProof/>
            <w:webHidden/>
          </w:rPr>
          <w:tab/>
        </w:r>
        <w:r w:rsidR="00FD4368">
          <w:rPr>
            <w:noProof/>
            <w:webHidden/>
          </w:rPr>
          <w:fldChar w:fldCharType="begin"/>
        </w:r>
        <w:r w:rsidR="00FD4368">
          <w:rPr>
            <w:noProof/>
            <w:webHidden/>
          </w:rPr>
          <w:instrText xml:space="preserve"> PAGEREF _Toc92103013 \h </w:instrText>
        </w:r>
        <w:r w:rsidR="00FD4368">
          <w:rPr>
            <w:noProof/>
            <w:webHidden/>
          </w:rPr>
        </w:r>
        <w:r w:rsidR="00FD4368">
          <w:rPr>
            <w:noProof/>
            <w:webHidden/>
          </w:rPr>
          <w:fldChar w:fldCharType="separate"/>
        </w:r>
        <w:r>
          <w:rPr>
            <w:noProof/>
            <w:webHidden/>
          </w:rPr>
          <w:t>28</w:t>
        </w:r>
        <w:r w:rsidR="00FD4368">
          <w:rPr>
            <w:noProof/>
            <w:webHidden/>
          </w:rPr>
          <w:fldChar w:fldCharType="end"/>
        </w:r>
      </w:hyperlink>
    </w:p>
    <w:p w14:paraId="2812C297" w14:textId="3B13ADCC" w:rsidR="00FD4368" w:rsidRDefault="002C1A8F">
      <w:pPr>
        <w:pStyle w:val="Spistreci2"/>
        <w:rPr>
          <w:rFonts w:cstheme="minorBidi"/>
          <w:noProof/>
          <w:lang w:eastAsia="pl-PL"/>
        </w:rPr>
      </w:pPr>
      <w:hyperlink w:anchor="_Toc92103014" w:history="1">
        <w:r w:rsidR="00FD4368" w:rsidRPr="00BA7288">
          <w:rPr>
            <w:rStyle w:val="Hipercze"/>
            <w:rFonts w:ascii="Arial" w:hAnsi="Arial" w:cs="Arial"/>
            <w:noProof/>
          </w:rPr>
          <w:t>XV. Pouczenie o środkach ochrony prawnej przysługujących Wykonawcy</w:t>
        </w:r>
        <w:r w:rsidR="00FD4368">
          <w:rPr>
            <w:noProof/>
            <w:webHidden/>
          </w:rPr>
          <w:tab/>
        </w:r>
        <w:r w:rsidR="00FD4368">
          <w:rPr>
            <w:noProof/>
            <w:webHidden/>
          </w:rPr>
          <w:fldChar w:fldCharType="begin"/>
        </w:r>
        <w:r w:rsidR="00FD4368">
          <w:rPr>
            <w:noProof/>
            <w:webHidden/>
          </w:rPr>
          <w:instrText xml:space="preserve"> PAGEREF _Toc92103014 \h </w:instrText>
        </w:r>
        <w:r w:rsidR="00FD4368">
          <w:rPr>
            <w:noProof/>
            <w:webHidden/>
          </w:rPr>
        </w:r>
        <w:r w:rsidR="00FD4368">
          <w:rPr>
            <w:noProof/>
            <w:webHidden/>
          </w:rPr>
          <w:fldChar w:fldCharType="separate"/>
        </w:r>
        <w:r>
          <w:rPr>
            <w:noProof/>
            <w:webHidden/>
          </w:rPr>
          <w:t>28</w:t>
        </w:r>
        <w:r w:rsidR="00FD4368">
          <w:rPr>
            <w:noProof/>
            <w:webHidden/>
          </w:rPr>
          <w:fldChar w:fldCharType="end"/>
        </w:r>
      </w:hyperlink>
    </w:p>
    <w:p w14:paraId="72BFDE4A" w14:textId="668C60E4" w:rsidR="00FD4368" w:rsidRDefault="002C1A8F">
      <w:pPr>
        <w:pStyle w:val="Spistreci2"/>
        <w:rPr>
          <w:rFonts w:cstheme="minorBidi"/>
          <w:noProof/>
          <w:lang w:eastAsia="pl-PL"/>
        </w:rPr>
      </w:pPr>
      <w:hyperlink w:anchor="_Toc92103015" w:history="1">
        <w:r w:rsidR="00FD4368" w:rsidRPr="00BA7288">
          <w:rPr>
            <w:rStyle w:val="Hipercze"/>
            <w:rFonts w:ascii="Arial" w:hAnsi="Arial" w:cs="Arial"/>
            <w:noProof/>
          </w:rPr>
          <w:t>XVI. Pozostałe informacje</w:t>
        </w:r>
        <w:r w:rsidR="00FD4368">
          <w:rPr>
            <w:noProof/>
            <w:webHidden/>
          </w:rPr>
          <w:tab/>
        </w:r>
        <w:r w:rsidR="00FD4368">
          <w:rPr>
            <w:noProof/>
            <w:webHidden/>
          </w:rPr>
          <w:fldChar w:fldCharType="begin"/>
        </w:r>
        <w:r w:rsidR="00FD4368">
          <w:rPr>
            <w:noProof/>
            <w:webHidden/>
          </w:rPr>
          <w:instrText xml:space="preserve"> PAGEREF _Toc92103015 \h </w:instrText>
        </w:r>
        <w:r w:rsidR="00FD4368">
          <w:rPr>
            <w:noProof/>
            <w:webHidden/>
          </w:rPr>
        </w:r>
        <w:r w:rsidR="00FD4368">
          <w:rPr>
            <w:noProof/>
            <w:webHidden/>
          </w:rPr>
          <w:fldChar w:fldCharType="separate"/>
        </w:r>
        <w:r>
          <w:rPr>
            <w:noProof/>
            <w:webHidden/>
          </w:rPr>
          <w:t>28</w:t>
        </w:r>
        <w:r w:rsidR="00FD4368">
          <w:rPr>
            <w:noProof/>
            <w:webHidden/>
          </w:rPr>
          <w:fldChar w:fldCharType="end"/>
        </w:r>
      </w:hyperlink>
    </w:p>
    <w:p w14:paraId="45BFA901" w14:textId="3D4641A8" w:rsidR="00FD4368" w:rsidRDefault="002C1A8F">
      <w:pPr>
        <w:pStyle w:val="Spistreci2"/>
        <w:rPr>
          <w:rFonts w:cstheme="minorBidi"/>
          <w:noProof/>
          <w:lang w:eastAsia="pl-PL"/>
        </w:rPr>
      </w:pPr>
      <w:hyperlink w:anchor="_Toc92103016" w:history="1">
        <w:r w:rsidR="00FD4368" w:rsidRPr="00BA7288">
          <w:rPr>
            <w:rStyle w:val="Hipercze"/>
            <w:rFonts w:ascii="Arial" w:hAnsi="Arial" w:cs="Arial"/>
            <w:noProof/>
          </w:rPr>
          <w:t>XVII. Informacja w zakresie ochrony danych osobowych</w:t>
        </w:r>
        <w:r w:rsidR="00FD4368">
          <w:rPr>
            <w:noProof/>
            <w:webHidden/>
          </w:rPr>
          <w:tab/>
        </w:r>
        <w:r w:rsidR="00FD4368">
          <w:rPr>
            <w:noProof/>
            <w:webHidden/>
          </w:rPr>
          <w:fldChar w:fldCharType="begin"/>
        </w:r>
        <w:r w:rsidR="00FD4368">
          <w:rPr>
            <w:noProof/>
            <w:webHidden/>
          </w:rPr>
          <w:instrText xml:space="preserve"> PAGEREF _Toc92103016 \h </w:instrText>
        </w:r>
        <w:r w:rsidR="00FD4368">
          <w:rPr>
            <w:noProof/>
            <w:webHidden/>
          </w:rPr>
        </w:r>
        <w:r w:rsidR="00FD4368">
          <w:rPr>
            <w:noProof/>
            <w:webHidden/>
          </w:rPr>
          <w:fldChar w:fldCharType="separate"/>
        </w:r>
        <w:r>
          <w:rPr>
            <w:noProof/>
            <w:webHidden/>
          </w:rPr>
          <w:t>29</w:t>
        </w:r>
        <w:r w:rsidR="00FD4368">
          <w:rPr>
            <w:noProof/>
            <w:webHidden/>
          </w:rPr>
          <w:fldChar w:fldCharType="end"/>
        </w:r>
      </w:hyperlink>
    </w:p>
    <w:p w14:paraId="64C36965" w14:textId="1373516E" w:rsidR="00FD4368" w:rsidRDefault="002C1A8F">
      <w:pPr>
        <w:pStyle w:val="Spistreci2"/>
        <w:rPr>
          <w:rFonts w:cstheme="minorBidi"/>
          <w:noProof/>
          <w:lang w:eastAsia="pl-PL"/>
        </w:rPr>
      </w:pPr>
      <w:hyperlink w:anchor="_Toc92103017" w:history="1">
        <w:r w:rsidR="00FD4368" w:rsidRPr="00BA7288">
          <w:rPr>
            <w:rStyle w:val="Hipercze"/>
            <w:rFonts w:ascii="Arial" w:hAnsi="Arial" w:cs="Arial"/>
            <w:noProof/>
          </w:rPr>
          <w:t>XVIII. Załączniki do SWZ</w:t>
        </w:r>
        <w:r w:rsidR="00FD4368">
          <w:rPr>
            <w:noProof/>
            <w:webHidden/>
          </w:rPr>
          <w:tab/>
        </w:r>
        <w:r w:rsidR="00FD4368">
          <w:rPr>
            <w:noProof/>
            <w:webHidden/>
          </w:rPr>
          <w:fldChar w:fldCharType="begin"/>
        </w:r>
        <w:r w:rsidR="00FD4368">
          <w:rPr>
            <w:noProof/>
            <w:webHidden/>
          </w:rPr>
          <w:instrText xml:space="preserve"> PAGEREF _Toc92103017 \h </w:instrText>
        </w:r>
        <w:r w:rsidR="00FD4368">
          <w:rPr>
            <w:noProof/>
            <w:webHidden/>
          </w:rPr>
        </w:r>
        <w:r w:rsidR="00FD4368">
          <w:rPr>
            <w:noProof/>
            <w:webHidden/>
          </w:rPr>
          <w:fldChar w:fldCharType="separate"/>
        </w:r>
        <w:r>
          <w:rPr>
            <w:noProof/>
            <w:webHidden/>
          </w:rPr>
          <w:t>30</w:t>
        </w:r>
        <w:r w:rsidR="00FD4368">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210300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E846B0" w:rsidRDefault="00F25682" w:rsidP="00887CC2">
      <w:pPr>
        <w:widowControl w:val="0"/>
        <w:autoSpaceDE w:val="0"/>
        <w:autoSpaceDN w:val="0"/>
        <w:adjustRightInd w:val="0"/>
        <w:spacing w:after="0" w:line="276" w:lineRule="auto"/>
        <w:rPr>
          <w:rFonts w:ascii="Arial" w:hAnsi="Arial" w:cs="Arial"/>
          <w:lang w:val="en-US"/>
        </w:rPr>
      </w:pPr>
      <w:proofErr w:type="spellStart"/>
      <w:r w:rsidRPr="00E846B0">
        <w:rPr>
          <w:rFonts w:ascii="Arial" w:hAnsi="Arial" w:cs="Arial"/>
          <w:lang w:val="en-US"/>
        </w:rPr>
        <w:t>Numer</w:t>
      </w:r>
      <w:proofErr w:type="spellEnd"/>
      <w:r w:rsidR="00D851A1" w:rsidRPr="00E846B0">
        <w:rPr>
          <w:rFonts w:ascii="Arial" w:hAnsi="Arial" w:cs="Arial"/>
          <w:lang w:val="en-US"/>
        </w:rPr>
        <w:t xml:space="preserve"> </w:t>
      </w:r>
      <w:r w:rsidRPr="00E846B0">
        <w:rPr>
          <w:rFonts w:ascii="Arial" w:hAnsi="Arial" w:cs="Arial"/>
          <w:lang w:val="en-US"/>
        </w:rPr>
        <w:t>tel.</w:t>
      </w:r>
      <w:r w:rsidRPr="00E846B0">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210300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92187CF" w14:textId="78CBC865" w:rsidR="00E50FFA" w:rsidRPr="00867115" w:rsidRDefault="00E50FFA" w:rsidP="00920046">
      <w:pPr>
        <w:spacing w:after="0" w:line="240" w:lineRule="auto"/>
        <w:rPr>
          <w:rFonts w:ascii="Arial" w:eastAsia="Times New Roman" w:hAnsi="Arial" w:cs="Arial"/>
          <w:color w:val="000000" w:themeColor="text1"/>
          <w:lang w:eastAsia="pl-PL"/>
        </w:rPr>
      </w:pPr>
      <w:r w:rsidRPr="00867115">
        <w:rPr>
          <w:rFonts w:ascii="Arial" w:eastAsia="TTE17FD5E8t00" w:hAnsi="Arial" w:cs="Arial"/>
          <w:color w:val="000000" w:themeColor="text1"/>
          <w:lang w:eastAsia="pl-PL"/>
        </w:rPr>
        <w:t xml:space="preserve">CPV – </w:t>
      </w:r>
      <w:r w:rsidR="00EE4886" w:rsidRPr="00867115">
        <w:rPr>
          <w:rFonts w:ascii="Arial" w:eastAsia="Times New Roman" w:hAnsi="Arial" w:cs="Arial"/>
          <w:color w:val="000000" w:themeColor="text1"/>
          <w:lang w:eastAsia="pl-PL"/>
        </w:rPr>
        <w:t>45</w:t>
      </w:r>
      <w:r w:rsidR="002D411C" w:rsidRPr="00867115">
        <w:rPr>
          <w:rFonts w:ascii="Arial" w:eastAsia="Times New Roman" w:hAnsi="Arial" w:cs="Arial"/>
          <w:color w:val="000000" w:themeColor="text1"/>
          <w:lang w:eastAsia="pl-PL"/>
        </w:rPr>
        <w:t>321000-3 roboty budowlane w zakresie izolacji cieplnej</w:t>
      </w:r>
    </w:p>
    <w:p w14:paraId="57160C2C" w14:textId="52AE423E" w:rsidR="00867115" w:rsidRPr="00867115" w:rsidRDefault="00867115" w:rsidP="00920046">
      <w:pPr>
        <w:spacing w:after="0" w:line="240" w:lineRule="auto"/>
        <w:rPr>
          <w:rFonts w:ascii="Arial" w:eastAsia="TTE17FD5E8t00" w:hAnsi="Arial" w:cs="Arial"/>
          <w:color w:val="000000" w:themeColor="text1"/>
          <w:lang w:eastAsia="pl-PL"/>
        </w:rPr>
      </w:pPr>
      <w:r w:rsidRPr="00867115">
        <w:rPr>
          <w:rFonts w:ascii="Arial" w:eastAsia="TTE17FD5E8t00" w:hAnsi="Arial" w:cs="Arial"/>
          <w:color w:val="000000" w:themeColor="text1"/>
          <w:lang w:eastAsia="pl-PL"/>
        </w:rPr>
        <w:t>CPV – 45330000-9 Roboty instalacyjne wodno-kanalizacyjne i sanitarne</w:t>
      </w:r>
    </w:p>
    <w:p w14:paraId="02301C1E" w14:textId="788C2C53" w:rsidR="00867115" w:rsidRPr="00867115" w:rsidRDefault="00867115" w:rsidP="00920046">
      <w:pPr>
        <w:spacing w:after="0" w:line="240" w:lineRule="auto"/>
        <w:rPr>
          <w:rFonts w:ascii="Arial" w:eastAsia="TTE17FD5E8t00" w:hAnsi="Arial" w:cs="Arial"/>
          <w:color w:val="000000" w:themeColor="text1"/>
          <w:lang w:eastAsia="pl-PL"/>
        </w:rPr>
      </w:pPr>
      <w:r w:rsidRPr="00867115">
        <w:rPr>
          <w:rFonts w:ascii="Arial" w:eastAsia="TTE17FD5E8t00" w:hAnsi="Arial" w:cs="Arial"/>
          <w:color w:val="000000" w:themeColor="text1"/>
          <w:lang w:eastAsia="pl-PL"/>
        </w:rPr>
        <w:t>CPV – 45331100-7 Instalowanie centralnego ogrzewania</w:t>
      </w:r>
    </w:p>
    <w:p w14:paraId="2029A42E" w14:textId="22FBCBF6" w:rsidR="00867115" w:rsidRPr="00867115" w:rsidRDefault="00867115" w:rsidP="00920046">
      <w:pPr>
        <w:spacing w:after="0" w:line="240" w:lineRule="auto"/>
        <w:rPr>
          <w:rFonts w:ascii="Arial" w:eastAsia="TTE17FD5E8t00" w:hAnsi="Arial" w:cs="Arial"/>
          <w:color w:val="000000" w:themeColor="text1"/>
          <w:lang w:eastAsia="pl-PL"/>
        </w:rPr>
      </w:pPr>
      <w:r w:rsidRPr="00867115">
        <w:rPr>
          <w:rFonts w:ascii="Arial" w:eastAsia="TTE17FD5E8t00" w:hAnsi="Arial" w:cs="Arial"/>
          <w:color w:val="000000" w:themeColor="text1"/>
          <w:lang w:eastAsia="pl-PL"/>
        </w:rPr>
        <w:t>CPV – 45332200-5 Roboty instalacyjne hydrauliczne</w:t>
      </w:r>
    </w:p>
    <w:p w14:paraId="2F171134" w14:textId="2DBA6E1E" w:rsidR="00867115" w:rsidRPr="00867115" w:rsidRDefault="00867115" w:rsidP="00920046">
      <w:pPr>
        <w:spacing w:after="0" w:line="240" w:lineRule="auto"/>
        <w:rPr>
          <w:rFonts w:ascii="Arial" w:eastAsia="Times New Roman" w:hAnsi="Arial" w:cs="Arial"/>
          <w:color w:val="000000" w:themeColor="text1"/>
          <w:lang w:eastAsia="pl-PL"/>
        </w:rPr>
      </w:pPr>
      <w:r w:rsidRPr="00867115">
        <w:rPr>
          <w:rFonts w:ascii="Arial" w:eastAsia="TTE17FD5E8t00" w:hAnsi="Arial" w:cs="Arial"/>
          <w:color w:val="000000" w:themeColor="text1"/>
          <w:lang w:eastAsia="pl-PL"/>
        </w:rPr>
        <w:t>CPV – 44621110-3 Grzejniki centralnego ogrzewania</w:t>
      </w:r>
    </w:p>
    <w:p w14:paraId="2FA23BED" w14:textId="77777777" w:rsidR="00867115" w:rsidRPr="00FD4368" w:rsidRDefault="00867115" w:rsidP="00920046">
      <w:pPr>
        <w:spacing w:after="0" w:line="240" w:lineRule="auto"/>
        <w:rPr>
          <w:rFonts w:ascii="Arial" w:eastAsia="Times New Roman" w:hAnsi="Arial" w:cs="Arial"/>
          <w:color w:val="FF0000"/>
          <w:lang w:eastAsia="pl-PL"/>
        </w:rPr>
      </w:pPr>
    </w:p>
    <w:p w14:paraId="1A240D36" w14:textId="77777777" w:rsidR="00E50FFA" w:rsidRPr="00E50FFA" w:rsidRDefault="00E50FFA" w:rsidP="00E50FFA">
      <w:pPr>
        <w:spacing w:after="0" w:line="240" w:lineRule="auto"/>
        <w:ind w:left="851"/>
        <w:rPr>
          <w:rFonts w:ascii="Arial" w:hAnsi="Arial" w:cs="Arial"/>
        </w:rPr>
      </w:pPr>
    </w:p>
    <w:p w14:paraId="75DD4F83" w14:textId="16E3D2FE" w:rsidR="0024623D" w:rsidRPr="0024623D" w:rsidRDefault="0042114F" w:rsidP="00920046">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t>
      </w:r>
      <w:r w:rsidR="00C62796">
        <w:rPr>
          <w:rFonts w:ascii="Arial" w:hAnsi="Arial" w:cs="Arial"/>
          <w:b/>
          <w:szCs w:val="28"/>
        </w:rPr>
        <w:t>w</w:t>
      </w:r>
      <w:r w:rsidR="00C62796" w:rsidRPr="00C62796">
        <w:rPr>
          <w:rFonts w:ascii="Arial" w:hAnsi="Arial" w:cs="Arial"/>
          <w:b/>
          <w:szCs w:val="28"/>
        </w:rPr>
        <w:t xml:space="preserve">ykonanie instalacji centralnego ogrzewania oraz ciepłej wody użytkowej wraz z </w:t>
      </w:r>
      <w:r w:rsidR="00D336A5" w:rsidRPr="00D336A5">
        <w:rPr>
          <w:rFonts w:ascii="Arial" w:hAnsi="Arial" w:cs="Arial"/>
          <w:b/>
          <w:szCs w:val="28"/>
        </w:rPr>
        <w:t xml:space="preserve">przystosowaniem pomieszczenia pod węzeł </w:t>
      </w:r>
      <w:r w:rsidR="003F0DEE">
        <w:rPr>
          <w:rFonts w:ascii="Arial" w:hAnsi="Arial" w:cs="Arial"/>
          <w:b/>
          <w:szCs w:val="28"/>
        </w:rPr>
        <w:t xml:space="preserve">cieplny </w:t>
      </w:r>
      <w:r w:rsidR="00D336A5" w:rsidRPr="00D336A5">
        <w:rPr>
          <w:rFonts w:ascii="Arial" w:hAnsi="Arial" w:cs="Arial"/>
          <w:b/>
          <w:szCs w:val="28"/>
        </w:rPr>
        <w:t>w budynku mieszkalnym przy</w:t>
      </w:r>
      <w:r w:rsidR="00D336A5">
        <w:rPr>
          <w:rFonts w:ascii="Arial" w:hAnsi="Arial" w:cs="Arial"/>
          <w:b/>
          <w:szCs w:val="28"/>
        </w:rPr>
        <w:t xml:space="preserve"> </w:t>
      </w:r>
      <w:r w:rsidR="00C62796" w:rsidRPr="00C62796">
        <w:rPr>
          <w:rFonts w:ascii="Arial" w:hAnsi="Arial" w:cs="Arial"/>
          <w:b/>
          <w:szCs w:val="28"/>
        </w:rPr>
        <w:t>ul. Dworcowej 11 w Gorzowie Wlkp.</w:t>
      </w:r>
      <w:r w:rsidR="00AE1CBF" w:rsidRPr="00C62796">
        <w:rPr>
          <w:rFonts w:ascii="Arial" w:hAnsi="Arial" w:cs="Arial"/>
          <w:sz w:val="18"/>
        </w:rPr>
        <w:t xml:space="preserve"> </w:t>
      </w:r>
      <w:r w:rsidR="00FD4368">
        <w:rPr>
          <w:rFonts w:ascii="Arial" w:hAnsi="Arial" w:cs="Arial"/>
        </w:rPr>
        <w:t>Zakres prac obejmuje w szczególności wykonanie</w:t>
      </w:r>
      <w:r w:rsidR="0024623D">
        <w:rPr>
          <w:rFonts w:ascii="Arial" w:hAnsi="Arial" w:cs="Arial"/>
        </w:rPr>
        <w:t xml:space="preserve"> instalacji centralnego ogrzewania oraz ciepłej wody użytkowej z cyrkulacją oraz remont pomieszczenia węzła. </w:t>
      </w:r>
    </w:p>
    <w:p w14:paraId="4F1D797D" w14:textId="77777777" w:rsidR="0089072B" w:rsidRDefault="00AE1CBF" w:rsidP="00920046">
      <w:pPr>
        <w:pStyle w:val="Akapitzlist"/>
        <w:numPr>
          <w:ilvl w:val="1"/>
          <w:numId w:val="36"/>
        </w:numPr>
        <w:adjustRightInd w:val="0"/>
        <w:rPr>
          <w:rFonts w:ascii="Arial" w:hAnsi="Arial" w:cs="Arial"/>
        </w:rPr>
      </w:pPr>
      <w:r w:rsidRPr="00AC3AFA">
        <w:rPr>
          <w:rFonts w:ascii="Arial" w:hAnsi="Arial" w:cs="Arial"/>
        </w:rPr>
        <w:t xml:space="preserve">Szczegółowy opis przedmiotu zamówienia zawiera </w:t>
      </w:r>
      <w:r w:rsidR="002D411C">
        <w:rPr>
          <w:rFonts w:ascii="Arial" w:hAnsi="Arial" w:cs="Arial"/>
        </w:rPr>
        <w:t xml:space="preserve">dokumentacja projektowa oraz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21492432" w14:textId="77777777" w:rsidR="00643B89" w:rsidRPr="0000097E" w:rsidRDefault="00643B89" w:rsidP="00643B89">
      <w:pPr>
        <w:pStyle w:val="Akapitzlist"/>
        <w:numPr>
          <w:ilvl w:val="1"/>
          <w:numId w:val="36"/>
        </w:numPr>
        <w:adjustRightInd w:val="0"/>
        <w:rPr>
          <w:rFonts w:ascii="Arial" w:hAnsi="Arial" w:cs="Arial"/>
        </w:rPr>
      </w:pPr>
      <w:r w:rsidRPr="0000097E">
        <w:rPr>
          <w:rFonts w:ascii="Arial" w:hAnsi="Arial" w:cs="Arial"/>
        </w:rPr>
        <w:t xml:space="preserve">Zamawiający wymaga zaangażowania osoby posiadającej uprawnienia do kierowania robotami budowlanymi określone przepisami Prawa budowlanego </w:t>
      </w:r>
      <w:r w:rsidRPr="0000097E">
        <w:rPr>
          <w:rFonts w:ascii="Arial" w:hAnsi="Arial" w:cs="Arial"/>
          <w:b/>
        </w:rPr>
        <w:t>w specjalności</w:t>
      </w:r>
      <w:r>
        <w:rPr>
          <w:rFonts w:ascii="Arial" w:hAnsi="Arial" w:cs="Arial"/>
          <w:b/>
        </w:rPr>
        <w:t xml:space="preserve"> </w:t>
      </w:r>
      <w:r w:rsidRPr="008F6172">
        <w:rPr>
          <w:rFonts w:ascii="Arial" w:hAnsi="Arial" w:cs="Arial"/>
          <w:b/>
        </w:rPr>
        <w:t xml:space="preserve">instalacyjnej </w:t>
      </w:r>
      <w:r w:rsidRPr="0000097E">
        <w:rPr>
          <w:rFonts w:ascii="Arial" w:hAnsi="Arial" w:cs="Arial"/>
        </w:rPr>
        <w:t>bez ograniczeń lub w ograniczonym zakresie</w:t>
      </w:r>
      <w:r w:rsidRPr="008F6172">
        <w:rPr>
          <w:rFonts w:ascii="Arial" w:hAnsi="Arial" w:cs="Arial"/>
          <w:b/>
        </w:rPr>
        <w:t xml:space="preserve"> w zakresie</w:t>
      </w:r>
      <w:r w:rsidRPr="0000097E">
        <w:rPr>
          <w:rFonts w:ascii="Arial" w:hAnsi="Arial" w:cs="Arial"/>
        </w:rPr>
        <w:t xml:space="preserve"> </w:t>
      </w:r>
      <w:r w:rsidRPr="008F6172">
        <w:rPr>
          <w:rFonts w:ascii="Arial" w:hAnsi="Arial" w:cs="Arial"/>
          <w:b/>
        </w:rPr>
        <w:t>sieci, instalacji i urządzeń cieplnych, wentylacyjnych, gazowych, wodociągowych i kanalizacyjnych</w:t>
      </w:r>
      <w:r w:rsidRPr="0000097E">
        <w:rPr>
          <w:rFonts w:ascii="Arial" w:hAnsi="Arial" w:cs="Arial"/>
        </w:rPr>
        <w:t>,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1DA62D7D" w:rsidR="00371C99" w:rsidRPr="00800679" w:rsidRDefault="00A06D91" w:rsidP="00920046">
      <w:pPr>
        <w:pStyle w:val="Akapitzlist"/>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65EBCAA4"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0046">
        <w:rPr>
          <w:rFonts w:ascii="Arial" w:hAnsi="Arial" w:cs="Arial"/>
          <w:b/>
        </w:rPr>
        <w:t>6</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823D6A7"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0046">
        <w:rPr>
          <w:rFonts w:ascii="Arial" w:hAnsi="Arial" w:cs="Arial"/>
          <w:b/>
        </w:rPr>
        <w:t xml:space="preserve"> 5</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4BEA72B4"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w:t>
      </w:r>
      <w:proofErr w:type="spellStart"/>
      <w:r w:rsidRPr="002E66E8">
        <w:rPr>
          <w:rFonts w:ascii="Arial" w:hAnsi="Arial" w:cs="Arial"/>
          <w:bCs/>
        </w:rPr>
        <w:t>Pzp</w:t>
      </w:r>
      <w:proofErr w:type="spellEnd"/>
      <w:r w:rsidRPr="002E66E8">
        <w:rPr>
          <w:rFonts w:ascii="Arial" w:hAnsi="Arial" w:cs="Arial"/>
          <w:bCs/>
        </w:rPr>
        <w:t xml:space="preserve">,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090971">
        <w:rPr>
          <w:rFonts w:ascii="Arial" w:hAnsi="Arial" w:cs="Arial"/>
          <w:b/>
          <w:bCs/>
          <w:color w:val="000000" w:themeColor="text1"/>
        </w:rPr>
        <w:t>w </w:t>
      </w:r>
      <w:r w:rsidRPr="00090971">
        <w:rPr>
          <w:rFonts w:ascii="Arial" w:hAnsi="Arial" w:cs="Arial"/>
          <w:b/>
          <w:bCs/>
          <w:color w:val="000000" w:themeColor="text1"/>
        </w:rPr>
        <w:t xml:space="preserve">szczególności </w:t>
      </w:r>
      <w:r w:rsidR="007839D1" w:rsidRPr="007839D1">
        <w:rPr>
          <w:rFonts w:ascii="Arial" w:hAnsi="Arial" w:cs="Arial"/>
          <w:b/>
          <w:bCs/>
          <w:color w:val="FF0000"/>
        </w:rPr>
        <w:t>robót instalacyjnych, murarskich,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 xml:space="preserve">Zamawiający nie wymaga zatrudnienia osób, o których mowa w art. 96 ust. 2 pkt 2 ustawy </w:t>
      </w:r>
      <w:proofErr w:type="spellStart"/>
      <w:r w:rsidRPr="00DE00C7">
        <w:rPr>
          <w:rFonts w:ascii="Arial" w:hAnsi="Arial" w:cs="Arial"/>
          <w:bCs/>
        </w:rPr>
        <w:t>Pzp</w:t>
      </w:r>
      <w:proofErr w:type="spellEnd"/>
      <w:r w:rsidRPr="00DE00C7">
        <w:rPr>
          <w:rFonts w:ascii="Arial" w:hAnsi="Arial" w:cs="Arial"/>
          <w:bCs/>
        </w:rPr>
        <w:t>.</w:t>
      </w:r>
    </w:p>
    <w:p w14:paraId="0884DEBB" w14:textId="77777777" w:rsidR="00C04A78"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920046">
      <w:pPr>
        <w:spacing w:after="0" w:line="240" w:lineRule="auto"/>
        <w:ind w:left="426" w:hanging="66"/>
        <w:jc w:val="left"/>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 xml:space="preserve">art. 214 ust.1 pkt 7 ustawy </w:t>
      </w:r>
      <w:proofErr w:type="spellStart"/>
      <w:r w:rsidR="00097327" w:rsidRPr="00AC3AFA">
        <w:rPr>
          <w:rFonts w:ascii="Arial" w:hAnsi="Arial" w:cs="Arial"/>
        </w:rPr>
        <w:t>Pzp</w:t>
      </w:r>
      <w:proofErr w:type="spellEnd"/>
      <w:r w:rsidR="00A56BC0" w:rsidRPr="00AC3AFA">
        <w:rPr>
          <w:rFonts w:ascii="Arial" w:hAnsi="Arial" w:cs="Arial"/>
        </w:rPr>
        <w:t>.</w:t>
      </w:r>
      <w:r w:rsidR="00DA4FB9" w:rsidRPr="00AC3AFA">
        <w:rPr>
          <w:rFonts w:ascii="Arial" w:hAnsi="Arial" w:cs="Arial"/>
        </w:rPr>
        <w:t xml:space="preserve"> </w:t>
      </w:r>
    </w:p>
    <w:p w14:paraId="22E6BAD6" w14:textId="77777777" w:rsidR="003A2BFE" w:rsidRDefault="003A2BFE" w:rsidP="00DE00C7">
      <w:pPr>
        <w:spacing w:after="0" w:line="240" w:lineRule="auto"/>
        <w:ind w:left="426" w:hanging="66"/>
        <w:rPr>
          <w:rFonts w:ascii="Arial" w:hAnsi="Arial" w:cs="Arial"/>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4398763" w14:textId="7AE57720" w:rsidR="00D00267" w:rsidRPr="00E5139B" w:rsidRDefault="00D00267" w:rsidP="00D00267">
      <w:pPr>
        <w:pStyle w:val="Akapitzlist"/>
        <w:spacing w:line="240" w:lineRule="auto"/>
        <w:ind w:left="360"/>
        <w:rPr>
          <w:rFonts w:ascii="Arial" w:hAnsi="Arial" w:cs="Arial"/>
          <w:bCs/>
          <w:color w:val="000000" w:themeColor="text1"/>
        </w:rPr>
      </w:pPr>
      <w:r w:rsidRPr="00E5139B">
        <w:rPr>
          <w:rFonts w:ascii="Arial" w:hAnsi="Arial" w:cs="Arial"/>
          <w:bCs/>
          <w:color w:val="000000" w:themeColor="text1"/>
        </w:rPr>
        <w:t xml:space="preserve">Zamawiający zaleca przed przygotowaniem oferty przeprowadzenie wizji lokalnej na obiekcie objętym przedmiotem zamówienia. W tym celu należy kontaktować się z osobą upoważnioną przez Administrację budynku: </w:t>
      </w:r>
      <w:r w:rsidRPr="00E5139B">
        <w:rPr>
          <w:rFonts w:ascii="Arial" w:hAnsi="Arial" w:cs="Arial"/>
          <w:b/>
          <w:bCs/>
          <w:color w:val="000000" w:themeColor="text1"/>
        </w:rPr>
        <w:t xml:space="preserve">nr tel. </w:t>
      </w:r>
      <w:r w:rsidR="007839D1" w:rsidRPr="00E5139B">
        <w:rPr>
          <w:rFonts w:ascii="Arial" w:hAnsi="Arial" w:cs="Arial"/>
          <w:b/>
          <w:color w:val="000000" w:themeColor="text1"/>
        </w:rPr>
        <w:t>601 875 299; 695 741 744</w:t>
      </w:r>
      <w:r w:rsidR="00B86A66" w:rsidRPr="00E5139B">
        <w:rPr>
          <w:rFonts w:ascii="Arial" w:hAnsi="Arial" w:cs="Arial"/>
          <w:b/>
          <w:color w:val="000000" w:themeColor="text1"/>
        </w:rPr>
        <w:t>.</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lastRenderedPageBreak/>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 xml:space="preserve">i wiążących w zakresie treści </w:t>
      </w:r>
      <w:proofErr w:type="spellStart"/>
      <w:r>
        <w:rPr>
          <w:rFonts w:ascii="Arial" w:hAnsi="Arial" w:cs="Arial"/>
          <w:bCs/>
        </w:rPr>
        <w:t>s</w:t>
      </w:r>
      <w:r w:rsidRPr="00D00267">
        <w:rPr>
          <w:rFonts w:ascii="Arial" w:hAnsi="Arial" w:cs="Arial"/>
          <w:bCs/>
        </w:rPr>
        <w:t>wz</w:t>
      </w:r>
      <w:proofErr w:type="spellEnd"/>
      <w:r w:rsidRPr="00D00267">
        <w:rPr>
          <w:rFonts w:ascii="Arial" w:hAnsi="Arial" w:cs="Arial"/>
          <w:bCs/>
        </w:rPr>
        <w:t xml:space="preserve"> i szczegółów realizacji zamówienia. Wszelkie pytania w tym zakresie należy kierować do Zamawiającego zgodnie z wytycznymi zawartymi w rozdziale V </w:t>
      </w:r>
      <w:proofErr w:type="spellStart"/>
      <w:r w:rsidRPr="00D00267">
        <w:rPr>
          <w:rFonts w:ascii="Arial" w:hAnsi="Arial" w:cs="Arial"/>
          <w:bCs/>
        </w:rPr>
        <w:t>swz</w:t>
      </w:r>
      <w:proofErr w:type="spellEnd"/>
      <w:r w:rsidRPr="00D00267">
        <w:rPr>
          <w:rFonts w:ascii="Arial" w:hAnsi="Arial" w:cs="Arial"/>
          <w:bCs/>
        </w:rPr>
        <w:t>.</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 xml:space="preserve">f) postanowienia zgodne z ustawą </w:t>
      </w:r>
      <w:proofErr w:type="spellStart"/>
      <w:r>
        <w:rPr>
          <w:rFonts w:ascii="Arial" w:hAnsi="Arial" w:cs="Arial"/>
        </w:rPr>
        <w:t>Pzp</w:t>
      </w:r>
      <w:proofErr w:type="spellEnd"/>
      <w:r>
        <w:rPr>
          <w:rFonts w:ascii="Arial" w:hAnsi="Arial" w:cs="Arial"/>
        </w:rPr>
        <w:t>,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6BABCA3E" w:rsidR="00B16D4C" w:rsidRDefault="00DE7F4E" w:rsidP="00920046">
      <w:pPr>
        <w:spacing w:line="240" w:lineRule="auto"/>
        <w:ind w:left="567"/>
        <w:jc w:val="left"/>
        <w:rPr>
          <w:rFonts w:ascii="Arial" w:hAnsi="Arial" w:cs="Arial"/>
          <w:bCs/>
        </w:rPr>
      </w:pPr>
      <w:r w:rsidRPr="00AC3AFA">
        <w:rPr>
          <w:rFonts w:ascii="Arial" w:hAnsi="Arial" w:cs="Arial"/>
          <w:bCs/>
        </w:rPr>
        <w:lastRenderedPageBreak/>
        <w:t>Wykonanie przedmiotu zamówienia nie powoduje ograniczeń w zakresie dostępności obiektów dla osób niepełnosprawnych</w:t>
      </w:r>
      <w:r w:rsidR="00227B91" w:rsidRPr="00AC3AFA">
        <w:rPr>
          <w:rFonts w:ascii="Arial" w:hAnsi="Arial" w:cs="Arial"/>
          <w:bCs/>
        </w:rPr>
        <w:t>.</w:t>
      </w:r>
      <w:r w:rsidR="00D00267">
        <w:rPr>
          <w:rFonts w:ascii="Arial" w:hAnsi="Arial" w:cs="Arial"/>
          <w:bCs/>
        </w:rPr>
        <w:t xml:space="preserve"> </w:t>
      </w:r>
      <w:r w:rsidR="00D00267" w:rsidRPr="00B01C55">
        <w:rPr>
          <w:rFonts w:ascii="Arial" w:hAnsi="Arial" w:cs="Arial"/>
          <w:bCs/>
        </w:rPr>
        <w:t>Opis przedmiotu zamówienia został sporządzony z uwzględnieniem wymagań w zakresie dostępności dla osób niepełnosprawnych.</w:t>
      </w:r>
    </w:p>
    <w:p w14:paraId="10CBE2EF" w14:textId="77777777" w:rsidR="00F25682" w:rsidRPr="00AC3AFA"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2103002"/>
      <w:r w:rsidRPr="00AC3AFA">
        <w:rPr>
          <w:rFonts w:ascii="Arial" w:hAnsi="Arial" w:cs="Arial"/>
        </w:rPr>
        <w:t>II</w:t>
      </w:r>
      <w:r w:rsidR="00F25682" w:rsidRPr="00AC3AFA">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6AAC2922" w:rsidR="0055077F" w:rsidRDefault="0055077F" w:rsidP="00920046">
      <w:pPr>
        <w:pStyle w:val="Akapitzlist"/>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terminie</w:t>
      </w:r>
      <w:r w:rsidR="00E00E43">
        <w:rPr>
          <w:rFonts w:ascii="Arial" w:hAnsi="Arial" w:cs="Arial"/>
        </w:rPr>
        <w:t>:</w:t>
      </w:r>
    </w:p>
    <w:p w14:paraId="1A91E934" w14:textId="78AE7573" w:rsidR="00E00E43" w:rsidRPr="00090971" w:rsidRDefault="00090971" w:rsidP="00920046">
      <w:pPr>
        <w:pStyle w:val="Akapitzlist"/>
        <w:rPr>
          <w:rFonts w:ascii="Arial" w:hAnsi="Arial" w:cs="Arial"/>
          <w:b/>
        </w:rPr>
      </w:pPr>
      <w:r w:rsidRPr="00090971">
        <w:rPr>
          <w:rFonts w:ascii="Arial" w:hAnsi="Arial" w:cs="Arial"/>
          <w:b/>
        </w:rPr>
        <w:t>D</w:t>
      </w:r>
      <w:r w:rsidR="00E00E43" w:rsidRPr="00090971">
        <w:rPr>
          <w:rFonts w:ascii="Arial" w:hAnsi="Arial" w:cs="Arial"/>
          <w:b/>
        </w:rPr>
        <w:t>o dnia 31.08.2022 – w zakresie prac instalacyjnych i remontowych</w:t>
      </w:r>
    </w:p>
    <w:p w14:paraId="6E6A6B01" w14:textId="17F013AC" w:rsidR="00761150" w:rsidRDefault="00090971" w:rsidP="00197309">
      <w:pPr>
        <w:pStyle w:val="Akapitzlist"/>
        <w:rPr>
          <w:rFonts w:ascii="Arial" w:hAnsi="Arial" w:cs="Arial"/>
          <w:b/>
          <w:bCs/>
        </w:rPr>
      </w:pPr>
      <w:r w:rsidRPr="00090971">
        <w:rPr>
          <w:rFonts w:ascii="Arial" w:hAnsi="Arial" w:cs="Arial"/>
          <w:b/>
        </w:rPr>
        <w:t>D</w:t>
      </w:r>
      <w:r w:rsidR="00E00E43" w:rsidRPr="00090971">
        <w:rPr>
          <w:rFonts w:ascii="Arial" w:hAnsi="Arial" w:cs="Arial"/>
          <w:b/>
        </w:rPr>
        <w:t xml:space="preserve">o dnia 31.10.2022 – w zakresie rozbiórki </w:t>
      </w:r>
      <w:proofErr w:type="spellStart"/>
      <w:r w:rsidR="00E00E43" w:rsidRPr="00090971">
        <w:rPr>
          <w:rFonts w:ascii="Arial" w:hAnsi="Arial" w:cs="Arial"/>
          <w:b/>
        </w:rPr>
        <w:t>piecy</w:t>
      </w:r>
      <w:proofErr w:type="spellEnd"/>
      <w:r w:rsidR="00E00E43" w:rsidRPr="00090971">
        <w:rPr>
          <w:rFonts w:ascii="Arial" w:hAnsi="Arial" w:cs="Arial"/>
          <w:b/>
        </w:rPr>
        <w:t xml:space="preserve"> kaflowych</w:t>
      </w:r>
      <w:r w:rsidRPr="00090971">
        <w:rPr>
          <w:rFonts w:ascii="Arial" w:hAnsi="Arial" w:cs="Arial"/>
          <w:b/>
        </w:rPr>
        <w:t xml:space="preserve">, </w:t>
      </w:r>
      <w:r w:rsidRPr="00090971">
        <w:rPr>
          <w:rFonts w:ascii="Arial" w:hAnsi="Arial" w:cs="Arial"/>
          <w:b/>
          <w:bCs/>
        </w:rPr>
        <w:t>przy czym w przypadku opóźnień ze strony PGE rozpoczęcie rozbiórki pieców może nastąpić nie wcześniej niż od 01.10.2022r.</w:t>
      </w:r>
    </w:p>
    <w:p w14:paraId="702F6B13" w14:textId="77777777" w:rsidR="00197309" w:rsidRPr="00197309" w:rsidRDefault="00197309" w:rsidP="00197309">
      <w:pPr>
        <w:pStyle w:val="Akapitzlist"/>
        <w:rPr>
          <w:rFonts w:ascii="Arial" w:hAnsi="Arial" w:cs="Arial"/>
          <w:b/>
          <w:bCs/>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2103003"/>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6A1E5494"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0046">
        <w:rPr>
          <w:rFonts w:ascii="Arial" w:hAnsi="Arial" w:cs="Arial"/>
          <w:b/>
        </w:rPr>
        <w:t>6</w:t>
      </w:r>
      <w:r w:rsidRPr="0020003C">
        <w:rPr>
          <w:rFonts w:ascii="Arial" w:hAnsi="Arial" w:cs="Arial"/>
          <w:b/>
        </w:rPr>
        <w:t xml:space="preserve"> do </w:t>
      </w:r>
      <w:proofErr w:type="spellStart"/>
      <w:r w:rsidRPr="0020003C">
        <w:rPr>
          <w:rFonts w:ascii="Arial" w:hAnsi="Arial" w:cs="Arial"/>
          <w:b/>
        </w:rPr>
        <w:t>swz</w:t>
      </w:r>
      <w:proofErr w:type="spellEnd"/>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210300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xml:space="preserve">, której zgodnie </w:t>
      </w:r>
      <w:r w:rsidR="007E7EF7">
        <w:rPr>
          <w:rFonts w:ascii="Arial" w:hAnsi="Arial" w:cs="Arial"/>
        </w:rPr>
        <w:lastRenderedPageBreak/>
        <w:t>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210300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4984AEE"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2C1A8F">
        <w:rPr>
          <w:rFonts w:ascii="Arial" w:hAnsi="Arial" w:cs="Arial"/>
          <w:b/>
          <w:color w:val="FF0000"/>
          <w:sz w:val="28"/>
        </w:rPr>
        <w:t>30.04.</w:t>
      </w:r>
      <w:r w:rsidR="00AC3AFA" w:rsidRPr="006852E9">
        <w:rPr>
          <w:rFonts w:ascii="Arial" w:hAnsi="Arial" w:cs="Arial"/>
          <w:b/>
          <w:color w:val="FF0000"/>
          <w:sz w:val="28"/>
        </w:rPr>
        <w:t>202</w:t>
      </w:r>
      <w:r w:rsidR="00D00267" w:rsidRPr="006852E9">
        <w:rPr>
          <w:rFonts w:ascii="Arial" w:hAnsi="Arial" w:cs="Arial"/>
          <w:b/>
          <w:color w:val="FF0000"/>
          <w:sz w:val="28"/>
        </w:rPr>
        <w:t>2</w:t>
      </w:r>
      <w:r w:rsidRPr="006852E9">
        <w:rPr>
          <w:rFonts w:ascii="Arial" w:hAnsi="Arial" w:cs="Arial"/>
          <w:b/>
          <w:color w:val="FF0000"/>
          <w:sz w:val="28"/>
        </w:rPr>
        <w:t xml:space="preserve"> r.</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52F6191C"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462E165F"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210300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lastRenderedPageBreak/>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92004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warunek, jeżeli wykaże:</w:t>
      </w:r>
    </w:p>
    <w:p w14:paraId="61E5D294" w14:textId="77777777" w:rsidR="00DD5DDC" w:rsidRPr="001A49DB" w:rsidRDefault="00D00267" w:rsidP="00AB4331">
      <w:pPr>
        <w:spacing w:after="0" w:line="276" w:lineRule="auto"/>
        <w:ind w:left="1276" w:hanging="425"/>
        <w:jc w:val="left"/>
        <w:rPr>
          <w:rFonts w:ascii="Arial" w:hAnsi="Arial" w:cs="Arial"/>
          <w:b/>
        </w:rPr>
      </w:pPr>
      <w:r w:rsidRPr="001A49DB">
        <w:rPr>
          <w:rFonts w:ascii="Arial" w:hAnsi="Arial" w:cs="Arial"/>
          <w:b/>
        </w:rPr>
        <w:t xml:space="preserve">A) w zakresie doświadczenia: </w:t>
      </w:r>
      <w:r w:rsidR="00DD5DDC" w:rsidRPr="001A49DB">
        <w:rPr>
          <w:rFonts w:ascii="Arial" w:hAnsi="Arial" w:cs="Arial"/>
        </w:rPr>
        <w:t xml:space="preserve">że </w:t>
      </w:r>
      <w:r w:rsidR="00DD5DDC" w:rsidRPr="001A49DB">
        <w:rPr>
          <w:rFonts w:ascii="Arial" w:hAnsi="Arial" w:cs="Arial"/>
          <w:b/>
          <w:lang w:eastAsia="pl-PL"/>
        </w:rPr>
        <w:t>w okresie</w:t>
      </w:r>
      <w:r w:rsidR="00DD5DDC" w:rsidRPr="001A49DB">
        <w:rPr>
          <w:rFonts w:ascii="Arial" w:hAnsi="Arial" w:cs="Arial"/>
          <w:lang w:eastAsia="pl-PL"/>
        </w:rPr>
        <w:t xml:space="preserve"> </w:t>
      </w:r>
      <w:r w:rsidR="00DD5DDC" w:rsidRPr="001A49DB">
        <w:rPr>
          <w:rFonts w:ascii="Arial" w:hAnsi="Arial" w:cs="Arial"/>
          <w:b/>
          <w:lang w:eastAsia="pl-PL"/>
        </w:rPr>
        <w:t xml:space="preserve">ostatnich pięciu lat przed upływem terminu składania ofert, a jeżeli okres prowadzenia działalności jest krótszy - w tym okresie, </w:t>
      </w:r>
      <w:r w:rsidR="00DD5DDC" w:rsidRPr="001A49DB">
        <w:rPr>
          <w:rFonts w:ascii="Arial" w:hAnsi="Arial" w:cs="Arial"/>
          <w:b/>
        </w:rPr>
        <w:t>wykonał w sposób należyty oraz zgodnie z zasadami sztuki b</w:t>
      </w:r>
      <w:r w:rsidR="00DD5DDC">
        <w:rPr>
          <w:rFonts w:ascii="Arial" w:hAnsi="Arial" w:cs="Arial"/>
          <w:b/>
        </w:rPr>
        <w:t xml:space="preserve">udowlanej i prawidłowo ukończył </w:t>
      </w:r>
      <w:r w:rsidR="00DD5DDC" w:rsidRPr="001A49DB">
        <w:rPr>
          <w:rFonts w:ascii="Arial" w:hAnsi="Arial" w:cs="Arial"/>
          <w:b/>
        </w:rPr>
        <w:t xml:space="preserve">- co najmniej 2 </w:t>
      </w:r>
      <w:r w:rsidR="00DD5DDC" w:rsidRPr="00A41A2A">
        <w:rPr>
          <w:rFonts w:ascii="Arial" w:hAnsi="Arial" w:cs="Arial"/>
          <w:b/>
        </w:rPr>
        <w:t xml:space="preserve">roboty sanitarne w budynkach lub lokalach obejmujące swoim zakresem budowę lub przebudowę instalacji </w:t>
      </w:r>
      <w:r w:rsidR="00DD5DDC">
        <w:rPr>
          <w:rFonts w:ascii="Arial" w:hAnsi="Arial" w:cs="Arial"/>
          <w:b/>
        </w:rPr>
        <w:t>cieplnych</w:t>
      </w:r>
      <w:r w:rsidR="00DD5DDC" w:rsidRPr="001A49DB">
        <w:rPr>
          <w:rFonts w:ascii="Arial" w:hAnsi="Arial" w:cs="Arial"/>
          <w:b/>
        </w:rPr>
        <w:t xml:space="preserve"> </w:t>
      </w:r>
      <w:r w:rsidR="00DD5DDC">
        <w:rPr>
          <w:rFonts w:ascii="Arial" w:hAnsi="Arial" w:cs="Arial"/>
          <w:b/>
        </w:rPr>
        <w:t xml:space="preserve">i ciepłej wody użytkowej </w:t>
      </w:r>
      <w:r w:rsidR="00DD5DDC" w:rsidRPr="001A49DB">
        <w:rPr>
          <w:rFonts w:ascii="Arial" w:hAnsi="Arial" w:cs="Arial"/>
          <w:b/>
        </w:rPr>
        <w:t xml:space="preserve">o łącznej wartości </w:t>
      </w:r>
      <w:r w:rsidR="00DD5DDC" w:rsidRPr="001A49DB">
        <w:rPr>
          <w:rFonts w:ascii="Arial" w:hAnsi="Arial" w:cs="Arial"/>
          <w:b/>
          <w:u w:val="single"/>
        </w:rPr>
        <w:t xml:space="preserve">min. </w:t>
      </w:r>
      <w:r w:rsidR="00DD5DDC">
        <w:rPr>
          <w:rFonts w:ascii="Arial" w:hAnsi="Arial" w:cs="Arial"/>
          <w:b/>
          <w:u w:val="single"/>
        </w:rPr>
        <w:t>200</w:t>
      </w:r>
      <w:r w:rsidR="00DD5DDC" w:rsidRPr="001A49DB">
        <w:rPr>
          <w:rFonts w:ascii="Arial" w:hAnsi="Arial" w:cs="Arial"/>
          <w:b/>
          <w:u w:val="single"/>
        </w:rPr>
        <w:t> 000pln</w:t>
      </w:r>
      <w:r w:rsidR="00DD5DDC" w:rsidRPr="001A49DB">
        <w:rPr>
          <w:rFonts w:ascii="Arial" w:hAnsi="Arial" w:cs="Arial"/>
          <w:b/>
        </w:rPr>
        <w:t>,</w:t>
      </w:r>
    </w:p>
    <w:p w14:paraId="3BE6E412" w14:textId="59E5D9EA" w:rsidR="00D00267" w:rsidRPr="001A49DB" w:rsidRDefault="00D00267" w:rsidP="00D2601D">
      <w:pPr>
        <w:spacing w:after="0" w:line="276" w:lineRule="auto"/>
        <w:ind w:left="1276" w:hanging="425"/>
        <w:rPr>
          <w:rFonts w:ascii="Arial" w:hAnsi="Arial" w:cs="Arial"/>
          <w:b/>
        </w:rPr>
      </w:pP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6FAE1A1D"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2020r. poz. 1333,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t xml:space="preserve">Jeżeli wykonawca wykazuje doświadczenie nabyte w ramach umowy/kontraktu/zamówienia realizowanego przez wykonawców wspólnie ubiegających się o udzielenie zamówienia (konsorcjum), Zamawiający nie </w:t>
      </w:r>
      <w:r w:rsidRPr="001A49DB">
        <w:rPr>
          <w:rFonts w:ascii="Arial" w:hAnsi="Arial" w:cs="Arial"/>
          <w:bCs/>
          <w:iCs/>
        </w:rPr>
        <w:lastRenderedPageBreak/>
        <w:t>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920046">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20046">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lastRenderedPageBreak/>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920046">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lastRenderedPageBreak/>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 xml:space="preserve">iotowych środków dowodowych </w:t>
      </w:r>
      <w:r w:rsidR="003A0FA7" w:rsidRPr="00991119">
        <w:rPr>
          <w:rFonts w:ascii="Arial" w:hAnsi="Arial" w:cs="Arial"/>
        </w:rPr>
        <w:lastRenderedPageBreak/>
        <w:t>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chyba że mimo ich złożenia, poprawienia </w:t>
      </w:r>
      <w:r w:rsidRPr="00991119">
        <w:rPr>
          <w:rFonts w:ascii="Arial" w:hAnsi="Arial" w:cs="Arial"/>
          <w:sz w:val="22"/>
          <w:szCs w:val="22"/>
        </w:rPr>
        <w:lastRenderedPageBreak/>
        <w:t>lub uzupełnienia oferta Wykonawcy podlegałaby odrzuceniu albo zajdą przesłanki unieważnienia postępowania.</w:t>
      </w:r>
    </w:p>
    <w:p w14:paraId="20E7094A" w14:textId="179D40F4"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37F0E09F"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920046">
        <w:rPr>
          <w:rFonts w:ascii="Arial" w:hAnsi="Arial" w:cs="Arial"/>
          <w:b/>
          <w:bCs/>
          <w:sz w:val="22"/>
          <w:szCs w:val="22"/>
        </w:rPr>
        <w:t>4</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lastRenderedPageBreak/>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20046">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DA5D88">
      <w:pPr>
        <w:pStyle w:val="pkt"/>
        <w:spacing w:before="0" w:after="0" w:line="276" w:lineRule="auto"/>
        <w:ind w:left="0" w:firstLine="0"/>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36EC815E" w14:textId="6E70C1DF" w:rsidR="003A0FA7" w:rsidRDefault="00C3330B" w:rsidP="00DA5D88">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9210300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68019D6B"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2E2171">
        <w:rPr>
          <w:rFonts w:ascii="Arial" w:hAnsi="Arial" w:cs="Arial"/>
          <w:b/>
        </w:rPr>
        <w:t>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lastRenderedPageBreak/>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lastRenderedPageBreak/>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210300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DFA2131"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2C1A8F">
        <w:rPr>
          <w:rFonts w:ascii="Arial" w:hAnsi="Arial" w:cs="Arial"/>
          <w:b/>
          <w:color w:val="FF0000"/>
          <w:sz w:val="32"/>
          <w:szCs w:val="32"/>
        </w:rPr>
        <w:t>01.04.</w:t>
      </w:r>
      <w:r w:rsidR="000E50D2" w:rsidRPr="007D0096">
        <w:rPr>
          <w:rFonts w:ascii="Arial" w:hAnsi="Arial" w:cs="Arial"/>
          <w:b/>
          <w:color w:val="FF0000"/>
          <w:sz w:val="32"/>
          <w:szCs w:val="32"/>
        </w:rPr>
        <w:t>202</w:t>
      </w:r>
      <w:r w:rsidR="00D00267">
        <w:rPr>
          <w:rFonts w:ascii="Arial" w:hAnsi="Arial" w:cs="Arial"/>
          <w:b/>
          <w:color w:val="FF0000"/>
          <w:sz w:val="32"/>
          <w:szCs w:val="32"/>
        </w:rPr>
        <w:t>2</w:t>
      </w:r>
      <w:r w:rsidR="00924798">
        <w:rPr>
          <w:rFonts w:ascii="Arial" w:hAnsi="Arial" w:cs="Arial"/>
          <w:b/>
          <w:color w:val="FF0000"/>
          <w:sz w:val="32"/>
          <w:szCs w:val="32"/>
        </w:rPr>
        <w:t xml:space="preserve"> </w:t>
      </w:r>
      <w:r w:rsidR="000E50D2" w:rsidRPr="007D0096">
        <w:rPr>
          <w:rFonts w:ascii="Arial" w:hAnsi="Arial" w:cs="Arial"/>
          <w:b/>
          <w:color w:val="FF0000"/>
          <w:sz w:val="32"/>
          <w:szCs w:val="32"/>
        </w:rPr>
        <w:t xml:space="preserve">r. do godz. </w:t>
      </w:r>
      <w:r w:rsidR="002C1A8F">
        <w:rPr>
          <w:rFonts w:ascii="Arial" w:hAnsi="Arial" w:cs="Arial"/>
          <w:b/>
          <w:color w:val="FF0000"/>
          <w:sz w:val="32"/>
          <w:szCs w:val="32"/>
        </w:rPr>
        <w:t>10</w:t>
      </w:r>
      <w:r w:rsidR="000E50D2" w:rsidRPr="007D0096">
        <w:rPr>
          <w:rFonts w:ascii="Arial" w:hAnsi="Arial" w:cs="Arial"/>
          <w:b/>
          <w:color w:val="FF0000"/>
          <w:sz w:val="32"/>
          <w:szCs w:val="32"/>
        </w:rPr>
        <w:t>.00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0046">
      <w:pPr>
        <w:pStyle w:val="pkt"/>
        <w:numPr>
          <w:ilvl w:val="0"/>
          <w:numId w:val="16"/>
        </w:numPr>
        <w:spacing w:before="0" w:after="0" w:line="276" w:lineRule="auto"/>
        <w:jc w:val="left"/>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7D1463">
        <w:rPr>
          <w:rFonts w:ascii="Arial" w:hAnsi="Arial" w:cs="Arial"/>
          <w:sz w:val="22"/>
          <w:szCs w:val="22"/>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97F6BCF"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0046">
        <w:rPr>
          <w:rFonts w:ascii="Arial" w:hAnsi="Arial" w:cs="Arial"/>
          <w:b/>
          <w:sz w:val="22"/>
          <w:szCs w:val="22"/>
        </w:rPr>
        <w:t>4</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210300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756C1D1"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2C1A8F">
        <w:rPr>
          <w:rFonts w:ascii="Arial" w:hAnsi="Arial" w:cs="Arial"/>
          <w:b/>
          <w:color w:val="FF0000"/>
          <w:sz w:val="32"/>
          <w:szCs w:val="32"/>
        </w:rPr>
        <w:t>01.04.</w:t>
      </w:r>
      <w:r w:rsidR="00D00267">
        <w:rPr>
          <w:rFonts w:ascii="Arial" w:hAnsi="Arial" w:cs="Arial"/>
          <w:b/>
          <w:color w:val="FF0000"/>
          <w:sz w:val="32"/>
          <w:szCs w:val="32"/>
        </w:rPr>
        <w:t>2022</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xml:space="preserve">. o godz. </w:t>
      </w:r>
      <w:r w:rsidR="002C1A8F">
        <w:rPr>
          <w:rFonts w:ascii="Arial" w:hAnsi="Arial" w:cs="Arial"/>
          <w:b/>
          <w:color w:val="FF0000"/>
          <w:sz w:val="32"/>
          <w:szCs w:val="32"/>
        </w:rPr>
        <w:t>10</w:t>
      </w:r>
      <w:r w:rsidR="00AC3AFA" w:rsidRPr="007D0096">
        <w:rPr>
          <w:rFonts w:ascii="Arial" w:hAnsi="Arial" w:cs="Arial"/>
          <w:b/>
          <w:color w:val="FF0000"/>
          <w:sz w:val="32"/>
          <w:szCs w:val="32"/>
        </w:rPr>
        <w:t>.0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lastRenderedPageBreak/>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210301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 xml:space="preserve">nego na dzień </w:t>
      </w:r>
      <w:r w:rsidRPr="008B0A9F">
        <w:rPr>
          <w:rFonts w:ascii="Arial" w:hAnsi="Arial" w:cs="Arial"/>
        </w:rPr>
        <w:lastRenderedPageBreak/>
        <w:t>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920046">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212617" w:rsidRDefault="00F25682" w:rsidP="00920046">
      <w:pPr>
        <w:pStyle w:val="Nagwek2"/>
        <w:spacing w:line="240" w:lineRule="auto"/>
        <w:jc w:val="left"/>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210301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7D397A36"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00D00267">
        <w:rPr>
          <w:rFonts w:ascii="Arial" w:hAnsi="Arial" w:cs="Arial"/>
          <w:b/>
        </w:rPr>
        <w:t>)  - 8</w:t>
      </w:r>
      <w:r w:rsidRPr="00AC3AFA">
        <w:rPr>
          <w:rFonts w:ascii="Arial" w:hAnsi="Arial" w:cs="Arial"/>
          <w:b/>
        </w:rPr>
        <w:t>0 % ;</w:t>
      </w:r>
      <w:r w:rsidRPr="00AC3AFA">
        <w:rPr>
          <w:rFonts w:ascii="Arial" w:hAnsi="Arial" w:cs="Arial"/>
        </w:rPr>
        <w:t xml:space="preserve"> </w:t>
      </w:r>
    </w:p>
    <w:p w14:paraId="48C89785" w14:textId="5AF6A916"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00267">
        <w:rPr>
          <w:rFonts w:ascii="Arial" w:hAnsi="Arial" w:cs="Arial"/>
          <w:b/>
        </w:rPr>
        <w:t>(G) - 2</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2100F2FB"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00267">
        <w:rPr>
          <w:rFonts w:ascii="Verdana" w:hAnsi="Verdana" w:cs="Arial"/>
          <w:b/>
          <w:sz w:val="18"/>
          <w:szCs w:val="18"/>
        </w:rPr>
        <w:t>20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lastRenderedPageBreak/>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20046">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210301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EC7375E"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920046">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920046">
      <w:pPr>
        <w:pStyle w:val="Tekstpodstawowy"/>
        <w:numPr>
          <w:ilvl w:val="0"/>
          <w:numId w:val="33"/>
        </w:numPr>
        <w:jc w:val="left"/>
        <w:rPr>
          <w:rFonts w:cs="Arial"/>
          <w:sz w:val="22"/>
          <w:szCs w:val="22"/>
        </w:rPr>
      </w:pPr>
      <w:r>
        <w:rPr>
          <w:rFonts w:cs="Arial"/>
          <w:sz w:val="22"/>
          <w:szCs w:val="22"/>
        </w:rPr>
        <w:t>Kopię uprawnień Kierownika budowy</w:t>
      </w:r>
    </w:p>
    <w:p w14:paraId="74CF1037" w14:textId="489AB76D" w:rsidR="0072083F" w:rsidRPr="007D530D" w:rsidRDefault="0072083F" w:rsidP="00920046">
      <w:pPr>
        <w:pStyle w:val="Tekstpodstawowy"/>
        <w:numPr>
          <w:ilvl w:val="0"/>
          <w:numId w:val="33"/>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nie mniejszą niż: </w:t>
      </w:r>
      <w:r w:rsidR="00BC57CB">
        <w:rPr>
          <w:rFonts w:cs="Arial"/>
          <w:sz w:val="22"/>
          <w:szCs w:val="22"/>
        </w:rPr>
        <w:t>2</w:t>
      </w:r>
      <w:r w:rsidRPr="00026E90">
        <w:rPr>
          <w:rFonts w:cs="Arial"/>
          <w:sz w:val="22"/>
          <w:szCs w:val="22"/>
        </w:rPr>
        <w:t>00 000pln,</w:t>
      </w:r>
    </w:p>
    <w:p w14:paraId="46AE117B" w14:textId="77777777" w:rsidR="0072083F" w:rsidRDefault="0072083F" w:rsidP="00920046">
      <w:pPr>
        <w:pStyle w:val="Tekstpodstawowy"/>
        <w:numPr>
          <w:ilvl w:val="0"/>
          <w:numId w:val="33"/>
        </w:numPr>
        <w:jc w:val="left"/>
        <w:rPr>
          <w:rFonts w:cs="Arial"/>
          <w:sz w:val="22"/>
          <w:szCs w:val="22"/>
        </w:rPr>
      </w:pPr>
      <w:r w:rsidRPr="007D530D">
        <w:rPr>
          <w:rFonts w:cs="Arial"/>
          <w:sz w:val="22"/>
          <w:szCs w:val="22"/>
        </w:rPr>
        <w:t>dokumenty wymagane na potwierdzenie zatrudnienia pracowników na umowę o pracę.</w:t>
      </w:r>
    </w:p>
    <w:p w14:paraId="72D7EB7E" w14:textId="084EBFC0" w:rsidR="003A2BFE" w:rsidRPr="00EF0A21" w:rsidRDefault="003A2BFE" w:rsidP="00920046">
      <w:pPr>
        <w:pStyle w:val="Akapitzlist"/>
        <w:widowControl w:val="0"/>
        <w:numPr>
          <w:ilvl w:val="0"/>
          <w:numId w:val="3"/>
        </w:numPr>
        <w:shd w:val="clear" w:color="auto" w:fill="FFFFFF"/>
        <w:spacing w:after="0"/>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 xml:space="preserve">o wykonania umowy </w:t>
      </w:r>
      <w:r w:rsidR="00BC57CB">
        <w:rPr>
          <w:rFonts w:ascii="Arial" w:hAnsi="Arial" w:cs="Arial"/>
          <w:b/>
        </w:rPr>
        <w:t>nie jest wymagane.</w:t>
      </w:r>
    </w:p>
    <w:p w14:paraId="48742082" w14:textId="77777777" w:rsidR="007F7643" w:rsidRDefault="002B050F" w:rsidP="00D2601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210301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410298F0"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D2601D">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210301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210301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210301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D735A45"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C35C3C" w:rsidRPr="00C35C3C">
        <w:rPr>
          <w:rFonts w:ascii="Arial" w:hAnsi="Arial" w:cs="Arial"/>
          <w:b/>
        </w:rPr>
        <w:t xml:space="preserve">Wykonanie instalacji centralnego ogrzewania oraz ciepłej wody użytkowej wraz z </w:t>
      </w:r>
      <w:r w:rsidR="00D336A5" w:rsidRPr="00D336A5">
        <w:rPr>
          <w:rFonts w:ascii="Arial" w:hAnsi="Arial" w:cs="Arial"/>
          <w:b/>
        </w:rPr>
        <w:t xml:space="preserve">przystosowaniem pomieszczenia pod węzeł </w:t>
      </w:r>
      <w:r w:rsidR="003F0DEE">
        <w:rPr>
          <w:rFonts w:ascii="Arial" w:hAnsi="Arial" w:cs="Arial"/>
          <w:b/>
        </w:rPr>
        <w:t xml:space="preserve">cieplny </w:t>
      </w:r>
      <w:r w:rsidR="00D336A5" w:rsidRPr="00D336A5">
        <w:rPr>
          <w:rFonts w:ascii="Arial" w:hAnsi="Arial" w:cs="Arial"/>
          <w:b/>
        </w:rPr>
        <w:t>w budynku mieszkalnym przy</w:t>
      </w:r>
      <w:r w:rsidR="00C35C3C" w:rsidRPr="00C35C3C">
        <w:rPr>
          <w:rFonts w:ascii="Arial" w:hAnsi="Arial" w:cs="Arial"/>
          <w:b/>
        </w:rPr>
        <w:t xml:space="preserve"> ul. Dworcowej 11 w Gorzowie Wlkp.</w:t>
      </w:r>
      <w:r w:rsidR="00495852" w:rsidRPr="00C35C3C">
        <w:rPr>
          <w:rFonts w:ascii="Arial" w:hAnsi="Arial" w:cs="Arial"/>
          <w:b/>
        </w:rPr>
        <w:t>;</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C35C3C">
        <w:rPr>
          <w:rFonts w:ascii="Arial" w:hAnsi="Arial" w:cs="Arial"/>
          <w:b/>
        </w:rPr>
        <w:t>19</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0B0715DF" w14:textId="77777777" w:rsidR="00B93980" w:rsidRPr="006A6A3F"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210301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7D530D" w:rsidRDefault="002D6D25" w:rsidP="002D6D25">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3 – Wykaz robót</w:t>
      </w:r>
      <w:r w:rsidRPr="007D530D">
        <w:rPr>
          <w:rFonts w:ascii="Arial" w:hAnsi="Arial" w:cs="Arial"/>
        </w:rPr>
        <w:t>;</w:t>
      </w:r>
    </w:p>
    <w:p w14:paraId="25B48B59" w14:textId="00DAEBB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2D6D25">
        <w:rPr>
          <w:rFonts w:ascii="Arial" w:hAnsi="Arial" w:cs="Arial"/>
        </w:rPr>
        <w:t>4</w:t>
      </w:r>
      <w:r w:rsidR="008B0DF9">
        <w:rPr>
          <w:rFonts w:ascii="Arial" w:hAnsi="Arial" w:cs="Arial"/>
        </w:rPr>
        <w:t xml:space="preserve"> – Zobowiązanie podmiotu udostępniającego zasoby;</w:t>
      </w:r>
    </w:p>
    <w:p w14:paraId="75586690" w14:textId="6ABAC20B"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2D6D25">
        <w:rPr>
          <w:rFonts w:ascii="Arial" w:hAnsi="Arial" w:cs="Arial"/>
        </w:rPr>
        <w:t>5</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0415C22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2D6D25">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54832FA8"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2D6D25">
        <w:rPr>
          <w:rFonts w:ascii="Arial" w:hAnsi="Arial" w:cs="Arial"/>
        </w:rPr>
        <w:t>7</w:t>
      </w:r>
      <w:r>
        <w:rPr>
          <w:rFonts w:ascii="Arial" w:hAnsi="Arial" w:cs="Arial"/>
        </w:rPr>
        <w:t xml:space="preserve"> – dokumentacja projektowa</w:t>
      </w:r>
    </w:p>
    <w:p w14:paraId="694395FE" w14:textId="77777777" w:rsidR="00D00267" w:rsidRDefault="00D00267" w:rsidP="00D00267">
      <w:pPr>
        <w:widowControl w:val="0"/>
        <w:autoSpaceDE w:val="0"/>
        <w:autoSpaceDN w:val="0"/>
        <w:adjustRightInd w:val="0"/>
        <w:spacing w:after="0" w:line="276" w:lineRule="auto"/>
        <w:rPr>
          <w:rFonts w:ascii="Arial" w:hAnsi="Arial" w:cs="Arial"/>
        </w:rPr>
      </w:pPr>
    </w:p>
    <w:p w14:paraId="60DE0EEF" w14:textId="77777777" w:rsidR="00D00267" w:rsidRDefault="00D00267" w:rsidP="00D00267">
      <w:pPr>
        <w:widowControl w:val="0"/>
        <w:autoSpaceDE w:val="0"/>
        <w:autoSpaceDN w:val="0"/>
        <w:adjustRightInd w:val="0"/>
        <w:spacing w:after="0" w:line="276" w:lineRule="auto"/>
        <w:rPr>
          <w:rFonts w:ascii="Arial" w:hAnsi="Arial" w:cs="Arial"/>
        </w:rPr>
      </w:pPr>
    </w:p>
    <w:p w14:paraId="41EFC29D" w14:textId="77777777" w:rsidR="00D00267" w:rsidRDefault="00D00267" w:rsidP="00D00267">
      <w:pPr>
        <w:widowControl w:val="0"/>
        <w:autoSpaceDE w:val="0"/>
        <w:autoSpaceDN w:val="0"/>
        <w:adjustRightInd w:val="0"/>
        <w:spacing w:after="0" w:line="276" w:lineRule="auto"/>
        <w:rPr>
          <w:rFonts w:ascii="Arial" w:hAnsi="Arial" w:cs="Arial"/>
        </w:rPr>
      </w:pPr>
    </w:p>
    <w:p w14:paraId="2609C812" w14:textId="77777777" w:rsidR="00D00267" w:rsidRDefault="00D00267" w:rsidP="00D00267">
      <w:pPr>
        <w:widowControl w:val="0"/>
        <w:autoSpaceDE w:val="0"/>
        <w:autoSpaceDN w:val="0"/>
        <w:adjustRightInd w:val="0"/>
        <w:spacing w:after="0" w:line="276" w:lineRule="auto"/>
        <w:rPr>
          <w:rFonts w:ascii="Arial" w:hAnsi="Arial" w:cs="Arial"/>
        </w:rPr>
      </w:pPr>
    </w:p>
    <w:p w14:paraId="7232994B"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ED56D4">
          <w:headerReference w:type="default" r:id="rId43"/>
          <w:footerReference w:type="default" r:id="rId44"/>
          <w:headerReference w:type="first" r:id="rId45"/>
          <w:footerReference w:type="first" r:id="rId46"/>
          <w:pgSz w:w="12240" w:h="15840"/>
          <w:pgMar w:top="1417" w:right="1417" w:bottom="1417" w:left="1417" w:header="708" w:footer="708" w:gutter="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68845B70" w:rsidR="0097396A" w:rsidRPr="009D271C" w:rsidRDefault="009D271C" w:rsidP="00BC5259">
      <w:pPr>
        <w:widowControl w:val="0"/>
        <w:tabs>
          <w:tab w:val="right" w:pos="9069"/>
        </w:tabs>
        <w:autoSpaceDE w:val="0"/>
        <w:autoSpaceDN w:val="0"/>
        <w:adjustRightInd w:val="0"/>
        <w:spacing w:after="0" w:line="240" w:lineRule="auto"/>
        <w:rPr>
          <w:rFonts w:ascii="Tahoma" w:hAnsi="Tahoma" w:cs="Tahoma"/>
          <w:szCs w:val="24"/>
        </w:rPr>
      </w:pPr>
      <w:r w:rsidRPr="009D271C">
        <w:rPr>
          <w:rFonts w:ascii="Arial" w:hAnsi="Arial" w:cs="Arial"/>
          <w:b/>
          <w:sz w:val="24"/>
          <w:szCs w:val="28"/>
        </w:rPr>
        <w:t xml:space="preserve">Wykonanie instalacji centralnego ogrzewania oraz ciepłej wody użytkowej wraz z </w:t>
      </w:r>
      <w:r w:rsidR="00D336A5" w:rsidRPr="00D336A5">
        <w:rPr>
          <w:rFonts w:ascii="Arial" w:hAnsi="Arial" w:cs="Arial"/>
          <w:b/>
          <w:sz w:val="24"/>
          <w:szCs w:val="28"/>
        </w:rPr>
        <w:t xml:space="preserve">przystosowaniem pomieszczenia pod węzeł </w:t>
      </w:r>
      <w:r w:rsidR="003F0DEE">
        <w:rPr>
          <w:rFonts w:ascii="Arial" w:hAnsi="Arial" w:cs="Arial"/>
          <w:b/>
          <w:sz w:val="24"/>
          <w:szCs w:val="28"/>
        </w:rPr>
        <w:t xml:space="preserve">cieplny </w:t>
      </w:r>
      <w:r w:rsidR="00D336A5" w:rsidRPr="00D336A5">
        <w:rPr>
          <w:rFonts w:ascii="Arial" w:hAnsi="Arial" w:cs="Arial"/>
          <w:b/>
          <w:sz w:val="24"/>
          <w:szCs w:val="28"/>
        </w:rPr>
        <w:t>w budynku mieszkalnym przy</w:t>
      </w:r>
      <w:r w:rsidRPr="009D271C">
        <w:rPr>
          <w:rFonts w:ascii="Arial" w:hAnsi="Arial" w:cs="Arial"/>
          <w:b/>
          <w:sz w:val="24"/>
          <w:szCs w:val="28"/>
        </w:rPr>
        <w:t xml:space="preserve"> ul. Dworcowej 11 w Gorzowie Wlkp.</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28292F1D" w:rsidR="005442BD"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 xml:space="preserve">Wykonać przedmiot zamówienie w terminie określonym w </w:t>
      </w:r>
      <w:proofErr w:type="spellStart"/>
      <w:r w:rsidRPr="00DD3284">
        <w:rPr>
          <w:rFonts w:cs="Arial"/>
          <w:iCs/>
          <w:sz w:val="20"/>
        </w:rPr>
        <w:t>swz</w:t>
      </w:r>
      <w:proofErr w:type="spellEnd"/>
      <w:r w:rsidR="00EC35C8">
        <w:rPr>
          <w:rFonts w:cs="Arial"/>
          <w:iCs/>
          <w:sz w:val="20"/>
        </w:rPr>
        <w:t>, tj.:</w:t>
      </w:r>
    </w:p>
    <w:p w14:paraId="7993C1CF" w14:textId="6E8267FD" w:rsidR="00EC35C8" w:rsidRPr="007C04EE" w:rsidRDefault="00EC35C8" w:rsidP="00EC35C8">
      <w:pPr>
        <w:pStyle w:val="Tekstpodstawowy"/>
        <w:ind w:left="2268"/>
        <w:rPr>
          <w:rFonts w:cs="Arial"/>
          <w:b/>
          <w:bCs/>
          <w:iCs/>
          <w:sz w:val="20"/>
        </w:rPr>
      </w:pPr>
      <w:r w:rsidRPr="007C04EE">
        <w:rPr>
          <w:rFonts w:cs="Arial"/>
          <w:b/>
          <w:bCs/>
          <w:iCs/>
          <w:sz w:val="20"/>
        </w:rPr>
        <w:t>Do dnia 31.08.2022</w:t>
      </w:r>
      <w:r>
        <w:rPr>
          <w:rFonts w:cs="Arial"/>
          <w:b/>
          <w:bCs/>
          <w:iCs/>
          <w:sz w:val="20"/>
        </w:rPr>
        <w:t xml:space="preserve"> </w:t>
      </w:r>
      <w:r w:rsidRPr="007C04EE">
        <w:rPr>
          <w:rFonts w:cs="Arial"/>
          <w:b/>
          <w:bCs/>
          <w:iCs/>
          <w:sz w:val="20"/>
        </w:rPr>
        <w:t>r. prace instalacyjne i remontowe</w:t>
      </w:r>
    </w:p>
    <w:p w14:paraId="4F012275" w14:textId="6DB756EB" w:rsidR="00EC35C8" w:rsidRPr="00EC35C8" w:rsidRDefault="00EC35C8" w:rsidP="00EC35C8">
      <w:pPr>
        <w:pStyle w:val="Tekstpodstawowy"/>
        <w:ind w:left="2268"/>
        <w:rPr>
          <w:rFonts w:cs="Arial"/>
          <w:b/>
          <w:bCs/>
          <w:iCs/>
          <w:sz w:val="20"/>
        </w:rPr>
      </w:pPr>
      <w:r w:rsidRPr="007C04EE">
        <w:rPr>
          <w:rFonts w:cs="Arial"/>
          <w:b/>
          <w:bCs/>
          <w:iCs/>
          <w:sz w:val="20"/>
        </w:rPr>
        <w:t>Do dnia 31.10.2022</w:t>
      </w:r>
      <w:r>
        <w:rPr>
          <w:rFonts w:cs="Arial"/>
          <w:b/>
          <w:bCs/>
          <w:iCs/>
          <w:sz w:val="20"/>
        </w:rPr>
        <w:t xml:space="preserve"> </w:t>
      </w:r>
      <w:r w:rsidRPr="007C04EE">
        <w:rPr>
          <w:rFonts w:cs="Arial"/>
          <w:b/>
          <w:bCs/>
          <w:iCs/>
          <w:sz w:val="20"/>
        </w:rPr>
        <w:t xml:space="preserve">r. rozbiórka pieców </w:t>
      </w:r>
      <w:r w:rsidRPr="00732000">
        <w:rPr>
          <w:rFonts w:cs="Arial"/>
          <w:b/>
          <w:bCs/>
          <w:iCs/>
          <w:sz w:val="20"/>
        </w:rPr>
        <w:t>kaflowych, przy czym w przypadku opóźnień ze strony PGE rozpoczęcie rozbiórki pieców może nastąpić nie wcześniej niż od 01.10.2022</w:t>
      </w:r>
      <w:r>
        <w:rPr>
          <w:rFonts w:cs="Arial"/>
          <w:b/>
          <w:bCs/>
          <w:iCs/>
          <w:sz w:val="20"/>
        </w:rPr>
        <w:t xml:space="preserve"> </w:t>
      </w:r>
      <w:r w:rsidRPr="00732000">
        <w:rPr>
          <w:rFonts w:cs="Arial"/>
          <w:b/>
          <w:bCs/>
          <w:iCs/>
          <w:sz w:val="20"/>
        </w:rPr>
        <w:t>r.</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3783F94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D2601D">
        <w:rPr>
          <w:rFonts w:ascii="Arial" w:hAnsi="Arial" w:cs="Arial"/>
        </w:rPr>
        <w:t>6</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 xml:space="preserve">w przypadku wyboru naszej oferty, do zawarcia umowy </w:t>
      </w:r>
      <w:r w:rsidRPr="0027602A">
        <w:rPr>
          <w:rFonts w:ascii="Arial" w:hAnsi="Arial" w:cs="Arial"/>
        </w:rPr>
        <w:lastRenderedPageBreak/>
        <w:t>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4C46815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r w:rsidR="009D271C">
        <w:rPr>
          <w:rFonts w:ascii="Arial" w:hAnsi="Arial" w:cs="Arial"/>
        </w:rPr>
        <w:t xml:space="preserve"> z </w:t>
      </w:r>
      <w:proofErr w:type="spellStart"/>
      <w:r w:rsidR="009D271C">
        <w:rPr>
          <w:rFonts w:ascii="Arial" w:hAnsi="Arial" w:cs="Arial"/>
        </w:rPr>
        <w:t>późn</w:t>
      </w:r>
      <w:proofErr w:type="spellEnd"/>
      <w:r w:rsidR="009D271C">
        <w:rPr>
          <w:rFonts w:ascii="Arial" w:hAnsi="Arial" w:cs="Arial"/>
        </w:rPr>
        <w:t xml:space="preserve">. </w:t>
      </w:r>
      <w:r w:rsidR="009B4108">
        <w:rPr>
          <w:rFonts w:ascii="Arial" w:hAnsi="Arial" w:cs="Arial"/>
        </w:rPr>
        <w:t>z</w:t>
      </w:r>
      <w:r w:rsidR="009D271C">
        <w:rPr>
          <w:rFonts w:ascii="Arial" w:hAnsi="Arial" w:cs="Arial"/>
        </w:rPr>
        <w:t>m.</w:t>
      </w:r>
      <w:r w:rsidR="00484138">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BC525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282080F4" w14:textId="77777777" w:rsidR="00BC5259" w:rsidRDefault="00BC5259"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ACC7E1C" w14:textId="18DE9A11" w:rsidR="00B375E8" w:rsidRPr="002F1C9A" w:rsidRDefault="002F1C9A" w:rsidP="002F1C9A">
      <w:pPr>
        <w:widowControl w:val="0"/>
        <w:tabs>
          <w:tab w:val="right" w:pos="9069"/>
        </w:tabs>
        <w:autoSpaceDE w:val="0"/>
        <w:autoSpaceDN w:val="0"/>
        <w:adjustRightInd w:val="0"/>
        <w:spacing w:after="0" w:line="240" w:lineRule="auto"/>
        <w:rPr>
          <w:rFonts w:ascii="Tahoma" w:hAnsi="Tahoma" w:cs="Tahoma"/>
          <w:szCs w:val="24"/>
        </w:rPr>
      </w:pPr>
      <w:r w:rsidRPr="009D271C">
        <w:rPr>
          <w:rFonts w:ascii="Arial" w:hAnsi="Arial" w:cs="Arial"/>
          <w:b/>
          <w:sz w:val="24"/>
          <w:szCs w:val="28"/>
        </w:rPr>
        <w:t xml:space="preserve">Wykonanie instalacji centralnego ogrzewania oraz ciepłej wody użytkowej wraz z </w:t>
      </w:r>
      <w:r w:rsidR="003F0DEE" w:rsidRPr="003F0DEE">
        <w:rPr>
          <w:rFonts w:ascii="Arial" w:hAnsi="Arial" w:cs="Arial"/>
          <w:b/>
          <w:sz w:val="24"/>
          <w:szCs w:val="28"/>
        </w:rPr>
        <w:t xml:space="preserve">przystosowaniem pomieszczenia pod węzeł cieplny </w:t>
      </w:r>
      <w:r w:rsidRPr="009D271C">
        <w:rPr>
          <w:rFonts w:ascii="Arial" w:hAnsi="Arial" w:cs="Arial"/>
          <w:b/>
          <w:sz w:val="24"/>
          <w:szCs w:val="28"/>
        </w:rPr>
        <w:t>w budynku mieszkaln</w:t>
      </w:r>
      <w:r w:rsidR="003F0DEE">
        <w:rPr>
          <w:rFonts w:ascii="Arial" w:hAnsi="Arial" w:cs="Arial"/>
          <w:b/>
          <w:sz w:val="24"/>
          <w:szCs w:val="28"/>
        </w:rPr>
        <w:t>ym</w:t>
      </w:r>
      <w:r w:rsidRPr="009D271C">
        <w:rPr>
          <w:rFonts w:ascii="Arial" w:hAnsi="Arial" w:cs="Arial"/>
          <w:b/>
          <w:sz w:val="24"/>
          <w:szCs w:val="28"/>
        </w:rPr>
        <w:t xml:space="preserve"> przy ul. Dworcowej 11 w 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ABA627" w14:textId="77777777" w:rsidR="00D2601D" w:rsidRDefault="00D2601D" w:rsidP="00C27809">
      <w:pPr>
        <w:suppressAutoHyphens/>
        <w:jc w:val="right"/>
        <w:rPr>
          <w:rFonts w:ascii="Verdana" w:hAnsi="Verdana" w:cs="Tahoma"/>
          <w:sz w:val="18"/>
          <w:szCs w:val="18"/>
        </w:rPr>
      </w:pPr>
    </w:p>
    <w:p w14:paraId="3011D539" w14:textId="77777777" w:rsidR="00D2601D" w:rsidRDefault="00D2601D"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3D4284E" w14:textId="78741A79" w:rsidR="002F1C9A" w:rsidRPr="009D271C" w:rsidRDefault="002F1C9A" w:rsidP="002F1C9A">
      <w:pPr>
        <w:widowControl w:val="0"/>
        <w:tabs>
          <w:tab w:val="right" w:pos="9069"/>
        </w:tabs>
        <w:autoSpaceDE w:val="0"/>
        <w:autoSpaceDN w:val="0"/>
        <w:adjustRightInd w:val="0"/>
        <w:spacing w:after="0" w:line="240" w:lineRule="auto"/>
        <w:rPr>
          <w:rFonts w:ascii="Tahoma" w:hAnsi="Tahoma" w:cs="Tahoma"/>
          <w:szCs w:val="24"/>
        </w:rPr>
      </w:pPr>
      <w:r w:rsidRPr="009D271C">
        <w:rPr>
          <w:rFonts w:ascii="Arial" w:hAnsi="Arial" w:cs="Arial"/>
          <w:b/>
          <w:sz w:val="24"/>
          <w:szCs w:val="28"/>
        </w:rPr>
        <w:t xml:space="preserve">Wykonanie instalacji centralnego ogrzewania oraz ciepłej wody użytkowej wraz z </w:t>
      </w:r>
      <w:r w:rsidR="003F0DEE" w:rsidRPr="00D336A5">
        <w:rPr>
          <w:rFonts w:ascii="Arial" w:hAnsi="Arial" w:cs="Arial"/>
          <w:b/>
          <w:sz w:val="24"/>
          <w:szCs w:val="28"/>
        </w:rPr>
        <w:t xml:space="preserve">przystosowaniem pomieszczenia pod węzeł </w:t>
      </w:r>
      <w:r w:rsidR="003F0DEE">
        <w:rPr>
          <w:rFonts w:ascii="Arial" w:hAnsi="Arial" w:cs="Arial"/>
          <w:b/>
          <w:sz w:val="24"/>
          <w:szCs w:val="28"/>
        </w:rPr>
        <w:t xml:space="preserve">cieplny </w:t>
      </w:r>
      <w:r w:rsidR="003F0DEE" w:rsidRPr="00D336A5">
        <w:rPr>
          <w:rFonts w:ascii="Arial" w:hAnsi="Arial" w:cs="Arial"/>
          <w:b/>
          <w:sz w:val="24"/>
          <w:szCs w:val="28"/>
        </w:rPr>
        <w:t xml:space="preserve">w budynku mieszkalnym </w:t>
      </w:r>
      <w:r w:rsidR="00D336A5" w:rsidRPr="00D336A5">
        <w:rPr>
          <w:rFonts w:ascii="Arial" w:hAnsi="Arial" w:cs="Arial"/>
          <w:b/>
          <w:sz w:val="24"/>
          <w:szCs w:val="28"/>
        </w:rPr>
        <w:t>przy</w:t>
      </w:r>
      <w:r w:rsidRPr="009D271C">
        <w:rPr>
          <w:rFonts w:ascii="Arial" w:hAnsi="Arial" w:cs="Arial"/>
          <w:b/>
          <w:sz w:val="24"/>
          <w:szCs w:val="28"/>
        </w:rPr>
        <w:t xml:space="preserve"> ul. Dworcowej 11 w Gorzowie Wlkp.</w:t>
      </w:r>
    </w:p>
    <w:p w14:paraId="400BCAAD" w14:textId="77777777" w:rsidR="00D2601D" w:rsidRDefault="00D2601D" w:rsidP="002D6D25">
      <w:pPr>
        <w:spacing w:after="60" w:line="260" w:lineRule="atLeast"/>
        <w:rPr>
          <w:rFonts w:ascii="Arial" w:hAnsi="Arial" w:cs="Arial"/>
        </w:rPr>
      </w:pPr>
    </w:p>
    <w:p w14:paraId="197713EC" w14:textId="1C13EC41" w:rsidR="002D6D25" w:rsidRDefault="002D6D25" w:rsidP="0054403A">
      <w:pPr>
        <w:spacing w:after="60" w:line="240" w:lineRule="auto"/>
        <w:rPr>
          <w:rFonts w:ascii="Arial" w:hAnsi="Arial" w:cs="Arial"/>
          <w:b/>
          <w:color w:val="FF0000"/>
        </w:rPr>
      </w:pPr>
      <w:r w:rsidRPr="0002460A">
        <w:rPr>
          <w:rFonts w:ascii="Arial" w:hAnsi="Arial" w:cs="Arial"/>
        </w:rPr>
        <w:t xml:space="preserve">Wykaz robót budowlanych wykonanych w okresie ostatnich 5 lat przed upływem terminu składania ofert, a </w:t>
      </w:r>
      <w:r w:rsidRPr="00210F28">
        <w:rPr>
          <w:rFonts w:ascii="Arial" w:hAnsi="Arial" w:cs="Arial"/>
        </w:rPr>
        <w:t xml:space="preserve">jeżeli okres prowadzenia działalności jest krótszy – w tym okresie, zawierający </w:t>
      </w:r>
    </w:p>
    <w:p w14:paraId="46E6F688" w14:textId="649F2917" w:rsidR="0054403A" w:rsidRPr="00210F28" w:rsidRDefault="0054403A" w:rsidP="0054403A">
      <w:pPr>
        <w:spacing w:after="60" w:line="240" w:lineRule="auto"/>
        <w:rPr>
          <w:rFonts w:ascii="Arial" w:hAnsi="Arial" w:cs="Arial"/>
          <w:b/>
        </w:rPr>
      </w:pPr>
      <w:r w:rsidRPr="004C1DA8">
        <w:rPr>
          <w:rFonts w:ascii="Arial" w:hAnsi="Arial" w:cs="Arial"/>
          <w:b/>
        </w:rPr>
        <w:t>c</w:t>
      </w:r>
      <w:r w:rsidRPr="00732000">
        <w:rPr>
          <w:rFonts w:ascii="Arial" w:hAnsi="Arial" w:cs="Arial"/>
          <w:b/>
          <w:color w:val="000000" w:themeColor="text1"/>
        </w:rPr>
        <w:t>o najmniej co najmniej 2 roboty sanitarne w budynkach lub lokalach obejmujące swoim zakresem budowę lub przebudowę instalacji cieplnych i ciepłej wody użytkowej o łącznej wartości min. 200 000pln</w:t>
      </w:r>
      <w:r>
        <w:rPr>
          <w:rFonts w:ascii="Arial" w:hAnsi="Arial" w:cs="Arial"/>
          <w:b/>
          <w:color w:val="000000" w:themeColor="text1"/>
        </w:rPr>
        <w:t>.</w:t>
      </w:r>
      <w:r w:rsidRPr="00732000">
        <w:rPr>
          <w:rFonts w:ascii="Arial" w:hAnsi="Arial" w:cs="Arial"/>
          <w:b/>
          <w:color w:val="000000" w:themeColor="text1"/>
        </w:rPr>
        <w:t xml:space="preserve">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9358C5">
        <w:trPr>
          <w:trHeight w:val="516"/>
        </w:trPr>
        <w:tc>
          <w:tcPr>
            <w:tcW w:w="520" w:type="dxa"/>
            <w:vMerge w:val="restart"/>
          </w:tcPr>
          <w:p w14:paraId="56482EC6" w14:textId="77777777" w:rsidR="002D6D25" w:rsidRPr="00C375FC" w:rsidRDefault="002D6D25" w:rsidP="009358C5">
            <w:pPr>
              <w:spacing w:after="0"/>
              <w:jc w:val="center"/>
              <w:rPr>
                <w:rFonts w:ascii="Arial" w:hAnsi="Arial" w:cs="Arial"/>
                <w:b/>
                <w:sz w:val="16"/>
                <w:szCs w:val="16"/>
              </w:rPr>
            </w:pPr>
          </w:p>
          <w:p w14:paraId="2A374716" w14:textId="77777777" w:rsidR="002D6D25" w:rsidRPr="00C375FC" w:rsidRDefault="002D6D25" w:rsidP="009358C5">
            <w:pPr>
              <w:spacing w:after="0"/>
              <w:rPr>
                <w:rFonts w:ascii="Arial" w:hAnsi="Arial" w:cs="Arial"/>
                <w:b/>
                <w:sz w:val="16"/>
                <w:szCs w:val="16"/>
              </w:rPr>
            </w:pPr>
          </w:p>
          <w:p w14:paraId="25AED2B6" w14:textId="77777777" w:rsidR="002D6D25" w:rsidRPr="00C375FC" w:rsidRDefault="002D6D25" w:rsidP="009358C5">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9358C5">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9358C5">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9358C5">
            <w:pPr>
              <w:spacing w:after="0" w:line="240" w:lineRule="auto"/>
              <w:jc w:val="center"/>
              <w:rPr>
                <w:rFonts w:ascii="Arial" w:hAnsi="Arial" w:cs="Arial"/>
                <w:b/>
                <w:sz w:val="16"/>
                <w:szCs w:val="16"/>
              </w:rPr>
            </w:pPr>
          </w:p>
          <w:p w14:paraId="5B9A6D41" w14:textId="77777777" w:rsidR="002D6D25" w:rsidRPr="00C375FC" w:rsidRDefault="002D6D25" w:rsidP="009358C5">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9358C5">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9358C5">
            <w:pPr>
              <w:spacing w:after="0" w:line="240" w:lineRule="auto"/>
              <w:jc w:val="center"/>
              <w:rPr>
                <w:rFonts w:ascii="Arial" w:hAnsi="Arial" w:cs="Arial"/>
                <w:b/>
                <w:sz w:val="16"/>
                <w:szCs w:val="16"/>
              </w:rPr>
            </w:pPr>
          </w:p>
          <w:p w14:paraId="167E1ECB" w14:textId="77777777" w:rsidR="002D6D25" w:rsidRDefault="002D6D25" w:rsidP="009358C5">
            <w:pPr>
              <w:spacing w:after="0" w:line="240" w:lineRule="auto"/>
              <w:jc w:val="center"/>
              <w:rPr>
                <w:rFonts w:ascii="Arial" w:hAnsi="Arial" w:cs="Arial"/>
                <w:b/>
                <w:sz w:val="16"/>
                <w:szCs w:val="16"/>
              </w:rPr>
            </w:pPr>
          </w:p>
          <w:p w14:paraId="7F7017A7" w14:textId="77777777" w:rsidR="002D6D25" w:rsidRDefault="002D6D25" w:rsidP="009358C5">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9358C5">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9358C5">
        <w:trPr>
          <w:trHeight w:val="591"/>
        </w:trPr>
        <w:tc>
          <w:tcPr>
            <w:tcW w:w="520" w:type="dxa"/>
            <w:vMerge/>
            <w:vAlign w:val="center"/>
          </w:tcPr>
          <w:p w14:paraId="7CC1EF97" w14:textId="77777777" w:rsidR="002D6D25" w:rsidRPr="00C375FC" w:rsidRDefault="002D6D25" w:rsidP="009358C5">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9358C5">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9358C5">
            <w:pPr>
              <w:spacing w:after="0"/>
              <w:rPr>
                <w:rFonts w:ascii="Arial" w:hAnsi="Arial" w:cs="Arial"/>
                <w:b/>
                <w:sz w:val="16"/>
                <w:szCs w:val="16"/>
              </w:rPr>
            </w:pPr>
          </w:p>
        </w:tc>
        <w:tc>
          <w:tcPr>
            <w:tcW w:w="1157" w:type="dxa"/>
          </w:tcPr>
          <w:p w14:paraId="0A9260AF" w14:textId="77777777" w:rsidR="002D6D25" w:rsidRPr="00C375FC" w:rsidRDefault="002D6D25" w:rsidP="009358C5">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9358C5">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9358C5">
            <w:pPr>
              <w:spacing w:after="0"/>
              <w:rPr>
                <w:rFonts w:ascii="Arial" w:hAnsi="Arial" w:cs="Arial"/>
                <w:b/>
                <w:sz w:val="16"/>
                <w:szCs w:val="16"/>
                <w:highlight w:val="yellow"/>
              </w:rPr>
            </w:pPr>
          </w:p>
        </w:tc>
      </w:tr>
      <w:tr w:rsidR="002D6D25" w:rsidRPr="00C375FC" w14:paraId="3B91EBD4" w14:textId="77777777" w:rsidTr="009358C5">
        <w:trPr>
          <w:trHeight w:val="829"/>
        </w:trPr>
        <w:tc>
          <w:tcPr>
            <w:tcW w:w="520" w:type="dxa"/>
            <w:vAlign w:val="center"/>
          </w:tcPr>
          <w:p w14:paraId="432054A2" w14:textId="77777777" w:rsidR="002D6D25" w:rsidRPr="00C375FC" w:rsidRDefault="002D6D25" w:rsidP="009358C5">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9358C5">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9358C5">
            <w:pPr>
              <w:spacing w:after="0"/>
              <w:rPr>
                <w:rFonts w:ascii="Arial" w:hAnsi="Arial" w:cs="Arial"/>
                <w:sz w:val="14"/>
                <w:szCs w:val="14"/>
              </w:rPr>
            </w:pPr>
          </w:p>
        </w:tc>
        <w:tc>
          <w:tcPr>
            <w:tcW w:w="2245" w:type="dxa"/>
          </w:tcPr>
          <w:p w14:paraId="0A21922A" w14:textId="77777777" w:rsidR="002D6D25" w:rsidRPr="00C375FC" w:rsidRDefault="002D6D25" w:rsidP="009358C5">
            <w:pPr>
              <w:spacing w:after="0"/>
              <w:rPr>
                <w:rFonts w:ascii="Arial" w:hAnsi="Arial" w:cs="Arial"/>
                <w:b/>
                <w:sz w:val="16"/>
                <w:szCs w:val="16"/>
              </w:rPr>
            </w:pPr>
          </w:p>
        </w:tc>
        <w:tc>
          <w:tcPr>
            <w:tcW w:w="1157" w:type="dxa"/>
          </w:tcPr>
          <w:p w14:paraId="44F0F8A0" w14:textId="77777777" w:rsidR="002D6D25" w:rsidRPr="00C375FC" w:rsidRDefault="002D6D25" w:rsidP="009358C5">
            <w:pPr>
              <w:spacing w:after="0"/>
              <w:rPr>
                <w:rFonts w:ascii="Arial" w:hAnsi="Arial" w:cs="Arial"/>
                <w:b/>
                <w:sz w:val="16"/>
                <w:szCs w:val="16"/>
              </w:rPr>
            </w:pPr>
          </w:p>
        </w:tc>
        <w:tc>
          <w:tcPr>
            <w:tcW w:w="1185" w:type="dxa"/>
          </w:tcPr>
          <w:p w14:paraId="6B7EE1C5" w14:textId="77777777" w:rsidR="002D6D25" w:rsidRPr="00C375FC" w:rsidRDefault="002D6D25" w:rsidP="009358C5">
            <w:pPr>
              <w:spacing w:after="0"/>
              <w:rPr>
                <w:rFonts w:ascii="Arial" w:hAnsi="Arial" w:cs="Arial"/>
                <w:b/>
                <w:sz w:val="16"/>
                <w:szCs w:val="16"/>
              </w:rPr>
            </w:pPr>
          </w:p>
        </w:tc>
        <w:tc>
          <w:tcPr>
            <w:tcW w:w="2000" w:type="dxa"/>
          </w:tcPr>
          <w:p w14:paraId="7DA845FD" w14:textId="77777777" w:rsidR="002D6D25" w:rsidRPr="00C375FC" w:rsidRDefault="002D6D25" w:rsidP="009358C5">
            <w:pPr>
              <w:spacing w:after="0"/>
              <w:rPr>
                <w:rFonts w:ascii="Arial" w:hAnsi="Arial" w:cs="Arial"/>
                <w:b/>
                <w:sz w:val="16"/>
                <w:szCs w:val="16"/>
              </w:rPr>
            </w:pPr>
          </w:p>
        </w:tc>
      </w:tr>
      <w:tr w:rsidR="002D6D25" w:rsidRPr="00C375FC" w14:paraId="2ACAFDD5" w14:textId="77777777" w:rsidTr="009358C5">
        <w:trPr>
          <w:trHeight w:val="829"/>
        </w:trPr>
        <w:tc>
          <w:tcPr>
            <w:tcW w:w="520" w:type="dxa"/>
            <w:vAlign w:val="center"/>
          </w:tcPr>
          <w:p w14:paraId="6810F3AA" w14:textId="77777777" w:rsidR="002D6D25" w:rsidRPr="00C375FC" w:rsidRDefault="002D6D25" w:rsidP="009358C5">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9358C5">
            <w:pPr>
              <w:spacing w:after="0"/>
              <w:rPr>
                <w:rFonts w:ascii="Arial" w:hAnsi="Arial" w:cs="Arial"/>
                <w:b/>
                <w:sz w:val="16"/>
                <w:szCs w:val="16"/>
              </w:rPr>
            </w:pPr>
          </w:p>
        </w:tc>
        <w:tc>
          <w:tcPr>
            <w:tcW w:w="2245" w:type="dxa"/>
          </w:tcPr>
          <w:p w14:paraId="2E934BB2" w14:textId="77777777" w:rsidR="002D6D25" w:rsidRPr="00C375FC" w:rsidRDefault="002D6D25" w:rsidP="009358C5">
            <w:pPr>
              <w:spacing w:after="0"/>
              <w:rPr>
                <w:rFonts w:ascii="Arial" w:hAnsi="Arial" w:cs="Arial"/>
                <w:b/>
                <w:sz w:val="16"/>
                <w:szCs w:val="16"/>
              </w:rPr>
            </w:pPr>
          </w:p>
        </w:tc>
        <w:tc>
          <w:tcPr>
            <w:tcW w:w="1157" w:type="dxa"/>
          </w:tcPr>
          <w:p w14:paraId="63CBAD60" w14:textId="77777777" w:rsidR="002D6D25" w:rsidRPr="00C375FC" w:rsidRDefault="002D6D25" w:rsidP="009358C5">
            <w:pPr>
              <w:spacing w:after="0"/>
              <w:rPr>
                <w:rFonts w:ascii="Arial" w:hAnsi="Arial" w:cs="Arial"/>
                <w:b/>
                <w:sz w:val="16"/>
                <w:szCs w:val="16"/>
              </w:rPr>
            </w:pPr>
          </w:p>
        </w:tc>
        <w:tc>
          <w:tcPr>
            <w:tcW w:w="1185" w:type="dxa"/>
          </w:tcPr>
          <w:p w14:paraId="17C7212E" w14:textId="77777777" w:rsidR="002D6D25" w:rsidRPr="00C375FC" w:rsidRDefault="002D6D25" w:rsidP="009358C5">
            <w:pPr>
              <w:spacing w:after="0"/>
              <w:rPr>
                <w:rFonts w:ascii="Arial" w:hAnsi="Arial" w:cs="Arial"/>
                <w:b/>
                <w:sz w:val="16"/>
                <w:szCs w:val="16"/>
              </w:rPr>
            </w:pPr>
          </w:p>
        </w:tc>
        <w:tc>
          <w:tcPr>
            <w:tcW w:w="2000" w:type="dxa"/>
          </w:tcPr>
          <w:p w14:paraId="4D50AB5D" w14:textId="77777777" w:rsidR="002D6D25" w:rsidRPr="00C375FC" w:rsidRDefault="002D6D25" w:rsidP="009358C5">
            <w:pPr>
              <w:spacing w:after="0"/>
              <w:rPr>
                <w:rFonts w:ascii="Arial" w:hAnsi="Arial" w:cs="Arial"/>
                <w:b/>
                <w:sz w:val="16"/>
                <w:szCs w:val="16"/>
              </w:rPr>
            </w:pPr>
          </w:p>
        </w:tc>
      </w:tr>
      <w:tr w:rsidR="002D6D25" w:rsidRPr="00C375FC" w14:paraId="64B5ABA3" w14:textId="77777777" w:rsidTr="009358C5">
        <w:trPr>
          <w:trHeight w:val="723"/>
        </w:trPr>
        <w:tc>
          <w:tcPr>
            <w:tcW w:w="520" w:type="dxa"/>
            <w:vAlign w:val="center"/>
          </w:tcPr>
          <w:p w14:paraId="48788F33" w14:textId="77777777" w:rsidR="002D6D25" w:rsidRPr="00C375FC" w:rsidRDefault="002D6D25" w:rsidP="009358C5">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9358C5">
            <w:pPr>
              <w:spacing w:after="0"/>
              <w:rPr>
                <w:rFonts w:ascii="Arial" w:hAnsi="Arial" w:cs="Arial"/>
                <w:b/>
                <w:sz w:val="16"/>
                <w:szCs w:val="16"/>
              </w:rPr>
            </w:pPr>
          </w:p>
        </w:tc>
        <w:tc>
          <w:tcPr>
            <w:tcW w:w="2245" w:type="dxa"/>
          </w:tcPr>
          <w:p w14:paraId="131D701C" w14:textId="77777777" w:rsidR="002D6D25" w:rsidRPr="00C375FC" w:rsidRDefault="002D6D25" w:rsidP="009358C5">
            <w:pPr>
              <w:spacing w:after="0"/>
              <w:rPr>
                <w:rFonts w:ascii="Arial" w:hAnsi="Arial" w:cs="Arial"/>
                <w:b/>
                <w:sz w:val="16"/>
                <w:szCs w:val="16"/>
              </w:rPr>
            </w:pPr>
          </w:p>
        </w:tc>
        <w:tc>
          <w:tcPr>
            <w:tcW w:w="1157" w:type="dxa"/>
          </w:tcPr>
          <w:p w14:paraId="6B62AEBF" w14:textId="77777777" w:rsidR="002D6D25" w:rsidRPr="00C375FC" w:rsidRDefault="002D6D25" w:rsidP="009358C5">
            <w:pPr>
              <w:spacing w:after="0"/>
              <w:rPr>
                <w:rFonts w:ascii="Arial" w:hAnsi="Arial" w:cs="Arial"/>
                <w:b/>
                <w:sz w:val="16"/>
                <w:szCs w:val="16"/>
              </w:rPr>
            </w:pPr>
          </w:p>
        </w:tc>
        <w:tc>
          <w:tcPr>
            <w:tcW w:w="1185" w:type="dxa"/>
          </w:tcPr>
          <w:p w14:paraId="43D6C7A7" w14:textId="77777777" w:rsidR="002D6D25" w:rsidRPr="00C375FC" w:rsidRDefault="002D6D25" w:rsidP="009358C5">
            <w:pPr>
              <w:spacing w:after="0"/>
              <w:rPr>
                <w:rFonts w:ascii="Arial" w:hAnsi="Arial" w:cs="Arial"/>
                <w:b/>
                <w:sz w:val="16"/>
                <w:szCs w:val="16"/>
              </w:rPr>
            </w:pPr>
          </w:p>
        </w:tc>
        <w:tc>
          <w:tcPr>
            <w:tcW w:w="2000" w:type="dxa"/>
          </w:tcPr>
          <w:p w14:paraId="21B62BA9" w14:textId="77777777" w:rsidR="002D6D25" w:rsidRPr="00C375FC" w:rsidRDefault="002D6D25" w:rsidP="009358C5">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653DAB29" w14:textId="77777777" w:rsidR="002D6D25" w:rsidRPr="00C375FC" w:rsidRDefault="002D6D25" w:rsidP="00950437">
      <w:pPr>
        <w:pStyle w:val="Akapitzlist"/>
        <w:numPr>
          <w:ilvl w:val="0"/>
          <w:numId w:val="86"/>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576BA8">
      <w:pPr>
        <w:widowControl w:val="0"/>
        <w:autoSpaceDE w:val="0"/>
        <w:autoSpaceDN w:val="0"/>
        <w:adjustRightInd w:val="0"/>
        <w:spacing w:after="0" w:line="240" w:lineRule="auto"/>
        <w:ind w:right="34"/>
        <w:rPr>
          <w:rFonts w:ascii="Tahoma" w:hAnsi="Tahoma" w:cs="Tahoma"/>
          <w:sz w:val="20"/>
          <w:szCs w:val="20"/>
        </w:rPr>
      </w:pPr>
    </w:p>
    <w:p w14:paraId="525F1199" w14:textId="0E48BF1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2D6D25">
        <w:rPr>
          <w:rFonts w:ascii="Verdana" w:hAnsi="Verdana" w:cs="Tahoma"/>
          <w:sz w:val="18"/>
          <w:szCs w:val="18"/>
        </w:rPr>
        <w:t>4</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408C0CC3" w14:textId="4494FCF8" w:rsidR="00E66D59" w:rsidRPr="009D271C" w:rsidRDefault="00E66D59" w:rsidP="00E66D59">
      <w:pPr>
        <w:widowControl w:val="0"/>
        <w:tabs>
          <w:tab w:val="right" w:pos="9069"/>
        </w:tabs>
        <w:autoSpaceDE w:val="0"/>
        <w:autoSpaceDN w:val="0"/>
        <w:adjustRightInd w:val="0"/>
        <w:spacing w:after="0" w:line="240" w:lineRule="auto"/>
        <w:rPr>
          <w:rFonts w:ascii="Tahoma" w:hAnsi="Tahoma" w:cs="Tahoma"/>
          <w:szCs w:val="24"/>
        </w:rPr>
      </w:pPr>
      <w:r w:rsidRPr="009D271C">
        <w:rPr>
          <w:rFonts w:ascii="Arial" w:hAnsi="Arial" w:cs="Arial"/>
          <w:b/>
          <w:sz w:val="24"/>
          <w:szCs w:val="28"/>
        </w:rPr>
        <w:t xml:space="preserve">Wykonanie instalacji centralnego ogrzewania oraz ciepłej wody użytkowej wraz z </w:t>
      </w:r>
      <w:r w:rsidR="003F0DEE" w:rsidRPr="00D336A5">
        <w:rPr>
          <w:rFonts w:ascii="Arial" w:hAnsi="Arial" w:cs="Arial"/>
          <w:b/>
          <w:sz w:val="24"/>
          <w:szCs w:val="28"/>
        </w:rPr>
        <w:t xml:space="preserve">przystosowaniem pomieszczenia pod węzeł </w:t>
      </w:r>
      <w:r w:rsidR="003F0DEE">
        <w:rPr>
          <w:rFonts w:ascii="Arial" w:hAnsi="Arial" w:cs="Arial"/>
          <w:b/>
          <w:sz w:val="24"/>
          <w:szCs w:val="28"/>
        </w:rPr>
        <w:t xml:space="preserve">cieplny </w:t>
      </w:r>
      <w:r w:rsidR="003F0DEE" w:rsidRPr="00D336A5">
        <w:rPr>
          <w:rFonts w:ascii="Arial" w:hAnsi="Arial" w:cs="Arial"/>
          <w:b/>
          <w:sz w:val="24"/>
          <w:szCs w:val="28"/>
        </w:rPr>
        <w:t xml:space="preserve">w budynku mieszkalnym </w:t>
      </w:r>
      <w:r w:rsidR="00D336A5" w:rsidRPr="00D336A5">
        <w:rPr>
          <w:rFonts w:ascii="Arial" w:hAnsi="Arial" w:cs="Arial"/>
          <w:b/>
          <w:sz w:val="24"/>
          <w:szCs w:val="28"/>
        </w:rPr>
        <w:t>przy</w:t>
      </w:r>
      <w:r w:rsidRPr="009D271C">
        <w:rPr>
          <w:rFonts w:ascii="Arial" w:hAnsi="Arial" w:cs="Arial"/>
          <w:b/>
          <w:sz w:val="24"/>
          <w:szCs w:val="28"/>
        </w:rPr>
        <w:t xml:space="preserve"> ul. Dworcowej 11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5BBE22D4" w14:textId="77777777" w:rsidR="004A7FE0" w:rsidRDefault="004A7FE0" w:rsidP="00923A64">
      <w:pPr>
        <w:suppressAutoHyphens/>
        <w:jc w:val="right"/>
        <w:rPr>
          <w:rFonts w:ascii="Verdana" w:hAnsi="Verdana" w:cs="Tahoma"/>
          <w:sz w:val="18"/>
          <w:szCs w:val="18"/>
        </w:rPr>
      </w:pPr>
    </w:p>
    <w:p w14:paraId="284B0153" w14:textId="77777777" w:rsidR="004A7FE0" w:rsidRDefault="004A7FE0" w:rsidP="00923A64">
      <w:pPr>
        <w:suppressAutoHyphens/>
        <w:jc w:val="right"/>
        <w:rPr>
          <w:rFonts w:ascii="Verdana" w:hAnsi="Verdana" w:cs="Tahoma"/>
          <w:sz w:val="18"/>
          <w:szCs w:val="18"/>
        </w:rPr>
      </w:pPr>
    </w:p>
    <w:p w14:paraId="5439562A" w14:textId="4955ABCD"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2D6D25">
        <w:rPr>
          <w:rFonts w:ascii="Verdana" w:hAnsi="Verdana" w:cs="Tahoma"/>
          <w:sz w:val="18"/>
          <w:szCs w:val="18"/>
        </w:rPr>
        <w:t>5</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7D2604B" w14:textId="33CA6113" w:rsidR="00E66D59" w:rsidRPr="009D271C" w:rsidRDefault="00E66D59" w:rsidP="00E66D59">
      <w:pPr>
        <w:widowControl w:val="0"/>
        <w:tabs>
          <w:tab w:val="right" w:pos="9069"/>
        </w:tabs>
        <w:autoSpaceDE w:val="0"/>
        <w:autoSpaceDN w:val="0"/>
        <w:adjustRightInd w:val="0"/>
        <w:spacing w:after="0" w:line="240" w:lineRule="auto"/>
        <w:rPr>
          <w:rFonts w:ascii="Tahoma" w:hAnsi="Tahoma" w:cs="Tahoma"/>
          <w:szCs w:val="24"/>
        </w:rPr>
      </w:pPr>
      <w:r w:rsidRPr="009D271C">
        <w:rPr>
          <w:rFonts w:ascii="Arial" w:hAnsi="Arial" w:cs="Arial"/>
          <w:b/>
          <w:sz w:val="24"/>
          <w:szCs w:val="28"/>
        </w:rPr>
        <w:t xml:space="preserve">Wykonanie instalacji centralnego ogrzewania oraz ciepłej wody użytkowej wraz z </w:t>
      </w:r>
      <w:r w:rsidR="003F0DEE" w:rsidRPr="00D336A5">
        <w:rPr>
          <w:rFonts w:ascii="Arial" w:hAnsi="Arial" w:cs="Arial"/>
          <w:b/>
          <w:sz w:val="24"/>
          <w:szCs w:val="28"/>
        </w:rPr>
        <w:t xml:space="preserve">przystosowaniem pomieszczenia pod węzeł </w:t>
      </w:r>
      <w:r w:rsidR="003F0DEE">
        <w:rPr>
          <w:rFonts w:ascii="Arial" w:hAnsi="Arial" w:cs="Arial"/>
          <w:b/>
          <w:sz w:val="24"/>
          <w:szCs w:val="28"/>
        </w:rPr>
        <w:t xml:space="preserve">cieplny </w:t>
      </w:r>
      <w:r w:rsidR="003F0DEE" w:rsidRPr="00D336A5">
        <w:rPr>
          <w:rFonts w:ascii="Arial" w:hAnsi="Arial" w:cs="Arial"/>
          <w:b/>
          <w:sz w:val="24"/>
          <w:szCs w:val="28"/>
        </w:rPr>
        <w:t xml:space="preserve">w budynku mieszkalnym </w:t>
      </w:r>
      <w:r w:rsidR="00D336A5" w:rsidRPr="00D336A5">
        <w:rPr>
          <w:rFonts w:ascii="Arial" w:hAnsi="Arial" w:cs="Arial"/>
          <w:b/>
          <w:sz w:val="24"/>
          <w:szCs w:val="28"/>
        </w:rPr>
        <w:t>przy</w:t>
      </w:r>
      <w:r w:rsidRPr="009D271C">
        <w:rPr>
          <w:rFonts w:ascii="Arial" w:hAnsi="Arial" w:cs="Arial"/>
          <w:b/>
          <w:sz w:val="24"/>
          <w:szCs w:val="28"/>
        </w:rPr>
        <w:t xml:space="preserve"> ul. Dworcowej 11 w Gorzowie Wlkp.</w:t>
      </w:r>
    </w:p>
    <w:p w14:paraId="766E80CA" w14:textId="77777777" w:rsidR="00923A64" w:rsidRPr="006E4FFF" w:rsidRDefault="00923A64" w:rsidP="00923A64">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737500A4"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6AA698C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40C8D1" w14:textId="3A364929"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4FA18F92" w14:textId="3A59F1AD" w:rsidR="002E2171" w:rsidRDefault="002E2171" w:rsidP="00923A64">
      <w:pPr>
        <w:widowControl w:val="0"/>
        <w:autoSpaceDE w:val="0"/>
        <w:autoSpaceDN w:val="0"/>
        <w:adjustRightInd w:val="0"/>
        <w:spacing w:after="0" w:line="240" w:lineRule="auto"/>
        <w:ind w:left="1080"/>
        <w:rPr>
          <w:rFonts w:ascii="Verdana" w:hAnsi="Verdana" w:cs="Verdana"/>
          <w:color w:val="FF0000"/>
          <w:sz w:val="18"/>
          <w:szCs w:val="18"/>
        </w:rPr>
      </w:pPr>
    </w:p>
    <w:p w14:paraId="004D2E50" w14:textId="2BF66B7C" w:rsidR="002E2171" w:rsidRDefault="002E2171" w:rsidP="00923A64">
      <w:pPr>
        <w:widowControl w:val="0"/>
        <w:autoSpaceDE w:val="0"/>
        <w:autoSpaceDN w:val="0"/>
        <w:adjustRightInd w:val="0"/>
        <w:spacing w:after="0" w:line="240" w:lineRule="auto"/>
        <w:ind w:left="1080"/>
        <w:rPr>
          <w:rFonts w:ascii="Verdana" w:hAnsi="Verdana" w:cs="Verdana"/>
          <w:color w:val="FF0000"/>
          <w:sz w:val="18"/>
          <w:szCs w:val="18"/>
        </w:rPr>
      </w:pPr>
    </w:p>
    <w:p w14:paraId="27864546" w14:textId="651C4C65" w:rsidR="002E2171" w:rsidRDefault="002E2171" w:rsidP="00923A64">
      <w:pPr>
        <w:widowControl w:val="0"/>
        <w:autoSpaceDE w:val="0"/>
        <w:autoSpaceDN w:val="0"/>
        <w:adjustRightInd w:val="0"/>
        <w:spacing w:after="0" w:line="240" w:lineRule="auto"/>
        <w:ind w:left="1080"/>
        <w:rPr>
          <w:rFonts w:ascii="Verdana" w:hAnsi="Verdana" w:cs="Verdana"/>
          <w:color w:val="FF0000"/>
          <w:sz w:val="18"/>
          <w:szCs w:val="18"/>
        </w:rPr>
      </w:pPr>
    </w:p>
    <w:p w14:paraId="09ABA0DA" w14:textId="77777777" w:rsidR="002E2171" w:rsidRDefault="002E2171" w:rsidP="00923A64">
      <w:pPr>
        <w:widowControl w:val="0"/>
        <w:autoSpaceDE w:val="0"/>
        <w:autoSpaceDN w:val="0"/>
        <w:adjustRightInd w:val="0"/>
        <w:spacing w:after="0" w:line="240" w:lineRule="auto"/>
        <w:ind w:left="1080"/>
        <w:rPr>
          <w:rFonts w:ascii="Verdana" w:hAnsi="Verdana" w:cs="Verdana"/>
          <w:color w:val="FF0000"/>
          <w:sz w:val="18"/>
          <w:szCs w:val="18"/>
        </w:rPr>
      </w:pPr>
    </w:p>
    <w:p w14:paraId="3535E067" w14:textId="77777777" w:rsidR="004A7FE0" w:rsidRDefault="004A7FE0" w:rsidP="00C75005">
      <w:pPr>
        <w:widowControl w:val="0"/>
        <w:autoSpaceDE w:val="0"/>
        <w:autoSpaceDN w:val="0"/>
        <w:adjustRightInd w:val="0"/>
        <w:spacing w:after="0" w:line="240" w:lineRule="auto"/>
        <w:rPr>
          <w:rFonts w:ascii="Verdana" w:hAnsi="Verdana" w:cs="Verdana"/>
          <w:color w:val="FF0000"/>
          <w:sz w:val="18"/>
          <w:szCs w:val="18"/>
        </w:rPr>
      </w:pPr>
    </w:p>
    <w:p w14:paraId="068657A7" w14:textId="2FD748DE"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2D6D25">
        <w:rPr>
          <w:rFonts w:ascii="Verdana" w:hAnsi="Verdana" w:cs="Tahoma"/>
          <w:sz w:val="18"/>
          <w:szCs w:val="18"/>
        </w:rPr>
        <w:t>6</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2890E47C"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sidR="00D411A3">
        <w:rPr>
          <w:rFonts w:ascii="Arial" w:hAnsi="Arial" w:cs="Arial"/>
        </w:rPr>
        <w:t xml:space="preserve">2 </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06C88EF9"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D01E96">
        <w:rPr>
          <w:rFonts w:ascii="Arial" w:hAnsi="Arial" w:cs="Arial"/>
          <w:b/>
          <w:bCs/>
        </w:rPr>
        <w:t xml:space="preserve"> TZP</w:t>
      </w:r>
      <w:r w:rsidRPr="00BB63FF">
        <w:rPr>
          <w:rFonts w:ascii="Arial" w:hAnsi="Arial" w:cs="Arial"/>
          <w:b/>
          <w:bCs/>
        </w:rPr>
        <w:t>-002/</w:t>
      </w:r>
      <w:r w:rsidR="00095D26">
        <w:rPr>
          <w:rFonts w:ascii="Arial" w:hAnsi="Arial" w:cs="Arial"/>
          <w:b/>
          <w:bCs/>
        </w:rPr>
        <w:t>19</w:t>
      </w:r>
      <w:r w:rsidRPr="00BB63FF">
        <w:rPr>
          <w:rFonts w:ascii="Arial" w:hAnsi="Arial" w:cs="Arial"/>
          <w:b/>
          <w:bCs/>
        </w:rPr>
        <w:t>/202</w:t>
      </w:r>
      <w:r w:rsidR="004A7FE0">
        <w:rPr>
          <w:rFonts w:ascii="Arial" w:hAnsi="Arial" w:cs="Arial"/>
          <w:b/>
          <w:bCs/>
        </w:rPr>
        <w:t>2</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66EA1732" w:rsidR="0092155A"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CF23ACB" w14:textId="77777777" w:rsidR="00687522" w:rsidRDefault="0092155A" w:rsidP="00687522">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7ECC1042" w14:textId="6C491421" w:rsidR="00B0078D" w:rsidRPr="00B0078D" w:rsidRDefault="00B0078D" w:rsidP="00687522">
      <w:pPr>
        <w:pStyle w:val="Akapitzlist1"/>
        <w:numPr>
          <w:ilvl w:val="3"/>
          <w:numId w:val="54"/>
        </w:numPr>
        <w:spacing w:line="276" w:lineRule="auto"/>
        <w:ind w:left="426" w:hanging="426"/>
        <w:jc w:val="both"/>
        <w:rPr>
          <w:rStyle w:val="Uwydatnienie"/>
          <w:rFonts w:ascii="Arial" w:hAnsi="Arial" w:cs="Arial"/>
          <w:i w:val="0"/>
          <w:iCs w:val="0"/>
          <w:color w:val="FF0000"/>
        </w:rPr>
      </w:pPr>
      <w:r w:rsidRPr="00B0078D">
        <w:rPr>
          <w:rStyle w:val="Uwydatnienie"/>
          <w:rFonts w:ascii="Arial" w:hAnsi="Arial" w:cs="Arial"/>
          <w:i w:val="0"/>
          <w:color w:val="FF0000"/>
        </w:rPr>
        <w:t>Stosownie do art. 4 ust. 3 ustawy z dnia 19 lipca 2019 r. – o zapewnieniu dostępności osobom ze szczególnymi potrzebami (Dz.U.2020 poz.1062) Zamawiający wymaga, a Wykonawca zobowiązu</w:t>
      </w:r>
      <w:r>
        <w:rPr>
          <w:rStyle w:val="Uwydatnienie"/>
          <w:rFonts w:ascii="Arial" w:hAnsi="Arial" w:cs="Arial"/>
          <w:i w:val="0"/>
          <w:color w:val="FF0000"/>
        </w:rPr>
        <w:t>je się, że przedmiot zamówienia</w:t>
      </w:r>
      <w:r w:rsidRPr="00B0078D">
        <w:rPr>
          <w:rStyle w:val="Uwydatnienie"/>
          <w:rFonts w:ascii="Arial" w:hAnsi="Arial" w:cs="Arial"/>
          <w:i w:val="0"/>
          <w:color w:val="FF0000"/>
        </w:rPr>
        <w:t xml:space="preserve"> wykona w zachowaniem przepisów tejże ustawy, w szczególności: </w:t>
      </w:r>
    </w:p>
    <w:p w14:paraId="721F8CCC" w14:textId="7F5AD6C5" w:rsidR="00B0078D" w:rsidRPr="00B0078D" w:rsidRDefault="00687522"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 xml:space="preserve">art. 6 pkt 1) w zakresie minimalnych wymagań służących zapewnieniu dostępności architektonicznej: </w:t>
      </w:r>
      <w:r w:rsidR="00B0078D" w:rsidRPr="00B0078D">
        <w:rPr>
          <w:rStyle w:val="Uwydatnienie"/>
          <w:rFonts w:ascii="Arial" w:hAnsi="Arial" w:cs="Arial"/>
          <w:i w:val="0"/>
          <w:color w:val="FF0000"/>
        </w:rPr>
        <w:t xml:space="preserve">poprzez </w:t>
      </w:r>
      <w:r w:rsidRPr="00B0078D">
        <w:rPr>
          <w:rStyle w:val="Uwydatnienie"/>
          <w:rFonts w:ascii="Arial" w:hAnsi="Arial" w:cs="Arial"/>
          <w:i w:val="0"/>
          <w:color w:val="FF0000"/>
        </w:rPr>
        <w:t>zapewnienie wolnych od barier przestrzeni przy wejściu do budynku</w:t>
      </w:r>
      <w:r w:rsidR="00E6271F">
        <w:rPr>
          <w:rStyle w:val="Uwydatnienie"/>
          <w:rFonts w:ascii="Arial" w:hAnsi="Arial" w:cs="Arial"/>
          <w:i w:val="0"/>
          <w:color w:val="FF0000"/>
        </w:rPr>
        <w:t xml:space="preserve"> jak również w częściach wspólnych i w lokalach w których będą wykonywane prace</w:t>
      </w:r>
      <w:r w:rsidR="00B0078D" w:rsidRPr="00B0078D">
        <w:rPr>
          <w:rStyle w:val="Uwydatnienie"/>
          <w:rFonts w:ascii="Arial" w:hAnsi="Arial" w:cs="Arial"/>
          <w:i w:val="0"/>
          <w:color w:val="FF0000"/>
        </w:rPr>
        <w:t>;</w:t>
      </w:r>
    </w:p>
    <w:p w14:paraId="3939AA0B" w14:textId="4A961AFE" w:rsidR="00B0078D" w:rsidRPr="00B0078D" w:rsidRDefault="00B0078D"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a</w:t>
      </w:r>
      <w:r w:rsidR="00687522" w:rsidRPr="00B0078D">
        <w:rPr>
          <w:rStyle w:val="Uwydatnienie"/>
          <w:rFonts w:ascii="Arial" w:hAnsi="Arial" w:cs="Arial"/>
          <w:i w:val="0"/>
          <w:color w:val="FF0000"/>
        </w:rPr>
        <w:t>rt. 6 pkt 3) w zakresie minimalnych wymagań służących zapewnieniu dostępności informacyjno-komunikacyjne</w:t>
      </w:r>
      <w:r>
        <w:rPr>
          <w:rStyle w:val="Uwydatnienie"/>
          <w:rFonts w:ascii="Arial" w:hAnsi="Arial" w:cs="Arial"/>
          <w:i w:val="0"/>
          <w:color w:val="FF0000"/>
        </w:rPr>
        <w:t>j</w:t>
      </w:r>
      <w:r w:rsidRPr="00B0078D">
        <w:rPr>
          <w:rStyle w:val="Uwydatnienie"/>
          <w:rFonts w:ascii="Arial" w:hAnsi="Arial" w:cs="Arial"/>
          <w:i w:val="0"/>
          <w:color w:val="FF0000"/>
        </w:rPr>
        <w:t xml:space="preserve">: poprzez poinformowanie mieszkańców budynku </w:t>
      </w:r>
      <w:r w:rsidRPr="00B0078D">
        <w:rPr>
          <w:rStyle w:val="Uwydatnienie"/>
          <w:rFonts w:ascii="Arial" w:hAnsi="Arial" w:cs="Arial"/>
          <w:i w:val="0"/>
          <w:color w:val="FF0000"/>
        </w:rPr>
        <w:lastRenderedPageBreak/>
        <w:t>o terminie wykonywania robót i związanych z tym utrudnieniach i zagrożeniach. W tym celu wszelkie informacje udostępniane na klatce schodowej budynku należy sporządzić wg następujących zasad minimalnych:</w:t>
      </w:r>
    </w:p>
    <w:p w14:paraId="743D28E2"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Uwydatnienie"/>
          <w:rFonts w:ascii="Arial" w:hAnsi="Arial" w:cs="Arial"/>
          <w:i w:val="0"/>
          <w:color w:val="FF0000"/>
        </w:rPr>
        <w:t>n</w:t>
      </w:r>
      <w:r w:rsidRPr="00B0078D">
        <w:rPr>
          <w:rStyle w:val="markedcontent"/>
          <w:rFonts w:ascii="Arial" w:hAnsi="Arial" w:cs="Arial"/>
          <w:color w:val="FF0000"/>
        </w:rPr>
        <w:t>ależy używać najprostszego języka właściwego dla danej informacji,</w:t>
      </w:r>
    </w:p>
    <w:p w14:paraId="69564B7A"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używać czcionki o rozmiarze powiększonym: 14 – 16pkt.</w:t>
      </w:r>
    </w:p>
    <w:p w14:paraId="2E9A7E62" w14:textId="77777777" w:rsidR="00B0078D" w:rsidRPr="00B0078D" w:rsidRDefault="00B0078D" w:rsidP="00950437">
      <w:pPr>
        <w:pStyle w:val="Akapitzlist"/>
        <w:widowControl w:val="0"/>
        <w:numPr>
          <w:ilvl w:val="1"/>
          <w:numId w:val="84"/>
        </w:numPr>
        <w:autoSpaceDE w:val="0"/>
        <w:autoSpaceDN w:val="0"/>
        <w:adjustRightInd w:val="0"/>
        <w:spacing w:after="0"/>
        <w:ind w:left="1559" w:hanging="425"/>
        <w:contextualSpacing w:val="0"/>
        <w:jc w:val="both"/>
        <w:rPr>
          <w:rStyle w:val="markedcontent"/>
          <w:rFonts w:ascii="Arial" w:hAnsi="Arial" w:cs="Arial"/>
          <w:color w:val="FF0000"/>
        </w:rPr>
      </w:pPr>
      <w:r w:rsidRPr="00B0078D">
        <w:rPr>
          <w:rStyle w:val="markedcontent"/>
          <w:rFonts w:ascii="Arial" w:hAnsi="Arial" w:cs="Arial"/>
          <w:color w:val="FF0000"/>
        </w:rPr>
        <w:t xml:space="preserve">należy używać czcionki </w:t>
      </w:r>
      <w:proofErr w:type="spellStart"/>
      <w:r w:rsidRPr="00B0078D">
        <w:rPr>
          <w:rStyle w:val="markedcontent"/>
          <w:rFonts w:ascii="Arial" w:hAnsi="Arial" w:cs="Arial"/>
          <w:color w:val="FF0000"/>
        </w:rPr>
        <w:t>bezszeryfowej</w:t>
      </w:r>
      <w:proofErr w:type="spellEnd"/>
      <w:r w:rsidRPr="00B0078D">
        <w:rPr>
          <w:rStyle w:val="markedcontent"/>
          <w:rFonts w:ascii="Arial" w:hAnsi="Arial" w:cs="Arial"/>
          <w:color w:val="FF0000"/>
        </w:rPr>
        <w:t xml:space="preserve">, takiej jak Arial, </w:t>
      </w:r>
      <w:proofErr w:type="spellStart"/>
      <w:r w:rsidRPr="00B0078D">
        <w:rPr>
          <w:rStyle w:val="markedcontent"/>
          <w:rFonts w:ascii="Arial" w:hAnsi="Arial" w:cs="Arial"/>
          <w:color w:val="FF0000"/>
        </w:rPr>
        <w:t>Helvetica</w:t>
      </w:r>
      <w:proofErr w:type="spellEnd"/>
      <w:r w:rsidRPr="00B0078D">
        <w:rPr>
          <w:rStyle w:val="markedcontent"/>
          <w:rFonts w:ascii="Arial" w:hAnsi="Arial" w:cs="Arial"/>
          <w:color w:val="FF0000"/>
        </w:rPr>
        <w:t xml:space="preserve"> lub Verdana</w:t>
      </w:r>
    </w:p>
    <w:p w14:paraId="77EF4120"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dopilnować, aby kombinacja kolorów tekstu i tła zapewniała</w:t>
      </w:r>
      <w:r w:rsidRPr="00B0078D">
        <w:rPr>
          <w:rFonts w:ascii="Arial" w:hAnsi="Arial" w:cs="Arial"/>
          <w:color w:val="FF0000"/>
        </w:rPr>
        <w:br/>
      </w:r>
      <w:r w:rsidRPr="00B0078D">
        <w:rPr>
          <w:rStyle w:val="markedcontent"/>
          <w:rFonts w:ascii="Arial" w:hAnsi="Arial" w:cs="Arial"/>
          <w:color w:val="FF0000"/>
        </w:rPr>
        <w:t>bardzo dobry kontrast,</w:t>
      </w:r>
    </w:p>
    <w:p w14:paraId="4694B008" w14:textId="4ACA0B09" w:rsidR="00687522" w:rsidRPr="00B0078D" w:rsidRDefault="00B0078D" w:rsidP="00950437">
      <w:pPr>
        <w:pStyle w:val="Akapitzlist"/>
        <w:widowControl w:val="0"/>
        <w:numPr>
          <w:ilvl w:val="1"/>
          <w:numId w:val="84"/>
        </w:numPr>
        <w:autoSpaceDE w:val="0"/>
        <w:autoSpaceDN w:val="0"/>
        <w:adjustRightInd w:val="0"/>
        <w:spacing w:after="0"/>
        <w:ind w:left="1560" w:hanging="426"/>
        <w:jc w:val="both"/>
        <w:rPr>
          <w:rFonts w:ascii="Arial" w:hAnsi="Arial" w:cs="Arial"/>
          <w:color w:val="FF0000"/>
        </w:rPr>
      </w:pPr>
      <w:r w:rsidRPr="00B0078D">
        <w:rPr>
          <w:rFonts w:ascii="Arial" w:hAnsi="Arial" w:cs="Arial"/>
          <w:color w:val="FF0000"/>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28ED1BDC" w14:textId="77777777" w:rsidR="00E6271F" w:rsidRPr="00C55DDE" w:rsidRDefault="00E6271F" w:rsidP="00E6271F">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Termin wykonania zamówienia ustala się na</w:t>
      </w:r>
      <w:r>
        <w:rPr>
          <w:rFonts w:ascii="Arial" w:hAnsi="Arial" w:cs="Arial"/>
        </w:rPr>
        <w:t>:</w:t>
      </w:r>
    </w:p>
    <w:p w14:paraId="2B5298BF" w14:textId="77777777" w:rsidR="00E6271F" w:rsidRPr="00C55DDE" w:rsidRDefault="00E6271F" w:rsidP="00E6271F">
      <w:pPr>
        <w:pStyle w:val="Akapitzlist1"/>
        <w:numPr>
          <w:ilvl w:val="0"/>
          <w:numId w:val="87"/>
        </w:numPr>
        <w:spacing w:line="276" w:lineRule="auto"/>
        <w:ind w:left="851" w:hanging="284"/>
        <w:rPr>
          <w:rFonts w:ascii="Arial" w:hAnsi="Arial" w:cs="Arial"/>
          <w:b/>
        </w:rPr>
      </w:pPr>
      <w:r w:rsidRPr="00C55DDE">
        <w:rPr>
          <w:rFonts w:ascii="Arial" w:hAnsi="Arial" w:cs="Arial"/>
          <w:b/>
        </w:rPr>
        <w:t>Do dnia 31.08.2022r. prace instalacyjne i remontowe</w:t>
      </w:r>
    </w:p>
    <w:p w14:paraId="1ABA985A" w14:textId="77777777" w:rsidR="00E6271F" w:rsidRPr="001C14A8" w:rsidRDefault="00E6271F" w:rsidP="00E6271F">
      <w:pPr>
        <w:pStyle w:val="Akapitzlist1"/>
        <w:numPr>
          <w:ilvl w:val="0"/>
          <w:numId w:val="87"/>
        </w:numPr>
        <w:spacing w:line="276" w:lineRule="auto"/>
        <w:ind w:left="851" w:hanging="284"/>
        <w:jc w:val="both"/>
        <w:rPr>
          <w:rFonts w:ascii="Arial" w:hAnsi="Arial" w:cs="Arial"/>
          <w:i/>
          <w:color w:val="00B050"/>
        </w:rPr>
      </w:pPr>
      <w:r w:rsidRPr="00C55DDE">
        <w:rPr>
          <w:rFonts w:ascii="Arial" w:hAnsi="Arial" w:cs="Arial"/>
          <w:b/>
        </w:rPr>
        <w:t>Do dnia 31.10.2022r. rozbiórka pieców kaflowych, przy czym w przypadku opóźnień ze strony PGE rozpoczęcie rozbiórki pieców może nastąpić nie wcześniej niż od 01.10.2022r.</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2B3F0202" w14:textId="77777777" w:rsidR="003D3B38" w:rsidRPr="0092155A" w:rsidRDefault="003D3B38" w:rsidP="003D3B38">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lastRenderedPageBreak/>
        <w:t>Zmawia</w:t>
      </w:r>
      <w:r>
        <w:rPr>
          <w:rFonts w:ascii="Arial" w:hAnsi="Arial" w:cs="Arial"/>
          <w:color w:val="FF0000"/>
        </w:rPr>
        <w:t>jący przewiduje możliwość dokon</w:t>
      </w:r>
      <w:r w:rsidRPr="0092155A">
        <w:rPr>
          <w:rFonts w:ascii="Arial" w:hAnsi="Arial" w:cs="Arial"/>
          <w:color w:val="FF0000"/>
        </w:rPr>
        <w:t>ania</w:t>
      </w:r>
      <w:r>
        <w:rPr>
          <w:rFonts w:ascii="Arial" w:hAnsi="Arial" w:cs="Arial"/>
          <w:color w:val="FF0000"/>
        </w:rPr>
        <w:t xml:space="preserve"> max 1 płatności częściowej po zakończeniu prac instalacyjnych i remontowych</w:t>
      </w:r>
      <w:r w:rsidRPr="0092155A">
        <w:rPr>
          <w:rFonts w:ascii="Arial" w:hAnsi="Arial" w:cs="Arial"/>
          <w:color w:val="FF0000"/>
        </w:rPr>
        <w:t xml:space="preserve">.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20F11DD"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lastRenderedPageBreak/>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w:t>
      </w:r>
      <w:r w:rsidRPr="00BB63FF">
        <w:rPr>
          <w:rFonts w:ascii="Arial" w:hAnsi="Arial" w:cs="Arial"/>
        </w:rPr>
        <w:lastRenderedPageBreak/>
        <w:t>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 xml:space="preserve">umowie o podwykonawstwo nie może być dłuższy niż 14 dni od dnia doręczenia </w:t>
      </w:r>
      <w:r w:rsidRPr="00BB63FF">
        <w:rPr>
          <w:rFonts w:ascii="Arial" w:hAnsi="Arial" w:cs="Arial"/>
        </w:rPr>
        <w:lastRenderedPageBreak/>
        <w:t>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1220649C"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r w:rsidR="00E6271F" w:rsidRPr="00E6271F">
        <w:rPr>
          <w:rFonts w:ascii="Arial" w:hAnsi="Arial" w:cs="Arial"/>
        </w:rPr>
        <w:t>o braku zobowiązań Wykonawcy wobec podwykonawcy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lastRenderedPageBreak/>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9358C5">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1. Wykonawca oświadcza, że w celu prawidłowej realizacji zamówienia dysponuje personelem posiadającym odpowiednie przygotowanie zawodowe, w tym posiadającym wymagane </w:t>
      </w:r>
      <w:r w:rsidRPr="00A276F3">
        <w:rPr>
          <w:rFonts w:ascii="Arial" w:hAnsi="Arial" w:cs="Arial"/>
        </w:rPr>
        <w:lastRenderedPageBreak/>
        <w:t>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lastRenderedPageBreak/>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lastRenderedPageBreak/>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0103503" w14:textId="2FC76A65" w:rsidR="00ED0F96" w:rsidRPr="00ED0F96" w:rsidRDefault="00ED0F96" w:rsidP="00ED0F96">
      <w:pPr>
        <w:pStyle w:val="Akapitzlist1"/>
        <w:numPr>
          <w:ilvl w:val="1"/>
          <w:numId w:val="53"/>
        </w:numPr>
        <w:spacing w:line="276" w:lineRule="auto"/>
        <w:jc w:val="both"/>
        <w:rPr>
          <w:rFonts w:ascii="Arial" w:hAnsi="Arial" w:cs="Arial"/>
          <w:color w:val="FF0000"/>
        </w:rPr>
      </w:pPr>
      <w:r w:rsidRPr="00ED0F96">
        <w:rPr>
          <w:rFonts w:ascii="Arial" w:hAnsi="Arial" w:cs="Arial"/>
          <w:color w:val="FF0000"/>
        </w:rPr>
        <w:t>za nie wywiązanie się z obowiązku określonego w § 1 ust. 4 w wysokości 100zł za każdy stwierdzony przypadek,</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198362FE"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ED0F96" w:rsidRPr="00ED0F96">
        <w:rPr>
          <w:rFonts w:ascii="Arial" w:hAnsi="Arial" w:cs="Arial"/>
          <w:color w:val="FF0000"/>
        </w:rPr>
        <w:t xml:space="preserve">zwłoki </w:t>
      </w:r>
      <w:r w:rsidRPr="00BB63FF">
        <w:rPr>
          <w:rFonts w:ascii="Arial" w:hAnsi="Arial" w:cs="Arial"/>
        </w:rPr>
        <w:t xml:space="preserve">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lastRenderedPageBreak/>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rPr>
        <w:t xml:space="preserve">Zmiana Umowy może nastąpić z inicjatywy Zamawiającego albo Wykonawcy, pod warunkiem zaistnienia okoliczności wymienionych w niniejszym paragrafie. </w:t>
      </w:r>
    </w:p>
    <w:p w14:paraId="54BAAB0D" w14:textId="77777777" w:rsidR="00105A2A" w:rsidRPr="00203103" w:rsidRDefault="0092155A" w:rsidP="00950437">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00105A2A" w:rsidRPr="00203103">
        <w:rPr>
          <w:rFonts w:ascii="Arial" w:hAnsi="Arial" w:cs="Arial"/>
          <w:b/>
          <w:bCs/>
          <w:color w:val="FF0000"/>
        </w:rPr>
        <w:t>odnosząca się do przedmiotu zamówienia</w:t>
      </w:r>
      <w:r w:rsidR="00105A2A" w:rsidRPr="00203103">
        <w:rPr>
          <w:rFonts w:ascii="Arial" w:hAnsi="Arial" w:cs="Arial"/>
          <w:bCs/>
          <w:color w:val="FF0000"/>
          <w:lang w:eastAsia="pl-PL"/>
        </w:rPr>
        <w:t xml:space="preserve"> </w:t>
      </w:r>
      <w:r w:rsidRPr="00203103">
        <w:rPr>
          <w:rFonts w:ascii="Arial" w:hAnsi="Arial" w:cs="Arial"/>
          <w:bCs/>
          <w:color w:val="FF0000"/>
          <w:lang w:eastAsia="pl-PL"/>
        </w:rPr>
        <w:t>może nastąpić w przypadku zaistnienia następujących okoliczności:</w:t>
      </w:r>
    </w:p>
    <w:p w14:paraId="0634B3E0" w14:textId="77777777" w:rsidR="00105A2A" w:rsidRPr="00203103" w:rsidRDefault="00105A2A" w:rsidP="00950437">
      <w:pPr>
        <w:pStyle w:val="Akapitzlist1"/>
        <w:numPr>
          <w:ilvl w:val="0"/>
          <w:numId w:val="69"/>
        </w:numPr>
        <w:spacing w:line="276" w:lineRule="auto"/>
        <w:ind w:left="709" w:hanging="425"/>
        <w:jc w:val="both"/>
        <w:rPr>
          <w:rFonts w:ascii="Arial" w:hAnsi="Arial" w:cs="Arial"/>
          <w:bCs/>
          <w:color w:val="FF0000"/>
          <w:lang w:eastAsia="pl-PL"/>
        </w:rPr>
      </w:pPr>
      <w:r w:rsidRPr="00203103">
        <w:rPr>
          <w:rFonts w:ascii="Arial" w:hAnsi="Arial" w:cs="Arial"/>
          <w:color w:val="FF0000"/>
        </w:rPr>
        <w:t>Dopuszczalna jest zmiana przedmiotu zamówienia poprzez zmianę zakresu robót budowlanych przewidzianych w dokumentacji projektowej w przypadku:</w:t>
      </w:r>
    </w:p>
    <w:p w14:paraId="1F9DBBAB"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których wykonanie ma na celu prawidłowe zrealizowanie przedmiotu zamówienia, a konieczność ich wykonania wynika z Wad dokumentacji projektowej,</w:t>
      </w:r>
    </w:p>
    <w:p w14:paraId="31AEC4CA"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niezbędnych do prawidłowego wykonania przedmiotu Umowy, które nie zostały przewidziane w dokumentacji projektowej przekazanej przez Zamawiającego,</w:t>
      </w:r>
    </w:p>
    <w:p w14:paraId="7A3189AA" w14:textId="35DADC18"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 xml:space="preserve">zmiany dokumentacji projektowej wykonane z inicjatywy Zamawiającego ze względu na stwierdzone </w:t>
      </w:r>
      <w:r w:rsidR="00BB44A4" w:rsidRPr="00203103">
        <w:rPr>
          <w:rFonts w:ascii="Arial" w:hAnsi="Arial" w:cs="Arial"/>
          <w:color w:val="FF0000"/>
        </w:rPr>
        <w:t>Wady, co</w:t>
      </w:r>
      <w:r w:rsidRPr="00203103">
        <w:rPr>
          <w:rFonts w:ascii="Arial" w:hAnsi="Arial" w:cs="Arial"/>
          <w:color w:val="FF0000"/>
        </w:rPr>
        <w:t xml:space="preserve"> spowoduje konieczność wykonania robót zamiennych,</w:t>
      </w:r>
    </w:p>
    <w:p w14:paraId="5E54B8A0" w14:textId="597B3A8A"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zmiany decyzji administracyjnych, na podstawie których prowadzone są roboty budowlane objęte Umową, powodujące zmianę dotychczasowego zakresu robót przewidzianego w dokumentacji projektowej.</w:t>
      </w:r>
    </w:p>
    <w:p w14:paraId="11FCB637" w14:textId="77777777" w:rsidR="00B51F26" w:rsidRPr="00203103" w:rsidRDefault="00B51F26" w:rsidP="00B51F26">
      <w:pPr>
        <w:pStyle w:val="Akapitzlist"/>
        <w:numPr>
          <w:ilvl w:val="0"/>
          <w:numId w:val="72"/>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26E71334" w14:textId="77777777" w:rsidR="00B51F26" w:rsidRPr="00203103" w:rsidRDefault="00B51F26" w:rsidP="00B51F26">
      <w:pPr>
        <w:pStyle w:val="Akapitzlist"/>
        <w:autoSpaceDE w:val="0"/>
        <w:autoSpaceDN w:val="0"/>
        <w:adjustRightInd w:val="0"/>
        <w:spacing w:after="0"/>
        <w:ind w:left="709"/>
        <w:jc w:val="both"/>
        <w:rPr>
          <w:rFonts w:ascii="Arial" w:hAnsi="Arial" w:cs="Arial"/>
          <w:color w:val="FF0000"/>
        </w:rPr>
      </w:pPr>
      <w:r w:rsidRPr="00203103">
        <w:rPr>
          <w:rFonts w:ascii="Arial" w:hAnsi="Arial" w:cs="Arial"/>
          <w:color w:val="FF0000"/>
        </w:rPr>
        <w:lastRenderedPageBreak/>
        <w:t xml:space="preserve">Wynagrodzenie Wykonawcy zmniejsza się odpowiednio w stosunku do zmniejszonego zakresu robót z uwzględnieniem mechanizmu opisanego w </w:t>
      </w:r>
      <w:r>
        <w:rPr>
          <w:rFonts w:ascii="Arial" w:hAnsi="Arial" w:cs="Arial"/>
          <w:color w:val="FF0000"/>
        </w:rPr>
        <w:t>ust. 7 poniżej</w:t>
      </w:r>
      <w:r w:rsidRPr="00203103">
        <w:rPr>
          <w:rFonts w:ascii="Arial" w:hAnsi="Arial" w:cs="Arial"/>
          <w:color w:val="FF0000"/>
        </w:rPr>
        <w:t>.</w:t>
      </w:r>
    </w:p>
    <w:p w14:paraId="09D886B7" w14:textId="77777777" w:rsidR="00B51F26" w:rsidRPr="00203103" w:rsidRDefault="00B51F26" w:rsidP="00B51F26">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2B4BF45" w14:textId="77777777" w:rsidR="00B51F26" w:rsidRPr="00203103" w:rsidRDefault="00B51F26" w:rsidP="00B51F26">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podwyższą jakość wykonanych robót,</w:t>
      </w:r>
    </w:p>
    <w:p w14:paraId="7B1A9B05" w14:textId="77777777" w:rsidR="00B51F26" w:rsidRPr="00203103" w:rsidRDefault="00B51F26" w:rsidP="00B51F26">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zmniejszą koszty realizacji Umowy lub koszty eksploatacji,</w:t>
      </w:r>
    </w:p>
    <w:p w14:paraId="46BA10AB" w14:textId="77777777" w:rsidR="00B51F26" w:rsidRPr="00203103" w:rsidRDefault="00B51F26" w:rsidP="00B51F26">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pozwolą na skrócenie terminu wykonania Umowy lub</w:t>
      </w:r>
    </w:p>
    <w:p w14:paraId="6B1E41B7" w14:textId="77777777" w:rsidR="00B51F26" w:rsidRPr="00203103" w:rsidRDefault="00B51F26" w:rsidP="00B51F26">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 xml:space="preserve">pozwolą na wydłużenie okresu eksploatacji robót po ich zakończeniu. </w:t>
      </w:r>
    </w:p>
    <w:p w14:paraId="02CC0245" w14:textId="77777777" w:rsidR="00B51F26" w:rsidRPr="00203103" w:rsidRDefault="00B51F26" w:rsidP="00B51F26">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677FBD0C" w14:textId="77777777" w:rsidR="00B51F26" w:rsidRPr="00203103" w:rsidRDefault="00B51F26" w:rsidP="00B51F26">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Pr="00203103">
        <w:rPr>
          <w:rFonts w:ascii="Arial" w:hAnsi="Arial" w:cs="Arial"/>
          <w:b/>
          <w:bCs/>
          <w:color w:val="FF0000"/>
        </w:rPr>
        <w:t xml:space="preserve">dotycząca odbiorów oraz uzyskiwania stosownych pozwoleń, uzgodnień </w:t>
      </w:r>
      <w:r w:rsidRPr="00203103">
        <w:rPr>
          <w:rFonts w:ascii="Arial" w:hAnsi="Arial" w:cs="Arial"/>
          <w:bCs/>
          <w:color w:val="FF0000"/>
          <w:lang w:eastAsia="pl-PL"/>
        </w:rPr>
        <w:t>może nastąpić w przypadku zaistnienia następujących okoliczności:</w:t>
      </w:r>
    </w:p>
    <w:p w14:paraId="47F523D9" w14:textId="77777777" w:rsidR="0054403A" w:rsidRPr="00203103" w:rsidRDefault="0054403A" w:rsidP="0054403A">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347436F3" w14:textId="483220B9" w:rsidR="00B51F26" w:rsidRPr="00203103" w:rsidRDefault="00B51F26" w:rsidP="00B51F26">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w:t>
      </w:r>
      <w:r w:rsidR="006F311E">
        <w:rPr>
          <w:rFonts w:ascii="Arial" w:hAnsi="Arial" w:cs="Arial"/>
          <w:color w:val="FF0000"/>
        </w:rPr>
        <w:t>ł</w:t>
      </w:r>
      <w:r w:rsidRPr="00203103">
        <w:rPr>
          <w:rFonts w:ascii="Arial" w:hAnsi="Arial" w:cs="Arial"/>
          <w:color w:val="FF0000"/>
        </w:rPr>
        <w:t xml:space="preserve"> lub ich wykonanie może się wiązać z utrudnieniami, które mogą wpłynąć na możliwość wykonania Umowy przez Wykonawcę.</w:t>
      </w:r>
    </w:p>
    <w:p w14:paraId="696CCE55" w14:textId="77777777" w:rsidR="00B51F26" w:rsidRPr="00203103" w:rsidRDefault="00B51F26" w:rsidP="00B51F26">
      <w:pPr>
        <w:pStyle w:val="Akapitzlist1"/>
        <w:numPr>
          <w:ilvl w:val="0"/>
          <w:numId w:val="74"/>
        </w:numPr>
        <w:spacing w:line="276" w:lineRule="auto"/>
        <w:ind w:left="426" w:hanging="426"/>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terminu wykonania umowy</w:t>
      </w:r>
      <w:r w:rsidRPr="00203103">
        <w:rPr>
          <w:rFonts w:ascii="Arial" w:hAnsi="Arial" w:cs="Arial"/>
          <w:bCs/>
          <w:color w:val="FF0000"/>
          <w:lang w:eastAsia="pl-PL"/>
        </w:rPr>
        <w:t xml:space="preserve"> może nastąpić w przypadku zaistnienia następujących okoliczności:</w:t>
      </w:r>
    </w:p>
    <w:p w14:paraId="1107094C"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innych inwestycji lub robót budowlanych prowadzonych przez Zamawiającego lub innych zamawiających, które to inwestycje lub roboty kolidują z wykonaniem robót objętych Umową, co uniemożliwia Wykonawcy terminowe wykonanie Umowy,</w:t>
      </w:r>
    </w:p>
    <w:p w14:paraId="55FC60A8"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Zamawiającego w wykonaniu jego zobowiązań wynikających z Umowy lub przepisów powszechnie obowiązującego prawa, co uniemożliwia terminowe wykonanie Umowy przez Wykonawcę,</w:t>
      </w:r>
    </w:p>
    <w:p w14:paraId="4E14E1C6"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226537B"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635D5466"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wstrzymania wykonania Umowy przez Zamawiającego z przyczyn nieleżących po stronie Wykonawcy, o ile takie działanie powoduje, że nie jest możliwe wykonanie Umowy w dotychczas ustalonym terminie,</w:t>
      </w:r>
    </w:p>
    <w:p w14:paraId="0E7BA82C" w14:textId="77777777" w:rsidR="00B51F26" w:rsidRPr="005C30C8"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5C30C8">
        <w:rPr>
          <w:rFonts w:ascii="Arial" w:hAnsi="Arial" w:cs="Arial"/>
          <w:color w:val="FF0000"/>
        </w:rPr>
        <w:t>wystąpienia na terenie budowy niewybuchów, niewypałów lub znalezisk archeologicznych, które wymagały wstrzymania wykonania robót budowlanych przez Wykonawcę,</w:t>
      </w:r>
    </w:p>
    <w:p w14:paraId="38EF4EAA"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awarii na terenie budowy, za którą odpowiedzialności nie ponosi Wykonawca, skutkującej koniecznością wstrzymania wykonania robót budowlanych przez Wykonawcę,</w:t>
      </w:r>
    </w:p>
    <w:p w14:paraId="4FA9AFD1"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BCAB985"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okoliczności uprawniających do zmiany przedmiotu Umowy, o których mowa powyżej, jeżeli okoliczności te mają wpływ na termin wykonania Umowy,</w:t>
      </w:r>
    </w:p>
    <w:p w14:paraId="6B3BFFED"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zmiany po upływie składania ofert powszechnie obowiązujących przepisów prawa, które miały wpływ na możliwość wykonania Umowy w terminie w niej ustalonym,</w:t>
      </w:r>
    </w:p>
    <w:p w14:paraId="77D6146A" w14:textId="77777777" w:rsidR="00B51F26" w:rsidRPr="00203103" w:rsidRDefault="00B51F26" w:rsidP="00B51F26">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6ADA274F" w14:textId="77777777" w:rsidR="00B51F26" w:rsidRPr="00203103" w:rsidRDefault="00B51F26" w:rsidP="00B51F26">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wysokości wynagrodzenia wykonawcy</w:t>
      </w:r>
      <w:r w:rsidRPr="00203103">
        <w:rPr>
          <w:rFonts w:ascii="Arial" w:hAnsi="Arial" w:cs="Arial"/>
          <w:bCs/>
          <w:color w:val="FF0000"/>
          <w:lang w:eastAsia="pl-PL"/>
        </w:rPr>
        <w:t xml:space="preserve"> może nastąpić w przypadku zaistnienia następujących okoliczności:</w:t>
      </w:r>
    </w:p>
    <w:p w14:paraId="4E22E4D4" w14:textId="77777777" w:rsidR="00B51F26" w:rsidRPr="00203103" w:rsidRDefault="00B51F26" w:rsidP="00B51F26">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konieczności wykonania robót dodatkowych, zamiennych lub innych nieprzewidzianych w dokumentacji projektowej, a których wykonanie jest konieczne na podstawie § </w:t>
      </w:r>
      <w:r>
        <w:rPr>
          <w:rFonts w:ascii="Arial" w:hAnsi="Arial" w:cs="Arial"/>
          <w:color w:val="FF0000"/>
        </w:rPr>
        <w:t>5 ust. 9 umowy</w:t>
      </w:r>
      <w:r w:rsidRPr="00203103">
        <w:rPr>
          <w:rFonts w:ascii="Arial" w:hAnsi="Arial" w:cs="Arial"/>
          <w:color w:val="FF0000"/>
        </w:rPr>
        <w:t>, albo w przypadku ograniczenia zakresu robót przewidzianych w Umowie,</w:t>
      </w:r>
    </w:p>
    <w:p w14:paraId="2BB17ED8" w14:textId="77777777" w:rsidR="00B51F26" w:rsidRPr="00203103" w:rsidRDefault="00B51F26" w:rsidP="00B51F26">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zmiany technologii wykonania robót lub materiałów zastosowanych do ich realizacji,</w:t>
      </w:r>
    </w:p>
    <w:p w14:paraId="535BF88A" w14:textId="77777777" w:rsidR="00B51F26" w:rsidRPr="00203103" w:rsidRDefault="00B51F26" w:rsidP="00B51F26">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spełnienia się innych okoliczności uprawniających do zmiany Umowy, o których mowa w § </w:t>
      </w:r>
      <w:r>
        <w:rPr>
          <w:rFonts w:ascii="Arial" w:hAnsi="Arial" w:cs="Arial"/>
          <w:color w:val="FF0000"/>
        </w:rPr>
        <w:t>13</w:t>
      </w:r>
      <w:r w:rsidRPr="00203103">
        <w:rPr>
          <w:rFonts w:ascii="Arial" w:hAnsi="Arial" w:cs="Arial"/>
          <w:color w:val="FF0000"/>
        </w:rPr>
        <w:t xml:space="preserve"> Umowy i jeżeli mają one wpływ na wysokość wynagrodzenia. W takim wypadku zmiana wynagrodzenia jest dopuszczalna w zakresie, w jakim zmiany te mają wpływ na wysokość wynagrodzenia Wykonawcy.</w:t>
      </w:r>
    </w:p>
    <w:p w14:paraId="0A5A9855" w14:textId="77777777" w:rsidR="00B51F26" w:rsidRPr="00203103" w:rsidRDefault="00B51F26" w:rsidP="00B51F26">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podwykonawcy lub osób skierowanych do wykonania umowy</w:t>
      </w:r>
      <w:r w:rsidRPr="00203103">
        <w:rPr>
          <w:rFonts w:ascii="Arial" w:hAnsi="Arial" w:cs="Arial"/>
          <w:bCs/>
          <w:color w:val="FF0000"/>
          <w:lang w:eastAsia="pl-PL"/>
        </w:rPr>
        <w:t xml:space="preserve"> może nastąpić w przypadku zaistnienia następujących okoliczności:</w:t>
      </w:r>
    </w:p>
    <w:p w14:paraId="5092B252" w14:textId="77777777" w:rsidR="00B51F26" w:rsidRPr="00203103" w:rsidRDefault="00B51F26" w:rsidP="00B51F26">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t xml:space="preserve">Dopuszczalna jest zmiana osób skierowanych do realizacji zamówienia </w:t>
      </w:r>
      <w:r w:rsidRPr="00203103">
        <w:rPr>
          <w:rFonts w:ascii="Arial" w:hAnsi="Arial" w:cs="Arial"/>
          <w:color w:val="FF0000"/>
        </w:rPr>
        <w:t xml:space="preserve">w odniesieniu do osób wskazanych przez wykonawcę na etapie postępowania o udzielenie zamówienia publicznego.  Zmiana jest dopuszczalna w sytuacji, gdy będzie polegać na zastąpieniu dotychczasowej osoby inną osobą, która będzie </w:t>
      </w:r>
      <w:r>
        <w:rPr>
          <w:rFonts w:ascii="Arial" w:hAnsi="Arial" w:cs="Arial"/>
          <w:color w:val="FF0000"/>
        </w:rPr>
        <w:t xml:space="preserve">legitymować się uprawnieniami </w:t>
      </w:r>
      <w:r w:rsidRPr="00203103">
        <w:rPr>
          <w:rFonts w:ascii="Arial" w:hAnsi="Arial" w:cs="Arial"/>
          <w:color w:val="FF0000"/>
        </w:rPr>
        <w:t>potwierdzając</w:t>
      </w:r>
      <w:r>
        <w:rPr>
          <w:rFonts w:ascii="Arial" w:hAnsi="Arial" w:cs="Arial"/>
          <w:color w:val="FF0000"/>
        </w:rPr>
        <w:t>ymi</w:t>
      </w:r>
      <w:r w:rsidRPr="00203103">
        <w:rPr>
          <w:rFonts w:ascii="Arial" w:hAnsi="Arial" w:cs="Arial"/>
          <w:color w:val="FF0000"/>
        </w:rPr>
        <w:t xml:space="preserve"> spełnienie warunków udziału w postępowaniu przez Wykonawcę.</w:t>
      </w:r>
    </w:p>
    <w:p w14:paraId="26CFCB88" w14:textId="77777777" w:rsidR="00B51F26" w:rsidRPr="00203103" w:rsidRDefault="00B51F26" w:rsidP="00B51F26">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lastRenderedPageBreak/>
        <w:t>Dopuszczalna jest również zmiana podwykonawcy</w:t>
      </w:r>
      <w:r w:rsidRPr="00203103">
        <w:rPr>
          <w:rFonts w:ascii="Arial" w:hAnsi="Arial" w:cs="Arial"/>
          <w:color w:val="FF0000"/>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0CBFEEC9" w14:textId="77777777" w:rsidR="00B51F26" w:rsidRPr="00203103" w:rsidRDefault="00B51F26" w:rsidP="00B51F26">
      <w:pPr>
        <w:pStyle w:val="Akapitzlist"/>
        <w:numPr>
          <w:ilvl w:val="0"/>
          <w:numId w:val="78"/>
        </w:numPr>
        <w:autoSpaceDE w:val="0"/>
        <w:autoSpaceDN w:val="0"/>
        <w:adjustRightInd w:val="0"/>
        <w:spacing w:after="0"/>
        <w:ind w:left="284" w:hanging="284"/>
        <w:rPr>
          <w:rFonts w:ascii="Arial" w:hAnsi="Arial" w:cs="Arial"/>
          <w:b/>
          <w:bCs/>
          <w:color w:val="FF0000"/>
        </w:rPr>
      </w:pPr>
      <w:r w:rsidRPr="00203103">
        <w:rPr>
          <w:rFonts w:ascii="Arial" w:hAnsi="Arial" w:cs="Arial"/>
          <w:b/>
          <w:bCs/>
          <w:color w:val="FF0000"/>
        </w:rPr>
        <w:t>Sposób ustalenia zmiany wysokości wynagrodzenia, o której mowa w ust. 5 powyżej:</w:t>
      </w:r>
    </w:p>
    <w:p w14:paraId="3A384859" w14:textId="77777777" w:rsidR="00B51F26" w:rsidRPr="00203103" w:rsidRDefault="00B51F26" w:rsidP="00B51F26">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Wysokość wynagrodzenia ze względu na zmianę przedmiotu Umowy zostanie ustalona na podstawie kosztorysu złożonego przez Wykonawcę wraz z ofertą</w:t>
      </w:r>
      <w:r>
        <w:rPr>
          <w:rFonts w:ascii="Arial" w:hAnsi="Arial" w:cs="Arial"/>
          <w:color w:val="FF0000"/>
        </w:rPr>
        <w:t xml:space="preserve"> w sposób określony w § 5 ust. 10 umowy</w:t>
      </w:r>
      <w:r w:rsidRPr="00203103">
        <w:rPr>
          <w:rFonts w:ascii="Arial" w:hAnsi="Arial" w:cs="Arial"/>
          <w:color w:val="FF0000"/>
        </w:rPr>
        <w:t>.</w:t>
      </w:r>
    </w:p>
    <w:p w14:paraId="1C3C4212" w14:textId="77777777" w:rsidR="00B51F26" w:rsidRPr="00203103" w:rsidRDefault="00B51F26" w:rsidP="00B51F26">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Zamawiający może wnieść zastrzeżenia do kosztorysu </w:t>
      </w:r>
      <w:r>
        <w:rPr>
          <w:rFonts w:ascii="Arial" w:hAnsi="Arial" w:cs="Arial"/>
          <w:color w:val="FF0000"/>
        </w:rPr>
        <w:t>zamiennego/dodatkowego/powykonawczego</w:t>
      </w:r>
      <w:r w:rsidRPr="00203103">
        <w:rPr>
          <w:rFonts w:ascii="Arial" w:hAnsi="Arial" w:cs="Arial"/>
          <w:color w:val="FF0000"/>
        </w:rPr>
        <w:t xml:space="preserve"> Wykonawcy, do których Wykonawca powinien ustosunkować się w terminie 5 dni roboczych od dnia przekazania uwag przez Zamawiającego.</w:t>
      </w:r>
    </w:p>
    <w:p w14:paraId="4EBF67CF" w14:textId="77777777" w:rsidR="00B51F26" w:rsidRPr="00203103" w:rsidRDefault="00B51F26" w:rsidP="00B51F26">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20968FDA"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B1956FE" w14:textId="77777777" w:rsidR="0092155A" w:rsidRPr="0013216B" w:rsidRDefault="0092155A" w:rsidP="00950437">
      <w:pPr>
        <w:pStyle w:val="Akapitzlist1"/>
        <w:numPr>
          <w:ilvl w:val="0"/>
          <w:numId w:val="81"/>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w:t>
      </w:r>
      <w:proofErr w:type="spellStart"/>
      <w:r w:rsidRPr="0013216B">
        <w:rPr>
          <w:rFonts w:ascii="Arial" w:hAnsi="Arial" w:cs="Arial"/>
          <w:lang w:eastAsia="pl-PL"/>
        </w:rPr>
        <w:t>Pzp</w:t>
      </w:r>
      <w:proofErr w:type="spellEnd"/>
      <w:r w:rsidRPr="0013216B">
        <w:rPr>
          <w:rFonts w:ascii="Arial" w:hAnsi="Arial" w:cs="Arial"/>
          <w:lang w:eastAsia="pl-PL"/>
        </w:rPr>
        <w:t xml:space="preserve">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75740CCF" w14:textId="77777777" w:rsidR="006F311E" w:rsidRPr="00012FF3" w:rsidRDefault="006F311E" w:rsidP="006F311E">
      <w:pPr>
        <w:pStyle w:val="Akapitzlist"/>
        <w:numPr>
          <w:ilvl w:val="6"/>
          <w:numId w:val="88"/>
        </w:numPr>
        <w:ind w:left="426" w:hanging="426"/>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001C556B" w14:textId="77777777" w:rsidR="006F311E" w:rsidRPr="00012FF3" w:rsidRDefault="006F311E" w:rsidP="006F311E">
      <w:pPr>
        <w:pStyle w:val="Akapitzlist1"/>
        <w:numPr>
          <w:ilvl w:val="0"/>
          <w:numId w:val="8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5A0592DB" w14:textId="77777777" w:rsidR="006F311E" w:rsidRPr="00012FF3" w:rsidRDefault="006F311E" w:rsidP="006F311E">
      <w:pPr>
        <w:pStyle w:val="Akapitzlist1"/>
        <w:numPr>
          <w:ilvl w:val="0"/>
          <w:numId w:val="8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3E2C19">
      <w:type w:val="continuous"/>
      <w:pgSz w:w="12240" w:h="15840"/>
      <w:pgMar w:top="1417" w:right="1417" w:bottom="1417" w:left="1417" w:header="708" w:footer="708" w:gutter="0"/>
      <w:pgNumType w:start="3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A332" w14:textId="77777777" w:rsidR="009358C5" w:rsidRDefault="009358C5" w:rsidP="00D851A1">
      <w:pPr>
        <w:spacing w:after="0" w:line="240" w:lineRule="auto"/>
      </w:pPr>
      <w:r>
        <w:separator/>
      </w:r>
    </w:p>
  </w:endnote>
  <w:endnote w:type="continuationSeparator" w:id="0">
    <w:p w14:paraId="3BB2B740" w14:textId="77777777" w:rsidR="009358C5" w:rsidRDefault="009358C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9358C5" w:rsidRDefault="009358C5">
    <w:pPr>
      <w:pStyle w:val="Stopka"/>
      <w:jc w:val="right"/>
    </w:pPr>
    <w:r>
      <w:fldChar w:fldCharType="begin"/>
    </w:r>
    <w:r>
      <w:instrText>PAGE   \* MERGEFORMAT</w:instrText>
    </w:r>
    <w:r>
      <w:fldChar w:fldCharType="separate"/>
    </w:r>
    <w:r w:rsidR="00D411A3">
      <w:rPr>
        <w:noProof/>
      </w:rPr>
      <w:t>39</w:t>
    </w:r>
    <w:r>
      <w:fldChar w:fldCharType="end"/>
    </w:r>
  </w:p>
  <w:p w14:paraId="6DC05489" w14:textId="057527A7" w:rsidR="009358C5" w:rsidRPr="00F33A43" w:rsidRDefault="009358C5" w:rsidP="00484138">
    <w:pPr>
      <w:tabs>
        <w:tab w:val="center" w:pos="4536"/>
        <w:tab w:val="right" w:pos="9639"/>
      </w:tabs>
      <w:ind w:left="-851" w:right="-568"/>
      <w:jc w:val="center"/>
      <w:rPr>
        <w:noProof/>
      </w:rPr>
    </w:pPr>
    <w:r w:rsidRPr="00F33A43">
      <w:rPr>
        <w:noProof/>
      </w:rPr>
      <w:t xml:space="preserve">  </w:t>
    </w:r>
  </w:p>
  <w:p w14:paraId="6F8094F6" w14:textId="1163D596" w:rsidR="009358C5" w:rsidRDefault="009358C5">
    <w:pPr>
      <w:pStyle w:val="Stopka"/>
    </w:pPr>
  </w:p>
  <w:p w14:paraId="3CB952FE" w14:textId="77777777" w:rsidR="009358C5" w:rsidRDefault="009358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3E41" w14:textId="0C24ED15" w:rsidR="009358C5" w:rsidRPr="00F33A43" w:rsidRDefault="009358C5" w:rsidP="00484138">
    <w:pPr>
      <w:tabs>
        <w:tab w:val="center" w:pos="4536"/>
        <w:tab w:val="right" w:pos="9639"/>
      </w:tabs>
      <w:ind w:left="-851" w:right="-568"/>
      <w:jc w:val="center"/>
      <w:rPr>
        <w:noProof/>
      </w:rPr>
    </w:pPr>
    <w:r w:rsidRPr="00484138">
      <w:t xml:space="preserve">     </w:t>
    </w:r>
  </w:p>
  <w:p w14:paraId="64D6262C" w14:textId="0AE5060D" w:rsidR="009358C5" w:rsidRDefault="009358C5">
    <w:pPr>
      <w:pStyle w:val="Stopka"/>
    </w:pPr>
  </w:p>
  <w:p w14:paraId="0163984B" w14:textId="77777777" w:rsidR="009358C5" w:rsidRDefault="00935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BE9" w14:textId="77777777" w:rsidR="009358C5" w:rsidRDefault="009358C5" w:rsidP="00D851A1">
      <w:pPr>
        <w:spacing w:after="0" w:line="240" w:lineRule="auto"/>
      </w:pPr>
      <w:r>
        <w:separator/>
      </w:r>
    </w:p>
  </w:footnote>
  <w:footnote w:type="continuationSeparator" w:id="0">
    <w:p w14:paraId="3CB75703" w14:textId="77777777" w:rsidR="009358C5" w:rsidRDefault="009358C5" w:rsidP="00D851A1">
      <w:pPr>
        <w:spacing w:after="0" w:line="240" w:lineRule="auto"/>
      </w:pPr>
      <w:r>
        <w:continuationSeparator/>
      </w:r>
    </w:p>
  </w:footnote>
  <w:footnote w:id="1">
    <w:p w14:paraId="2BC7397D" w14:textId="77777777" w:rsidR="009358C5" w:rsidRDefault="009358C5">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9358C5" w:rsidRDefault="009358C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9358C5" w:rsidRPr="004D77B9" w:rsidRDefault="009358C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9358C5" w:rsidRPr="004D77B9" w:rsidRDefault="009358C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358C5" w:rsidRPr="004D77B9" w:rsidRDefault="009358C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358C5" w:rsidRPr="004D77B9" w:rsidRDefault="009358C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358C5" w:rsidRDefault="009358C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D18AF57" w:rsidR="009358C5" w:rsidRDefault="009358C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/19</w:t>
    </w:r>
    <w:r w:rsidRPr="00AC3AFA">
      <w:rPr>
        <w:rFonts w:ascii="Arial" w:hAnsi="Arial" w:cs="Arial"/>
        <w:sz w:val="18"/>
        <w:szCs w:val="18"/>
      </w:rPr>
      <w:t>/2021</w:t>
    </w:r>
  </w:p>
  <w:p w14:paraId="46FD46B0" w14:textId="77777777" w:rsidR="009358C5" w:rsidRDefault="009358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91DEBB7" w:rsidR="009358C5" w:rsidRDefault="009358C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19</w:t>
    </w:r>
    <w:r w:rsidRPr="00AC3AFA">
      <w:rPr>
        <w:rFonts w:ascii="Arial" w:hAnsi="Arial" w:cs="Arial"/>
        <w:sz w:val="18"/>
        <w:szCs w:val="18"/>
      </w:rPr>
      <w:t>/2021</w:t>
    </w:r>
  </w:p>
  <w:p w14:paraId="69141D4B" w14:textId="77777777" w:rsidR="009358C5" w:rsidRDefault="009358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4"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5"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5"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2"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57E4229"/>
    <w:multiLevelType w:val="hybridMultilevel"/>
    <w:tmpl w:val="B2062C4C"/>
    <w:lvl w:ilvl="0" w:tplc="04150011">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6"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7"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0"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0"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5"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1"/>
  </w:num>
  <w:num w:numId="2">
    <w:abstractNumId w:val="94"/>
  </w:num>
  <w:num w:numId="3">
    <w:abstractNumId w:val="15"/>
  </w:num>
  <w:num w:numId="4">
    <w:abstractNumId w:val="89"/>
  </w:num>
  <w:num w:numId="5">
    <w:abstractNumId w:val="13"/>
  </w:num>
  <w:num w:numId="6">
    <w:abstractNumId w:val="32"/>
  </w:num>
  <w:num w:numId="7">
    <w:abstractNumId w:val="79"/>
  </w:num>
  <w:num w:numId="8">
    <w:abstractNumId w:val="23"/>
  </w:num>
  <w:num w:numId="9">
    <w:abstractNumId w:val="53"/>
  </w:num>
  <w:num w:numId="10">
    <w:abstractNumId w:val="67"/>
  </w:num>
  <w:num w:numId="11">
    <w:abstractNumId w:val="35"/>
  </w:num>
  <w:num w:numId="12">
    <w:abstractNumId w:val="69"/>
  </w:num>
  <w:num w:numId="13">
    <w:abstractNumId w:val="52"/>
  </w:num>
  <w:num w:numId="14">
    <w:abstractNumId w:val="62"/>
  </w:num>
  <w:num w:numId="15">
    <w:abstractNumId w:val="45"/>
  </w:num>
  <w:num w:numId="16">
    <w:abstractNumId w:val="51"/>
  </w:num>
  <w:num w:numId="17">
    <w:abstractNumId w:val="58"/>
  </w:num>
  <w:num w:numId="18">
    <w:abstractNumId w:val="49"/>
  </w:num>
  <w:num w:numId="19">
    <w:abstractNumId w:val="81"/>
  </w:num>
  <w:num w:numId="20">
    <w:abstractNumId w:val="28"/>
  </w:num>
  <w:num w:numId="21">
    <w:abstractNumId w:val="80"/>
  </w:num>
  <w:num w:numId="22">
    <w:abstractNumId w:val="14"/>
  </w:num>
  <w:num w:numId="23">
    <w:abstractNumId w:val="44"/>
  </w:num>
  <w:num w:numId="24">
    <w:abstractNumId w:val="54"/>
  </w:num>
  <w:num w:numId="25">
    <w:abstractNumId w:val="12"/>
  </w:num>
  <w:num w:numId="26">
    <w:abstractNumId w:val="48"/>
  </w:num>
  <w:num w:numId="27">
    <w:abstractNumId w:val="47"/>
  </w:num>
  <w:num w:numId="28">
    <w:abstractNumId w:val="30"/>
  </w:num>
  <w:num w:numId="29">
    <w:abstractNumId w:val="97"/>
  </w:num>
  <w:num w:numId="30">
    <w:abstractNumId w:val="84"/>
  </w:num>
  <w:num w:numId="31">
    <w:abstractNumId w:val="29"/>
  </w:num>
  <w:num w:numId="32">
    <w:abstractNumId w:val="3"/>
  </w:num>
  <w:num w:numId="33">
    <w:abstractNumId w:val="11"/>
  </w:num>
  <w:num w:numId="34">
    <w:abstractNumId w:val="25"/>
  </w:num>
  <w:num w:numId="35">
    <w:abstractNumId w:val="21"/>
  </w:num>
  <w:num w:numId="36">
    <w:abstractNumId w:val="9"/>
  </w:num>
  <w:num w:numId="37">
    <w:abstractNumId w:val="10"/>
  </w:num>
  <w:num w:numId="38">
    <w:abstractNumId w:val="43"/>
  </w:num>
  <w:num w:numId="39">
    <w:abstractNumId w:val="68"/>
  </w:num>
  <w:num w:numId="40">
    <w:abstractNumId w:val="86"/>
  </w:num>
  <w:num w:numId="41">
    <w:abstractNumId w:val="93"/>
  </w:num>
  <w:num w:numId="42">
    <w:abstractNumId w:val="87"/>
  </w:num>
  <w:num w:numId="43">
    <w:abstractNumId w:val="39"/>
  </w:num>
  <w:num w:numId="44">
    <w:abstractNumId w:val="64"/>
  </w:num>
  <w:num w:numId="45">
    <w:abstractNumId w:val="26"/>
  </w:num>
  <w:num w:numId="46">
    <w:abstractNumId w:val="20"/>
  </w:num>
  <w:num w:numId="47">
    <w:abstractNumId w:val="57"/>
  </w:num>
  <w:num w:numId="48">
    <w:abstractNumId w:val="37"/>
  </w:num>
  <w:num w:numId="49">
    <w:abstractNumId w:val="40"/>
  </w:num>
  <w:num w:numId="50">
    <w:abstractNumId w:val="90"/>
  </w:num>
  <w:num w:numId="51">
    <w:abstractNumId w:val="96"/>
  </w:num>
  <w:num w:numId="52">
    <w:abstractNumId w:val="18"/>
  </w:num>
  <w:num w:numId="53">
    <w:abstractNumId w:val="24"/>
  </w:num>
  <w:num w:numId="54">
    <w:abstractNumId w:val="85"/>
  </w:num>
  <w:num w:numId="55">
    <w:abstractNumId w:val="19"/>
  </w:num>
  <w:num w:numId="56">
    <w:abstractNumId w:val="92"/>
  </w:num>
  <w:num w:numId="57">
    <w:abstractNumId w:val="82"/>
  </w:num>
  <w:num w:numId="58">
    <w:abstractNumId w:val="46"/>
  </w:num>
  <w:num w:numId="59">
    <w:abstractNumId w:val="63"/>
  </w:num>
  <w:num w:numId="60">
    <w:abstractNumId w:val="41"/>
  </w:num>
  <w:num w:numId="61">
    <w:abstractNumId w:val="42"/>
  </w:num>
  <w:num w:numId="62">
    <w:abstractNumId w:val="66"/>
  </w:num>
  <w:num w:numId="63">
    <w:abstractNumId w:val="71"/>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56"/>
  </w:num>
  <w:num w:numId="69">
    <w:abstractNumId w:val="83"/>
  </w:num>
  <w:num w:numId="70">
    <w:abstractNumId w:val="74"/>
  </w:num>
  <w:num w:numId="71">
    <w:abstractNumId w:val="73"/>
  </w:num>
  <w:num w:numId="72">
    <w:abstractNumId w:val="95"/>
  </w:num>
  <w:num w:numId="73">
    <w:abstractNumId w:val="60"/>
  </w:num>
  <w:num w:numId="74">
    <w:abstractNumId w:val="38"/>
  </w:num>
  <w:num w:numId="75">
    <w:abstractNumId w:val="91"/>
  </w:num>
  <w:num w:numId="76">
    <w:abstractNumId w:val="55"/>
  </w:num>
  <w:num w:numId="77">
    <w:abstractNumId w:val="78"/>
  </w:num>
  <w:num w:numId="78">
    <w:abstractNumId w:val="70"/>
  </w:num>
  <w:num w:numId="79">
    <w:abstractNumId w:val="77"/>
  </w:num>
  <w:num w:numId="80">
    <w:abstractNumId w:val="59"/>
  </w:num>
  <w:num w:numId="81">
    <w:abstractNumId w:val="36"/>
  </w:num>
  <w:num w:numId="82">
    <w:abstractNumId w:val="34"/>
  </w:num>
  <w:num w:numId="83">
    <w:abstractNumId w:val="75"/>
  </w:num>
  <w:num w:numId="84">
    <w:abstractNumId w:val="16"/>
  </w:num>
  <w:num w:numId="85">
    <w:abstractNumId w:val="22"/>
  </w:num>
  <w:num w:numId="86">
    <w:abstractNumId w:val="50"/>
  </w:num>
  <w:num w:numId="87">
    <w:abstractNumId w:val="65"/>
  </w:num>
  <w:num w:numId="88">
    <w:abstractNumId w:val="2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2639"/>
    <w:rsid w:val="000626A6"/>
    <w:rsid w:val="00063C50"/>
    <w:rsid w:val="000641EB"/>
    <w:rsid w:val="00071CC8"/>
    <w:rsid w:val="00073D96"/>
    <w:rsid w:val="000741F3"/>
    <w:rsid w:val="00075C8B"/>
    <w:rsid w:val="0008789D"/>
    <w:rsid w:val="00090971"/>
    <w:rsid w:val="00092A79"/>
    <w:rsid w:val="00092F15"/>
    <w:rsid w:val="00093D34"/>
    <w:rsid w:val="00095D26"/>
    <w:rsid w:val="00097327"/>
    <w:rsid w:val="000A08CB"/>
    <w:rsid w:val="000A0AC5"/>
    <w:rsid w:val="000A2AC0"/>
    <w:rsid w:val="000A6029"/>
    <w:rsid w:val="000B1F21"/>
    <w:rsid w:val="000B748B"/>
    <w:rsid w:val="000C7661"/>
    <w:rsid w:val="000D7663"/>
    <w:rsid w:val="000E12D0"/>
    <w:rsid w:val="000E45E9"/>
    <w:rsid w:val="000E50D2"/>
    <w:rsid w:val="000F7218"/>
    <w:rsid w:val="00105A2A"/>
    <w:rsid w:val="00123F4E"/>
    <w:rsid w:val="00126138"/>
    <w:rsid w:val="00126932"/>
    <w:rsid w:val="0013216B"/>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97309"/>
    <w:rsid w:val="001A3B26"/>
    <w:rsid w:val="001B098D"/>
    <w:rsid w:val="001B0ADF"/>
    <w:rsid w:val="001B5239"/>
    <w:rsid w:val="001B7C3E"/>
    <w:rsid w:val="001C14A8"/>
    <w:rsid w:val="001C28D4"/>
    <w:rsid w:val="001D102F"/>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59B"/>
    <w:rsid w:val="00227B91"/>
    <w:rsid w:val="00227CE1"/>
    <w:rsid w:val="00230243"/>
    <w:rsid w:val="00232529"/>
    <w:rsid w:val="00236DCF"/>
    <w:rsid w:val="00243281"/>
    <w:rsid w:val="0024623D"/>
    <w:rsid w:val="0024641C"/>
    <w:rsid w:val="00257074"/>
    <w:rsid w:val="0025786E"/>
    <w:rsid w:val="00264738"/>
    <w:rsid w:val="00266975"/>
    <w:rsid w:val="00273924"/>
    <w:rsid w:val="00275DFC"/>
    <w:rsid w:val="0027602A"/>
    <w:rsid w:val="0027613A"/>
    <w:rsid w:val="00285BD9"/>
    <w:rsid w:val="00287180"/>
    <w:rsid w:val="00290F24"/>
    <w:rsid w:val="002912CA"/>
    <w:rsid w:val="00291C0A"/>
    <w:rsid w:val="00297436"/>
    <w:rsid w:val="0029743F"/>
    <w:rsid w:val="002B050F"/>
    <w:rsid w:val="002C1A8F"/>
    <w:rsid w:val="002C3D86"/>
    <w:rsid w:val="002C41A1"/>
    <w:rsid w:val="002C7748"/>
    <w:rsid w:val="002D411C"/>
    <w:rsid w:val="002D6A1D"/>
    <w:rsid w:val="002D6D25"/>
    <w:rsid w:val="002E2171"/>
    <w:rsid w:val="002E4615"/>
    <w:rsid w:val="002E687D"/>
    <w:rsid w:val="002E7CE1"/>
    <w:rsid w:val="002F1C9A"/>
    <w:rsid w:val="002F3E90"/>
    <w:rsid w:val="002F4BD6"/>
    <w:rsid w:val="00302C13"/>
    <w:rsid w:val="00304060"/>
    <w:rsid w:val="003241BE"/>
    <w:rsid w:val="00326797"/>
    <w:rsid w:val="00340EA5"/>
    <w:rsid w:val="00341025"/>
    <w:rsid w:val="003420C0"/>
    <w:rsid w:val="003476E8"/>
    <w:rsid w:val="003501BC"/>
    <w:rsid w:val="00350AB4"/>
    <w:rsid w:val="0035302E"/>
    <w:rsid w:val="00354298"/>
    <w:rsid w:val="00361CBE"/>
    <w:rsid w:val="00364B28"/>
    <w:rsid w:val="00371088"/>
    <w:rsid w:val="00371C99"/>
    <w:rsid w:val="00376499"/>
    <w:rsid w:val="00376849"/>
    <w:rsid w:val="003859C8"/>
    <w:rsid w:val="003A0B88"/>
    <w:rsid w:val="003A0FA7"/>
    <w:rsid w:val="003A2BFE"/>
    <w:rsid w:val="003A7F91"/>
    <w:rsid w:val="003B0F09"/>
    <w:rsid w:val="003B186F"/>
    <w:rsid w:val="003B20F7"/>
    <w:rsid w:val="003B40FD"/>
    <w:rsid w:val="003B540B"/>
    <w:rsid w:val="003C144C"/>
    <w:rsid w:val="003C72BF"/>
    <w:rsid w:val="003D05C6"/>
    <w:rsid w:val="003D351D"/>
    <w:rsid w:val="003D3B38"/>
    <w:rsid w:val="003D7813"/>
    <w:rsid w:val="003E2C19"/>
    <w:rsid w:val="003E4686"/>
    <w:rsid w:val="003E6D19"/>
    <w:rsid w:val="003F0DEE"/>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3062"/>
    <w:rsid w:val="004A7ECA"/>
    <w:rsid w:val="004A7FE0"/>
    <w:rsid w:val="004B36C3"/>
    <w:rsid w:val="004B5229"/>
    <w:rsid w:val="004B63D1"/>
    <w:rsid w:val="004C222C"/>
    <w:rsid w:val="004C5D4E"/>
    <w:rsid w:val="004D4D96"/>
    <w:rsid w:val="004D4F70"/>
    <w:rsid w:val="004D77B9"/>
    <w:rsid w:val="004D7ECE"/>
    <w:rsid w:val="004E3C51"/>
    <w:rsid w:val="004E7B37"/>
    <w:rsid w:val="004E7CD1"/>
    <w:rsid w:val="004F230D"/>
    <w:rsid w:val="004F27C5"/>
    <w:rsid w:val="004F696A"/>
    <w:rsid w:val="00516FD3"/>
    <w:rsid w:val="0051751C"/>
    <w:rsid w:val="005230D5"/>
    <w:rsid w:val="0052438C"/>
    <w:rsid w:val="0054401F"/>
    <w:rsid w:val="0054403A"/>
    <w:rsid w:val="005442BD"/>
    <w:rsid w:val="005474B2"/>
    <w:rsid w:val="00547E36"/>
    <w:rsid w:val="0055077F"/>
    <w:rsid w:val="005547F6"/>
    <w:rsid w:val="00563624"/>
    <w:rsid w:val="00565969"/>
    <w:rsid w:val="005703F1"/>
    <w:rsid w:val="00572BB9"/>
    <w:rsid w:val="00573D06"/>
    <w:rsid w:val="00573D4E"/>
    <w:rsid w:val="0057509D"/>
    <w:rsid w:val="00576BA8"/>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172E6"/>
    <w:rsid w:val="00623740"/>
    <w:rsid w:val="00627122"/>
    <w:rsid w:val="0063633C"/>
    <w:rsid w:val="00636ED5"/>
    <w:rsid w:val="00642615"/>
    <w:rsid w:val="00643B89"/>
    <w:rsid w:val="00643DC3"/>
    <w:rsid w:val="006516F8"/>
    <w:rsid w:val="0065634B"/>
    <w:rsid w:val="00657260"/>
    <w:rsid w:val="00661388"/>
    <w:rsid w:val="00661A14"/>
    <w:rsid w:val="00664E12"/>
    <w:rsid w:val="00674979"/>
    <w:rsid w:val="0067528F"/>
    <w:rsid w:val="006762AD"/>
    <w:rsid w:val="00681DE2"/>
    <w:rsid w:val="006852E9"/>
    <w:rsid w:val="00687522"/>
    <w:rsid w:val="006877B7"/>
    <w:rsid w:val="00692B59"/>
    <w:rsid w:val="006A6A3F"/>
    <w:rsid w:val="006A6F8D"/>
    <w:rsid w:val="006B468D"/>
    <w:rsid w:val="006C1DCA"/>
    <w:rsid w:val="006C27DB"/>
    <w:rsid w:val="006C48AE"/>
    <w:rsid w:val="006C7A06"/>
    <w:rsid w:val="006D051B"/>
    <w:rsid w:val="006D0D39"/>
    <w:rsid w:val="006D1660"/>
    <w:rsid w:val="006D4B37"/>
    <w:rsid w:val="006E0BC1"/>
    <w:rsid w:val="006E26EE"/>
    <w:rsid w:val="006E33C6"/>
    <w:rsid w:val="006E48CC"/>
    <w:rsid w:val="006F311E"/>
    <w:rsid w:val="006F5C80"/>
    <w:rsid w:val="00706252"/>
    <w:rsid w:val="0071339D"/>
    <w:rsid w:val="0072083F"/>
    <w:rsid w:val="0072602A"/>
    <w:rsid w:val="00727369"/>
    <w:rsid w:val="0073435D"/>
    <w:rsid w:val="00734985"/>
    <w:rsid w:val="00737AF3"/>
    <w:rsid w:val="00737DE0"/>
    <w:rsid w:val="0074306D"/>
    <w:rsid w:val="007431B8"/>
    <w:rsid w:val="007526FA"/>
    <w:rsid w:val="00754743"/>
    <w:rsid w:val="00754B84"/>
    <w:rsid w:val="00757AC6"/>
    <w:rsid w:val="00761150"/>
    <w:rsid w:val="00765E32"/>
    <w:rsid w:val="007669E8"/>
    <w:rsid w:val="00772ADA"/>
    <w:rsid w:val="00782950"/>
    <w:rsid w:val="007839D1"/>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7F95"/>
    <w:rsid w:val="00813126"/>
    <w:rsid w:val="00816D7F"/>
    <w:rsid w:val="0081700A"/>
    <w:rsid w:val="00824CF2"/>
    <w:rsid w:val="008257AA"/>
    <w:rsid w:val="00825979"/>
    <w:rsid w:val="0084657B"/>
    <w:rsid w:val="008465A7"/>
    <w:rsid w:val="008473DC"/>
    <w:rsid w:val="00857167"/>
    <w:rsid w:val="00867115"/>
    <w:rsid w:val="008845B5"/>
    <w:rsid w:val="00887CC2"/>
    <w:rsid w:val="0089072B"/>
    <w:rsid w:val="00890E01"/>
    <w:rsid w:val="008975DF"/>
    <w:rsid w:val="008B0A9F"/>
    <w:rsid w:val="008B0DF9"/>
    <w:rsid w:val="008B14CF"/>
    <w:rsid w:val="008C3ABE"/>
    <w:rsid w:val="008C5241"/>
    <w:rsid w:val="008C7D37"/>
    <w:rsid w:val="008D1F80"/>
    <w:rsid w:val="008D4EC9"/>
    <w:rsid w:val="008E00E3"/>
    <w:rsid w:val="008E4642"/>
    <w:rsid w:val="009000BC"/>
    <w:rsid w:val="00903F55"/>
    <w:rsid w:val="00907FAF"/>
    <w:rsid w:val="00920046"/>
    <w:rsid w:val="00920C2D"/>
    <w:rsid w:val="009214BB"/>
    <w:rsid w:val="0092155A"/>
    <w:rsid w:val="00922972"/>
    <w:rsid w:val="00923A64"/>
    <w:rsid w:val="00924798"/>
    <w:rsid w:val="00925BAF"/>
    <w:rsid w:val="00926E00"/>
    <w:rsid w:val="0092771A"/>
    <w:rsid w:val="009358C5"/>
    <w:rsid w:val="00936FF3"/>
    <w:rsid w:val="0094526A"/>
    <w:rsid w:val="00947B23"/>
    <w:rsid w:val="00950437"/>
    <w:rsid w:val="00961993"/>
    <w:rsid w:val="009650EC"/>
    <w:rsid w:val="0097118B"/>
    <w:rsid w:val="0097396A"/>
    <w:rsid w:val="00973BFE"/>
    <w:rsid w:val="00976A2B"/>
    <w:rsid w:val="009872AA"/>
    <w:rsid w:val="0098742B"/>
    <w:rsid w:val="00991119"/>
    <w:rsid w:val="00991B76"/>
    <w:rsid w:val="009A1A6F"/>
    <w:rsid w:val="009A5398"/>
    <w:rsid w:val="009A5458"/>
    <w:rsid w:val="009A6E64"/>
    <w:rsid w:val="009B216A"/>
    <w:rsid w:val="009B2A13"/>
    <w:rsid w:val="009B4108"/>
    <w:rsid w:val="009B5053"/>
    <w:rsid w:val="009B70E1"/>
    <w:rsid w:val="009C0364"/>
    <w:rsid w:val="009C081E"/>
    <w:rsid w:val="009C5EFB"/>
    <w:rsid w:val="009C76FE"/>
    <w:rsid w:val="009D271C"/>
    <w:rsid w:val="009D2F5A"/>
    <w:rsid w:val="009D4AEC"/>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331"/>
    <w:rsid w:val="00AB4E60"/>
    <w:rsid w:val="00AB6519"/>
    <w:rsid w:val="00AC3AFA"/>
    <w:rsid w:val="00AD2430"/>
    <w:rsid w:val="00AD38CD"/>
    <w:rsid w:val="00AD56AD"/>
    <w:rsid w:val="00AD575A"/>
    <w:rsid w:val="00AE0657"/>
    <w:rsid w:val="00AE1CBF"/>
    <w:rsid w:val="00AE4EE9"/>
    <w:rsid w:val="00AE4F09"/>
    <w:rsid w:val="00AF48CA"/>
    <w:rsid w:val="00AF7045"/>
    <w:rsid w:val="00AF7D4E"/>
    <w:rsid w:val="00B0078D"/>
    <w:rsid w:val="00B075D0"/>
    <w:rsid w:val="00B1270A"/>
    <w:rsid w:val="00B15491"/>
    <w:rsid w:val="00B1687E"/>
    <w:rsid w:val="00B16D4C"/>
    <w:rsid w:val="00B27577"/>
    <w:rsid w:val="00B30A31"/>
    <w:rsid w:val="00B30ADC"/>
    <w:rsid w:val="00B375E8"/>
    <w:rsid w:val="00B400B8"/>
    <w:rsid w:val="00B40C22"/>
    <w:rsid w:val="00B472F7"/>
    <w:rsid w:val="00B51ED1"/>
    <w:rsid w:val="00B51F26"/>
    <w:rsid w:val="00B639EA"/>
    <w:rsid w:val="00B63AA7"/>
    <w:rsid w:val="00B66DC4"/>
    <w:rsid w:val="00B7001A"/>
    <w:rsid w:val="00B70A24"/>
    <w:rsid w:val="00B76BA5"/>
    <w:rsid w:val="00B86A66"/>
    <w:rsid w:val="00B93980"/>
    <w:rsid w:val="00BA0774"/>
    <w:rsid w:val="00BA2601"/>
    <w:rsid w:val="00BA50F5"/>
    <w:rsid w:val="00BA7974"/>
    <w:rsid w:val="00BB36D4"/>
    <w:rsid w:val="00BB44A4"/>
    <w:rsid w:val="00BB53A6"/>
    <w:rsid w:val="00BB55C7"/>
    <w:rsid w:val="00BB63FF"/>
    <w:rsid w:val="00BC15AF"/>
    <w:rsid w:val="00BC21E2"/>
    <w:rsid w:val="00BC5259"/>
    <w:rsid w:val="00BC57CB"/>
    <w:rsid w:val="00BD4E13"/>
    <w:rsid w:val="00BD784B"/>
    <w:rsid w:val="00BE3CCA"/>
    <w:rsid w:val="00BE7A06"/>
    <w:rsid w:val="00BF0659"/>
    <w:rsid w:val="00BF2EC2"/>
    <w:rsid w:val="00BF3D44"/>
    <w:rsid w:val="00BF742C"/>
    <w:rsid w:val="00C0310E"/>
    <w:rsid w:val="00C04A78"/>
    <w:rsid w:val="00C05F7F"/>
    <w:rsid w:val="00C11E9F"/>
    <w:rsid w:val="00C159ED"/>
    <w:rsid w:val="00C2353F"/>
    <w:rsid w:val="00C27809"/>
    <w:rsid w:val="00C30055"/>
    <w:rsid w:val="00C3121C"/>
    <w:rsid w:val="00C322DA"/>
    <w:rsid w:val="00C32658"/>
    <w:rsid w:val="00C3330B"/>
    <w:rsid w:val="00C35C3C"/>
    <w:rsid w:val="00C3621D"/>
    <w:rsid w:val="00C375FC"/>
    <w:rsid w:val="00C422D9"/>
    <w:rsid w:val="00C44BA5"/>
    <w:rsid w:val="00C45169"/>
    <w:rsid w:val="00C47203"/>
    <w:rsid w:val="00C50399"/>
    <w:rsid w:val="00C51989"/>
    <w:rsid w:val="00C55757"/>
    <w:rsid w:val="00C62796"/>
    <w:rsid w:val="00C627CD"/>
    <w:rsid w:val="00C63892"/>
    <w:rsid w:val="00C703A2"/>
    <w:rsid w:val="00C74997"/>
    <w:rsid w:val="00C75005"/>
    <w:rsid w:val="00C75FE1"/>
    <w:rsid w:val="00C76C31"/>
    <w:rsid w:val="00C826E0"/>
    <w:rsid w:val="00C87222"/>
    <w:rsid w:val="00C874BE"/>
    <w:rsid w:val="00C96A53"/>
    <w:rsid w:val="00CC1D27"/>
    <w:rsid w:val="00CC45D1"/>
    <w:rsid w:val="00CC4E8F"/>
    <w:rsid w:val="00CC509F"/>
    <w:rsid w:val="00CE3262"/>
    <w:rsid w:val="00CF28AF"/>
    <w:rsid w:val="00D00267"/>
    <w:rsid w:val="00D019D5"/>
    <w:rsid w:val="00D01E96"/>
    <w:rsid w:val="00D02028"/>
    <w:rsid w:val="00D0321C"/>
    <w:rsid w:val="00D077CB"/>
    <w:rsid w:val="00D078B0"/>
    <w:rsid w:val="00D13E81"/>
    <w:rsid w:val="00D16B4D"/>
    <w:rsid w:val="00D2260D"/>
    <w:rsid w:val="00D2601D"/>
    <w:rsid w:val="00D336A5"/>
    <w:rsid w:val="00D411A3"/>
    <w:rsid w:val="00D43736"/>
    <w:rsid w:val="00D5626D"/>
    <w:rsid w:val="00D601D3"/>
    <w:rsid w:val="00D62E4A"/>
    <w:rsid w:val="00D64025"/>
    <w:rsid w:val="00D6777D"/>
    <w:rsid w:val="00D75414"/>
    <w:rsid w:val="00D77760"/>
    <w:rsid w:val="00D851A1"/>
    <w:rsid w:val="00D87A1D"/>
    <w:rsid w:val="00D91ADA"/>
    <w:rsid w:val="00D925BB"/>
    <w:rsid w:val="00DA4FB9"/>
    <w:rsid w:val="00DA5D88"/>
    <w:rsid w:val="00DB3626"/>
    <w:rsid w:val="00DB544B"/>
    <w:rsid w:val="00DB6EF7"/>
    <w:rsid w:val="00DB73E2"/>
    <w:rsid w:val="00DD2319"/>
    <w:rsid w:val="00DD3284"/>
    <w:rsid w:val="00DD5DDC"/>
    <w:rsid w:val="00DE00C7"/>
    <w:rsid w:val="00DE1F71"/>
    <w:rsid w:val="00DE7F4E"/>
    <w:rsid w:val="00E00E43"/>
    <w:rsid w:val="00E0559D"/>
    <w:rsid w:val="00E060B1"/>
    <w:rsid w:val="00E06E02"/>
    <w:rsid w:val="00E14EEE"/>
    <w:rsid w:val="00E334D2"/>
    <w:rsid w:val="00E3764E"/>
    <w:rsid w:val="00E41517"/>
    <w:rsid w:val="00E44A32"/>
    <w:rsid w:val="00E50FFA"/>
    <w:rsid w:val="00E5139B"/>
    <w:rsid w:val="00E5436F"/>
    <w:rsid w:val="00E6271F"/>
    <w:rsid w:val="00E66D59"/>
    <w:rsid w:val="00E675CF"/>
    <w:rsid w:val="00E72EAF"/>
    <w:rsid w:val="00E846B0"/>
    <w:rsid w:val="00E87D00"/>
    <w:rsid w:val="00E92B3A"/>
    <w:rsid w:val="00EA2350"/>
    <w:rsid w:val="00EB1F7C"/>
    <w:rsid w:val="00EB3258"/>
    <w:rsid w:val="00EC1A8A"/>
    <w:rsid w:val="00EC2D9B"/>
    <w:rsid w:val="00EC35C8"/>
    <w:rsid w:val="00ED0549"/>
    <w:rsid w:val="00ED0F96"/>
    <w:rsid w:val="00ED2B47"/>
    <w:rsid w:val="00ED5684"/>
    <w:rsid w:val="00ED56D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27D2"/>
    <w:rsid w:val="00F945F7"/>
    <w:rsid w:val="00F94C7B"/>
    <w:rsid w:val="00F95209"/>
    <w:rsid w:val="00FA648A"/>
    <w:rsid w:val="00FB5317"/>
    <w:rsid w:val="00FB5749"/>
    <w:rsid w:val="00FD07E7"/>
    <w:rsid w:val="00FD436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A52F8F"/>
  <w14:defaultImageDpi w14:val="0"/>
  <w15:docId w15:val="{B08E09EE-453A-4C83-8143-3CFFFDB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CD49C-80FE-42FA-94C9-8467156B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19332</Words>
  <Characters>115998</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12</cp:revision>
  <cp:lastPrinted>2022-03-16T11:38:00Z</cp:lastPrinted>
  <dcterms:created xsi:type="dcterms:W3CDTF">2022-03-03T10:27:00Z</dcterms:created>
  <dcterms:modified xsi:type="dcterms:W3CDTF">2022-03-16T11:39:00Z</dcterms:modified>
</cp:coreProperties>
</file>