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bookmarkStart w:id="1" w:name="_Hlk92122872"/>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DE08FB" w:rsidRDefault="00FC4AB9" w:rsidP="00881111">
      <w:pPr>
        <w:spacing w:line="319" w:lineRule="auto"/>
        <w:jc w:val="center"/>
        <w:rPr>
          <w:rFonts w:asciiTheme="majorHAnsi" w:hAnsiTheme="majorHAnsi" w:cstheme="majorHAnsi"/>
          <w:b/>
          <w:sz w:val="24"/>
          <w:szCs w:val="24"/>
        </w:rPr>
      </w:pPr>
      <w:r w:rsidRPr="00DE08FB">
        <w:rPr>
          <w:rFonts w:asciiTheme="majorHAnsi" w:hAnsiTheme="majorHAnsi" w:cstheme="majorHAnsi"/>
          <w:b/>
          <w:sz w:val="24"/>
          <w:szCs w:val="24"/>
        </w:rPr>
        <w:t>SPECYFIKACJA WARUNKÓW ZAMÓWIENIA</w:t>
      </w:r>
    </w:p>
    <w:p w14:paraId="00000002" w14:textId="77777777" w:rsidR="001C5D72" w:rsidRPr="00DE08FB" w:rsidRDefault="001C5D72" w:rsidP="00881111">
      <w:pPr>
        <w:spacing w:line="319" w:lineRule="auto"/>
        <w:jc w:val="center"/>
        <w:rPr>
          <w:rFonts w:asciiTheme="majorHAnsi" w:hAnsiTheme="majorHAnsi" w:cstheme="majorHAnsi"/>
        </w:rPr>
      </w:pPr>
    </w:p>
    <w:p w14:paraId="00000003" w14:textId="77777777" w:rsidR="001C5D72" w:rsidRPr="00DE08FB" w:rsidRDefault="001C5D72" w:rsidP="00881111">
      <w:pPr>
        <w:spacing w:line="319" w:lineRule="auto"/>
        <w:jc w:val="center"/>
        <w:rPr>
          <w:rFonts w:asciiTheme="majorHAnsi" w:hAnsiTheme="majorHAnsi" w:cstheme="majorHAnsi"/>
        </w:rPr>
      </w:pPr>
    </w:p>
    <w:p w14:paraId="00000004" w14:textId="4CE1A2B7"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t>ZAMAWIAJĄCY:</w:t>
      </w:r>
    </w:p>
    <w:p w14:paraId="072C16F5" w14:textId="77777777" w:rsidR="00FC4AB9" w:rsidRPr="00DE08FB" w:rsidRDefault="00FC4AB9" w:rsidP="00881111">
      <w:pPr>
        <w:spacing w:line="319" w:lineRule="auto"/>
        <w:jc w:val="center"/>
        <w:rPr>
          <w:rFonts w:asciiTheme="majorHAnsi" w:hAnsiTheme="majorHAnsi" w:cstheme="majorHAnsi"/>
          <w:b/>
        </w:rPr>
      </w:pPr>
    </w:p>
    <w:p w14:paraId="4672339F" w14:textId="5288C328" w:rsidR="00FC4AB9" w:rsidRPr="00DE08FB" w:rsidRDefault="00FC4AB9" w:rsidP="00881111">
      <w:pPr>
        <w:spacing w:line="319" w:lineRule="auto"/>
        <w:jc w:val="center"/>
        <w:rPr>
          <w:rFonts w:asciiTheme="majorHAnsi" w:eastAsia="Times New Roman" w:hAnsiTheme="majorHAnsi" w:cstheme="majorHAnsi"/>
        </w:rPr>
      </w:pPr>
      <w:r w:rsidRPr="00DE08FB">
        <w:rPr>
          <w:rFonts w:asciiTheme="majorHAnsi" w:eastAsia="Times New Roman" w:hAnsiTheme="majorHAnsi" w:cstheme="majorHAnsi"/>
          <w:b/>
          <w:bCs/>
        </w:rPr>
        <w:t>Gmina Dopiewo</w:t>
      </w:r>
    </w:p>
    <w:p w14:paraId="00000006" w14:textId="26333833" w:rsidR="001C5D72" w:rsidRPr="00DE08FB" w:rsidRDefault="001C5D72" w:rsidP="00881111">
      <w:pPr>
        <w:spacing w:line="319" w:lineRule="auto"/>
        <w:jc w:val="center"/>
        <w:rPr>
          <w:rFonts w:asciiTheme="majorHAnsi" w:hAnsiTheme="majorHAnsi" w:cstheme="majorHAnsi"/>
          <w:b/>
          <w:bCs/>
        </w:rPr>
      </w:pPr>
    </w:p>
    <w:p w14:paraId="06E69CBC" w14:textId="3FE758F6" w:rsidR="00B605D3" w:rsidRPr="00DE08FB" w:rsidRDefault="00FC4AB9" w:rsidP="00AC024E">
      <w:pPr>
        <w:spacing w:line="319" w:lineRule="auto"/>
        <w:jc w:val="center"/>
        <w:rPr>
          <w:rFonts w:asciiTheme="majorHAnsi" w:hAnsiTheme="majorHAnsi" w:cstheme="majorHAnsi"/>
        </w:rPr>
      </w:pPr>
      <w:r w:rsidRPr="00DE08FB">
        <w:rPr>
          <w:rFonts w:asciiTheme="majorHAnsi" w:hAnsiTheme="majorHAnsi" w:cstheme="majorHAnsi"/>
        </w:rPr>
        <w:t xml:space="preserve">Zaprasza do złożenia oferty w trybie art. 275 pkt 1 (tryb podstawowy bez negocjacji) o wartości zamówienia nieprzekraczającej progów unijnych o jakich stanowi  </w:t>
      </w:r>
      <w:r w:rsidR="00AC024E" w:rsidRPr="00DE08FB">
        <w:rPr>
          <w:rFonts w:asciiTheme="minorHAnsi" w:hAnsiTheme="minorHAnsi" w:cstheme="minorHAnsi"/>
        </w:rPr>
        <w:t xml:space="preserve">art. 3 ust. 1 pkt. 1 </w:t>
      </w:r>
      <w:r w:rsidRPr="00DE08FB">
        <w:rPr>
          <w:rFonts w:asciiTheme="majorHAnsi" w:hAnsiTheme="majorHAnsi" w:cstheme="majorHAnsi"/>
        </w:rPr>
        <w:t xml:space="preserve"> </w:t>
      </w:r>
      <w:bookmarkStart w:id="2" w:name="_Hlk63768415"/>
      <w:r w:rsidRPr="00DE08FB">
        <w:rPr>
          <w:rFonts w:asciiTheme="majorHAnsi" w:hAnsiTheme="majorHAnsi" w:cstheme="majorHAnsi"/>
        </w:rPr>
        <w:t>ustawy z 11 września 2019 r. - Prawo zamówień publicznych (</w:t>
      </w:r>
      <w:proofErr w:type="spellStart"/>
      <w:r w:rsidR="0011041E" w:rsidRPr="00DE08FB">
        <w:rPr>
          <w:rFonts w:asciiTheme="majorHAnsi" w:hAnsiTheme="majorHAnsi" w:cstheme="majorHAnsi"/>
        </w:rPr>
        <w:t>t.j</w:t>
      </w:r>
      <w:proofErr w:type="spellEnd"/>
      <w:r w:rsidR="0011041E" w:rsidRPr="00DE08FB">
        <w:rPr>
          <w:rFonts w:asciiTheme="majorHAnsi" w:hAnsiTheme="majorHAnsi" w:cstheme="majorHAnsi"/>
        </w:rPr>
        <w:t xml:space="preserve">. </w:t>
      </w:r>
      <w:r w:rsidRPr="00DE08FB">
        <w:rPr>
          <w:rFonts w:asciiTheme="majorHAnsi" w:hAnsiTheme="majorHAnsi" w:cstheme="majorHAnsi"/>
        </w:rPr>
        <w:t>Dz. U. z 20</w:t>
      </w:r>
      <w:r w:rsidR="0011041E" w:rsidRPr="00DE08FB">
        <w:rPr>
          <w:rFonts w:asciiTheme="majorHAnsi" w:hAnsiTheme="majorHAnsi" w:cstheme="majorHAnsi"/>
        </w:rPr>
        <w:t>21</w:t>
      </w:r>
      <w:r w:rsidRPr="00DE08FB">
        <w:rPr>
          <w:rFonts w:asciiTheme="majorHAnsi" w:hAnsiTheme="majorHAnsi" w:cstheme="majorHAnsi"/>
        </w:rPr>
        <w:t xml:space="preserve"> r. poz. </w:t>
      </w:r>
      <w:r w:rsidR="0011041E" w:rsidRPr="00DE08FB">
        <w:rPr>
          <w:rFonts w:asciiTheme="majorHAnsi" w:hAnsiTheme="majorHAnsi" w:cstheme="majorHAnsi"/>
        </w:rPr>
        <w:t>1129</w:t>
      </w:r>
      <w:r w:rsidR="008922AE" w:rsidRPr="00DE08FB">
        <w:rPr>
          <w:rFonts w:asciiTheme="majorHAnsi" w:hAnsiTheme="majorHAnsi" w:cstheme="majorHAnsi"/>
        </w:rPr>
        <w:t xml:space="preserve"> </w:t>
      </w:r>
      <w:r w:rsidR="005326A8" w:rsidRPr="00DE08FB">
        <w:rPr>
          <w:rFonts w:asciiTheme="majorHAnsi" w:hAnsiTheme="majorHAnsi" w:cstheme="majorHAnsi"/>
        </w:rPr>
        <w:t>ze zm.</w:t>
      </w:r>
      <w:r w:rsidRPr="00DE08FB">
        <w:rPr>
          <w:rFonts w:asciiTheme="majorHAnsi" w:hAnsiTheme="majorHAnsi" w:cstheme="majorHAnsi"/>
        </w:rPr>
        <w:t>) </w:t>
      </w:r>
      <w:bookmarkEnd w:id="2"/>
      <w:r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 xml:space="preserve">dalej </w:t>
      </w:r>
      <w:r w:rsidR="00A84881" w:rsidRPr="00DE08FB">
        <w:rPr>
          <w:rFonts w:asciiTheme="majorHAnsi" w:hAnsiTheme="majorHAnsi" w:cstheme="majorHAnsi"/>
        </w:rPr>
        <w:t>„</w:t>
      </w:r>
      <w:r w:rsidRPr="00DE08FB">
        <w:rPr>
          <w:rFonts w:asciiTheme="majorHAnsi" w:hAnsiTheme="majorHAnsi" w:cstheme="majorHAnsi"/>
        </w:rPr>
        <w:t>ustaw</w:t>
      </w:r>
      <w:r w:rsidR="00A84881" w:rsidRPr="00DE08FB">
        <w:rPr>
          <w:rFonts w:asciiTheme="majorHAnsi" w:hAnsiTheme="majorHAnsi" w:cstheme="majorHAnsi"/>
        </w:rPr>
        <w:t>a</w:t>
      </w:r>
      <w:r w:rsidRPr="00DE08FB">
        <w:rPr>
          <w:rFonts w:asciiTheme="majorHAnsi" w:hAnsiTheme="majorHAnsi" w:cstheme="majorHAnsi"/>
        </w:rPr>
        <w:t xml:space="preserve"> PZP</w:t>
      </w:r>
      <w:r w:rsidR="00A84881" w:rsidRPr="00DE08FB">
        <w:rPr>
          <w:rFonts w:asciiTheme="majorHAnsi" w:hAnsiTheme="majorHAnsi" w:cstheme="majorHAnsi"/>
        </w:rPr>
        <w:t>”</w:t>
      </w:r>
      <w:r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na</w:t>
      </w:r>
      <w:r w:rsidR="008664B0" w:rsidRPr="00DE08FB">
        <w:rPr>
          <w:rFonts w:asciiTheme="majorHAnsi" w:hAnsiTheme="majorHAnsi" w:cstheme="majorHAnsi"/>
        </w:rPr>
        <w:t xml:space="preserve"> </w:t>
      </w:r>
      <w:r w:rsidR="00341EBE" w:rsidRPr="00DE08FB">
        <w:rPr>
          <w:rFonts w:asciiTheme="majorHAnsi" w:hAnsiTheme="majorHAnsi" w:cstheme="majorHAnsi"/>
        </w:rPr>
        <w:t>usługę</w:t>
      </w:r>
      <w:r w:rsidR="008664B0"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p</w:t>
      </w:r>
      <w:r w:rsidR="00B605D3" w:rsidRPr="00DE08FB">
        <w:rPr>
          <w:rFonts w:asciiTheme="majorHAnsi" w:hAnsiTheme="majorHAnsi" w:cstheme="majorHAnsi"/>
        </w:rPr>
        <w:t>n.:</w:t>
      </w:r>
    </w:p>
    <w:p w14:paraId="5735B87F" w14:textId="77777777" w:rsidR="009B7F03" w:rsidRPr="00282D39" w:rsidRDefault="009B7F03" w:rsidP="009B7F03">
      <w:pPr>
        <w:spacing w:line="319" w:lineRule="auto"/>
        <w:jc w:val="center"/>
        <w:rPr>
          <w:rFonts w:asciiTheme="majorHAnsi" w:eastAsia="Calibri" w:hAnsiTheme="majorHAnsi" w:cstheme="majorHAnsi"/>
          <w:b/>
          <w:color w:val="FF0000"/>
          <w:kern w:val="3"/>
        </w:rPr>
      </w:pPr>
      <w:bookmarkStart w:id="3" w:name="_Hlk75791035"/>
      <w:r w:rsidRPr="00282D39">
        <w:rPr>
          <w:rFonts w:asciiTheme="majorHAnsi" w:hAnsiTheme="majorHAnsi" w:cstheme="majorHAnsi"/>
          <w:b/>
        </w:rPr>
        <w:t>„Dowóz dzieci na zajęcia szkolne do szkół na terenie Gminy Dopiewo w roku szkolnym 2022/2023</w:t>
      </w:r>
      <w:r w:rsidRPr="00282D39">
        <w:rPr>
          <w:rFonts w:asciiTheme="majorHAnsi" w:eastAsia="Calibri" w:hAnsiTheme="majorHAnsi" w:cstheme="majorHAnsi"/>
          <w:b/>
          <w:kern w:val="3"/>
        </w:rPr>
        <w:t>”</w:t>
      </w:r>
    </w:p>
    <w:bookmarkEnd w:id="3"/>
    <w:p w14:paraId="2A73F68A" w14:textId="604E73E4" w:rsidR="00051341" w:rsidRDefault="00051341" w:rsidP="00881111">
      <w:pPr>
        <w:spacing w:line="319" w:lineRule="auto"/>
        <w:jc w:val="center"/>
        <w:rPr>
          <w:rFonts w:asciiTheme="majorHAnsi" w:hAnsiTheme="majorHAnsi" w:cstheme="majorHAnsi"/>
        </w:rPr>
      </w:pPr>
    </w:p>
    <w:p w14:paraId="592CC39E" w14:textId="77777777" w:rsidR="009A7751" w:rsidRDefault="009A7751" w:rsidP="00881111">
      <w:pPr>
        <w:spacing w:line="319" w:lineRule="auto"/>
        <w:jc w:val="center"/>
        <w:rPr>
          <w:rFonts w:asciiTheme="majorHAnsi" w:hAnsiTheme="majorHAnsi" w:cstheme="majorHAnsi"/>
        </w:rPr>
      </w:pPr>
    </w:p>
    <w:p w14:paraId="6504316F" w14:textId="130C47D7" w:rsidR="008664B0" w:rsidRPr="00DE08FB" w:rsidRDefault="00281381" w:rsidP="00881111">
      <w:pPr>
        <w:spacing w:line="319" w:lineRule="auto"/>
        <w:jc w:val="center"/>
        <w:rPr>
          <w:rFonts w:asciiTheme="majorHAnsi" w:hAnsiTheme="majorHAnsi" w:cstheme="majorHAnsi"/>
        </w:rPr>
      </w:pPr>
      <w:r w:rsidRPr="00DE08FB">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4" w:name="_Hlk63155598"/>
      <w:r w:rsidRPr="00DE08FB">
        <w:rPr>
          <w:rFonts w:asciiTheme="majorHAnsi" w:hAnsiTheme="majorHAnsi" w:cstheme="majorHAnsi"/>
        </w:rPr>
        <w:fldChar w:fldCharType="begin"/>
      </w:r>
      <w:r w:rsidRPr="00DE08FB">
        <w:rPr>
          <w:rFonts w:asciiTheme="majorHAnsi" w:hAnsiTheme="majorHAnsi" w:cstheme="majorHAnsi"/>
        </w:rPr>
        <w:instrText xml:space="preserve"> HYPERLINK "https://platformazakupowa.pl/pn/dopiewo" </w:instrText>
      </w:r>
      <w:r w:rsidRPr="00DE08FB">
        <w:rPr>
          <w:rFonts w:asciiTheme="majorHAnsi" w:hAnsiTheme="majorHAnsi" w:cstheme="majorHAnsi"/>
        </w:rPr>
      </w:r>
      <w:r w:rsidRPr="00DE08FB">
        <w:rPr>
          <w:rFonts w:asciiTheme="majorHAnsi" w:hAnsiTheme="majorHAnsi" w:cstheme="majorHAnsi"/>
        </w:rPr>
        <w:fldChar w:fldCharType="separate"/>
      </w:r>
      <w:r w:rsidRPr="00DE08FB">
        <w:rPr>
          <w:rStyle w:val="Hipercze"/>
          <w:rFonts w:asciiTheme="majorHAnsi" w:hAnsiTheme="majorHAnsi" w:cstheme="majorHAnsi"/>
        </w:rPr>
        <w:t>https://platformazakupowa.pl/pn/dopiewo</w:t>
      </w:r>
      <w:r w:rsidRPr="00DE08FB">
        <w:rPr>
          <w:rFonts w:asciiTheme="majorHAnsi" w:hAnsiTheme="majorHAnsi" w:cstheme="majorHAnsi"/>
        </w:rPr>
        <w:fldChar w:fldCharType="end"/>
      </w:r>
      <w:bookmarkEnd w:id="4"/>
    </w:p>
    <w:p w14:paraId="5CA9B8D9" w14:textId="77777777" w:rsidR="00281381" w:rsidRPr="00DE08FB" w:rsidRDefault="00281381" w:rsidP="00881111">
      <w:pPr>
        <w:spacing w:line="319" w:lineRule="auto"/>
        <w:jc w:val="center"/>
        <w:rPr>
          <w:rFonts w:asciiTheme="majorHAnsi" w:hAnsiTheme="majorHAnsi" w:cstheme="majorHAnsi"/>
        </w:rPr>
      </w:pPr>
    </w:p>
    <w:p w14:paraId="4F4C238A" w14:textId="77777777" w:rsidR="008664B0" w:rsidRPr="00DE08FB" w:rsidRDefault="008664B0" w:rsidP="00881111">
      <w:pPr>
        <w:spacing w:line="319" w:lineRule="auto"/>
        <w:jc w:val="center"/>
        <w:rPr>
          <w:rFonts w:asciiTheme="majorHAnsi" w:hAnsiTheme="majorHAnsi" w:cstheme="majorHAnsi"/>
        </w:rPr>
      </w:pPr>
    </w:p>
    <w:p w14:paraId="00000023" w14:textId="620CE13D" w:rsidR="001C5D72" w:rsidRPr="00DE08FB" w:rsidRDefault="00FC4AB9" w:rsidP="00881111">
      <w:pPr>
        <w:spacing w:line="319" w:lineRule="auto"/>
        <w:jc w:val="center"/>
        <w:rPr>
          <w:rFonts w:asciiTheme="majorHAnsi" w:hAnsiTheme="majorHAnsi" w:cstheme="majorHAnsi"/>
          <w:b/>
          <w:bCs/>
          <w:color w:val="FF9900"/>
        </w:rPr>
      </w:pPr>
      <w:r w:rsidRPr="00DE08FB">
        <w:rPr>
          <w:rFonts w:asciiTheme="majorHAnsi" w:hAnsiTheme="majorHAnsi" w:cstheme="majorHAnsi"/>
          <w:b/>
          <w:bCs/>
        </w:rPr>
        <w:t>Nr postępowania: ROA.271.</w:t>
      </w:r>
      <w:r w:rsidR="007856CE">
        <w:rPr>
          <w:rFonts w:asciiTheme="majorHAnsi" w:hAnsiTheme="majorHAnsi" w:cstheme="majorHAnsi"/>
          <w:b/>
          <w:bCs/>
        </w:rPr>
        <w:t>2</w:t>
      </w:r>
      <w:r w:rsidR="009B7F03">
        <w:rPr>
          <w:rFonts w:asciiTheme="majorHAnsi" w:hAnsiTheme="majorHAnsi" w:cstheme="majorHAnsi"/>
          <w:b/>
          <w:bCs/>
        </w:rPr>
        <w:t>1</w:t>
      </w:r>
      <w:r w:rsidRPr="00DE08FB">
        <w:rPr>
          <w:rFonts w:asciiTheme="majorHAnsi" w:hAnsiTheme="majorHAnsi" w:cstheme="majorHAnsi"/>
          <w:b/>
          <w:bCs/>
        </w:rPr>
        <w:t>.202</w:t>
      </w:r>
      <w:r w:rsidR="001B2852" w:rsidRPr="00DE08FB">
        <w:rPr>
          <w:rFonts w:asciiTheme="majorHAnsi" w:hAnsiTheme="majorHAnsi" w:cstheme="majorHAnsi"/>
          <w:b/>
          <w:bCs/>
        </w:rPr>
        <w:t>2</w:t>
      </w:r>
    </w:p>
    <w:p w14:paraId="00000024" w14:textId="77777777" w:rsidR="001C5D72" w:rsidRPr="00DE08FB" w:rsidRDefault="001C5D72" w:rsidP="00881111">
      <w:pPr>
        <w:spacing w:line="319" w:lineRule="auto"/>
        <w:rPr>
          <w:rFonts w:asciiTheme="majorHAnsi" w:hAnsiTheme="majorHAnsi" w:cstheme="majorHAnsi"/>
        </w:rPr>
      </w:pPr>
    </w:p>
    <w:p w14:paraId="6995F577" w14:textId="77777777" w:rsidR="008664B0" w:rsidRPr="00DE08FB" w:rsidRDefault="008664B0" w:rsidP="00881111">
      <w:pPr>
        <w:spacing w:line="319" w:lineRule="auto"/>
        <w:rPr>
          <w:rFonts w:asciiTheme="majorHAnsi" w:eastAsia="Times New Roman" w:hAnsiTheme="majorHAnsi" w:cstheme="majorHAnsi"/>
          <w:b/>
        </w:rPr>
      </w:pPr>
    </w:p>
    <w:p w14:paraId="38F6B611" w14:textId="6B1A052B" w:rsidR="008664B0" w:rsidRPr="00DE08FB" w:rsidRDefault="008664B0" w:rsidP="00881111">
      <w:pPr>
        <w:spacing w:line="319" w:lineRule="auto"/>
        <w:rPr>
          <w:rFonts w:asciiTheme="majorHAnsi" w:eastAsia="Times New Roman" w:hAnsiTheme="majorHAnsi" w:cstheme="majorHAnsi"/>
          <w:b/>
        </w:rPr>
      </w:pPr>
    </w:p>
    <w:p w14:paraId="604543B9" w14:textId="25596D4D" w:rsidR="00EF6664" w:rsidRDefault="00EF6664" w:rsidP="00881111">
      <w:pPr>
        <w:spacing w:line="319" w:lineRule="auto"/>
        <w:rPr>
          <w:rFonts w:asciiTheme="majorHAnsi" w:eastAsia="Times New Roman" w:hAnsiTheme="majorHAnsi" w:cstheme="majorHAnsi"/>
          <w:b/>
        </w:rPr>
      </w:pPr>
    </w:p>
    <w:p w14:paraId="72C2E1D6" w14:textId="395EB7CB" w:rsidR="009A7751" w:rsidRDefault="009A7751" w:rsidP="00881111">
      <w:pPr>
        <w:spacing w:line="319" w:lineRule="auto"/>
        <w:rPr>
          <w:rFonts w:asciiTheme="majorHAnsi" w:eastAsia="Times New Roman" w:hAnsiTheme="majorHAnsi" w:cstheme="majorHAnsi"/>
          <w:b/>
        </w:rPr>
      </w:pPr>
    </w:p>
    <w:p w14:paraId="01BDB3B4" w14:textId="77777777" w:rsidR="009A7751" w:rsidRPr="00DE08FB" w:rsidRDefault="009A7751" w:rsidP="00881111">
      <w:pPr>
        <w:spacing w:line="319" w:lineRule="auto"/>
        <w:rPr>
          <w:rFonts w:asciiTheme="majorHAnsi" w:eastAsia="Times New Roman" w:hAnsiTheme="majorHAnsi" w:cstheme="majorHAnsi"/>
          <w:b/>
        </w:rPr>
      </w:pPr>
    </w:p>
    <w:p w14:paraId="3448A21A" w14:textId="539180D1" w:rsidR="00EF6664" w:rsidRPr="00DE08FB" w:rsidRDefault="00EF6664" w:rsidP="00881111">
      <w:pPr>
        <w:spacing w:line="319" w:lineRule="auto"/>
        <w:rPr>
          <w:rFonts w:asciiTheme="majorHAnsi" w:eastAsia="Times New Roman" w:hAnsiTheme="majorHAnsi" w:cstheme="majorHAnsi"/>
          <w:b/>
        </w:rPr>
      </w:pPr>
    </w:p>
    <w:p w14:paraId="1007AF84" w14:textId="11E50969" w:rsidR="00EF6664" w:rsidRPr="00DE08FB" w:rsidRDefault="00EF6664" w:rsidP="00881111">
      <w:pPr>
        <w:spacing w:line="319" w:lineRule="auto"/>
        <w:rPr>
          <w:rFonts w:asciiTheme="majorHAnsi" w:eastAsia="Times New Roman" w:hAnsiTheme="majorHAnsi" w:cstheme="majorHAnsi"/>
          <w:b/>
        </w:rPr>
      </w:pPr>
    </w:p>
    <w:p w14:paraId="1AA6CC4D" w14:textId="7DCAFAC7" w:rsidR="00EF6664" w:rsidRPr="00DE08FB" w:rsidRDefault="00EF6664" w:rsidP="00881111">
      <w:pPr>
        <w:spacing w:line="319" w:lineRule="auto"/>
        <w:rPr>
          <w:rFonts w:asciiTheme="majorHAnsi" w:eastAsia="Times New Roman" w:hAnsiTheme="majorHAnsi" w:cstheme="majorHAnsi"/>
          <w:b/>
        </w:rPr>
      </w:pPr>
    </w:p>
    <w:p w14:paraId="69D0C67F" w14:textId="77777777" w:rsidR="00EF6664" w:rsidRPr="00DE08FB" w:rsidRDefault="00EF6664" w:rsidP="00881111">
      <w:pPr>
        <w:spacing w:line="319" w:lineRule="auto"/>
        <w:rPr>
          <w:rFonts w:asciiTheme="majorHAnsi" w:eastAsia="Times New Roman" w:hAnsiTheme="majorHAnsi" w:cstheme="majorHAnsi"/>
          <w:b/>
        </w:rPr>
      </w:pPr>
    </w:p>
    <w:p w14:paraId="75792A96" w14:textId="77777777" w:rsidR="00EF6664" w:rsidRPr="00DE08FB" w:rsidRDefault="00EF6664" w:rsidP="00881111">
      <w:pPr>
        <w:spacing w:line="319" w:lineRule="auto"/>
        <w:rPr>
          <w:rFonts w:asciiTheme="majorHAnsi" w:eastAsia="Times New Roman" w:hAnsiTheme="majorHAnsi" w:cstheme="majorHAnsi"/>
          <w:b/>
        </w:rPr>
      </w:pPr>
    </w:p>
    <w:p w14:paraId="0D57C89C" w14:textId="0D965B23" w:rsidR="008664B0" w:rsidRPr="00DE08FB" w:rsidRDefault="00EF6664" w:rsidP="00881111">
      <w:pPr>
        <w:spacing w:line="319" w:lineRule="auto"/>
        <w:jc w:val="both"/>
        <w:rPr>
          <w:rFonts w:asciiTheme="majorHAnsi" w:hAnsiTheme="majorHAnsi" w:cstheme="majorHAnsi"/>
        </w:rPr>
      </w:pPr>
      <w:r w:rsidRPr="00DE08FB">
        <w:rPr>
          <w:rFonts w:asciiTheme="majorHAnsi" w:eastAsia="Times New Roman" w:hAnsiTheme="majorHAnsi" w:cstheme="majorHAnsi"/>
          <w:b/>
        </w:rPr>
        <w:t>Zatwierdzam</w:t>
      </w:r>
      <w:r w:rsidR="008664B0"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Wójt Gminy Dopiewo – Paweł </w:t>
      </w:r>
      <w:r w:rsidR="00902E26" w:rsidRPr="00DE08FB">
        <w:rPr>
          <w:rFonts w:asciiTheme="majorHAnsi" w:eastAsia="Times New Roman" w:hAnsiTheme="majorHAnsi" w:cstheme="majorHAnsi"/>
        </w:rPr>
        <w:t>Przepióra</w:t>
      </w:r>
    </w:p>
    <w:p w14:paraId="6BB369DD" w14:textId="7BB7B9BF" w:rsidR="008664B0" w:rsidRPr="00DE08FB" w:rsidRDefault="008664B0" w:rsidP="00881111">
      <w:pPr>
        <w:spacing w:line="319" w:lineRule="auto"/>
        <w:rPr>
          <w:rFonts w:asciiTheme="majorHAnsi" w:eastAsia="Times New Roman" w:hAnsiTheme="majorHAnsi" w:cstheme="majorHAnsi"/>
        </w:rPr>
      </w:pPr>
    </w:p>
    <w:p w14:paraId="41A5FC22" w14:textId="529D762A" w:rsidR="00881111" w:rsidRPr="00DE08FB" w:rsidRDefault="008664B0" w:rsidP="00881111">
      <w:pPr>
        <w:spacing w:line="319" w:lineRule="auto"/>
        <w:rPr>
          <w:rFonts w:asciiTheme="majorHAnsi" w:eastAsia="Times New Roman" w:hAnsiTheme="majorHAnsi" w:cstheme="majorHAnsi"/>
        </w:rPr>
      </w:pPr>
      <w:r w:rsidRPr="00DE08FB">
        <w:rPr>
          <w:rFonts w:asciiTheme="majorHAnsi" w:eastAsia="Times New Roman" w:hAnsiTheme="majorHAnsi" w:cstheme="majorHAnsi"/>
        </w:rPr>
        <w:t xml:space="preserve">                                                                                                   </w:t>
      </w:r>
    </w:p>
    <w:p w14:paraId="041E5375" w14:textId="3025D719" w:rsidR="00902E26" w:rsidRPr="00051341" w:rsidRDefault="008664B0" w:rsidP="00051341">
      <w:pPr>
        <w:spacing w:line="319" w:lineRule="auto"/>
        <w:jc w:val="center"/>
        <w:rPr>
          <w:rFonts w:asciiTheme="majorHAnsi" w:eastAsia="Times New Roman" w:hAnsiTheme="majorHAnsi" w:cstheme="majorHAnsi"/>
          <w:b/>
          <w:bCs/>
        </w:rPr>
      </w:pPr>
      <w:r w:rsidRPr="00DE08FB">
        <w:rPr>
          <w:rFonts w:asciiTheme="majorHAnsi" w:eastAsia="Times New Roman" w:hAnsiTheme="majorHAnsi" w:cstheme="majorHAnsi"/>
          <w:b/>
          <w:bCs/>
        </w:rPr>
        <w:t>Dopiewo, dnia 202</w:t>
      </w:r>
      <w:r w:rsidR="001B2852" w:rsidRPr="00DE08FB">
        <w:rPr>
          <w:rFonts w:asciiTheme="majorHAnsi" w:eastAsia="Times New Roman" w:hAnsiTheme="majorHAnsi" w:cstheme="majorHAnsi"/>
          <w:b/>
          <w:bCs/>
        </w:rPr>
        <w:t>2</w:t>
      </w:r>
      <w:r w:rsidRPr="00DE08FB">
        <w:rPr>
          <w:rFonts w:asciiTheme="majorHAnsi" w:eastAsia="Times New Roman" w:hAnsiTheme="majorHAnsi" w:cstheme="majorHAnsi"/>
          <w:b/>
          <w:bCs/>
        </w:rPr>
        <w:t>.</w:t>
      </w:r>
      <w:r w:rsidR="001B2852" w:rsidRPr="00DE08FB">
        <w:rPr>
          <w:rFonts w:asciiTheme="majorHAnsi" w:eastAsia="Times New Roman" w:hAnsiTheme="majorHAnsi" w:cstheme="majorHAnsi"/>
          <w:b/>
          <w:bCs/>
        </w:rPr>
        <w:t>0</w:t>
      </w:r>
      <w:r w:rsidR="00110FCD">
        <w:rPr>
          <w:rFonts w:asciiTheme="majorHAnsi" w:eastAsia="Times New Roman" w:hAnsiTheme="majorHAnsi" w:cstheme="majorHAnsi"/>
          <w:b/>
          <w:bCs/>
        </w:rPr>
        <w:t>7</w:t>
      </w:r>
      <w:r w:rsidRPr="00DE08FB">
        <w:rPr>
          <w:rFonts w:asciiTheme="majorHAnsi" w:eastAsia="Times New Roman" w:hAnsiTheme="majorHAnsi" w:cstheme="majorHAnsi"/>
          <w:b/>
          <w:bCs/>
        </w:rPr>
        <w:t>.</w:t>
      </w:r>
      <w:r w:rsidR="00110FCD">
        <w:rPr>
          <w:rFonts w:asciiTheme="majorHAnsi" w:eastAsia="Times New Roman" w:hAnsiTheme="majorHAnsi" w:cstheme="majorHAnsi"/>
          <w:b/>
          <w:bCs/>
        </w:rPr>
        <w:t>13</w:t>
      </w:r>
    </w:p>
    <w:p w14:paraId="12E0C1B6" w14:textId="77777777" w:rsidR="009B7F03" w:rsidRDefault="009B7F03" w:rsidP="00881111">
      <w:pPr>
        <w:spacing w:line="319" w:lineRule="auto"/>
        <w:jc w:val="center"/>
        <w:rPr>
          <w:rFonts w:asciiTheme="majorHAnsi" w:hAnsiTheme="majorHAnsi" w:cstheme="majorHAnsi"/>
          <w:b/>
        </w:rPr>
      </w:pPr>
    </w:p>
    <w:p w14:paraId="26B360FB" w14:textId="77777777" w:rsidR="009B7F03" w:rsidRDefault="009B7F03" w:rsidP="00881111">
      <w:pPr>
        <w:spacing w:line="319" w:lineRule="auto"/>
        <w:jc w:val="center"/>
        <w:rPr>
          <w:rFonts w:asciiTheme="majorHAnsi" w:hAnsiTheme="majorHAnsi" w:cstheme="majorHAnsi"/>
          <w:b/>
        </w:rPr>
      </w:pPr>
    </w:p>
    <w:p w14:paraId="0000002B" w14:textId="537410BF"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Content>
        <w:p w14:paraId="6D1CCF82" w14:textId="641D60B3" w:rsidR="003A3FBD" w:rsidRPr="00DE08FB" w:rsidRDefault="00FC4AB9">
          <w:pPr>
            <w:pStyle w:val="Spistreci2"/>
            <w:tabs>
              <w:tab w:val="right" w:pos="9019"/>
            </w:tabs>
            <w:rPr>
              <w:rFonts w:asciiTheme="majorHAnsi" w:hAnsiTheme="majorHAnsi" w:cstheme="majorHAnsi"/>
              <w:noProof/>
            </w:rPr>
          </w:pPr>
          <w:r w:rsidRPr="00DE08FB">
            <w:rPr>
              <w:rFonts w:asciiTheme="majorHAnsi" w:hAnsiTheme="majorHAnsi" w:cstheme="majorHAnsi"/>
            </w:rPr>
            <w:fldChar w:fldCharType="begin"/>
          </w:r>
          <w:r w:rsidRPr="00DE08FB">
            <w:rPr>
              <w:rFonts w:asciiTheme="majorHAnsi" w:hAnsiTheme="majorHAnsi" w:cstheme="majorHAnsi"/>
            </w:rPr>
            <w:instrText xml:space="preserve"> TOC \h \u \z </w:instrText>
          </w:r>
          <w:r w:rsidRPr="00DE08FB">
            <w:rPr>
              <w:rFonts w:asciiTheme="majorHAnsi" w:hAnsiTheme="majorHAnsi" w:cstheme="majorHAnsi"/>
            </w:rPr>
            <w:fldChar w:fldCharType="separate"/>
          </w:r>
          <w:hyperlink w:anchor="_Toc65495843" w:history="1">
            <w:r w:rsidR="003A3FBD" w:rsidRPr="00DE08FB">
              <w:rPr>
                <w:rStyle w:val="Hipercze"/>
                <w:rFonts w:asciiTheme="majorHAnsi" w:hAnsiTheme="majorHAnsi" w:cstheme="majorHAnsi"/>
                <w:b/>
                <w:bCs/>
                <w:noProof/>
              </w:rPr>
              <w:t>I. Nazwa oraz adres Zamawiającego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05519435" w14:textId="1BCD1800" w:rsidR="003A3FBD" w:rsidRPr="00DE08FB" w:rsidRDefault="00000000">
          <w:pPr>
            <w:pStyle w:val="Spistreci2"/>
            <w:tabs>
              <w:tab w:val="right" w:pos="9019"/>
            </w:tabs>
            <w:rPr>
              <w:rFonts w:asciiTheme="majorHAnsi" w:hAnsiTheme="majorHAnsi" w:cstheme="majorHAnsi"/>
              <w:noProof/>
            </w:rPr>
          </w:pPr>
          <w:hyperlink w:anchor="_Toc65495844" w:history="1">
            <w:r w:rsidR="003A3FBD" w:rsidRPr="00DE08FB">
              <w:rPr>
                <w:rStyle w:val="Hipercze"/>
                <w:rFonts w:asciiTheme="majorHAnsi" w:hAnsiTheme="majorHAnsi" w:cstheme="majorHAnsi"/>
                <w:b/>
                <w:bCs/>
                <w:noProof/>
              </w:rPr>
              <w:t>II. Ochrona danych osobowych</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25AF70F9" w14:textId="77B7BCDE" w:rsidR="003A3FBD" w:rsidRPr="00DE08FB" w:rsidRDefault="00000000">
          <w:pPr>
            <w:pStyle w:val="Spistreci2"/>
            <w:tabs>
              <w:tab w:val="right" w:pos="9019"/>
            </w:tabs>
            <w:rPr>
              <w:rFonts w:asciiTheme="majorHAnsi" w:hAnsiTheme="majorHAnsi" w:cstheme="majorHAnsi"/>
              <w:noProof/>
            </w:rPr>
          </w:pPr>
          <w:hyperlink w:anchor="_Toc65495845" w:history="1">
            <w:r w:rsidR="003A3FBD" w:rsidRPr="00DE08FB">
              <w:rPr>
                <w:rStyle w:val="Hipercze"/>
                <w:rFonts w:asciiTheme="majorHAnsi" w:hAnsiTheme="majorHAnsi" w:cstheme="majorHAnsi"/>
                <w:b/>
                <w:bCs/>
                <w:noProof/>
              </w:rPr>
              <w:t>III. Tryb udzielania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5</w:t>
            </w:r>
            <w:r w:rsidR="003A3FBD" w:rsidRPr="00DE08FB">
              <w:rPr>
                <w:rFonts w:asciiTheme="majorHAnsi" w:hAnsiTheme="majorHAnsi" w:cstheme="majorHAnsi"/>
                <w:noProof/>
                <w:webHidden/>
              </w:rPr>
              <w:fldChar w:fldCharType="end"/>
            </w:r>
          </w:hyperlink>
        </w:p>
        <w:p w14:paraId="4DA896F4" w14:textId="43593EFA" w:rsidR="003A3FBD" w:rsidRPr="00DE08FB" w:rsidRDefault="00000000" w:rsidP="003A3FBD">
          <w:pPr>
            <w:pStyle w:val="Spistreci2"/>
            <w:tabs>
              <w:tab w:val="right" w:pos="9019"/>
            </w:tabs>
            <w:rPr>
              <w:rFonts w:asciiTheme="majorHAnsi" w:hAnsiTheme="majorHAnsi" w:cstheme="majorHAnsi"/>
              <w:noProof/>
            </w:rPr>
          </w:pPr>
          <w:hyperlink w:anchor="_Toc65495846" w:history="1">
            <w:r w:rsidR="003A3FBD" w:rsidRPr="00DE08FB">
              <w:rPr>
                <w:rStyle w:val="Hipercze"/>
                <w:rFonts w:asciiTheme="majorHAnsi" w:hAnsiTheme="majorHAnsi" w:cstheme="majorHAnsi"/>
                <w:b/>
                <w:bCs/>
                <w:noProof/>
              </w:rPr>
              <w:t>IV. Opis przedmiotu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5</w:t>
            </w:r>
            <w:r w:rsidR="003A3FBD" w:rsidRPr="00DE08FB">
              <w:rPr>
                <w:rFonts w:asciiTheme="majorHAnsi" w:hAnsiTheme="majorHAnsi" w:cstheme="majorHAnsi"/>
                <w:noProof/>
                <w:webHidden/>
              </w:rPr>
              <w:fldChar w:fldCharType="end"/>
            </w:r>
          </w:hyperlink>
        </w:p>
        <w:p w14:paraId="57B3FDD5" w14:textId="77A99FA5" w:rsidR="003A3FBD" w:rsidRPr="00DE08FB" w:rsidRDefault="00000000">
          <w:pPr>
            <w:pStyle w:val="Spistreci2"/>
            <w:tabs>
              <w:tab w:val="right" w:pos="9019"/>
            </w:tabs>
            <w:rPr>
              <w:rFonts w:asciiTheme="majorHAnsi" w:hAnsiTheme="majorHAnsi" w:cstheme="majorHAnsi"/>
              <w:noProof/>
            </w:rPr>
          </w:pPr>
          <w:hyperlink w:anchor="_Toc65495850" w:history="1">
            <w:r w:rsidR="003A3FBD" w:rsidRPr="00DE08FB">
              <w:rPr>
                <w:rStyle w:val="Hipercze"/>
                <w:rFonts w:asciiTheme="majorHAnsi" w:hAnsiTheme="majorHAnsi" w:cstheme="majorHAnsi"/>
                <w:b/>
                <w:bCs/>
                <w:noProof/>
              </w:rPr>
              <w:t>V. Wizja lokalna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10</w:t>
            </w:r>
            <w:r w:rsidR="003A3FBD" w:rsidRPr="00DE08FB">
              <w:rPr>
                <w:rFonts w:asciiTheme="majorHAnsi" w:hAnsiTheme="majorHAnsi" w:cstheme="majorHAnsi"/>
                <w:noProof/>
                <w:webHidden/>
              </w:rPr>
              <w:fldChar w:fldCharType="end"/>
            </w:r>
          </w:hyperlink>
        </w:p>
        <w:p w14:paraId="2F1DC380" w14:textId="5F643817" w:rsidR="003A3FBD" w:rsidRPr="00DE08FB" w:rsidRDefault="00000000">
          <w:pPr>
            <w:pStyle w:val="Spistreci2"/>
            <w:tabs>
              <w:tab w:val="right" w:pos="9019"/>
            </w:tabs>
            <w:rPr>
              <w:rFonts w:asciiTheme="majorHAnsi" w:hAnsiTheme="majorHAnsi" w:cstheme="majorHAnsi"/>
              <w:noProof/>
            </w:rPr>
          </w:pPr>
          <w:hyperlink w:anchor="_Toc65495851" w:history="1">
            <w:r w:rsidR="003A3FBD" w:rsidRPr="00DE08FB">
              <w:rPr>
                <w:rStyle w:val="Hipercze"/>
                <w:rFonts w:asciiTheme="majorHAnsi" w:hAnsiTheme="majorHAnsi" w:cstheme="majorHAnsi"/>
                <w:b/>
                <w:bCs/>
                <w:noProof/>
              </w:rPr>
              <w:t>VI. Podwykonawstwo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11</w:t>
            </w:r>
            <w:r w:rsidR="003A3FBD" w:rsidRPr="00DE08FB">
              <w:rPr>
                <w:rFonts w:asciiTheme="majorHAnsi" w:hAnsiTheme="majorHAnsi" w:cstheme="majorHAnsi"/>
                <w:noProof/>
                <w:webHidden/>
              </w:rPr>
              <w:fldChar w:fldCharType="end"/>
            </w:r>
          </w:hyperlink>
        </w:p>
        <w:p w14:paraId="23E1C74A" w14:textId="05DA0924" w:rsidR="003A3FBD" w:rsidRPr="00DE08FB" w:rsidRDefault="00000000">
          <w:pPr>
            <w:pStyle w:val="Spistreci2"/>
            <w:tabs>
              <w:tab w:val="right" w:pos="9019"/>
            </w:tabs>
            <w:rPr>
              <w:rFonts w:asciiTheme="majorHAnsi" w:hAnsiTheme="majorHAnsi" w:cstheme="majorHAnsi"/>
              <w:noProof/>
            </w:rPr>
          </w:pPr>
          <w:hyperlink w:anchor="_Toc65495852" w:history="1">
            <w:r w:rsidR="003A3FBD" w:rsidRPr="00DE08FB">
              <w:rPr>
                <w:rStyle w:val="Hipercze"/>
                <w:rFonts w:asciiTheme="majorHAnsi" w:hAnsiTheme="majorHAnsi" w:cstheme="majorHAnsi"/>
                <w:b/>
                <w:bCs/>
                <w:noProof/>
              </w:rPr>
              <w:t>VII. Termin wykonania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11</w:t>
            </w:r>
            <w:r w:rsidR="003A3FBD" w:rsidRPr="00DE08FB">
              <w:rPr>
                <w:rFonts w:asciiTheme="majorHAnsi" w:hAnsiTheme="majorHAnsi" w:cstheme="majorHAnsi"/>
                <w:noProof/>
                <w:webHidden/>
              </w:rPr>
              <w:fldChar w:fldCharType="end"/>
            </w:r>
          </w:hyperlink>
        </w:p>
        <w:p w14:paraId="27A727CB" w14:textId="6A5CA843" w:rsidR="003A3FBD" w:rsidRPr="00DE08FB" w:rsidRDefault="00000000">
          <w:pPr>
            <w:pStyle w:val="Spistreci2"/>
            <w:tabs>
              <w:tab w:val="right" w:pos="9019"/>
            </w:tabs>
            <w:rPr>
              <w:rFonts w:asciiTheme="majorHAnsi" w:hAnsiTheme="majorHAnsi" w:cstheme="majorHAnsi"/>
              <w:noProof/>
            </w:rPr>
          </w:pPr>
          <w:hyperlink w:anchor="_Toc65495853" w:history="1">
            <w:r w:rsidR="003A3FBD" w:rsidRPr="00DE08FB">
              <w:rPr>
                <w:rStyle w:val="Hipercze"/>
                <w:rFonts w:asciiTheme="majorHAnsi" w:hAnsiTheme="majorHAnsi" w:cstheme="majorHAnsi"/>
                <w:b/>
                <w:bCs/>
                <w:noProof/>
              </w:rPr>
              <w:t>VIII. Warunki udziału w postępowaniu</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11</w:t>
            </w:r>
            <w:r w:rsidR="003A3FBD" w:rsidRPr="00DE08FB">
              <w:rPr>
                <w:rFonts w:asciiTheme="majorHAnsi" w:hAnsiTheme="majorHAnsi" w:cstheme="majorHAnsi"/>
                <w:noProof/>
                <w:webHidden/>
              </w:rPr>
              <w:fldChar w:fldCharType="end"/>
            </w:r>
          </w:hyperlink>
        </w:p>
        <w:p w14:paraId="52AE5C47" w14:textId="1D4BF822" w:rsidR="003A3FBD" w:rsidRPr="00DE08FB" w:rsidRDefault="00000000">
          <w:pPr>
            <w:pStyle w:val="Spistreci2"/>
            <w:tabs>
              <w:tab w:val="right" w:pos="9019"/>
            </w:tabs>
            <w:rPr>
              <w:rFonts w:asciiTheme="majorHAnsi" w:hAnsiTheme="majorHAnsi" w:cstheme="majorHAnsi"/>
              <w:noProof/>
            </w:rPr>
          </w:pPr>
          <w:hyperlink w:anchor="_Toc65495854" w:history="1">
            <w:r w:rsidR="003A3FBD" w:rsidRPr="00DE08FB">
              <w:rPr>
                <w:rStyle w:val="Hipercze"/>
                <w:rFonts w:asciiTheme="majorHAnsi" w:hAnsiTheme="majorHAnsi" w:cstheme="majorHAnsi"/>
                <w:b/>
                <w:bCs/>
                <w:noProof/>
              </w:rPr>
              <w:t>IX. Podstawy wykluczenia z postępowania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13</w:t>
            </w:r>
            <w:r w:rsidR="003A3FBD" w:rsidRPr="00DE08FB">
              <w:rPr>
                <w:rFonts w:asciiTheme="majorHAnsi" w:hAnsiTheme="majorHAnsi" w:cstheme="majorHAnsi"/>
                <w:noProof/>
                <w:webHidden/>
              </w:rPr>
              <w:fldChar w:fldCharType="end"/>
            </w:r>
          </w:hyperlink>
        </w:p>
        <w:p w14:paraId="0616FF37" w14:textId="34914188" w:rsidR="003A3FBD" w:rsidRPr="00DE08FB" w:rsidRDefault="00000000">
          <w:pPr>
            <w:pStyle w:val="Spistreci2"/>
            <w:tabs>
              <w:tab w:val="right" w:pos="9019"/>
            </w:tabs>
            <w:rPr>
              <w:rFonts w:asciiTheme="majorHAnsi" w:hAnsiTheme="majorHAnsi" w:cstheme="majorHAnsi"/>
              <w:noProof/>
            </w:rPr>
          </w:pPr>
          <w:hyperlink w:anchor="_Toc65495855" w:history="1">
            <w:r w:rsidR="003A3FBD" w:rsidRPr="00DE08FB">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13</w:t>
            </w:r>
            <w:r w:rsidR="003A3FBD" w:rsidRPr="00DE08FB">
              <w:rPr>
                <w:rFonts w:asciiTheme="majorHAnsi" w:hAnsiTheme="majorHAnsi" w:cstheme="majorHAnsi"/>
                <w:noProof/>
                <w:webHidden/>
              </w:rPr>
              <w:fldChar w:fldCharType="end"/>
            </w:r>
          </w:hyperlink>
        </w:p>
        <w:p w14:paraId="3B499847" w14:textId="6652C1CC" w:rsidR="003A3FBD" w:rsidRPr="00DE08FB" w:rsidRDefault="00000000">
          <w:pPr>
            <w:pStyle w:val="Spistreci2"/>
            <w:tabs>
              <w:tab w:val="right" w:pos="9019"/>
            </w:tabs>
            <w:rPr>
              <w:rFonts w:asciiTheme="majorHAnsi" w:hAnsiTheme="majorHAnsi" w:cstheme="majorHAnsi"/>
              <w:noProof/>
            </w:rPr>
          </w:pPr>
          <w:hyperlink w:anchor="_Toc65495856" w:history="1">
            <w:r w:rsidR="003A3FBD" w:rsidRPr="00DE08FB">
              <w:rPr>
                <w:rStyle w:val="Hipercze"/>
                <w:rFonts w:asciiTheme="majorHAnsi" w:hAnsiTheme="majorHAnsi" w:cstheme="majorHAnsi"/>
                <w:b/>
                <w:bCs/>
                <w:noProof/>
              </w:rPr>
              <w:t>XI. Poleganie na zasobach innych podmiotów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17</w:t>
            </w:r>
            <w:r w:rsidR="003A3FBD" w:rsidRPr="00DE08FB">
              <w:rPr>
                <w:rFonts w:asciiTheme="majorHAnsi" w:hAnsiTheme="majorHAnsi" w:cstheme="majorHAnsi"/>
                <w:noProof/>
                <w:webHidden/>
              </w:rPr>
              <w:fldChar w:fldCharType="end"/>
            </w:r>
          </w:hyperlink>
        </w:p>
        <w:p w14:paraId="1163B795" w14:textId="60152179" w:rsidR="003A3FBD" w:rsidRPr="00DE08FB" w:rsidRDefault="00000000">
          <w:pPr>
            <w:pStyle w:val="Spistreci2"/>
            <w:tabs>
              <w:tab w:val="right" w:pos="9019"/>
            </w:tabs>
            <w:rPr>
              <w:rFonts w:asciiTheme="majorHAnsi" w:hAnsiTheme="majorHAnsi" w:cstheme="majorHAnsi"/>
              <w:noProof/>
            </w:rPr>
          </w:pPr>
          <w:hyperlink w:anchor="_Toc65495857" w:history="1">
            <w:r w:rsidR="003A3FBD" w:rsidRPr="00DE08FB">
              <w:rPr>
                <w:rStyle w:val="Hipercze"/>
                <w:rFonts w:asciiTheme="majorHAnsi" w:hAnsiTheme="majorHAnsi" w:cstheme="majorHAnsi"/>
                <w:b/>
                <w:bCs/>
                <w:noProof/>
              </w:rPr>
              <w:t>XII. Informacja dla Wykonawców wspólnie ubiegających się o udzielenie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18</w:t>
            </w:r>
            <w:r w:rsidR="003A3FBD" w:rsidRPr="00DE08FB">
              <w:rPr>
                <w:rFonts w:asciiTheme="majorHAnsi" w:hAnsiTheme="majorHAnsi" w:cstheme="majorHAnsi"/>
                <w:noProof/>
                <w:webHidden/>
              </w:rPr>
              <w:fldChar w:fldCharType="end"/>
            </w:r>
          </w:hyperlink>
        </w:p>
        <w:p w14:paraId="39869629" w14:textId="3C14C892" w:rsidR="003A3FBD" w:rsidRPr="00DE08FB" w:rsidRDefault="00000000">
          <w:pPr>
            <w:pStyle w:val="Spistreci2"/>
            <w:tabs>
              <w:tab w:val="right" w:pos="9019"/>
            </w:tabs>
            <w:rPr>
              <w:rFonts w:asciiTheme="majorHAnsi" w:hAnsiTheme="majorHAnsi" w:cstheme="majorHAnsi"/>
              <w:noProof/>
            </w:rPr>
          </w:pPr>
          <w:hyperlink w:anchor="_Toc65495858" w:history="1">
            <w:r w:rsidR="003A3FBD" w:rsidRPr="00DE08FB">
              <w:rPr>
                <w:rStyle w:val="Hipercze"/>
                <w:rFonts w:asciiTheme="majorHAnsi" w:hAnsiTheme="majorHAnsi" w:cstheme="majorHAnsi"/>
                <w:b/>
                <w:bCs/>
                <w:noProof/>
              </w:rPr>
              <w:t>XIII. Informacje o sposobie porozumiewania się zamawiającego z Wykonawcami oraz przekazywania oświadczeń lub dokumentów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19</w:t>
            </w:r>
            <w:r w:rsidR="003A3FBD" w:rsidRPr="00DE08FB">
              <w:rPr>
                <w:rFonts w:asciiTheme="majorHAnsi" w:hAnsiTheme="majorHAnsi" w:cstheme="majorHAnsi"/>
                <w:noProof/>
                <w:webHidden/>
              </w:rPr>
              <w:fldChar w:fldCharType="end"/>
            </w:r>
          </w:hyperlink>
        </w:p>
        <w:p w14:paraId="7B3B8439" w14:textId="573687E1" w:rsidR="003A3FBD" w:rsidRPr="00DE08FB" w:rsidRDefault="00000000">
          <w:pPr>
            <w:pStyle w:val="Spistreci2"/>
            <w:tabs>
              <w:tab w:val="right" w:pos="9019"/>
            </w:tabs>
            <w:rPr>
              <w:rFonts w:asciiTheme="majorHAnsi" w:hAnsiTheme="majorHAnsi" w:cstheme="majorHAnsi"/>
              <w:noProof/>
            </w:rPr>
          </w:pPr>
          <w:hyperlink w:anchor="_Toc65495859" w:history="1">
            <w:r w:rsidR="003A3FBD" w:rsidRPr="00DE08FB">
              <w:rPr>
                <w:rStyle w:val="Hipercze"/>
                <w:rFonts w:asciiTheme="majorHAnsi" w:hAnsiTheme="majorHAnsi" w:cstheme="majorHAnsi"/>
                <w:b/>
                <w:bCs/>
                <w:noProof/>
              </w:rPr>
              <w:t>XIV. Opis sposobu przygotowania ofert oraz dokumentów wymaganych przez Zamawiającego w SWZ</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23</w:t>
            </w:r>
            <w:r w:rsidR="003A3FBD" w:rsidRPr="00DE08FB">
              <w:rPr>
                <w:rFonts w:asciiTheme="majorHAnsi" w:hAnsiTheme="majorHAnsi" w:cstheme="majorHAnsi"/>
                <w:noProof/>
                <w:webHidden/>
              </w:rPr>
              <w:fldChar w:fldCharType="end"/>
            </w:r>
          </w:hyperlink>
        </w:p>
        <w:p w14:paraId="354C7D0A" w14:textId="5AAC98D0" w:rsidR="003A3FBD" w:rsidRPr="00DE08FB" w:rsidRDefault="00000000">
          <w:pPr>
            <w:pStyle w:val="Spistreci2"/>
            <w:tabs>
              <w:tab w:val="right" w:pos="9019"/>
            </w:tabs>
            <w:rPr>
              <w:rFonts w:asciiTheme="majorHAnsi" w:hAnsiTheme="majorHAnsi" w:cstheme="majorHAnsi"/>
              <w:noProof/>
            </w:rPr>
          </w:pPr>
          <w:hyperlink w:anchor="_Toc65495860" w:history="1">
            <w:r w:rsidR="003A3FBD" w:rsidRPr="00DE08FB">
              <w:rPr>
                <w:rStyle w:val="Hipercze"/>
                <w:rFonts w:asciiTheme="majorHAnsi" w:hAnsiTheme="majorHAnsi" w:cstheme="majorHAnsi"/>
                <w:b/>
                <w:bCs/>
                <w:noProof/>
              </w:rPr>
              <w:t>XV. Sposób obliczania ceny oferty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26</w:t>
            </w:r>
            <w:r w:rsidR="003A3FBD" w:rsidRPr="00DE08FB">
              <w:rPr>
                <w:rFonts w:asciiTheme="majorHAnsi" w:hAnsiTheme="majorHAnsi" w:cstheme="majorHAnsi"/>
                <w:noProof/>
                <w:webHidden/>
              </w:rPr>
              <w:fldChar w:fldCharType="end"/>
            </w:r>
          </w:hyperlink>
        </w:p>
        <w:p w14:paraId="5265A5B3" w14:textId="0B9007B1" w:rsidR="003A3FBD" w:rsidRPr="00DE08FB" w:rsidRDefault="00000000">
          <w:pPr>
            <w:pStyle w:val="Spistreci2"/>
            <w:tabs>
              <w:tab w:val="right" w:pos="9019"/>
            </w:tabs>
            <w:rPr>
              <w:rFonts w:asciiTheme="majorHAnsi" w:hAnsiTheme="majorHAnsi" w:cstheme="majorHAnsi"/>
              <w:noProof/>
            </w:rPr>
          </w:pPr>
          <w:hyperlink w:anchor="_Toc65495861" w:history="1">
            <w:r w:rsidR="003A3FBD" w:rsidRPr="00DE08FB">
              <w:rPr>
                <w:rStyle w:val="Hipercze"/>
                <w:rFonts w:asciiTheme="majorHAnsi" w:hAnsiTheme="majorHAnsi" w:cstheme="majorHAnsi"/>
                <w:b/>
                <w:bCs/>
                <w:noProof/>
              </w:rPr>
              <w:t>XVI. Wymagania dotyczące wadium</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27</w:t>
            </w:r>
            <w:r w:rsidR="003A3FBD" w:rsidRPr="00DE08FB">
              <w:rPr>
                <w:rFonts w:asciiTheme="majorHAnsi" w:hAnsiTheme="majorHAnsi" w:cstheme="majorHAnsi"/>
                <w:noProof/>
                <w:webHidden/>
              </w:rPr>
              <w:fldChar w:fldCharType="end"/>
            </w:r>
          </w:hyperlink>
        </w:p>
        <w:p w14:paraId="20929F4B" w14:textId="6F823C8C" w:rsidR="003A3FBD" w:rsidRPr="00DE08FB" w:rsidRDefault="00000000">
          <w:pPr>
            <w:pStyle w:val="Spistreci2"/>
            <w:tabs>
              <w:tab w:val="right" w:pos="9019"/>
            </w:tabs>
            <w:rPr>
              <w:rFonts w:asciiTheme="majorHAnsi" w:hAnsiTheme="majorHAnsi" w:cstheme="majorHAnsi"/>
              <w:noProof/>
            </w:rPr>
          </w:pPr>
          <w:hyperlink w:anchor="_Toc65495862" w:history="1">
            <w:r w:rsidR="003A3FBD" w:rsidRPr="00DE08FB">
              <w:rPr>
                <w:rStyle w:val="Hipercze"/>
                <w:rFonts w:asciiTheme="majorHAnsi" w:hAnsiTheme="majorHAnsi" w:cstheme="majorHAnsi"/>
                <w:b/>
                <w:bCs/>
                <w:noProof/>
              </w:rPr>
              <w:t>XVII. Termin związania ofertą</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27</w:t>
            </w:r>
            <w:r w:rsidR="003A3FBD" w:rsidRPr="00DE08FB">
              <w:rPr>
                <w:rFonts w:asciiTheme="majorHAnsi" w:hAnsiTheme="majorHAnsi" w:cstheme="majorHAnsi"/>
                <w:noProof/>
                <w:webHidden/>
              </w:rPr>
              <w:fldChar w:fldCharType="end"/>
            </w:r>
          </w:hyperlink>
        </w:p>
        <w:p w14:paraId="33F5BCDD" w14:textId="74B2F68C" w:rsidR="003A3FBD" w:rsidRPr="00DE08FB" w:rsidRDefault="00000000">
          <w:pPr>
            <w:pStyle w:val="Spistreci2"/>
            <w:tabs>
              <w:tab w:val="right" w:pos="9019"/>
            </w:tabs>
            <w:rPr>
              <w:rFonts w:asciiTheme="majorHAnsi" w:hAnsiTheme="majorHAnsi" w:cstheme="majorHAnsi"/>
              <w:noProof/>
            </w:rPr>
          </w:pPr>
          <w:hyperlink w:anchor="_Toc65495863" w:history="1">
            <w:r w:rsidR="003A3FBD" w:rsidRPr="00DE08FB">
              <w:rPr>
                <w:rStyle w:val="Hipercze"/>
                <w:rFonts w:asciiTheme="majorHAnsi" w:hAnsiTheme="majorHAnsi" w:cstheme="majorHAnsi"/>
                <w:b/>
                <w:bCs/>
                <w:noProof/>
              </w:rPr>
              <w:t xml:space="preserve">XVIII. </w:t>
            </w:r>
            <w:r w:rsidR="0044203E" w:rsidRPr="00DE08FB">
              <w:rPr>
                <w:rStyle w:val="Hipercze"/>
                <w:rFonts w:asciiTheme="majorHAnsi" w:hAnsiTheme="majorHAnsi" w:cstheme="majorHAnsi"/>
                <w:b/>
                <w:bCs/>
                <w:noProof/>
              </w:rPr>
              <w:t>Miejsce, s</w:t>
            </w:r>
            <w:r w:rsidR="003A3FBD" w:rsidRPr="00DE08FB">
              <w:rPr>
                <w:rStyle w:val="Hipercze"/>
                <w:rFonts w:asciiTheme="majorHAnsi" w:hAnsiTheme="majorHAnsi" w:cstheme="majorHAnsi"/>
                <w:b/>
                <w:bCs/>
                <w:noProof/>
              </w:rPr>
              <w:t>posób oraz termin składania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28</w:t>
            </w:r>
            <w:r w:rsidR="003A3FBD" w:rsidRPr="00DE08FB">
              <w:rPr>
                <w:rFonts w:asciiTheme="majorHAnsi" w:hAnsiTheme="majorHAnsi" w:cstheme="majorHAnsi"/>
                <w:noProof/>
                <w:webHidden/>
              </w:rPr>
              <w:fldChar w:fldCharType="end"/>
            </w:r>
          </w:hyperlink>
        </w:p>
        <w:p w14:paraId="755B4219" w14:textId="4815F73D" w:rsidR="003A3FBD" w:rsidRPr="00DE08FB" w:rsidRDefault="00000000">
          <w:pPr>
            <w:pStyle w:val="Spistreci2"/>
            <w:tabs>
              <w:tab w:val="right" w:pos="9019"/>
            </w:tabs>
            <w:rPr>
              <w:rFonts w:asciiTheme="majorHAnsi" w:hAnsiTheme="majorHAnsi" w:cstheme="majorHAnsi"/>
              <w:noProof/>
            </w:rPr>
          </w:pPr>
          <w:hyperlink w:anchor="_Toc65495864" w:history="1">
            <w:r w:rsidR="003A3FBD" w:rsidRPr="00DE08FB">
              <w:rPr>
                <w:rStyle w:val="Hipercze"/>
                <w:rFonts w:asciiTheme="majorHAnsi" w:hAnsiTheme="majorHAnsi" w:cstheme="majorHAnsi"/>
                <w:b/>
                <w:bCs/>
                <w:noProof/>
              </w:rPr>
              <w:t>XIX. Otwarcie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28</w:t>
            </w:r>
            <w:r w:rsidR="003A3FBD" w:rsidRPr="00DE08FB">
              <w:rPr>
                <w:rFonts w:asciiTheme="majorHAnsi" w:hAnsiTheme="majorHAnsi" w:cstheme="majorHAnsi"/>
                <w:noProof/>
                <w:webHidden/>
              </w:rPr>
              <w:fldChar w:fldCharType="end"/>
            </w:r>
          </w:hyperlink>
        </w:p>
        <w:p w14:paraId="4903B4CA" w14:textId="4D277FE4" w:rsidR="003A3FBD" w:rsidRPr="00DE08FB" w:rsidRDefault="00000000">
          <w:pPr>
            <w:pStyle w:val="Spistreci2"/>
            <w:tabs>
              <w:tab w:val="right" w:pos="9019"/>
            </w:tabs>
            <w:rPr>
              <w:rFonts w:asciiTheme="majorHAnsi" w:hAnsiTheme="majorHAnsi" w:cstheme="majorHAnsi"/>
              <w:noProof/>
            </w:rPr>
          </w:pPr>
          <w:hyperlink w:anchor="_Toc65495865" w:history="1">
            <w:r w:rsidR="003A3FBD" w:rsidRPr="00DE08FB">
              <w:rPr>
                <w:rStyle w:val="Hipercze"/>
                <w:rFonts w:asciiTheme="majorHAnsi" w:hAnsiTheme="majorHAnsi" w:cstheme="majorHAnsi"/>
                <w:b/>
                <w:bCs/>
                <w:noProof/>
              </w:rPr>
              <w:t>XX. Opis kryteriów oceny ofert wraz z podaniem wag tych kryteriów i sposobu oceny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2E3B7F07" w14:textId="7339C10F" w:rsidR="003A3FBD" w:rsidRPr="00DE08FB" w:rsidRDefault="00000000">
          <w:pPr>
            <w:pStyle w:val="Spistreci2"/>
            <w:tabs>
              <w:tab w:val="right" w:pos="9019"/>
            </w:tabs>
            <w:rPr>
              <w:rFonts w:asciiTheme="majorHAnsi" w:hAnsiTheme="majorHAnsi" w:cstheme="majorHAnsi"/>
              <w:noProof/>
            </w:rPr>
          </w:pPr>
          <w:hyperlink w:anchor="_Toc65495866" w:history="1">
            <w:r w:rsidR="003A3FBD" w:rsidRPr="00DE08FB">
              <w:rPr>
                <w:rStyle w:val="Hipercze"/>
                <w:rFonts w:asciiTheme="majorHAnsi" w:hAnsiTheme="majorHAnsi" w:cstheme="majorHAnsi"/>
                <w:b/>
                <w:bCs/>
                <w:noProof/>
              </w:rPr>
              <w:t>XXI. Wymagania dotyczące zabezpieczenia należytego wykonania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30</w:t>
            </w:r>
            <w:r w:rsidR="003A3FBD" w:rsidRPr="00DE08FB">
              <w:rPr>
                <w:rFonts w:asciiTheme="majorHAnsi" w:hAnsiTheme="majorHAnsi" w:cstheme="majorHAnsi"/>
                <w:noProof/>
                <w:webHidden/>
              </w:rPr>
              <w:fldChar w:fldCharType="end"/>
            </w:r>
          </w:hyperlink>
        </w:p>
        <w:p w14:paraId="3B84FA9F" w14:textId="4B332332" w:rsidR="003A3FBD" w:rsidRPr="00DE08FB" w:rsidRDefault="00000000">
          <w:pPr>
            <w:pStyle w:val="Spistreci2"/>
            <w:tabs>
              <w:tab w:val="right" w:pos="9019"/>
            </w:tabs>
            <w:rPr>
              <w:rFonts w:asciiTheme="majorHAnsi" w:hAnsiTheme="majorHAnsi" w:cstheme="majorHAnsi"/>
              <w:noProof/>
            </w:rPr>
          </w:pPr>
          <w:hyperlink w:anchor="_Toc65495867" w:history="1">
            <w:r w:rsidR="003A3FBD" w:rsidRPr="00DE08FB">
              <w:rPr>
                <w:rStyle w:val="Hipercze"/>
                <w:rFonts w:asciiTheme="majorHAnsi" w:hAnsiTheme="majorHAnsi" w:cstheme="majorHAnsi"/>
                <w:b/>
                <w:bCs/>
                <w:noProof/>
              </w:rPr>
              <w:t>XXII. Informacje o formalnościach, jakie powinny być dopełnione po wyborze oferty w celu zawarcia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30</w:t>
            </w:r>
            <w:r w:rsidR="003A3FBD" w:rsidRPr="00DE08FB">
              <w:rPr>
                <w:rFonts w:asciiTheme="majorHAnsi" w:hAnsiTheme="majorHAnsi" w:cstheme="majorHAnsi"/>
                <w:noProof/>
                <w:webHidden/>
              </w:rPr>
              <w:fldChar w:fldCharType="end"/>
            </w:r>
          </w:hyperlink>
        </w:p>
        <w:p w14:paraId="778F7FBF" w14:textId="5DFA5C7E" w:rsidR="003A3FBD" w:rsidRPr="00DE08FB" w:rsidRDefault="00000000">
          <w:pPr>
            <w:pStyle w:val="Spistreci2"/>
            <w:tabs>
              <w:tab w:val="right" w:pos="9019"/>
            </w:tabs>
            <w:rPr>
              <w:rFonts w:asciiTheme="majorHAnsi" w:hAnsiTheme="majorHAnsi" w:cstheme="majorHAnsi"/>
              <w:noProof/>
            </w:rPr>
          </w:pPr>
          <w:hyperlink w:anchor="_Toc65495868" w:history="1">
            <w:r w:rsidR="003A3FBD" w:rsidRPr="00DE08FB">
              <w:rPr>
                <w:rStyle w:val="Hipercze"/>
                <w:rFonts w:asciiTheme="majorHAnsi" w:hAnsiTheme="majorHAnsi" w:cstheme="majorHAnsi"/>
                <w:b/>
                <w:bCs/>
                <w:noProof/>
              </w:rPr>
              <w:t>XXIII. Informacje o treści zawieranej umowy oraz możliwości jej zmiany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30</w:t>
            </w:r>
            <w:r w:rsidR="003A3FBD" w:rsidRPr="00DE08FB">
              <w:rPr>
                <w:rFonts w:asciiTheme="majorHAnsi" w:hAnsiTheme="majorHAnsi" w:cstheme="majorHAnsi"/>
                <w:noProof/>
                <w:webHidden/>
              </w:rPr>
              <w:fldChar w:fldCharType="end"/>
            </w:r>
          </w:hyperlink>
        </w:p>
        <w:p w14:paraId="5724C85B" w14:textId="71BD033E" w:rsidR="003A3FBD" w:rsidRPr="00DE08FB" w:rsidRDefault="00000000">
          <w:pPr>
            <w:pStyle w:val="Spistreci2"/>
            <w:tabs>
              <w:tab w:val="right" w:pos="9019"/>
            </w:tabs>
            <w:rPr>
              <w:rFonts w:asciiTheme="majorHAnsi" w:hAnsiTheme="majorHAnsi" w:cstheme="majorHAnsi"/>
              <w:noProof/>
            </w:rPr>
          </w:pPr>
          <w:hyperlink w:anchor="_Toc65495869" w:history="1">
            <w:r w:rsidR="003A3FBD" w:rsidRPr="00DE08FB">
              <w:rPr>
                <w:rStyle w:val="Hipercze"/>
                <w:rFonts w:asciiTheme="majorHAnsi" w:hAnsiTheme="majorHAnsi" w:cstheme="majorHAnsi"/>
                <w:b/>
                <w:bCs/>
                <w:noProof/>
              </w:rPr>
              <w:t>XXIV. Pouczenie o środkach ochrony prawnej przysługujących Wykonawcy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31</w:t>
            </w:r>
            <w:r w:rsidR="003A3FBD" w:rsidRPr="00DE08FB">
              <w:rPr>
                <w:rFonts w:asciiTheme="majorHAnsi" w:hAnsiTheme="majorHAnsi" w:cstheme="majorHAnsi"/>
                <w:noProof/>
                <w:webHidden/>
              </w:rPr>
              <w:fldChar w:fldCharType="end"/>
            </w:r>
          </w:hyperlink>
        </w:p>
        <w:p w14:paraId="39274292" w14:textId="57014C8F" w:rsidR="003A3FBD" w:rsidRPr="00DE08FB" w:rsidRDefault="00000000">
          <w:pPr>
            <w:pStyle w:val="Spistreci2"/>
            <w:tabs>
              <w:tab w:val="right" w:pos="9019"/>
            </w:tabs>
            <w:rPr>
              <w:rFonts w:asciiTheme="majorHAnsi" w:hAnsiTheme="majorHAnsi" w:cstheme="majorHAnsi"/>
              <w:noProof/>
            </w:rPr>
          </w:pPr>
          <w:hyperlink w:anchor="_Toc65495870" w:history="1">
            <w:r w:rsidR="003A3FBD" w:rsidRPr="00DE08FB">
              <w:rPr>
                <w:rStyle w:val="Hipercze"/>
                <w:rFonts w:asciiTheme="majorHAnsi" w:hAnsiTheme="majorHAnsi" w:cstheme="majorHAnsi"/>
                <w:b/>
                <w:bCs/>
                <w:noProof/>
              </w:rPr>
              <w:t>XXV. Spis załączników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_Toc65495870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2153DB">
              <w:rPr>
                <w:rFonts w:asciiTheme="majorHAnsi" w:hAnsiTheme="majorHAnsi" w:cstheme="majorHAnsi"/>
                <w:noProof/>
                <w:webHidden/>
              </w:rPr>
              <w:t>32</w:t>
            </w:r>
            <w:r w:rsidR="003A3FBD" w:rsidRPr="00DE08FB">
              <w:rPr>
                <w:rFonts w:asciiTheme="majorHAnsi" w:hAnsiTheme="majorHAnsi" w:cstheme="majorHAnsi"/>
                <w:noProof/>
                <w:webHidden/>
              </w:rPr>
              <w:fldChar w:fldCharType="end"/>
            </w:r>
          </w:hyperlink>
        </w:p>
        <w:p w14:paraId="5462B463" w14:textId="706B2366" w:rsidR="003A3FBD" w:rsidRPr="00DE08FB"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DE08FB" w:rsidRDefault="00FC4AB9" w:rsidP="00096CC1">
          <w:pPr>
            <w:tabs>
              <w:tab w:val="right" w:pos="9025"/>
            </w:tabs>
            <w:spacing w:line="319" w:lineRule="auto"/>
            <w:rPr>
              <w:rFonts w:asciiTheme="majorHAnsi" w:hAnsiTheme="majorHAnsi" w:cstheme="majorHAnsi"/>
            </w:rPr>
          </w:pPr>
          <w:r w:rsidRPr="00DE08FB">
            <w:rPr>
              <w:rFonts w:asciiTheme="majorHAnsi" w:hAnsiTheme="majorHAnsi" w:cstheme="majorHAnsi"/>
            </w:rPr>
            <w:fldChar w:fldCharType="end"/>
          </w:r>
        </w:p>
        <w:p w14:paraId="1557C588" w14:textId="77777777" w:rsidR="00096CC1" w:rsidRPr="00DE08FB"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DE08FB" w:rsidRDefault="00000000" w:rsidP="00096CC1">
          <w:pPr>
            <w:tabs>
              <w:tab w:val="right" w:pos="9025"/>
            </w:tabs>
            <w:spacing w:line="319" w:lineRule="auto"/>
            <w:rPr>
              <w:rFonts w:asciiTheme="majorHAnsi" w:hAnsiTheme="majorHAnsi" w:cstheme="majorHAnsi"/>
              <w:b/>
              <w:color w:val="000000"/>
            </w:rPr>
          </w:pPr>
        </w:p>
      </w:sdtContent>
    </w:sdt>
    <w:bookmarkStart w:id="5" w:name="_Toc65495843" w:displacedByCustomXml="prev"/>
    <w:p w14:paraId="00000047" w14:textId="074A4481" w:rsidR="001C5D72" w:rsidRPr="00DE08FB" w:rsidRDefault="00FC4AB9" w:rsidP="00881111">
      <w:pPr>
        <w:pStyle w:val="Nagwek2"/>
        <w:spacing w:before="0" w:after="0" w:line="319" w:lineRule="auto"/>
        <w:rPr>
          <w:rFonts w:asciiTheme="majorHAnsi" w:hAnsiTheme="majorHAnsi" w:cstheme="majorHAnsi"/>
          <w:b/>
          <w:bCs/>
          <w:sz w:val="24"/>
          <w:szCs w:val="24"/>
        </w:rPr>
      </w:pPr>
      <w:r w:rsidRPr="00DE08FB">
        <w:rPr>
          <w:rFonts w:asciiTheme="majorHAnsi" w:hAnsiTheme="majorHAnsi" w:cstheme="majorHAnsi"/>
          <w:b/>
          <w:bCs/>
          <w:sz w:val="24"/>
          <w:szCs w:val="24"/>
        </w:rPr>
        <w:lastRenderedPageBreak/>
        <w:t>I. Nazwa oraz adres Zamawiającego</w:t>
      </w:r>
      <w:bookmarkEnd w:id="5"/>
    </w:p>
    <w:p w14:paraId="633F3A4B" w14:textId="0DEF95A3"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Strona Zamawiająca: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Gmina Dopiewo</w:t>
      </w:r>
    </w:p>
    <w:p w14:paraId="0BAC2857" w14:textId="7812DBB2" w:rsidR="00045FA4" w:rsidRPr="00DE08FB" w:rsidRDefault="00045FA4" w:rsidP="00881111">
      <w:pPr>
        <w:spacing w:line="319" w:lineRule="auto"/>
        <w:ind w:left="2880" w:hanging="2880"/>
        <w:jc w:val="both"/>
        <w:rPr>
          <w:rFonts w:asciiTheme="majorHAnsi" w:eastAsia="Times New Roman" w:hAnsiTheme="majorHAnsi" w:cstheme="majorHAnsi"/>
        </w:rPr>
      </w:pPr>
      <w:r w:rsidRPr="00DE08FB">
        <w:rPr>
          <w:rFonts w:asciiTheme="majorHAnsi" w:eastAsia="Times New Roman" w:hAnsiTheme="majorHAnsi" w:cstheme="majorHAnsi"/>
        </w:rPr>
        <w:t xml:space="preserve">Adres siedziby: </w:t>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ul.</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Leśna</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1c,</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62-070 Dopiewo, pow. poznański, woj. </w:t>
      </w:r>
      <w:r w:rsidR="003C67BF" w:rsidRPr="00DE08FB">
        <w:rPr>
          <w:rFonts w:asciiTheme="majorHAnsi" w:eastAsia="Times New Roman" w:hAnsiTheme="majorHAnsi" w:cstheme="majorHAnsi"/>
        </w:rPr>
        <w:t>w</w:t>
      </w:r>
      <w:r w:rsidRPr="00DE08FB">
        <w:rPr>
          <w:rFonts w:asciiTheme="majorHAnsi" w:eastAsia="Times New Roman" w:hAnsiTheme="majorHAnsi" w:cstheme="majorHAnsi"/>
        </w:rPr>
        <w:t>ielkopolskie</w:t>
      </w:r>
    </w:p>
    <w:p w14:paraId="5BED58D0" w14:textId="29C72103" w:rsidR="003C67BF"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REGON</w:t>
      </w:r>
      <w:r w:rsidR="003C67BF" w:rsidRPr="00DE08FB">
        <w:rPr>
          <w:rFonts w:asciiTheme="majorHAnsi" w:eastAsia="Times New Roman" w:hAnsiTheme="majorHAnsi" w:cstheme="majorHAnsi"/>
        </w:rPr>
        <w:t>:</w:t>
      </w:r>
      <w:r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631258738</w:t>
      </w:r>
    </w:p>
    <w:p w14:paraId="669443F5" w14:textId="6A52B8AD"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NIP</w:t>
      </w:r>
      <w:r w:rsidR="003C67BF" w:rsidRPr="00DE08FB">
        <w:rPr>
          <w:rFonts w:asciiTheme="majorHAnsi" w:eastAsia="Times New Roman" w:hAnsiTheme="majorHAnsi" w:cstheme="majorHAnsi"/>
        </w:rPr>
        <w:t>:</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7773133416</w:t>
      </w:r>
    </w:p>
    <w:p w14:paraId="42EDEB11" w14:textId="0C18C0CB"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Telefon:</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t>61</w:t>
      </w:r>
      <w:r w:rsidR="00491604"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8</w:t>
      </w:r>
      <w:r w:rsidR="00491604" w:rsidRPr="00DE08FB">
        <w:rPr>
          <w:rFonts w:asciiTheme="majorHAnsi" w:eastAsia="Times New Roman" w:hAnsiTheme="majorHAnsi" w:cstheme="majorHAnsi"/>
        </w:rPr>
        <w:t>148</w:t>
      </w:r>
      <w:r w:rsidR="00B159A0" w:rsidRPr="00DE08FB">
        <w:rPr>
          <w:rFonts w:asciiTheme="majorHAnsi" w:eastAsia="Times New Roman" w:hAnsiTheme="majorHAnsi" w:cstheme="majorHAnsi"/>
        </w:rPr>
        <w:t xml:space="preserve"> </w:t>
      </w:r>
      <w:r w:rsidR="00491604" w:rsidRPr="00DE08FB">
        <w:rPr>
          <w:rFonts w:asciiTheme="majorHAnsi" w:eastAsia="Times New Roman" w:hAnsiTheme="majorHAnsi" w:cstheme="majorHAnsi"/>
        </w:rPr>
        <w:t>331</w:t>
      </w:r>
    </w:p>
    <w:p w14:paraId="60FFEA3D" w14:textId="68EC7852"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Faks: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61</w:t>
      </w:r>
      <w:r w:rsidR="00B159A0" w:rsidRPr="00DE08FB">
        <w:rPr>
          <w:rFonts w:asciiTheme="majorHAnsi" w:eastAsia="Times New Roman" w:hAnsiTheme="majorHAnsi" w:cstheme="majorHAnsi"/>
        </w:rPr>
        <w:t xml:space="preserve"> </w:t>
      </w:r>
      <w:r w:rsidRPr="00DE08FB">
        <w:rPr>
          <w:rFonts w:asciiTheme="majorHAnsi" w:eastAsia="Times New Roman" w:hAnsiTheme="majorHAnsi" w:cstheme="majorHAnsi"/>
        </w:rPr>
        <w:t>8148</w:t>
      </w:r>
      <w:r w:rsidR="00B159A0" w:rsidRPr="00DE08FB">
        <w:rPr>
          <w:rFonts w:asciiTheme="majorHAnsi" w:eastAsia="Times New Roman" w:hAnsiTheme="majorHAnsi" w:cstheme="majorHAnsi"/>
        </w:rPr>
        <w:t xml:space="preserve"> </w:t>
      </w:r>
      <w:r w:rsidRPr="00DE08FB">
        <w:rPr>
          <w:rFonts w:asciiTheme="majorHAnsi" w:eastAsia="Times New Roman" w:hAnsiTheme="majorHAnsi" w:cstheme="majorHAnsi"/>
        </w:rPr>
        <w:t>092</w:t>
      </w:r>
    </w:p>
    <w:p w14:paraId="7EA97CF0" w14:textId="77777777" w:rsidR="006D5F99" w:rsidRPr="00DE08FB" w:rsidRDefault="00491604" w:rsidP="00881111">
      <w:pPr>
        <w:spacing w:line="319" w:lineRule="auto"/>
        <w:jc w:val="both"/>
        <w:rPr>
          <w:rFonts w:asciiTheme="majorHAnsi" w:hAnsiTheme="majorHAnsi" w:cstheme="majorHAnsi"/>
        </w:rPr>
      </w:pPr>
      <w:r w:rsidRPr="00DE08FB">
        <w:rPr>
          <w:rFonts w:asciiTheme="majorHAnsi" w:eastAsia="Times New Roman" w:hAnsiTheme="majorHAnsi" w:cstheme="majorHAnsi"/>
        </w:rPr>
        <w:t>Adres strony prowadzonego postępowania:</w:t>
      </w:r>
      <w:r w:rsidRPr="00DE08FB">
        <w:rPr>
          <w:rFonts w:asciiTheme="majorHAnsi" w:hAnsiTheme="majorHAnsi" w:cstheme="majorHAnsi"/>
        </w:rPr>
        <w:t xml:space="preserve"> </w:t>
      </w:r>
    </w:p>
    <w:p w14:paraId="57730D8E" w14:textId="77777777" w:rsidR="006D5F99" w:rsidRPr="00DE08FB" w:rsidRDefault="006D5F99" w:rsidP="00881111">
      <w:pPr>
        <w:spacing w:line="319" w:lineRule="auto"/>
        <w:jc w:val="both"/>
        <w:rPr>
          <w:rFonts w:asciiTheme="majorHAnsi" w:hAnsiTheme="majorHAnsi" w:cstheme="majorHAnsi"/>
        </w:rPr>
      </w:pPr>
    </w:p>
    <w:p w14:paraId="5642E327" w14:textId="77777777" w:rsidR="006D5F99" w:rsidRPr="00DE08FB" w:rsidRDefault="006D5F99" w:rsidP="00881111">
      <w:pPr>
        <w:spacing w:line="319" w:lineRule="auto"/>
        <w:jc w:val="both"/>
        <w:rPr>
          <w:rFonts w:asciiTheme="majorHAnsi" w:hAnsiTheme="majorHAnsi" w:cstheme="majorHAnsi"/>
        </w:rPr>
      </w:pPr>
    </w:p>
    <w:p w14:paraId="1A0A39C8" w14:textId="73DBE73C" w:rsidR="003C67BF" w:rsidRPr="00DE08FB" w:rsidRDefault="00491604" w:rsidP="00881111">
      <w:pPr>
        <w:spacing w:line="319" w:lineRule="auto"/>
        <w:jc w:val="both"/>
        <w:rPr>
          <w:rFonts w:asciiTheme="majorHAnsi" w:hAnsiTheme="majorHAnsi" w:cstheme="majorHAnsi"/>
        </w:rPr>
      </w:pPr>
      <w:r w:rsidRPr="00DE08FB">
        <w:rPr>
          <w:rFonts w:asciiTheme="majorHAnsi" w:hAnsiTheme="majorHAnsi" w:cstheme="majorHAnsi"/>
        </w:rPr>
        <w:t>Adres strony internetowej</w:t>
      </w:r>
      <w:r w:rsidR="00FC14DE" w:rsidRPr="00DE08FB">
        <w:rPr>
          <w:rFonts w:asciiTheme="majorHAnsi" w:hAnsiTheme="majorHAnsi" w:cstheme="majorHAnsi"/>
        </w:rPr>
        <w:t xml:space="preserve"> Zamawiającego</w:t>
      </w:r>
      <w:r w:rsidRPr="00DE08FB">
        <w:rPr>
          <w:rFonts w:asciiTheme="majorHAnsi" w:hAnsiTheme="majorHAnsi" w:cstheme="majorHAnsi"/>
        </w:rPr>
        <w:t xml:space="preserve">: </w:t>
      </w:r>
      <w:hyperlink r:id="rId8" w:history="1">
        <w:r w:rsidRPr="00DE08FB">
          <w:rPr>
            <w:rStyle w:val="Hipercze"/>
            <w:rFonts w:asciiTheme="majorHAnsi" w:hAnsiTheme="majorHAnsi" w:cstheme="majorHAnsi"/>
          </w:rPr>
          <w:t>https://bip.dopiewo.pl/</w:t>
        </w:r>
      </w:hyperlink>
    </w:p>
    <w:p w14:paraId="7DB651B0" w14:textId="652EA95B" w:rsidR="00491604" w:rsidRPr="00DE08FB" w:rsidRDefault="00491604" w:rsidP="00881111">
      <w:pPr>
        <w:spacing w:line="319" w:lineRule="auto"/>
        <w:jc w:val="both"/>
        <w:rPr>
          <w:rFonts w:asciiTheme="majorHAnsi" w:eastAsia="Times New Roman" w:hAnsiTheme="majorHAnsi" w:cstheme="majorHAnsi"/>
          <w:bCs/>
        </w:rPr>
      </w:pPr>
      <w:r w:rsidRPr="00DE08FB">
        <w:rPr>
          <w:rFonts w:asciiTheme="majorHAnsi" w:eastAsia="Times New Roman" w:hAnsiTheme="majorHAnsi" w:cstheme="majorHAnsi"/>
        </w:rPr>
        <w:t>Adres poczty elektronicznej:</w:t>
      </w:r>
      <w:r w:rsidRPr="00DE08FB">
        <w:rPr>
          <w:rFonts w:asciiTheme="majorHAnsi" w:eastAsia="Times New Roman" w:hAnsiTheme="majorHAnsi" w:cstheme="majorHAnsi"/>
          <w:b/>
        </w:rPr>
        <w:t xml:space="preserve"> </w:t>
      </w:r>
      <w:hyperlink r:id="rId9" w:history="1">
        <w:r w:rsidRPr="00DE08FB">
          <w:rPr>
            <w:rStyle w:val="Hipercze"/>
            <w:rFonts w:asciiTheme="majorHAnsi" w:eastAsia="Times New Roman" w:hAnsiTheme="majorHAnsi" w:cstheme="majorHAnsi"/>
            <w:bCs/>
          </w:rPr>
          <w:t>magdalena.pawlicka@dopiewo.pl</w:t>
        </w:r>
      </w:hyperlink>
    </w:p>
    <w:p w14:paraId="26078395" w14:textId="36838318" w:rsidR="00491604" w:rsidRPr="00DE08FB" w:rsidRDefault="00491604" w:rsidP="00881111">
      <w:pPr>
        <w:spacing w:line="319" w:lineRule="auto"/>
        <w:jc w:val="both"/>
        <w:rPr>
          <w:rFonts w:asciiTheme="majorHAnsi" w:eastAsia="Times New Roman" w:hAnsiTheme="majorHAnsi" w:cstheme="majorHAnsi"/>
          <w:b/>
          <w:u w:val="single"/>
        </w:rPr>
      </w:pPr>
      <w:r w:rsidRPr="00DE08FB">
        <w:rPr>
          <w:rFonts w:asciiTheme="majorHAnsi" w:eastAsia="Times New Roman" w:hAnsiTheme="majorHAnsi" w:cstheme="majorHAnsi"/>
        </w:rPr>
        <w:t>Osoba upoważnioną do kontaktu z wykonawcami: inspektor ds. zamówień publicznych – Magdalena Pawlicka</w:t>
      </w:r>
      <w:r w:rsidR="00B159A0" w:rsidRPr="00DE08FB">
        <w:rPr>
          <w:rFonts w:asciiTheme="majorHAnsi" w:eastAsia="Times New Roman" w:hAnsiTheme="majorHAnsi" w:cstheme="majorHAnsi"/>
        </w:rPr>
        <w:t>, tel. 61 8906 366</w:t>
      </w:r>
    </w:p>
    <w:p w14:paraId="616EBCFA" w14:textId="77777777" w:rsidR="00B159A0" w:rsidRPr="00DE08FB" w:rsidRDefault="00B159A0" w:rsidP="00881111">
      <w:pPr>
        <w:spacing w:line="319" w:lineRule="auto"/>
        <w:jc w:val="both"/>
        <w:rPr>
          <w:rFonts w:asciiTheme="majorHAnsi" w:hAnsiTheme="majorHAnsi" w:cstheme="majorHAnsi"/>
          <w:b/>
          <w:u w:val="single"/>
        </w:rPr>
      </w:pPr>
      <w:r w:rsidRPr="00DE08FB">
        <w:rPr>
          <w:rFonts w:asciiTheme="majorHAnsi" w:hAnsiTheme="majorHAnsi" w:cstheme="majorHAnsi"/>
          <w:b/>
          <w:u w:val="single"/>
        </w:rPr>
        <w:t xml:space="preserve">Uwaga! </w:t>
      </w:r>
      <w:r w:rsidRPr="00DE08FB">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E08FB">
        <w:rPr>
          <w:rFonts w:asciiTheme="majorHAnsi" w:hAnsiTheme="majorHAnsi" w:cstheme="majorHAnsi"/>
          <w:b/>
          <w:u w:val="single"/>
        </w:rPr>
        <w:t>w rozdziale XIII pkt 3.</w:t>
      </w:r>
    </w:p>
    <w:p w14:paraId="512DB354" w14:textId="77777777" w:rsidR="00491604" w:rsidRPr="00DE08FB" w:rsidRDefault="00491604" w:rsidP="00881111">
      <w:pPr>
        <w:spacing w:line="319" w:lineRule="auto"/>
        <w:jc w:val="both"/>
        <w:rPr>
          <w:rFonts w:asciiTheme="majorHAnsi" w:eastAsia="Times New Roman" w:hAnsiTheme="majorHAnsi" w:cstheme="majorHAnsi"/>
        </w:rPr>
      </w:pPr>
    </w:p>
    <w:p w14:paraId="67E149F7" w14:textId="69EC242F"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Numer do rejestracji na Platformie Elektronicznego Fakturowania dla Gminy Dopiewo to</w:t>
      </w:r>
      <w:r w:rsidR="00FC14DE" w:rsidRPr="00DE08FB">
        <w:rPr>
          <w:rFonts w:asciiTheme="majorHAnsi" w:eastAsia="Times New Roman" w:hAnsiTheme="majorHAnsi" w:cstheme="majorHAnsi"/>
        </w:rPr>
        <w:t xml:space="preserve"> </w:t>
      </w:r>
      <w:r w:rsidRPr="00DE08FB">
        <w:rPr>
          <w:rFonts w:asciiTheme="majorHAnsi" w:eastAsia="Times New Roman" w:hAnsiTheme="majorHAnsi" w:cstheme="majorHAnsi"/>
        </w:rPr>
        <w:t>nr NIP 7773133 416.</w:t>
      </w:r>
    </w:p>
    <w:p w14:paraId="48DF894F" w14:textId="77777777" w:rsidR="00045FA4" w:rsidRPr="00DE08FB" w:rsidRDefault="00045FA4" w:rsidP="00881111">
      <w:pPr>
        <w:spacing w:line="319" w:lineRule="auto"/>
        <w:jc w:val="both"/>
        <w:rPr>
          <w:rFonts w:asciiTheme="majorHAnsi" w:eastAsia="Times New Roman" w:hAnsiTheme="majorHAnsi" w:cstheme="majorHAnsi"/>
        </w:rPr>
      </w:pPr>
    </w:p>
    <w:p w14:paraId="122094FC" w14:textId="77777777"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Czas pracy urzędu: </w:t>
      </w:r>
    </w:p>
    <w:p w14:paraId="07003149" w14:textId="77777777"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w poniedziałki od 9.00 do 17.00</w:t>
      </w:r>
    </w:p>
    <w:p w14:paraId="2D6F77AA" w14:textId="7054AC18"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od wtorku do piątku od 7.30 do 15.30</w:t>
      </w:r>
    </w:p>
    <w:p w14:paraId="7B5AF66C" w14:textId="6BAC880A" w:rsidR="00B159A0" w:rsidRPr="00DE08FB" w:rsidRDefault="00B159A0" w:rsidP="00881111">
      <w:pPr>
        <w:spacing w:line="319" w:lineRule="auto"/>
        <w:jc w:val="both"/>
        <w:rPr>
          <w:rFonts w:asciiTheme="majorHAnsi" w:eastAsia="Times New Roman" w:hAnsiTheme="majorHAnsi" w:cstheme="majorHAnsi"/>
        </w:rPr>
      </w:pPr>
    </w:p>
    <w:p w14:paraId="284E8CCD" w14:textId="5CCED2B6" w:rsidR="00045FA4" w:rsidRPr="00DE08FB" w:rsidRDefault="00B159A0" w:rsidP="00881111">
      <w:pPr>
        <w:spacing w:line="319" w:lineRule="auto"/>
        <w:jc w:val="both"/>
        <w:rPr>
          <w:rStyle w:val="Hipercze"/>
          <w:rFonts w:asciiTheme="majorHAnsi" w:hAnsiTheme="majorHAnsi" w:cstheme="majorHAnsi"/>
        </w:rPr>
      </w:pPr>
      <w:r w:rsidRPr="00DE08FB">
        <w:rPr>
          <w:rFonts w:asciiTheme="majorHAnsi" w:eastAsia="Times New Roman" w:hAnsiTheme="majorHAnsi" w:cstheme="majorHAnsi"/>
        </w:rPr>
        <w:t>Adres strony internetowej, na której jest prowadzone</w:t>
      </w:r>
      <w:r w:rsidR="00917065" w:rsidRPr="00DE08FB">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DE08FB">
        <w:rPr>
          <w:rFonts w:asciiTheme="majorHAnsi" w:hAnsiTheme="majorHAnsi" w:cstheme="majorHAnsi"/>
        </w:rPr>
        <w:t xml:space="preserve"> </w:t>
      </w:r>
      <w:hyperlink r:id="rId10" w:history="1">
        <w:r w:rsidR="00917065" w:rsidRPr="00DE08FB">
          <w:rPr>
            <w:rStyle w:val="Hipercze"/>
            <w:rFonts w:asciiTheme="majorHAnsi" w:hAnsiTheme="majorHAnsi" w:cstheme="majorHAnsi"/>
          </w:rPr>
          <w:t>https://platformazakupowa.pl/pn/dopiewo</w:t>
        </w:r>
      </w:hyperlink>
    </w:p>
    <w:p w14:paraId="057683CF" w14:textId="77777777" w:rsidR="00881111" w:rsidRPr="00DE08FB" w:rsidRDefault="00881111" w:rsidP="00881111">
      <w:pPr>
        <w:spacing w:line="319" w:lineRule="auto"/>
        <w:jc w:val="both"/>
        <w:rPr>
          <w:rFonts w:asciiTheme="majorHAnsi" w:hAnsiTheme="majorHAnsi" w:cstheme="majorHAnsi"/>
          <w:sz w:val="24"/>
          <w:szCs w:val="24"/>
        </w:rPr>
      </w:pPr>
    </w:p>
    <w:p w14:paraId="12DCB944" w14:textId="39AF1F0C" w:rsidR="00B86CEC" w:rsidRPr="00DE08FB" w:rsidRDefault="00FC4AB9" w:rsidP="00B86CEC">
      <w:pPr>
        <w:pStyle w:val="Nagwek2"/>
        <w:spacing w:before="0" w:after="0" w:line="319" w:lineRule="auto"/>
        <w:rPr>
          <w:rFonts w:asciiTheme="majorHAnsi" w:hAnsiTheme="majorHAnsi" w:cstheme="majorHAnsi"/>
          <w:b/>
          <w:bCs/>
          <w:sz w:val="24"/>
          <w:szCs w:val="24"/>
        </w:rPr>
      </w:pPr>
      <w:bookmarkStart w:id="6" w:name="_Toc65495844"/>
      <w:r w:rsidRPr="00DE08FB">
        <w:rPr>
          <w:rFonts w:asciiTheme="majorHAnsi" w:hAnsiTheme="majorHAnsi" w:cstheme="majorHAnsi"/>
          <w:b/>
          <w:bCs/>
          <w:sz w:val="24"/>
          <w:szCs w:val="24"/>
        </w:rPr>
        <w:t>II. Ochrona danych osobowych</w:t>
      </w:r>
      <w:bookmarkEnd w:id="6"/>
    </w:p>
    <w:p w14:paraId="00000050" w14:textId="77777777" w:rsidR="001C5D72" w:rsidRPr="00DE08FB" w:rsidRDefault="00FC4AB9" w:rsidP="00363106">
      <w:pPr>
        <w:numPr>
          <w:ilvl w:val="0"/>
          <w:numId w:val="17"/>
        </w:numPr>
        <w:spacing w:line="319" w:lineRule="auto"/>
        <w:ind w:left="284"/>
        <w:jc w:val="both"/>
        <w:rPr>
          <w:rFonts w:asciiTheme="majorHAnsi" w:hAnsiTheme="majorHAnsi" w:cstheme="majorHAnsi"/>
        </w:rPr>
      </w:pPr>
      <w:r w:rsidRPr="00DE08F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administratorem Pani/Pana danych osobowych jest</w:t>
      </w:r>
      <w:r w:rsidR="00917065" w:rsidRPr="00DE08FB">
        <w:rPr>
          <w:rFonts w:asciiTheme="majorHAnsi" w:hAnsiTheme="majorHAnsi" w:cstheme="majorHAnsi"/>
          <w:bCs/>
        </w:rPr>
        <w:t>: Wójt Gminy Dopiewo (dalej Administrator),</w:t>
      </w:r>
    </w:p>
    <w:p w14:paraId="00000052" w14:textId="5DC45720"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lastRenderedPageBreak/>
        <w:t xml:space="preserve">administrator wyznaczył Inspektora Danych Osobowych, z którym można się kontaktować pod adresem e-mail: </w:t>
      </w:r>
      <w:r w:rsidR="00917065" w:rsidRPr="00DE08FB">
        <w:rPr>
          <w:rFonts w:asciiTheme="majorHAnsi" w:hAnsiTheme="majorHAnsi" w:cstheme="majorHAnsi"/>
        </w:rPr>
        <w:t>iod@dopiewo.pl</w:t>
      </w:r>
      <w:r w:rsidR="0011041E" w:rsidRPr="00DE08FB">
        <w:rPr>
          <w:rFonts w:asciiTheme="majorHAnsi" w:hAnsiTheme="majorHAnsi" w:cstheme="majorHAnsi"/>
        </w:rPr>
        <w:t>,</w:t>
      </w:r>
    </w:p>
    <w:p w14:paraId="00000053" w14:textId="0E34A6B4"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sidRPr="00DE08FB">
        <w:rPr>
          <w:rFonts w:asciiTheme="majorHAnsi" w:hAnsiTheme="majorHAnsi" w:cstheme="majorHAnsi"/>
        </w:rPr>
        <w:t>,</w:t>
      </w:r>
    </w:p>
    <w:p w14:paraId="00000054" w14:textId="14EC0416"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odbiorcami Pani/Pana danych osobowych będą osoby lub podmioty, którym udostępniona zostanie dokumentacja postępowania w oparciu o art. 74 ustawy PZP</w:t>
      </w:r>
      <w:r w:rsidR="0011041E" w:rsidRPr="00DE08FB">
        <w:rPr>
          <w:rFonts w:asciiTheme="majorHAnsi" w:hAnsiTheme="majorHAnsi" w:cstheme="majorHAnsi"/>
        </w:rPr>
        <w:t>,</w:t>
      </w:r>
    </w:p>
    <w:p w14:paraId="00000055" w14:textId="78C94BBA"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Pani/Pana dane osobowe będą przechowywane</w:t>
      </w:r>
      <w:r w:rsidR="00917065" w:rsidRPr="00DE08FB">
        <w:rPr>
          <w:rFonts w:asciiTheme="majorHAnsi" w:hAnsiTheme="majorHAnsi" w:cstheme="majorHAnsi"/>
        </w:rPr>
        <w:t xml:space="preserve"> w czasie określonym przepisami prawa, zgodnie z jednolitym rzeczowym wykazem akt organów gminy i związków międzygminnych oraz </w:t>
      </w:r>
      <w:r w:rsidR="00A33B8E" w:rsidRPr="00DE08FB">
        <w:rPr>
          <w:rFonts w:asciiTheme="majorHAnsi" w:hAnsiTheme="majorHAnsi" w:cstheme="majorHAnsi"/>
        </w:rPr>
        <w:t>urzędów</w:t>
      </w:r>
      <w:r w:rsidR="00917065" w:rsidRPr="00DE08FB">
        <w:rPr>
          <w:rFonts w:asciiTheme="majorHAnsi" w:hAnsiTheme="majorHAnsi" w:cstheme="majorHAnsi"/>
        </w:rPr>
        <w:t xml:space="preserve"> obsługujących te organy i </w:t>
      </w:r>
      <w:r w:rsidR="00FC14DE" w:rsidRPr="00DE08FB">
        <w:rPr>
          <w:rFonts w:asciiTheme="majorHAnsi" w:hAnsiTheme="majorHAnsi" w:cstheme="majorHAnsi"/>
        </w:rPr>
        <w:t>związki</w:t>
      </w:r>
      <w:r w:rsidR="0011041E" w:rsidRPr="00DE08FB">
        <w:rPr>
          <w:rFonts w:asciiTheme="majorHAnsi" w:hAnsiTheme="majorHAnsi" w:cstheme="majorHAnsi"/>
        </w:rPr>
        <w:t>,</w:t>
      </w:r>
    </w:p>
    <w:p w14:paraId="00000056" w14:textId="70F2EA66"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sidRPr="00DE08FB">
        <w:rPr>
          <w:rFonts w:asciiTheme="majorHAnsi" w:hAnsiTheme="majorHAnsi" w:cstheme="majorHAnsi"/>
        </w:rPr>
        <w:t>,</w:t>
      </w:r>
    </w:p>
    <w:p w14:paraId="00000057" w14:textId="4147A4F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w odniesieniu do Pani/Pana danych osobowych decyzje nie będą podejmowane w sposób zautomatyzowany, stosownie do art. 22 RODO</w:t>
      </w:r>
      <w:r w:rsidR="0011041E" w:rsidRPr="00DE08FB">
        <w:rPr>
          <w:rFonts w:asciiTheme="majorHAnsi" w:hAnsiTheme="majorHAnsi" w:cstheme="majorHAnsi"/>
        </w:rPr>
        <w:t>,</w:t>
      </w:r>
    </w:p>
    <w:p w14:paraId="00000058" w14:textId="7777777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posiada Pani/Pan:</w:t>
      </w:r>
    </w:p>
    <w:p w14:paraId="00000059" w14:textId="631CEE53"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sidRPr="00DE08FB">
        <w:rPr>
          <w:rFonts w:asciiTheme="majorHAnsi" w:hAnsiTheme="majorHAnsi" w:cstheme="majorHAnsi"/>
        </w:rPr>
        <w:t>,</w:t>
      </w:r>
    </w:p>
    <w:p w14:paraId="0000005A" w14:textId="7462FC68"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 xml:space="preserve">na podstawie art. 16 RODO prawo do sprostowania </w:t>
      </w:r>
      <w:r w:rsidR="00A96A80" w:rsidRPr="00DE08FB">
        <w:rPr>
          <w:rFonts w:asciiTheme="majorHAnsi" w:hAnsiTheme="majorHAnsi" w:cstheme="majorHAnsi"/>
        </w:rPr>
        <w:t xml:space="preserve">lub uzupełnienia </w:t>
      </w:r>
      <w:r w:rsidRPr="00DE08FB">
        <w:rPr>
          <w:rFonts w:asciiTheme="majorHAnsi" w:hAnsiTheme="majorHAnsi" w:cstheme="majorHAnsi"/>
        </w:rPr>
        <w:t>Pani/Pana danych osobowych (</w:t>
      </w:r>
      <w:r w:rsidRPr="00DE08FB">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E08FB">
        <w:rPr>
          <w:rFonts w:asciiTheme="majorHAnsi" w:hAnsiTheme="majorHAnsi" w:cstheme="majorHAnsi"/>
        </w:rPr>
        <w:t>)</w:t>
      </w:r>
      <w:r w:rsidR="0011041E" w:rsidRPr="00DE08FB">
        <w:rPr>
          <w:rFonts w:asciiTheme="majorHAnsi" w:hAnsiTheme="majorHAnsi" w:cstheme="majorHAnsi"/>
        </w:rPr>
        <w:t>,</w:t>
      </w:r>
    </w:p>
    <w:p w14:paraId="0000005B" w14:textId="2BE11905"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E08FB">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E08FB">
        <w:rPr>
          <w:rFonts w:asciiTheme="majorHAnsi" w:hAnsiTheme="majorHAnsi" w:cstheme="majorHAnsi"/>
        </w:rPr>
        <w:t>)</w:t>
      </w:r>
      <w:r w:rsidR="0011041E" w:rsidRPr="00DE08FB">
        <w:rPr>
          <w:rFonts w:asciiTheme="majorHAnsi" w:hAnsiTheme="majorHAnsi" w:cstheme="majorHAnsi"/>
        </w:rPr>
        <w:t>,</w:t>
      </w:r>
    </w:p>
    <w:p w14:paraId="0000005C" w14:textId="03D70287"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prawo do wniesienia skargi do Prezesa Urzędu Ochrony Danych Osobowych, gdy uzna Pani/Pan, że przetwarzanie danych osobowych Pani/Pana dotyczących narusza przepisy RODO</w:t>
      </w:r>
      <w:r w:rsidR="0011041E" w:rsidRPr="00DE08FB">
        <w:rPr>
          <w:rFonts w:asciiTheme="majorHAnsi" w:hAnsiTheme="majorHAnsi" w:cstheme="majorHAnsi"/>
        </w:rPr>
        <w:t>,</w:t>
      </w:r>
      <w:r w:rsidRPr="00DE08FB">
        <w:rPr>
          <w:rFonts w:asciiTheme="majorHAnsi" w:hAnsiTheme="majorHAnsi" w:cstheme="majorHAnsi"/>
          <w:i/>
        </w:rPr>
        <w:t xml:space="preserve"> </w:t>
      </w:r>
    </w:p>
    <w:p w14:paraId="0000005D" w14:textId="7777777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nie przysługuje Pani/Panu:</w:t>
      </w:r>
    </w:p>
    <w:p w14:paraId="0000005E" w14:textId="15BEBEA0"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lastRenderedPageBreak/>
        <w:t>w związku z art. 17 ust. 3 lit. b, d lub e RODO prawo do usunięcia danych osobowych</w:t>
      </w:r>
      <w:r w:rsidR="0011041E" w:rsidRPr="00DE08FB">
        <w:rPr>
          <w:rFonts w:asciiTheme="majorHAnsi" w:hAnsiTheme="majorHAnsi" w:cstheme="majorHAnsi"/>
        </w:rPr>
        <w:t>,</w:t>
      </w:r>
    </w:p>
    <w:p w14:paraId="0000005F" w14:textId="0EF49AB8"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t>prawo do przenoszenia danych osobowych, o którym mowa w art. 20 RODO</w:t>
      </w:r>
      <w:r w:rsidR="0011041E" w:rsidRPr="00DE08FB">
        <w:rPr>
          <w:rFonts w:asciiTheme="majorHAnsi" w:hAnsiTheme="majorHAnsi" w:cstheme="majorHAnsi"/>
        </w:rPr>
        <w:t>,</w:t>
      </w:r>
    </w:p>
    <w:p w14:paraId="00000060" w14:textId="27B5E57E"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t>na podstawie art. 21 RODO prawo sprzeciwu, wobec przetwarzania danych osobowych, gdyż podstawą prawną przetwarzania Pani/Pana danych osobowych jest art. 6 ust. 1 lit. c RODO</w:t>
      </w:r>
      <w:r w:rsidR="008922AE" w:rsidRPr="00DE08FB">
        <w:rPr>
          <w:rFonts w:asciiTheme="majorHAnsi" w:hAnsiTheme="majorHAnsi" w:cstheme="majorHAnsi"/>
        </w:rPr>
        <w:t>,</w:t>
      </w:r>
    </w:p>
    <w:p w14:paraId="00000061" w14:textId="2EAB610F"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DE08FB" w:rsidRDefault="00881111" w:rsidP="00881111">
      <w:pPr>
        <w:spacing w:line="319" w:lineRule="auto"/>
        <w:ind w:left="709"/>
        <w:jc w:val="both"/>
        <w:rPr>
          <w:rFonts w:asciiTheme="majorHAnsi" w:hAnsiTheme="majorHAnsi" w:cstheme="majorHAnsi"/>
        </w:rPr>
      </w:pPr>
    </w:p>
    <w:p w14:paraId="26F8BF07" w14:textId="2FC5287D" w:rsidR="00B86CEC" w:rsidRPr="00DE08FB" w:rsidRDefault="00FC4AB9" w:rsidP="00B86CEC">
      <w:pPr>
        <w:pStyle w:val="Nagwek2"/>
        <w:spacing w:before="0" w:after="0" w:line="319" w:lineRule="auto"/>
        <w:rPr>
          <w:rFonts w:asciiTheme="majorHAnsi" w:hAnsiTheme="majorHAnsi" w:cstheme="majorHAnsi"/>
          <w:b/>
          <w:bCs/>
          <w:sz w:val="24"/>
          <w:szCs w:val="24"/>
        </w:rPr>
      </w:pPr>
      <w:bookmarkStart w:id="7" w:name="_Toc65495845"/>
      <w:r w:rsidRPr="00DE08FB">
        <w:rPr>
          <w:rFonts w:asciiTheme="majorHAnsi" w:hAnsiTheme="majorHAnsi" w:cstheme="majorHAnsi"/>
          <w:b/>
          <w:bCs/>
          <w:sz w:val="24"/>
          <w:szCs w:val="24"/>
        </w:rPr>
        <w:t>III. Tryb udzielania zamówienia</w:t>
      </w:r>
      <w:bookmarkEnd w:id="7"/>
    </w:p>
    <w:p w14:paraId="00000063" w14:textId="4267A6F4"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Niniejsze postępowanie prowadzone jest w trybie podstawowym o jakim stanowi art. 275 pkt 1 PZP</w:t>
      </w:r>
      <w:r w:rsidR="00947C88" w:rsidRPr="00DE08FB">
        <w:rPr>
          <w:rFonts w:asciiTheme="majorHAnsi" w:hAnsiTheme="majorHAnsi" w:cstheme="majorHAnsi"/>
        </w:rPr>
        <w:t>.</w:t>
      </w:r>
      <w:r w:rsidRPr="00DE08FB">
        <w:rPr>
          <w:rFonts w:asciiTheme="majorHAnsi" w:hAnsiTheme="majorHAnsi" w:cstheme="majorHAnsi"/>
        </w:rPr>
        <w:t xml:space="preserve"> </w:t>
      </w:r>
    </w:p>
    <w:p w14:paraId="00000064"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Zamawiający nie przewiduje prowadzenia negocjacji. </w:t>
      </w:r>
    </w:p>
    <w:p w14:paraId="00000065" w14:textId="65791A5C"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Szacunkowa wartość przedmiotowego zamówienia nie przekracza progów unijnych o jakich mowa w art. 3 </w:t>
      </w:r>
      <w:r w:rsidR="002B236D" w:rsidRPr="00DE08FB">
        <w:rPr>
          <w:rFonts w:asciiTheme="majorHAnsi" w:hAnsiTheme="majorHAnsi" w:cstheme="majorHAnsi"/>
        </w:rPr>
        <w:t xml:space="preserve">ust. 1 pkt. 1 </w:t>
      </w:r>
      <w:r w:rsidRPr="00DE08FB">
        <w:rPr>
          <w:rFonts w:asciiTheme="majorHAnsi" w:hAnsiTheme="majorHAnsi" w:cstheme="majorHAnsi"/>
        </w:rPr>
        <w:t xml:space="preserve">ustawy PZP.  </w:t>
      </w:r>
    </w:p>
    <w:p w14:paraId="00000067"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aukcji elektronicznej.</w:t>
      </w:r>
    </w:p>
    <w:p w14:paraId="00000068" w14:textId="7FE034E2"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w:t>
      </w:r>
      <w:r w:rsidR="00947C88" w:rsidRPr="00DE08FB">
        <w:rPr>
          <w:rFonts w:asciiTheme="majorHAnsi" w:hAnsiTheme="majorHAnsi" w:cstheme="majorHAnsi"/>
        </w:rPr>
        <w:t xml:space="preserve"> możliwości </w:t>
      </w:r>
      <w:r w:rsidRPr="00DE08FB">
        <w:rPr>
          <w:rFonts w:asciiTheme="majorHAnsi" w:hAnsiTheme="majorHAnsi" w:cstheme="majorHAnsi"/>
        </w:rPr>
        <w:t>złożenia oferty w postaci katalogów elektronicznych</w:t>
      </w:r>
      <w:r w:rsidR="00947C88" w:rsidRPr="00DE08FB">
        <w:rPr>
          <w:rFonts w:asciiTheme="majorHAnsi" w:hAnsiTheme="majorHAnsi" w:cstheme="majorHAnsi"/>
        </w:rPr>
        <w:t xml:space="preserve"> lub dołączenia katalogów elektronicznych do oferty.</w:t>
      </w:r>
    </w:p>
    <w:p w14:paraId="00000069"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prowadzi postępowania w celu zawarcia umowy ramowej.</w:t>
      </w:r>
    </w:p>
    <w:p w14:paraId="0000006A" w14:textId="0531BDF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zastrzega możliwości ubiegania się o udzielenie zamówienia wyłącznie przez Wykonawców, o których mowa w art. 94 PZP</w:t>
      </w:r>
      <w:r w:rsidR="007A1678">
        <w:rPr>
          <w:rFonts w:asciiTheme="majorHAnsi" w:hAnsiTheme="majorHAnsi" w:cstheme="majorHAnsi"/>
        </w:rPr>
        <w:t>.</w:t>
      </w:r>
    </w:p>
    <w:p w14:paraId="52D53FB6" w14:textId="7E693274" w:rsidR="00CC35D3" w:rsidRPr="001353C8" w:rsidRDefault="001353C8" w:rsidP="001353C8">
      <w:pPr>
        <w:numPr>
          <w:ilvl w:val="0"/>
          <w:numId w:val="20"/>
        </w:numPr>
        <w:ind w:left="426"/>
        <w:jc w:val="both"/>
        <w:rPr>
          <w:rFonts w:ascii="Calibri" w:hAnsi="Calibri" w:cs="Calibri"/>
        </w:rPr>
      </w:pPr>
      <w:r w:rsidRPr="00440B7B">
        <w:rPr>
          <w:rFonts w:ascii="Calibri" w:hAnsi="Calibri" w:cs="Calibr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czynności wykonywane przez  </w:t>
      </w:r>
      <w:r w:rsidRPr="00440B7B">
        <w:rPr>
          <w:rFonts w:ascii="Calibri" w:eastAsia="Times New Roman" w:hAnsi="Calibri" w:cs="Calibri"/>
          <w:b/>
        </w:rPr>
        <w:t>kierowców  oraz opiekunów.</w:t>
      </w:r>
      <w:r w:rsidRPr="00440B7B">
        <w:rPr>
          <w:rFonts w:ascii="Calibri" w:hAnsi="Calibri" w:cs="Calibri"/>
        </w:rPr>
        <w:t xml:space="preserve"> Szczegółow</w:t>
      </w:r>
      <w:r w:rsidR="00940A1C">
        <w:rPr>
          <w:rFonts w:ascii="Calibri" w:hAnsi="Calibri" w:cs="Calibri"/>
        </w:rPr>
        <w:t>e</w:t>
      </w:r>
      <w:r w:rsidRPr="00440B7B">
        <w:rPr>
          <w:rFonts w:ascii="Calibri" w:hAnsi="Calibri" w:cs="Calibri"/>
        </w:rPr>
        <w:t xml:space="preserve"> wymogi dotyczące zatrudnienia oraz weryfikacji zatrudnienia na umowę o pracę zostały uregulowane w projektowanych postanowieniach umowy </w:t>
      </w:r>
      <w:r w:rsidR="00300D76" w:rsidRPr="001353C8">
        <w:rPr>
          <w:rFonts w:asciiTheme="majorHAnsi" w:hAnsiTheme="majorHAnsi" w:cstheme="majorHAnsi"/>
        </w:rPr>
        <w:t xml:space="preserve">– </w:t>
      </w:r>
      <w:r w:rsidR="00300D76" w:rsidRPr="001353C8">
        <w:rPr>
          <w:rFonts w:asciiTheme="majorHAnsi" w:hAnsiTheme="majorHAnsi" w:cstheme="majorHAnsi"/>
          <w:b/>
          <w:bCs/>
        </w:rPr>
        <w:t xml:space="preserve">załącznik nr </w:t>
      </w:r>
      <w:r w:rsidR="00873A57" w:rsidRPr="001353C8">
        <w:rPr>
          <w:rFonts w:asciiTheme="majorHAnsi" w:hAnsiTheme="majorHAnsi" w:cstheme="majorHAnsi"/>
          <w:b/>
          <w:bCs/>
        </w:rPr>
        <w:t>2</w:t>
      </w:r>
      <w:r w:rsidR="006C588B" w:rsidRPr="001353C8">
        <w:rPr>
          <w:rFonts w:asciiTheme="majorHAnsi" w:hAnsiTheme="majorHAnsi" w:cstheme="majorHAnsi"/>
          <w:b/>
          <w:bCs/>
        </w:rPr>
        <w:t xml:space="preserve"> </w:t>
      </w:r>
      <w:r w:rsidR="00300D76" w:rsidRPr="001353C8">
        <w:rPr>
          <w:rFonts w:asciiTheme="majorHAnsi" w:hAnsiTheme="majorHAnsi" w:cstheme="majorHAnsi"/>
          <w:b/>
          <w:bCs/>
        </w:rPr>
        <w:t xml:space="preserve"> do SWZ.</w:t>
      </w:r>
    </w:p>
    <w:p w14:paraId="0000006F" w14:textId="1CC07CAE"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określa dodatkowych wymagań związanych z zatrudnianiem osób, o których mowa w art. 96 ust. 2 pkt 2 PZP</w:t>
      </w:r>
      <w:r w:rsidR="00585FF7" w:rsidRPr="00DE08FB">
        <w:rPr>
          <w:rFonts w:asciiTheme="majorHAnsi" w:hAnsiTheme="majorHAnsi" w:cstheme="majorHAnsi"/>
        </w:rPr>
        <w:t>.</w:t>
      </w:r>
    </w:p>
    <w:p w14:paraId="1F7BDDEE" w14:textId="05AF60ED" w:rsidR="00585FF7" w:rsidRPr="00DE08FB" w:rsidRDefault="00585FF7"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zwrotu kosztów udziału w post</w:t>
      </w:r>
      <w:r w:rsidR="00F22CAE" w:rsidRPr="00DE08FB">
        <w:rPr>
          <w:rFonts w:asciiTheme="majorHAnsi" w:hAnsiTheme="majorHAnsi" w:cstheme="majorHAnsi"/>
        </w:rPr>
        <w:t>ę</w:t>
      </w:r>
      <w:r w:rsidRPr="00DE08FB">
        <w:rPr>
          <w:rFonts w:asciiTheme="majorHAnsi" w:hAnsiTheme="majorHAnsi" w:cstheme="majorHAnsi"/>
        </w:rPr>
        <w:t>powaniu.</w:t>
      </w:r>
    </w:p>
    <w:p w14:paraId="04E1F720" w14:textId="77777777" w:rsidR="00E52805" w:rsidRPr="00DE08FB" w:rsidRDefault="00E52805" w:rsidP="00F16AA4">
      <w:pPr>
        <w:spacing w:line="319" w:lineRule="auto"/>
        <w:jc w:val="both"/>
        <w:rPr>
          <w:rFonts w:asciiTheme="majorHAnsi" w:hAnsiTheme="majorHAnsi" w:cstheme="majorHAnsi"/>
        </w:rPr>
      </w:pPr>
    </w:p>
    <w:p w14:paraId="4AA70A6C" w14:textId="28EC0ECC" w:rsidR="00490FF1" w:rsidRPr="00DE08FB" w:rsidRDefault="00FC4AB9" w:rsidP="004B3DA8">
      <w:pPr>
        <w:pStyle w:val="Nagwek2"/>
        <w:spacing w:before="0" w:after="0" w:line="319" w:lineRule="auto"/>
        <w:rPr>
          <w:rFonts w:asciiTheme="majorHAnsi" w:hAnsiTheme="majorHAnsi" w:cstheme="majorHAnsi"/>
          <w:b/>
          <w:bCs/>
          <w:sz w:val="24"/>
          <w:szCs w:val="24"/>
        </w:rPr>
      </w:pPr>
      <w:bookmarkStart w:id="8" w:name="_Toc65495846"/>
      <w:bookmarkStart w:id="9" w:name="_Hlk66787009"/>
      <w:r w:rsidRPr="00DE08FB">
        <w:rPr>
          <w:rFonts w:asciiTheme="majorHAnsi" w:hAnsiTheme="majorHAnsi" w:cstheme="majorHAnsi"/>
          <w:b/>
          <w:bCs/>
          <w:sz w:val="24"/>
          <w:szCs w:val="24"/>
        </w:rPr>
        <w:t>IV. Opis przedmiotu zamówienia</w:t>
      </w:r>
      <w:bookmarkEnd w:id="8"/>
    </w:p>
    <w:p w14:paraId="361AEA0E" w14:textId="77777777" w:rsidR="0095668C" w:rsidRPr="00DE08FB" w:rsidRDefault="0095668C" w:rsidP="00E44F9F">
      <w:pPr>
        <w:spacing w:line="319" w:lineRule="auto"/>
        <w:jc w:val="both"/>
        <w:rPr>
          <w:rFonts w:asciiTheme="majorHAnsi" w:eastAsia="Times New Roman" w:hAnsiTheme="majorHAnsi" w:cstheme="majorHAnsi"/>
          <w:b/>
        </w:rPr>
      </w:pPr>
    </w:p>
    <w:bookmarkEnd w:id="9"/>
    <w:p w14:paraId="6D57018F" w14:textId="77777777" w:rsidR="009B7F03" w:rsidRPr="00282D39" w:rsidRDefault="009B7F03" w:rsidP="009B7F03">
      <w:pPr>
        <w:spacing w:line="240" w:lineRule="auto"/>
        <w:jc w:val="both"/>
        <w:rPr>
          <w:rFonts w:asciiTheme="majorHAnsi" w:eastAsia="Times New Roman" w:hAnsiTheme="majorHAnsi" w:cstheme="majorHAnsi"/>
          <w:b/>
          <w:bCs/>
        </w:rPr>
      </w:pPr>
      <w:r w:rsidRPr="00282D39">
        <w:rPr>
          <w:rFonts w:asciiTheme="majorHAnsi" w:hAnsiTheme="majorHAnsi" w:cstheme="majorHAnsi"/>
          <w:b/>
        </w:rPr>
        <w:t>1.</w:t>
      </w:r>
      <w:r w:rsidRPr="00282D39">
        <w:rPr>
          <w:rFonts w:asciiTheme="majorHAnsi" w:hAnsiTheme="majorHAnsi" w:cstheme="majorHAnsi"/>
          <w:bCs/>
        </w:rPr>
        <w:t xml:space="preserve"> Opis przedmiotu zamówienia wg kodu CPV: </w:t>
      </w:r>
      <w:r w:rsidRPr="00282D39">
        <w:rPr>
          <w:rFonts w:asciiTheme="majorHAnsi" w:eastAsia="Times New Roman" w:hAnsiTheme="majorHAnsi" w:cstheme="majorHAnsi"/>
        </w:rPr>
        <w:t>60.10.00.00-9  usługi w zakresie transportu drogowego.</w:t>
      </w:r>
    </w:p>
    <w:p w14:paraId="3DE3C562" w14:textId="77777777" w:rsidR="009B7F03" w:rsidRPr="00282D39" w:rsidRDefault="009B7F03" w:rsidP="009B7F03">
      <w:pPr>
        <w:widowControl w:val="0"/>
        <w:suppressAutoHyphens/>
        <w:spacing w:line="319" w:lineRule="auto"/>
        <w:rPr>
          <w:rFonts w:asciiTheme="majorHAnsi" w:hAnsiTheme="majorHAnsi" w:cstheme="majorHAnsi"/>
          <w:b/>
          <w:color w:val="FF0000"/>
        </w:rPr>
      </w:pPr>
    </w:p>
    <w:p w14:paraId="661812F2" w14:textId="77777777" w:rsidR="009B7F03" w:rsidRPr="00282D39" w:rsidRDefault="009B7F03" w:rsidP="009B7F03">
      <w:pPr>
        <w:widowControl w:val="0"/>
        <w:suppressAutoHyphens/>
        <w:spacing w:line="319" w:lineRule="auto"/>
        <w:jc w:val="both"/>
        <w:rPr>
          <w:rFonts w:asciiTheme="majorHAnsi" w:eastAsia="Tahoma" w:hAnsiTheme="majorHAnsi" w:cstheme="majorHAnsi"/>
          <w:lang w:eastAsia="zh-CN"/>
        </w:rPr>
      </w:pPr>
      <w:r w:rsidRPr="00282D39">
        <w:rPr>
          <w:rFonts w:asciiTheme="majorHAnsi" w:hAnsiTheme="majorHAnsi" w:cstheme="majorHAnsi"/>
          <w:b/>
        </w:rPr>
        <w:t>2.</w:t>
      </w:r>
      <w:r w:rsidRPr="00282D39">
        <w:rPr>
          <w:rFonts w:asciiTheme="majorHAnsi" w:eastAsia="Tahoma" w:hAnsiTheme="majorHAnsi" w:cstheme="majorHAnsi"/>
          <w:lang w:eastAsia="zh-CN"/>
        </w:rPr>
        <w:t xml:space="preserve"> Przedmiotem zamówienia jest dowożenie (dowóz i odwóz) dzieci na zajęcia szkolne wraz z zapewnieniem opieki nad nimi w trakcie przewozu do:</w:t>
      </w:r>
    </w:p>
    <w:p w14:paraId="449BBFA8" w14:textId="77777777" w:rsidR="009B7F03" w:rsidRPr="00282D39" w:rsidRDefault="009B7F03">
      <w:pPr>
        <w:widowControl w:val="0"/>
        <w:numPr>
          <w:ilvl w:val="0"/>
          <w:numId w:val="32"/>
        </w:numPr>
        <w:suppressAutoHyphens/>
        <w:spacing w:line="319" w:lineRule="auto"/>
        <w:ind w:left="567" w:hanging="283"/>
        <w:rPr>
          <w:rFonts w:asciiTheme="majorHAnsi" w:eastAsia="Tahoma" w:hAnsiTheme="majorHAnsi" w:cstheme="majorHAnsi"/>
          <w:lang w:eastAsia="zh-CN"/>
        </w:rPr>
      </w:pPr>
      <w:r w:rsidRPr="00282D39">
        <w:rPr>
          <w:rFonts w:asciiTheme="majorHAnsi" w:eastAsia="Tahoma" w:hAnsiTheme="majorHAnsi" w:cstheme="majorHAnsi"/>
          <w:lang w:eastAsia="zh-CN"/>
        </w:rPr>
        <w:t xml:space="preserve">Zespołu </w:t>
      </w:r>
      <w:proofErr w:type="spellStart"/>
      <w:r w:rsidRPr="00282D39">
        <w:rPr>
          <w:rFonts w:asciiTheme="majorHAnsi" w:eastAsia="Tahoma" w:hAnsiTheme="majorHAnsi" w:cstheme="majorHAnsi"/>
          <w:lang w:eastAsia="zh-CN"/>
        </w:rPr>
        <w:t>Szkolno</w:t>
      </w:r>
      <w:proofErr w:type="spellEnd"/>
      <w:r w:rsidRPr="00282D39">
        <w:rPr>
          <w:rFonts w:asciiTheme="majorHAnsi" w:eastAsia="Tahoma" w:hAnsiTheme="majorHAnsi" w:cstheme="majorHAnsi"/>
          <w:lang w:eastAsia="zh-CN"/>
        </w:rPr>
        <w:t xml:space="preserve"> - Przedszkolnego  w Dopiewie ul. Bukowska 13, ul. Łąkowa 2a.</w:t>
      </w:r>
    </w:p>
    <w:p w14:paraId="26145F88" w14:textId="77777777" w:rsidR="009B7F03" w:rsidRPr="00282D39" w:rsidRDefault="009B7F03" w:rsidP="009B7F03">
      <w:pPr>
        <w:widowControl w:val="0"/>
        <w:suppressAutoHyphens/>
        <w:spacing w:line="319" w:lineRule="auto"/>
        <w:ind w:left="567" w:hanging="283"/>
        <w:rPr>
          <w:rFonts w:asciiTheme="majorHAnsi" w:eastAsia="Tahoma" w:hAnsiTheme="majorHAnsi" w:cstheme="majorHAnsi"/>
          <w:lang w:eastAsia="zh-CN"/>
        </w:rPr>
      </w:pPr>
      <w:r w:rsidRPr="00282D39">
        <w:rPr>
          <w:rFonts w:asciiTheme="majorHAnsi" w:eastAsia="Tahoma" w:hAnsiTheme="majorHAnsi" w:cstheme="majorHAnsi"/>
          <w:lang w:eastAsia="zh-CN"/>
        </w:rPr>
        <w:lastRenderedPageBreak/>
        <w:t xml:space="preserve">2)  Szkoły Podstawowej im. Astrid </w:t>
      </w:r>
      <w:proofErr w:type="spellStart"/>
      <w:r w:rsidRPr="00282D39">
        <w:rPr>
          <w:rFonts w:asciiTheme="majorHAnsi" w:eastAsia="Tahoma" w:hAnsiTheme="majorHAnsi" w:cstheme="majorHAnsi"/>
          <w:lang w:eastAsia="zh-CN"/>
        </w:rPr>
        <w:t>Lindgren</w:t>
      </w:r>
      <w:proofErr w:type="spellEnd"/>
      <w:r w:rsidRPr="00282D39">
        <w:rPr>
          <w:rFonts w:asciiTheme="majorHAnsi" w:eastAsia="Tahoma" w:hAnsiTheme="majorHAnsi" w:cstheme="majorHAnsi"/>
          <w:lang w:eastAsia="zh-CN"/>
        </w:rPr>
        <w:t xml:space="preserve"> w Dąbrowie ul. Szkolna 41.</w:t>
      </w:r>
    </w:p>
    <w:p w14:paraId="76A1B387" w14:textId="77777777" w:rsidR="009B7F03" w:rsidRPr="00282D39" w:rsidRDefault="009B7F03" w:rsidP="009B7F03">
      <w:pPr>
        <w:widowControl w:val="0"/>
        <w:suppressAutoHyphens/>
        <w:spacing w:line="319" w:lineRule="auto"/>
        <w:ind w:left="567" w:hanging="283"/>
        <w:rPr>
          <w:rFonts w:asciiTheme="majorHAnsi" w:eastAsia="Tahoma" w:hAnsiTheme="majorHAnsi" w:cstheme="majorHAnsi"/>
          <w:lang w:eastAsia="zh-CN"/>
        </w:rPr>
      </w:pPr>
      <w:r w:rsidRPr="00282D39">
        <w:rPr>
          <w:rFonts w:asciiTheme="majorHAnsi" w:eastAsia="Tahoma" w:hAnsiTheme="majorHAnsi" w:cstheme="majorHAnsi"/>
          <w:lang w:eastAsia="zh-CN"/>
        </w:rPr>
        <w:t>3)  Szkoły Podstawowej im. K. Nowaka  w Dąbrówce ul. Parkowa 1.</w:t>
      </w:r>
    </w:p>
    <w:p w14:paraId="34713B0E" w14:textId="77777777" w:rsidR="009B7F03" w:rsidRPr="00282D39" w:rsidRDefault="009B7F03">
      <w:pPr>
        <w:widowControl w:val="0"/>
        <w:numPr>
          <w:ilvl w:val="0"/>
          <w:numId w:val="33"/>
        </w:numPr>
        <w:suppressAutoHyphens/>
        <w:spacing w:line="319" w:lineRule="auto"/>
        <w:ind w:left="567" w:hanging="283"/>
        <w:rPr>
          <w:rFonts w:asciiTheme="majorHAnsi" w:eastAsia="Tahoma" w:hAnsiTheme="majorHAnsi" w:cstheme="majorHAnsi"/>
          <w:lang w:eastAsia="zh-CN"/>
        </w:rPr>
      </w:pPr>
      <w:r w:rsidRPr="00282D39">
        <w:rPr>
          <w:rFonts w:asciiTheme="majorHAnsi" w:eastAsia="Tahoma" w:hAnsiTheme="majorHAnsi" w:cstheme="majorHAnsi"/>
          <w:lang w:eastAsia="zh-CN"/>
        </w:rPr>
        <w:t>Szkoły Podstawowej im. Kawalerów Orderu Uśmiechu w Dąbrówce ul. Malinowa 41.</w:t>
      </w:r>
    </w:p>
    <w:p w14:paraId="76F3490C" w14:textId="77777777" w:rsidR="009B7F03" w:rsidRPr="00282D39" w:rsidRDefault="009B7F03" w:rsidP="009B7F03">
      <w:pPr>
        <w:widowControl w:val="0"/>
        <w:suppressAutoHyphens/>
        <w:spacing w:line="319" w:lineRule="auto"/>
        <w:ind w:left="284"/>
        <w:rPr>
          <w:rFonts w:asciiTheme="majorHAnsi" w:eastAsia="Tahoma" w:hAnsiTheme="majorHAnsi" w:cstheme="majorHAnsi"/>
          <w:color w:val="FF0000"/>
          <w:lang w:eastAsia="zh-CN"/>
        </w:rPr>
      </w:pPr>
      <w:r w:rsidRPr="00282D39">
        <w:rPr>
          <w:rFonts w:asciiTheme="majorHAnsi" w:eastAsia="Tahoma" w:hAnsiTheme="majorHAnsi" w:cstheme="majorHAnsi"/>
          <w:lang w:eastAsia="zh-CN"/>
        </w:rPr>
        <w:t>5) Szkoła Podstawowa im. Marii Konopnickiej w Dopiewcu ul. Szkolna 7</w:t>
      </w:r>
    </w:p>
    <w:p w14:paraId="6E463DB4"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p>
    <w:p w14:paraId="17BA1569" w14:textId="7E77D2A6" w:rsidR="009B7F03" w:rsidRPr="00282D39" w:rsidRDefault="009B7F03" w:rsidP="009B7F03">
      <w:pPr>
        <w:widowControl w:val="0"/>
        <w:suppressAutoHyphens/>
        <w:spacing w:line="319" w:lineRule="auto"/>
        <w:rPr>
          <w:rFonts w:asciiTheme="majorHAnsi" w:eastAsia="Tahoma" w:hAnsiTheme="majorHAnsi" w:cstheme="majorHAnsi"/>
          <w:i/>
          <w:color w:val="FF0000"/>
          <w:lang w:eastAsia="zh-CN"/>
        </w:rPr>
      </w:pPr>
      <w:r w:rsidRPr="00282D39">
        <w:rPr>
          <w:rFonts w:asciiTheme="majorHAnsi" w:eastAsia="Tahoma" w:hAnsiTheme="majorHAnsi" w:cstheme="majorHAnsi"/>
          <w:lang w:eastAsia="zh-CN"/>
        </w:rPr>
        <w:t xml:space="preserve">Wykaz szkół  oraz przewidywana liczba dzieci  dowożonych stanowi </w:t>
      </w:r>
      <w:r w:rsidRPr="00282D39">
        <w:rPr>
          <w:rFonts w:asciiTheme="majorHAnsi" w:eastAsia="Tahoma" w:hAnsiTheme="majorHAnsi" w:cstheme="majorHAnsi"/>
          <w:b/>
          <w:bCs/>
          <w:iCs/>
          <w:lang w:eastAsia="zh-CN"/>
        </w:rPr>
        <w:t>załącznik nr 1</w:t>
      </w:r>
      <w:r>
        <w:rPr>
          <w:rFonts w:asciiTheme="majorHAnsi" w:eastAsia="Tahoma" w:hAnsiTheme="majorHAnsi" w:cstheme="majorHAnsi"/>
          <w:b/>
          <w:bCs/>
          <w:iCs/>
          <w:lang w:eastAsia="zh-CN"/>
        </w:rPr>
        <w:t>0</w:t>
      </w:r>
      <w:r w:rsidRPr="00282D39">
        <w:rPr>
          <w:rFonts w:asciiTheme="majorHAnsi" w:eastAsia="Tahoma" w:hAnsiTheme="majorHAnsi" w:cstheme="majorHAnsi"/>
          <w:b/>
          <w:bCs/>
          <w:iCs/>
          <w:lang w:eastAsia="zh-CN"/>
        </w:rPr>
        <w:t xml:space="preserve"> do SWZ.</w:t>
      </w:r>
    </w:p>
    <w:p w14:paraId="58D409BA" w14:textId="77777777" w:rsidR="009B7F03" w:rsidRPr="00282D39" w:rsidRDefault="009B7F03" w:rsidP="009B7F03">
      <w:pPr>
        <w:widowControl w:val="0"/>
        <w:suppressAutoHyphens/>
        <w:spacing w:line="319" w:lineRule="auto"/>
        <w:rPr>
          <w:rFonts w:asciiTheme="majorHAnsi" w:eastAsia="Tahoma" w:hAnsiTheme="majorHAnsi" w:cstheme="majorHAnsi"/>
          <w:b/>
          <w:bCs/>
          <w:lang w:eastAsia="zh-CN"/>
        </w:rPr>
      </w:pPr>
    </w:p>
    <w:p w14:paraId="59860155" w14:textId="77777777" w:rsidR="009B7F03" w:rsidRPr="00282D39" w:rsidRDefault="009B7F03" w:rsidP="009B7F03">
      <w:pPr>
        <w:widowControl w:val="0"/>
        <w:suppressAutoHyphens/>
        <w:spacing w:line="319" w:lineRule="auto"/>
        <w:rPr>
          <w:rFonts w:asciiTheme="majorHAnsi" w:eastAsia="Tahoma" w:hAnsiTheme="majorHAnsi" w:cstheme="majorHAnsi"/>
          <w:bCs/>
          <w:lang w:eastAsia="zh-CN"/>
        </w:rPr>
      </w:pPr>
      <w:bookmarkStart w:id="10" w:name="_Hlk94697727"/>
      <w:r w:rsidRPr="00282D39">
        <w:rPr>
          <w:rFonts w:asciiTheme="majorHAnsi" w:eastAsia="Tahoma" w:hAnsiTheme="majorHAnsi" w:cstheme="majorHAnsi"/>
          <w:b/>
          <w:bCs/>
          <w:lang w:eastAsia="zh-CN"/>
        </w:rPr>
        <w:t>2.1.</w:t>
      </w:r>
      <w:r w:rsidRPr="00282D39">
        <w:rPr>
          <w:rFonts w:asciiTheme="majorHAnsi" w:eastAsia="Tahoma" w:hAnsiTheme="majorHAnsi" w:cstheme="majorHAnsi"/>
          <w:bCs/>
          <w:lang w:eastAsia="zh-CN"/>
        </w:rPr>
        <w:t xml:space="preserve"> Przewidywane trasy w roku szkolnym 2022/2023:</w:t>
      </w:r>
    </w:p>
    <w:bookmarkEnd w:id="10"/>
    <w:p w14:paraId="04EDEEC7" w14:textId="77777777" w:rsidR="009B7F03" w:rsidRPr="00282D39" w:rsidRDefault="009B7F03" w:rsidP="009B7F03">
      <w:pPr>
        <w:widowControl w:val="0"/>
        <w:suppressAutoHyphens/>
        <w:spacing w:line="319" w:lineRule="auto"/>
        <w:ind w:left="1418" w:hanging="1418"/>
        <w:rPr>
          <w:rFonts w:asciiTheme="majorHAnsi" w:eastAsia="Tahoma" w:hAnsiTheme="majorHAnsi" w:cstheme="majorHAnsi"/>
          <w:b/>
          <w:bCs/>
          <w:lang w:eastAsia="zh-CN"/>
        </w:rPr>
      </w:pPr>
      <w:r w:rsidRPr="00282D39">
        <w:rPr>
          <w:rFonts w:asciiTheme="majorHAnsi" w:eastAsia="Tahoma" w:hAnsiTheme="majorHAnsi" w:cstheme="majorHAnsi"/>
          <w:b/>
          <w:bCs/>
          <w:lang w:eastAsia="zh-CN"/>
        </w:rPr>
        <w:t>1). W okresie od 1 września 2022 r. do 31 grudnia 2022 r.</w:t>
      </w:r>
    </w:p>
    <w:p w14:paraId="36EDF40D" w14:textId="77777777" w:rsidR="009B7F03" w:rsidRPr="00282D39" w:rsidRDefault="009B7F03" w:rsidP="009B7F03">
      <w:pPr>
        <w:widowControl w:val="0"/>
        <w:suppressAutoHyphens/>
        <w:spacing w:line="319" w:lineRule="auto"/>
        <w:rPr>
          <w:rFonts w:asciiTheme="majorHAnsi" w:eastAsia="Tahoma" w:hAnsiTheme="majorHAnsi" w:cstheme="majorHAnsi"/>
          <w:bCs/>
          <w:lang w:eastAsia="zh-CN"/>
        </w:rPr>
      </w:pPr>
      <w:r w:rsidRPr="00282D39">
        <w:rPr>
          <w:rFonts w:asciiTheme="majorHAnsi" w:eastAsia="Tahoma" w:hAnsiTheme="majorHAnsi" w:cstheme="majorHAnsi"/>
          <w:bCs/>
          <w:lang w:eastAsia="zh-CN"/>
        </w:rPr>
        <w:t>a) do: ZSP Dopiewo:</w:t>
      </w:r>
    </w:p>
    <w:p w14:paraId="61B8738F"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w:t>
      </w:r>
      <w:r w:rsidRPr="00282D39">
        <w:rPr>
          <w:rFonts w:asciiTheme="majorHAnsi" w:eastAsia="Tahoma" w:hAnsiTheme="majorHAnsi" w:cstheme="majorHAnsi"/>
          <w:u w:val="single"/>
          <w:lang w:eastAsia="zh-CN"/>
        </w:rPr>
        <w:t>2 dowozy:</w:t>
      </w:r>
    </w:p>
    <w:p w14:paraId="7C3610CF"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Dopiewo (ul. Ks. Majcherka/Cmentarz), Dopiewiec (przez ul. Bajkowa, ul. Osiedle, ul. Szkolna) - ZSP Dopiewo ul. Bukowska, ul. Łąkowa  (</w:t>
      </w:r>
      <w:r w:rsidRPr="00282D39">
        <w:rPr>
          <w:rFonts w:asciiTheme="majorHAnsi" w:eastAsia="Tahoma" w:hAnsiTheme="majorHAnsi" w:cstheme="majorHAnsi"/>
          <w:b/>
          <w:bCs/>
          <w:lang w:eastAsia="zh-CN"/>
        </w:rPr>
        <w:t>7,4 km</w:t>
      </w:r>
      <w:r w:rsidRPr="00282D39">
        <w:rPr>
          <w:rFonts w:asciiTheme="majorHAnsi" w:eastAsia="Tahoma" w:hAnsiTheme="majorHAnsi" w:cstheme="majorHAnsi"/>
          <w:lang w:eastAsia="zh-CN"/>
        </w:rPr>
        <w:t xml:space="preserve"> w tym 3 km droga gruntowa);</w:t>
      </w:r>
    </w:p>
    <w:p w14:paraId="412FC990"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DPS Lisówki - Trzcielin (Leśne zacisze/Przepiórcza ul. Kopy, ul. Środkowa) – Konarzewo/Pętla - ZSP Dopiewo ul. Bukowska, ul. Łąkowa (</w:t>
      </w:r>
      <w:r w:rsidRPr="00282D39">
        <w:rPr>
          <w:rFonts w:asciiTheme="majorHAnsi" w:eastAsia="Tahoma" w:hAnsiTheme="majorHAnsi" w:cstheme="majorHAnsi"/>
          <w:b/>
          <w:bCs/>
          <w:lang w:eastAsia="zh-CN"/>
        </w:rPr>
        <w:t>11,6 km</w:t>
      </w:r>
      <w:r w:rsidRPr="00282D39">
        <w:rPr>
          <w:rFonts w:asciiTheme="majorHAnsi" w:eastAsia="Tahoma" w:hAnsiTheme="majorHAnsi" w:cstheme="majorHAnsi"/>
          <w:lang w:eastAsia="zh-CN"/>
        </w:rPr>
        <w:t>).</w:t>
      </w:r>
    </w:p>
    <w:p w14:paraId="61547699"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p>
    <w:p w14:paraId="0056AAE5"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w:t>
      </w:r>
      <w:r w:rsidRPr="00282D39">
        <w:rPr>
          <w:rFonts w:asciiTheme="majorHAnsi" w:eastAsia="Tahoma" w:hAnsiTheme="majorHAnsi" w:cstheme="majorHAnsi"/>
          <w:u w:val="single"/>
          <w:lang w:eastAsia="zh-CN"/>
        </w:rPr>
        <w:t>7 odwozów:</w:t>
      </w:r>
    </w:p>
    <w:p w14:paraId="17E6C878"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bookmarkStart w:id="11" w:name="_Hlk95386413"/>
      <w:r w:rsidRPr="00282D39">
        <w:rPr>
          <w:rFonts w:asciiTheme="majorHAnsi" w:eastAsia="Tahoma" w:hAnsiTheme="majorHAnsi" w:cstheme="majorHAnsi"/>
          <w:lang w:eastAsia="zh-CN"/>
        </w:rPr>
        <w:t>-- ZSP Dopiewo  ul. Łąkowa, ul. Bukowska - Dopiewiec przez ul. Bajkową, ul. Osiedle, ul. Wodną, ul. Szkolną (</w:t>
      </w:r>
      <w:r w:rsidRPr="00282D39">
        <w:rPr>
          <w:rFonts w:asciiTheme="majorHAnsi" w:eastAsia="Tahoma" w:hAnsiTheme="majorHAnsi" w:cstheme="majorHAnsi"/>
          <w:b/>
          <w:bCs/>
          <w:lang w:eastAsia="zh-CN"/>
        </w:rPr>
        <w:t xml:space="preserve">6,3 km </w:t>
      </w:r>
      <w:r w:rsidRPr="00282D39">
        <w:rPr>
          <w:rFonts w:asciiTheme="majorHAnsi" w:eastAsia="Tahoma" w:hAnsiTheme="majorHAnsi" w:cstheme="majorHAnsi"/>
          <w:lang w:eastAsia="zh-CN"/>
        </w:rPr>
        <w:t>w tym 3 km droga gruntowa);</w:t>
      </w:r>
    </w:p>
    <w:p w14:paraId="0BA55CB2"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b/>
          <w:bCs/>
          <w:lang w:eastAsia="zh-CN"/>
        </w:rPr>
      </w:pPr>
      <w:bookmarkStart w:id="12" w:name="_Hlk105421219"/>
      <w:r w:rsidRPr="00282D39">
        <w:rPr>
          <w:rFonts w:asciiTheme="majorHAnsi" w:eastAsia="Tahoma" w:hAnsiTheme="majorHAnsi" w:cstheme="majorHAnsi"/>
          <w:lang w:eastAsia="zh-CN"/>
        </w:rPr>
        <w:t>-- ZSP Dopiewo  ul. Łąkowa, ul. Bukowska - Konarzewo/Pętla – Trzcielin przez ul. Środkową, ul. Kopy, ul. Leśne Zacisze – DPS Lisówki (</w:t>
      </w:r>
      <w:r w:rsidRPr="00282D39">
        <w:rPr>
          <w:rFonts w:asciiTheme="majorHAnsi" w:eastAsia="Tahoma" w:hAnsiTheme="majorHAnsi" w:cstheme="majorHAnsi"/>
          <w:b/>
          <w:bCs/>
          <w:lang w:eastAsia="zh-CN"/>
        </w:rPr>
        <w:t>11,6 km);</w:t>
      </w:r>
    </w:p>
    <w:bookmarkEnd w:id="11"/>
    <w:bookmarkEnd w:id="12"/>
    <w:p w14:paraId="61E1C3E1"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ZSP Dopiewo  ul. Bukowska, ul. Łąkowa  - Trzcielin przez ul. Leśne Zacisze/Przepiórcza, ul. Środkową/Bloki – Konarzewo - Dopiewiec (</w:t>
      </w:r>
      <w:r w:rsidRPr="00282D39">
        <w:rPr>
          <w:rFonts w:asciiTheme="majorHAnsi" w:eastAsia="Tahoma" w:hAnsiTheme="majorHAnsi" w:cstheme="majorHAnsi"/>
          <w:b/>
          <w:bCs/>
          <w:lang w:eastAsia="zh-CN"/>
        </w:rPr>
        <w:t>15,1 km);</w:t>
      </w:r>
    </w:p>
    <w:p w14:paraId="2D246902"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ZSP Dopiewo  ul. Łąkowa, ul. Bukowska - Dopiewiec przez ul. Bajkową, ul. Osiedle, ul. Wodną, ul. Szkolną -  (</w:t>
      </w:r>
      <w:r w:rsidRPr="00282D39">
        <w:rPr>
          <w:rFonts w:asciiTheme="majorHAnsi" w:eastAsia="Tahoma" w:hAnsiTheme="majorHAnsi" w:cstheme="majorHAnsi"/>
          <w:b/>
          <w:bCs/>
          <w:lang w:eastAsia="zh-CN"/>
        </w:rPr>
        <w:t xml:space="preserve">6,4 km </w:t>
      </w:r>
      <w:r w:rsidRPr="00282D39">
        <w:rPr>
          <w:rFonts w:asciiTheme="majorHAnsi" w:eastAsia="Tahoma" w:hAnsiTheme="majorHAnsi" w:cstheme="majorHAnsi"/>
          <w:lang w:eastAsia="zh-CN"/>
        </w:rPr>
        <w:t>w tym 3 km droga gruntowa)</w:t>
      </w:r>
      <w:r w:rsidRPr="00282D39">
        <w:rPr>
          <w:rFonts w:asciiTheme="majorHAnsi" w:eastAsia="Tahoma" w:hAnsiTheme="majorHAnsi" w:cstheme="majorHAnsi"/>
          <w:b/>
          <w:bCs/>
          <w:lang w:eastAsia="zh-CN"/>
        </w:rPr>
        <w:t>;</w:t>
      </w:r>
    </w:p>
    <w:p w14:paraId="68DD4EB6"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ZSP Dopiewo  ul. Łąkowa, ul. Bukowska  - Konarzewo/Pętla -Trzcielin przez ul. Środkową, ul. Kopy, ul. Leśne Zacisze – DPS Lisówki (</w:t>
      </w:r>
      <w:r w:rsidRPr="00282D39">
        <w:rPr>
          <w:rFonts w:asciiTheme="majorHAnsi" w:eastAsia="Tahoma" w:hAnsiTheme="majorHAnsi" w:cstheme="majorHAnsi"/>
          <w:b/>
          <w:bCs/>
          <w:lang w:eastAsia="zh-CN"/>
        </w:rPr>
        <w:t>11,6 km);</w:t>
      </w:r>
    </w:p>
    <w:p w14:paraId="0D2185EB"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ZSP Dopiewo  ul. Bukowska, ul. Łąkowa Dopiewiec ul. Szkolna - Konarzewo/Pętla – Dopiewo ul. Wyzwolenia (</w:t>
      </w:r>
      <w:r w:rsidRPr="00282D39">
        <w:rPr>
          <w:rFonts w:asciiTheme="majorHAnsi" w:eastAsia="Tahoma" w:hAnsiTheme="majorHAnsi" w:cstheme="majorHAnsi"/>
          <w:b/>
          <w:lang w:eastAsia="zh-CN"/>
        </w:rPr>
        <w:t>8,6 km)</w:t>
      </w:r>
      <w:r w:rsidRPr="00282D39">
        <w:rPr>
          <w:rFonts w:asciiTheme="majorHAnsi" w:eastAsia="Tahoma" w:hAnsiTheme="majorHAnsi" w:cstheme="majorHAnsi"/>
          <w:lang w:eastAsia="zh-CN"/>
        </w:rPr>
        <w:t>;</w:t>
      </w:r>
    </w:p>
    <w:p w14:paraId="5A1B4E21" w14:textId="77777777" w:rsidR="009B7F03" w:rsidRPr="00282D39" w:rsidRDefault="009B7F03" w:rsidP="009B7F03">
      <w:pPr>
        <w:widowControl w:val="0"/>
        <w:suppressAutoHyphens/>
        <w:spacing w:line="319" w:lineRule="auto"/>
        <w:ind w:firstLine="720"/>
        <w:rPr>
          <w:rFonts w:asciiTheme="majorHAnsi" w:eastAsia="Tahoma" w:hAnsiTheme="majorHAnsi" w:cstheme="majorHAnsi"/>
          <w:lang w:eastAsia="zh-CN"/>
        </w:rPr>
      </w:pPr>
      <w:r w:rsidRPr="00282D39">
        <w:rPr>
          <w:rFonts w:asciiTheme="majorHAnsi" w:eastAsia="Tahoma" w:hAnsiTheme="majorHAnsi" w:cstheme="majorHAnsi"/>
          <w:lang w:eastAsia="zh-CN"/>
        </w:rPr>
        <w:t>-- ZSP Dopiewo  ul. Bukowska, ul. Łąkowa – Trzcielin/Pętla, ul. Środkowa (</w:t>
      </w:r>
      <w:r w:rsidRPr="00282D39">
        <w:rPr>
          <w:rFonts w:asciiTheme="majorHAnsi" w:eastAsia="Tahoma" w:hAnsiTheme="majorHAnsi" w:cstheme="majorHAnsi"/>
          <w:b/>
          <w:lang w:eastAsia="zh-CN"/>
        </w:rPr>
        <w:t>5,9 km)</w:t>
      </w:r>
      <w:r w:rsidRPr="00282D39">
        <w:rPr>
          <w:rFonts w:asciiTheme="majorHAnsi" w:eastAsia="Tahoma" w:hAnsiTheme="majorHAnsi" w:cstheme="majorHAnsi"/>
          <w:lang w:eastAsia="zh-CN"/>
        </w:rPr>
        <w:t>.</w:t>
      </w:r>
    </w:p>
    <w:p w14:paraId="649125F2" w14:textId="77777777" w:rsidR="009B7F03" w:rsidRPr="00282D39" w:rsidRDefault="009B7F03" w:rsidP="009B7F03">
      <w:pPr>
        <w:widowControl w:val="0"/>
        <w:suppressAutoHyphens/>
        <w:spacing w:line="319" w:lineRule="auto"/>
        <w:rPr>
          <w:rFonts w:asciiTheme="majorHAnsi" w:eastAsia="Tahoma" w:hAnsiTheme="majorHAnsi" w:cstheme="majorHAnsi"/>
          <w:b/>
          <w:color w:val="FF0000"/>
          <w:lang w:eastAsia="zh-CN"/>
        </w:rPr>
      </w:pPr>
      <w:r w:rsidRPr="00282D39">
        <w:rPr>
          <w:rFonts w:asciiTheme="majorHAnsi" w:eastAsia="Tahoma" w:hAnsiTheme="majorHAnsi" w:cstheme="majorHAnsi"/>
          <w:color w:val="FF0000"/>
          <w:lang w:eastAsia="zh-CN"/>
        </w:rPr>
        <w:t xml:space="preserve">         </w:t>
      </w:r>
    </w:p>
    <w:p w14:paraId="2F69AC93" w14:textId="77777777" w:rsidR="009B7F03" w:rsidRPr="00282D39" w:rsidRDefault="009B7F03" w:rsidP="009B7F03">
      <w:pPr>
        <w:widowControl w:val="0"/>
        <w:suppressAutoHyphens/>
        <w:spacing w:line="319" w:lineRule="auto"/>
        <w:rPr>
          <w:rFonts w:asciiTheme="majorHAnsi" w:eastAsia="Tahoma" w:hAnsiTheme="majorHAnsi" w:cstheme="majorHAnsi"/>
          <w:bCs/>
          <w:lang w:eastAsia="zh-CN"/>
        </w:rPr>
      </w:pPr>
      <w:r w:rsidRPr="00282D39">
        <w:rPr>
          <w:rFonts w:asciiTheme="majorHAnsi" w:eastAsia="Tahoma" w:hAnsiTheme="majorHAnsi" w:cstheme="majorHAnsi"/>
          <w:bCs/>
          <w:lang w:eastAsia="zh-CN"/>
        </w:rPr>
        <w:t>b) do: SP Dąbrówka ul. Malinowa (wejście  „A” i „B”’), SP Dąbrówka ul. Parkowa:</w:t>
      </w:r>
    </w:p>
    <w:p w14:paraId="040E6051"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w:t>
      </w:r>
      <w:r w:rsidRPr="00282D39">
        <w:rPr>
          <w:rFonts w:asciiTheme="majorHAnsi" w:eastAsia="Tahoma" w:hAnsiTheme="majorHAnsi" w:cstheme="majorHAnsi"/>
          <w:u w:val="single"/>
          <w:lang w:eastAsia="zh-CN"/>
        </w:rPr>
        <w:t>6 dowozów:</w:t>
      </w:r>
    </w:p>
    <w:p w14:paraId="3691BFE5"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Gołuski - Palędzie (zjazd w ul. Nową) - SP Dąbrówka ul. Malinowa - SP Dąbrówka ul. Parkowa (</w:t>
      </w:r>
      <w:r w:rsidRPr="00282D39">
        <w:rPr>
          <w:rFonts w:asciiTheme="majorHAnsi" w:eastAsia="Tahoma" w:hAnsiTheme="majorHAnsi" w:cstheme="majorHAnsi"/>
          <w:b/>
          <w:lang w:eastAsia="zh-CN"/>
        </w:rPr>
        <w:t>7,8 km);</w:t>
      </w:r>
    </w:p>
    <w:p w14:paraId="107B7E13"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Gołuski - Palędzie (zjazd w ul. Nową ) - SP Dąbrówka ul. Malinowa, </w:t>
      </w:r>
      <w:r w:rsidRPr="00282D39">
        <w:rPr>
          <w:rFonts w:asciiTheme="majorHAnsi" w:eastAsia="Tahoma" w:hAnsiTheme="majorHAnsi" w:cstheme="majorHAnsi"/>
          <w:bCs/>
          <w:lang w:eastAsia="zh-CN"/>
        </w:rPr>
        <w:t>SP Dąbrówka ul. Parkowa</w:t>
      </w:r>
      <w:r w:rsidRPr="00282D39">
        <w:rPr>
          <w:rFonts w:asciiTheme="majorHAnsi" w:eastAsia="Tahoma" w:hAnsiTheme="majorHAnsi" w:cstheme="majorHAnsi"/>
          <w:lang w:eastAsia="zh-CN"/>
        </w:rPr>
        <w:t xml:space="preserve"> (</w:t>
      </w:r>
      <w:r w:rsidRPr="00282D39">
        <w:rPr>
          <w:rFonts w:asciiTheme="majorHAnsi" w:eastAsia="Tahoma" w:hAnsiTheme="majorHAnsi" w:cstheme="majorHAnsi"/>
          <w:b/>
          <w:lang w:eastAsia="zh-CN"/>
        </w:rPr>
        <w:t>7,8 km);</w:t>
      </w:r>
    </w:p>
    <w:p w14:paraId="6CA0561F" w14:textId="77777777" w:rsidR="009B7F03" w:rsidRPr="00282D39" w:rsidRDefault="009B7F03" w:rsidP="009B7F03">
      <w:pPr>
        <w:widowControl w:val="0"/>
        <w:suppressAutoHyphens/>
        <w:spacing w:line="319" w:lineRule="auto"/>
        <w:ind w:firstLine="720"/>
        <w:rPr>
          <w:rFonts w:asciiTheme="majorHAnsi" w:eastAsia="Tahoma" w:hAnsiTheme="majorHAnsi" w:cstheme="majorHAnsi"/>
          <w:lang w:eastAsia="zh-CN"/>
        </w:rPr>
      </w:pPr>
      <w:r w:rsidRPr="00282D39">
        <w:rPr>
          <w:rFonts w:asciiTheme="majorHAnsi" w:eastAsia="Tahoma" w:hAnsiTheme="majorHAnsi" w:cstheme="majorHAnsi"/>
          <w:lang w:eastAsia="zh-CN"/>
        </w:rPr>
        <w:t>-- Gołuski -  Palędzie - SP Dąbrówka ul. Malinowa (</w:t>
      </w:r>
      <w:r w:rsidRPr="00282D39">
        <w:rPr>
          <w:rFonts w:asciiTheme="majorHAnsi" w:eastAsia="Tahoma" w:hAnsiTheme="majorHAnsi" w:cstheme="majorHAnsi"/>
          <w:b/>
          <w:lang w:eastAsia="zh-CN"/>
        </w:rPr>
        <w:t>7,8 km);</w:t>
      </w:r>
    </w:p>
    <w:p w14:paraId="5E14DE71"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b/>
          <w:lang w:eastAsia="zh-CN"/>
        </w:rPr>
      </w:pPr>
      <w:r w:rsidRPr="00282D39">
        <w:rPr>
          <w:rFonts w:asciiTheme="majorHAnsi" w:eastAsia="Tahoma" w:hAnsiTheme="majorHAnsi" w:cstheme="majorHAnsi"/>
          <w:lang w:eastAsia="zh-CN"/>
        </w:rPr>
        <w:t xml:space="preserve">-- Zakrzewo (objazd przez Dąbrowę ul. Pasjonatów ) - SP Dąbrówka ul. Parkowa  - SP </w:t>
      </w:r>
      <w:r w:rsidRPr="00282D39">
        <w:rPr>
          <w:rFonts w:asciiTheme="majorHAnsi" w:eastAsia="Tahoma" w:hAnsiTheme="majorHAnsi" w:cstheme="majorHAnsi"/>
          <w:lang w:eastAsia="zh-CN"/>
        </w:rPr>
        <w:lastRenderedPageBreak/>
        <w:t>Dąbrówka ul. Malinowa (</w:t>
      </w:r>
      <w:r w:rsidRPr="00282D39">
        <w:rPr>
          <w:rFonts w:asciiTheme="majorHAnsi" w:eastAsia="Tahoma" w:hAnsiTheme="majorHAnsi" w:cstheme="majorHAnsi"/>
          <w:b/>
          <w:lang w:eastAsia="zh-CN"/>
        </w:rPr>
        <w:t>7,5 km);</w:t>
      </w:r>
    </w:p>
    <w:p w14:paraId="61A68691"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Zakrzewo ul. Radosna  - (objazd przez Dąbrowę ul. Pasjonatów ) - SP Dąbrówka ul. Malinowa (</w:t>
      </w:r>
      <w:r w:rsidRPr="00282D39">
        <w:rPr>
          <w:rFonts w:asciiTheme="majorHAnsi" w:eastAsia="Tahoma" w:hAnsiTheme="majorHAnsi" w:cstheme="majorHAnsi"/>
          <w:b/>
          <w:lang w:eastAsia="zh-CN"/>
        </w:rPr>
        <w:t>7,9 km)</w:t>
      </w:r>
      <w:r w:rsidRPr="00282D39">
        <w:rPr>
          <w:rFonts w:asciiTheme="majorHAnsi" w:eastAsia="Tahoma" w:hAnsiTheme="majorHAnsi" w:cstheme="majorHAnsi"/>
          <w:lang w:eastAsia="zh-CN"/>
        </w:rPr>
        <w:t>;</w:t>
      </w:r>
    </w:p>
    <w:p w14:paraId="4C8549A2" w14:textId="77777777" w:rsidR="009B7F03" w:rsidRPr="00282D39" w:rsidRDefault="009B7F03" w:rsidP="009B7F03">
      <w:pPr>
        <w:widowControl w:val="0"/>
        <w:suppressAutoHyphens/>
        <w:spacing w:line="319" w:lineRule="auto"/>
        <w:ind w:firstLine="720"/>
        <w:rPr>
          <w:rFonts w:asciiTheme="majorHAnsi" w:eastAsia="Tahoma" w:hAnsiTheme="majorHAnsi" w:cstheme="majorHAnsi"/>
          <w:lang w:eastAsia="zh-CN"/>
        </w:rPr>
      </w:pPr>
      <w:r w:rsidRPr="00282D39">
        <w:rPr>
          <w:rFonts w:asciiTheme="majorHAnsi" w:eastAsia="Tahoma" w:hAnsiTheme="majorHAnsi" w:cstheme="majorHAnsi"/>
          <w:lang w:eastAsia="zh-CN"/>
        </w:rPr>
        <w:t>-- Zakrzewo - (objazd przez Dąbrowę ul. Pasjonatów) SP Dąbrówka ul. Malinowa (</w:t>
      </w:r>
      <w:r w:rsidRPr="00282D39">
        <w:rPr>
          <w:rFonts w:asciiTheme="majorHAnsi" w:eastAsia="Tahoma" w:hAnsiTheme="majorHAnsi" w:cstheme="majorHAnsi"/>
          <w:b/>
          <w:lang w:eastAsia="zh-CN"/>
        </w:rPr>
        <w:t>6,9 km).</w:t>
      </w:r>
    </w:p>
    <w:p w14:paraId="3066A757"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w:t>
      </w:r>
      <w:r w:rsidRPr="00282D39">
        <w:rPr>
          <w:rFonts w:asciiTheme="majorHAnsi" w:eastAsia="Tahoma" w:hAnsiTheme="majorHAnsi" w:cstheme="majorHAnsi"/>
          <w:u w:val="single"/>
          <w:lang w:eastAsia="zh-CN"/>
        </w:rPr>
        <w:t>8 odwozów:</w:t>
      </w:r>
      <w:r w:rsidRPr="00282D39">
        <w:rPr>
          <w:rFonts w:asciiTheme="majorHAnsi" w:eastAsia="Tahoma" w:hAnsiTheme="majorHAnsi" w:cstheme="majorHAnsi"/>
          <w:lang w:eastAsia="zh-CN"/>
        </w:rPr>
        <w:t xml:space="preserve"> </w:t>
      </w:r>
    </w:p>
    <w:p w14:paraId="6D2E8620" w14:textId="77777777" w:rsidR="009B7F03" w:rsidRPr="00282D39" w:rsidRDefault="009B7F03" w:rsidP="009B7F03">
      <w:pPr>
        <w:widowControl w:val="0"/>
        <w:suppressAutoHyphens/>
        <w:spacing w:line="319" w:lineRule="auto"/>
        <w:ind w:firstLine="720"/>
        <w:rPr>
          <w:rFonts w:asciiTheme="majorHAnsi" w:eastAsia="Tahoma" w:hAnsiTheme="majorHAnsi" w:cstheme="majorHAnsi"/>
          <w:lang w:eastAsia="zh-CN"/>
        </w:rPr>
      </w:pPr>
      <w:r w:rsidRPr="00282D39">
        <w:rPr>
          <w:rFonts w:asciiTheme="majorHAnsi" w:eastAsia="Tahoma" w:hAnsiTheme="majorHAnsi" w:cstheme="majorHAnsi"/>
          <w:lang w:eastAsia="zh-CN"/>
        </w:rPr>
        <w:t>-- SP Dąbrówka ul. Malinowa - Palędzie (zjazd w Nową) Gołuski (</w:t>
      </w:r>
      <w:r w:rsidRPr="00282D39">
        <w:rPr>
          <w:rFonts w:asciiTheme="majorHAnsi" w:eastAsia="Tahoma" w:hAnsiTheme="majorHAnsi" w:cstheme="majorHAnsi"/>
          <w:b/>
          <w:bCs/>
          <w:lang w:eastAsia="zh-CN"/>
        </w:rPr>
        <w:t>8,0 km);</w:t>
      </w:r>
    </w:p>
    <w:p w14:paraId="2CDC6B71"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strike/>
          <w:lang w:eastAsia="zh-CN"/>
        </w:rPr>
      </w:pPr>
      <w:bookmarkStart w:id="13" w:name="_Hlk106868169"/>
      <w:r w:rsidRPr="00282D39">
        <w:rPr>
          <w:rFonts w:asciiTheme="majorHAnsi" w:eastAsia="Tahoma" w:hAnsiTheme="majorHAnsi" w:cstheme="majorHAnsi"/>
          <w:lang w:eastAsia="zh-CN"/>
        </w:rPr>
        <w:t>-- SP Dąbrówka  ul. Parkowa - SP Dąbrówka Malinowa - Palędzie (zjazd w Nową) - Gołuski (</w:t>
      </w:r>
      <w:r w:rsidRPr="00282D39">
        <w:rPr>
          <w:rFonts w:asciiTheme="majorHAnsi" w:eastAsia="Tahoma" w:hAnsiTheme="majorHAnsi" w:cstheme="majorHAnsi"/>
          <w:b/>
          <w:bCs/>
          <w:lang w:eastAsia="zh-CN"/>
        </w:rPr>
        <w:t>9,6 km);</w:t>
      </w:r>
    </w:p>
    <w:bookmarkEnd w:id="13"/>
    <w:p w14:paraId="1F12A498"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SP Dąbrówka ul. Malinowa - Palędzie - Gołuski (</w:t>
      </w:r>
      <w:r w:rsidRPr="00282D39">
        <w:rPr>
          <w:rFonts w:asciiTheme="majorHAnsi" w:eastAsia="Tahoma" w:hAnsiTheme="majorHAnsi" w:cstheme="majorHAnsi"/>
          <w:b/>
          <w:bCs/>
          <w:lang w:eastAsia="zh-CN"/>
        </w:rPr>
        <w:t>6,4 km);</w:t>
      </w:r>
    </w:p>
    <w:p w14:paraId="29412D31"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bookmarkStart w:id="14" w:name="_Hlk69478929"/>
      <w:r w:rsidRPr="00282D39">
        <w:rPr>
          <w:rFonts w:asciiTheme="majorHAnsi" w:eastAsia="Tahoma" w:hAnsiTheme="majorHAnsi" w:cstheme="majorHAnsi"/>
          <w:lang w:eastAsia="zh-CN"/>
        </w:rPr>
        <w:t>-- SP Dąbrówka  ul. Parkowa - SP Dąbrówka Malinowa - Palędzie (zjazd w Nową) - Gołuski (</w:t>
      </w:r>
      <w:r w:rsidRPr="00282D39">
        <w:rPr>
          <w:rFonts w:asciiTheme="majorHAnsi" w:eastAsia="Tahoma" w:hAnsiTheme="majorHAnsi" w:cstheme="majorHAnsi"/>
          <w:b/>
          <w:bCs/>
          <w:lang w:eastAsia="zh-CN"/>
        </w:rPr>
        <w:t>9,6 km);</w:t>
      </w:r>
    </w:p>
    <w:p w14:paraId="446F7FB3"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SP Dąbrówka ul. Malinowa – Zakrzewo ul. Gajowa (objazd przez ul. Sosnową w Zakrzewie) </w:t>
      </w:r>
      <w:r w:rsidRPr="00282D39">
        <w:rPr>
          <w:rFonts w:asciiTheme="majorHAnsi" w:eastAsia="Tahoma" w:hAnsiTheme="majorHAnsi" w:cstheme="majorHAnsi"/>
          <w:b/>
          <w:bCs/>
          <w:lang w:eastAsia="zh-CN"/>
        </w:rPr>
        <w:t>(5,4 km);</w:t>
      </w:r>
    </w:p>
    <w:p w14:paraId="0482DA23"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b/>
          <w:bCs/>
          <w:lang w:eastAsia="zh-CN"/>
        </w:rPr>
      </w:pPr>
      <w:r w:rsidRPr="00282D39">
        <w:rPr>
          <w:rFonts w:asciiTheme="majorHAnsi" w:eastAsia="Tahoma" w:hAnsiTheme="majorHAnsi" w:cstheme="majorHAnsi"/>
          <w:lang w:eastAsia="zh-CN"/>
        </w:rPr>
        <w:t>-- SP Dąbrówka ul. Malinowa -  SP Dąbrówka ul. Parkowa – Zakrzewo ul. Radosna (objazd przez ul. Sosnową w Zakrzewie) (</w:t>
      </w:r>
      <w:r w:rsidRPr="00282D39">
        <w:rPr>
          <w:rFonts w:asciiTheme="majorHAnsi" w:eastAsia="Tahoma" w:hAnsiTheme="majorHAnsi" w:cstheme="majorHAnsi"/>
          <w:b/>
          <w:bCs/>
          <w:lang w:eastAsia="zh-CN"/>
        </w:rPr>
        <w:t>7,2 km);</w:t>
      </w:r>
    </w:p>
    <w:p w14:paraId="2AF7179B"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SP Dąbrówka  ul. Malinowa – Zakrzewo ul. Gajowa (objazd przez ul. Sosnową w Zakrzewie) (</w:t>
      </w:r>
      <w:r w:rsidRPr="00282D39">
        <w:rPr>
          <w:rFonts w:asciiTheme="majorHAnsi" w:eastAsia="Tahoma" w:hAnsiTheme="majorHAnsi" w:cstheme="majorHAnsi"/>
          <w:b/>
          <w:bCs/>
          <w:lang w:eastAsia="zh-CN"/>
        </w:rPr>
        <w:t>5,4 km);</w:t>
      </w:r>
    </w:p>
    <w:bookmarkEnd w:id="14"/>
    <w:p w14:paraId="64515333"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SP Dąbrówka ul. Malinowa -  SP Dąbrówka ul. Parkowa - Zakrzewo przez ul. Radosną, objazd przez ul. Sosnową w Zakrzewie </w:t>
      </w:r>
      <w:r w:rsidRPr="00282D39">
        <w:rPr>
          <w:rFonts w:asciiTheme="majorHAnsi" w:eastAsia="Tahoma" w:hAnsiTheme="majorHAnsi" w:cstheme="majorHAnsi"/>
          <w:b/>
          <w:bCs/>
          <w:lang w:eastAsia="zh-CN"/>
        </w:rPr>
        <w:t>(7,2 km).</w:t>
      </w:r>
    </w:p>
    <w:p w14:paraId="1EF1A6B8" w14:textId="77777777" w:rsidR="009B7F03" w:rsidRPr="00282D39" w:rsidRDefault="009B7F03" w:rsidP="009B7F03">
      <w:pPr>
        <w:widowControl w:val="0"/>
        <w:suppressAutoHyphens/>
        <w:spacing w:line="319" w:lineRule="auto"/>
        <w:rPr>
          <w:rFonts w:asciiTheme="majorHAnsi" w:eastAsia="Tahoma" w:hAnsiTheme="majorHAnsi" w:cstheme="majorHAnsi"/>
          <w:bCs/>
          <w:lang w:eastAsia="zh-CN"/>
        </w:rPr>
      </w:pPr>
    </w:p>
    <w:p w14:paraId="3795967E" w14:textId="77777777" w:rsidR="009B7F03" w:rsidRPr="00282D39" w:rsidRDefault="009B7F03" w:rsidP="009B7F03">
      <w:pPr>
        <w:widowControl w:val="0"/>
        <w:suppressAutoHyphens/>
        <w:spacing w:line="319" w:lineRule="auto"/>
        <w:rPr>
          <w:rFonts w:asciiTheme="majorHAnsi" w:eastAsia="Tahoma" w:hAnsiTheme="majorHAnsi" w:cstheme="majorHAnsi"/>
          <w:bCs/>
          <w:lang w:eastAsia="zh-CN"/>
        </w:rPr>
      </w:pPr>
      <w:r w:rsidRPr="00282D39">
        <w:rPr>
          <w:rFonts w:asciiTheme="majorHAnsi" w:eastAsia="Tahoma" w:hAnsiTheme="majorHAnsi" w:cstheme="majorHAnsi"/>
          <w:bCs/>
          <w:lang w:eastAsia="zh-CN"/>
        </w:rPr>
        <w:t>c) do SP Dąbrowa:</w:t>
      </w:r>
    </w:p>
    <w:p w14:paraId="00BB3BB7"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w:t>
      </w:r>
      <w:r w:rsidRPr="00282D39">
        <w:rPr>
          <w:rFonts w:asciiTheme="majorHAnsi" w:eastAsia="Tahoma" w:hAnsiTheme="majorHAnsi" w:cstheme="majorHAnsi"/>
          <w:u w:val="single"/>
          <w:lang w:eastAsia="zh-CN"/>
        </w:rPr>
        <w:t>1 dowóz:</w:t>
      </w:r>
    </w:p>
    <w:p w14:paraId="29EE8A16"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Zakrzewo ul. Zacisze przez Zakrzewo/Polityka/blok - Dąbrowa ul. Rolna - SP Dąbrowa (</w:t>
      </w:r>
      <w:r w:rsidRPr="00282D39">
        <w:rPr>
          <w:rFonts w:asciiTheme="majorHAnsi" w:eastAsia="Tahoma" w:hAnsiTheme="majorHAnsi" w:cstheme="majorHAnsi"/>
          <w:b/>
          <w:bCs/>
          <w:lang w:eastAsia="zh-CN"/>
        </w:rPr>
        <w:t>8,5 km).</w:t>
      </w:r>
    </w:p>
    <w:p w14:paraId="3F344715"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p>
    <w:p w14:paraId="5397D4D8"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w:t>
      </w:r>
      <w:r w:rsidRPr="00282D39">
        <w:rPr>
          <w:rFonts w:asciiTheme="majorHAnsi" w:eastAsia="Tahoma" w:hAnsiTheme="majorHAnsi" w:cstheme="majorHAnsi"/>
          <w:u w:val="single"/>
          <w:lang w:eastAsia="zh-CN"/>
        </w:rPr>
        <w:t>2 odwozy</w:t>
      </w:r>
      <w:r w:rsidRPr="00282D39">
        <w:rPr>
          <w:rFonts w:asciiTheme="majorHAnsi" w:eastAsia="Tahoma" w:hAnsiTheme="majorHAnsi" w:cstheme="majorHAnsi"/>
          <w:lang w:eastAsia="zh-CN"/>
        </w:rPr>
        <w:t>:</w:t>
      </w:r>
    </w:p>
    <w:p w14:paraId="02CD4D52"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SP Dąbrowa - Dąbrowa ul. Rolna – Zakrzewo ul. Zacisze przez Zakrzewo/Polityka/blok (</w:t>
      </w:r>
      <w:r w:rsidRPr="00282D39">
        <w:rPr>
          <w:rFonts w:asciiTheme="majorHAnsi" w:eastAsia="Tahoma" w:hAnsiTheme="majorHAnsi" w:cstheme="majorHAnsi"/>
          <w:b/>
          <w:bCs/>
          <w:lang w:eastAsia="zh-CN"/>
        </w:rPr>
        <w:t>8,5 km)</w:t>
      </w:r>
      <w:r w:rsidRPr="00282D39">
        <w:rPr>
          <w:rFonts w:asciiTheme="majorHAnsi" w:eastAsia="Tahoma" w:hAnsiTheme="majorHAnsi" w:cstheme="majorHAnsi"/>
          <w:lang w:eastAsia="zh-CN"/>
        </w:rPr>
        <w:t>;</w:t>
      </w:r>
    </w:p>
    <w:p w14:paraId="191BF704" w14:textId="77777777" w:rsidR="009B7F03" w:rsidRPr="00282D39" w:rsidRDefault="009B7F03" w:rsidP="009B7F03">
      <w:pPr>
        <w:widowControl w:val="0"/>
        <w:suppressAutoHyphens/>
        <w:spacing w:line="319" w:lineRule="auto"/>
        <w:ind w:firstLine="720"/>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SP Dąbrowa - Dąbrowa ul. Rolna – Zakrzewo ul. Zacisze </w:t>
      </w:r>
      <w:r w:rsidRPr="00282D39">
        <w:rPr>
          <w:rFonts w:asciiTheme="majorHAnsi" w:eastAsia="Tahoma" w:hAnsiTheme="majorHAnsi" w:cstheme="majorHAnsi"/>
          <w:b/>
          <w:bCs/>
          <w:lang w:eastAsia="zh-CN"/>
        </w:rPr>
        <w:t>(7,0 km).</w:t>
      </w:r>
    </w:p>
    <w:p w14:paraId="60E01F15" w14:textId="77777777" w:rsidR="009B7F03" w:rsidRPr="00282D39" w:rsidRDefault="009B7F03" w:rsidP="009B7F03">
      <w:pPr>
        <w:widowControl w:val="0"/>
        <w:suppressAutoHyphens/>
        <w:spacing w:line="319" w:lineRule="auto"/>
        <w:ind w:left="1418" w:hanging="1418"/>
        <w:rPr>
          <w:rFonts w:asciiTheme="majorHAnsi" w:eastAsia="Tahoma" w:hAnsiTheme="majorHAnsi" w:cstheme="majorHAnsi"/>
          <w:lang w:eastAsia="zh-CN"/>
        </w:rPr>
      </w:pPr>
    </w:p>
    <w:p w14:paraId="1115562D" w14:textId="77777777" w:rsidR="009B7F03" w:rsidRPr="00282D39" w:rsidRDefault="009B7F03" w:rsidP="009B7F03">
      <w:pPr>
        <w:widowControl w:val="0"/>
        <w:suppressAutoHyphens/>
        <w:spacing w:line="319" w:lineRule="auto"/>
        <w:ind w:left="1418" w:hanging="1418"/>
        <w:rPr>
          <w:rFonts w:asciiTheme="majorHAnsi" w:eastAsia="Tahoma" w:hAnsiTheme="majorHAnsi" w:cstheme="majorHAnsi"/>
          <w:lang w:eastAsia="zh-CN"/>
        </w:rPr>
      </w:pPr>
      <w:r w:rsidRPr="00282D39">
        <w:rPr>
          <w:rFonts w:asciiTheme="majorHAnsi" w:eastAsia="Tahoma" w:hAnsiTheme="majorHAnsi" w:cstheme="majorHAnsi"/>
          <w:lang w:eastAsia="zh-CN"/>
        </w:rPr>
        <w:t>d) do SP Dopiewiec</w:t>
      </w:r>
    </w:p>
    <w:p w14:paraId="7A97C540" w14:textId="77777777" w:rsidR="009B7F03" w:rsidRPr="00282D39" w:rsidRDefault="009B7F03" w:rsidP="009B7F03">
      <w:pPr>
        <w:widowControl w:val="0"/>
        <w:suppressAutoHyphens/>
        <w:spacing w:line="319" w:lineRule="auto"/>
        <w:ind w:left="1418" w:hanging="1418"/>
        <w:rPr>
          <w:rFonts w:asciiTheme="majorHAnsi" w:eastAsia="Tahoma" w:hAnsiTheme="majorHAnsi" w:cstheme="majorHAnsi"/>
          <w:u w:val="single"/>
          <w:lang w:eastAsia="zh-CN"/>
        </w:rPr>
      </w:pPr>
      <w:r w:rsidRPr="00282D39">
        <w:rPr>
          <w:rFonts w:asciiTheme="majorHAnsi" w:eastAsia="Tahoma" w:hAnsiTheme="majorHAnsi" w:cstheme="majorHAnsi"/>
          <w:u w:val="single"/>
          <w:lang w:eastAsia="zh-CN"/>
        </w:rPr>
        <w:t>- 1 dowóz:</w:t>
      </w:r>
    </w:p>
    <w:p w14:paraId="2B771E57" w14:textId="77777777" w:rsidR="009B7F03" w:rsidRPr="00282D39" w:rsidRDefault="009B7F03" w:rsidP="009B7F03">
      <w:pPr>
        <w:widowControl w:val="0"/>
        <w:suppressAutoHyphens/>
        <w:spacing w:line="319" w:lineRule="auto"/>
        <w:ind w:left="1418" w:hanging="698"/>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Dopiewiec/Polarna –  Palędzie ul. Leśna - SP Dopiewiec </w:t>
      </w:r>
      <w:r w:rsidRPr="00282D39">
        <w:rPr>
          <w:rFonts w:asciiTheme="majorHAnsi" w:eastAsia="Tahoma" w:hAnsiTheme="majorHAnsi" w:cstheme="majorHAnsi"/>
          <w:b/>
          <w:bCs/>
          <w:lang w:eastAsia="zh-CN"/>
        </w:rPr>
        <w:t>(4,3 km).</w:t>
      </w:r>
    </w:p>
    <w:p w14:paraId="13D3AD46" w14:textId="77777777" w:rsidR="009B7F03" w:rsidRPr="00282D39" w:rsidRDefault="009B7F03" w:rsidP="009B7F03">
      <w:pPr>
        <w:widowControl w:val="0"/>
        <w:suppressAutoHyphens/>
        <w:spacing w:line="319" w:lineRule="auto"/>
        <w:ind w:left="1418" w:hanging="1418"/>
        <w:rPr>
          <w:rFonts w:asciiTheme="majorHAnsi" w:eastAsia="Tahoma" w:hAnsiTheme="majorHAnsi" w:cstheme="majorHAnsi"/>
          <w:lang w:eastAsia="zh-CN"/>
        </w:rPr>
      </w:pPr>
    </w:p>
    <w:p w14:paraId="3AAB1CB7" w14:textId="77777777" w:rsidR="009B7F03" w:rsidRPr="00282D39" w:rsidRDefault="009B7F03" w:rsidP="009B7F03">
      <w:pPr>
        <w:widowControl w:val="0"/>
        <w:suppressAutoHyphens/>
        <w:spacing w:line="319" w:lineRule="auto"/>
        <w:ind w:left="1418" w:hanging="1418"/>
        <w:rPr>
          <w:rFonts w:asciiTheme="majorHAnsi" w:eastAsia="Tahoma" w:hAnsiTheme="majorHAnsi" w:cstheme="majorHAnsi"/>
          <w:u w:val="single"/>
          <w:lang w:eastAsia="zh-CN"/>
        </w:rPr>
      </w:pPr>
      <w:r w:rsidRPr="00282D39">
        <w:rPr>
          <w:rFonts w:asciiTheme="majorHAnsi" w:eastAsia="Tahoma" w:hAnsiTheme="majorHAnsi" w:cstheme="majorHAnsi"/>
          <w:u w:val="single"/>
          <w:lang w:eastAsia="zh-CN"/>
        </w:rPr>
        <w:t>- 1 odwóz:</w:t>
      </w:r>
    </w:p>
    <w:p w14:paraId="51795A7E" w14:textId="77777777" w:rsidR="009B7F03" w:rsidRPr="00282D39" w:rsidRDefault="009B7F03" w:rsidP="009B7F03">
      <w:pPr>
        <w:widowControl w:val="0"/>
        <w:suppressAutoHyphens/>
        <w:spacing w:line="319" w:lineRule="auto"/>
        <w:ind w:left="1418" w:hanging="698"/>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SP Dopiewiec – Palędzie ul. Leśna – Dopiewiec/Polarna </w:t>
      </w:r>
      <w:r w:rsidRPr="00282D39">
        <w:rPr>
          <w:rFonts w:asciiTheme="majorHAnsi" w:eastAsia="Tahoma" w:hAnsiTheme="majorHAnsi" w:cstheme="majorHAnsi"/>
          <w:b/>
          <w:bCs/>
          <w:lang w:eastAsia="zh-CN"/>
        </w:rPr>
        <w:t>(4,3 km).</w:t>
      </w:r>
    </w:p>
    <w:p w14:paraId="37916E96" w14:textId="409822E6" w:rsidR="009B7F03" w:rsidRDefault="009B7F03" w:rsidP="009B7F03">
      <w:pPr>
        <w:widowControl w:val="0"/>
        <w:suppressAutoHyphens/>
        <w:spacing w:line="319" w:lineRule="auto"/>
        <w:rPr>
          <w:rFonts w:asciiTheme="majorHAnsi" w:eastAsia="Tahoma" w:hAnsiTheme="majorHAnsi" w:cstheme="majorHAnsi"/>
          <w:lang w:eastAsia="zh-CN"/>
        </w:rPr>
      </w:pPr>
    </w:p>
    <w:p w14:paraId="277FB044" w14:textId="77777777" w:rsidR="00E8260F" w:rsidRPr="00282D39" w:rsidRDefault="00E8260F" w:rsidP="009B7F03">
      <w:pPr>
        <w:widowControl w:val="0"/>
        <w:suppressAutoHyphens/>
        <w:spacing w:line="319" w:lineRule="auto"/>
        <w:rPr>
          <w:rFonts w:asciiTheme="majorHAnsi" w:eastAsia="Tahoma" w:hAnsiTheme="majorHAnsi" w:cstheme="majorHAnsi"/>
          <w:lang w:eastAsia="zh-CN"/>
        </w:rPr>
      </w:pPr>
    </w:p>
    <w:p w14:paraId="614C5006" w14:textId="5FF9A838" w:rsidR="009B7F03" w:rsidRPr="00282D39" w:rsidRDefault="009B7F03" w:rsidP="009B7F03">
      <w:pPr>
        <w:widowControl w:val="0"/>
        <w:suppressAutoHyphens/>
        <w:spacing w:line="319" w:lineRule="auto"/>
        <w:ind w:left="1" w:hanging="1418"/>
        <w:rPr>
          <w:rFonts w:asciiTheme="majorHAnsi" w:eastAsia="Tahoma" w:hAnsiTheme="majorHAnsi" w:cstheme="majorHAnsi"/>
          <w:b/>
          <w:bCs/>
          <w:color w:val="FF0000"/>
          <w:lang w:eastAsia="zh-CN"/>
        </w:rPr>
      </w:pPr>
      <w:bookmarkStart w:id="15" w:name="_Hlk94697777"/>
      <w:r w:rsidRPr="00282D39">
        <w:rPr>
          <w:rFonts w:asciiTheme="majorHAnsi" w:eastAsia="Tahoma" w:hAnsiTheme="majorHAnsi" w:cstheme="majorHAnsi"/>
          <w:b/>
          <w:bCs/>
          <w:lang w:eastAsia="zh-CN"/>
        </w:rPr>
        <w:br/>
      </w:r>
      <w:r w:rsidRPr="00282D39">
        <w:rPr>
          <w:rFonts w:asciiTheme="majorHAnsi" w:eastAsia="Tahoma" w:hAnsiTheme="majorHAnsi" w:cstheme="majorHAnsi"/>
          <w:b/>
          <w:bCs/>
          <w:lang w:eastAsia="zh-CN"/>
        </w:rPr>
        <w:lastRenderedPageBreak/>
        <w:t>2). W okresie od 1 stycznia 2023 r. do końca roku szkolnego 2022/2023</w:t>
      </w:r>
      <w:r>
        <w:rPr>
          <w:rFonts w:asciiTheme="majorHAnsi" w:eastAsia="Tahoma" w:hAnsiTheme="majorHAnsi" w:cstheme="majorHAnsi"/>
          <w:b/>
          <w:bCs/>
          <w:lang w:eastAsia="zh-CN"/>
        </w:rPr>
        <w:t xml:space="preserve"> tj. do 23.06.2023r.</w:t>
      </w:r>
      <w:r w:rsidRPr="00282D39">
        <w:rPr>
          <w:rFonts w:asciiTheme="majorHAnsi" w:eastAsia="Tahoma" w:hAnsiTheme="majorHAnsi" w:cstheme="majorHAnsi"/>
          <w:b/>
          <w:bCs/>
          <w:lang w:eastAsia="zh-CN"/>
        </w:rPr>
        <w:t>:</w:t>
      </w:r>
    </w:p>
    <w:p w14:paraId="47A6E6B9" w14:textId="77777777" w:rsidR="009B7F03" w:rsidRPr="00282D39" w:rsidRDefault="009B7F03" w:rsidP="009B7F03">
      <w:pPr>
        <w:widowControl w:val="0"/>
        <w:suppressAutoHyphens/>
        <w:spacing w:after="200" w:line="319" w:lineRule="auto"/>
        <w:contextualSpacing/>
        <w:rPr>
          <w:rFonts w:asciiTheme="majorHAnsi" w:eastAsia="Tahoma" w:hAnsiTheme="majorHAnsi" w:cstheme="majorHAnsi"/>
          <w:lang w:eastAsia="zh-CN"/>
        </w:rPr>
      </w:pPr>
      <w:r w:rsidRPr="00282D39">
        <w:rPr>
          <w:rFonts w:asciiTheme="majorHAnsi" w:eastAsia="Tahoma" w:hAnsiTheme="majorHAnsi" w:cstheme="majorHAnsi"/>
          <w:lang w:eastAsia="zh-CN"/>
        </w:rPr>
        <w:t>a) do ZSP Dopiewo ul. Bukowska, ul. Łąkowa</w:t>
      </w:r>
    </w:p>
    <w:p w14:paraId="68EE1A4D" w14:textId="77777777" w:rsidR="009B7F03" w:rsidRPr="00282D39" w:rsidRDefault="009B7F03" w:rsidP="009B7F03">
      <w:pPr>
        <w:widowControl w:val="0"/>
        <w:suppressAutoHyphens/>
        <w:spacing w:line="319" w:lineRule="auto"/>
        <w:rPr>
          <w:rFonts w:asciiTheme="majorHAnsi" w:eastAsia="Tahoma" w:hAnsiTheme="majorHAnsi" w:cstheme="majorHAnsi"/>
          <w:u w:val="single"/>
          <w:lang w:eastAsia="zh-CN"/>
        </w:rPr>
      </w:pPr>
      <w:r w:rsidRPr="00282D39">
        <w:rPr>
          <w:rFonts w:asciiTheme="majorHAnsi" w:eastAsia="Tahoma" w:hAnsiTheme="majorHAnsi" w:cstheme="majorHAnsi"/>
          <w:u w:val="single"/>
          <w:lang w:eastAsia="zh-CN"/>
        </w:rPr>
        <w:t>- 2 dowozy:</w:t>
      </w:r>
    </w:p>
    <w:p w14:paraId="1173E6AC"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Dopiewo (ul. Ks. Majcherka/Cmentarz), Dopiewiec (przez ul. Bajkowa, ul. Osiedle, ul. Szkolna) - ZSP Dopiewo ul. Bukowska, ul. Łąkowa  (</w:t>
      </w:r>
      <w:r w:rsidRPr="00282D39">
        <w:rPr>
          <w:rFonts w:asciiTheme="majorHAnsi" w:eastAsia="Tahoma" w:hAnsiTheme="majorHAnsi" w:cstheme="majorHAnsi"/>
          <w:b/>
          <w:bCs/>
          <w:lang w:eastAsia="zh-CN"/>
        </w:rPr>
        <w:t>7,4 km</w:t>
      </w:r>
      <w:r w:rsidRPr="00282D39">
        <w:rPr>
          <w:rFonts w:asciiTheme="majorHAnsi" w:eastAsia="Tahoma" w:hAnsiTheme="majorHAnsi" w:cstheme="majorHAnsi"/>
          <w:lang w:eastAsia="zh-CN"/>
        </w:rPr>
        <w:t xml:space="preserve"> w tym 3 km droga gruntowa);</w:t>
      </w:r>
    </w:p>
    <w:p w14:paraId="26652123"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Trzcielin ul. Leśne Zacisze/ Przepiórcza – Konarzewo/Pętla - ZSP Dopiewo ul. Bukowska, ul. Łąkowa </w:t>
      </w:r>
      <w:r w:rsidRPr="00282D39">
        <w:rPr>
          <w:rFonts w:asciiTheme="majorHAnsi" w:eastAsia="Tahoma" w:hAnsiTheme="majorHAnsi" w:cstheme="majorHAnsi"/>
          <w:b/>
          <w:bCs/>
          <w:lang w:eastAsia="zh-CN"/>
        </w:rPr>
        <w:t>(12,6 km)</w:t>
      </w:r>
      <w:r w:rsidRPr="00282D39">
        <w:rPr>
          <w:rFonts w:asciiTheme="majorHAnsi" w:eastAsia="Tahoma" w:hAnsiTheme="majorHAnsi" w:cstheme="majorHAnsi"/>
          <w:lang w:eastAsia="zh-CN"/>
        </w:rPr>
        <w:t>.</w:t>
      </w:r>
    </w:p>
    <w:p w14:paraId="10B50E97"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p>
    <w:p w14:paraId="0CFD664A" w14:textId="77777777" w:rsidR="009B7F03" w:rsidRPr="00282D39" w:rsidRDefault="009B7F03" w:rsidP="009B7F03">
      <w:pPr>
        <w:widowControl w:val="0"/>
        <w:suppressAutoHyphens/>
        <w:spacing w:line="319" w:lineRule="auto"/>
        <w:rPr>
          <w:rFonts w:asciiTheme="majorHAnsi" w:eastAsia="Tahoma" w:hAnsiTheme="majorHAnsi" w:cstheme="majorHAnsi"/>
          <w:u w:val="single"/>
          <w:lang w:eastAsia="zh-CN"/>
        </w:rPr>
      </w:pPr>
      <w:r w:rsidRPr="00282D39">
        <w:rPr>
          <w:rFonts w:asciiTheme="majorHAnsi" w:eastAsia="Tahoma" w:hAnsiTheme="majorHAnsi" w:cstheme="majorHAnsi"/>
          <w:u w:val="single"/>
          <w:lang w:eastAsia="zh-CN"/>
        </w:rPr>
        <w:t>- 6 odwozów:</w:t>
      </w:r>
    </w:p>
    <w:p w14:paraId="7049D788"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bookmarkStart w:id="16" w:name="_Hlk95391118"/>
      <w:r w:rsidRPr="00282D39">
        <w:rPr>
          <w:rFonts w:asciiTheme="majorHAnsi" w:eastAsia="Tahoma" w:hAnsiTheme="majorHAnsi" w:cstheme="majorHAnsi"/>
          <w:lang w:eastAsia="zh-CN"/>
        </w:rPr>
        <w:t xml:space="preserve">-- </w:t>
      </w:r>
      <w:bookmarkStart w:id="17" w:name="_Hlk95391105"/>
      <w:r w:rsidRPr="00282D39">
        <w:rPr>
          <w:rFonts w:asciiTheme="majorHAnsi" w:eastAsia="Tahoma" w:hAnsiTheme="majorHAnsi" w:cstheme="majorHAnsi"/>
          <w:lang w:eastAsia="zh-CN"/>
        </w:rPr>
        <w:t>ZSP Dopiewo ul. Bukowska, ul. Łąkowa – Dopiewiec przez ul. Bajkowa – Dopiewiec ul. Osiedle  (</w:t>
      </w:r>
      <w:r w:rsidRPr="00282D39">
        <w:rPr>
          <w:rFonts w:asciiTheme="majorHAnsi" w:eastAsia="Tahoma" w:hAnsiTheme="majorHAnsi" w:cstheme="majorHAnsi"/>
          <w:b/>
          <w:bCs/>
          <w:lang w:eastAsia="zh-CN"/>
        </w:rPr>
        <w:t>6,7 km</w:t>
      </w:r>
      <w:r w:rsidRPr="00282D39">
        <w:rPr>
          <w:rFonts w:asciiTheme="majorHAnsi" w:eastAsia="Tahoma" w:hAnsiTheme="majorHAnsi" w:cstheme="majorHAnsi"/>
          <w:lang w:eastAsia="zh-CN"/>
        </w:rPr>
        <w:t xml:space="preserve"> w tym 3 km droga gruntowa)</w:t>
      </w:r>
      <w:bookmarkEnd w:id="17"/>
      <w:r w:rsidRPr="00282D39">
        <w:rPr>
          <w:rFonts w:asciiTheme="majorHAnsi" w:eastAsia="Tahoma" w:hAnsiTheme="majorHAnsi" w:cstheme="majorHAnsi"/>
          <w:lang w:eastAsia="zh-CN"/>
        </w:rPr>
        <w:t>;</w:t>
      </w:r>
    </w:p>
    <w:bookmarkEnd w:id="16"/>
    <w:p w14:paraId="5BDE7484"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ZSP Dopiewo </w:t>
      </w:r>
      <w:bookmarkStart w:id="18" w:name="_Hlk95389951"/>
      <w:r w:rsidRPr="00282D39">
        <w:rPr>
          <w:rFonts w:asciiTheme="majorHAnsi" w:eastAsia="Tahoma" w:hAnsiTheme="majorHAnsi" w:cstheme="majorHAnsi"/>
          <w:lang w:eastAsia="zh-CN"/>
        </w:rPr>
        <w:t xml:space="preserve">ul. Bukowska, ul. Łąkowa </w:t>
      </w:r>
      <w:bookmarkStart w:id="19" w:name="_Hlk95390550"/>
      <w:bookmarkEnd w:id="18"/>
      <w:r w:rsidRPr="00282D39">
        <w:rPr>
          <w:rFonts w:asciiTheme="majorHAnsi" w:eastAsia="Tahoma" w:hAnsiTheme="majorHAnsi" w:cstheme="majorHAnsi"/>
          <w:lang w:eastAsia="zh-CN"/>
        </w:rPr>
        <w:t>– Konarzewo/Pętla</w:t>
      </w:r>
      <w:bookmarkEnd w:id="19"/>
      <w:r w:rsidRPr="00282D39">
        <w:rPr>
          <w:rFonts w:asciiTheme="majorHAnsi" w:eastAsia="Tahoma" w:hAnsiTheme="majorHAnsi" w:cstheme="majorHAnsi"/>
          <w:lang w:eastAsia="zh-CN"/>
        </w:rPr>
        <w:t xml:space="preserve"> – Trzcielin (ul. Leśne Zacisze/Przepiórcza, ul. Środkowa/Bloki) </w:t>
      </w:r>
      <w:r w:rsidRPr="00282D39">
        <w:rPr>
          <w:rFonts w:asciiTheme="majorHAnsi" w:eastAsia="Tahoma" w:hAnsiTheme="majorHAnsi" w:cstheme="majorHAnsi"/>
          <w:b/>
          <w:bCs/>
          <w:lang w:eastAsia="zh-CN"/>
        </w:rPr>
        <w:t>(12,4 km);</w:t>
      </w:r>
    </w:p>
    <w:p w14:paraId="0028CC64"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ZSP Dopiewo ul. Bukowska, ul. Łąkowa – Trzcielin (ul. Leśne Zacisze/Przepiórcza, ul. Środkowa/Bloki) – Konarzewo/Pętla – Dopiewiec ul. Szkolna </w:t>
      </w:r>
      <w:r w:rsidRPr="00282D39">
        <w:rPr>
          <w:rFonts w:asciiTheme="majorHAnsi" w:eastAsia="Tahoma" w:hAnsiTheme="majorHAnsi" w:cstheme="majorHAnsi"/>
          <w:b/>
          <w:bCs/>
          <w:lang w:eastAsia="zh-CN"/>
        </w:rPr>
        <w:t>(15,1 km);</w:t>
      </w:r>
    </w:p>
    <w:p w14:paraId="3835C30A"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ZSP Dopiewo ul. Bukowska, ul. Łąkowa – Dopiewiec przez ul. Bajkowa – Dopiewiec ul. Osiedle  (</w:t>
      </w:r>
      <w:r w:rsidRPr="00282D39">
        <w:rPr>
          <w:rFonts w:asciiTheme="majorHAnsi" w:eastAsia="Tahoma" w:hAnsiTheme="majorHAnsi" w:cstheme="majorHAnsi"/>
          <w:b/>
          <w:bCs/>
          <w:lang w:eastAsia="zh-CN"/>
        </w:rPr>
        <w:t>6,7 km</w:t>
      </w:r>
      <w:r w:rsidRPr="00282D39">
        <w:rPr>
          <w:rFonts w:asciiTheme="majorHAnsi" w:eastAsia="Tahoma" w:hAnsiTheme="majorHAnsi" w:cstheme="majorHAnsi"/>
          <w:lang w:eastAsia="zh-CN"/>
        </w:rPr>
        <w:t xml:space="preserve"> w tym 3 km droga gruntowa);</w:t>
      </w:r>
    </w:p>
    <w:p w14:paraId="01881EA5"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ZSP Dopiewo ul. Bukowska, ul. Łąkowa – Konarzewo/Pętla – Trzcielin (ul. Leśne Zacisze/Przepiórcza, ul. Środkowa/Bloki) </w:t>
      </w:r>
      <w:r w:rsidRPr="00282D39">
        <w:rPr>
          <w:rFonts w:asciiTheme="majorHAnsi" w:eastAsia="Tahoma" w:hAnsiTheme="majorHAnsi" w:cstheme="majorHAnsi"/>
          <w:b/>
          <w:bCs/>
          <w:lang w:eastAsia="zh-CN"/>
        </w:rPr>
        <w:t>(12,4 km);</w:t>
      </w:r>
    </w:p>
    <w:p w14:paraId="5E0C50CB" w14:textId="77777777" w:rsidR="009B7F03" w:rsidRPr="00282D39" w:rsidRDefault="009B7F03" w:rsidP="009B7F03">
      <w:pPr>
        <w:widowControl w:val="0"/>
        <w:suppressAutoHyphens/>
        <w:spacing w:line="319" w:lineRule="auto"/>
        <w:ind w:left="709" w:firstLine="11"/>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ZSP Dopiewo ul. Bukowska, ul. Łąkowa – Konarzewo/Pętla – Trzcielin (ul. Leśne Zacisze/Przepiórcza, ul. Środkowa/Bloki) </w:t>
      </w:r>
      <w:r w:rsidRPr="00282D39">
        <w:rPr>
          <w:rFonts w:asciiTheme="majorHAnsi" w:eastAsia="Tahoma" w:hAnsiTheme="majorHAnsi" w:cstheme="majorHAnsi"/>
          <w:b/>
          <w:bCs/>
          <w:lang w:eastAsia="zh-CN"/>
        </w:rPr>
        <w:t>(12,4 km)</w:t>
      </w:r>
      <w:r w:rsidRPr="00282D39">
        <w:rPr>
          <w:rFonts w:asciiTheme="majorHAnsi" w:eastAsia="Tahoma" w:hAnsiTheme="majorHAnsi" w:cstheme="majorHAnsi"/>
          <w:lang w:eastAsia="zh-CN"/>
        </w:rPr>
        <w:t>.</w:t>
      </w:r>
    </w:p>
    <w:p w14:paraId="19846613"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p>
    <w:p w14:paraId="074C9C2E"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r w:rsidRPr="00282D39">
        <w:rPr>
          <w:rFonts w:asciiTheme="majorHAnsi" w:eastAsia="Tahoma" w:hAnsiTheme="majorHAnsi" w:cstheme="majorHAnsi"/>
          <w:lang w:eastAsia="zh-CN"/>
        </w:rPr>
        <w:t>b) do SP Dopiewiec</w:t>
      </w:r>
    </w:p>
    <w:p w14:paraId="211049CF" w14:textId="77777777" w:rsidR="009B7F03" w:rsidRPr="00282D39" w:rsidRDefault="009B7F03" w:rsidP="009B7F03">
      <w:pPr>
        <w:widowControl w:val="0"/>
        <w:suppressAutoHyphens/>
        <w:spacing w:line="319" w:lineRule="auto"/>
        <w:rPr>
          <w:rFonts w:asciiTheme="majorHAnsi" w:eastAsia="Tahoma" w:hAnsiTheme="majorHAnsi" w:cstheme="majorHAnsi"/>
          <w:u w:val="single"/>
          <w:lang w:eastAsia="zh-CN"/>
        </w:rPr>
      </w:pPr>
      <w:r w:rsidRPr="00282D39">
        <w:rPr>
          <w:rFonts w:asciiTheme="majorHAnsi" w:eastAsia="Tahoma" w:hAnsiTheme="majorHAnsi" w:cstheme="majorHAnsi"/>
          <w:u w:val="single"/>
          <w:lang w:eastAsia="zh-CN"/>
        </w:rPr>
        <w:t>- 1 dowóz:</w:t>
      </w:r>
    </w:p>
    <w:p w14:paraId="08EC4D6A" w14:textId="77777777" w:rsidR="009B7F03" w:rsidRPr="00282D39" w:rsidRDefault="009B7F03" w:rsidP="009B7F03">
      <w:pPr>
        <w:widowControl w:val="0"/>
        <w:suppressAutoHyphens/>
        <w:spacing w:line="319" w:lineRule="auto"/>
        <w:ind w:firstLine="720"/>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Dopiewiec ul. Polarna  – Palędzie ul. Leśna - SP Dopiewiec ul. Szkolna </w:t>
      </w:r>
      <w:r w:rsidRPr="00282D39">
        <w:rPr>
          <w:rFonts w:asciiTheme="majorHAnsi" w:eastAsia="Tahoma" w:hAnsiTheme="majorHAnsi" w:cstheme="majorHAnsi"/>
          <w:b/>
          <w:bCs/>
          <w:lang w:eastAsia="zh-CN"/>
        </w:rPr>
        <w:t>(4,3 km).</w:t>
      </w:r>
    </w:p>
    <w:p w14:paraId="6C628C5C"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p>
    <w:p w14:paraId="1BAF8FBF" w14:textId="77777777" w:rsidR="009B7F03" w:rsidRPr="00282D39" w:rsidRDefault="009B7F03" w:rsidP="009B7F03">
      <w:pPr>
        <w:widowControl w:val="0"/>
        <w:suppressAutoHyphens/>
        <w:spacing w:line="319" w:lineRule="auto"/>
        <w:rPr>
          <w:rFonts w:asciiTheme="majorHAnsi" w:eastAsia="Tahoma" w:hAnsiTheme="majorHAnsi" w:cstheme="majorHAnsi"/>
          <w:u w:val="single"/>
          <w:lang w:eastAsia="zh-CN"/>
        </w:rPr>
      </w:pPr>
      <w:r w:rsidRPr="00282D39">
        <w:rPr>
          <w:rFonts w:asciiTheme="majorHAnsi" w:eastAsia="Tahoma" w:hAnsiTheme="majorHAnsi" w:cstheme="majorHAnsi"/>
          <w:u w:val="single"/>
          <w:lang w:eastAsia="zh-CN"/>
        </w:rPr>
        <w:t>- 1 odwóz:</w:t>
      </w:r>
    </w:p>
    <w:p w14:paraId="392A62A3" w14:textId="77777777" w:rsidR="009B7F03" w:rsidRPr="00282D39" w:rsidRDefault="009B7F03" w:rsidP="009B7F03">
      <w:pPr>
        <w:widowControl w:val="0"/>
        <w:suppressAutoHyphens/>
        <w:spacing w:line="319" w:lineRule="auto"/>
        <w:ind w:firstLine="720"/>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SP Dopiewiec ul. Szkolna – Palędzie ul. Leśna – Dopiewiec ul. Polarna  </w:t>
      </w:r>
      <w:r w:rsidRPr="00282D39">
        <w:rPr>
          <w:rFonts w:asciiTheme="majorHAnsi" w:eastAsia="Tahoma" w:hAnsiTheme="majorHAnsi" w:cstheme="majorHAnsi"/>
          <w:b/>
          <w:bCs/>
          <w:lang w:eastAsia="zh-CN"/>
        </w:rPr>
        <w:t>(4,3 km).</w:t>
      </w:r>
    </w:p>
    <w:p w14:paraId="2A16CF4C" w14:textId="77777777" w:rsidR="009B7F03" w:rsidRPr="00282D39" w:rsidRDefault="009B7F03" w:rsidP="009B7F03">
      <w:pPr>
        <w:widowControl w:val="0"/>
        <w:suppressAutoHyphens/>
        <w:spacing w:line="319" w:lineRule="auto"/>
        <w:rPr>
          <w:rFonts w:asciiTheme="majorHAnsi" w:eastAsia="Tahoma" w:hAnsiTheme="majorHAnsi" w:cstheme="majorHAnsi"/>
          <w:lang w:eastAsia="zh-CN"/>
        </w:rPr>
      </w:pPr>
    </w:p>
    <w:p w14:paraId="481B6668" w14:textId="77777777" w:rsidR="009B7F03" w:rsidRPr="00282D39" w:rsidRDefault="009B7F03" w:rsidP="009B7F03">
      <w:pPr>
        <w:widowControl w:val="0"/>
        <w:suppressAutoHyphens/>
        <w:spacing w:line="319" w:lineRule="auto"/>
        <w:rPr>
          <w:rFonts w:asciiTheme="majorHAnsi" w:eastAsia="Tahoma" w:hAnsiTheme="majorHAnsi" w:cstheme="majorHAnsi"/>
          <w:bCs/>
          <w:lang w:eastAsia="zh-CN"/>
        </w:rPr>
      </w:pPr>
      <w:r w:rsidRPr="00282D39">
        <w:rPr>
          <w:rFonts w:asciiTheme="majorHAnsi" w:eastAsia="Tahoma" w:hAnsiTheme="majorHAnsi" w:cstheme="majorHAnsi"/>
          <w:b/>
          <w:bCs/>
          <w:lang w:eastAsia="zh-CN"/>
        </w:rPr>
        <w:t>2.2.</w:t>
      </w:r>
      <w:r w:rsidRPr="00282D39">
        <w:rPr>
          <w:rFonts w:asciiTheme="majorHAnsi" w:eastAsia="Tahoma" w:hAnsiTheme="majorHAnsi" w:cstheme="majorHAnsi"/>
          <w:bCs/>
          <w:lang w:eastAsia="zh-CN"/>
        </w:rPr>
        <w:t xml:space="preserve"> Średnia liczba kilometrów dziennie: </w:t>
      </w:r>
    </w:p>
    <w:p w14:paraId="5E348EC7" w14:textId="77777777" w:rsidR="009B7F03" w:rsidRPr="00282D39" w:rsidRDefault="009B7F03" w:rsidP="009B7F03">
      <w:pPr>
        <w:widowControl w:val="0"/>
        <w:suppressAutoHyphens/>
        <w:spacing w:line="319" w:lineRule="auto"/>
        <w:rPr>
          <w:rFonts w:asciiTheme="majorHAnsi" w:eastAsia="Tahoma" w:hAnsiTheme="majorHAnsi" w:cstheme="majorHAnsi"/>
          <w:bCs/>
          <w:lang w:eastAsia="zh-CN"/>
        </w:rPr>
      </w:pPr>
      <w:bookmarkStart w:id="20" w:name="_Hlk95395587"/>
      <w:r w:rsidRPr="00282D39">
        <w:rPr>
          <w:rFonts w:asciiTheme="majorHAnsi" w:eastAsia="Tahoma" w:hAnsiTheme="majorHAnsi" w:cstheme="majorHAnsi"/>
          <w:bCs/>
          <w:lang w:eastAsia="zh-CN"/>
        </w:rPr>
        <w:t xml:space="preserve">- w okresie  od 1 września 2022 r. do 31 grudnia 2022 r. wynosi </w:t>
      </w:r>
      <w:r w:rsidRPr="00282D39">
        <w:rPr>
          <w:rFonts w:asciiTheme="majorHAnsi" w:eastAsia="Tahoma" w:hAnsiTheme="majorHAnsi" w:cstheme="majorHAnsi"/>
          <w:b/>
          <w:lang w:eastAsia="zh-CN"/>
        </w:rPr>
        <w:t>221,6 km/dzień</w:t>
      </w:r>
      <w:r w:rsidRPr="00282D39">
        <w:rPr>
          <w:rFonts w:asciiTheme="majorHAnsi" w:eastAsia="Tahoma" w:hAnsiTheme="majorHAnsi" w:cstheme="majorHAnsi"/>
          <w:bCs/>
          <w:lang w:eastAsia="zh-CN"/>
        </w:rPr>
        <w:t>;</w:t>
      </w:r>
    </w:p>
    <w:p w14:paraId="215650D2" w14:textId="77777777" w:rsidR="009B7F03" w:rsidRPr="00282D39" w:rsidRDefault="009B7F03" w:rsidP="009B7F03">
      <w:pPr>
        <w:widowControl w:val="0"/>
        <w:suppressAutoHyphens/>
        <w:spacing w:line="360" w:lineRule="auto"/>
        <w:jc w:val="both"/>
        <w:rPr>
          <w:rFonts w:asciiTheme="majorHAnsi" w:eastAsia="Tahoma" w:hAnsiTheme="majorHAnsi" w:cstheme="majorHAnsi"/>
          <w:bCs/>
          <w:lang w:eastAsia="zh-CN"/>
        </w:rPr>
      </w:pPr>
      <w:r w:rsidRPr="00282D39">
        <w:rPr>
          <w:rFonts w:asciiTheme="majorHAnsi" w:eastAsia="Tahoma" w:hAnsiTheme="majorHAnsi" w:cstheme="majorHAnsi"/>
          <w:bCs/>
          <w:lang w:eastAsia="zh-CN"/>
        </w:rPr>
        <w:t>- w okresie od 1 stycznia 2023 r. do końca roku szkolnego 2022/2023</w:t>
      </w:r>
      <w:bookmarkEnd w:id="20"/>
      <w:r w:rsidRPr="00282D39">
        <w:rPr>
          <w:rFonts w:asciiTheme="majorHAnsi" w:eastAsia="Tahoma" w:hAnsiTheme="majorHAnsi" w:cstheme="majorHAnsi"/>
          <w:bCs/>
          <w:lang w:eastAsia="zh-CN"/>
        </w:rPr>
        <w:t xml:space="preserve"> wynosi</w:t>
      </w:r>
      <w:bookmarkEnd w:id="15"/>
      <w:r w:rsidRPr="00282D39">
        <w:rPr>
          <w:rFonts w:asciiTheme="majorHAnsi" w:eastAsia="Tahoma" w:hAnsiTheme="majorHAnsi" w:cstheme="majorHAnsi"/>
          <w:bCs/>
          <w:lang w:eastAsia="zh-CN"/>
        </w:rPr>
        <w:t xml:space="preserve"> </w:t>
      </w:r>
      <w:r w:rsidRPr="00282D39">
        <w:rPr>
          <w:rFonts w:asciiTheme="majorHAnsi" w:eastAsia="Tahoma" w:hAnsiTheme="majorHAnsi" w:cstheme="majorHAnsi"/>
          <w:b/>
          <w:lang w:eastAsia="zh-CN"/>
        </w:rPr>
        <w:t>94,3 km/dzień.</w:t>
      </w:r>
    </w:p>
    <w:p w14:paraId="07674AAE" w14:textId="77777777" w:rsidR="009B7F03" w:rsidRPr="00282D39" w:rsidRDefault="009B7F03" w:rsidP="009B7F03">
      <w:pPr>
        <w:widowControl w:val="0"/>
        <w:suppressAutoHyphens/>
        <w:spacing w:line="360" w:lineRule="auto"/>
        <w:jc w:val="both"/>
        <w:rPr>
          <w:rFonts w:asciiTheme="majorHAnsi" w:eastAsia="Tahoma" w:hAnsiTheme="majorHAnsi" w:cstheme="majorHAnsi"/>
          <w:lang w:eastAsia="zh-CN"/>
        </w:rPr>
      </w:pPr>
      <w:r w:rsidRPr="00282D39">
        <w:rPr>
          <w:rFonts w:asciiTheme="majorHAnsi" w:eastAsia="Tahoma" w:hAnsiTheme="majorHAnsi" w:cstheme="majorHAnsi"/>
          <w:b/>
          <w:bCs/>
          <w:lang w:eastAsia="zh-CN"/>
        </w:rPr>
        <w:t>2.3.</w:t>
      </w:r>
      <w:r w:rsidRPr="00282D39">
        <w:rPr>
          <w:rFonts w:asciiTheme="majorHAnsi" w:eastAsia="Tahoma" w:hAnsiTheme="majorHAnsi" w:cstheme="majorHAnsi"/>
          <w:lang w:eastAsia="zh-CN"/>
        </w:rPr>
        <w:t xml:space="preserve"> Przewidywana liczba dni na realizację usługi w roku szkolnym 2022/2023 wynosi 186 </w:t>
      </w:r>
      <w:r w:rsidRPr="00282D39">
        <w:rPr>
          <w:rFonts w:asciiTheme="majorHAnsi" w:eastAsia="Tahoma" w:hAnsiTheme="majorHAnsi" w:cstheme="majorHAnsi"/>
          <w:lang w:eastAsia="zh-CN"/>
        </w:rPr>
        <w:br/>
        <w:t>(79 dni w 2022 r., 107 dni w 2023 r.).  Szczegółowy zakres tras i godziny przejazdów zostaną określone po ustaleniu planu zajęć w poszczególnych szkołach. Przewóz uczniów do szkół na terenie Gminy Dopiewo jest realizowany w formie przewozu regularnego specjalnego. Transport ma zapewnić dowóz i odwóz dzieci mając na uwadze jak najkrótszy czas przebywania uczniów w podróży.</w:t>
      </w:r>
    </w:p>
    <w:p w14:paraId="20A8A624" w14:textId="77777777" w:rsidR="009B7F03" w:rsidRPr="00282D39" w:rsidRDefault="009B7F03" w:rsidP="009B7F03">
      <w:pPr>
        <w:widowControl w:val="0"/>
        <w:suppressAutoHyphens/>
        <w:spacing w:line="360" w:lineRule="auto"/>
        <w:rPr>
          <w:rFonts w:asciiTheme="majorHAnsi" w:eastAsia="Tahoma" w:hAnsiTheme="majorHAnsi" w:cstheme="majorHAnsi"/>
          <w:lang w:eastAsia="zh-CN"/>
        </w:rPr>
      </w:pPr>
      <w:r w:rsidRPr="00282D39">
        <w:rPr>
          <w:rFonts w:asciiTheme="majorHAnsi" w:eastAsia="Tahoma" w:hAnsiTheme="majorHAnsi" w:cstheme="majorHAnsi"/>
          <w:lang w:eastAsia="zh-CN"/>
        </w:rPr>
        <w:t xml:space="preserve">Zamawiający zastrzega sobie: </w:t>
      </w:r>
    </w:p>
    <w:p w14:paraId="00FA7E03" w14:textId="77777777" w:rsidR="009B7F03" w:rsidRPr="00282D39" w:rsidRDefault="009B7F03">
      <w:pPr>
        <w:widowControl w:val="0"/>
        <w:numPr>
          <w:ilvl w:val="0"/>
          <w:numId w:val="34"/>
        </w:numPr>
        <w:suppressAutoHyphens/>
        <w:spacing w:line="360" w:lineRule="auto"/>
        <w:rPr>
          <w:rFonts w:asciiTheme="majorHAnsi" w:eastAsia="Tahoma" w:hAnsiTheme="majorHAnsi" w:cstheme="majorHAnsi"/>
          <w:lang w:eastAsia="zh-CN"/>
        </w:rPr>
      </w:pPr>
      <w:r w:rsidRPr="00282D39">
        <w:rPr>
          <w:rFonts w:asciiTheme="majorHAnsi" w:eastAsia="Tahoma" w:hAnsiTheme="majorHAnsi" w:cstheme="majorHAnsi"/>
          <w:lang w:eastAsia="zh-CN"/>
        </w:rPr>
        <w:lastRenderedPageBreak/>
        <w:t>prawo zmiany liczby dni świadczenia usługi, wynikającej z organizacji i planu pracy danej placówki,</w:t>
      </w:r>
    </w:p>
    <w:p w14:paraId="24C0DEC8" w14:textId="77777777" w:rsidR="009B7F03" w:rsidRPr="00282D39" w:rsidRDefault="009B7F03">
      <w:pPr>
        <w:widowControl w:val="0"/>
        <w:numPr>
          <w:ilvl w:val="0"/>
          <w:numId w:val="34"/>
        </w:numPr>
        <w:suppressAutoHyphens/>
        <w:spacing w:line="360" w:lineRule="auto"/>
        <w:rPr>
          <w:rFonts w:asciiTheme="majorHAnsi" w:eastAsia="Tahoma" w:hAnsiTheme="majorHAnsi" w:cstheme="majorHAnsi"/>
          <w:lang w:eastAsia="zh-CN"/>
        </w:rPr>
      </w:pPr>
      <w:r w:rsidRPr="00282D39">
        <w:rPr>
          <w:rFonts w:asciiTheme="majorHAnsi" w:eastAsia="Tahoma" w:hAnsiTheme="majorHAnsi" w:cstheme="majorHAnsi"/>
          <w:lang w:eastAsia="zh-CN"/>
        </w:rPr>
        <w:t>prawo do możliwości zmiany trasy, liczy kursów oraz zmiany ilości dowożonych uczniów.</w:t>
      </w:r>
    </w:p>
    <w:p w14:paraId="162F6026" w14:textId="77777777" w:rsidR="009B7F03" w:rsidRPr="00282D39" w:rsidRDefault="009B7F03" w:rsidP="009B7F03">
      <w:pPr>
        <w:spacing w:line="319" w:lineRule="auto"/>
        <w:jc w:val="both"/>
        <w:rPr>
          <w:rFonts w:asciiTheme="majorHAnsi" w:hAnsiTheme="majorHAnsi" w:cstheme="majorHAnsi"/>
          <w:bCs/>
          <w:color w:val="FF0000"/>
        </w:rPr>
      </w:pPr>
    </w:p>
    <w:p w14:paraId="32884758" w14:textId="77777777" w:rsidR="009B7F03" w:rsidRPr="00282D39" w:rsidRDefault="009B7F03" w:rsidP="009B7F03">
      <w:pPr>
        <w:suppressAutoHyphens/>
        <w:spacing w:line="319" w:lineRule="auto"/>
        <w:jc w:val="both"/>
        <w:rPr>
          <w:rFonts w:asciiTheme="majorHAnsi" w:eastAsia="Times New Roman" w:hAnsiTheme="majorHAnsi" w:cstheme="majorHAnsi"/>
          <w:lang w:eastAsia="zh-CN"/>
        </w:rPr>
      </w:pPr>
      <w:r w:rsidRPr="00282D39">
        <w:rPr>
          <w:rFonts w:asciiTheme="majorHAnsi" w:hAnsiTheme="majorHAnsi" w:cstheme="majorHAnsi"/>
          <w:b/>
        </w:rPr>
        <w:t>2.4.</w:t>
      </w:r>
      <w:r w:rsidRPr="00282D39">
        <w:rPr>
          <w:rFonts w:asciiTheme="majorHAnsi" w:hAnsiTheme="majorHAnsi" w:cstheme="majorHAnsi"/>
          <w:bCs/>
        </w:rPr>
        <w:t xml:space="preserve"> </w:t>
      </w:r>
      <w:r w:rsidRPr="00282D39">
        <w:rPr>
          <w:rFonts w:asciiTheme="majorHAnsi" w:eastAsia="Tahoma" w:hAnsiTheme="majorHAnsi" w:cstheme="majorHAnsi"/>
          <w:lang w:eastAsia="zh-CN"/>
        </w:rPr>
        <w:t xml:space="preserve">Obowiązkiem Wykonawcy jest zapewnienie w każdym pojeździe pełnoletniego opiekuna </w:t>
      </w:r>
      <w:r w:rsidRPr="00282D39">
        <w:rPr>
          <w:rFonts w:asciiTheme="majorHAnsi" w:eastAsia="Times New Roman" w:hAnsiTheme="majorHAnsi" w:cstheme="majorHAnsi"/>
          <w:lang w:eastAsia="zh-CN"/>
        </w:rPr>
        <w:t xml:space="preserve">posiadającego uprawnienia do kierowania ruchem drogowym zgodnie z art. 6 ust. 3a ustawy </w:t>
      </w:r>
    </w:p>
    <w:p w14:paraId="3125B946" w14:textId="77777777" w:rsidR="009B7F03" w:rsidRPr="00282D39" w:rsidRDefault="009B7F03" w:rsidP="009B7F03">
      <w:pPr>
        <w:suppressAutoHyphens/>
        <w:spacing w:line="319" w:lineRule="auto"/>
        <w:jc w:val="both"/>
        <w:rPr>
          <w:rFonts w:asciiTheme="majorHAnsi" w:eastAsia="Times New Roman" w:hAnsiTheme="majorHAnsi" w:cstheme="majorHAnsi"/>
          <w:lang w:eastAsia="zh-CN"/>
        </w:rPr>
      </w:pPr>
      <w:r w:rsidRPr="00282D39">
        <w:rPr>
          <w:rFonts w:asciiTheme="majorHAnsi" w:eastAsia="Times New Roman" w:hAnsiTheme="majorHAnsi" w:cstheme="majorHAnsi"/>
          <w:lang w:eastAsia="zh-CN"/>
        </w:rPr>
        <w:t xml:space="preserve">z dnia 20 czerwca 1997 r. Prawo o ruchu drogowym, </w:t>
      </w:r>
      <w:r w:rsidRPr="00282D39">
        <w:rPr>
          <w:rFonts w:asciiTheme="majorHAnsi" w:eastAsia="Tahoma" w:hAnsiTheme="majorHAnsi" w:cstheme="majorHAnsi"/>
          <w:lang w:eastAsia="zh-CN"/>
        </w:rPr>
        <w:t>odpowiedzialnego za kompleksową opiekę nad dziećmi podczas dowozu oraz odwozu.</w:t>
      </w:r>
    </w:p>
    <w:p w14:paraId="0F417A67" w14:textId="77777777" w:rsidR="009B7F03" w:rsidRPr="00282D39" w:rsidRDefault="009B7F03" w:rsidP="009B7F03">
      <w:pPr>
        <w:widowControl w:val="0"/>
        <w:suppressAutoHyphens/>
        <w:spacing w:line="319" w:lineRule="auto"/>
        <w:jc w:val="both"/>
        <w:rPr>
          <w:rFonts w:asciiTheme="majorHAnsi" w:eastAsia="Tahoma" w:hAnsiTheme="majorHAnsi" w:cstheme="majorHAnsi"/>
          <w:lang w:eastAsia="zh-CN"/>
        </w:rPr>
      </w:pPr>
      <w:r w:rsidRPr="00282D39">
        <w:rPr>
          <w:rFonts w:asciiTheme="majorHAnsi" w:eastAsia="Tahoma" w:hAnsiTheme="majorHAnsi" w:cstheme="majorHAnsi"/>
          <w:lang w:eastAsia="zh-CN"/>
        </w:rPr>
        <w:t>Wykonawca ponosi wszelkie koszty związane z zapewnieniem należytej opieki podczas wykonania usługi (w tym koszty zatrudnienia opiekunów na umowę o prace).</w:t>
      </w:r>
    </w:p>
    <w:p w14:paraId="5E017395" w14:textId="77777777" w:rsidR="009B7F03" w:rsidRPr="00282D39" w:rsidRDefault="009B7F03" w:rsidP="009B7F03">
      <w:pPr>
        <w:suppressAutoHyphens/>
        <w:spacing w:line="319" w:lineRule="auto"/>
        <w:contextualSpacing/>
        <w:jc w:val="both"/>
        <w:rPr>
          <w:rFonts w:asciiTheme="majorHAnsi" w:eastAsia="Times New Roman" w:hAnsiTheme="majorHAnsi" w:cstheme="majorHAnsi"/>
          <w:lang w:eastAsia="zh-CN"/>
        </w:rPr>
      </w:pPr>
      <w:r w:rsidRPr="00282D39">
        <w:rPr>
          <w:rFonts w:asciiTheme="majorHAnsi" w:eastAsia="Times New Roman" w:hAnsiTheme="majorHAnsi" w:cstheme="majorHAnsi"/>
          <w:lang w:eastAsia="zh-CN"/>
        </w:rPr>
        <w:t xml:space="preserve">Do zadań opiekuna </w:t>
      </w:r>
      <w:r w:rsidRPr="00282D39">
        <w:rPr>
          <w:rFonts w:asciiTheme="majorHAnsi" w:hAnsiTheme="majorHAnsi" w:cstheme="majorHAnsi"/>
        </w:rPr>
        <w:t>oprócz czynności wskazanych w  Regulaminie organizacji transportu i opieki dla uczniów szkół Gminy Dopiewo, stanowiącego załącznik nr 10 do niniejszej SWZ,</w:t>
      </w:r>
      <w:r w:rsidRPr="00282D39">
        <w:rPr>
          <w:rFonts w:asciiTheme="majorHAnsi" w:eastAsia="Times New Roman" w:hAnsiTheme="majorHAnsi" w:cstheme="majorHAnsi"/>
          <w:lang w:eastAsia="zh-CN"/>
        </w:rPr>
        <w:t xml:space="preserve"> należy w szczególności:</w:t>
      </w:r>
    </w:p>
    <w:p w14:paraId="78BBF920" w14:textId="77777777" w:rsidR="009B7F03" w:rsidRPr="00282D39" w:rsidRDefault="009B7F03">
      <w:pPr>
        <w:numPr>
          <w:ilvl w:val="0"/>
          <w:numId w:val="35"/>
        </w:numPr>
        <w:suppressAutoHyphens/>
        <w:spacing w:line="319" w:lineRule="auto"/>
        <w:contextualSpacing/>
        <w:jc w:val="both"/>
        <w:rPr>
          <w:rFonts w:asciiTheme="majorHAnsi" w:eastAsia="Times New Roman" w:hAnsiTheme="majorHAnsi" w:cstheme="majorHAnsi"/>
          <w:lang w:eastAsia="zh-CN"/>
        </w:rPr>
      </w:pPr>
      <w:r w:rsidRPr="00282D39">
        <w:rPr>
          <w:rFonts w:asciiTheme="majorHAnsi" w:eastAsia="Times New Roman" w:hAnsiTheme="majorHAnsi" w:cstheme="majorHAnsi"/>
          <w:lang w:eastAsia="zh-CN"/>
        </w:rPr>
        <w:t>dopilnowanie ładu i porządku przy wsiadaniu i zajmowaniu miejsc w pojeździe oraz przestrzeganie i egzekwowanie wytycznych Głównego Inspektora Sanitarnego – w sprawie wymogów sanitarnych w transporcie zbiorowym do czasu odwołania zagrożenia epidemicznego na terenie Polski,</w:t>
      </w:r>
    </w:p>
    <w:p w14:paraId="5E5128A0" w14:textId="77777777" w:rsidR="009B7F03" w:rsidRPr="00282D39" w:rsidRDefault="009B7F03">
      <w:pPr>
        <w:numPr>
          <w:ilvl w:val="0"/>
          <w:numId w:val="35"/>
        </w:numPr>
        <w:suppressAutoHyphens/>
        <w:spacing w:line="319" w:lineRule="auto"/>
        <w:contextualSpacing/>
        <w:jc w:val="both"/>
        <w:rPr>
          <w:rFonts w:asciiTheme="majorHAnsi" w:eastAsia="Times New Roman" w:hAnsiTheme="majorHAnsi" w:cstheme="majorHAnsi"/>
          <w:lang w:eastAsia="zh-CN"/>
        </w:rPr>
      </w:pPr>
      <w:r w:rsidRPr="00282D39">
        <w:rPr>
          <w:rFonts w:asciiTheme="majorHAnsi" w:eastAsia="Times New Roman" w:hAnsiTheme="majorHAnsi" w:cstheme="majorHAnsi"/>
          <w:lang w:eastAsia="zh-CN"/>
        </w:rPr>
        <w:t>przestrzeganie zasady – opiekun wsiada ostatni i wysiada pierwszy,</w:t>
      </w:r>
    </w:p>
    <w:p w14:paraId="6A906075" w14:textId="77777777" w:rsidR="009B7F03" w:rsidRPr="00282D39" w:rsidRDefault="009B7F03">
      <w:pPr>
        <w:numPr>
          <w:ilvl w:val="0"/>
          <w:numId w:val="35"/>
        </w:numPr>
        <w:suppressAutoHyphens/>
        <w:spacing w:line="319" w:lineRule="auto"/>
        <w:contextualSpacing/>
        <w:jc w:val="both"/>
        <w:rPr>
          <w:rFonts w:asciiTheme="majorHAnsi" w:eastAsia="Times New Roman" w:hAnsiTheme="majorHAnsi" w:cstheme="majorHAnsi"/>
          <w:lang w:eastAsia="zh-CN"/>
        </w:rPr>
      </w:pPr>
      <w:r w:rsidRPr="00282D39">
        <w:rPr>
          <w:rFonts w:asciiTheme="majorHAnsi" w:eastAsia="Times New Roman" w:hAnsiTheme="majorHAnsi" w:cstheme="majorHAnsi"/>
          <w:lang w:eastAsia="zh-CN"/>
        </w:rPr>
        <w:t>zwracanie uwagi na właściwe zachowanie się dzieci w czasie przejazdu,</w:t>
      </w:r>
    </w:p>
    <w:p w14:paraId="3FD15CA5" w14:textId="77777777" w:rsidR="009B7F03" w:rsidRPr="00282D39" w:rsidRDefault="009B7F03">
      <w:pPr>
        <w:numPr>
          <w:ilvl w:val="0"/>
          <w:numId w:val="35"/>
        </w:numPr>
        <w:suppressAutoHyphens/>
        <w:spacing w:line="319" w:lineRule="auto"/>
        <w:contextualSpacing/>
        <w:jc w:val="both"/>
        <w:rPr>
          <w:rFonts w:asciiTheme="majorHAnsi" w:eastAsia="Times New Roman" w:hAnsiTheme="majorHAnsi" w:cstheme="majorHAnsi"/>
          <w:lang w:eastAsia="zh-CN"/>
        </w:rPr>
      </w:pPr>
      <w:r w:rsidRPr="00282D39">
        <w:rPr>
          <w:rFonts w:asciiTheme="majorHAnsi" w:eastAsia="Times New Roman" w:hAnsiTheme="majorHAnsi" w:cstheme="majorHAnsi"/>
          <w:lang w:eastAsia="zh-CN"/>
        </w:rPr>
        <w:t xml:space="preserve">zapewnienie bezpiecznego wsiadania i wysiadania dzieci, a także w zależności </w:t>
      </w:r>
      <w:r w:rsidRPr="00282D39">
        <w:rPr>
          <w:rFonts w:asciiTheme="majorHAnsi" w:eastAsia="Times New Roman" w:hAnsiTheme="majorHAnsi" w:cstheme="majorHAnsi"/>
          <w:lang w:eastAsia="zh-CN"/>
        </w:rPr>
        <w:br/>
        <w:t>od sytuacji przejścia do szkoły,</w:t>
      </w:r>
    </w:p>
    <w:p w14:paraId="5DDBEE3F" w14:textId="77777777" w:rsidR="009B7F03" w:rsidRPr="00282D39" w:rsidRDefault="009B7F03">
      <w:pPr>
        <w:numPr>
          <w:ilvl w:val="0"/>
          <w:numId w:val="35"/>
        </w:numPr>
        <w:suppressAutoHyphens/>
        <w:spacing w:line="319" w:lineRule="auto"/>
        <w:contextualSpacing/>
        <w:jc w:val="both"/>
        <w:rPr>
          <w:rFonts w:asciiTheme="majorHAnsi" w:eastAsia="Times New Roman" w:hAnsiTheme="majorHAnsi" w:cstheme="majorHAnsi"/>
          <w:lang w:eastAsia="zh-CN"/>
        </w:rPr>
      </w:pPr>
      <w:r w:rsidRPr="00282D39">
        <w:rPr>
          <w:rFonts w:asciiTheme="majorHAnsi" w:eastAsia="Times New Roman" w:hAnsiTheme="majorHAnsi" w:cstheme="majorHAnsi"/>
          <w:lang w:eastAsia="zh-CN"/>
        </w:rPr>
        <w:t>przestrzeganie obowiązku wysiadania przez dzieci z pojazdu tylko w miejscach dozwolonych,</w:t>
      </w:r>
    </w:p>
    <w:p w14:paraId="594FCB97" w14:textId="77777777" w:rsidR="009B7F03" w:rsidRPr="00282D39" w:rsidRDefault="009B7F03">
      <w:pPr>
        <w:numPr>
          <w:ilvl w:val="0"/>
          <w:numId w:val="35"/>
        </w:numPr>
        <w:suppressAutoHyphens/>
        <w:spacing w:line="319" w:lineRule="auto"/>
        <w:contextualSpacing/>
        <w:jc w:val="both"/>
        <w:rPr>
          <w:rFonts w:asciiTheme="majorHAnsi" w:eastAsia="Times New Roman" w:hAnsiTheme="majorHAnsi" w:cstheme="majorHAnsi"/>
          <w:lang w:eastAsia="zh-CN"/>
        </w:rPr>
      </w:pPr>
      <w:r w:rsidRPr="00282D39">
        <w:rPr>
          <w:rFonts w:asciiTheme="majorHAnsi" w:eastAsia="Times New Roman" w:hAnsiTheme="majorHAnsi" w:cstheme="majorHAnsi"/>
          <w:lang w:eastAsia="zh-CN"/>
        </w:rPr>
        <w:t xml:space="preserve">zorganizowanie bezpiecznego wysiadania w razie konieczności zatrzymania się </w:t>
      </w:r>
      <w:r w:rsidRPr="00282D39">
        <w:rPr>
          <w:rFonts w:asciiTheme="majorHAnsi" w:eastAsia="Times New Roman" w:hAnsiTheme="majorHAnsi" w:cstheme="majorHAnsi"/>
          <w:lang w:eastAsia="zh-CN"/>
        </w:rPr>
        <w:br/>
        <w:t>na trasie, na skutek zaistniałych okoliczności zmuszających do opuszczenia pojazdu przez dzieci. Zabezpieczenie wyjścia na prawe pobocze, zgodnie z obowiązującym kierunkiem jazdy i wyprowadzenie w bezpieczne miejsce,</w:t>
      </w:r>
    </w:p>
    <w:p w14:paraId="65423E7D" w14:textId="77777777" w:rsidR="009B7F03" w:rsidRPr="00282D39" w:rsidRDefault="009B7F03">
      <w:pPr>
        <w:numPr>
          <w:ilvl w:val="0"/>
          <w:numId w:val="35"/>
        </w:numPr>
        <w:suppressAutoHyphens/>
        <w:spacing w:line="319" w:lineRule="auto"/>
        <w:contextualSpacing/>
        <w:jc w:val="both"/>
        <w:rPr>
          <w:rFonts w:asciiTheme="majorHAnsi" w:eastAsia="Times New Roman" w:hAnsiTheme="majorHAnsi" w:cstheme="majorHAnsi"/>
          <w:lang w:eastAsia="zh-CN"/>
        </w:rPr>
      </w:pPr>
      <w:r w:rsidRPr="00282D39">
        <w:rPr>
          <w:rFonts w:asciiTheme="majorHAnsi" w:eastAsia="Times New Roman" w:hAnsiTheme="majorHAnsi" w:cstheme="majorHAnsi"/>
          <w:lang w:eastAsia="zh-CN"/>
        </w:rPr>
        <w:t>niedopuszczenie do przewozu dzieci w przypadku stwierdzenia sytuacji zagrażającej bezpieczeństwu zdrowia lub życia.</w:t>
      </w:r>
    </w:p>
    <w:p w14:paraId="39642B0F" w14:textId="77777777" w:rsidR="009B7F03" w:rsidRPr="00282D39" w:rsidRDefault="009B7F03" w:rsidP="009B7F03">
      <w:pPr>
        <w:widowControl w:val="0"/>
        <w:suppressAutoHyphens/>
        <w:spacing w:line="319" w:lineRule="auto"/>
        <w:jc w:val="both"/>
        <w:rPr>
          <w:rFonts w:asciiTheme="majorHAnsi" w:eastAsia="Tahoma" w:hAnsiTheme="majorHAnsi" w:cstheme="majorHAnsi"/>
          <w:b/>
          <w:bCs/>
          <w:color w:val="FF0000"/>
          <w:lang w:eastAsia="zh-CN"/>
        </w:rPr>
      </w:pPr>
    </w:p>
    <w:p w14:paraId="52D4BCA2" w14:textId="77777777" w:rsidR="009B7F03" w:rsidRPr="00282D39" w:rsidRDefault="009B7F03" w:rsidP="009B7F03">
      <w:pPr>
        <w:widowControl w:val="0"/>
        <w:suppressAutoHyphens/>
        <w:spacing w:line="319" w:lineRule="auto"/>
        <w:jc w:val="both"/>
        <w:rPr>
          <w:rFonts w:asciiTheme="majorHAnsi" w:eastAsia="Tahoma" w:hAnsiTheme="majorHAnsi" w:cstheme="majorHAnsi"/>
          <w:lang w:eastAsia="zh-CN"/>
        </w:rPr>
      </w:pPr>
      <w:r w:rsidRPr="00282D39">
        <w:rPr>
          <w:rFonts w:asciiTheme="majorHAnsi" w:eastAsia="Tahoma" w:hAnsiTheme="majorHAnsi" w:cstheme="majorHAnsi"/>
          <w:b/>
          <w:bCs/>
          <w:lang w:eastAsia="zh-CN"/>
        </w:rPr>
        <w:t>2.5.</w:t>
      </w:r>
      <w:r w:rsidRPr="00282D39">
        <w:rPr>
          <w:rFonts w:asciiTheme="majorHAnsi" w:eastAsia="Tahoma" w:hAnsiTheme="majorHAnsi" w:cstheme="majorHAnsi"/>
          <w:lang w:eastAsia="zh-CN"/>
        </w:rPr>
        <w:t xml:space="preserve"> Pojazdy samochodowe, które będą użyte do realizacji zamówienia:</w:t>
      </w:r>
    </w:p>
    <w:p w14:paraId="4655790E" w14:textId="77777777" w:rsidR="009B7F03" w:rsidRPr="00282D39" w:rsidRDefault="009B7F03" w:rsidP="009B7F03">
      <w:pPr>
        <w:autoSpaceDN w:val="0"/>
        <w:spacing w:line="319" w:lineRule="auto"/>
        <w:jc w:val="both"/>
        <w:rPr>
          <w:rFonts w:asciiTheme="majorHAnsi" w:eastAsia="Tahoma" w:hAnsiTheme="majorHAnsi" w:cstheme="majorHAnsi"/>
          <w:b/>
          <w:bCs/>
          <w:lang w:eastAsia="zh-CN"/>
        </w:rPr>
      </w:pPr>
      <w:r w:rsidRPr="00282D39">
        <w:rPr>
          <w:rFonts w:asciiTheme="majorHAnsi" w:eastAsia="Tahoma" w:hAnsiTheme="majorHAnsi" w:cstheme="majorHAnsi"/>
          <w:lang w:eastAsia="zh-CN"/>
        </w:rPr>
        <w:t xml:space="preserve">a)  muszą być wyposażone w  system klimatyzacji przestrzeni pasażerskiej, </w:t>
      </w:r>
      <w:r w:rsidRPr="00282D39">
        <w:rPr>
          <w:rFonts w:asciiTheme="majorHAnsi" w:eastAsia="Tahoma" w:hAnsiTheme="majorHAnsi" w:cstheme="majorHAnsi"/>
          <w:b/>
          <w:bCs/>
          <w:lang w:eastAsia="zh-CN"/>
        </w:rPr>
        <w:t>na dzień składania ofert,</w:t>
      </w:r>
    </w:p>
    <w:p w14:paraId="5811DEA2" w14:textId="77777777" w:rsidR="009B7F03" w:rsidRPr="00282D39" w:rsidRDefault="009B7F03" w:rsidP="009B7F03">
      <w:pPr>
        <w:autoSpaceDN w:val="0"/>
        <w:spacing w:line="319" w:lineRule="auto"/>
        <w:jc w:val="both"/>
        <w:rPr>
          <w:rFonts w:asciiTheme="majorHAnsi" w:eastAsia="Tahoma" w:hAnsiTheme="majorHAnsi" w:cstheme="majorHAnsi"/>
          <w:b/>
          <w:bCs/>
          <w:lang w:eastAsia="zh-CN"/>
        </w:rPr>
      </w:pPr>
      <w:r w:rsidRPr="00282D39">
        <w:rPr>
          <w:rFonts w:asciiTheme="majorHAnsi" w:eastAsia="Tahoma" w:hAnsiTheme="majorHAnsi" w:cstheme="majorHAnsi"/>
          <w:lang w:eastAsia="zh-CN"/>
        </w:rPr>
        <w:t xml:space="preserve">b) wszystkie drzwi dla pasażerów muszą być automatycznie uruchamiane przez  kierowcę, </w:t>
      </w:r>
      <w:r w:rsidRPr="00282D39">
        <w:rPr>
          <w:rFonts w:asciiTheme="majorHAnsi" w:eastAsia="Tahoma" w:hAnsiTheme="majorHAnsi" w:cstheme="majorHAnsi"/>
          <w:lang w:eastAsia="zh-CN"/>
        </w:rPr>
        <w:br/>
      </w:r>
      <w:r w:rsidRPr="00282D39">
        <w:rPr>
          <w:rFonts w:asciiTheme="majorHAnsi" w:eastAsia="Tahoma" w:hAnsiTheme="majorHAnsi" w:cstheme="majorHAnsi"/>
          <w:b/>
          <w:bCs/>
          <w:lang w:eastAsia="zh-CN"/>
        </w:rPr>
        <w:t>na dzień składania ofert,</w:t>
      </w:r>
    </w:p>
    <w:p w14:paraId="4096D0CE" w14:textId="77777777" w:rsidR="009B7F03" w:rsidRPr="00282D39" w:rsidRDefault="009B7F03" w:rsidP="009B7F03">
      <w:pPr>
        <w:autoSpaceDN w:val="0"/>
        <w:spacing w:line="319" w:lineRule="auto"/>
        <w:jc w:val="both"/>
        <w:rPr>
          <w:rFonts w:asciiTheme="majorHAnsi" w:eastAsia="Tahoma" w:hAnsiTheme="majorHAnsi" w:cstheme="majorHAnsi"/>
          <w:b/>
          <w:bCs/>
          <w:lang w:eastAsia="zh-CN"/>
        </w:rPr>
      </w:pPr>
      <w:r w:rsidRPr="00282D39">
        <w:rPr>
          <w:rFonts w:asciiTheme="majorHAnsi" w:eastAsia="Tahoma" w:hAnsiTheme="majorHAnsi" w:cstheme="majorHAnsi"/>
          <w:lang w:eastAsia="zh-CN"/>
        </w:rPr>
        <w:t xml:space="preserve">c) muszą </w:t>
      </w:r>
      <w:r w:rsidRPr="00282D39">
        <w:rPr>
          <w:rFonts w:asciiTheme="majorHAnsi" w:eastAsia="Times New Roman" w:hAnsiTheme="majorHAnsi" w:cstheme="majorHAnsi"/>
        </w:rPr>
        <w:t xml:space="preserve">posiadać aktualne ubezpieczenie OC, NNW oraz dokument potwierdzający stan techniczny - dopuszczenie pojazdu do ruchu, </w:t>
      </w:r>
      <w:r w:rsidRPr="00282D39">
        <w:rPr>
          <w:rFonts w:asciiTheme="majorHAnsi" w:eastAsia="Tahoma" w:hAnsiTheme="majorHAnsi" w:cstheme="majorHAnsi"/>
          <w:b/>
          <w:bCs/>
          <w:lang w:eastAsia="zh-CN"/>
        </w:rPr>
        <w:t>na dzień składania ofert,</w:t>
      </w:r>
    </w:p>
    <w:p w14:paraId="74D55483" w14:textId="77777777" w:rsidR="009B7F03" w:rsidRPr="00282D39" w:rsidRDefault="009B7F03" w:rsidP="009B7F03">
      <w:pPr>
        <w:autoSpaceDN w:val="0"/>
        <w:spacing w:line="319" w:lineRule="auto"/>
        <w:jc w:val="both"/>
        <w:rPr>
          <w:rFonts w:asciiTheme="majorHAnsi" w:eastAsia="Tahoma" w:hAnsiTheme="majorHAnsi" w:cstheme="majorHAnsi"/>
          <w:lang w:eastAsia="zh-CN"/>
        </w:rPr>
      </w:pPr>
      <w:r w:rsidRPr="00282D39">
        <w:rPr>
          <w:rFonts w:asciiTheme="majorHAnsi" w:eastAsia="Tahoma" w:hAnsiTheme="majorHAnsi" w:cstheme="majorHAnsi"/>
          <w:lang w:eastAsia="zh-CN"/>
        </w:rPr>
        <w:t xml:space="preserve">d)  będą musiały zostać wyposażone przez Wykonawcę (na jego koszt) w system monitoringu (GPS)                      i rejestracji trasy, przejechanych kilometrów umożliwiający Zamawiającemu zdalny podgląd aktualnej pozycji i czas postoju oraz podgląd archiwalnych danych (minimum </w:t>
      </w:r>
      <w:r w:rsidRPr="00282D39">
        <w:rPr>
          <w:rFonts w:asciiTheme="majorHAnsi" w:eastAsia="Tahoma" w:hAnsiTheme="majorHAnsi" w:cstheme="majorHAnsi"/>
          <w:lang w:eastAsia="zh-CN"/>
        </w:rPr>
        <w:br/>
      </w:r>
      <w:r w:rsidRPr="00282D39">
        <w:rPr>
          <w:rFonts w:asciiTheme="majorHAnsi" w:eastAsia="Tahoma" w:hAnsiTheme="majorHAnsi" w:cstheme="majorHAnsi"/>
          <w:lang w:eastAsia="zh-CN"/>
        </w:rPr>
        <w:lastRenderedPageBreak/>
        <w:t xml:space="preserve">3 miesiące wstecz) oraz posiadać możliwość wygenerowania raportów dziennych </w:t>
      </w:r>
      <w:r w:rsidRPr="00282D39">
        <w:rPr>
          <w:rFonts w:asciiTheme="majorHAnsi" w:eastAsia="Tahoma" w:hAnsiTheme="majorHAnsi" w:cstheme="majorHAnsi"/>
          <w:lang w:eastAsia="zh-CN"/>
        </w:rPr>
        <w:br/>
        <w:t xml:space="preserve">i miesięcznych </w:t>
      </w:r>
      <w:r w:rsidRPr="00282D39">
        <w:rPr>
          <w:rFonts w:asciiTheme="majorHAnsi" w:eastAsia="Tahoma" w:hAnsiTheme="majorHAnsi" w:cstheme="majorHAnsi"/>
          <w:b/>
          <w:lang w:eastAsia="zh-CN"/>
        </w:rPr>
        <w:t>wyodrębnionych wyłącznie dla tras realizowanych dla Zamawiającego</w:t>
      </w:r>
      <w:r w:rsidRPr="00282D39">
        <w:rPr>
          <w:rFonts w:asciiTheme="majorHAnsi" w:eastAsia="Tahoma" w:hAnsiTheme="majorHAnsi" w:cstheme="majorHAnsi"/>
          <w:lang w:eastAsia="zh-CN"/>
        </w:rPr>
        <w:t>.</w:t>
      </w:r>
    </w:p>
    <w:p w14:paraId="37181216" w14:textId="77777777" w:rsidR="009B7F03" w:rsidRPr="00282D39" w:rsidRDefault="009B7F03" w:rsidP="009B7F03">
      <w:pPr>
        <w:autoSpaceDN w:val="0"/>
        <w:spacing w:line="319" w:lineRule="auto"/>
        <w:jc w:val="both"/>
        <w:rPr>
          <w:rFonts w:asciiTheme="majorHAnsi" w:eastAsia="Tahoma" w:hAnsiTheme="majorHAnsi" w:cstheme="majorHAnsi"/>
          <w:lang w:eastAsia="zh-CN"/>
        </w:rPr>
      </w:pPr>
      <w:r w:rsidRPr="00282D39">
        <w:rPr>
          <w:rFonts w:asciiTheme="majorHAnsi" w:eastAsia="Tahoma" w:hAnsiTheme="majorHAnsi" w:cstheme="majorHAnsi"/>
          <w:lang w:eastAsia="zh-CN"/>
        </w:rPr>
        <w:t>Wszystkie pojazdy muszą być objęte jednym systemem monitoringu.</w:t>
      </w:r>
    </w:p>
    <w:p w14:paraId="317AB06F" w14:textId="2CC6D85E" w:rsidR="009B7F03" w:rsidRPr="00282D39" w:rsidRDefault="009B7F03" w:rsidP="009B7F03">
      <w:pPr>
        <w:widowControl w:val="0"/>
        <w:suppressAutoHyphens/>
        <w:spacing w:line="319" w:lineRule="auto"/>
        <w:jc w:val="both"/>
        <w:rPr>
          <w:rFonts w:asciiTheme="majorHAnsi" w:eastAsia="Tahoma" w:hAnsiTheme="majorHAnsi" w:cstheme="majorHAnsi"/>
          <w:lang w:eastAsia="zh-CN"/>
        </w:rPr>
      </w:pPr>
      <w:r w:rsidRPr="00282D39">
        <w:rPr>
          <w:rFonts w:asciiTheme="majorHAnsi" w:eastAsia="Tahoma" w:hAnsiTheme="majorHAnsi" w:cstheme="majorHAnsi"/>
          <w:lang w:eastAsia="zh-CN"/>
        </w:rPr>
        <w:t xml:space="preserve">Wykonawca zobowiązany jest najpóźniej przed terminem rozpoczęcia realizacji niniejszego zamówienia, przekazać Zamawiającemu loginy i hasła dostępu </w:t>
      </w:r>
      <w:r w:rsidRPr="00282D39">
        <w:rPr>
          <w:rFonts w:asciiTheme="majorHAnsi" w:eastAsia="Tahoma" w:hAnsiTheme="majorHAnsi" w:cstheme="majorHAnsi"/>
          <w:lang w:eastAsia="zh-CN"/>
        </w:rPr>
        <w:br/>
        <w:t>do platformy  monitoringu,</w:t>
      </w:r>
    </w:p>
    <w:p w14:paraId="4ACF4F04" w14:textId="0E5585E2" w:rsidR="009B7F03" w:rsidRPr="00282D39" w:rsidRDefault="009B7F03" w:rsidP="009B7F03">
      <w:pPr>
        <w:suppressAutoHyphens/>
        <w:autoSpaceDN w:val="0"/>
        <w:spacing w:line="319" w:lineRule="auto"/>
        <w:jc w:val="both"/>
        <w:rPr>
          <w:rFonts w:asciiTheme="majorHAnsi" w:eastAsia="Tahoma" w:hAnsiTheme="majorHAnsi" w:cstheme="majorHAnsi"/>
          <w:strike/>
          <w:color w:val="FF0000"/>
          <w:lang w:eastAsia="zh-CN"/>
        </w:rPr>
      </w:pPr>
      <w:r w:rsidRPr="00282D39">
        <w:rPr>
          <w:rFonts w:asciiTheme="majorHAnsi" w:eastAsia="Tahoma" w:hAnsiTheme="majorHAnsi" w:cstheme="majorHAnsi"/>
          <w:lang w:eastAsia="zh-CN"/>
        </w:rPr>
        <w:t xml:space="preserve">e) </w:t>
      </w:r>
      <w:r w:rsidRPr="00143C97">
        <w:rPr>
          <w:rFonts w:asciiTheme="majorHAnsi" w:eastAsia="Tahoma" w:hAnsiTheme="majorHAnsi" w:cstheme="majorHAnsi"/>
          <w:lang w:eastAsia="zh-CN"/>
        </w:rPr>
        <w:t xml:space="preserve">muszą posiadać z przodu i z tyłu tablicę "AUTOBUS SZKOLNY" oraz tablicę ze znakiem "STOP" zgodnie z §46 Rozporządzenia Ministra Infrastruktury i Budownictwa z dnia 11 grudnia 2017 r. w sprawie rejestracji i oznaczania pojazdów oraz wymagań dla tablic rejestracyjnych (Dz. U. poz. 2355 z </w:t>
      </w:r>
      <w:proofErr w:type="spellStart"/>
      <w:r w:rsidRPr="00143C97">
        <w:rPr>
          <w:rFonts w:asciiTheme="majorHAnsi" w:eastAsia="Tahoma" w:hAnsiTheme="majorHAnsi" w:cstheme="majorHAnsi"/>
          <w:lang w:eastAsia="zh-CN"/>
        </w:rPr>
        <w:t>późn</w:t>
      </w:r>
      <w:proofErr w:type="spellEnd"/>
      <w:r w:rsidRPr="00143C97">
        <w:rPr>
          <w:rFonts w:asciiTheme="majorHAnsi" w:eastAsia="Tahoma" w:hAnsiTheme="majorHAnsi" w:cstheme="majorHAnsi"/>
          <w:lang w:eastAsia="zh-CN"/>
        </w:rPr>
        <w:t xml:space="preserve">. zm.), co </w:t>
      </w:r>
      <w:r w:rsidRPr="00282D39">
        <w:rPr>
          <w:rFonts w:asciiTheme="majorHAnsi" w:eastAsia="Tahoma" w:hAnsiTheme="majorHAnsi" w:cstheme="majorHAnsi"/>
          <w:lang w:eastAsia="zh-CN"/>
        </w:rPr>
        <w:t xml:space="preserve">Wykonawca zobowiązany jest wykazać najpóźniej na </w:t>
      </w:r>
      <w:r w:rsidR="00143C97">
        <w:rPr>
          <w:rFonts w:asciiTheme="majorHAnsi" w:eastAsia="Tahoma" w:hAnsiTheme="majorHAnsi" w:cstheme="majorHAnsi"/>
          <w:lang w:eastAsia="zh-CN"/>
        </w:rPr>
        <w:t>7</w:t>
      </w:r>
      <w:r w:rsidRPr="00282D39">
        <w:rPr>
          <w:rFonts w:asciiTheme="majorHAnsi" w:eastAsia="Tahoma" w:hAnsiTheme="majorHAnsi" w:cstheme="majorHAnsi"/>
          <w:lang w:eastAsia="zh-CN"/>
        </w:rPr>
        <w:t xml:space="preserve"> dni  przed terminem rozpoczęcia realizacji niniejszego zamówienia.</w:t>
      </w:r>
    </w:p>
    <w:p w14:paraId="0E172B3E" w14:textId="77777777" w:rsidR="009B7F03" w:rsidRPr="00282D39" w:rsidRDefault="009B7F03" w:rsidP="009B7F03">
      <w:pPr>
        <w:widowControl w:val="0"/>
        <w:suppressAutoHyphens/>
        <w:spacing w:line="319" w:lineRule="auto"/>
        <w:jc w:val="both"/>
        <w:rPr>
          <w:rFonts w:asciiTheme="majorHAnsi" w:eastAsia="Tahoma" w:hAnsiTheme="majorHAnsi" w:cstheme="majorHAnsi"/>
          <w:color w:val="FF0000"/>
          <w:lang w:eastAsia="zh-CN"/>
        </w:rPr>
      </w:pPr>
    </w:p>
    <w:p w14:paraId="29E29462" w14:textId="6A4EFDE5" w:rsidR="009B7F03" w:rsidRPr="00282D39" w:rsidRDefault="009B7F03" w:rsidP="009B7F03">
      <w:pPr>
        <w:widowControl w:val="0"/>
        <w:suppressAutoHyphens/>
        <w:spacing w:line="319" w:lineRule="auto"/>
        <w:jc w:val="both"/>
        <w:rPr>
          <w:rFonts w:asciiTheme="majorHAnsi" w:eastAsia="Times New Roman" w:hAnsiTheme="majorHAnsi" w:cstheme="majorHAnsi"/>
          <w:b/>
        </w:rPr>
      </w:pPr>
      <w:r w:rsidRPr="00282D39">
        <w:rPr>
          <w:rFonts w:asciiTheme="majorHAnsi" w:eastAsia="Tahoma" w:hAnsiTheme="majorHAnsi" w:cstheme="majorHAnsi"/>
          <w:lang w:eastAsia="zh-CN"/>
        </w:rPr>
        <w:t xml:space="preserve">Zamawiający zastrzega możliwość przeprowadzenia kontroli pojazdów, w celu sprawdzenia ich stanu i wyposażenia w wymagane elementy, w terminie </w:t>
      </w:r>
      <w:r w:rsidR="00143C97">
        <w:rPr>
          <w:rFonts w:asciiTheme="majorHAnsi" w:eastAsia="Tahoma" w:hAnsiTheme="majorHAnsi" w:cstheme="majorHAnsi"/>
          <w:b/>
          <w:bCs/>
          <w:lang w:eastAsia="zh-CN"/>
        </w:rPr>
        <w:t>7</w:t>
      </w:r>
      <w:r w:rsidRPr="00282D39">
        <w:rPr>
          <w:rFonts w:asciiTheme="majorHAnsi" w:eastAsia="Tahoma" w:hAnsiTheme="majorHAnsi" w:cstheme="majorHAnsi"/>
          <w:b/>
          <w:bCs/>
          <w:lang w:eastAsia="zh-CN"/>
        </w:rPr>
        <w:t xml:space="preserve"> dni</w:t>
      </w:r>
      <w:r w:rsidRPr="00282D39">
        <w:rPr>
          <w:rFonts w:asciiTheme="majorHAnsi" w:eastAsia="Tahoma" w:hAnsiTheme="majorHAnsi" w:cstheme="majorHAnsi"/>
          <w:lang w:eastAsia="zh-CN"/>
        </w:rPr>
        <w:t xml:space="preserve"> przed terminem rozpoczęcia realizacji zamówienia</w:t>
      </w:r>
      <w:r w:rsidR="00143C97">
        <w:rPr>
          <w:rFonts w:asciiTheme="majorHAnsi" w:eastAsia="Tahoma" w:hAnsiTheme="majorHAnsi" w:cstheme="majorHAnsi"/>
          <w:lang w:eastAsia="zh-CN"/>
        </w:rPr>
        <w:t xml:space="preserve"> oraz w trakcie realizacji zamówienia.</w:t>
      </w:r>
    </w:p>
    <w:p w14:paraId="7463498B" w14:textId="77777777" w:rsidR="009B7F03" w:rsidRPr="00282D39" w:rsidRDefault="009B7F03" w:rsidP="009B7F03">
      <w:pPr>
        <w:spacing w:line="319" w:lineRule="auto"/>
        <w:jc w:val="both"/>
        <w:rPr>
          <w:rFonts w:asciiTheme="majorHAnsi" w:hAnsiTheme="majorHAnsi" w:cstheme="majorHAnsi"/>
          <w:bCs/>
          <w:color w:val="FF0000"/>
        </w:rPr>
      </w:pPr>
    </w:p>
    <w:p w14:paraId="20094073" w14:textId="77777777" w:rsidR="009B7F03" w:rsidRPr="00282D39" w:rsidRDefault="009B7F03" w:rsidP="009B7F03">
      <w:pPr>
        <w:spacing w:line="319" w:lineRule="auto"/>
        <w:jc w:val="both"/>
        <w:rPr>
          <w:rFonts w:asciiTheme="majorHAnsi" w:hAnsiTheme="majorHAnsi" w:cstheme="majorHAnsi"/>
        </w:rPr>
      </w:pPr>
      <w:bookmarkStart w:id="21" w:name="_Hlk74654293"/>
      <w:r w:rsidRPr="00282D39">
        <w:rPr>
          <w:rFonts w:asciiTheme="majorHAnsi" w:hAnsiTheme="majorHAnsi" w:cstheme="majorHAnsi"/>
          <w:b/>
          <w:bCs/>
          <w:kern w:val="3"/>
        </w:rPr>
        <w:t>3.</w:t>
      </w:r>
      <w:r w:rsidRPr="00282D39">
        <w:rPr>
          <w:rFonts w:asciiTheme="majorHAnsi" w:hAnsiTheme="majorHAnsi" w:cstheme="majorHAnsi"/>
          <w:kern w:val="3"/>
        </w:rPr>
        <w:t xml:space="preserve"> </w:t>
      </w:r>
      <w:r w:rsidRPr="00282D39">
        <w:rPr>
          <w:rFonts w:asciiTheme="majorHAnsi" w:hAnsiTheme="majorHAnsi" w:cstheme="majorHAnsi"/>
        </w:rPr>
        <w:t xml:space="preserve">Zamawiający nie dopuszcza składania ofert częściowych. </w:t>
      </w:r>
    </w:p>
    <w:p w14:paraId="1DFA456F" w14:textId="77777777" w:rsidR="009B7F03" w:rsidRPr="00282D39" w:rsidRDefault="009B7F03" w:rsidP="009B7F03">
      <w:pPr>
        <w:spacing w:line="312" w:lineRule="auto"/>
        <w:jc w:val="both"/>
        <w:rPr>
          <w:rFonts w:asciiTheme="majorHAnsi" w:hAnsiTheme="majorHAnsi" w:cstheme="majorHAnsi"/>
        </w:rPr>
      </w:pPr>
      <w:r w:rsidRPr="00282D39">
        <w:rPr>
          <w:rFonts w:asciiTheme="majorHAnsi" w:hAnsiTheme="majorHAnsi" w:cstheme="majorHAnsi"/>
        </w:rPr>
        <w:t>Uzasadnienie dotyczące braku podziału zamówienia na części:</w:t>
      </w:r>
      <w:bookmarkEnd w:id="21"/>
    </w:p>
    <w:p w14:paraId="25467C02" w14:textId="77777777" w:rsidR="009B7F03" w:rsidRPr="00282D39" w:rsidRDefault="009B7F03" w:rsidP="009B7F03">
      <w:pPr>
        <w:spacing w:line="312" w:lineRule="auto"/>
        <w:jc w:val="both"/>
        <w:rPr>
          <w:rFonts w:asciiTheme="majorHAnsi" w:hAnsiTheme="majorHAnsi" w:cstheme="majorHAnsi"/>
        </w:rPr>
      </w:pPr>
      <w:bookmarkStart w:id="22" w:name="_Hlk74656557"/>
      <w:r w:rsidRPr="00282D39">
        <w:rPr>
          <w:rFonts w:asciiTheme="majorHAnsi" w:hAnsiTheme="majorHAnsi" w:cstheme="majorHAnsi"/>
        </w:rPr>
        <w:t>Zdaniem Zamawiającego podział zakresu niniejszego postępowania na części,  nie jest uzasadniony, a przeciwnie powodowałby nadmierne trudności koordynacyjne realizowanych usług (co mogłaby poważnie zagrozić właściwemu wykonaniu zamówienia), a także techniczno-organizacyjne.</w:t>
      </w:r>
    </w:p>
    <w:p w14:paraId="1C10138C" w14:textId="77777777" w:rsidR="009B7F03" w:rsidRPr="00282D39" w:rsidRDefault="009B7F03" w:rsidP="009B7F03">
      <w:pPr>
        <w:spacing w:line="312" w:lineRule="auto"/>
        <w:jc w:val="both"/>
        <w:rPr>
          <w:rFonts w:asciiTheme="majorHAnsi" w:hAnsiTheme="majorHAnsi" w:cstheme="majorHAnsi"/>
        </w:rPr>
      </w:pPr>
      <w:r w:rsidRPr="00282D39">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zakresu zamówienia, mogłoby mieć miejsce.</w:t>
      </w:r>
    </w:p>
    <w:p w14:paraId="2FCAABE4" w14:textId="77777777" w:rsidR="009B7F03" w:rsidRPr="00282D39" w:rsidRDefault="009B7F03" w:rsidP="009B7F03">
      <w:pPr>
        <w:spacing w:line="312" w:lineRule="auto"/>
        <w:jc w:val="both"/>
        <w:rPr>
          <w:rFonts w:asciiTheme="majorHAnsi" w:hAnsiTheme="majorHAnsi" w:cstheme="majorHAnsi"/>
        </w:rPr>
      </w:pPr>
      <w:r w:rsidRPr="00282D39">
        <w:rPr>
          <w:rFonts w:asciiTheme="majorHAnsi" w:hAnsiTheme="majorHAnsi" w:cstheme="majorHAnsi"/>
        </w:rPr>
        <w:t>Ze względu na zakres i wartość zamówienia, brak podziału zamówienia na części nie zakłóca konkurencji w ramach postępowania, a wręcz przeciwnie zamówienie o takim zakresie i wielkości jest zamówieniem bardziej pożądanym na rynku z punktu widzenia „opłacalności” Wykonawców.</w:t>
      </w:r>
    </w:p>
    <w:p w14:paraId="0D310EFE" w14:textId="77777777" w:rsidR="009B7F03" w:rsidRPr="00282D39" w:rsidRDefault="009B7F03" w:rsidP="009B7F03">
      <w:pPr>
        <w:spacing w:line="319" w:lineRule="auto"/>
        <w:jc w:val="both"/>
        <w:rPr>
          <w:rFonts w:asciiTheme="majorHAnsi" w:hAnsiTheme="majorHAnsi" w:cstheme="majorHAnsi"/>
          <w:bCs/>
          <w:color w:val="FF0000"/>
        </w:rPr>
      </w:pPr>
    </w:p>
    <w:bookmarkEnd w:id="22"/>
    <w:p w14:paraId="2E18CC7D" w14:textId="77777777" w:rsidR="009B7F03" w:rsidRPr="00282D39" w:rsidRDefault="009B7F03" w:rsidP="009B7F03">
      <w:pPr>
        <w:spacing w:line="319" w:lineRule="auto"/>
        <w:jc w:val="both"/>
        <w:rPr>
          <w:rFonts w:asciiTheme="majorHAnsi" w:hAnsiTheme="majorHAnsi" w:cstheme="majorHAnsi"/>
        </w:rPr>
      </w:pPr>
      <w:r w:rsidRPr="00282D39">
        <w:rPr>
          <w:rFonts w:asciiTheme="majorHAnsi" w:hAnsiTheme="majorHAnsi" w:cstheme="majorHAnsi"/>
          <w:b/>
          <w:bCs/>
        </w:rPr>
        <w:t>4</w:t>
      </w:r>
      <w:r w:rsidRPr="00282D39">
        <w:rPr>
          <w:rFonts w:asciiTheme="majorHAnsi" w:hAnsiTheme="majorHAnsi" w:cstheme="majorHAnsi"/>
        </w:rPr>
        <w:t>. Zamawiający nie dopuszcza składania ofert wariantowych.</w:t>
      </w:r>
    </w:p>
    <w:p w14:paraId="0869A351" w14:textId="77777777" w:rsidR="009B7F03" w:rsidRPr="00282D39" w:rsidRDefault="009B7F03" w:rsidP="009B7F03">
      <w:pPr>
        <w:spacing w:line="319" w:lineRule="auto"/>
        <w:jc w:val="both"/>
        <w:rPr>
          <w:rFonts w:asciiTheme="majorHAnsi" w:hAnsiTheme="majorHAnsi" w:cstheme="majorHAnsi"/>
          <w:b/>
          <w:bCs/>
          <w:color w:val="FF0000"/>
        </w:rPr>
      </w:pPr>
    </w:p>
    <w:p w14:paraId="57AB0DFA" w14:textId="77777777" w:rsidR="009B7F03" w:rsidRPr="00282D39" w:rsidRDefault="009B7F03" w:rsidP="009B7F03">
      <w:pPr>
        <w:spacing w:line="319" w:lineRule="auto"/>
        <w:jc w:val="both"/>
        <w:rPr>
          <w:rFonts w:asciiTheme="majorHAnsi" w:hAnsiTheme="majorHAnsi" w:cstheme="majorHAnsi"/>
          <w:color w:val="FF0000"/>
        </w:rPr>
      </w:pPr>
      <w:r w:rsidRPr="00282D39">
        <w:rPr>
          <w:rFonts w:asciiTheme="majorHAnsi" w:hAnsiTheme="majorHAnsi" w:cstheme="majorHAnsi"/>
          <w:b/>
          <w:bCs/>
        </w:rPr>
        <w:t>5.</w:t>
      </w:r>
      <w:r w:rsidRPr="00282D39">
        <w:rPr>
          <w:rFonts w:asciiTheme="majorHAnsi" w:hAnsiTheme="majorHAnsi" w:cstheme="majorHAnsi"/>
        </w:rPr>
        <w:t xml:space="preserve"> Zamawiający nie przewiduje udzielania zamówień, o których mowa w art. 214 ust. 1 pkt 7.</w:t>
      </w:r>
    </w:p>
    <w:p w14:paraId="0000D05B" w14:textId="77777777" w:rsidR="00881111" w:rsidRPr="00DE08FB" w:rsidRDefault="00881111" w:rsidP="00831210">
      <w:pPr>
        <w:spacing w:line="319" w:lineRule="auto"/>
        <w:jc w:val="both"/>
        <w:rPr>
          <w:rFonts w:asciiTheme="majorHAnsi" w:hAnsiTheme="majorHAnsi" w:cstheme="majorHAnsi"/>
        </w:rPr>
      </w:pPr>
    </w:p>
    <w:p w14:paraId="00000078" w14:textId="1595A00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23" w:name="_Toc65495850"/>
      <w:r w:rsidRPr="00DE08FB">
        <w:rPr>
          <w:rFonts w:asciiTheme="majorHAnsi" w:hAnsiTheme="majorHAnsi" w:cstheme="majorHAnsi"/>
          <w:b/>
          <w:bCs/>
          <w:sz w:val="24"/>
          <w:szCs w:val="24"/>
        </w:rPr>
        <w:t>V. Wizja lokalna</w:t>
      </w:r>
      <w:bookmarkEnd w:id="23"/>
    </w:p>
    <w:p w14:paraId="6717AA4A" w14:textId="77777777" w:rsidR="00217FF0" w:rsidRPr="00DE08FB" w:rsidRDefault="00217FF0" w:rsidP="00217FF0">
      <w:pPr>
        <w:spacing w:line="319" w:lineRule="auto"/>
        <w:jc w:val="both"/>
        <w:rPr>
          <w:rFonts w:asciiTheme="majorHAnsi" w:hAnsiTheme="majorHAnsi" w:cstheme="majorHAnsi"/>
        </w:rPr>
      </w:pPr>
      <w:r w:rsidRPr="00DE08FB">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DE08FB">
        <w:rPr>
          <w:rFonts w:asciiTheme="majorHAnsi" w:hAnsiTheme="majorHAnsi" w:cstheme="majorHAnsi"/>
        </w:rPr>
        <w:t>Pzp</w:t>
      </w:r>
      <w:proofErr w:type="spellEnd"/>
      <w:r w:rsidRPr="00DE08FB">
        <w:rPr>
          <w:rFonts w:asciiTheme="majorHAnsi" w:hAnsiTheme="majorHAnsi" w:cstheme="majorHAnsi"/>
        </w:rPr>
        <w:t>.</w:t>
      </w:r>
    </w:p>
    <w:p w14:paraId="30EF0C38" w14:textId="77777777" w:rsidR="00A96A80" w:rsidRPr="00DE08FB" w:rsidRDefault="00A96A80" w:rsidP="00881111">
      <w:pPr>
        <w:spacing w:line="319" w:lineRule="auto"/>
        <w:jc w:val="both"/>
        <w:rPr>
          <w:rFonts w:asciiTheme="majorHAnsi" w:hAnsiTheme="majorHAnsi" w:cstheme="majorHAnsi"/>
          <w:sz w:val="24"/>
          <w:szCs w:val="24"/>
        </w:rPr>
      </w:pPr>
    </w:p>
    <w:p w14:paraId="0000007B" w14:textId="2828EAE3"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24" w:name="_Toc65495851"/>
      <w:r w:rsidRPr="00DE08FB">
        <w:rPr>
          <w:rFonts w:asciiTheme="majorHAnsi" w:hAnsiTheme="majorHAnsi" w:cstheme="majorHAnsi"/>
          <w:b/>
          <w:bCs/>
          <w:sz w:val="24"/>
          <w:szCs w:val="24"/>
        </w:rPr>
        <w:lastRenderedPageBreak/>
        <w:t>VI. Podwykonawstwo</w:t>
      </w:r>
      <w:bookmarkEnd w:id="24"/>
    </w:p>
    <w:p w14:paraId="0000007C" w14:textId="44C7BEBC"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Wykonawca może powierzyć wykonanie części zamówienia podwykonawcy (podwykonawcom). </w:t>
      </w:r>
    </w:p>
    <w:p w14:paraId="0000007D" w14:textId="180F3249"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Zamawiający </w:t>
      </w:r>
      <w:r w:rsidRPr="00DE08FB">
        <w:rPr>
          <w:rFonts w:asciiTheme="majorHAnsi" w:hAnsiTheme="majorHAnsi" w:cstheme="majorHAnsi"/>
          <w:b/>
        </w:rPr>
        <w:t>nie zastrzega</w:t>
      </w:r>
      <w:r w:rsidRPr="00DE08FB">
        <w:rPr>
          <w:rFonts w:asciiTheme="majorHAnsi" w:hAnsiTheme="majorHAnsi" w:cstheme="majorHAnsi"/>
        </w:rPr>
        <w:t xml:space="preserve"> obowiązku osobistego wykonania przez Wykonawcę kluczowych części zamówienia</w:t>
      </w:r>
      <w:r w:rsidR="00743DE2" w:rsidRPr="00DE08FB">
        <w:rPr>
          <w:rFonts w:asciiTheme="majorHAnsi" w:hAnsiTheme="majorHAnsi" w:cstheme="majorHAnsi"/>
          <w:vertAlign w:val="superscript"/>
        </w:rPr>
        <w:t>.</w:t>
      </w:r>
    </w:p>
    <w:p w14:paraId="7C5D6233" w14:textId="31F2562E" w:rsidR="008B0E1D"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DE08FB">
        <w:rPr>
          <w:rFonts w:asciiTheme="majorHAnsi" w:hAnsiTheme="majorHAnsi" w:cstheme="majorHAnsi"/>
        </w:rPr>
        <w:t>w</w:t>
      </w:r>
      <w:r w:rsidRPr="00DE08FB">
        <w:rPr>
          <w:rFonts w:asciiTheme="majorHAnsi" w:hAnsiTheme="majorHAnsi" w:cstheme="majorHAnsi"/>
        </w:rPr>
        <w:t>ykonawcó</w:t>
      </w:r>
      <w:r w:rsidR="00C41890" w:rsidRPr="00DE08FB">
        <w:rPr>
          <w:rFonts w:asciiTheme="majorHAnsi" w:hAnsiTheme="majorHAnsi" w:cstheme="majorHAnsi"/>
        </w:rPr>
        <w:t>w.</w:t>
      </w:r>
    </w:p>
    <w:p w14:paraId="5E98EACD" w14:textId="77777777" w:rsidR="00881111" w:rsidRPr="00DE08FB" w:rsidRDefault="00881111" w:rsidP="00881111">
      <w:pPr>
        <w:spacing w:line="319" w:lineRule="auto"/>
        <w:ind w:left="453"/>
        <w:jc w:val="both"/>
        <w:rPr>
          <w:rFonts w:asciiTheme="majorHAnsi" w:hAnsiTheme="majorHAnsi" w:cstheme="majorHAnsi"/>
        </w:rPr>
      </w:pPr>
    </w:p>
    <w:p w14:paraId="172043C1" w14:textId="498F77F1" w:rsidR="0002408B" w:rsidRPr="00DE08FB" w:rsidRDefault="008B0E1D" w:rsidP="00F34A22">
      <w:pPr>
        <w:widowControl w:val="0"/>
        <w:tabs>
          <w:tab w:val="left" w:pos="-3060"/>
        </w:tabs>
        <w:spacing w:line="319" w:lineRule="auto"/>
        <w:jc w:val="both"/>
        <w:rPr>
          <w:rFonts w:asciiTheme="majorHAnsi" w:hAnsiTheme="majorHAnsi" w:cstheme="majorHAnsi"/>
          <w:b/>
          <w:bCs/>
          <w:sz w:val="24"/>
          <w:szCs w:val="24"/>
        </w:rPr>
      </w:pPr>
      <w:bookmarkStart w:id="25" w:name="_Toc65495852"/>
      <w:r w:rsidRPr="00DE08FB">
        <w:rPr>
          <w:rFonts w:asciiTheme="majorHAnsi" w:hAnsiTheme="majorHAnsi" w:cstheme="majorHAnsi"/>
          <w:b/>
          <w:bCs/>
          <w:sz w:val="24"/>
          <w:szCs w:val="24"/>
        </w:rPr>
        <w:t xml:space="preserve">VII. </w:t>
      </w:r>
      <w:r w:rsidR="00FC4AB9" w:rsidRPr="00DE08FB">
        <w:rPr>
          <w:rFonts w:asciiTheme="majorHAnsi" w:hAnsiTheme="majorHAnsi" w:cstheme="majorHAnsi"/>
          <w:b/>
          <w:bCs/>
          <w:sz w:val="24"/>
          <w:szCs w:val="24"/>
        </w:rPr>
        <w:t>Termin wykonania zamówienia</w:t>
      </w:r>
      <w:bookmarkEnd w:id="25"/>
      <w:r w:rsidR="006B6890" w:rsidRPr="00DE08FB">
        <w:rPr>
          <w:rFonts w:asciiTheme="majorHAnsi" w:hAnsiTheme="majorHAnsi" w:cstheme="majorHAnsi"/>
          <w:b/>
          <w:bCs/>
          <w:sz w:val="24"/>
          <w:szCs w:val="24"/>
        </w:rPr>
        <w:t xml:space="preserve">: </w:t>
      </w:r>
      <w:bookmarkStart w:id="26" w:name="_Hlk90406160"/>
    </w:p>
    <w:bookmarkEnd w:id="26"/>
    <w:p w14:paraId="6C1E32CF" w14:textId="77777777" w:rsidR="00DE7D27" w:rsidRPr="00282D39" w:rsidRDefault="00DE7D27" w:rsidP="00DE7D27">
      <w:pPr>
        <w:widowControl w:val="0"/>
        <w:suppressLineNumbers/>
        <w:suppressAutoHyphens/>
        <w:spacing w:line="319" w:lineRule="auto"/>
        <w:jc w:val="both"/>
        <w:rPr>
          <w:rFonts w:asciiTheme="majorHAnsi" w:eastAsia="Tahoma" w:hAnsiTheme="majorHAnsi" w:cstheme="majorHAnsi"/>
          <w:color w:val="FF0000"/>
        </w:rPr>
      </w:pPr>
      <w:r w:rsidRPr="00282D39">
        <w:rPr>
          <w:rFonts w:asciiTheme="majorHAnsi" w:hAnsiTheme="majorHAnsi" w:cstheme="majorHAnsi"/>
        </w:rPr>
        <w:t xml:space="preserve">Termin realizacji zamówienia wynosi: </w:t>
      </w:r>
      <w:r w:rsidRPr="00282D39">
        <w:rPr>
          <w:rFonts w:asciiTheme="majorHAnsi" w:eastAsia="Tahoma" w:hAnsiTheme="majorHAnsi" w:cstheme="majorHAnsi"/>
          <w:b/>
          <w:bCs/>
        </w:rPr>
        <w:t>w okresie roku szkolnego 2022/2023, tj. od dnia 01 września 2022 r. do końca rocznych zajęć dydaktyczno-wychowawczych, czyli do dnia 23 czerwca 2023 r</w:t>
      </w:r>
      <w:r w:rsidRPr="00282D39">
        <w:rPr>
          <w:rFonts w:asciiTheme="majorHAnsi" w:eastAsia="Tahoma" w:hAnsiTheme="majorHAnsi" w:cstheme="majorHAnsi"/>
        </w:rPr>
        <w:t>.,                                                                        z pominięciem okresu świąt, wakacji letnich i zimowych oraz innych przerw w pracy szkoły wynikających z organizacji roku szkolnego</w:t>
      </w:r>
      <w:r>
        <w:rPr>
          <w:rFonts w:asciiTheme="majorHAnsi" w:eastAsia="Tahoma" w:hAnsiTheme="majorHAnsi" w:cstheme="majorHAnsi"/>
        </w:rPr>
        <w:t>.</w:t>
      </w:r>
      <w:r w:rsidRPr="00282D39">
        <w:rPr>
          <w:rFonts w:asciiTheme="majorHAnsi" w:eastAsia="Tahoma" w:hAnsiTheme="majorHAnsi" w:cstheme="majorHAnsi"/>
          <w:i/>
          <w:iCs/>
        </w:rPr>
        <w:t xml:space="preserve"> </w:t>
      </w:r>
      <w:r w:rsidRPr="00282D39">
        <w:rPr>
          <w:rFonts w:asciiTheme="majorHAnsi" w:eastAsia="Tahoma" w:hAnsiTheme="majorHAnsi" w:cstheme="majorHAnsi"/>
        </w:rPr>
        <w:t xml:space="preserve"> </w:t>
      </w:r>
    </w:p>
    <w:p w14:paraId="4460E370" w14:textId="67BD8A74" w:rsidR="006B40FC" w:rsidRPr="00DE08FB" w:rsidRDefault="006B40FC" w:rsidP="00DF2C20">
      <w:pPr>
        <w:suppressAutoHyphens/>
        <w:spacing w:line="288" w:lineRule="auto"/>
        <w:jc w:val="both"/>
        <w:rPr>
          <w:rFonts w:asciiTheme="majorHAnsi" w:hAnsiTheme="majorHAnsi" w:cstheme="majorHAnsi"/>
        </w:rPr>
      </w:pPr>
    </w:p>
    <w:p w14:paraId="00000082" w14:textId="02E011FD" w:rsidR="001C5D72" w:rsidRPr="00DE08FB"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27" w:name="_Toc65495853"/>
      <w:r w:rsidRPr="00DE08FB">
        <w:rPr>
          <w:rFonts w:asciiTheme="majorHAnsi" w:hAnsiTheme="majorHAnsi" w:cstheme="majorHAnsi"/>
          <w:b/>
          <w:bCs/>
          <w:sz w:val="24"/>
          <w:szCs w:val="24"/>
        </w:rPr>
        <w:t>VIII. Warunki udziału w postępowaniu</w:t>
      </w:r>
      <w:bookmarkEnd w:id="27"/>
    </w:p>
    <w:p w14:paraId="26AC1205" w14:textId="77777777" w:rsidR="00773DD6" w:rsidRPr="00440B7B" w:rsidRDefault="00773DD6" w:rsidP="00773DD6">
      <w:pPr>
        <w:numPr>
          <w:ilvl w:val="0"/>
          <w:numId w:val="14"/>
        </w:numPr>
        <w:ind w:left="426" w:right="20"/>
        <w:jc w:val="both"/>
        <w:rPr>
          <w:rFonts w:ascii="Calibri" w:hAnsi="Calibri" w:cs="Calibri"/>
        </w:rPr>
      </w:pPr>
      <w:r w:rsidRPr="00440B7B">
        <w:rPr>
          <w:rFonts w:ascii="Calibri" w:hAnsi="Calibri" w:cs="Calibri"/>
        </w:rPr>
        <w:t>O udzielenie zamówienia mogą ubiegać się Wykonawcy, którzy nie podlegają wykluczeniu na zasadach określonych w Rozdziale IX SWZ, oraz spełniają określone przez Zamawiającego warunki</w:t>
      </w:r>
      <w:r w:rsidRPr="00440B7B">
        <w:rPr>
          <w:rFonts w:ascii="Calibri" w:hAnsi="Calibri" w:cs="Calibri"/>
          <w:b/>
          <w:highlight w:val="white"/>
        </w:rPr>
        <w:t xml:space="preserve"> </w:t>
      </w:r>
      <w:r w:rsidRPr="00440B7B">
        <w:rPr>
          <w:rFonts w:ascii="Calibri" w:hAnsi="Calibri" w:cs="Calibri"/>
          <w:highlight w:val="white"/>
        </w:rPr>
        <w:t>udziału w postępowaniu.</w:t>
      </w:r>
    </w:p>
    <w:p w14:paraId="323C2262" w14:textId="77777777" w:rsidR="00773DD6" w:rsidRPr="00440B7B" w:rsidRDefault="00773DD6" w:rsidP="00773DD6">
      <w:pPr>
        <w:numPr>
          <w:ilvl w:val="0"/>
          <w:numId w:val="14"/>
        </w:numPr>
        <w:ind w:left="426" w:right="20"/>
        <w:jc w:val="both"/>
        <w:rPr>
          <w:rFonts w:ascii="Calibri" w:hAnsi="Calibri" w:cs="Calibri"/>
        </w:rPr>
      </w:pPr>
      <w:r w:rsidRPr="00440B7B">
        <w:rPr>
          <w:rFonts w:ascii="Calibri" w:hAnsi="Calibri" w:cs="Calibri"/>
        </w:rPr>
        <w:t>O udzielenie zamówienia mogą ubiegać się Wykonawcy, którzy spełniają warunki dotyczące:</w:t>
      </w:r>
    </w:p>
    <w:p w14:paraId="47FFE64A" w14:textId="77777777" w:rsidR="00773DD6" w:rsidRPr="00440B7B" w:rsidRDefault="00773DD6" w:rsidP="00773DD6">
      <w:pPr>
        <w:numPr>
          <w:ilvl w:val="0"/>
          <w:numId w:val="3"/>
        </w:numPr>
        <w:ind w:left="852" w:right="20" w:hanging="426"/>
        <w:jc w:val="both"/>
        <w:rPr>
          <w:rFonts w:ascii="Calibri" w:hAnsi="Calibri" w:cs="Calibri"/>
        </w:rPr>
      </w:pPr>
      <w:r w:rsidRPr="00440B7B">
        <w:rPr>
          <w:rFonts w:ascii="Calibri" w:hAnsi="Calibri" w:cs="Calibri"/>
          <w:b/>
        </w:rPr>
        <w:t>zdolności do występowania w obrocie gospodarczym:</w:t>
      </w:r>
    </w:p>
    <w:p w14:paraId="3F3272CF" w14:textId="77777777" w:rsidR="00773DD6" w:rsidRPr="00440B7B" w:rsidRDefault="00773DD6" w:rsidP="00773DD6">
      <w:pPr>
        <w:ind w:left="868" w:right="20"/>
        <w:jc w:val="both"/>
        <w:rPr>
          <w:rFonts w:ascii="Calibri" w:hAnsi="Calibri" w:cs="Calibri"/>
        </w:rPr>
      </w:pPr>
      <w:r w:rsidRPr="00440B7B">
        <w:rPr>
          <w:rFonts w:ascii="Calibri" w:hAnsi="Calibri" w:cs="Calibri"/>
        </w:rPr>
        <w:t>Zamawiający nie stawia warunku w powyższym zakresie.</w:t>
      </w:r>
    </w:p>
    <w:p w14:paraId="0D6B4572" w14:textId="77777777" w:rsidR="00773DD6" w:rsidRPr="00440B7B" w:rsidRDefault="00773DD6" w:rsidP="00773DD6">
      <w:pPr>
        <w:numPr>
          <w:ilvl w:val="0"/>
          <w:numId w:val="3"/>
        </w:numPr>
        <w:ind w:left="852" w:right="20" w:hanging="426"/>
        <w:jc w:val="both"/>
        <w:rPr>
          <w:rFonts w:ascii="Calibri" w:hAnsi="Calibri" w:cs="Calibri"/>
        </w:rPr>
      </w:pPr>
      <w:r w:rsidRPr="00440B7B">
        <w:rPr>
          <w:rFonts w:ascii="Calibri" w:hAnsi="Calibri" w:cs="Calibri"/>
          <w:b/>
        </w:rPr>
        <w:t>uprawnień do prowadzenia określonej działalności gospodarczej lub zawodowej, o ile wynika to z odrębnych przepisów:</w:t>
      </w:r>
    </w:p>
    <w:p w14:paraId="6753DC83" w14:textId="77777777" w:rsidR="00773DD6" w:rsidRPr="00440B7B" w:rsidRDefault="00773DD6" w:rsidP="00773DD6">
      <w:pPr>
        <w:ind w:left="426"/>
        <w:jc w:val="both"/>
        <w:rPr>
          <w:rFonts w:ascii="Calibri" w:eastAsia="Times New Roman" w:hAnsi="Calibri" w:cs="Calibri"/>
        </w:rPr>
      </w:pPr>
      <w:r w:rsidRPr="00440B7B">
        <w:rPr>
          <w:rFonts w:ascii="Calibri" w:eastAsia="Times New Roman" w:hAnsi="Calibri" w:cs="Calibri"/>
          <w:bCs/>
          <w:u w:val="single"/>
        </w:rPr>
        <w:t>Wykonawca spełni ten warunek jeżeli wykaże</w:t>
      </w:r>
      <w:r w:rsidRPr="00440B7B">
        <w:rPr>
          <w:rFonts w:ascii="Calibri" w:eastAsia="Times New Roman" w:hAnsi="Calibri" w:cs="Calibri"/>
        </w:rPr>
        <w:t xml:space="preserve">, że posiada </w:t>
      </w:r>
      <w:bookmarkStart w:id="28" w:name="_Hlk75528995"/>
      <w:r w:rsidRPr="00440B7B">
        <w:rPr>
          <w:rFonts w:ascii="Calibri" w:eastAsia="Times New Roman" w:hAnsi="Calibri" w:cs="Calibri"/>
        </w:rPr>
        <w:t xml:space="preserve">aktualne zezwolenie </w:t>
      </w:r>
      <w:r w:rsidRPr="00440B7B">
        <w:rPr>
          <w:rFonts w:ascii="Calibri" w:eastAsia="Times New Roman" w:hAnsi="Calibri" w:cs="Calibri"/>
        </w:rPr>
        <w:br/>
        <w:t>na wykonywanie zawodu przewoźnika drogowego zgodnie z ustawą z dnia 6 września 2001 roku o transporcie drogowym lub posiada aktualną licencję na wykonywanie krajowego transportu drogowego osób zgodnie z ustawą z dnia 6 września 2001 roku o transporcie drogowym (</w:t>
      </w:r>
      <w:bookmarkStart w:id="29" w:name="_Hlk106970256"/>
      <w:r w:rsidRPr="001216DE">
        <w:rPr>
          <w:rFonts w:ascii="Calibri" w:eastAsia="Times New Roman" w:hAnsi="Calibri" w:cs="Calibri"/>
        </w:rPr>
        <w:t xml:space="preserve">Dz.U.2022.180 </w:t>
      </w:r>
      <w:proofErr w:type="spellStart"/>
      <w:r w:rsidRPr="001216DE">
        <w:rPr>
          <w:rFonts w:ascii="Calibri" w:eastAsia="Times New Roman" w:hAnsi="Calibri" w:cs="Calibri"/>
        </w:rPr>
        <w:t>t.j</w:t>
      </w:r>
      <w:proofErr w:type="spellEnd"/>
      <w:r w:rsidRPr="001216DE">
        <w:rPr>
          <w:rFonts w:ascii="Calibri" w:eastAsia="Times New Roman" w:hAnsi="Calibri" w:cs="Calibri"/>
        </w:rPr>
        <w:t>.</w:t>
      </w:r>
      <w:r w:rsidRPr="00440B7B">
        <w:rPr>
          <w:rFonts w:ascii="Calibri" w:eastAsia="Times New Roman" w:hAnsi="Calibri" w:cs="Calibri"/>
        </w:rPr>
        <w:t xml:space="preserve"> ze zm.</w:t>
      </w:r>
      <w:bookmarkEnd w:id="29"/>
      <w:r w:rsidRPr="00440B7B">
        <w:rPr>
          <w:rFonts w:ascii="Calibri" w:eastAsia="Times New Roman" w:hAnsi="Calibri" w:cs="Calibri"/>
        </w:rPr>
        <w:t xml:space="preserve">). </w:t>
      </w:r>
    </w:p>
    <w:bookmarkEnd w:id="28"/>
    <w:p w14:paraId="173F6CFA" w14:textId="77777777" w:rsidR="00773DD6" w:rsidRPr="00440B7B" w:rsidRDefault="00773DD6" w:rsidP="00773DD6">
      <w:pPr>
        <w:ind w:left="426"/>
        <w:jc w:val="both"/>
        <w:rPr>
          <w:rFonts w:ascii="Calibri" w:eastAsia="Times New Roman" w:hAnsi="Calibri" w:cs="Calibri"/>
        </w:rPr>
      </w:pPr>
    </w:p>
    <w:p w14:paraId="77446F0F" w14:textId="77777777" w:rsidR="00773DD6" w:rsidRPr="00440B7B" w:rsidRDefault="00773DD6" w:rsidP="00773DD6">
      <w:pPr>
        <w:ind w:left="426"/>
        <w:jc w:val="both"/>
        <w:rPr>
          <w:rFonts w:ascii="Calibri" w:eastAsia="Times New Roman" w:hAnsi="Calibri" w:cs="Calibri"/>
        </w:rPr>
      </w:pPr>
      <w:r w:rsidRPr="00440B7B">
        <w:rPr>
          <w:rFonts w:ascii="Calibri" w:eastAsia="Times New Roman" w:hAnsi="Calibri" w:cs="Calibri"/>
        </w:rPr>
        <w:t>Zamawiający dopuszcza uprawnienia wydane obywatelom państw Europejskiego Obszaru Gospodarczego oraz Konfederacji Szwajcarskiej, zgodnie z ustawą o zasadach uznawania kwalifikacji zawodowych nabytych w państwach członkowskich Unii Europejskiej.</w:t>
      </w:r>
    </w:p>
    <w:p w14:paraId="17659427" w14:textId="77777777" w:rsidR="00773DD6" w:rsidRPr="00440B7B" w:rsidRDefault="00773DD6" w:rsidP="00773DD6">
      <w:pPr>
        <w:ind w:left="426"/>
        <w:jc w:val="both"/>
        <w:rPr>
          <w:rFonts w:ascii="Calibri" w:eastAsia="Times New Roman" w:hAnsi="Calibri" w:cs="Calibri"/>
          <w:b/>
          <w:bCs/>
        </w:rPr>
      </w:pPr>
    </w:p>
    <w:p w14:paraId="2EF15FD4" w14:textId="6756E718" w:rsidR="00773DD6" w:rsidRPr="00440B7B" w:rsidRDefault="00773DD6" w:rsidP="00773DD6">
      <w:pPr>
        <w:ind w:left="426"/>
        <w:jc w:val="both"/>
        <w:rPr>
          <w:rFonts w:ascii="Calibri" w:eastAsia="Times New Roman" w:hAnsi="Calibri" w:cs="Calibri"/>
        </w:rPr>
      </w:pPr>
      <w:r w:rsidRPr="00440B7B">
        <w:rPr>
          <w:rFonts w:ascii="Calibri" w:eastAsia="Times New Roman" w:hAnsi="Calibri" w:cs="Calibri"/>
        </w:rPr>
        <w:t>Przy ocenie spełniania tego warunku udziału przez Wykonawców</w:t>
      </w:r>
      <w:r w:rsidRPr="00440B7B">
        <w:rPr>
          <w:rFonts w:ascii="Calibri" w:eastAsia="Times New Roman" w:hAnsi="Calibri" w:cs="Calibri"/>
        </w:rPr>
        <w:br/>
        <w:t>wspólnie ubiegających się o udzielenie zamówienia posiadanie uprawnień, o</w:t>
      </w:r>
      <w:r w:rsidRPr="00440B7B">
        <w:rPr>
          <w:rFonts w:ascii="Calibri" w:eastAsia="Times New Roman" w:hAnsi="Calibri" w:cs="Calibri"/>
        </w:rPr>
        <w:br/>
        <w:t>których mowa powyżej, jest wymagane od każdego z Wykonawców wspólnie ubiegających się o udzielenie zamówienia w takim zakresie, w jakim będą oni wykonywać usługę.</w:t>
      </w:r>
    </w:p>
    <w:p w14:paraId="7CF622AD" w14:textId="77777777" w:rsidR="00773DD6" w:rsidRPr="00440B7B" w:rsidRDefault="00773DD6" w:rsidP="00773DD6">
      <w:pPr>
        <w:ind w:left="426"/>
        <w:jc w:val="both"/>
        <w:rPr>
          <w:rFonts w:ascii="Calibri" w:eastAsia="Tahoma" w:hAnsi="Calibri" w:cs="Calibri"/>
        </w:rPr>
      </w:pPr>
    </w:p>
    <w:p w14:paraId="099D3ED0" w14:textId="77777777" w:rsidR="00773DD6" w:rsidRPr="00440B7B" w:rsidRDefault="00773DD6" w:rsidP="00773DD6">
      <w:pPr>
        <w:numPr>
          <w:ilvl w:val="0"/>
          <w:numId w:val="3"/>
        </w:numPr>
        <w:ind w:left="852" w:right="20" w:hanging="426"/>
        <w:jc w:val="both"/>
        <w:rPr>
          <w:rFonts w:ascii="Calibri" w:hAnsi="Calibri" w:cs="Calibri"/>
        </w:rPr>
      </w:pPr>
      <w:r w:rsidRPr="00440B7B">
        <w:rPr>
          <w:rFonts w:ascii="Calibri" w:hAnsi="Calibri" w:cs="Calibri"/>
          <w:b/>
        </w:rPr>
        <w:t>sytuacji ekonomicznej lub finansowej:</w:t>
      </w:r>
    </w:p>
    <w:p w14:paraId="707F5DB1" w14:textId="77777777" w:rsidR="00773DD6" w:rsidRPr="00440B7B" w:rsidRDefault="00773DD6" w:rsidP="00773DD6">
      <w:pPr>
        <w:ind w:left="868" w:right="20"/>
        <w:jc w:val="both"/>
        <w:rPr>
          <w:rFonts w:ascii="Calibri" w:hAnsi="Calibri" w:cs="Calibri"/>
        </w:rPr>
      </w:pPr>
      <w:r w:rsidRPr="00440B7B">
        <w:rPr>
          <w:rFonts w:ascii="Calibri" w:hAnsi="Calibri" w:cs="Calibri"/>
        </w:rPr>
        <w:t>Zamawiający nie stawia warunku w powyższym zakresie.</w:t>
      </w:r>
    </w:p>
    <w:p w14:paraId="613A4EFA" w14:textId="77777777" w:rsidR="00773DD6" w:rsidRPr="00440B7B" w:rsidRDefault="00773DD6" w:rsidP="00773DD6">
      <w:pPr>
        <w:ind w:left="868" w:right="20"/>
        <w:jc w:val="both"/>
        <w:rPr>
          <w:rFonts w:ascii="Calibri" w:hAnsi="Calibri" w:cs="Calibri"/>
        </w:rPr>
      </w:pPr>
    </w:p>
    <w:p w14:paraId="14F4BA71" w14:textId="5BBE6D1E" w:rsidR="00773DD6" w:rsidRPr="00773DD6" w:rsidRDefault="00773DD6" w:rsidP="00773DD6">
      <w:pPr>
        <w:numPr>
          <w:ilvl w:val="0"/>
          <w:numId w:val="3"/>
        </w:numPr>
        <w:ind w:left="852" w:right="20" w:hanging="426"/>
        <w:jc w:val="both"/>
        <w:rPr>
          <w:rFonts w:ascii="Calibri" w:hAnsi="Calibri" w:cs="Calibri"/>
        </w:rPr>
      </w:pPr>
      <w:r w:rsidRPr="00440B7B">
        <w:rPr>
          <w:rFonts w:ascii="Calibri" w:hAnsi="Calibri" w:cs="Calibri"/>
          <w:b/>
        </w:rPr>
        <w:lastRenderedPageBreak/>
        <w:t>zdolności technicznej lub zawodowej:</w:t>
      </w:r>
    </w:p>
    <w:p w14:paraId="336D0C57" w14:textId="77777777" w:rsidR="00773DD6" w:rsidRPr="00440B7B" w:rsidRDefault="00773DD6" w:rsidP="00773DD6">
      <w:pPr>
        <w:ind w:left="852" w:right="20"/>
        <w:jc w:val="both"/>
        <w:rPr>
          <w:rFonts w:ascii="Calibri" w:hAnsi="Calibri" w:cs="Calibri"/>
        </w:rPr>
      </w:pPr>
    </w:p>
    <w:p w14:paraId="0BA150EE" w14:textId="03030155" w:rsidR="00773DD6" w:rsidRPr="00440B7B" w:rsidRDefault="00773DD6" w:rsidP="00773DD6">
      <w:pPr>
        <w:pStyle w:val="Akapitzlist"/>
        <w:numPr>
          <w:ilvl w:val="1"/>
          <w:numId w:val="14"/>
        </w:numPr>
        <w:tabs>
          <w:tab w:val="left" w:pos="709"/>
        </w:tabs>
        <w:ind w:left="567" w:hanging="141"/>
        <w:jc w:val="both"/>
        <w:rPr>
          <w:rFonts w:eastAsia="Times New Roman" w:cs="Calibri"/>
          <w:b/>
          <w:bCs/>
        </w:rPr>
      </w:pPr>
      <w:bookmarkStart w:id="30" w:name="_Hlk5877927"/>
      <w:r w:rsidRPr="00440B7B">
        <w:rPr>
          <w:rFonts w:eastAsia="Times New Roman" w:cs="Calibri"/>
          <w:b/>
          <w:bCs/>
        </w:rPr>
        <w:t xml:space="preserve">  </w:t>
      </w:r>
      <w:r w:rsidRPr="00440B7B">
        <w:rPr>
          <w:rFonts w:eastAsia="Times New Roman" w:cs="Calibri"/>
          <w:b/>
          <w:bCs/>
          <w:u w:val="single"/>
        </w:rPr>
        <w:t>Wykonawca spełni warunek jeżeli wykaże</w:t>
      </w:r>
      <w:r w:rsidRPr="00440B7B">
        <w:rPr>
          <w:rFonts w:eastAsia="Times New Roman" w:cs="Calibri"/>
          <w:bCs/>
        </w:rPr>
        <w:t xml:space="preserve">, że w okresie ostatnich 3 lat, a jeżeli okres prowadzenia działalności jest krótszy – w tym okresie, </w:t>
      </w:r>
      <w:r w:rsidRPr="00440B7B">
        <w:rPr>
          <w:rFonts w:eastAsia="Times New Roman" w:cs="Calibri"/>
          <w:b/>
          <w:bCs/>
        </w:rPr>
        <w:t xml:space="preserve"> wykonał lub wykonuje co najmniej jedną usługę (</w:t>
      </w:r>
      <w:r w:rsidR="00210600">
        <w:rPr>
          <w:rFonts w:eastAsia="Times New Roman" w:cs="Calibri"/>
          <w:b/>
          <w:bCs/>
        </w:rPr>
        <w:t>z</w:t>
      </w:r>
      <w:r>
        <w:rPr>
          <w:rFonts w:eastAsia="Times New Roman" w:cs="Calibri"/>
          <w:b/>
          <w:bCs/>
        </w:rPr>
        <w:t>realizowan</w:t>
      </w:r>
      <w:r w:rsidR="00210600">
        <w:rPr>
          <w:rFonts w:eastAsia="Times New Roman" w:cs="Calibri"/>
          <w:b/>
          <w:bCs/>
        </w:rPr>
        <w:t>ą</w:t>
      </w:r>
      <w:r>
        <w:rPr>
          <w:rFonts w:eastAsia="Times New Roman" w:cs="Calibri"/>
          <w:b/>
          <w:bCs/>
        </w:rPr>
        <w:t xml:space="preserve"> w ramach</w:t>
      </w:r>
      <w:r w:rsidRPr="00440B7B">
        <w:rPr>
          <w:rFonts w:eastAsia="Times New Roman" w:cs="Calibri"/>
          <w:b/>
          <w:bCs/>
        </w:rPr>
        <w:t xml:space="preserve"> jedn</w:t>
      </w:r>
      <w:r>
        <w:rPr>
          <w:rFonts w:eastAsia="Times New Roman" w:cs="Calibri"/>
          <w:b/>
          <w:bCs/>
        </w:rPr>
        <w:t>ej</w:t>
      </w:r>
      <w:r w:rsidRPr="00440B7B">
        <w:rPr>
          <w:rFonts w:eastAsia="Times New Roman" w:cs="Calibri"/>
          <w:b/>
          <w:bCs/>
        </w:rPr>
        <w:t xml:space="preserve"> </w:t>
      </w:r>
      <w:r>
        <w:rPr>
          <w:rFonts w:eastAsia="Times New Roman" w:cs="Calibri"/>
          <w:b/>
          <w:bCs/>
        </w:rPr>
        <w:t>umowy</w:t>
      </w:r>
      <w:r w:rsidRPr="00440B7B">
        <w:rPr>
          <w:rFonts w:eastAsia="Times New Roman" w:cs="Calibri"/>
          <w:b/>
          <w:bCs/>
        </w:rPr>
        <w:t>) podobną do objętej przedmiotem niniejszego postępowania.</w:t>
      </w:r>
    </w:p>
    <w:p w14:paraId="46AA5FB3" w14:textId="77777777" w:rsidR="00773DD6" w:rsidRPr="00440B7B" w:rsidRDefault="00773DD6" w:rsidP="00773DD6">
      <w:pPr>
        <w:ind w:left="567"/>
        <w:jc w:val="both"/>
        <w:rPr>
          <w:rFonts w:ascii="Calibri" w:eastAsia="Times New Roman" w:hAnsi="Calibri" w:cs="Calibri"/>
          <w:b/>
        </w:rPr>
      </w:pPr>
      <w:r w:rsidRPr="00440B7B">
        <w:rPr>
          <w:rFonts w:ascii="Calibri" w:eastAsia="Times New Roman" w:hAnsi="Calibri" w:cs="Calibri"/>
          <w:b/>
        </w:rPr>
        <w:t xml:space="preserve">Za usługę podobną Zamawiający uzna usługę polegającą na wykonywaniu: </w:t>
      </w:r>
    </w:p>
    <w:p w14:paraId="11263A6F" w14:textId="77777777" w:rsidR="00773DD6" w:rsidRPr="00440B7B" w:rsidRDefault="00773DD6">
      <w:pPr>
        <w:numPr>
          <w:ilvl w:val="0"/>
          <w:numId w:val="31"/>
        </w:numPr>
        <w:tabs>
          <w:tab w:val="left" w:pos="993"/>
        </w:tabs>
        <w:ind w:left="851" w:hanging="142"/>
        <w:contextualSpacing/>
        <w:jc w:val="both"/>
        <w:rPr>
          <w:rFonts w:ascii="Calibri" w:eastAsia="Times New Roman" w:hAnsi="Calibri" w:cs="Calibri"/>
          <w:b/>
        </w:rPr>
      </w:pPr>
      <w:r w:rsidRPr="00440B7B">
        <w:rPr>
          <w:rFonts w:ascii="Calibri" w:eastAsia="Times New Roman" w:hAnsi="Calibri" w:cs="Calibri"/>
          <w:b/>
        </w:rPr>
        <w:t>publicznego transportu zbiorowego w rozumieniu art. 4 pkt. 14 ustawy z dnia 16 grudnia 2010r. o publicznym transporcie zbiorowym (</w:t>
      </w:r>
      <w:r w:rsidRPr="001216DE">
        <w:rPr>
          <w:rFonts w:ascii="Calibri" w:eastAsia="Times New Roman" w:hAnsi="Calibri" w:cs="Calibri"/>
          <w:b/>
        </w:rPr>
        <w:t xml:space="preserve">Dz.U.2021.1371 </w:t>
      </w:r>
      <w:proofErr w:type="spellStart"/>
      <w:r w:rsidRPr="001216DE">
        <w:rPr>
          <w:rFonts w:ascii="Calibri" w:eastAsia="Times New Roman" w:hAnsi="Calibri" w:cs="Calibri"/>
          <w:b/>
        </w:rPr>
        <w:t>t.j</w:t>
      </w:r>
      <w:proofErr w:type="spellEnd"/>
      <w:r w:rsidRPr="001216DE">
        <w:rPr>
          <w:rFonts w:ascii="Calibri" w:eastAsia="Times New Roman" w:hAnsi="Calibri" w:cs="Calibri"/>
          <w:b/>
        </w:rPr>
        <w:t xml:space="preserve">. </w:t>
      </w:r>
      <w:r w:rsidRPr="00440B7B">
        <w:rPr>
          <w:rFonts w:ascii="Calibri" w:eastAsia="Times New Roman" w:hAnsi="Calibri" w:cs="Calibri"/>
          <w:b/>
        </w:rPr>
        <w:t>ze zm.) albo</w:t>
      </w:r>
    </w:p>
    <w:p w14:paraId="029C7717" w14:textId="77777777" w:rsidR="00773DD6" w:rsidRPr="00440B7B" w:rsidRDefault="00773DD6">
      <w:pPr>
        <w:numPr>
          <w:ilvl w:val="0"/>
          <w:numId w:val="31"/>
        </w:numPr>
        <w:tabs>
          <w:tab w:val="left" w:pos="993"/>
        </w:tabs>
        <w:ind w:left="851" w:hanging="142"/>
        <w:contextualSpacing/>
        <w:jc w:val="both"/>
        <w:rPr>
          <w:rFonts w:ascii="Calibri" w:eastAsia="Times New Roman" w:hAnsi="Calibri" w:cs="Calibri"/>
          <w:b/>
        </w:rPr>
      </w:pPr>
      <w:r w:rsidRPr="00440B7B">
        <w:rPr>
          <w:rFonts w:ascii="Calibri" w:eastAsia="Times New Roman" w:hAnsi="Calibri" w:cs="Calibri"/>
          <w:b/>
        </w:rPr>
        <w:t>przewozu regularnego albo</w:t>
      </w:r>
    </w:p>
    <w:p w14:paraId="47915AC3" w14:textId="77777777" w:rsidR="00773DD6" w:rsidRPr="00440B7B" w:rsidRDefault="00773DD6">
      <w:pPr>
        <w:numPr>
          <w:ilvl w:val="0"/>
          <w:numId w:val="31"/>
        </w:numPr>
        <w:tabs>
          <w:tab w:val="left" w:pos="993"/>
        </w:tabs>
        <w:ind w:left="851" w:hanging="142"/>
        <w:contextualSpacing/>
        <w:jc w:val="both"/>
        <w:rPr>
          <w:rFonts w:ascii="Calibri" w:eastAsia="Times New Roman" w:hAnsi="Calibri" w:cs="Calibri"/>
          <w:b/>
        </w:rPr>
      </w:pPr>
      <w:r w:rsidRPr="00440B7B">
        <w:rPr>
          <w:rFonts w:ascii="Calibri" w:eastAsia="Times New Roman" w:hAnsi="Calibri" w:cs="Calibri"/>
          <w:b/>
        </w:rPr>
        <w:t>przewozu regularnego specjalnego albo</w:t>
      </w:r>
    </w:p>
    <w:p w14:paraId="2E53C788" w14:textId="77777777" w:rsidR="00773DD6" w:rsidRPr="00440B7B" w:rsidRDefault="00773DD6">
      <w:pPr>
        <w:numPr>
          <w:ilvl w:val="0"/>
          <w:numId w:val="31"/>
        </w:numPr>
        <w:tabs>
          <w:tab w:val="left" w:pos="993"/>
        </w:tabs>
        <w:ind w:left="851" w:hanging="142"/>
        <w:contextualSpacing/>
        <w:jc w:val="both"/>
        <w:rPr>
          <w:rFonts w:ascii="Calibri" w:eastAsia="Times New Roman" w:hAnsi="Calibri" w:cs="Calibri"/>
          <w:b/>
        </w:rPr>
      </w:pPr>
      <w:r w:rsidRPr="00440B7B">
        <w:rPr>
          <w:rFonts w:ascii="Calibri" w:eastAsia="Times New Roman" w:hAnsi="Calibri" w:cs="Calibri"/>
          <w:b/>
        </w:rPr>
        <w:t>przewozu wahadłowego, w rozumieniu art. 4 odpowiednio pkt 7, 9, 10 ustawy z dnia 6 września 2001 o transporcie drogowym (</w:t>
      </w:r>
      <w:r w:rsidRPr="00FB3C31">
        <w:rPr>
          <w:rFonts w:ascii="Calibri" w:eastAsia="Times New Roman" w:hAnsi="Calibri" w:cs="Calibri"/>
          <w:b/>
        </w:rPr>
        <w:t xml:space="preserve">Dz.U.2022.180 </w:t>
      </w:r>
      <w:proofErr w:type="spellStart"/>
      <w:r w:rsidRPr="00FB3C31">
        <w:rPr>
          <w:rFonts w:ascii="Calibri" w:eastAsia="Times New Roman" w:hAnsi="Calibri" w:cs="Calibri"/>
          <w:b/>
        </w:rPr>
        <w:t>t.j</w:t>
      </w:r>
      <w:proofErr w:type="spellEnd"/>
      <w:r w:rsidRPr="00FB3C31">
        <w:rPr>
          <w:rFonts w:ascii="Calibri" w:eastAsia="Times New Roman" w:hAnsi="Calibri" w:cs="Calibri"/>
          <w:b/>
        </w:rPr>
        <w:t>. ze zm.</w:t>
      </w:r>
      <w:r w:rsidRPr="00440B7B">
        <w:rPr>
          <w:rFonts w:ascii="Calibri" w:eastAsia="Times New Roman" w:hAnsi="Calibri" w:cs="Calibri"/>
          <w:b/>
        </w:rPr>
        <w:t>)</w:t>
      </w:r>
    </w:p>
    <w:p w14:paraId="5F1A6AF8" w14:textId="56E4D4CD" w:rsidR="00773DD6" w:rsidRPr="00440B7B" w:rsidRDefault="00773DD6" w:rsidP="00773DD6">
      <w:pPr>
        <w:ind w:left="567"/>
        <w:jc w:val="both"/>
        <w:rPr>
          <w:rFonts w:ascii="Calibri" w:eastAsia="Times New Roman" w:hAnsi="Calibri" w:cs="Calibri"/>
          <w:b/>
        </w:rPr>
      </w:pPr>
      <w:r w:rsidRPr="00440B7B">
        <w:rPr>
          <w:rFonts w:ascii="Calibri" w:eastAsia="Times New Roman" w:hAnsi="Calibri" w:cs="Calibri"/>
          <w:b/>
        </w:rPr>
        <w:t xml:space="preserve">w sposób ciągły przez okres min. 9 miesięcy, w ramach jednej umowy, której wartość jest nie mniejsza niż </w:t>
      </w:r>
      <w:r w:rsidR="00865003">
        <w:rPr>
          <w:rFonts w:ascii="Calibri" w:eastAsia="Times New Roman" w:hAnsi="Calibri" w:cs="Calibri"/>
          <w:b/>
        </w:rPr>
        <w:t>200</w:t>
      </w:r>
      <w:r w:rsidRPr="00440B7B">
        <w:rPr>
          <w:rFonts w:ascii="Calibri" w:eastAsia="Times New Roman" w:hAnsi="Calibri" w:cs="Calibri"/>
          <w:b/>
        </w:rPr>
        <w:t>.000,00 zł brutto.</w:t>
      </w:r>
    </w:p>
    <w:p w14:paraId="13869FA3" w14:textId="77777777" w:rsidR="00773DD6" w:rsidRPr="00440B7B" w:rsidRDefault="00773DD6" w:rsidP="00773DD6">
      <w:pPr>
        <w:ind w:left="567"/>
        <w:jc w:val="both"/>
        <w:rPr>
          <w:rFonts w:ascii="Calibri" w:eastAsia="Times New Roman" w:hAnsi="Calibri" w:cs="Calibri"/>
          <w:b/>
        </w:rPr>
      </w:pPr>
    </w:p>
    <w:p w14:paraId="2EA6E723" w14:textId="77777777" w:rsidR="00773DD6" w:rsidRPr="00440B7B" w:rsidRDefault="00773DD6" w:rsidP="00773DD6">
      <w:pPr>
        <w:suppressAutoHyphens/>
        <w:ind w:left="567"/>
        <w:jc w:val="both"/>
        <w:rPr>
          <w:rFonts w:ascii="Calibri" w:eastAsia="Times New Roman" w:hAnsi="Calibri" w:cs="Calibri"/>
        </w:rPr>
      </w:pPr>
      <w:r w:rsidRPr="00440B7B">
        <w:rPr>
          <w:rFonts w:ascii="Calibri" w:eastAsia="Times New Roman" w:hAnsi="Calibri" w:cs="Calibri"/>
        </w:rPr>
        <w:t>Wykonawca nie może sumować wartości kilku usług/zamówień o których mowa w lit. od a. do d. o mniejszym zakresie dla uzyskania  wymaganej wartości  referencyjnej.</w:t>
      </w:r>
    </w:p>
    <w:p w14:paraId="53FE0906" w14:textId="77777777" w:rsidR="00773DD6" w:rsidRPr="00440B7B" w:rsidRDefault="00773DD6" w:rsidP="00773DD6">
      <w:pPr>
        <w:suppressAutoHyphens/>
        <w:ind w:left="567"/>
        <w:jc w:val="both"/>
        <w:rPr>
          <w:rFonts w:ascii="Calibri" w:eastAsia="Times New Roman" w:hAnsi="Calibri" w:cs="Calibri"/>
        </w:rPr>
      </w:pPr>
    </w:p>
    <w:p w14:paraId="53AD06D1" w14:textId="1F876B68" w:rsidR="00773DD6" w:rsidRPr="00440B7B" w:rsidRDefault="00773DD6" w:rsidP="00773DD6">
      <w:pPr>
        <w:suppressAutoHyphens/>
        <w:ind w:left="567"/>
        <w:jc w:val="both"/>
        <w:rPr>
          <w:rFonts w:ascii="Calibri" w:eastAsia="Times New Roman" w:hAnsi="Calibri" w:cs="Calibri"/>
        </w:rPr>
      </w:pPr>
      <w:r w:rsidRPr="00440B7B">
        <w:rPr>
          <w:rFonts w:ascii="Calibri" w:eastAsia="Times New Roman" w:hAnsi="Calibri" w:cs="Calibri"/>
        </w:rPr>
        <w:t xml:space="preserve">W przypadku usługi wykonywanej wymóg wartości </w:t>
      </w:r>
      <w:r w:rsidR="007904ED">
        <w:rPr>
          <w:rFonts w:ascii="Calibri" w:eastAsia="Times New Roman" w:hAnsi="Calibri" w:cs="Calibri"/>
        </w:rPr>
        <w:t>20</w:t>
      </w:r>
      <w:r w:rsidRPr="00440B7B">
        <w:rPr>
          <w:rFonts w:ascii="Calibri" w:eastAsia="Times New Roman" w:hAnsi="Calibri" w:cs="Calibri"/>
        </w:rPr>
        <w:t>0.000,00 zł brutto dotyczy tej części usługi, która już została wykonana.</w:t>
      </w:r>
    </w:p>
    <w:p w14:paraId="2FEB5F63" w14:textId="77777777" w:rsidR="00773DD6" w:rsidRPr="00440B7B" w:rsidRDefault="00773DD6" w:rsidP="00773DD6">
      <w:pPr>
        <w:suppressAutoHyphens/>
        <w:ind w:left="567"/>
        <w:jc w:val="both"/>
        <w:rPr>
          <w:rFonts w:ascii="Calibri" w:eastAsia="Times New Roman" w:hAnsi="Calibri" w:cs="Calibri"/>
        </w:rPr>
      </w:pPr>
    </w:p>
    <w:p w14:paraId="73B71C2C" w14:textId="77777777" w:rsidR="00773DD6" w:rsidRPr="00440B7B" w:rsidRDefault="00773DD6" w:rsidP="00773DD6">
      <w:pPr>
        <w:ind w:left="567"/>
        <w:jc w:val="both"/>
        <w:rPr>
          <w:rFonts w:ascii="Calibri" w:eastAsia="Times New Roman" w:hAnsi="Calibri" w:cs="Calibri"/>
          <w:u w:val="single"/>
        </w:rPr>
      </w:pPr>
      <w:r w:rsidRPr="00440B7B">
        <w:rPr>
          <w:rFonts w:ascii="Calibri" w:eastAsia="Times New Roman" w:hAnsi="Calibri" w:cs="Calibri"/>
        </w:rPr>
        <w:t xml:space="preserve">W przypadku wykonawców wspólnie ubiegających się o udzielnie zamówienia warunek dotyczący zdolności technicznej i zawodowej, o którym mowa powyżej w pkt.2 ppkt.4) lit. a) SWZ zostanie spełniony wyłącznie, </w:t>
      </w:r>
      <w:r w:rsidRPr="00440B7B">
        <w:rPr>
          <w:rFonts w:ascii="Calibri" w:eastAsia="Times New Roman" w:hAnsi="Calibri" w:cs="Calibri"/>
          <w:u w:val="single"/>
        </w:rPr>
        <w:t>jeżeli jeden z wykonawców ( tj. wykonawca lub jeden z konsorcjantów lub jeden podmiot udostępniający zasoby)  spełni warunek samodzielnie.</w:t>
      </w:r>
    </w:p>
    <w:p w14:paraId="52C0C190" w14:textId="77777777" w:rsidR="00773DD6" w:rsidRPr="00440B7B" w:rsidRDefault="00773DD6" w:rsidP="00773DD6">
      <w:pPr>
        <w:autoSpaceDE w:val="0"/>
        <w:autoSpaceDN w:val="0"/>
        <w:adjustRightInd w:val="0"/>
        <w:jc w:val="both"/>
        <w:rPr>
          <w:rFonts w:ascii="Calibri" w:eastAsia="Times New Roman" w:hAnsi="Calibri" w:cs="Calibri"/>
        </w:rPr>
      </w:pPr>
    </w:p>
    <w:p w14:paraId="47CE9BA3" w14:textId="77777777" w:rsidR="00773DD6" w:rsidRPr="00440B7B" w:rsidRDefault="00773DD6" w:rsidP="00773DD6">
      <w:pPr>
        <w:ind w:left="567"/>
        <w:jc w:val="both"/>
        <w:rPr>
          <w:rFonts w:ascii="Calibri" w:eastAsia="Times New Roman" w:hAnsi="Calibri" w:cs="Calibri"/>
        </w:rPr>
      </w:pPr>
      <w:r w:rsidRPr="00440B7B">
        <w:rPr>
          <w:rFonts w:ascii="Calibri" w:eastAsia="Times New Roman" w:hAnsi="Calibri" w:cs="Calibri"/>
        </w:rPr>
        <w:t>Ocena warunku nastąpi zgodnie z formułą spełnia/nie spełnia w oparciu o  informacje zawarte w oświadczeniach oraz dokumentach wymaganych przez Zamawiającego.</w:t>
      </w:r>
    </w:p>
    <w:p w14:paraId="5C358C63" w14:textId="77777777" w:rsidR="00773DD6" w:rsidRPr="00440B7B" w:rsidRDefault="00773DD6" w:rsidP="00773DD6">
      <w:pPr>
        <w:ind w:left="567"/>
        <w:jc w:val="both"/>
        <w:rPr>
          <w:rFonts w:ascii="Calibri" w:eastAsia="Times New Roman" w:hAnsi="Calibri" w:cs="Calibri"/>
          <w:b/>
        </w:rPr>
      </w:pPr>
    </w:p>
    <w:p w14:paraId="39C1D460" w14:textId="77777777" w:rsidR="00196DC4" w:rsidRPr="00282D39" w:rsidRDefault="00196DC4" w:rsidP="00196DC4">
      <w:pPr>
        <w:spacing w:line="319" w:lineRule="auto"/>
        <w:ind w:left="567"/>
        <w:jc w:val="both"/>
        <w:rPr>
          <w:rFonts w:asciiTheme="majorHAnsi" w:eastAsia="Times New Roman" w:hAnsiTheme="majorHAnsi" w:cstheme="majorHAnsi"/>
        </w:rPr>
      </w:pPr>
      <w:bookmarkStart w:id="31" w:name="_Hlk76039047"/>
      <w:r w:rsidRPr="00282D39">
        <w:rPr>
          <w:rFonts w:asciiTheme="majorHAnsi" w:eastAsia="Times New Roman" w:hAnsiTheme="majorHAnsi" w:cstheme="majorHAnsi"/>
          <w:b/>
        </w:rPr>
        <w:t xml:space="preserve">b) </w:t>
      </w:r>
      <w:r w:rsidRPr="00282D39">
        <w:rPr>
          <w:rFonts w:asciiTheme="majorHAnsi" w:eastAsia="Times New Roman" w:hAnsiTheme="majorHAnsi" w:cstheme="majorHAnsi"/>
          <w:b/>
          <w:u w:val="single"/>
        </w:rPr>
        <w:t>Wykonawca spełni ten warunek jeżeli wykaże</w:t>
      </w:r>
      <w:r w:rsidRPr="00282D39">
        <w:rPr>
          <w:rFonts w:asciiTheme="majorHAnsi" w:eastAsia="Times New Roman" w:hAnsiTheme="majorHAnsi" w:cstheme="majorHAnsi"/>
        </w:rPr>
        <w:t xml:space="preserve">, że dysponuje lub będzie dysponował:                             </w:t>
      </w:r>
    </w:p>
    <w:p w14:paraId="5BFD26F0" w14:textId="77777777" w:rsidR="00196DC4" w:rsidRPr="00282D39" w:rsidRDefault="00196DC4" w:rsidP="00196DC4">
      <w:pPr>
        <w:widowControl w:val="0"/>
        <w:suppressAutoHyphens/>
        <w:spacing w:line="319" w:lineRule="auto"/>
        <w:ind w:left="567"/>
        <w:rPr>
          <w:rFonts w:asciiTheme="majorHAnsi" w:eastAsia="Tahoma" w:hAnsiTheme="majorHAnsi" w:cstheme="majorHAnsi"/>
          <w:bCs/>
          <w:lang w:eastAsia="zh-CN"/>
        </w:rPr>
      </w:pPr>
      <w:bookmarkStart w:id="32" w:name="_Hlk95396065"/>
      <w:r w:rsidRPr="00282D39">
        <w:rPr>
          <w:rFonts w:asciiTheme="majorHAnsi" w:eastAsia="Tahoma" w:hAnsiTheme="majorHAnsi" w:cstheme="majorHAnsi"/>
          <w:bCs/>
          <w:lang w:eastAsia="zh-CN"/>
        </w:rPr>
        <w:t xml:space="preserve">- </w:t>
      </w:r>
      <w:bookmarkStart w:id="33" w:name="_Hlk106889926"/>
      <w:r w:rsidRPr="00282D39">
        <w:rPr>
          <w:rFonts w:asciiTheme="majorHAnsi" w:eastAsia="Tahoma" w:hAnsiTheme="majorHAnsi" w:cstheme="majorHAnsi"/>
          <w:b/>
          <w:lang w:eastAsia="zh-CN"/>
        </w:rPr>
        <w:t>w okresie  od 1 września 2022 r. do 31 grudnia 2022 r.</w:t>
      </w:r>
      <w:r w:rsidRPr="00282D39">
        <w:rPr>
          <w:rFonts w:asciiTheme="majorHAnsi" w:eastAsia="Tahoma" w:hAnsiTheme="majorHAnsi" w:cstheme="majorHAnsi"/>
          <w:bCs/>
          <w:lang w:eastAsia="zh-CN"/>
        </w:rPr>
        <w:t xml:space="preserve"> min. </w:t>
      </w:r>
      <w:r w:rsidRPr="00282D39">
        <w:rPr>
          <w:rFonts w:asciiTheme="majorHAnsi" w:eastAsia="Tahoma" w:hAnsiTheme="majorHAnsi" w:cstheme="majorHAnsi"/>
          <w:b/>
          <w:lang w:eastAsia="zh-CN"/>
        </w:rPr>
        <w:t>5</w:t>
      </w:r>
      <w:r w:rsidRPr="00282D39">
        <w:rPr>
          <w:rFonts w:asciiTheme="majorHAnsi" w:eastAsia="Tahoma" w:hAnsiTheme="majorHAnsi" w:cstheme="majorHAnsi"/>
          <w:bCs/>
          <w:lang w:eastAsia="zh-CN"/>
        </w:rPr>
        <w:t xml:space="preserve"> pojazdami przystosowanymi do przewozu osób, w tym: </w:t>
      </w:r>
    </w:p>
    <w:p w14:paraId="19CBAAA5" w14:textId="77777777" w:rsidR="00196DC4" w:rsidRPr="00282D39" w:rsidRDefault="00196DC4" w:rsidP="00196DC4">
      <w:pPr>
        <w:widowControl w:val="0"/>
        <w:suppressAutoHyphens/>
        <w:spacing w:line="319" w:lineRule="auto"/>
        <w:ind w:left="851"/>
        <w:rPr>
          <w:rFonts w:asciiTheme="majorHAnsi" w:eastAsia="Tahoma" w:hAnsiTheme="majorHAnsi" w:cstheme="majorHAnsi"/>
          <w:bCs/>
          <w:lang w:eastAsia="zh-CN"/>
        </w:rPr>
      </w:pPr>
      <w:r w:rsidRPr="00282D39">
        <w:rPr>
          <w:rFonts w:asciiTheme="majorHAnsi" w:eastAsia="Tahoma" w:hAnsiTheme="majorHAnsi" w:cstheme="majorHAnsi"/>
          <w:bCs/>
          <w:lang w:eastAsia="zh-CN"/>
        </w:rPr>
        <w:t>-- min. 3 pojazdy z liczbą  miejsc min. 28, w tym co najmniej 24 miejsca siedzące (rok produkcji min. 2012);</w:t>
      </w:r>
    </w:p>
    <w:bookmarkEnd w:id="32"/>
    <w:p w14:paraId="355E2D2C" w14:textId="77777777" w:rsidR="00196DC4" w:rsidRPr="00282D39" w:rsidRDefault="00196DC4" w:rsidP="00196DC4">
      <w:pPr>
        <w:widowControl w:val="0"/>
        <w:suppressAutoHyphens/>
        <w:spacing w:line="319" w:lineRule="auto"/>
        <w:ind w:firstLine="851"/>
        <w:rPr>
          <w:rFonts w:asciiTheme="majorHAnsi" w:eastAsia="Tahoma" w:hAnsiTheme="majorHAnsi" w:cstheme="majorHAnsi"/>
          <w:bCs/>
          <w:lang w:eastAsia="zh-CN"/>
        </w:rPr>
      </w:pPr>
      <w:r w:rsidRPr="00282D39">
        <w:rPr>
          <w:rFonts w:asciiTheme="majorHAnsi" w:eastAsia="Tahoma" w:hAnsiTheme="majorHAnsi" w:cstheme="majorHAnsi"/>
          <w:bCs/>
          <w:lang w:eastAsia="zh-CN"/>
        </w:rPr>
        <w:t>-- min. 2 pojazdy z liczbą miejsc siedzących co najmniej 19 (rok produkcji min. 2012).</w:t>
      </w:r>
    </w:p>
    <w:p w14:paraId="78F7B16B" w14:textId="77777777" w:rsidR="00196DC4" w:rsidRPr="00282D39" w:rsidRDefault="00196DC4" w:rsidP="00196DC4">
      <w:pPr>
        <w:widowControl w:val="0"/>
        <w:suppressAutoHyphens/>
        <w:spacing w:line="319" w:lineRule="auto"/>
        <w:ind w:firstLine="851"/>
        <w:rPr>
          <w:rFonts w:asciiTheme="majorHAnsi" w:eastAsia="Tahoma" w:hAnsiTheme="majorHAnsi" w:cstheme="majorHAnsi"/>
          <w:bCs/>
          <w:lang w:eastAsia="zh-CN"/>
        </w:rPr>
      </w:pPr>
    </w:p>
    <w:p w14:paraId="515E5E2A" w14:textId="77777777" w:rsidR="00196DC4" w:rsidRPr="00282D39" w:rsidRDefault="00196DC4" w:rsidP="00196DC4">
      <w:pPr>
        <w:widowControl w:val="0"/>
        <w:suppressAutoHyphens/>
        <w:spacing w:line="319" w:lineRule="auto"/>
        <w:ind w:left="567"/>
        <w:rPr>
          <w:rFonts w:asciiTheme="majorHAnsi" w:eastAsia="Tahoma" w:hAnsiTheme="majorHAnsi" w:cstheme="majorHAnsi"/>
          <w:bCs/>
          <w:lang w:eastAsia="zh-CN"/>
        </w:rPr>
      </w:pPr>
      <w:r w:rsidRPr="00282D39">
        <w:rPr>
          <w:rFonts w:asciiTheme="majorHAnsi" w:eastAsia="Tahoma" w:hAnsiTheme="majorHAnsi" w:cstheme="majorHAnsi"/>
          <w:bCs/>
          <w:lang w:eastAsia="zh-CN"/>
        </w:rPr>
        <w:t xml:space="preserve">- </w:t>
      </w:r>
      <w:r w:rsidRPr="00282D39">
        <w:rPr>
          <w:rFonts w:asciiTheme="majorHAnsi" w:eastAsia="Tahoma" w:hAnsiTheme="majorHAnsi" w:cstheme="majorHAnsi"/>
          <w:b/>
          <w:lang w:eastAsia="zh-CN"/>
        </w:rPr>
        <w:t>w okresie od 1 stycznia 2023 r. do końca roku szkolnego 2022/2023</w:t>
      </w:r>
      <w:r w:rsidRPr="00282D39">
        <w:rPr>
          <w:rFonts w:asciiTheme="majorHAnsi" w:eastAsia="Tahoma" w:hAnsiTheme="majorHAnsi" w:cstheme="majorHAnsi"/>
          <w:bCs/>
          <w:lang w:eastAsia="zh-CN"/>
        </w:rPr>
        <w:t xml:space="preserve"> min. </w:t>
      </w:r>
      <w:r w:rsidRPr="00282D39">
        <w:rPr>
          <w:rFonts w:asciiTheme="majorHAnsi" w:eastAsia="Tahoma" w:hAnsiTheme="majorHAnsi" w:cstheme="majorHAnsi"/>
          <w:b/>
          <w:lang w:eastAsia="zh-CN"/>
        </w:rPr>
        <w:t>3</w:t>
      </w:r>
      <w:r w:rsidRPr="00282D39">
        <w:rPr>
          <w:rFonts w:asciiTheme="majorHAnsi" w:eastAsia="Tahoma" w:hAnsiTheme="majorHAnsi" w:cstheme="majorHAnsi"/>
          <w:bCs/>
          <w:lang w:eastAsia="zh-CN"/>
        </w:rPr>
        <w:t xml:space="preserve"> pojazdami z liczbą  miejsc min. 28, w tym co najmniej 24 miejsca siedzące (rok produkcji min. 2012),</w:t>
      </w:r>
    </w:p>
    <w:bookmarkEnd w:id="33"/>
    <w:p w14:paraId="2C4F5AAF" w14:textId="77777777" w:rsidR="00196DC4" w:rsidRPr="00282D39" w:rsidRDefault="00196DC4" w:rsidP="00196DC4">
      <w:pPr>
        <w:widowControl w:val="0"/>
        <w:suppressAutoHyphens/>
        <w:spacing w:line="319" w:lineRule="auto"/>
        <w:rPr>
          <w:rFonts w:asciiTheme="majorHAnsi" w:eastAsia="Tahoma" w:hAnsiTheme="majorHAnsi" w:cstheme="majorHAnsi"/>
          <w:color w:val="FF0000"/>
          <w:lang w:eastAsia="zh-CN"/>
        </w:rPr>
      </w:pPr>
    </w:p>
    <w:p w14:paraId="7B56B4DA" w14:textId="77777777" w:rsidR="00196DC4" w:rsidRPr="00282D39" w:rsidRDefault="00196DC4" w:rsidP="00196DC4">
      <w:pPr>
        <w:widowControl w:val="0"/>
        <w:suppressAutoHyphens/>
        <w:spacing w:line="319" w:lineRule="auto"/>
        <w:ind w:left="567"/>
        <w:rPr>
          <w:rFonts w:asciiTheme="majorHAnsi" w:eastAsia="Tahoma" w:hAnsiTheme="majorHAnsi" w:cstheme="majorHAnsi"/>
          <w:lang w:eastAsia="zh-CN"/>
        </w:rPr>
      </w:pPr>
      <w:r w:rsidRPr="00282D39">
        <w:rPr>
          <w:rFonts w:asciiTheme="majorHAnsi" w:eastAsia="Tahoma" w:hAnsiTheme="majorHAnsi" w:cstheme="majorHAnsi"/>
          <w:lang w:eastAsia="zh-CN"/>
        </w:rPr>
        <w:t>Ponadto wszystkie pojazdy na dzień składania ofert muszą:</w:t>
      </w:r>
    </w:p>
    <w:p w14:paraId="486501C3" w14:textId="77777777" w:rsidR="00196DC4" w:rsidRPr="00282D39" w:rsidRDefault="00196DC4" w:rsidP="00196DC4">
      <w:pPr>
        <w:suppressAutoHyphens/>
        <w:autoSpaceDN w:val="0"/>
        <w:spacing w:line="319" w:lineRule="auto"/>
        <w:ind w:left="567"/>
        <w:jc w:val="both"/>
        <w:rPr>
          <w:rFonts w:asciiTheme="majorHAnsi" w:eastAsia="Tahoma" w:hAnsiTheme="majorHAnsi" w:cstheme="majorHAnsi"/>
          <w:lang w:eastAsia="zh-CN"/>
        </w:rPr>
      </w:pPr>
      <w:r w:rsidRPr="00282D39">
        <w:rPr>
          <w:rFonts w:asciiTheme="majorHAnsi" w:eastAsia="Tahoma" w:hAnsiTheme="majorHAnsi" w:cstheme="majorHAnsi"/>
          <w:lang w:eastAsia="zh-CN"/>
        </w:rPr>
        <w:t>-  być wyposażone w  system klimatyzacji przestrzeni pasażerskiej,</w:t>
      </w:r>
    </w:p>
    <w:p w14:paraId="66016556" w14:textId="77777777" w:rsidR="00196DC4" w:rsidRPr="00282D39" w:rsidRDefault="00196DC4" w:rsidP="00196DC4">
      <w:pPr>
        <w:suppressAutoHyphens/>
        <w:autoSpaceDN w:val="0"/>
        <w:spacing w:line="319" w:lineRule="auto"/>
        <w:ind w:left="567"/>
        <w:jc w:val="both"/>
        <w:rPr>
          <w:rFonts w:asciiTheme="majorHAnsi" w:eastAsia="Tahoma" w:hAnsiTheme="majorHAnsi" w:cstheme="majorHAnsi"/>
          <w:lang w:eastAsia="zh-CN"/>
        </w:rPr>
      </w:pPr>
      <w:r w:rsidRPr="00282D39">
        <w:rPr>
          <w:rFonts w:asciiTheme="majorHAnsi" w:eastAsia="Tahoma" w:hAnsiTheme="majorHAnsi" w:cstheme="majorHAnsi"/>
          <w:lang w:eastAsia="zh-CN"/>
        </w:rPr>
        <w:lastRenderedPageBreak/>
        <w:t>-  wszystkie drzwi dla pasażerów muszą być automatycznie uruchamiane przez  kierowcę,</w:t>
      </w:r>
    </w:p>
    <w:p w14:paraId="5E9989BA" w14:textId="77777777" w:rsidR="00196DC4" w:rsidRPr="00282D39" w:rsidRDefault="00196DC4" w:rsidP="00196DC4">
      <w:pPr>
        <w:suppressAutoHyphens/>
        <w:autoSpaceDN w:val="0"/>
        <w:spacing w:line="319" w:lineRule="auto"/>
        <w:ind w:left="567"/>
        <w:jc w:val="both"/>
        <w:rPr>
          <w:rFonts w:asciiTheme="majorHAnsi" w:eastAsia="Tahoma" w:hAnsiTheme="majorHAnsi" w:cstheme="majorHAnsi"/>
          <w:lang w:eastAsia="zh-CN"/>
        </w:rPr>
      </w:pPr>
      <w:r w:rsidRPr="00282D39">
        <w:rPr>
          <w:rFonts w:asciiTheme="majorHAnsi" w:eastAsia="Tahoma" w:hAnsiTheme="majorHAnsi" w:cstheme="majorHAnsi"/>
          <w:lang w:eastAsia="zh-CN"/>
        </w:rPr>
        <w:t xml:space="preserve">- </w:t>
      </w:r>
      <w:r w:rsidRPr="00282D39">
        <w:rPr>
          <w:rFonts w:asciiTheme="majorHAnsi" w:eastAsia="Times New Roman" w:hAnsiTheme="majorHAnsi" w:cstheme="majorHAnsi"/>
        </w:rPr>
        <w:t>posiadać aktualne ubezpieczenie OC, NW oraz dokument potwierdzający stan techniczny - dopuszczenie pojazdu do ruchu.</w:t>
      </w:r>
    </w:p>
    <w:p w14:paraId="6532A70B" w14:textId="77777777" w:rsidR="00196DC4" w:rsidRDefault="00196DC4" w:rsidP="009F49DF">
      <w:pPr>
        <w:jc w:val="both"/>
        <w:rPr>
          <w:rFonts w:ascii="Calibri" w:eastAsia="Times New Roman" w:hAnsi="Calibri" w:cs="Calibri"/>
        </w:rPr>
      </w:pPr>
    </w:p>
    <w:p w14:paraId="571F2317" w14:textId="545BEA26" w:rsidR="00773DD6" w:rsidRPr="00440B7B" w:rsidRDefault="00773DD6" w:rsidP="009F49DF">
      <w:pPr>
        <w:jc w:val="both"/>
        <w:rPr>
          <w:rFonts w:ascii="Calibri" w:eastAsia="Times New Roman" w:hAnsi="Calibri" w:cs="Calibri"/>
          <w:u w:val="single"/>
        </w:rPr>
      </w:pPr>
      <w:r w:rsidRPr="00440B7B">
        <w:rPr>
          <w:rFonts w:ascii="Calibri" w:eastAsia="Times New Roman" w:hAnsi="Calibri" w:cs="Calibri"/>
        </w:rPr>
        <w:t xml:space="preserve">W przypadku wykonawców wspólnie ubiegających się o udzielnie zamówienia warunek dotyczący zdolności technicznej i zawodowej, o którym mowa powyżej w pkt. 2 ppkt.4 lit. b) SWZ </w:t>
      </w:r>
      <w:r w:rsidRPr="00440B7B">
        <w:rPr>
          <w:rFonts w:ascii="Calibri" w:eastAsia="Times New Roman" w:hAnsi="Calibri" w:cs="Calibri"/>
          <w:u w:val="single"/>
        </w:rPr>
        <w:t>może zostać spełniony wspólnie.</w:t>
      </w:r>
    </w:p>
    <w:bookmarkEnd w:id="31"/>
    <w:p w14:paraId="609206F0" w14:textId="77777777" w:rsidR="00773DD6" w:rsidRPr="00440B7B" w:rsidRDefault="00773DD6" w:rsidP="00773DD6">
      <w:pPr>
        <w:ind w:left="567"/>
        <w:jc w:val="both"/>
        <w:rPr>
          <w:rFonts w:ascii="Calibri" w:eastAsia="Times New Roman" w:hAnsi="Calibri" w:cs="Calibri"/>
        </w:rPr>
      </w:pPr>
    </w:p>
    <w:p w14:paraId="5D21205E" w14:textId="77777777" w:rsidR="00773DD6" w:rsidRPr="00440B7B" w:rsidRDefault="00773DD6" w:rsidP="009F49DF">
      <w:pPr>
        <w:jc w:val="both"/>
        <w:rPr>
          <w:rFonts w:ascii="Calibri" w:eastAsia="Times New Roman" w:hAnsi="Calibri" w:cs="Calibri"/>
        </w:rPr>
      </w:pPr>
      <w:r w:rsidRPr="00440B7B">
        <w:rPr>
          <w:rFonts w:ascii="Calibri" w:eastAsia="Times New Roman" w:hAnsi="Calibri" w:cs="Calibri"/>
        </w:rPr>
        <w:t>Ocena warunku nastąpi zgodnie z formułą spełnia/nie spełnia w oparciu o  informacje zawarte w oświadczeniach oraz dokumentach wymaganych przez Zamawiającego.</w:t>
      </w:r>
    </w:p>
    <w:p w14:paraId="5AE3A7AA" w14:textId="77777777" w:rsidR="00773DD6" w:rsidRPr="00440B7B" w:rsidRDefault="00773DD6" w:rsidP="00773DD6">
      <w:pPr>
        <w:jc w:val="both"/>
        <w:rPr>
          <w:rFonts w:ascii="Calibri" w:eastAsia="Times New Roman" w:hAnsi="Calibri" w:cs="Calibri"/>
          <w:u w:val="single"/>
        </w:rPr>
      </w:pPr>
    </w:p>
    <w:bookmarkEnd w:id="30"/>
    <w:p w14:paraId="6AA405B6" w14:textId="77777777" w:rsidR="00773DD6" w:rsidRPr="00440B7B" w:rsidRDefault="00773DD6" w:rsidP="00773DD6">
      <w:pPr>
        <w:jc w:val="both"/>
        <w:rPr>
          <w:rFonts w:ascii="Calibri" w:hAnsi="Calibri" w:cs="Calibri"/>
        </w:rPr>
      </w:pPr>
      <w:r w:rsidRPr="00440B7B">
        <w:rPr>
          <w:rFonts w:ascii="Calibri" w:hAnsi="Calibri" w:cs="Calibri"/>
          <w:b/>
          <w:bCs/>
        </w:rPr>
        <w:t>5.</w:t>
      </w:r>
      <w:r w:rsidRPr="00440B7B">
        <w:rPr>
          <w:rFonts w:ascii="Calibri" w:hAnsi="Calibri" w:cs="Calibri"/>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DE08FB" w:rsidRDefault="00007D76" w:rsidP="00007D76">
      <w:pPr>
        <w:spacing w:line="319" w:lineRule="auto"/>
        <w:ind w:left="448"/>
        <w:jc w:val="both"/>
        <w:rPr>
          <w:rFonts w:asciiTheme="majorHAnsi" w:hAnsiTheme="majorHAnsi" w:cstheme="majorHAnsi"/>
        </w:rPr>
      </w:pPr>
    </w:p>
    <w:p w14:paraId="0000008F" w14:textId="7777777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34" w:name="_Toc65495854"/>
      <w:r w:rsidRPr="00DE08FB">
        <w:rPr>
          <w:rFonts w:asciiTheme="majorHAnsi" w:hAnsiTheme="majorHAnsi" w:cstheme="majorHAnsi"/>
          <w:b/>
          <w:bCs/>
          <w:sz w:val="24"/>
          <w:szCs w:val="24"/>
        </w:rPr>
        <w:t>IX. Podstawy wykluczenia z postępowania</w:t>
      </w:r>
      <w:bookmarkEnd w:id="34"/>
    </w:p>
    <w:p w14:paraId="00000090" w14:textId="77777777" w:rsidR="001C5D72" w:rsidRPr="00DE08FB" w:rsidRDefault="00FC4AB9" w:rsidP="00363106">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DE08FB" w:rsidRDefault="00FC4AB9" w:rsidP="00363106">
      <w:pPr>
        <w:numPr>
          <w:ilvl w:val="0"/>
          <w:numId w:val="15"/>
        </w:numP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w art. 108 ust. 1 PZP </w:t>
      </w:r>
      <w:r w:rsidR="00703329" w:rsidRPr="00DE08FB">
        <w:rPr>
          <w:rFonts w:asciiTheme="majorHAnsi" w:hAnsiTheme="majorHAnsi" w:cstheme="majorHAnsi"/>
          <w:b/>
          <w:bCs/>
        </w:rPr>
        <w:t xml:space="preserve"> </w:t>
      </w:r>
      <w:r w:rsidR="00703329" w:rsidRPr="00DE08FB">
        <w:rPr>
          <w:rFonts w:asciiTheme="majorHAnsi" w:hAnsiTheme="majorHAnsi" w:cstheme="majorHAnsi"/>
        </w:rPr>
        <w:t>tj.</w:t>
      </w:r>
      <w:r w:rsidRPr="00DE08FB">
        <w:rPr>
          <w:rFonts w:asciiTheme="majorHAnsi" w:hAnsiTheme="majorHAnsi" w:cstheme="majorHAnsi"/>
        </w:rPr>
        <w:t>;</w:t>
      </w:r>
    </w:p>
    <w:p w14:paraId="75BE9199" w14:textId="77777777" w:rsidR="00D8036D" w:rsidRPr="00DE08FB" w:rsidRDefault="00D8036D" w:rsidP="003336DD">
      <w:pPr>
        <w:spacing w:line="319" w:lineRule="auto"/>
        <w:jc w:val="both"/>
        <w:rPr>
          <w:rFonts w:asciiTheme="majorHAnsi" w:eastAsia="Times New Roman" w:hAnsiTheme="majorHAnsi" w:cstheme="majorHAnsi"/>
        </w:rPr>
      </w:pPr>
      <w:bookmarkStart w:id="35" w:name="_Toc65495855"/>
      <w:r w:rsidRPr="00DE08FB">
        <w:rPr>
          <w:rFonts w:asciiTheme="majorHAnsi" w:eastAsia="Times New Roman" w:hAnsiTheme="majorHAnsi" w:cstheme="majorHAnsi"/>
        </w:rPr>
        <w:t>Z postępowania o udzielenie zamówienia wyklucza się wykonawcę:</w:t>
      </w:r>
    </w:p>
    <w:p w14:paraId="2AE49A0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1) będącego osobą fizyczną, którego prawomocnie skazano za przestępstwo:</w:t>
      </w:r>
    </w:p>
    <w:p w14:paraId="1EF624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DE08FB">
          <w:rPr>
            <w:rFonts w:asciiTheme="majorHAnsi" w:eastAsia="Times New Roman" w:hAnsiTheme="majorHAnsi" w:cstheme="majorHAnsi"/>
          </w:rPr>
          <w:t>art. 258</w:t>
        </w:r>
      </w:hyperlink>
      <w:r w:rsidRPr="00DE08FB">
        <w:rPr>
          <w:rFonts w:asciiTheme="majorHAnsi" w:eastAsia="Times New Roman" w:hAnsiTheme="majorHAnsi" w:cstheme="majorHAnsi"/>
        </w:rPr>
        <w:t xml:space="preserve"> Kodeksu karnego,</w:t>
      </w:r>
    </w:p>
    <w:p w14:paraId="63D236A7"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b) handlu ludźmi, o którym mowa w </w:t>
      </w:r>
      <w:hyperlink r:id="rId12" w:anchor="/document/16798683?unitId=art(189(a))&amp;cm=DOCUMENT" w:history="1">
        <w:r w:rsidRPr="00DE08FB">
          <w:rPr>
            <w:rFonts w:asciiTheme="majorHAnsi" w:eastAsia="Times New Roman" w:hAnsiTheme="majorHAnsi" w:cstheme="majorHAnsi"/>
          </w:rPr>
          <w:t>art. 189a</w:t>
        </w:r>
      </w:hyperlink>
      <w:r w:rsidRPr="00DE08FB">
        <w:rPr>
          <w:rFonts w:asciiTheme="majorHAnsi" w:eastAsia="Times New Roman" w:hAnsiTheme="majorHAnsi" w:cstheme="majorHAnsi"/>
        </w:rPr>
        <w:t xml:space="preserve"> Kodeksu karnego,</w:t>
      </w:r>
    </w:p>
    <w:p w14:paraId="1287916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c) o którym mowa w </w:t>
      </w:r>
      <w:hyperlink r:id="rId13" w:anchor="/document/16798683?unitId=art(228)&amp;cm=DOCUMENT" w:history="1">
        <w:r w:rsidRPr="00DE08FB">
          <w:rPr>
            <w:rFonts w:asciiTheme="majorHAnsi" w:eastAsia="Times New Roman" w:hAnsiTheme="majorHAnsi" w:cstheme="majorHAnsi"/>
          </w:rPr>
          <w:t>art. 228-230a</w:t>
        </w:r>
      </w:hyperlink>
      <w:r w:rsidRPr="00DE08FB">
        <w:rPr>
          <w:rFonts w:asciiTheme="majorHAnsi" w:eastAsia="Times New Roman" w:hAnsiTheme="majorHAnsi" w:cstheme="majorHAnsi"/>
        </w:rPr>
        <w:t xml:space="preserve">, </w:t>
      </w:r>
      <w:hyperlink r:id="rId14" w:anchor="/document/16798683?unitId=art(250(a))&amp;cm=DOCUMENT" w:history="1">
        <w:r w:rsidRPr="00DE08FB">
          <w:rPr>
            <w:rFonts w:asciiTheme="majorHAnsi" w:eastAsia="Times New Roman" w:hAnsiTheme="majorHAnsi" w:cstheme="majorHAnsi"/>
          </w:rPr>
          <w:t>art. 250a</w:t>
        </w:r>
      </w:hyperlink>
      <w:r w:rsidRPr="00DE08FB">
        <w:rPr>
          <w:rFonts w:asciiTheme="majorHAnsi" w:eastAsia="Times New Roman" w:hAnsiTheme="majorHAnsi" w:cstheme="majorHAnsi"/>
        </w:rPr>
        <w:t xml:space="preserve"> Kodeksu karnego lub w art. 46 lub art. 48 ustawy z dnia 25 czerwca 2010 r. o sporcie,</w:t>
      </w:r>
      <w:r w:rsidRPr="00DE08FB">
        <w:rPr>
          <w:rFonts w:asciiTheme="majorHAnsi" w:eastAsia="Times New Roman" w:hAnsiTheme="majorHAnsi" w:cstheme="majorHAnsi"/>
          <w:b/>
          <w:bCs/>
          <w:i/>
          <w:iCs/>
        </w:rPr>
        <w:t xml:space="preserve"> </w:t>
      </w:r>
      <w:r w:rsidRPr="00DE08FB">
        <w:rPr>
          <w:rFonts w:asciiTheme="majorHAnsi" w:eastAsia="Times New Roman" w:hAnsiTheme="majorHAnsi" w:cstheme="majorHAnsi"/>
        </w:rPr>
        <w:t xml:space="preserve">lub w </w:t>
      </w:r>
      <w:hyperlink r:id="rId15" w:anchor="/document/17712396?unitId=art(54)ust(1)&amp;cm=DOCUMENT" w:history="1">
        <w:r w:rsidRPr="00DE08FB">
          <w:rPr>
            <w:rFonts w:asciiTheme="majorHAnsi" w:eastAsia="Times New Roman" w:hAnsiTheme="majorHAnsi" w:cstheme="majorHAnsi"/>
          </w:rPr>
          <w:t>art. 54 ust. 1-4</w:t>
        </w:r>
      </w:hyperlink>
      <w:r w:rsidRPr="00DE08FB">
        <w:rPr>
          <w:rFonts w:asciiTheme="majorHAnsi" w:eastAsia="Times New Roman" w:hAnsiTheme="majorHAnsi" w:cstheme="majorHAnsi"/>
        </w:rPr>
        <w:t xml:space="preserve"> ustawy z dnia 12 maja 2011 r. o refundacji leków, środków spożywczych specjalnego przeznaczenia żywieniowego oraz wyrobów medycznych (Dz. U. z 2021 r. poz. 523, 1292, 1559 i 2054),</w:t>
      </w:r>
    </w:p>
    <w:p w14:paraId="75E1724E"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d) finansowania przestępstwa o charakterze terrorystycznym, o którym mowa w </w:t>
      </w:r>
      <w:hyperlink r:id="rId16" w:anchor="/document/16798683?unitId=art(165(a))&amp;cm=DOCUMENT" w:history="1">
        <w:r w:rsidRPr="00DE08FB">
          <w:rPr>
            <w:rFonts w:asciiTheme="majorHAnsi" w:eastAsia="Times New Roman" w:hAnsiTheme="majorHAnsi" w:cstheme="majorHAnsi"/>
          </w:rPr>
          <w:t>art. 165a</w:t>
        </w:r>
      </w:hyperlink>
      <w:r w:rsidRPr="00DE08FB">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DE08FB">
          <w:rPr>
            <w:rFonts w:asciiTheme="majorHAnsi" w:eastAsia="Times New Roman" w:hAnsiTheme="majorHAnsi" w:cstheme="majorHAnsi"/>
          </w:rPr>
          <w:t>art. 299</w:t>
        </w:r>
      </w:hyperlink>
      <w:r w:rsidRPr="00DE08FB">
        <w:rPr>
          <w:rFonts w:asciiTheme="majorHAnsi" w:eastAsia="Times New Roman" w:hAnsiTheme="majorHAnsi" w:cstheme="majorHAnsi"/>
        </w:rPr>
        <w:t xml:space="preserve"> Kodeksu karnego,</w:t>
      </w:r>
    </w:p>
    <w:p w14:paraId="64EB176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e) o charakterze terrorystycznym, o którym mowa w </w:t>
      </w:r>
      <w:hyperlink r:id="rId18" w:anchor="/document/16798683?unitId=art(115)par(20)&amp;cm=DOCUMENT" w:history="1">
        <w:r w:rsidRPr="00DE08FB">
          <w:rPr>
            <w:rFonts w:asciiTheme="majorHAnsi" w:eastAsia="Times New Roman" w:hAnsiTheme="majorHAnsi" w:cstheme="majorHAnsi"/>
          </w:rPr>
          <w:t>art. 115 § 20</w:t>
        </w:r>
      </w:hyperlink>
      <w:r w:rsidRPr="00DE08FB">
        <w:rPr>
          <w:rFonts w:asciiTheme="majorHAnsi" w:eastAsia="Times New Roman" w:hAnsiTheme="majorHAnsi" w:cstheme="majorHAnsi"/>
        </w:rPr>
        <w:t xml:space="preserve"> Kodeksu karnego, lub mające na celu popełnienie tego przestępstwa,</w:t>
      </w:r>
    </w:p>
    <w:p w14:paraId="29ED375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f) powierzenia wykonywania pracy małoletniemu cudzoziemcowi, o którym mowa w </w:t>
      </w:r>
      <w:hyperlink r:id="rId19" w:anchor="/document/17896506?unitId=art(9)ust(2)&amp;cm=DOCUMENT" w:history="1">
        <w:r w:rsidRPr="00DE08FB">
          <w:rPr>
            <w:rFonts w:asciiTheme="majorHAnsi" w:eastAsia="Times New Roman" w:hAnsiTheme="majorHAnsi" w:cstheme="majorHAnsi"/>
          </w:rPr>
          <w:t>art. 9 ust. 2</w:t>
        </w:r>
      </w:hyperlink>
      <w:r w:rsidRPr="00DE08FB">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0C6FC5B1"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g) przeciwko obrotowi gospodarczemu, o których mowa w </w:t>
      </w:r>
      <w:hyperlink r:id="rId20" w:anchor="/document/16798683?unitId=art(296)&amp;cm=DOCUMENT" w:history="1">
        <w:r w:rsidRPr="00DE08FB">
          <w:rPr>
            <w:rFonts w:asciiTheme="majorHAnsi" w:eastAsia="Times New Roman" w:hAnsiTheme="majorHAnsi" w:cstheme="majorHAnsi"/>
          </w:rPr>
          <w:t>art. 296-307</w:t>
        </w:r>
      </w:hyperlink>
      <w:r w:rsidRPr="00DE08FB">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DE08FB">
          <w:rPr>
            <w:rFonts w:asciiTheme="majorHAnsi" w:eastAsia="Times New Roman" w:hAnsiTheme="majorHAnsi" w:cstheme="majorHAnsi"/>
          </w:rPr>
          <w:t>art. 286</w:t>
        </w:r>
      </w:hyperlink>
      <w:r w:rsidRPr="00DE08FB">
        <w:rPr>
          <w:rFonts w:asciiTheme="majorHAnsi" w:eastAsia="Times New Roman" w:hAnsiTheme="majorHAnsi" w:cstheme="majorHAnsi"/>
        </w:rPr>
        <w:t xml:space="preserve"> Kodeksu karnego, przestępstwo przeciwko </w:t>
      </w:r>
      <w:r w:rsidRPr="00DE08FB">
        <w:rPr>
          <w:rFonts w:asciiTheme="majorHAnsi" w:eastAsia="Times New Roman" w:hAnsiTheme="majorHAnsi" w:cstheme="majorHAnsi"/>
        </w:rPr>
        <w:lastRenderedPageBreak/>
        <w:t xml:space="preserve">wiarygodności dokumentów, o których mowa w </w:t>
      </w:r>
      <w:hyperlink r:id="rId22" w:anchor="/document/16798683?unitId=art(270)&amp;cm=DOCUMENT" w:history="1">
        <w:r w:rsidRPr="00DE08FB">
          <w:rPr>
            <w:rFonts w:asciiTheme="majorHAnsi" w:eastAsia="Times New Roman" w:hAnsiTheme="majorHAnsi" w:cstheme="majorHAnsi"/>
          </w:rPr>
          <w:t>art. 270-277d</w:t>
        </w:r>
      </w:hyperlink>
      <w:r w:rsidRPr="00DE08FB">
        <w:rPr>
          <w:rFonts w:asciiTheme="majorHAnsi" w:eastAsia="Times New Roman" w:hAnsiTheme="majorHAnsi" w:cstheme="majorHAnsi"/>
        </w:rPr>
        <w:t xml:space="preserve"> Kodeksu karnego, lub przestępstwo skarbowe,</w:t>
      </w:r>
    </w:p>
    <w:p w14:paraId="36FFD1A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0F1B7A1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lub za odpowiedni czyn zabroniony określony w przepisach prawa obcego;</w:t>
      </w:r>
    </w:p>
    <w:p w14:paraId="2C26BC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5097C2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EC521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016DE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6793E5"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8A15DA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4) wobec którego prawomocnie orzeczono zakaz ubiegania się o zamówienia publiczne;</w:t>
      </w:r>
    </w:p>
    <w:p w14:paraId="3192D6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940DC0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453A93"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12E5114A"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8D50F55"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Wykluczenie Wykonawcy następuje zgodnie z art. 111 PZP.</w:t>
      </w:r>
    </w:p>
    <w:p w14:paraId="20BA2CB6"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21520D46" w14:textId="3E6A068B" w:rsidR="00D8036D" w:rsidRPr="00DE08FB" w:rsidRDefault="00D8036D" w:rsidP="003336DD">
      <w:pPr>
        <w:spacing w:line="319" w:lineRule="auto"/>
        <w:ind w:left="426" w:hanging="426"/>
        <w:jc w:val="both"/>
        <w:rPr>
          <w:rFonts w:asciiTheme="majorHAnsi" w:hAnsiTheme="majorHAnsi" w:cstheme="majorHAnsi"/>
        </w:rPr>
      </w:pPr>
      <w:r w:rsidRPr="00DE08FB">
        <w:rPr>
          <w:rFonts w:asciiTheme="majorHAnsi" w:eastAsia="Times New Roman" w:hAnsiTheme="majorHAnsi" w:cstheme="majorHAnsi"/>
          <w:b/>
          <w:bCs/>
        </w:rPr>
        <w:lastRenderedPageBreak/>
        <w:t>4.</w:t>
      </w:r>
      <w:r w:rsidRPr="00DE08FB">
        <w:rPr>
          <w:rFonts w:asciiTheme="majorHAnsi" w:eastAsia="Times New Roman" w:hAnsiTheme="majorHAnsi" w:cstheme="majorHAnsi"/>
        </w:rPr>
        <w:t xml:space="preserve"> </w:t>
      </w:r>
      <w:r w:rsidR="003336DD" w:rsidRPr="00DE08FB">
        <w:rPr>
          <w:rFonts w:asciiTheme="majorHAnsi" w:eastAsia="Times New Roman" w:hAnsiTheme="majorHAnsi" w:cstheme="majorHAnsi"/>
        </w:rPr>
        <w:t xml:space="preserve">    </w:t>
      </w:r>
      <w:r w:rsidRPr="00DE08FB">
        <w:rPr>
          <w:rFonts w:asciiTheme="majorHAnsi" w:eastAsia="Calibri" w:hAnsiTheme="majorHAnsi" w:cstheme="majorHAnsi"/>
        </w:rPr>
        <w:t xml:space="preserve">Mając na uwadze </w:t>
      </w:r>
      <w:r w:rsidRPr="00DE08FB">
        <w:rPr>
          <w:rFonts w:asciiTheme="majorHAnsi" w:hAnsiTheme="majorHAnsi" w:cstheme="majorHAnsi"/>
        </w:rPr>
        <w:t>przesłanki wykluczenia zawarte w art. 7 ust. 1 ustawy z dnia 13 kwietnia 2022 r.  o szczególnych rozwiązaniach w zakresie przeciwdziałania wspieraniu agresji na Ukrainę oraz służących ochronie bezpieczeństwa narodowego (Dz. U. poz. 835):</w:t>
      </w:r>
    </w:p>
    <w:p w14:paraId="63D3F106"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Z postępowania o udzielenie zamówienia publicznego lub konkursu prowadzonego na podstawie ustawy z dnia 11 września 2019 r. - Prawo zamówień publicznych wyklucza się:</w:t>
      </w:r>
    </w:p>
    <w:p w14:paraId="54D24EAB"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20C7A5" w14:textId="5D460755"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97D065"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28929" w14:textId="77777777" w:rsidR="00D8036D" w:rsidRPr="00DE08FB" w:rsidRDefault="00D8036D" w:rsidP="00D8036D">
      <w:pPr>
        <w:spacing w:line="319" w:lineRule="auto"/>
        <w:ind w:left="426"/>
        <w:jc w:val="both"/>
        <w:rPr>
          <w:rFonts w:asciiTheme="minorHAnsi" w:hAnsiTheme="minorHAnsi" w:cstheme="minorHAnsi"/>
        </w:rPr>
      </w:pPr>
    </w:p>
    <w:p w14:paraId="00000097" w14:textId="71278889" w:rsidR="001C5D72" w:rsidRPr="00DE08FB" w:rsidRDefault="00FC4AB9" w:rsidP="001107AD">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35"/>
    </w:p>
    <w:p w14:paraId="14ADD6F3" w14:textId="77777777" w:rsidR="00881111" w:rsidRPr="00DE08FB" w:rsidRDefault="00881111" w:rsidP="00881111">
      <w:pPr>
        <w:rPr>
          <w:rFonts w:asciiTheme="majorHAnsi" w:hAnsiTheme="majorHAnsi" w:cstheme="majorHAnsi"/>
        </w:rPr>
      </w:pPr>
    </w:p>
    <w:p w14:paraId="00000098" w14:textId="75D386A2"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E08FB">
        <w:rPr>
          <w:rFonts w:asciiTheme="majorHAnsi" w:hAnsiTheme="majorHAnsi" w:cstheme="majorHAnsi"/>
          <w:b/>
        </w:rPr>
        <w:t xml:space="preserve">Załącznikiem nr </w:t>
      </w:r>
      <w:r w:rsidR="002409D3" w:rsidRPr="00DE08FB">
        <w:rPr>
          <w:rFonts w:asciiTheme="majorHAnsi" w:hAnsiTheme="majorHAnsi" w:cstheme="majorHAnsi"/>
          <w:b/>
        </w:rPr>
        <w:t>3</w:t>
      </w:r>
      <w:r w:rsidR="00857D03" w:rsidRPr="00DE08FB">
        <w:rPr>
          <w:rFonts w:asciiTheme="majorHAnsi" w:hAnsiTheme="majorHAnsi" w:cstheme="majorHAnsi"/>
          <w:b/>
        </w:rPr>
        <w:t xml:space="preserve"> i 4</w:t>
      </w:r>
      <w:r w:rsidRPr="00DE08FB">
        <w:rPr>
          <w:rFonts w:asciiTheme="majorHAnsi" w:hAnsiTheme="majorHAnsi" w:cstheme="majorHAnsi"/>
          <w:b/>
        </w:rPr>
        <w:t xml:space="preserve"> </w:t>
      </w:r>
      <w:r w:rsidR="001107AD" w:rsidRPr="00DE08FB">
        <w:rPr>
          <w:rFonts w:asciiTheme="majorHAnsi" w:hAnsiTheme="majorHAnsi" w:cstheme="majorHAnsi"/>
          <w:b/>
        </w:rPr>
        <w:t xml:space="preserve">(oraz 4.1. jeżeli dotyczy) </w:t>
      </w:r>
      <w:r w:rsidRPr="00DE08FB">
        <w:rPr>
          <w:rFonts w:asciiTheme="majorHAnsi" w:hAnsiTheme="majorHAnsi" w:cstheme="majorHAnsi"/>
          <w:b/>
        </w:rPr>
        <w:t>do SWZ</w:t>
      </w:r>
      <w:r w:rsidR="009A31BF" w:rsidRPr="00DE08FB">
        <w:rPr>
          <w:rFonts w:asciiTheme="majorHAnsi" w:hAnsiTheme="majorHAnsi" w:cstheme="majorHAnsi"/>
        </w:rPr>
        <w:t>.</w:t>
      </w:r>
    </w:p>
    <w:p w14:paraId="7C016088" w14:textId="1B3CD4C1" w:rsidR="003B22F7" w:rsidRPr="00DE08FB" w:rsidRDefault="003B22F7"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DE08FB" w:rsidRDefault="0044546B" w:rsidP="00BE5227">
      <w:pPr>
        <w:spacing w:line="319" w:lineRule="auto"/>
        <w:jc w:val="both"/>
        <w:rPr>
          <w:rFonts w:asciiTheme="majorHAnsi" w:hAnsiTheme="majorHAnsi" w:cstheme="majorHAnsi"/>
        </w:rPr>
      </w:pPr>
    </w:p>
    <w:p w14:paraId="0000009D" w14:textId="42FA8CF1"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Podmiotowe środki dowodowe wymagane od wykonawcy obejmują:</w:t>
      </w:r>
    </w:p>
    <w:p w14:paraId="1D4FB20A" w14:textId="3C2246D2" w:rsidR="00826B05" w:rsidRPr="00DE08FB" w:rsidRDefault="001767E2">
      <w:pPr>
        <w:pStyle w:val="Akapitzlist"/>
        <w:numPr>
          <w:ilvl w:val="1"/>
          <w:numId w:val="30"/>
        </w:numPr>
        <w:spacing w:after="0" w:line="319" w:lineRule="auto"/>
        <w:ind w:left="142" w:firstLine="0"/>
        <w:jc w:val="both"/>
        <w:rPr>
          <w:rFonts w:asciiTheme="majorHAnsi" w:hAnsiTheme="majorHAnsi" w:cstheme="majorHAnsi"/>
        </w:rPr>
      </w:pPr>
      <w:r w:rsidRPr="00DE08FB">
        <w:rPr>
          <w:rFonts w:asciiTheme="majorHAnsi" w:hAnsiTheme="majorHAnsi" w:cstheme="majorHAnsi"/>
          <w:b/>
          <w:bCs/>
        </w:rPr>
        <w:t>W</w:t>
      </w:r>
      <w:r w:rsidR="00826B05" w:rsidRPr="00DE08FB">
        <w:rPr>
          <w:rFonts w:asciiTheme="majorHAnsi" w:hAnsiTheme="majorHAnsi" w:cstheme="majorHAnsi"/>
          <w:b/>
          <w:bCs/>
        </w:rPr>
        <w:t xml:space="preserve">ykaz </w:t>
      </w:r>
      <w:r w:rsidR="00F15DFF" w:rsidRPr="00DE08FB">
        <w:rPr>
          <w:rFonts w:asciiTheme="majorHAnsi" w:hAnsiTheme="majorHAnsi" w:cstheme="majorHAnsi"/>
          <w:b/>
          <w:bCs/>
        </w:rPr>
        <w:t>usług</w:t>
      </w:r>
      <w:r w:rsidR="008E667F" w:rsidRPr="00DE08FB">
        <w:rPr>
          <w:rFonts w:asciiTheme="majorHAnsi" w:hAnsiTheme="majorHAnsi" w:cstheme="majorHAnsi"/>
          <w:b/>
          <w:bCs/>
        </w:rPr>
        <w:t xml:space="preserve"> </w:t>
      </w:r>
      <w:r w:rsidR="008E667F" w:rsidRPr="00DE08FB">
        <w:rPr>
          <w:rFonts w:asciiTheme="majorHAnsi" w:hAnsiTheme="majorHAnsi" w:cstheme="majorHAnsi"/>
        </w:rPr>
        <w:t xml:space="preserve">wykonanych, a w przypadku świadczeń powtarzających się lub ciągłych również wykonywanych, w okresie ostatnich 3 lat </w:t>
      </w:r>
      <w:r w:rsidR="00FB5DC2" w:rsidRPr="00DE08FB">
        <w:rPr>
          <w:rFonts w:asciiTheme="majorHAnsi" w:hAnsiTheme="majorHAnsi" w:cstheme="majorHAnsi"/>
        </w:rPr>
        <w:t xml:space="preserve">(licząc wstecz od dnia, w którym upływa termin składnia </w:t>
      </w:r>
      <w:r w:rsidR="00FB5DC2" w:rsidRPr="00DE08FB">
        <w:rPr>
          <w:rFonts w:asciiTheme="majorHAnsi" w:hAnsiTheme="majorHAnsi" w:cstheme="majorHAnsi"/>
        </w:rPr>
        <w:lastRenderedPageBreak/>
        <w:t>ofert)</w:t>
      </w:r>
      <w:r w:rsidR="001A5AB9" w:rsidRPr="00DE08FB">
        <w:rPr>
          <w:rFonts w:asciiTheme="majorHAnsi" w:hAnsiTheme="majorHAnsi" w:cstheme="majorHAnsi"/>
        </w:rPr>
        <w:t xml:space="preserve">, </w:t>
      </w:r>
      <w:r w:rsidR="008E667F" w:rsidRPr="00DE08FB">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sidRPr="00DE08FB">
        <w:rPr>
          <w:rFonts w:asciiTheme="majorHAnsi" w:hAnsiTheme="majorHAnsi" w:cstheme="majorHAnsi"/>
        </w:rPr>
        <w:t xml:space="preserve">usługi </w:t>
      </w:r>
      <w:r w:rsidR="008E667F" w:rsidRPr="00DE08FB">
        <w:rPr>
          <w:rFonts w:asciiTheme="majorHAnsi" w:hAnsiTheme="majorHAnsi" w:cstheme="majorHAnsi"/>
        </w:rPr>
        <w:t xml:space="preserve">zostały wykonane lub są wykonywane, oraz załączeniem dowodów określających, czy te </w:t>
      </w:r>
      <w:r w:rsidR="00F15DFF" w:rsidRPr="00DE08FB">
        <w:rPr>
          <w:rFonts w:asciiTheme="majorHAnsi" w:hAnsiTheme="majorHAnsi" w:cstheme="majorHAnsi"/>
        </w:rPr>
        <w:t>usługi</w:t>
      </w:r>
      <w:r w:rsidR="008E667F" w:rsidRPr="00DE08FB">
        <w:rPr>
          <w:rFonts w:asciiTheme="majorHAnsi" w:hAnsiTheme="majorHAnsi" w:cstheme="majorHAnsi"/>
        </w:rPr>
        <w:t xml:space="preserve"> zostały wykonane lub s</w:t>
      </w:r>
      <w:r w:rsidR="001A5AB9" w:rsidRPr="00DE08FB">
        <w:rPr>
          <w:rFonts w:asciiTheme="majorHAnsi" w:hAnsiTheme="majorHAnsi" w:cstheme="majorHAnsi"/>
        </w:rPr>
        <w:t>ą</w:t>
      </w:r>
      <w:r w:rsidR="008E667F" w:rsidRPr="00DE08FB">
        <w:rPr>
          <w:rFonts w:asciiTheme="majorHAnsi" w:hAnsiTheme="majorHAnsi" w:cstheme="majorHAnsi"/>
        </w:rPr>
        <w:t xml:space="preserve"> wykonywane należycie</w:t>
      </w:r>
      <w:r w:rsidR="001A5AB9" w:rsidRPr="00DE08FB">
        <w:rPr>
          <w:rFonts w:asciiTheme="majorHAnsi" w:hAnsiTheme="majorHAnsi" w:cstheme="majorHAnsi"/>
        </w:rPr>
        <w:t xml:space="preserve">, przy czym dowodami, o których mowa, są referencje bądź inne dokumenty sporządzone przez podmiot, na rzecz którego </w:t>
      </w:r>
      <w:r w:rsidR="00F15DFF" w:rsidRPr="00DE08FB">
        <w:rPr>
          <w:rFonts w:asciiTheme="majorHAnsi" w:hAnsiTheme="majorHAnsi" w:cstheme="majorHAnsi"/>
        </w:rPr>
        <w:t xml:space="preserve">usługi </w:t>
      </w:r>
      <w:r w:rsidR="001A5AB9" w:rsidRPr="00DE08FB">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sidRPr="00DE08FB">
        <w:rPr>
          <w:rFonts w:asciiTheme="majorHAnsi" w:hAnsiTheme="majorHAnsi" w:cstheme="majorHAnsi"/>
        </w:rPr>
        <w:t>;</w:t>
      </w:r>
      <w:r w:rsidR="001A5AB9" w:rsidRPr="00DE08FB">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sidRPr="00DE08FB">
        <w:rPr>
          <w:rFonts w:asciiTheme="majorHAnsi" w:hAnsiTheme="majorHAnsi" w:cstheme="majorHAnsi"/>
          <w:b/>
          <w:bCs/>
        </w:rPr>
        <w:t xml:space="preserve"> </w:t>
      </w:r>
      <w:r w:rsidR="00826B05" w:rsidRPr="00DE08FB">
        <w:rPr>
          <w:rFonts w:asciiTheme="majorHAnsi" w:hAnsiTheme="majorHAnsi" w:cstheme="majorHAnsi"/>
        </w:rPr>
        <w:t xml:space="preserve"> – </w:t>
      </w:r>
      <w:r w:rsidR="00826B05" w:rsidRPr="00DE08FB">
        <w:rPr>
          <w:rFonts w:asciiTheme="majorHAnsi" w:hAnsiTheme="majorHAnsi" w:cstheme="majorHAnsi"/>
          <w:b/>
          <w:bCs/>
        </w:rPr>
        <w:t xml:space="preserve">załącznik nr </w:t>
      </w:r>
      <w:r w:rsidR="00E95F17" w:rsidRPr="00DE08FB">
        <w:rPr>
          <w:rFonts w:asciiTheme="majorHAnsi" w:hAnsiTheme="majorHAnsi" w:cstheme="majorHAnsi"/>
          <w:b/>
          <w:bCs/>
        </w:rPr>
        <w:t>5</w:t>
      </w:r>
      <w:r w:rsidR="00826B05" w:rsidRPr="00DE08FB">
        <w:rPr>
          <w:rFonts w:asciiTheme="majorHAnsi" w:hAnsiTheme="majorHAnsi" w:cstheme="majorHAnsi"/>
          <w:b/>
          <w:bCs/>
        </w:rPr>
        <w:t xml:space="preserve"> do SWZ.</w:t>
      </w:r>
      <w:r w:rsidR="00316FC3" w:rsidRPr="00DE08FB">
        <w:rPr>
          <w:rFonts w:asciiTheme="majorHAnsi" w:hAnsiTheme="majorHAnsi" w:cstheme="majorHAnsi"/>
          <w:b/>
          <w:bCs/>
        </w:rPr>
        <w:t xml:space="preserve"> </w:t>
      </w:r>
    </w:p>
    <w:p w14:paraId="6A0DAD4F" w14:textId="77777777" w:rsidR="00203843" w:rsidRPr="00DE08FB"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5C5DFF08" w:rsidR="00826B05" w:rsidRPr="00DE08FB" w:rsidRDefault="00826B05" w:rsidP="00481726">
      <w:pPr>
        <w:pStyle w:val="Tekstpodstawowy"/>
        <w:spacing w:after="0" w:line="319" w:lineRule="auto"/>
        <w:ind w:left="142" w:right="20"/>
        <w:jc w:val="both"/>
        <w:rPr>
          <w:rFonts w:asciiTheme="majorHAnsi" w:hAnsiTheme="majorHAnsi" w:cstheme="majorHAnsi"/>
          <w:sz w:val="22"/>
          <w:szCs w:val="22"/>
        </w:rPr>
      </w:pPr>
      <w:r w:rsidRPr="00DE08FB">
        <w:rPr>
          <w:rFonts w:asciiTheme="majorHAnsi" w:hAnsiTheme="majorHAnsi" w:cstheme="majorHAnsi"/>
          <w:sz w:val="22"/>
          <w:szCs w:val="22"/>
        </w:rPr>
        <w:t xml:space="preserve">Jeżeli Wykonawca powołuje sią na doświadczenie w realizacji </w:t>
      </w:r>
      <w:r w:rsidR="00F15DFF" w:rsidRPr="00DE08FB">
        <w:rPr>
          <w:rFonts w:asciiTheme="majorHAnsi" w:hAnsiTheme="majorHAnsi" w:cstheme="majorHAnsi"/>
          <w:sz w:val="22"/>
          <w:szCs w:val="22"/>
        </w:rPr>
        <w:t>usług</w:t>
      </w:r>
      <w:r w:rsidRPr="00DE08FB">
        <w:rPr>
          <w:rFonts w:asciiTheme="majorHAnsi" w:hAnsiTheme="majorHAnsi" w:cstheme="majorHAnsi"/>
          <w:sz w:val="22"/>
          <w:szCs w:val="22"/>
        </w:rPr>
        <w:t xml:space="preserve">, wykonanych wspólnie z innymi Wykonawcami w ramach </w:t>
      </w:r>
      <w:r w:rsidR="00316FC3" w:rsidRPr="00DE08FB">
        <w:rPr>
          <w:rFonts w:asciiTheme="majorHAnsi" w:hAnsiTheme="majorHAnsi" w:cstheme="majorHAnsi"/>
          <w:sz w:val="22"/>
          <w:szCs w:val="22"/>
        </w:rPr>
        <w:t xml:space="preserve">np. </w:t>
      </w:r>
      <w:r w:rsidRPr="00DE08FB">
        <w:rPr>
          <w:rFonts w:asciiTheme="majorHAnsi" w:hAnsiTheme="majorHAnsi" w:cstheme="majorHAnsi"/>
          <w:sz w:val="22"/>
          <w:szCs w:val="22"/>
        </w:rPr>
        <w:t xml:space="preserve">konsorcjum, powyższy wykaz dotyczy </w:t>
      </w:r>
      <w:r w:rsidR="00EC1FBC" w:rsidRPr="00DE08FB">
        <w:rPr>
          <w:rFonts w:asciiTheme="majorHAnsi" w:hAnsiTheme="majorHAnsi" w:cstheme="majorHAnsi"/>
          <w:sz w:val="22"/>
          <w:szCs w:val="22"/>
        </w:rPr>
        <w:t>usług</w:t>
      </w:r>
      <w:r w:rsidR="001A5AB9" w:rsidRPr="00DE08FB">
        <w:rPr>
          <w:rFonts w:asciiTheme="majorHAnsi" w:hAnsiTheme="majorHAnsi" w:cstheme="majorHAnsi"/>
          <w:sz w:val="22"/>
          <w:szCs w:val="22"/>
        </w:rPr>
        <w:t>, w których wykonani</w:t>
      </w:r>
      <w:r w:rsidR="00203843" w:rsidRPr="00DE08FB">
        <w:rPr>
          <w:rFonts w:asciiTheme="majorHAnsi" w:hAnsiTheme="majorHAnsi" w:cstheme="majorHAnsi"/>
          <w:sz w:val="22"/>
          <w:szCs w:val="22"/>
        </w:rPr>
        <w:t>u</w:t>
      </w:r>
      <w:r w:rsidR="001A5AB9" w:rsidRPr="00DE08FB">
        <w:rPr>
          <w:rFonts w:asciiTheme="majorHAnsi" w:hAnsiTheme="majorHAnsi" w:cstheme="majorHAnsi"/>
          <w:sz w:val="22"/>
          <w:szCs w:val="22"/>
        </w:rPr>
        <w:t xml:space="preserve"> Wykonawca ten</w:t>
      </w:r>
      <w:r w:rsidR="00203843" w:rsidRPr="00DE08FB">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sidRPr="00DE08FB">
        <w:rPr>
          <w:rFonts w:asciiTheme="majorHAnsi" w:hAnsiTheme="majorHAnsi" w:cstheme="majorHAnsi"/>
          <w:sz w:val="22"/>
          <w:szCs w:val="22"/>
        </w:rPr>
        <w:t>.</w:t>
      </w:r>
    </w:p>
    <w:p w14:paraId="346ED9D5" w14:textId="299871FD" w:rsidR="00826B05" w:rsidRPr="00DE08FB" w:rsidRDefault="00826B05" w:rsidP="00EE0247">
      <w:pPr>
        <w:pStyle w:val="Tekstpodstawowy"/>
        <w:spacing w:after="0" w:line="319" w:lineRule="auto"/>
        <w:ind w:left="142" w:right="23"/>
        <w:jc w:val="both"/>
        <w:rPr>
          <w:rFonts w:asciiTheme="majorHAnsi" w:hAnsiTheme="majorHAnsi" w:cstheme="majorHAnsi"/>
          <w:sz w:val="22"/>
          <w:szCs w:val="22"/>
        </w:rPr>
      </w:pPr>
      <w:r w:rsidRPr="00DE08FB">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65D3062" w14:textId="0FC7E75E" w:rsidR="00565D10" w:rsidRPr="00565D10" w:rsidRDefault="00565D10">
      <w:pPr>
        <w:pStyle w:val="Akapitzlist"/>
        <w:numPr>
          <w:ilvl w:val="1"/>
          <w:numId w:val="30"/>
        </w:numPr>
        <w:ind w:left="0" w:right="20" w:firstLine="0"/>
        <w:jc w:val="both"/>
        <w:rPr>
          <w:rFonts w:eastAsia="Times New Roman" w:cs="Calibri"/>
        </w:rPr>
      </w:pPr>
      <w:r w:rsidRPr="00565D10">
        <w:rPr>
          <w:rFonts w:eastAsia="Times New Roman" w:cs="Calibri"/>
          <w:b/>
          <w:bCs/>
        </w:rPr>
        <w:t xml:space="preserve">Wykaz narzędzi, wyposażenia zakładu lub urządzeń technicznych (Wykaz pojazdów) </w:t>
      </w:r>
      <w:r w:rsidRPr="00565D10">
        <w:rPr>
          <w:rFonts w:eastAsia="Times New Roman" w:cs="Calibri"/>
        </w:rPr>
        <w:t xml:space="preserve">dostępnych wykonawcy w celu wykonania zamówienia publicznego wraz z informacją o podstawie do dysponowania tymi zasobami – </w:t>
      </w:r>
      <w:r w:rsidRPr="00565D10">
        <w:rPr>
          <w:rFonts w:eastAsia="Times New Roman" w:cs="Calibri"/>
          <w:b/>
          <w:bCs/>
        </w:rPr>
        <w:t>załącznik nr 6 do SWZ.</w:t>
      </w:r>
    </w:p>
    <w:p w14:paraId="0303B920" w14:textId="77777777" w:rsidR="00565D10" w:rsidRPr="00565D10" w:rsidRDefault="00565D10" w:rsidP="00565D10">
      <w:pPr>
        <w:pStyle w:val="Akapitzlist"/>
        <w:ind w:left="360" w:right="20"/>
        <w:jc w:val="both"/>
        <w:rPr>
          <w:rFonts w:eastAsia="Times New Roman" w:cs="Calibri"/>
        </w:rPr>
      </w:pPr>
    </w:p>
    <w:p w14:paraId="5015F731" w14:textId="77777777" w:rsidR="00565D10" w:rsidRPr="00440B7B" w:rsidRDefault="00565D10">
      <w:pPr>
        <w:pStyle w:val="Akapitzlist"/>
        <w:numPr>
          <w:ilvl w:val="1"/>
          <w:numId w:val="30"/>
        </w:numPr>
        <w:ind w:left="0" w:right="20" w:firstLine="0"/>
        <w:jc w:val="both"/>
        <w:rPr>
          <w:rFonts w:eastAsia="Times New Roman" w:cs="Calibri"/>
        </w:rPr>
      </w:pPr>
      <w:r w:rsidRPr="00440B7B">
        <w:rPr>
          <w:rFonts w:eastAsia="Times New Roman" w:cs="Calibri"/>
        </w:rPr>
        <w:t xml:space="preserve"> Aktualne </w:t>
      </w:r>
      <w:r w:rsidRPr="00440B7B">
        <w:rPr>
          <w:rFonts w:eastAsia="Times New Roman" w:cs="Calibri"/>
          <w:b/>
          <w:bCs/>
        </w:rPr>
        <w:t>zezwolenie</w:t>
      </w:r>
      <w:r w:rsidRPr="00440B7B">
        <w:rPr>
          <w:rFonts w:eastAsia="Times New Roman" w:cs="Calibri"/>
        </w:rPr>
        <w:t xml:space="preserve"> na wykonywanie zawodu przewoźnika drogowego zgodnie z ustawą z dnia 6 września 2001 roku o transporcie drogowym lub posiada aktualną </w:t>
      </w:r>
      <w:r w:rsidRPr="00440B7B">
        <w:rPr>
          <w:rFonts w:eastAsia="Times New Roman" w:cs="Calibri"/>
          <w:b/>
          <w:bCs/>
        </w:rPr>
        <w:t xml:space="preserve">licencję </w:t>
      </w:r>
      <w:r w:rsidRPr="00440B7B">
        <w:rPr>
          <w:rFonts w:eastAsia="Times New Roman" w:cs="Calibri"/>
        </w:rPr>
        <w:t>na wykonywanie krajowego transportu drogowego osób zgodnie z ustawą z dnia 6 września 2001 roku o transporcie drogowym (</w:t>
      </w:r>
      <w:r w:rsidRPr="00CC7659">
        <w:rPr>
          <w:rFonts w:eastAsia="Times New Roman" w:cs="Calibri"/>
        </w:rPr>
        <w:t xml:space="preserve">Dz.U.2022.180 </w:t>
      </w:r>
      <w:proofErr w:type="spellStart"/>
      <w:r w:rsidRPr="00CC7659">
        <w:rPr>
          <w:rFonts w:eastAsia="Times New Roman" w:cs="Calibri"/>
        </w:rPr>
        <w:t>t.j</w:t>
      </w:r>
      <w:proofErr w:type="spellEnd"/>
      <w:r w:rsidRPr="00CC7659">
        <w:rPr>
          <w:rFonts w:eastAsia="Times New Roman" w:cs="Calibri"/>
        </w:rPr>
        <w:t>. ze zm.</w:t>
      </w:r>
      <w:r w:rsidRPr="00440B7B">
        <w:rPr>
          <w:rFonts w:eastAsia="Times New Roman" w:cs="Calibri"/>
        </w:rPr>
        <w:t xml:space="preserve">). </w:t>
      </w:r>
    </w:p>
    <w:p w14:paraId="000000A3" w14:textId="52BC34B6" w:rsidR="001C5D72"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5</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Zamawiający nie wzywa do złożenia podmiotowych środków dowodowych, jeżeli</w:t>
      </w:r>
      <w:r w:rsidR="00612559" w:rsidRPr="00DE08FB">
        <w:rPr>
          <w:rFonts w:asciiTheme="majorHAnsi" w:hAnsiTheme="majorHAnsi" w:cstheme="majorHAnsi"/>
        </w:rPr>
        <w:t xml:space="preserve"> </w:t>
      </w:r>
      <w:r w:rsidR="00FC4AB9" w:rsidRPr="00DE08FB">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DE08FB">
        <w:rPr>
          <w:rFonts w:asciiTheme="majorHAnsi" w:hAnsiTheme="majorHAnsi" w:cstheme="majorHAnsi"/>
        </w:rPr>
        <w:t xml:space="preserve"> </w:t>
      </w:r>
      <w:proofErr w:type="spellStart"/>
      <w:r w:rsidR="00CB268F" w:rsidRPr="00DE08FB">
        <w:rPr>
          <w:rFonts w:asciiTheme="majorHAnsi" w:hAnsiTheme="majorHAnsi" w:cstheme="majorHAnsi"/>
        </w:rPr>
        <w:t>Pzp</w:t>
      </w:r>
      <w:proofErr w:type="spellEnd"/>
      <w:r w:rsidR="00CB268F" w:rsidRPr="00DE08FB">
        <w:rPr>
          <w:rFonts w:asciiTheme="majorHAnsi" w:hAnsiTheme="majorHAnsi" w:cstheme="majorHAnsi"/>
        </w:rPr>
        <w:t xml:space="preserve"> </w:t>
      </w:r>
      <w:r w:rsidR="00FC4AB9" w:rsidRPr="00DE08FB">
        <w:rPr>
          <w:rFonts w:asciiTheme="majorHAnsi" w:hAnsiTheme="majorHAnsi" w:cstheme="majorHAnsi"/>
        </w:rPr>
        <w:t>dane umożliwiające dostęp do tych środków;</w:t>
      </w:r>
    </w:p>
    <w:p w14:paraId="2B5BEC81" w14:textId="77777777" w:rsidR="00556659" w:rsidRPr="00DE08FB" w:rsidRDefault="00556659" w:rsidP="00556659">
      <w:pPr>
        <w:spacing w:line="319" w:lineRule="auto"/>
        <w:jc w:val="both"/>
        <w:rPr>
          <w:rFonts w:asciiTheme="majorHAnsi" w:hAnsiTheme="majorHAnsi" w:cstheme="majorHAnsi"/>
        </w:rPr>
      </w:pPr>
    </w:p>
    <w:p w14:paraId="000000A5" w14:textId="24A0FBFC" w:rsidR="001C5D72"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lastRenderedPageBreak/>
        <w:t>6</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t>7</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jest to niezbędne do zapewnienia odpowiedniego przebiegu postępowania</w:t>
      </w:r>
      <w:r w:rsidR="001E189E" w:rsidRPr="00DE08FB">
        <w:rPr>
          <w:rFonts w:asciiTheme="majorHAnsi" w:hAnsiTheme="majorHAnsi" w:cstheme="majorHAnsi"/>
        </w:rPr>
        <w:t xml:space="preserve"> </w:t>
      </w:r>
      <w:r w:rsidR="00923863" w:rsidRPr="00DE08FB">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8</w:t>
      </w:r>
      <w:r w:rsidR="00556659" w:rsidRPr="00DE08FB">
        <w:rPr>
          <w:rFonts w:asciiTheme="majorHAnsi" w:hAnsiTheme="majorHAnsi" w:cstheme="majorHAnsi"/>
        </w:rPr>
        <w:t>.</w:t>
      </w:r>
      <w:r w:rsidR="00923863" w:rsidRPr="00DE08FB">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5C3226E" w14:textId="77777777" w:rsidR="0041797F" w:rsidRDefault="0041797F" w:rsidP="00556659">
      <w:pPr>
        <w:spacing w:line="319" w:lineRule="auto"/>
        <w:jc w:val="both"/>
        <w:rPr>
          <w:rFonts w:asciiTheme="majorHAnsi" w:hAnsiTheme="majorHAnsi" w:cstheme="majorHAnsi"/>
          <w:b/>
          <w:bCs/>
        </w:rPr>
      </w:pPr>
    </w:p>
    <w:p w14:paraId="7BE4922C" w14:textId="612E3C10"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9</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DE08FB">
        <w:rPr>
          <w:rFonts w:asciiTheme="majorHAnsi" w:hAnsiTheme="majorHAnsi" w:cstheme="majorHAnsi"/>
        </w:rPr>
        <w:t xml:space="preserve"> </w:t>
      </w:r>
      <w:r w:rsidR="00923863" w:rsidRPr="00DE08FB">
        <w:rPr>
          <w:rFonts w:asciiTheme="majorHAnsi" w:hAnsiTheme="majorHAnsi" w:cstheme="majorHAnsi"/>
        </w:rPr>
        <w:t>w  postępowaniu lub braku podstaw wykluczenia, o przedstawienie takich informacji lub dokumentów.</w:t>
      </w:r>
    </w:p>
    <w:p w14:paraId="56675579" w14:textId="77777777" w:rsidR="00556659" w:rsidRPr="00DE08FB" w:rsidRDefault="00556659" w:rsidP="00556659">
      <w:pPr>
        <w:spacing w:line="319" w:lineRule="auto"/>
        <w:jc w:val="both"/>
        <w:rPr>
          <w:rFonts w:asciiTheme="majorHAnsi" w:hAnsiTheme="majorHAnsi" w:cstheme="majorHAnsi"/>
        </w:rPr>
      </w:pPr>
    </w:p>
    <w:p w14:paraId="000000A6" w14:textId="69F03FFE" w:rsidR="001C5D72" w:rsidRPr="00DE08FB" w:rsidRDefault="00556659" w:rsidP="00556659">
      <w:pPr>
        <w:spacing w:line="319" w:lineRule="auto"/>
        <w:jc w:val="both"/>
        <w:rPr>
          <w:rFonts w:asciiTheme="majorHAnsi" w:hAnsiTheme="majorHAnsi" w:cstheme="majorHAnsi"/>
        </w:rPr>
      </w:pPr>
      <w:r w:rsidRPr="00DE08FB">
        <w:rPr>
          <w:rFonts w:asciiTheme="majorHAnsi" w:hAnsiTheme="majorHAnsi" w:cstheme="majorHAnsi"/>
          <w:b/>
          <w:bCs/>
        </w:rPr>
        <w:t>1</w:t>
      </w:r>
      <w:r w:rsidR="00481726" w:rsidRPr="00DE08FB">
        <w:rPr>
          <w:rFonts w:asciiTheme="majorHAnsi" w:hAnsiTheme="majorHAnsi" w:cstheme="majorHAnsi"/>
          <w:b/>
          <w:bCs/>
        </w:rPr>
        <w:t>0</w:t>
      </w:r>
      <w:r w:rsidRPr="00DE08FB">
        <w:rPr>
          <w:rFonts w:asciiTheme="majorHAnsi" w:hAnsiTheme="majorHAnsi" w:cstheme="majorHAnsi"/>
          <w:b/>
          <w:bCs/>
        </w:rPr>
        <w:t>.</w:t>
      </w:r>
      <w:r w:rsidRPr="00DE08FB">
        <w:rPr>
          <w:rFonts w:asciiTheme="majorHAnsi" w:hAnsiTheme="majorHAnsi" w:cstheme="majorHAnsi"/>
        </w:rPr>
        <w:t xml:space="preserve"> </w:t>
      </w:r>
      <w:r w:rsidR="00FC4AB9" w:rsidRPr="00DE08FB">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DE08FB">
        <w:rPr>
          <w:rFonts w:asciiTheme="majorHAnsi" w:hAnsiTheme="majorHAnsi" w:cstheme="majorHAnsi"/>
          <w:smallCaps/>
        </w:rPr>
        <w:t>30</w:t>
      </w:r>
      <w:r w:rsidR="00FC4AB9" w:rsidRPr="00DE08FB">
        <w:rPr>
          <w:rFonts w:asciiTheme="majorHAnsi" w:hAnsiTheme="majorHAnsi" w:cstheme="majorHAnsi"/>
          <w:smallCaps/>
        </w:rPr>
        <w:t xml:space="preserve">  </w:t>
      </w:r>
      <w:r w:rsidR="00FC4AB9" w:rsidRPr="00DE08FB">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DE08FB"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36" w:name="_Toc65495856"/>
      <w:r w:rsidRPr="00DE08FB">
        <w:rPr>
          <w:rFonts w:asciiTheme="majorHAnsi" w:hAnsiTheme="majorHAnsi" w:cstheme="majorHAnsi"/>
          <w:b/>
          <w:bCs/>
          <w:sz w:val="22"/>
          <w:szCs w:val="22"/>
        </w:rPr>
        <w:t>XI. Poleganie na zasobach innych podmiotów</w:t>
      </w:r>
      <w:bookmarkEnd w:id="36"/>
    </w:p>
    <w:p w14:paraId="78802A88" w14:textId="11100870" w:rsidR="00B878D6" w:rsidRPr="00DE08FB" w:rsidRDefault="00B878D6"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DE08FB">
        <w:rPr>
          <w:rFonts w:asciiTheme="majorHAnsi" w:hAnsiTheme="majorHAnsi" w:cstheme="majorHAnsi"/>
        </w:rPr>
        <w:t>usługi</w:t>
      </w:r>
      <w:r w:rsidR="001C7733" w:rsidRPr="00DE08FB">
        <w:rPr>
          <w:rFonts w:asciiTheme="majorHAnsi" w:hAnsiTheme="majorHAnsi" w:cstheme="majorHAnsi"/>
        </w:rPr>
        <w:t xml:space="preserve"> </w:t>
      </w:r>
      <w:r w:rsidRPr="00DE08FB">
        <w:rPr>
          <w:rFonts w:asciiTheme="majorHAnsi" w:hAnsiTheme="majorHAnsi" w:cstheme="majorHAnsi"/>
        </w:rPr>
        <w:t xml:space="preserve"> do realizacji którego te zdolności są wymagane.</w:t>
      </w:r>
    </w:p>
    <w:p w14:paraId="000000AA" w14:textId="2C4E0C85"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w:t>
      </w:r>
      <w:r w:rsidRPr="00DE08FB">
        <w:rPr>
          <w:rFonts w:asciiTheme="majorHAnsi" w:hAnsiTheme="majorHAnsi" w:cstheme="majorHAnsi"/>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sidRPr="00DE08FB">
        <w:rPr>
          <w:rFonts w:asciiTheme="majorHAnsi" w:hAnsiTheme="majorHAnsi" w:cstheme="majorHAnsi"/>
          <w:b/>
        </w:rPr>
        <w:t xml:space="preserve">załącznik nr </w:t>
      </w:r>
      <w:r w:rsidR="00654308" w:rsidRPr="00DE08FB">
        <w:rPr>
          <w:rFonts w:asciiTheme="majorHAnsi" w:hAnsiTheme="majorHAnsi" w:cstheme="majorHAnsi"/>
          <w:b/>
        </w:rPr>
        <w:t xml:space="preserve">7 </w:t>
      </w:r>
      <w:r w:rsidRPr="00DE08FB">
        <w:rPr>
          <w:rFonts w:asciiTheme="majorHAnsi" w:hAnsiTheme="majorHAnsi" w:cstheme="majorHAnsi"/>
          <w:b/>
        </w:rPr>
        <w:t>do SWZ.</w:t>
      </w:r>
    </w:p>
    <w:p w14:paraId="000000AB" w14:textId="77777777"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b/>
        </w:rPr>
        <w:t xml:space="preserve">UWAGA: </w:t>
      </w:r>
      <w:r w:rsidRPr="00DE08FB">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DE08FB" w:rsidRDefault="00FC4AB9" w:rsidP="00363106">
      <w:pPr>
        <w:numPr>
          <w:ilvl w:val="3"/>
          <w:numId w:val="1"/>
        </w:numPr>
        <w:shd w:val="clear" w:color="auto" w:fill="FFFFFF"/>
        <w:spacing w:line="319" w:lineRule="auto"/>
        <w:ind w:left="426"/>
        <w:jc w:val="both"/>
        <w:rPr>
          <w:rFonts w:asciiTheme="majorHAnsi" w:hAnsiTheme="majorHAnsi" w:cstheme="majorHAnsi"/>
        </w:rPr>
      </w:pPr>
      <w:r w:rsidRPr="00DE08FB">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DE08FB">
        <w:rPr>
          <w:rFonts w:asciiTheme="majorHAnsi" w:hAnsiTheme="majorHAnsi" w:cstheme="majorHAnsi"/>
        </w:rPr>
        <w:t xml:space="preserve"> </w:t>
      </w:r>
      <w:r w:rsidR="007D1D4F" w:rsidRPr="00DE08FB">
        <w:rPr>
          <w:rFonts w:asciiTheme="majorHAnsi" w:hAnsiTheme="majorHAnsi" w:cstheme="majorHAnsi"/>
          <w:b/>
          <w:bCs/>
        </w:rPr>
        <w:t>( załącznik nr 4.1. do SWZ)</w:t>
      </w:r>
      <w:r w:rsidRPr="00DE08FB">
        <w:rPr>
          <w:rFonts w:asciiTheme="majorHAnsi" w:hAnsiTheme="majorHAnsi" w:cstheme="majorHAnsi"/>
        </w:rPr>
        <w:t xml:space="preserve">, potwierdzające brak podstaw wykluczenia tego podmiotu oraz odpowiednio spełnianie warunków udziału w postępowaniu, w zakresie, w jakim </w:t>
      </w:r>
      <w:bookmarkStart w:id="37" w:name="_Hlk65499459"/>
      <w:r w:rsidRPr="00DE08FB">
        <w:rPr>
          <w:rFonts w:asciiTheme="majorHAnsi" w:hAnsiTheme="majorHAnsi" w:cstheme="majorHAnsi"/>
        </w:rPr>
        <w:t xml:space="preserve">Wykonawca powołuje się na jego zasoby, </w:t>
      </w:r>
      <w:bookmarkEnd w:id="37"/>
      <w:r w:rsidRPr="00DE08FB">
        <w:rPr>
          <w:rFonts w:asciiTheme="majorHAnsi" w:hAnsiTheme="majorHAnsi" w:cstheme="majorHAnsi"/>
        </w:rPr>
        <w:t>zgodnie z katalogiem dokumentów określonych w Rozdziale X SWZ.</w:t>
      </w:r>
    </w:p>
    <w:p w14:paraId="1B44DDB5" w14:textId="476C7668" w:rsidR="006B40FC" w:rsidRDefault="006B40FC" w:rsidP="006B40FC">
      <w:pPr>
        <w:pStyle w:val="Nagwek2"/>
        <w:spacing w:before="0" w:after="0" w:line="240" w:lineRule="auto"/>
        <w:jc w:val="both"/>
        <w:rPr>
          <w:rFonts w:asciiTheme="majorHAnsi" w:hAnsiTheme="majorHAnsi" w:cstheme="majorHAnsi"/>
          <w:b/>
          <w:bCs/>
          <w:sz w:val="24"/>
          <w:szCs w:val="24"/>
        </w:rPr>
      </w:pPr>
      <w:bookmarkStart w:id="38" w:name="_Toc65495857"/>
    </w:p>
    <w:p w14:paraId="239D8541" w14:textId="77777777" w:rsidR="00F51825" w:rsidRPr="00DE08FB" w:rsidRDefault="00F51825" w:rsidP="00F51825"/>
    <w:p w14:paraId="000000AF" w14:textId="3BFA2286" w:rsidR="001C5D72" w:rsidRPr="00DE08FB" w:rsidRDefault="00FC4AB9" w:rsidP="006B40FC">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XII. Informacja dla Wykonawców wspólnie ubiegających się o udzielenie zamówienia</w:t>
      </w:r>
      <w:bookmarkEnd w:id="38"/>
    </w:p>
    <w:p w14:paraId="060B4A3F" w14:textId="77777777" w:rsidR="006B40FC" w:rsidRPr="00DE08FB" w:rsidRDefault="006B40FC" w:rsidP="006B40FC">
      <w:pPr>
        <w:rPr>
          <w:rFonts w:asciiTheme="majorHAnsi" w:hAnsiTheme="majorHAnsi" w:cstheme="majorHAnsi"/>
        </w:rPr>
      </w:pPr>
    </w:p>
    <w:p w14:paraId="000000B0"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E08FB">
        <w:rPr>
          <w:rFonts w:asciiTheme="majorHAnsi" w:hAnsiTheme="majorHAnsi" w:cstheme="majorHAnsi"/>
          <w:b/>
        </w:rPr>
        <w:t xml:space="preserve"> </w:t>
      </w:r>
      <w:r w:rsidRPr="00DE08FB">
        <w:rPr>
          <w:rFonts w:asciiTheme="majorHAnsi" w:hAnsiTheme="majorHAnsi" w:cstheme="majorHAnsi"/>
        </w:rPr>
        <w:t xml:space="preserve">winno być załączone do oferty. </w:t>
      </w:r>
    </w:p>
    <w:p w14:paraId="000000B1"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6504A63" w:rsidR="001C5D72" w:rsidRPr="00DE08FB" w:rsidRDefault="00FC4AB9" w:rsidP="00363106">
      <w:pPr>
        <w:numPr>
          <w:ilvl w:val="0"/>
          <w:numId w:val="13"/>
        </w:numPr>
        <w:spacing w:line="319" w:lineRule="auto"/>
        <w:ind w:left="426"/>
        <w:jc w:val="both"/>
        <w:rPr>
          <w:rFonts w:asciiTheme="majorHAnsi" w:hAnsiTheme="majorHAnsi" w:cstheme="majorHAnsi"/>
          <w:b/>
          <w:bCs/>
        </w:rPr>
      </w:pPr>
      <w:bookmarkStart w:id="39" w:name="_Hlk63772459"/>
      <w:r w:rsidRPr="00DE08FB">
        <w:rPr>
          <w:rFonts w:asciiTheme="majorHAnsi" w:hAnsiTheme="majorHAnsi" w:cstheme="majorHAnsi"/>
        </w:rPr>
        <w:t xml:space="preserve">Wykonawcy wspólnie ubiegający się o udzielenie zamówienia dołączają do oferty </w:t>
      </w:r>
      <w:bookmarkStart w:id="40" w:name="_Hlk63766266"/>
      <w:r w:rsidRPr="00DE08FB">
        <w:rPr>
          <w:rFonts w:asciiTheme="majorHAnsi" w:hAnsiTheme="majorHAnsi" w:cstheme="majorHAnsi"/>
        </w:rPr>
        <w:t xml:space="preserve">oświadczenie, z którego wynika, które </w:t>
      </w:r>
      <w:r w:rsidR="00614F91" w:rsidRPr="00DE08FB">
        <w:rPr>
          <w:rFonts w:asciiTheme="majorHAnsi" w:hAnsiTheme="majorHAnsi" w:cstheme="majorHAnsi"/>
        </w:rPr>
        <w:t>usługi</w:t>
      </w:r>
      <w:r w:rsidR="00897FAC" w:rsidRPr="00DE08FB">
        <w:rPr>
          <w:rFonts w:asciiTheme="majorHAnsi" w:hAnsiTheme="majorHAnsi" w:cstheme="majorHAnsi"/>
        </w:rPr>
        <w:t xml:space="preserve"> </w:t>
      </w:r>
      <w:r w:rsidRPr="00DE08FB">
        <w:rPr>
          <w:rFonts w:asciiTheme="majorHAnsi" w:hAnsiTheme="majorHAnsi" w:cstheme="majorHAnsi"/>
        </w:rPr>
        <w:t>wykonają poszczególni wykonawcy</w:t>
      </w:r>
      <w:r w:rsidR="00C35BEF" w:rsidRPr="00DE08FB">
        <w:rPr>
          <w:rFonts w:asciiTheme="majorHAnsi" w:hAnsiTheme="majorHAnsi" w:cstheme="majorHAnsi"/>
        </w:rPr>
        <w:t xml:space="preserve">, według wzoru stanowiącego </w:t>
      </w:r>
      <w:r w:rsidR="00C35BEF" w:rsidRPr="00DE08FB">
        <w:rPr>
          <w:rFonts w:asciiTheme="majorHAnsi" w:hAnsiTheme="majorHAnsi" w:cstheme="majorHAnsi"/>
          <w:b/>
          <w:bCs/>
        </w:rPr>
        <w:t xml:space="preserve">załącznik nr </w:t>
      </w:r>
      <w:r w:rsidR="00614F91" w:rsidRPr="00DE08FB">
        <w:rPr>
          <w:rFonts w:asciiTheme="majorHAnsi" w:hAnsiTheme="majorHAnsi" w:cstheme="majorHAnsi"/>
          <w:b/>
          <w:bCs/>
        </w:rPr>
        <w:t>8</w:t>
      </w:r>
      <w:r w:rsidR="00C35BEF" w:rsidRPr="00DE08FB">
        <w:rPr>
          <w:rFonts w:asciiTheme="majorHAnsi" w:hAnsiTheme="majorHAnsi" w:cstheme="majorHAnsi"/>
          <w:b/>
          <w:bCs/>
        </w:rPr>
        <w:t xml:space="preserve"> do SWZ.</w:t>
      </w:r>
    </w:p>
    <w:bookmarkEnd w:id="39"/>
    <w:bookmarkEnd w:id="40"/>
    <w:p w14:paraId="000000B3" w14:textId="540C0A4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DE08FB" w:rsidRDefault="008E6CE0"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DE08FB" w:rsidRDefault="00881111" w:rsidP="00881111">
      <w:pPr>
        <w:spacing w:line="319" w:lineRule="auto"/>
        <w:ind w:left="426"/>
        <w:jc w:val="both"/>
        <w:rPr>
          <w:rFonts w:asciiTheme="majorHAnsi" w:hAnsiTheme="majorHAnsi" w:cstheme="majorHAnsi"/>
        </w:rPr>
      </w:pPr>
    </w:p>
    <w:p w14:paraId="000000B4" w14:textId="7D4B5FC3" w:rsidR="001C5D72" w:rsidRPr="00DE08FB" w:rsidRDefault="00FC4AB9" w:rsidP="006B40FC">
      <w:pPr>
        <w:pStyle w:val="Nagwek2"/>
        <w:spacing w:before="0" w:after="0" w:line="240" w:lineRule="auto"/>
        <w:jc w:val="both"/>
        <w:rPr>
          <w:rFonts w:asciiTheme="majorHAnsi" w:hAnsiTheme="majorHAnsi" w:cstheme="majorHAnsi"/>
          <w:b/>
          <w:bCs/>
          <w:sz w:val="24"/>
          <w:szCs w:val="24"/>
        </w:rPr>
      </w:pPr>
      <w:bookmarkStart w:id="41" w:name="_Toc65495858"/>
      <w:bookmarkStart w:id="42" w:name="_Hlk65242347"/>
      <w:r w:rsidRPr="00DE08FB">
        <w:rPr>
          <w:rFonts w:asciiTheme="majorHAnsi" w:hAnsiTheme="majorHAnsi" w:cstheme="majorHAnsi"/>
          <w:b/>
          <w:bCs/>
          <w:sz w:val="24"/>
          <w:szCs w:val="24"/>
        </w:rPr>
        <w:t>XIII. Informacje o sposobie porozumiewania się zamawiającego z Wykonawcami oraz przekazywania oświadczeń lub dokumentów</w:t>
      </w:r>
      <w:bookmarkEnd w:id="41"/>
    </w:p>
    <w:p w14:paraId="4FA5C6FB" w14:textId="77777777" w:rsidR="006B40FC" w:rsidRPr="00DE08FB" w:rsidRDefault="006B40FC" w:rsidP="006B40FC">
      <w:pPr>
        <w:rPr>
          <w:rFonts w:asciiTheme="majorHAnsi" w:hAnsiTheme="majorHAnsi" w:cstheme="majorHAnsi"/>
        </w:rPr>
      </w:pPr>
    </w:p>
    <w:p w14:paraId="18D927C3" w14:textId="5CB156E7" w:rsidR="00703D85" w:rsidRPr="00DE08FB" w:rsidRDefault="00FC4AB9" w:rsidP="00363106">
      <w:pPr>
        <w:numPr>
          <w:ilvl w:val="0"/>
          <w:numId w:val="12"/>
        </w:numPr>
        <w:spacing w:line="319" w:lineRule="auto"/>
        <w:ind w:left="284" w:hanging="284"/>
        <w:jc w:val="both"/>
        <w:rPr>
          <w:rFonts w:asciiTheme="majorHAnsi" w:hAnsiTheme="majorHAnsi" w:cstheme="majorHAnsi"/>
          <w:b/>
          <w:bCs/>
        </w:rPr>
      </w:pPr>
      <w:bookmarkStart w:id="43" w:name="_Hlk66116939"/>
      <w:r w:rsidRPr="00DE08FB">
        <w:rPr>
          <w:rFonts w:asciiTheme="majorHAnsi" w:hAnsiTheme="majorHAnsi" w:cstheme="majorHAnsi"/>
        </w:rPr>
        <w:t xml:space="preserve">Osobą uprawnioną do kontaktu z Wykonawcami jest: </w:t>
      </w:r>
      <w:r w:rsidR="008B6724" w:rsidRPr="00DE08FB">
        <w:rPr>
          <w:rFonts w:asciiTheme="majorHAnsi" w:hAnsiTheme="majorHAnsi" w:cstheme="majorHAnsi"/>
          <w:b/>
          <w:bCs/>
        </w:rPr>
        <w:t>inspektor ds. zamówień publicznych – Magdalena Pawlicka.</w:t>
      </w:r>
    </w:p>
    <w:p w14:paraId="1A5FB187" w14:textId="6C95D210" w:rsidR="00AF2298" w:rsidRPr="00DE08FB" w:rsidRDefault="00AF2298" w:rsidP="00363106">
      <w:pPr>
        <w:numPr>
          <w:ilvl w:val="0"/>
          <w:numId w:val="12"/>
        </w:numPr>
        <w:spacing w:line="319" w:lineRule="auto"/>
        <w:ind w:left="284" w:hanging="284"/>
        <w:jc w:val="both"/>
        <w:rPr>
          <w:rFonts w:asciiTheme="majorHAnsi" w:hAnsiTheme="majorHAnsi" w:cstheme="majorHAnsi"/>
          <w:b/>
          <w:bCs/>
        </w:rPr>
      </w:pPr>
      <w:r w:rsidRPr="00DE08FB">
        <w:rPr>
          <w:rFonts w:asciiTheme="majorHAnsi" w:hAnsiTheme="majorHAnsi" w:cstheme="majorHAnsi"/>
        </w:rPr>
        <w:t>W korespondencji kierowanej do Zamawiającego Wykonawcy powinni posługiwać się numerem przedmiotowego postępowania.</w:t>
      </w:r>
    </w:p>
    <w:p w14:paraId="078ADB10" w14:textId="2E7F16AA" w:rsidR="009B34E2" w:rsidRPr="00DE08FB" w:rsidRDefault="009B34E2"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DE08FB">
        <w:rPr>
          <w:rFonts w:asciiTheme="majorHAnsi" w:hAnsiTheme="majorHAnsi" w:cstheme="majorHAnsi"/>
        </w:rPr>
        <w:t>zamawiającym</w:t>
      </w:r>
      <w:r w:rsidRPr="00DE08FB">
        <w:rPr>
          <w:rFonts w:asciiTheme="majorHAnsi" w:hAnsiTheme="majorHAnsi" w:cstheme="majorHAnsi"/>
        </w:rPr>
        <w:t xml:space="preserve"> a wykonawcą, z uwzględnieniem wyjątków </w:t>
      </w:r>
      <w:r w:rsidR="003467F4" w:rsidRPr="00DE08FB">
        <w:rPr>
          <w:rFonts w:asciiTheme="majorHAnsi" w:hAnsiTheme="majorHAnsi" w:cstheme="majorHAnsi"/>
        </w:rPr>
        <w:t>określonych</w:t>
      </w:r>
      <w:r w:rsidRPr="00DE08FB">
        <w:rPr>
          <w:rFonts w:asciiTheme="majorHAnsi" w:hAnsiTheme="majorHAnsi" w:cstheme="majorHAnsi"/>
        </w:rPr>
        <w:t xml:space="preserve"> w ustawie </w:t>
      </w:r>
      <w:proofErr w:type="spellStart"/>
      <w:r w:rsidR="003467F4" w:rsidRPr="00DE08FB">
        <w:rPr>
          <w:rFonts w:asciiTheme="majorHAnsi" w:hAnsiTheme="majorHAnsi" w:cstheme="majorHAnsi"/>
        </w:rPr>
        <w:t>P</w:t>
      </w:r>
      <w:r w:rsidRPr="00DE08FB">
        <w:rPr>
          <w:rFonts w:asciiTheme="majorHAnsi" w:hAnsiTheme="majorHAnsi" w:cstheme="majorHAnsi"/>
        </w:rPr>
        <w:t>z</w:t>
      </w:r>
      <w:r w:rsidR="003467F4" w:rsidRPr="00DE08FB">
        <w:rPr>
          <w:rFonts w:asciiTheme="majorHAnsi" w:hAnsiTheme="majorHAnsi" w:cstheme="majorHAnsi"/>
        </w:rPr>
        <w:t>p</w:t>
      </w:r>
      <w:proofErr w:type="spellEnd"/>
      <w:r w:rsidRPr="00DE08FB">
        <w:rPr>
          <w:rFonts w:asciiTheme="majorHAnsi" w:hAnsiTheme="majorHAnsi" w:cstheme="majorHAnsi"/>
        </w:rPr>
        <w:t xml:space="preserve">, </w:t>
      </w:r>
      <w:r w:rsidR="003467F4" w:rsidRPr="00DE08FB">
        <w:rPr>
          <w:rFonts w:asciiTheme="majorHAnsi" w:hAnsiTheme="majorHAnsi" w:cstheme="majorHAnsi"/>
        </w:rPr>
        <w:t>odbywa</w:t>
      </w:r>
      <w:r w:rsidRPr="00DE08FB">
        <w:rPr>
          <w:rFonts w:asciiTheme="majorHAnsi" w:hAnsiTheme="majorHAnsi" w:cstheme="majorHAnsi"/>
        </w:rPr>
        <w:t xml:space="preserve"> </w:t>
      </w:r>
      <w:r w:rsidR="003467F4" w:rsidRPr="00DE08FB">
        <w:rPr>
          <w:rFonts w:asciiTheme="majorHAnsi" w:hAnsiTheme="majorHAnsi" w:cstheme="majorHAnsi"/>
        </w:rPr>
        <w:t xml:space="preserve">się </w:t>
      </w:r>
      <w:r w:rsidR="00FD79DF" w:rsidRPr="00DE08FB">
        <w:rPr>
          <w:rFonts w:asciiTheme="majorHAnsi" w:hAnsiTheme="majorHAnsi" w:cstheme="majorHAnsi"/>
        </w:rPr>
        <w:t>przy użyciu środków komunikacji elektronicznej</w:t>
      </w:r>
      <w:r w:rsidR="00056FCF" w:rsidRPr="00DE08FB">
        <w:rPr>
          <w:rFonts w:asciiTheme="majorHAnsi" w:hAnsiTheme="majorHAnsi" w:cstheme="majorHAnsi"/>
        </w:rPr>
        <w:t xml:space="preserve">, za pośrednictwem platformy zakupowej, dostępnej pod adresem </w:t>
      </w:r>
      <w:hyperlink r:id="rId25" w:history="1">
        <w:r w:rsidR="00056FCF" w:rsidRPr="00DE08FB">
          <w:rPr>
            <w:rStyle w:val="Hipercze"/>
            <w:rFonts w:asciiTheme="majorHAnsi" w:hAnsiTheme="majorHAnsi" w:cstheme="majorHAnsi"/>
          </w:rPr>
          <w:t>https://platformazakupowa.pl/pn/dopiewo</w:t>
        </w:r>
      </w:hyperlink>
      <w:r w:rsidR="00056FCF" w:rsidRPr="00DE08FB">
        <w:rPr>
          <w:rFonts w:asciiTheme="majorHAnsi" w:hAnsiTheme="majorHAnsi" w:cstheme="majorHAnsi"/>
        </w:rPr>
        <w:t>.</w:t>
      </w:r>
      <w:r w:rsidR="00056FCF" w:rsidRPr="00DE08FB">
        <w:rPr>
          <w:rFonts w:asciiTheme="majorHAnsi" w:hAnsiTheme="majorHAnsi" w:cstheme="majorHAnsi"/>
          <w:color w:val="FF0000"/>
        </w:rPr>
        <w:t xml:space="preserve"> </w:t>
      </w:r>
      <w:r w:rsidR="00FD79DF" w:rsidRPr="00DE08FB">
        <w:rPr>
          <w:rFonts w:asciiTheme="majorHAnsi" w:hAnsiTheme="majorHAnsi" w:cstheme="majorHAnsi"/>
        </w:rPr>
        <w:t>Przez środki komunikacji elektronicznej rozumie się środki komunikacji elektronicznej zdefiniowane w ustawie z dnia 18 lipca 2002</w:t>
      </w:r>
      <w:r w:rsidR="00056FCF" w:rsidRPr="00DE08FB">
        <w:rPr>
          <w:rFonts w:asciiTheme="majorHAnsi" w:hAnsiTheme="majorHAnsi" w:cstheme="majorHAnsi"/>
        </w:rPr>
        <w:t xml:space="preserve"> </w:t>
      </w:r>
      <w:r w:rsidR="00FD79DF" w:rsidRPr="00DE08FB">
        <w:rPr>
          <w:rFonts w:asciiTheme="majorHAnsi" w:hAnsiTheme="majorHAnsi" w:cstheme="majorHAnsi"/>
        </w:rPr>
        <w:t>r. o świadczeniu usług drogą elektroniczną (</w:t>
      </w:r>
      <w:proofErr w:type="spellStart"/>
      <w:r w:rsidR="00056FCF" w:rsidRPr="00DE08FB">
        <w:rPr>
          <w:rFonts w:asciiTheme="majorHAnsi" w:hAnsiTheme="majorHAnsi" w:cstheme="majorHAnsi"/>
        </w:rPr>
        <w:t>t.j</w:t>
      </w:r>
      <w:proofErr w:type="spellEnd"/>
      <w:r w:rsidR="00056FCF" w:rsidRPr="00DE08FB">
        <w:rPr>
          <w:rFonts w:asciiTheme="majorHAnsi" w:hAnsiTheme="majorHAnsi" w:cstheme="majorHAnsi"/>
        </w:rPr>
        <w:t xml:space="preserve">. </w:t>
      </w:r>
      <w:r w:rsidR="00FD79DF" w:rsidRPr="00DE08FB">
        <w:rPr>
          <w:rFonts w:asciiTheme="majorHAnsi" w:hAnsiTheme="majorHAnsi" w:cstheme="majorHAnsi"/>
        </w:rPr>
        <w:t xml:space="preserve">Dz. U. </w:t>
      </w:r>
      <w:r w:rsidR="00056FCF" w:rsidRPr="00DE08FB">
        <w:rPr>
          <w:rFonts w:asciiTheme="majorHAnsi" w:hAnsiTheme="majorHAnsi" w:cstheme="majorHAnsi"/>
        </w:rPr>
        <w:t>z</w:t>
      </w:r>
      <w:r w:rsidR="00FD79DF" w:rsidRPr="00DE08FB">
        <w:rPr>
          <w:rFonts w:asciiTheme="majorHAnsi" w:hAnsiTheme="majorHAnsi" w:cstheme="majorHAnsi"/>
        </w:rPr>
        <w:t xml:space="preserve"> 20</w:t>
      </w:r>
      <w:r w:rsidR="00056FCF" w:rsidRPr="00DE08FB">
        <w:rPr>
          <w:rFonts w:asciiTheme="majorHAnsi" w:hAnsiTheme="majorHAnsi" w:cstheme="majorHAnsi"/>
        </w:rPr>
        <w:t xml:space="preserve">20 </w:t>
      </w:r>
      <w:r w:rsidR="00FD79DF" w:rsidRPr="00DE08FB">
        <w:rPr>
          <w:rFonts w:asciiTheme="majorHAnsi" w:hAnsiTheme="majorHAnsi" w:cstheme="majorHAnsi"/>
        </w:rPr>
        <w:t>r.</w:t>
      </w:r>
      <w:r w:rsidR="00056FCF" w:rsidRPr="00DE08FB">
        <w:rPr>
          <w:rFonts w:asciiTheme="majorHAnsi" w:hAnsiTheme="majorHAnsi" w:cstheme="majorHAnsi"/>
        </w:rPr>
        <w:t>,</w:t>
      </w:r>
      <w:r w:rsidR="00FD79DF" w:rsidRPr="00DE08FB">
        <w:rPr>
          <w:rFonts w:asciiTheme="majorHAnsi" w:hAnsiTheme="majorHAnsi" w:cstheme="majorHAnsi"/>
        </w:rPr>
        <w:t xml:space="preserve"> </w:t>
      </w:r>
      <w:r w:rsidR="00056FCF" w:rsidRPr="00DE08FB">
        <w:rPr>
          <w:rFonts w:asciiTheme="majorHAnsi" w:hAnsiTheme="majorHAnsi" w:cstheme="majorHAnsi"/>
        </w:rPr>
        <w:t>poz. 344</w:t>
      </w:r>
      <w:r w:rsidR="00FD79DF" w:rsidRPr="00DE08FB">
        <w:rPr>
          <w:rFonts w:asciiTheme="majorHAnsi" w:hAnsiTheme="majorHAnsi" w:cstheme="majorHAnsi"/>
        </w:rPr>
        <w:t>).</w:t>
      </w:r>
      <w:r w:rsidRPr="00DE08FB">
        <w:rPr>
          <w:rFonts w:asciiTheme="majorHAnsi" w:hAnsiTheme="majorHAnsi" w:cstheme="majorHAnsi"/>
        </w:rPr>
        <w:t xml:space="preserve"> </w:t>
      </w:r>
      <w:bookmarkStart w:id="44" w:name="_Hlk66119211"/>
      <w:r w:rsidR="00056FCF" w:rsidRPr="00DE08FB">
        <w:rPr>
          <w:rFonts w:asciiTheme="majorHAnsi" w:hAnsiTheme="majorHAnsi" w:cstheme="majorHAnsi"/>
        </w:rPr>
        <w:t>Zamawiający dopuszcza</w:t>
      </w:r>
      <w:r w:rsidR="00B738D5" w:rsidRPr="00DE08FB">
        <w:rPr>
          <w:rFonts w:asciiTheme="majorHAnsi" w:hAnsiTheme="majorHAnsi" w:cstheme="majorHAnsi"/>
        </w:rPr>
        <w:t xml:space="preserve"> </w:t>
      </w:r>
      <w:r w:rsidR="00056FCF" w:rsidRPr="00DE08FB">
        <w:rPr>
          <w:rFonts w:asciiTheme="majorHAnsi" w:hAnsiTheme="majorHAnsi" w:cstheme="majorHAnsi"/>
        </w:rPr>
        <w:t xml:space="preserve">komunikację  za pośrednictwem poczty elektronicznej. Adres poczty elektronicznej osoby uprawnionej do kontaktu z Wykonawcami: </w:t>
      </w:r>
      <w:hyperlink r:id="rId26" w:history="1">
        <w:r w:rsidR="00056FCF" w:rsidRPr="00DE08FB">
          <w:rPr>
            <w:rStyle w:val="Hipercze"/>
            <w:rFonts w:asciiTheme="majorHAnsi" w:hAnsiTheme="majorHAnsi" w:cstheme="majorHAnsi"/>
          </w:rPr>
          <w:t>magdalena.pawlicka@dopiewo.pl</w:t>
        </w:r>
      </w:hyperlink>
    </w:p>
    <w:bookmarkEnd w:id="44"/>
    <w:p w14:paraId="622FF532" w14:textId="55DF89B1" w:rsidR="00FD79DF" w:rsidRPr="00DE08FB" w:rsidRDefault="00FD79DF" w:rsidP="00363106">
      <w:pPr>
        <w:numPr>
          <w:ilvl w:val="0"/>
          <w:numId w:val="12"/>
        </w:numPr>
        <w:spacing w:line="319" w:lineRule="auto"/>
        <w:ind w:left="284" w:hanging="284"/>
        <w:jc w:val="both"/>
        <w:rPr>
          <w:rFonts w:asciiTheme="majorHAnsi" w:hAnsiTheme="majorHAnsi" w:cstheme="majorHAnsi"/>
        </w:rPr>
      </w:pPr>
      <w:r w:rsidRPr="00DE08FB">
        <w:rPr>
          <w:rFonts w:asciiTheme="majorHAnsi" w:hAnsiTheme="majorHAnsi" w:cstheme="majorHAnsi"/>
        </w:rPr>
        <w:t xml:space="preserve">Ofertę, oświadczenia, o których mowa w art. 125 ust. 1 </w:t>
      </w:r>
      <w:proofErr w:type="spellStart"/>
      <w:r w:rsidRPr="00DE08FB">
        <w:rPr>
          <w:rFonts w:asciiTheme="majorHAnsi" w:hAnsiTheme="majorHAnsi" w:cstheme="majorHAnsi"/>
        </w:rPr>
        <w:t>Pzp</w:t>
      </w:r>
      <w:proofErr w:type="spellEnd"/>
      <w:r w:rsidRPr="00DE08FB">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DE08FB">
        <w:rPr>
          <w:rFonts w:asciiTheme="majorHAnsi" w:hAnsiTheme="majorHAnsi" w:cstheme="majorHAnsi"/>
        </w:rPr>
        <w:t>.</w:t>
      </w:r>
      <w:r w:rsidRPr="00DE08FB">
        <w:rPr>
          <w:rFonts w:asciiTheme="majorHAnsi" w:hAnsiTheme="majorHAnsi" w:cstheme="majorHAnsi"/>
        </w:rPr>
        <w:t xml:space="preserve"> </w:t>
      </w:r>
    </w:p>
    <w:p w14:paraId="6B086E1B" w14:textId="34665D78" w:rsidR="00FD79DF" w:rsidRPr="00DE08FB" w:rsidRDefault="00FD79DF" w:rsidP="00881111">
      <w:pPr>
        <w:spacing w:line="319" w:lineRule="auto"/>
        <w:ind w:left="284"/>
        <w:jc w:val="both"/>
        <w:rPr>
          <w:rFonts w:asciiTheme="majorHAnsi" w:hAnsiTheme="majorHAnsi" w:cstheme="majorHAnsi"/>
        </w:rPr>
      </w:pPr>
      <w:r w:rsidRPr="00DE08FB">
        <w:rPr>
          <w:rFonts w:asciiTheme="majorHAnsi" w:hAnsiTheme="majorHAnsi" w:cstheme="majorHAnsi"/>
        </w:rPr>
        <w:t>Ofertę, a także oświadczenia</w:t>
      </w:r>
      <w:r w:rsidR="00C76D05" w:rsidRPr="00DE08FB">
        <w:rPr>
          <w:rFonts w:asciiTheme="majorHAnsi" w:hAnsiTheme="majorHAnsi" w:cstheme="majorHAnsi"/>
        </w:rPr>
        <w:t>,</w:t>
      </w:r>
      <w:r w:rsidRPr="00DE08FB">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DE08FB" w:rsidRDefault="00FD79DF"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Postępowanie prowadzone jest w języku polskim.</w:t>
      </w:r>
    </w:p>
    <w:p w14:paraId="015F0A55" w14:textId="3BBCB8A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DE08FB">
        <w:rPr>
          <w:rFonts w:asciiTheme="majorHAnsi" w:hAnsiTheme="majorHAnsi" w:cstheme="majorHAnsi"/>
        </w:rPr>
        <w:t>8</w:t>
      </w:r>
      <w:r w:rsidRPr="00DE08FB">
        <w:rPr>
          <w:rFonts w:asciiTheme="majorHAnsi" w:hAnsiTheme="majorHAnsi" w:cstheme="majorHAnsi"/>
        </w:rPr>
        <w:t>) przy maksymalnej wielkości 150 MB.</w:t>
      </w:r>
    </w:p>
    <w:p w14:paraId="0AD1B60A" w14:textId="059F7B73" w:rsidR="00612559" w:rsidRPr="00DE08FB" w:rsidRDefault="00612559" w:rsidP="00363106">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poprzez </w:t>
      </w:r>
      <w:r w:rsidR="001E189E" w:rsidRPr="00DE08FB">
        <w:rPr>
          <w:rFonts w:asciiTheme="majorHAnsi" w:hAnsiTheme="majorHAnsi" w:cstheme="majorHAnsi"/>
        </w:rPr>
        <w:t>„</w:t>
      </w:r>
      <w:r w:rsidRPr="00DE08FB">
        <w:rPr>
          <w:rFonts w:asciiTheme="majorHAnsi" w:hAnsiTheme="majorHAnsi" w:cstheme="majorHAnsi"/>
        </w:rPr>
        <w:t>Wyślij wiadomość</w:t>
      </w:r>
      <w:r w:rsidR="001E189E" w:rsidRPr="00DE08FB">
        <w:rPr>
          <w:rFonts w:asciiTheme="majorHAnsi" w:hAnsiTheme="majorHAnsi" w:cstheme="majorHAnsi"/>
        </w:rPr>
        <w:t>”</w:t>
      </w:r>
      <w:r w:rsidRPr="00DE08FB">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Czas wyświetlany na platformazakupowa.pl synchronizuje się automatycznie z serwerem Głównego Urzędu Miar.</w:t>
      </w:r>
    </w:p>
    <w:p w14:paraId="1FF47CA8" w14:textId="6289C57F"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DE08FB" w:rsidRDefault="00567CE6"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lastRenderedPageBreak/>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DE08FB">
          <w:rPr>
            <w:rFonts w:asciiTheme="majorHAnsi" w:hAnsiTheme="majorHAnsi" w:cstheme="majorHAnsi"/>
            <w:u w:val="single"/>
          </w:rPr>
          <w:t>https://platformazakupowa.pl/strona/45-instrukcje</w:t>
        </w:r>
      </w:hyperlink>
    </w:p>
    <w:p w14:paraId="120FC523" w14:textId="6AA16605" w:rsidR="00567CE6" w:rsidRPr="00DE08FB" w:rsidRDefault="00567CE6" w:rsidP="00363106">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określa niezbędne wymagania sprzętowo - aplikacyjne umożliwiające pracę na </w:t>
      </w:r>
      <w:hyperlink r:id="rId28">
        <w:r w:rsidRPr="00DE08FB">
          <w:rPr>
            <w:rFonts w:asciiTheme="majorHAnsi" w:hAnsiTheme="majorHAnsi" w:cstheme="majorHAnsi"/>
            <w:u w:val="single"/>
          </w:rPr>
          <w:t>platformazakupowa.pl</w:t>
        </w:r>
      </w:hyperlink>
      <w:r w:rsidRPr="00DE08FB">
        <w:rPr>
          <w:rFonts w:asciiTheme="majorHAnsi" w:hAnsiTheme="majorHAnsi" w:cstheme="majorHAnsi"/>
        </w:rPr>
        <w:t>, tj.:</w:t>
      </w:r>
    </w:p>
    <w:p w14:paraId="020A9CF8"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 xml:space="preserve">stały dostęp do sieci Internet o gwarantowanej przepustowości nie mniejszej niż 512 </w:t>
      </w:r>
      <w:proofErr w:type="spellStart"/>
      <w:r w:rsidRPr="00DE08FB">
        <w:rPr>
          <w:rFonts w:asciiTheme="majorHAnsi" w:hAnsiTheme="majorHAnsi" w:cstheme="majorHAnsi"/>
        </w:rPr>
        <w:t>kb</w:t>
      </w:r>
      <w:proofErr w:type="spellEnd"/>
      <w:r w:rsidRPr="00DE08FB">
        <w:rPr>
          <w:rFonts w:asciiTheme="majorHAnsi" w:hAnsiTheme="majorHAnsi" w:cstheme="majorHAnsi"/>
        </w:rPr>
        <w:t>/s,</w:t>
      </w:r>
    </w:p>
    <w:p w14:paraId="6C3493FB"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DE08FB" w:rsidRDefault="00A44EB3"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zainstalowana dowolna przeglądarka internetowa, z wyłączeniem od 17 sierpnia 2021r Internet Explorer,</w:t>
      </w:r>
    </w:p>
    <w:p w14:paraId="72CEF04F"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włączona obsługa JavaScript,</w:t>
      </w:r>
    </w:p>
    <w:p w14:paraId="07E5FFF0"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 xml:space="preserve">zainstalowany program Adobe </w:t>
      </w:r>
      <w:proofErr w:type="spellStart"/>
      <w:r w:rsidRPr="00DE08FB">
        <w:rPr>
          <w:rFonts w:asciiTheme="majorHAnsi" w:hAnsiTheme="majorHAnsi" w:cstheme="majorHAnsi"/>
        </w:rPr>
        <w:t>Acrobat</w:t>
      </w:r>
      <w:proofErr w:type="spellEnd"/>
      <w:r w:rsidRPr="00DE08FB">
        <w:rPr>
          <w:rFonts w:asciiTheme="majorHAnsi" w:hAnsiTheme="majorHAnsi" w:cstheme="majorHAnsi"/>
        </w:rPr>
        <w:t xml:space="preserve"> Reader lub inny obsługujący format plików .pdf,</w:t>
      </w:r>
    </w:p>
    <w:p w14:paraId="1D9849C5"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Platformazakupowa.pl działa według standardu przyjętego w komunikacji sieciowej - kodowanie UTF8,</w:t>
      </w:r>
    </w:p>
    <w:p w14:paraId="3B503F9E" w14:textId="2C656F4C" w:rsidR="00FD79DF"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Oznaczenie czasu odbioru danych przez platformę zakupową stanowi datę oraz dokładny czas (</w:t>
      </w:r>
      <w:proofErr w:type="spellStart"/>
      <w:r w:rsidRPr="00DE08FB">
        <w:rPr>
          <w:rFonts w:asciiTheme="majorHAnsi" w:hAnsiTheme="majorHAnsi" w:cstheme="majorHAnsi"/>
        </w:rPr>
        <w:t>hh:mm:ss</w:t>
      </w:r>
      <w:proofErr w:type="spellEnd"/>
      <w:r w:rsidRPr="00DE08FB">
        <w:rPr>
          <w:rFonts w:asciiTheme="majorHAnsi" w:hAnsiTheme="majorHAnsi" w:cstheme="majorHAnsi"/>
        </w:rPr>
        <w:t>) generowany wg. czasu lokalnego serwera synchronizowanego z zegarem Głównego Urzędu Miar.</w:t>
      </w:r>
    </w:p>
    <w:p w14:paraId="0A2A61A1" w14:textId="77777777" w:rsidR="00B965C8" w:rsidRPr="00DE08FB" w:rsidRDefault="00FC4AB9" w:rsidP="00363106">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E08FB">
        <w:rPr>
          <w:rFonts w:asciiTheme="majorHAnsi" w:hAnsiTheme="majorHAnsi" w:cstheme="majorHAnsi"/>
          <w:bCs/>
        </w:rPr>
        <w:t xml:space="preserve">Zamawiający nie ponosi odpowiedzialności za złożenie oferty w sposób niezgodny z Instrukcją korzystania </w:t>
      </w:r>
      <w:r w:rsidRPr="00DE08FB">
        <w:rPr>
          <w:rFonts w:asciiTheme="majorHAnsi" w:hAnsiTheme="majorHAnsi" w:cstheme="majorHAnsi"/>
          <w:b/>
        </w:rPr>
        <w:t xml:space="preserve">z </w:t>
      </w:r>
      <w:hyperlink r:id="rId29">
        <w:r w:rsidRPr="00DE08FB">
          <w:rPr>
            <w:rFonts w:asciiTheme="majorHAnsi" w:hAnsiTheme="majorHAnsi" w:cstheme="majorHAnsi"/>
            <w:b/>
            <w:u w:val="single"/>
          </w:rPr>
          <w:t>platformazakupowa.pl</w:t>
        </w:r>
      </w:hyperlink>
      <w:r w:rsidRPr="00DE08FB">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DE08FB"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DE08FB">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DE08FB" w:rsidRDefault="00C76D05" w:rsidP="004B5B12">
      <w:pPr>
        <w:jc w:val="both"/>
        <w:rPr>
          <w:rFonts w:asciiTheme="majorHAnsi" w:hAnsiTheme="majorHAnsi" w:cstheme="majorHAnsi"/>
        </w:rPr>
      </w:pPr>
    </w:p>
    <w:p w14:paraId="58EF29CF" w14:textId="631D0D56" w:rsidR="00C76D05" w:rsidRPr="00DE08FB" w:rsidRDefault="00B738D5" w:rsidP="00C76D05">
      <w:pPr>
        <w:pStyle w:val="Akapitzlist"/>
        <w:ind w:left="0"/>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4</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(dotyczy złożenia oferty):</w:t>
      </w:r>
    </w:p>
    <w:p w14:paraId="6A23C04A" w14:textId="1BEC5880"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bookmarkStart w:id="45" w:name="_Hlk66973478"/>
      <w:r w:rsidRPr="00DE08FB">
        <w:rPr>
          <w:rFonts w:asciiTheme="majorHAnsi" w:hAnsiTheme="majorHAnsi" w:cstheme="majorHAnsi"/>
        </w:rPr>
        <w:t xml:space="preserve">Zaleca się, aby przed rozpoczęciem </w:t>
      </w:r>
      <w:r w:rsidR="00954767" w:rsidRPr="00DE08FB">
        <w:rPr>
          <w:rFonts w:asciiTheme="majorHAnsi" w:hAnsiTheme="majorHAnsi" w:cstheme="majorHAnsi"/>
        </w:rPr>
        <w:t>składania oferty</w:t>
      </w:r>
      <w:r w:rsidRPr="00DE08FB">
        <w:rPr>
          <w:rFonts w:asciiTheme="majorHAnsi" w:hAnsiTheme="majorHAnsi" w:cstheme="majorHAnsi"/>
          <w:i/>
          <w:iCs/>
        </w:rPr>
        <w:t xml:space="preserve"> </w:t>
      </w:r>
      <w:r w:rsidRPr="00DE08FB">
        <w:rPr>
          <w:rFonts w:asciiTheme="majorHAnsi" w:hAnsiTheme="majorHAnsi" w:cstheme="majorHAnsi"/>
        </w:rPr>
        <w:t>wykonawca zalogował się do systemu, a jeżeli nie posiada konta, założył bezpłatne konto.</w:t>
      </w:r>
    </w:p>
    <w:p w14:paraId="7894CBC5" w14:textId="173D9358"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Wykonawca składa ofertę za pośrednictwem </w:t>
      </w:r>
      <w:r w:rsidRPr="00DE08FB">
        <w:rPr>
          <w:rFonts w:asciiTheme="majorHAnsi" w:hAnsiTheme="majorHAnsi" w:cstheme="majorHAnsi"/>
          <w:i/>
          <w:iCs/>
        </w:rPr>
        <w:t>Formularza</w:t>
      </w:r>
      <w:r w:rsidRPr="00DE08FB">
        <w:rPr>
          <w:rFonts w:asciiTheme="majorHAnsi" w:hAnsiTheme="majorHAnsi" w:cstheme="majorHAnsi"/>
        </w:rPr>
        <w:t>, dostępnego na platformazakupowa.pl w konkretnym postępowaniu w sprawie udzielenia zamówienia publicznego</w:t>
      </w:r>
      <w:r w:rsidR="00954767" w:rsidRPr="00DE08FB">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Zaleca się, aby każdy dokument zawierający tajemnicę przedsiębiorstwa został zamieszczony w odrębnym pliku.</w:t>
      </w:r>
    </w:p>
    <w:p w14:paraId="778C02B3" w14:textId="304A62B9"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lastRenderedPageBreak/>
        <w:t xml:space="preserve">Po wypełnieniu </w:t>
      </w:r>
      <w:r w:rsidRPr="00DE08FB">
        <w:rPr>
          <w:rFonts w:asciiTheme="majorHAnsi" w:hAnsiTheme="majorHAnsi" w:cstheme="majorHAnsi"/>
          <w:i/>
          <w:iCs/>
        </w:rPr>
        <w:t>Formularza</w:t>
      </w:r>
      <w:r w:rsidRPr="00DE08FB">
        <w:rPr>
          <w:rFonts w:asciiTheme="majorHAnsi" w:hAnsiTheme="majorHAnsi" w:cstheme="majorHAnsi"/>
        </w:rPr>
        <w:t xml:space="preserve"> i załadowaniu wszystkich wymaganych załączników należy kliknąć przycisk „Przejdź do podsumowania”.</w:t>
      </w:r>
    </w:p>
    <w:p w14:paraId="51507F98" w14:textId="01141ACD"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Ostatnim krokiem jest wyświetlenie się komunikatu i przesłanie wiadomości e-mail</w:t>
      </w:r>
      <w:r w:rsidR="00B738D5" w:rsidRPr="00DE08FB">
        <w:rPr>
          <w:rFonts w:asciiTheme="majorHAnsi" w:hAnsiTheme="majorHAnsi" w:cstheme="majorHAnsi"/>
        </w:rPr>
        <w:t xml:space="preserve"> </w:t>
      </w:r>
      <w:r w:rsidRPr="00DE08FB">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Wykonawca może przed upływem terminu do składania ofert wycofać ofertę za pośrednictwem Formularza składania oferty.</w:t>
      </w:r>
    </w:p>
    <w:p w14:paraId="05BD8BEA" w14:textId="72F9B98A"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DE08FB" w:rsidRDefault="00C76D05" w:rsidP="00363106">
      <w:pPr>
        <w:pStyle w:val="Akapitzlist"/>
        <w:numPr>
          <w:ilvl w:val="3"/>
          <w:numId w:val="27"/>
        </w:numPr>
        <w:spacing w:after="0"/>
        <w:ind w:left="284" w:hanging="426"/>
        <w:jc w:val="both"/>
        <w:rPr>
          <w:rFonts w:asciiTheme="majorHAnsi" w:hAnsiTheme="majorHAnsi" w:cstheme="majorHAnsi"/>
        </w:rPr>
      </w:pPr>
      <w:r w:rsidRPr="00DE08FB">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DE08FB" w:rsidRDefault="00C76D05" w:rsidP="00C76D05">
      <w:pPr>
        <w:pStyle w:val="Akapitzlist"/>
        <w:tabs>
          <w:tab w:val="left" w:pos="284"/>
        </w:tabs>
        <w:ind w:left="284"/>
        <w:jc w:val="both"/>
        <w:rPr>
          <w:rFonts w:asciiTheme="majorHAnsi" w:hAnsiTheme="majorHAnsi" w:cstheme="majorHAnsi"/>
        </w:rPr>
      </w:pPr>
      <w:r w:rsidRPr="00DE08FB">
        <w:rPr>
          <w:rFonts w:asciiTheme="majorHAnsi" w:hAnsiTheme="majorHAnsi" w:cstheme="majorHAnsi"/>
        </w:rPr>
        <w:t>1</w:t>
      </w:r>
      <w:r w:rsidR="00B738D5" w:rsidRPr="00DE08FB">
        <w:rPr>
          <w:rFonts w:asciiTheme="majorHAnsi" w:hAnsiTheme="majorHAnsi" w:cstheme="majorHAnsi"/>
        </w:rPr>
        <w:t>3</w:t>
      </w:r>
      <w:r w:rsidRPr="00DE08FB">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DE08FB" w:rsidRDefault="00C76D05" w:rsidP="00B738D5">
      <w:pPr>
        <w:pStyle w:val="Akapitzlist"/>
        <w:tabs>
          <w:tab w:val="left" w:pos="284"/>
        </w:tabs>
        <w:ind w:left="0"/>
        <w:jc w:val="both"/>
        <w:rPr>
          <w:rFonts w:asciiTheme="majorHAnsi" w:hAnsiTheme="majorHAnsi" w:cstheme="majorHAnsi"/>
        </w:rPr>
      </w:pPr>
      <w:r w:rsidRPr="00DE08FB">
        <w:rPr>
          <w:rFonts w:asciiTheme="majorHAnsi" w:hAnsiTheme="majorHAnsi" w:cstheme="majorHAnsi"/>
        </w:rPr>
        <w:tab/>
        <w:t>1</w:t>
      </w:r>
      <w:r w:rsidR="00B738D5" w:rsidRPr="00DE08FB">
        <w:rPr>
          <w:rFonts w:asciiTheme="majorHAnsi" w:hAnsiTheme="majorHAnsi" w:cstheme="majorHAnsi"/>
        </w:rPr>
        <w:t>3</w:t>
      </w:r>
      <w:r w:rsidRPr="00DE08FB">
        <w:rPr>
          <w:rFonts w:asciiTheme="majorHAnsi" w:hAnsiTheme="majorHAnsi" w:cstheme="majorHAnsi"/>
        </w:rPr>
        <w:t>.2. zalogowanie i kliknięcie w przycisk „Potwierdź ofertę”.</w:t>
      </w:r>
    </w:p>
    <w:p w14:paraId="7130D9C1" w14:textId="7789C56D" w:rsidR="00C76D05" w:rsidRPr="00DE08FB" w:rsidRDefault="00C76D05"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1</w:t>
      </w:r>
      <w:r w:rsidR="004B5B12" w:rsidRPr="00DE08FB">
        <w:rPr>
          <w:rFonts w:asciiTheme="majorHAnsi" w:hAnsiTheme="majorHAnsi" w:cstheme="majorHAnsi"/>
        </w:rPr>
        <w:t>4</w:t>
      </w:r>
      <w:r w:rsidRPr="00DE08FB">
        <w:rPr>
          <w:rFonts w:asciiTheme="majorHAnsi" w:hAnsiTheme="majorHAnsi" w:cstheme="majorHAnsi"/>
        </w:rPr>
        <w:t>. Potwierdzeniem wycofania oferty w przypadku ust. 1</w:t>
      </w:r>
      <w:r w:rsidR="00F37E70" w:rsidRPr="00DE08FB">
        <w:rPr>
          <w:rFonts w:asciiTheme="majorHAnsi" w:hAnsiTheme="majorHAnsi" w:cstheme="majorHAnsi"/>
        </w:rPr>
        <w:t>3</w:t>
      </w:r>
      <w:r w:rsidRPr="00DE08FB">
        <w:rPr>
          <w:rFonts w:asciiTheme="majorHAnsi" w:hAnsiTheme="majorHAnsi" w:cstheme="majorHAnsi"/>
        </w:rPr>
        <w:t>.1 jest data potwierdzenia akcji przez kliknięcia w przycisk „Wycofaj ofertę”.</w:t>
      </w:r>
    </w:p>
    <w:p w14:paraId="7EC1A495" w14:textId="24D0CC96" w:rsidR="004B5B12"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15. </w:t>
      </w:r>
      <w:r w:rsidR="00C76D05" w:rsidRPr="00DE08FB">
        <w:rPr>
          <w:rFonts w:asciiTheme="majorHAnsi" w:hAnsiTheme="majorHAnsi" w:cstheme="majorHAnsi"/>
        </w:rPr>
        <w:t>Wycofanie oferty lub wniosku możliwe jest do zakończeniu terminu składania ofert  w postępowaniu.</w:t>
      </w:r>
    </w:p>
    <w:p w14:paraId="087AF725" w14:textId="67D27CEE" w:rsidR="00C76D05"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16. </w:t>
      </w:r>
      <w:r w:rsidR="00C76D05" w:rsidRPr="00DE08FB">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DE08FB" w:rsidRDefault="00C76D05" w:rsidP="00363106">
      <w:pPr>
        <w:pStyle w:val="Akapitzlist"/>
        <w:numPr>
          <w:ilvl w:val="0"/>
          <w:numId w:val="29"/>
        </w:numPr>
        <w:tabs>
          <w:tab w:val="left" w:pos="284"/>
        </w:tabs>
        <w:ind w:hanging="862"/>
        <w:jc w:val="both"/>
        <w:rPr>
          <w:rFonts w:asciiTheme="majorHAnsi" w:hAnsiTheme="majorHAnsi" w:cstheme="majorHAnsi"/>
        </w:rPr>
      </w:pPr>
      <w:r w:rsidRPr="00DE08FB">
        <w:rPr>
          <w:rFonts w:asciiTheme="majorHAnsi" w:hAnsiTheme="majorHAnsi" w:cstheme="majorHAnsi"/>
        </w:rPr>
        <w:t>Wykonawca po upływie terminu składania ofert nie może dokonać zmiany złożonej oferty.</w:t>
      </w:r>
    </w:p>
    <w:bookmarkEnd w:id="45"/>
    <w:p w14:paraId="60F3F225" w14:textId="77777777" w:rsidR="00C76D05" w:rsidRPr="00DE08FB"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DE08FB" w:rsidRDefault="004B5B12" w:rsidP="00C76D05">
      <w:pPr>
        <w:pStyle w:val="Akapitzlist"/>
        <w:tabs>
          <w:tab w:val="left" w:pos="284"/>
        </w:tabs>
        <w:ind w:left="-142"/>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5</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(nie dotyczy składania ofert)</w:t>
      </w:r>
    </w:p>
    <w:p w14:paraId="73984795"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E08FB">
        <w:rPr>
          <w:rFonts w:asciiTheme="majorHAnsi" w:hAnsiTheme="majorHAnsi" w:cstheme="majorHAnsi"/>
          <w:i/>
          <w:iCs/>
        </w:rPr>
        <w:t>Wyślij wiadomość</w:t>
      </w:r>
      <w:r w:rsidRPr="00DE08FB">
        <w:rPr>
          <w:rFonts w:asciiTheme="majorHAnsi" w:hAnsiTheme="majorHAnsi" w:cstheme="majorHAnsi"/>
        </w:rPr>
        <w:t xml:space="preserve">. </w:t>
      </w:r>
    </w:p>
    <w:p w14:paraId="33FF1E49"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 datę przekazania (wpływu) dokumentów, oświadczeń, wniosków, zawiadomień oraz informacji przyjmuje się datę ich przesłania za pośrednictwem </w:t>
      </w:r>
      <w:hyperlink r:id="rId30"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Zamawiający będzie przekazywał wykonawcom informacje w formie elektronicznej za pośrednictwem </w:t>
      </w:r>
      <w:hyperlink r:id="rId31"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DE08FB">
        <w:rPr>
          <w:rFonts w:asciiTheme="majorHAnsi" w:hAnsiTheme="majorHAnsi" w:cstheme="majorHAnsi"/>
        </w:rPr>
        <w:t xml:space="preserve"> </w:t>
      </w:r>
      <w:r w:rsidRPr="00DE08FB">
        <w:rPr>
          <w:rFonts w:asciiTheme="majorHAnsi" w:hAnsiTheme="majorHAnsi" w:cstheme="majorHAnsi"/>
        </w:rPr>
        <w:t xml:space="preserve">z obowiązującymi przepisami </w:t>
      </w:r>
      <w:r w:rsidRPr="00DE08FB">
        <w:rPr>
          <w:rFonts w:asciiTheme="majorHAnsi" w:hAnsiTheme="majorHAnsi" w:cstheme="majorHAnsi"/>
        </w:rPr>
        <w:lastRenderedPageBreak/>
        <w:t xml:space="preserve">adresatem jest konkretny wykonawca, będzie przekazywana w formie elektronicznej za pośrednictwem </w:t>
      </w:r>
      <w:hyperlink r:id="rId32"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do konkretnego wykonawcy.</w:t>
      </w:r>
    </w:p>
    <w:p w14:paraId="04D9FD04" w14:textId="7FE5E034"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DE08FB"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DE08FB" w:rsidRDefault="00E7717C" w:rsidP="00363106">
      <w:pPr>
        <w:pStyle w:val="Akapitzlist"/>
        <w:numPr>
          <w:ilvl w:val="0"/>
          <w:numId w:val="28"/>
        </w:numPr>
        <w:pBdr>
          <w:top w:val="nil"/>
          <w:left w:val="nil"/>
          <w:bottom w:val="nil"/>
          <w:right w:val="nil"/>
          <w:between w:val="nil"/>
        </w:pBd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 </w:t>
      </w:r>
      <w:r w:rsidR="004C76C6" w:rsidRPr="00DE08FB">
        <w:rPr>
          <w:rFonts w:asciiTheme="majorHAnsi" w:hAnsiTheme="majorHAnsi" w:cstheme="majorHAnsi"/>
          <w:b/>
          <w:bCs/>
        </w:rPr>
        <w:t>Zalecenia</w:t>
      </w:r>
      <w:r w:rsidR="009E3DDB" w:rsidRPr="00DE08FB">
        <w:rPr>
          <w:rFonts w:asciiTheme="majorHAnsi" w:hAnsiTheme="majorHAnsi" w:cstheme="majorHAnsi"/>
          <w:b/>
          <w:bCs/>
        </w:rPr>
        <w:t xml:space="preserve"> </w:t>
      </w:r>
      <w:r w:rsidR="009E718F" w:rsidRPr="00DE08FB">
        <w:rPr>
          <w:rFonts w:asciiTheme="majorHAnsi" w:hAnsiTheme="majorHAnsi" w:cstheme="majorHAnsi"/>
          <w:b/>
          <w:bCs/>
        </w:rPr>
        <w:t>Zamawiającego</w:t>
      </w:r>
      <w:r w:rsidR="009E3DDB" w:rsidRPr="00DE08FB">
        <w:rPr>
          <w:rFonts w:asciiTheme="majorHAnsi" w:hAnsiTheme="majorHAnsi" w:cstheme="majorHAnsi"/>
          <w:b/>
          <w:bCs/>
        </w:rPr>
        <w:t>:</w:t>
      </w:r>
    </w:p>
    <w:p w14:paraId="56BB392C" w14:textId="168B2FEE" w:rsidR="004C76C6" w:rsidRPr="00DE08FB" w:rsidRDefault="004C76C6" w:rsidP="00881111">
      <w:pPr>
        <w:pStyle w:val="NormalnyWeb"/>
        <w:spacing w:line="319" w:lineRule="auto"/>
        <w:jc w:val="both"/>
        <w:rPr>
          <w:rFonts w:asciiTheme="majorHAnsi" w:hAnsiTheme="majorHAnsi" w:cstheme="majorHAnsi"/>
          <w:sz w:val="22"/>
          <w:szCs w:val="22"/>
        </w:rPr>
      </w:pPr>
      <w:r w:rsidRPr="00DE08FB">
        <w:rPr>
          <w:rFonts w:asciiTheme="majorHAnsi" w:hAnsiTheme="majorHAnsi" w:cstheme="majorHAnsi"/>
          <w:b/>
          <w:bCs/>
          <w:sz w:val="22"/>
          <w:szCs w:val="22"/>
        </w:rPr>
        <w:t xml:space="preserve">Formaty plików wykorzystywanych przez </w:t>
      </w:r>
      <w:r w:rsidR="00FB6B65" w:rsidRPr="00DE08FB">
        <w:rPr>
          <w:rFonts w:asciiTheme="majorHAnsi" w:hAnsiTheme="majorHAnsi" w:cstheme="majorHAnsi"/>
          <w:b/>
          <w:bCs/>
          <w:sz w:val="22"/>
          <w:szCs w:val="22"/>
        </w:rPr>
        <w:t>W</w:t>
      </w:r>
      <w:r w:rsidRPr="00DE08FB">
        <w:rPr>
          <w:rFonts w:asciiTheme="majorHAnsi" w:hAnsiTheme="majorHAnsi" w:cstheme="majorHAnsi"/>
          <w:b/>
          <w:bCs/>
          <w:sz w:val="22"/>
          <w:szCs w:val="22"/>
        </w:rPr>
        <w:t>ykonawców powinny być zgodne z</w:t>
      </w:r>
      <w:r w:rsidRPr="00DE08FB">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rekomenduje wykorzystanie formatów: .pdf .</w:t>
      </w:r>
      <w:proofErr w:type="spellStart"/>
      <w:r w:rsidRPr="00DE08FB">
        <w:rPr>
          <w:rFonts w:asciiTheme="majorHAnsi" w:hAnsiTheme="majorHAnsi" w:cstheme="majorHAnsi"/>
          <w:sz w:val="22"/>
          <w:szCs w:val="22"/>
        </w:rPr>
        <w:t>doc</w:t>
      </w:r>
      <w:proofErr w:type="spellEnd"/>
      <w:r w:rsidRPr="00DE08FB">
        <w:rPr>
          <w:rFonts w:asciiTheme="majorHAnsi" w:hAnsiTheme="majorHAnsi" w:cstheme="majorHAnsi"/>
          <w:sz w:val="22"/>
          <w:szCs w:val="22"/>
        </w:rPr>
        <w:t xml:space="preserve"> .xls .jpg (.</w:t>
      </w:r>
      <w:proofErr w:type="spellStart"/>
      <w:r w:rsidRPr="00DE08FB">
        <w:rPr>
          <w:rFonts w:asciiTheme="majorHAnsi" w:hAnsiTheme="majorHAnsi" w:cstheme="majorHAnsi"/>
          <w:sz w:val="22"/>
          <w:szCs w:val="22"/>
        </w:rPr>
        <w:t>jpeg</w:t>
      </w:r>
      <w:proofErr w:type="spellEnd"/>
      <w:r w:rsidRPr="00DE08FB">
        <w:rPr>
          <w:rFonts w:asciiTheme="majorHAnsi" w:hAnsiTheme="majorHAnsi" w:cstheme="majorHAnsi"/>
          <w:sz w:val="22"/>
          <w:szCs w:val="22"/>
        </w:rPr>
        <w:t xml:space="preserve">) </w:t>
      </w:r>
      <w:r w:rsidRPr="00DE08FB">
        <w:rPr>
          <w:rFonts w:asciiTheme="majorHAnsi" w:hAnsiTheme="majorHAnsi" w:cstheme="majorHAnsi"/>
          <w:b/>
          <w:bCs/>
          <w:sz w:val="22"/>
          <w:szCs w:val="22"/>
        </w:rPr>
        <w:t>ze szczególnym wskazaniem na .pdf</w:t>
      </w:r>
    </w:p>
    <w:p w14:paraId="795478FC" w14:textId="7E9C9D71" w:rsidR="00502BF3" w:rsidRPr="00DE08FB" w:rsidRDefault="00502BF3"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Wśród formatów powszechnych a </w:t>
      </w:r>
      <w:r w:rsidRPr="00DE08FB">
        <w:rPr>
          <w:rFonts w:asciiTheme="majorHAnsi" w:hAnsiTheme="majorHAnsi" w:cstheme="majorHAnsi"/>
          <w:b/>
          <w:bCs/>
          <w:sz w:val="22"/>
          <w:szCs w:val="22"/>
        </w:rPr>
        <w:t>nie występujących</w:t>
      </w:r>
      <w:r w:rsidRPr="00DE08FB">
        <w:rPr>
          <w:rFonts w:asciiTheme="majorHAnsi" w:hAnsiTheme="majorHAnsi" w:cstheme="majorHAnsi"/>
          <w:sz w:val="22"/>
          <w:szCs w:val="22"/>
        </w:rPr>
        <w:t xml:space="preserve"> w rozporządzeniu występują:.</w:t>
      </w:r>
      <w:r w:rsidR="00DE1E25" w:rsidRPr="00DE08FB">
        <w:rPr>
          <w:rFonts w:asciiTheme="majorHAnsi" w:hAnsiTheme="majorHAnsi" w:cstheme="majorHAnsi"/>
          <w:sz w:val="22"/>
          <w:szCs w:val="22"/>
        </w:rPr>
        <w:t xml:space="preserve">                          </w:t>
      </w:r>
      <w:r w:rsidRPr="00DE08FB">
        <w:rPr>
          <w:rFonts w:asciiTheme="majorHAnsi" w:hAnsiTheme="majorHAnsi" w:cstheme="majorHAnsi"/>
          <w:sz w:val="22"/>
          <w:szCs w:val="22"/>
        </w:rPr>
        <w:t xml:space="preserve"> .</w:t>
      </w:r>
      <w:proofErr w:type="spellStart"/>
      <w:r w:rsidRPr="00DE08FB">
        <w:rPr>
          <w:rFonts w:asciiTheme="majorHAnsi" w:hAnsiTheme="majorHAnsi" w:cstheme="majorHAnsi"/>
          <w:sz w:val="22"/>
          <w:szCs w:val="22"/>
        </w:rPr>
        <w:t>numbers</w:t>
      </w:r>
      <w:proofErr w:type="spellEnd"/>
      <w:r w:rsidRPr="00DE08FB">
        <w:rPr>
          <w:rFonts w:asciiTheme="majorHAnsi" w:hAnsiTheme="majorHAnsi" w:cstheme="majorHAnsi"/>
          <w:sz w:val="22"/>
          <w:szCs w:val="22"/>
        </w:rPr>
        <w:t xml:space="preserve"> .</w:t>
      </w:r>
      <w:proofErr w:type="spellStart"/>
      <w:r w:rsidRPr="00DE08FB">
        <w:rPr>
          <w:rFonts w:asciiTheme="majorHAnsi" w:hAnsiTheme="majorHAnsi" w:cstheme="majorHAnsi"/>
          <w:sz w:val="22"/>
          <w:szCs w:val="22"/>
        </w:rPr>
        <w:t>pages</w:t>
      </w:r>
      <w:proofErr w:type="spellEnd"/>
      <w:r w:rsidRPr="00DE08FB">
        <w:rPr>
          <w:rFonts w:asciiTheme="majorHAnsi" w:hAnsiTheme="majorHAnsi" w:cstheme="majorHAnsi"/>
          <w:sz w:val="22"/>
          <w:szCs w:val="22"/>
        </w:rPr>
        <w:t xml:space="preserve">. </w:t>
      </w:r>
      <w:r w:rsidRPr="00DE08FB">
        <w:rPr>
          <w:rFonts w:asciiTheme="majorHAnsi" w:hAnsiTheme="majorHAnsi" w:cstheme="majorHAnsi"/>
          <w:b/>
          <w:bCs/>
          <w:sz w:val="22"/>
          <w:szCs w:val="22"/>
        </w:rPr>
        <w:t>Dokumenty złożone w takich plikach zostaną uznane za złożone nieskutecznie.</w:t>
      </w:r>
    </w:p>
    <w:p w14:paraId="5C3D7279" w14:textId="77777777"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W celu ewentualnej kompresji danych Zamawiający rekomenduje wykorzystanie jednego z formatów:</w:t>
      </w:r>
    </w:p>
    <w:p w14:paraId="3C5D8172"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.zip </w:t>
      </w:r>
    </w:p>
    <w:p w14:paraId="6A3BC50F"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.7Z</w:t>
      </w:r>
    </w:p>
    <w:p w14:paraId="33AB336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DE08FB">
        <w:rPr>
          <w:rFonts w:asciiTheme="majorHAnsi" w:hAnsiTheme="majorHAnsi" w:cstheme="majorHAnsi"/>
          <w:sz w:val="22"/>
          <w:szCs w:val="22"/>
        </w:rPr>
        <w:t>eDoApp</w:t>
      </w:r>
      <w:proofErr w:type="spellEnd"/>
      <w:r w:rsidRPr="00DE08FB">
        <w:rPr>
          <w:rFonts w:asciiTheme="majorHAnsi" w:hAnsiTheme="majorHAnsi" w:cstheme="majorHAnsi"/>
          <w:sz w:val="22"/>
          <w:szCs w:val="22"/>
        </w:rPr>
        <w:t xml:space="preserve"> służącej do składania podpisu osobistego, który wynosi max 5MB.</w:t>
      </w:r>
    </w:p>
    <w:p w14:paraId="49DFED67"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E08FB">
        <w:rPr>
          <w:rFonts w:asciiTheme="majorHAnsi" w:hAnsiTheme="majorHAnsi" w:cstheme="majorHAnsi"/>
          <w:sz w:val="22"/>
          <w:szCs w:val="22"/>
        </w:rPr>
        <w:t>PAdES</w:t>
      </w:r>
      <w:proofErr w:type="spellEnd"/>
      <w:r w:rsidRPr="00DE08FB">
        <w:rPr>
          <w:rFonts w:asciiTheme="majorHAnsi" w:hAnsiTheme="majorHAnsi" w:cstheme="majorHAnsi"/>
          <w:sz w:val="22"/>
          <w:szCs w:val="22"/>
        </w:rPr>
        <w:t>. </w:t>
      </w:r>
    </w:p>
    <w:p w14:paraId="2EA3735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Pliki w innych formatach niż PDF zaleca się opatrzyć zewnętrznym podpisem </w:t>
      </w:r>
      <w:proofErr w:type="spellStart"/>
      <w:r w:rsidRPr="00DE08FB">
        <w:rPr>
          <w:rFonts w:asciiTheme="majorHAnsi" w:hAnsiTheme="majorHAnsi" w:cstheme="majorHAnsi"/>
          <w:sz w:val="22"/>
          <w:szCs w:val="22"/>
        </w:rPr>
        <w:t>XAdES</w:t>
      </w:r>
      <w:proofErr w:type="spellEnd"/>
      <w:r w:rsidRPr="00DE08FB">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DE08FB">
        <w:rPr>
          <w:rFonts w:asciiTheme="majorHAnsi" w:hAnsiTheme="majorHAnsi" w:cstheme="majorHAnsi"/>
          <w:sz w:val="22"/>
          <w:szCs w:val="22"/>
        </w:rPr>
        <w:t>poczty elektronicznej (</w:t>
      </w:r>
      <w:r w:rsidRPr="00DE08FB">
        <w:rPr>
          <w:rFonts w:asciiTheme="majorHAnsi" w:hAnsiTheme="majorHAnsi" w:cstheme="majorHAnsi"/>
          <w:sz w:val="22"/>
          <w:szCs w:val="22"/>
        </w:rPr>
        <w:t>e</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mail</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w:t>
      </w:r>
    </w:p>
    <w:p w14:paraId="3C62640F"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Podczas podpisywania plików zaleca się stosowanie algorytmu skrótu SHA2 zamiast SHA1.  </w:t>
      </w:r>
    </w:p>
    <w:p w14:paraId="25A55D0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lastRenderedPageBreak/>
        <w:t>Jeśli wykonawca pakuje dokumenty np. w plik ZIP zalecamy wcześniejsze podpisanie każdego ze skompresowanych plików. </w:t>
      </w:r>
    </w:p>
    <w:p w14:paraId="53EEBD9E"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rekomenduje wykorzystanie podpisu z kwalifikowanym znacznikiem czasu.</w:t>
      </w:r>
    </w:p>
    <w:p w14:paraId="03F0B562" w14:textId="18937845"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zaleca aby </w:t>
      </w:r>
      <w:r w:rsidRPr="00DE08FB">
        <w:rPr>
          <w:rFonts w:asciiTheme="majorHAnsi" w:hAnsiTheme="majorHAnsi" w:cstheme="majorHAnsi"/>
          <w:sz w:val="22"/>
          <w:szCs w:val="22"/>
          <w:u w:val="single"/>
        </w:rPr>
        <w:t>nie</w:t>
      </w:r>
      <w:r w:rsidRPr="00DE08FB">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43"/>
    <w:p w14:paraId="40CD0AC0" w14:textId="77777777" w:rsidR="006B40FC" w:rsidRPr="00DE08FB"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Pr="00DE08FB" w:rsidRDefault="00FC4AB9" w:rsidP="00897FAC">
      <w:pPr>
        <w:pStyle w:val="Nagwek2"/>
        <w:spacing w:before="0" w:after="0" w:line="240" w:lineRule="auto"/>
        <w:jc w:val="both"/>
        <w:rPr>
          <w:rFonts w:asciiTheme="majorHAnsi" w:hAnsiTheme="majorHAnsi" w:cstheme="majorHAnsi"/>
          <w:b/>
          <w:bCs/>
          <w:sz w:val="24"/>
          <w:szCs w:val="24"/>
        </w:rPr>
      </w:pPr>
      <w:bookmarkStart w:id="46" w:name="_Toc65495859"/>
      <w:bookmarkStart w:id="47" w:name="_Hlk66110879"/>
      <w:r w:rsidRPr="00DE08FB">
        <w:rPr>
          <w:rFonts w:asciiTheme="majorHAnsi" w:hAnsiTheme="majorHAnsi" w:cstheme="majorHAnsi"/>
          <w:b/>
          <w:bCs/>
          <w:sz w:val="24"/>
          <w:szCs w:val="24"/>
        </w:rPr>
        <w:t>XIV. Opis sposobu przygotowania ofert oraz dokumentów wymaganych przez Zamawiającego w SWZ</w:t>
      </w:r>
      <w:bookmarkEnd w:id="46"/>
      <w:r w:rsidR="00D80DA3" w:rsidRPr="00DE08FB">
        <w:rPr>
          <w:rFonts w:asciiTheme="majorHAnsi" w:hAnsiTheme="majorHAnsi" w:cstheme="majorHAnsi"/>
          <w:b/>
          <w:bCs/>
          <w:sz w:val="24"/>
          <w:szCs w:val="24"/>
        </w:rPr>
        <w:t>.</w:t>
      </w:r>
    </w:p>
    <w:p w14:paraId="1D595F67" w14:textId="77777777" w:rsidR="00897FAC" w:rsidRPr="00DE08FB" w:rsidRDefault="00897FAC" w:rsidP="00897FAC"/>
    <w:p w14:paraId="000000C9" w14:textId="66180083" w:rsidR="001C5D72" w:rsidRPr="00DE08FB" w:rsidRDefault="00E32059" w:rsidP="00363106">
      <w:pPr>
        <w:numPr>
          <w:ilvl w:val="0"/>
          <w:numId w:val="21"/>
        </w:numPr>
        <w:spacing w:line="319" w:lineRule="auto"/>
        <w:jc w:val="both"/>
        <w:rPr>
          <w:rFonts w:asciiTheme="majorHAnsi" w:eastAsia="Calibri" w:hAnsiTheme="majorHAnsi" w:cstheme="majorHAnsi"/>
          <w:b/>
          <w:bCs/>
        </w:rPr>
      </w:pPr>
      <w:r w:rsidRPr="00DE08FB">
        <w:rPr>
          <w:rFonts w:asciiTheme="majorHAnsi" w:hAnsiTheme="majorHAnsi" w:cstheme="majorHAnsi"/>
          <w:b/>
          <w:bCs/>
        </w:rPr>
        <w:t>Oferta musi zawierać następujące oświadczenia i dokumenty:</w:t>
      </w:r>
    </w:p>
    <w:p w14:paraId="0A341941" w14:textId="04674267" w:rsidR="00E32059" w:rsidRPr="00DE08FB"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Formularz ofertowy</w:t>
      </w:r>
      <w:r w:rsidRPr="00DE08FB">
        <w:rPr>
          <w:rFonts w:asciiTheme="majorHAnsi" w:hAnsiTheme="majorHAnsi" w:cstheme="majorHAnsi"/>
        </w:rPr>
        <w:t xml:space="preserve"> – zgodnie z załącznikiem nr </w:t>
      </w:r>
      <w:r w:rsidR="006A32F0" w:rsidRPr="00DE08FB">
        <w:rPr>
          <w:rFonts w:asciiTheme="majorHAnsi" w:hAnsiTheme="majorHAnsi" w:cstheme="majorHAnsi"/>
        </w:rPr>
        <w:t>1</w:t>
      </w:r>
      <w:r w:rsidRPr="00DE08FB">
        <w:rPr>
          <w:rFonts w:asciiTheme="majorHAnsi" w:hAnsiTheme="majorHAnsi" w:cstheme="majorHAnsi"/>
        </w:rPr>
        <w:t xml:space="preserve"> do SWZ, w przypadku gdy Wykonawca nie korzysta z przygotowanego przez </w:t>
      </w:r>
      <w:r w:rsidR="00DE36D5" w:rsidRPr="00DE08FB">
        <w:rPr>
          <w:rFonts w:asciiTheme="majorHAnsi" w:hAnsiTheme="majorHAnsi" w:cstheme="majorHAnsi"/>
        </w:rPr>
        <w:t>Zamawiającego</w:t>
      </w:r>
      <w:r w:rsidRPr="00DE08FB">
        <w:rPr>
          <w:rFonts w:asciiTheme="majorHAnsi" w:hAnsiTheme="majorHAnsi" w:cstheme="majorHAnsi"/>
        </w:rPr>
        <w:t xml:space="preserve"> wzoru, w treści oferty należy zamieścić wszystkie informacje wymagane w Formularzu ofertowym</w:t>
      </w:r>
      <w:r w:rsidR="00DE36D5" w:rsidRPr="00DE08FB">
        <w:rPr>
          <w:rFonts w:asciiTheme="majorHAnsi" w:hAnsiTheme="majorHAnsi" w:cstheme="majorHAnsi"/>
        </w:rPr>
        <w:t>.</w:t>
      </w:r>
    </w:p>
    <w:p w14:paraId="07A1F3B4" w14:textId="1FBA47D6" w:rsidR="00E93BFA" w:rsidRPr="00DE08FB" w:rsidRDefault="002409D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t xml:space="preserve">Oświadczenia, o których mowa w Rozdziale X ust. </w:t>
      </w:r>
      <w:r w:rsidR="007839A2" w:rsidRPr="00DE08FB">
        <w:rPr>
          <w:rFonts w:asciiTheme="majorHAnsi" w:hAnsiTheme="majorHAnsi" w:cstheme="majorHAnsi"/>
          <w:b/>
          <w:bCs/>
        </w:rPr>
        <w:t>1</w:t>
      </w:r>
      <w:r w:rsidR="002F286A" w:rsidRPr="00DE08FB">
        <w:rPr>
          <w:rFonts w:asciiTheme="majorHAnsi" w:hAnsiTheme="majorHAnsi" w:cstheme="majorHAnsi"/>
          <w:b/>
          <w:bCs/>
        </w:rPr>
        <w:t xml:space="preserve">: </w:t>
      </w:r>
    </w:p>
    <w:p w14:paraId="78136ED3" w14:textId="240480DC" w:rsidR="00857D03" w:rsidRPr="00DE08FB" w:rsidRDefault="00857D03"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DE08FB" w:rsidRDefault="002F286A"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Oświadczenie</w:t>
      </w:r>
      <w:r w:rsidR="00857D03" w:rsidRPr="00DE08FB">
        <w:rPr>
          <w:rFonts w:asciiTheme="majorHAnsi" w:hAnsiTheme="majorHAnsi" w:cstheme="majorHAnsi"/>
        </w:rPr>
        <w:t xml:space="preserve"> Wykonawcy </w:t>
      </w:r>
      <w:r w:rsidRPr="00DE08FB">
        <w:rPr>
          <w:rFonts w:asciiTheme="majorHAnsi" w:hAnsiTheme="majorHAnsi" w:cstheme="majorHAnsi"/>
        </w:rPr>
        <w:t>o</w:t>
      </w:r>
      <w:r w:rsidR="00857D03" w:rsidRPr="00DE08FB">
        <w:rPr>
          <w:rFonts w:asciiTheme="majorHAnsi" w:hAnsiTheme="majorHAnsi" w:cstheme="majorHAnsi"/>
        </w:rPr>
        <w:t xml:space="preserve"> niepodleganiu wykluczeniu z postępowania – wzór </w:t>
      </w:r>
      <w:r w:rsidRPr="00DE08FB">
        <w:rPr>
          <w:rFonts w:asciiTheme="majorHAnsi" w:hAnsiTheme="majorHAnsi" w:cstheme="majorHAnsi"/>
        </w:rPr>
        <w:t>oświadczenia</w:t>
      </w:r>
      <w:r w:rsidR="00857D03" w:rsidRPr="00DE08FB">
        <w:rPr>
          <w:rFonts w:asciiTheme="majorHAnsi" w:hAnsiTheme="majorHAnsi" w:cstheme="majorHAnsi"/>
        </w:rPr>
        <w:t xml:space="preserve"> stanowi załącznik nr 4 do SWZ. </w:t>
      </w:r>
    </w:p>
    <w:p w14:paraId="4D529765" w14:textId="1F3F9FCA" w:rsidR="00857D03" w:rsidRPr="00DE08FB" w:rsidRDefault="00857D0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W przypadku wspólnego ubiegania się o zamówienie przez Wykonawców,</w:t>
      </w:r>
      <w:r w:rsidR="002F286A" w:rsidRPr="00DE08FB">
        <w:rPr>
          <w:rFonts w:asciiTheme="majorHAnsi" w:hAnsiTheme="majorHAnsi" w:cstheme="majorHAnsi"/>
        </w:rPr>
        <w:t xml:space="preserve"> </w:t>
      </w:r>
      <w:bookmarkStart w:id="48" w:name="_Hlk65238743"/>
      <w:r w:rsidR="002F286A" w:rsidRPr="00DE08FB">
        <w:rPr>
          <w:rFonts w:asciiTheme="majorHAnsi" w:hAnsiTheme="majorHAnsi" w:cstheme="majorHAnsi"/>
        </w:rPr>
        <w:t xml:space="preserve">oświadczenie o niepodleganiu wykluczeniu składa </w:t>
      </w:r>
      <w:bookmarkEnd w:id="48"/>
      <w:r w:rsidR="002F286A" w:rsidRPr="00DE08FB">
        <w:rPr>
          <w:rFonts w:asciiTheme="majorHAnsi" w:hAnsiTheme="majorHAnsi" w:cstheme="majorHAnsi"/>
        </w:rPr>
        <w:t>każdy Wykonawca.</w:t>
      </w:r>
    </w:p>
    <w:p w14:paraId="66E1D615" w14:textId="50650FA8" w:rsidR="001F6FA3" w:rsidRPr="00DE08FB" w:rsidRDefault="001F6FA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 xml:space="preserve">W przypadku gdy Wykonawca polega na zasobach Podmiotu trzeciego oświadczenie o niepodleganiu wykluczeniu </w:t>
      </w:r>
      <w:r w:rsidR="00C62B07" w:rsidRPr="00DE08FB">
        <w:rPr>
          <w:rFonts w:asciiTheme="majorHAnsi" w:hAnsiTheme="majorHAnsi" w:cstheme="majorHAnsi"/>
        </w:rPr>
        <w:t xml:space="preserve">i spełnianiu warunków udziału, w zakresie w jakim </w:t>
      </w:r>
      <w:r w:rsidR="00424543" w:rsidRPr="00DE08FB">
        <w:rPr>
          <w:rFonts w:asciiTheme="majorHAnsi" w:hAnsiTheme="majorHAnsi" w:cstheme="majorHAnsi"/>
        </w:rPr>
        <w:t>g</w:t>
      </w:r>
      <w:r w:rsidR="00C62B07" w:rsidRPr="00DE08FB">
        <w:rPr>
          <w:rFonts w:asciiTheme="majorHAnsi" w:hAnsiTheme="majorHAnsi" w:cstheme="majorHAnsi"/>
        </w:rPr>
        <w:t>o dotyczą, składa</w:t>
      </w:r>
      <w:r w:rsidRPr="00DE08FB">
        <w:rPr>
          <w:rFonts w:asciiTheme="majorHAnsi" w:hAnsiTheme="majorHAnsi" w:cstheme="majorHAnsi"/>
        </w:rPr>
        <w:t xml:space="preserve"> także Podmiot trzeci</w:t>
      </w:r>
      <w:r w:rsidR="00C62B07" w:rsidRPr="00DE08FB">
        <w:rPr>
          <w:rFonts w:asciiTheme="majorHAnsi" w:hAnsiTheme="majorHAnsi" w:cstheme="majorHAnsi"/>
        </w:rPr>
        <w:t xml:space="preserve"> (załącznik nr 4.1. do SWZ)</w:t>
      </w:r>
    </w:p>
    <w:p w14:paraId="1E184F8F" w14:textId="00E22294" w:rsidR="002409D3" w:rsidRPr="00DE08FB"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Zobowiązanie innego podmiotu</w:t>
      </w:r>
      <w:r w:rsidRPr="00DE08FB">
        <w:rPr>
          <w:rFonts w:asciiTheme="majorHAnsi" w:hAnsiTheme="majorHAnsi" w:cstheme="majorHAnsi"/>
        </w:rPr>
        <w:t>, o którym mowa w Rozdziale XI ust. 3 SWZ (jeżeli dotyczy</w:t>
      </w:r>
      <w:r w:rsidR="00E43ABB" w:rsidRPr="00DE08FB">
        <w:rPr>
          <w:rFonts w:asciiTheme="majorHAnsi" w:hAnsiTheme="majorHAnsi" w:cstheme="majorHAnsi"/>
        </w:rPr>
        <w:t xml:space="preserve"> – wzór zobowiązania załącznik nr </w:t>
      </w:r>
      <w:r w:rsidR="00654308" w:rsidRPr="00DE08FB">
        <w:rPr>
          <w:rFonts w:asciiTheme="majorHAnsi" w:hAnsiTheme="majorHAnsi" w:cstheme="majorHAnsi"/>
        </w:rPr>
        <w:t>7</w:t>
      </w:r>
      <w:r w:rsidR="00E43ABB" w:rsidRPr="00DE08FB">
        <w:rPr>
          <w:rFonts w:asciiTheme="majorHAnsi" w:hAnsiTheme="majorHAnsi" w:cstheme="majorHAnsi"/>
        </w:rPr>
        <w:t xml:space="preserve"> do SWZ</w:t>
      </w:r>
      <w:r w:rsidRPr="00DE08FB">
        <w:rPr>
          <w:rFonts w:asciiTheme="majorHAnsi" w:hAnsiTheme="majorHAnsi" w:cstheme="majorHAnsi"/>
        </w:rPr>
        <w:t>)</w:t>
      </w:r>
      <w:r w:rsidR="002F286A" w:rsidRPr="00DE08FB">
        <w:rPr>
          <w:rFonts w:asciiTheme="majorHAnsi" w:hAnsiTheme="majorHAnsi" w:cstheme="majorHAnsi"/>
        </w:rPr>
        <w:t>.</w:t>
      </w:r>
    </w:p>
    <w:p w14:paraId="63EEDF57" w14:textId="444D4193" w:rsidR="001D079F" w:rsidRPr="00DE08FB" w:rsidRDefault="001F6FA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t>O</w:t>
      </w:r>
      <w:r w:rsidR="00EB3CA2" w:rsidRPr="00DE08FB">
        <w:rPr>
          <w:rFonts w:asciiTheme="majorHAnsi" w:hAnsiTheme="majorHAnsi" w:cstheme="majorHAnsi"/>
          <w:b/>
          <w:bCs/>
        </w:rPr>
        <w:t>świadczenie</w:t>
      </w:r>
      <w:r w:rsidR="00EB3CA2" w:rsidRPr="00DE08FB">
        <w:rPr>
          <w:rFonts w:asciiTheme="majorHAnsi" w:hAnsiTheme="majorHAnsi" w:cstheme="majorHAnsi"/>
        </w:rPr>
        <w:t xml:space="preserve">, z którego wynika, które </w:t>
      </w:r>
      <w:r w:rsidR="00D80DA3" w:rsidRPr="00DE08FB">
        <w:rPr>
          <w:rFonts w:asciiTheme="majorHAnsi" w:hAnsiTheme="majorHAnsi" w:cstheme="majorHAnsi"/>
        </w:rPr>
        <w:t>dostawy</w:t>
      </w:r>
      <w:r w:rsidR="00EB3CA2" w:rsidRPr="00DE08FB">
        <w:rPr>
          <w:rFonts w:asciiTheme="majorHAnsi" w:hAnsiTheme="majorHAnsi" w:cstheme="majorHAnsi"/>
        </w:rPr>
        <w:t xml:space="preserve"> wykonają poszczególni wykonawcy, według wzoru stanowiącego </w:t>
      </w:r>
      <w:r w:rsidR="00EB3CA2" w:rsidRPr="00DE08FB">
        <w:rPr>
          <w:rFonts w:asciiTheme="majorHAnsi" w:hAnsiTheme="majorHAnsi" w:cstheme="majorHAnsi"/>
          <w:b/>
          <w:bCs/>
        </w:rPr>
        <w:t xml:space="preserve">załącznik nr </w:t>
      </w:r>
      <w:r w:rsidR="00614F91" w:rsidRPr="00DE08FB">
        <w:rPr>
          <w:rFonts w:asciiTheme="majorHAnsi" w:hAnsiTheme="majorHAnsi" w:cstheme="majorHAnsi"/>
          <w:b/>
          <w:bCs/>
        </w:rPr>
        <w:t>8</w:t>
      </w:r>
      <w:r w:rsidR="00EB3CA2" w:rsidRPr="00DE08FB">
        <w:rPr>
          <w:rFonts w:asciiTheme="majorHAnsi" w:hAnsiTheme="majorHAnsi" w:cstheme="majorHAnsi"/>
          <w:b/>
          <w:bCs/>
        </w:rPr>
        <w:t xml:space="preserve"> do SWZ</w:t>
      </w:r>
      <w:r w:rsidR="00EB3CA2" w:rsidRPr="00DE08FB">
        <w:rPr>
          <w:rFonts w:asciiTheme="majorHAnsi" w:hAnsiTheme="majorHAnsi" w:cstheme="majorHAnsi"/>
        </w:rPr>
        <w:t xml:space="preserve"> – </w:t>
      </w:r>
      <w:r w:rsidR="00EB3CA2" w:rsidRPr="00DE08FB">
        <w:rPr>
          <w:rFonts w:asciiTheme="majorHAnsi" w:hAnsiTheme="majorHAnsi" w:cstheme="majorHAnsi"/>
          <w:b/>
          <w:bCs/>
        </w:rPr>
        <w:t xml:space="preserve">dotyczy </w:t>
      </w:r>
      <w:r w:rsidR="001D079F" w:rsidRPr="00DE08FB">
        <w:rPr>
          <w:rFonts w:asciiTheme="majorHAnsi" w:hAnsiTheme="majorHAnsi" w:cstheme="majorHAnsi"/>
          <w:b/>
          <w:bCs/>
        </w:rPr>
        <w:t xml:space="preserve"> </w:t>
      </w:r>
      <w:r w:rsidR="00EB3CA2" w:rsidRPr="00DE08FB">
        <w:rPr>
          <w:rFonts w:asciiTheme="majorHAnsi" w:hAnsiTheme="majorHAnsi" w:cstheme="majorHAnsi"/>
          <w:b/>
          <w:bCs/>
        </w:rPr>
        <w:t>przypadku Wykonawców wspólnie ubiegających się o zamówienie.</w:t>
      </w:r>
    </w:p>
    <w:p w14:paraId="35E7C83D" w14:textId="2BF84FF1" w:rsidR="002F286A" w:rsidRPr="00DE08FB" w:rsidRDefault="00E93BFA"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w:t>
      </w:r>
      <w:r w:rsidR="002409D3" w:rsidRPr="00DE08FB">
        <w:rPr>
          <w:rFonts w:asciiTheme="majorHAnsi" w:hAnsiTheme="majorHAnsi" w:cstheme="majorHAnsi"/>
          <w:b/>
          <w:bCs/>
        </w:rPr>
        <w:t>ełnomocnictw</w:t>
      </w:r>
      <w:r w:rsidR="00565D10">
        <w:rPr>
          <w:rFonts w:asciiTheme="majorHAnsi" w:hAnsiTheme="majorHAnsi" w:cstheme="majorHAnsi"/>
          <w:b/>
          <w:bCs/>
        </w:rPr>
        <w:t>o</w:t>
      </w:r>
      <w:r w:rsidR="002409D3" w:rsidRPr="00DE08FB">
        <w:rPr>
          <w:rFonts w:asciiTheme="majorHAnsi" w:hAnsiTheme="majorHAnsi" w:cstheme="majorHAnsi"/>
        </w:rPr>
        <w:t xml:space="preserve"> </w:t>
      </w:r>
      <w:r w:rsidR="00857D03" w:rsidRPr="00DE08FB">
        <w:rPr>
          <w:rFonts w:asciiTheme="majorHAnsi" w:hAnsiTheme="majorHAnsi" w:cstheme="majorHAnsi"/>
        </w:rPr>
        <w:t xml:space="preserve">upoważniające do złożenia oferty, </w:t>
      </w:r>
      <w:r w:rsidR="00DE36D5" w:rsidRPr="00DE08FB">
        <w:rPr>
          <w:rFonts w:asciiTheme="majorHAnsi" w:hAnsiTheme="majorHAnsi" w:cstheme="majorHAnsi"/>
        </w:rPr>
        <w:t>o ile ofertę składa pełnomocnik.</w:t>
      </w:r>
    </w:p>
    <w:p w14:paraId="11676919" w14:textId="0ECDF26B" w:rsidR="00D82F07" w:rsidRPr="00DE08FB" w:rsidRDefault="00DE36D5"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Pełnomocnictwo dla pełnomocnika</w:t>
      </w:r>
      <w:r w:rsidRPr="00DE08FB">
        <w:rPr>
          <w:rFonts w:asciiTheme="majorHAnsi" w:hAnsiTheme="majorHAnsi" w:cstheme="majorHAnsi"/>
        </w:rPr>
        <w:t xml:space="preserve"> </w:t>
      </w:r>
      <w:r w:rsidR="0040480A" w:rsidRPr="00DE08FB">
        <w:rPr>
          <w:rFonts w:asciiTheme="majorHAnsi" w:hAnsiTheme="majorHAnsi" w:cstheme="majorHAnsi"/>
        </w:rPr>
        <w:t xml:space="preserve">uprawnionego </w:t>
      </w:r>
      <w:r w:rsidRPr="00DE08FB">
        <w:rPr>
          <w:rFonts w:asciiTheme="majorHAnsi" w:hAnsiTheme="majorHAnsi" w:cstheme="majorHAnsi"/>
        </w:rPr>
        <w:t>do reprezentowania w postepowaniu Wykonawców wspólnie ubiegających się o udzielenie zamówienia – dotyczy ofert składanych przez Wykonawców wspólnie ubiegających się o udzielenie zamówienia.</w:t>
      </w:r>
    </w:p>
    <w:p w14:paraId="511408D3" w14:textId="7CA77346" w:rsidR="00897FAC" w:rsidRPr="00DE08FB" w:rsidRDefault="00897FAC" w:rsidP="0015573F">
      <w:pPr>
        <w:spacing w:line="319" w:lineRule="auto"/>
        <w:jc w:val="both"/>
        <w:rPr>
          <w:rFonts w:asciiTheme="majorHAnsi" w:hAnsiTheme="majorHAnsi" w:cstheme="majorHAnsi"/>
        </w:rPr>
      </w:pPr>
    </w:p>
    <w:p w14:paraId="44857C5C" w14:textId="38EAD4F3" w:rsidR="00D82F07" w:rsidRPr="00DE08FB" w:rsidRDefault="00D82F07" w:rsidP="00363106">
      <w:pPr>
        <w:pStyle w:val="NormalnyWeb"/>
        <w:numPr>
          <w:ilvl w:val="0"/>
          <w:numId w:val="26"/>
        </w:numPr>
        <w:jc w:val="both"/>
        <w:textAlignment w:val="baseline"/>
        <w:rPr>
          <w:rFonts w:asciiTheme="majorHAnsi" w:hAnsiTheme="majorHAnsi" w:cstheme="majorHAnsi"/>
          <w:sz w:val="22"/>
          <w:szCs w:val="22"/>
        </w:rPr>
      </w:pPr>
      <w:bookmarkStart w:id="49" w:name="_Hlk66110848"/>
      <w:r w:rsidRPr="00DE08FB">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DE08FB"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DE08FB" w:rsidRDefault="004B5B12"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lastRenderedPageBreak/>
        <w:t>2</w:t>
      </w:r>
      <w:r w:rsidR="00D82F07" w:rsidRPr="00DE08FB">
        <w:rPr>
          <w:rFonts w:asciiTheme="majorHAnsi" w:hAnsiTheme="majorHAnsi" w:cstheme="majorHAnsi"/>
          <w:b/>
          <w:sz w:val="22"/>
          <w:szCs w:val="22"/>
        </w:rPr>
        <w:t>.1.</w:t>
      </w:r>
      <w:r w:rsidR="00D82F07" w:rsidRPr="00DE08FB">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DE08FB">
        <w:rPr>
          <w:rFonts w:asciiTheme="majorHAnsi" w:hAnsiTheme="majorHAnsi" w:cstheme="majorHAnsi"/>
          <w:sz w:val="22"/>
          <w:szCs w:val="22"/>
        </w:rPr>
        <w:t xml:space="preserve"> </w:t>
      </w:r>
      <w:r w:rsidR="00D82F07" w:rsidRPr="00DE08FB">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DE08FB" w:rsidRDefault="00D82F07"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p>
    <w:p w14:paraId="46B1FF1B" w14:textId="6A60ECA8" w:rsidR="00D82F07" w:rsidRPr="00DE08FB" w:rsidRDefault="00D82F07" w:rsidP="004B5B12">
      <w:pPr>
        <w:pStyle w:val="NormalnyWeb"/>
        <w:ind w:left="709" w:hanging="709"/>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r w:rsidR="004B5B12" w:rsidRPr="00DE08FB">
        <w:rPr>
          <w:rFonts w:asciiTheme="majorHAnsi" w:hAnsiTheme="majorHAnsi" w:cstheme="majorHAnsi"/>
          <w:b/>
          <w:sz w:val="22"/>
          <w:szCs w:val="22"/>
        </w:rPr>
        <w:t>2</w:t>
      </w: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w:t>
      </w:r>
      <w:bookmarkStart w:id="50" w:name="_Hlk79506224"/>
      <w:r w:rsidRPr="00DE08FB">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jako dokument elektroniczny – Wykonawca przekazuje ten dokument; </w:t>
      </w:r>
    </w:p>
    <w:p w14:paraId="1D0088DA" w14:textId="11D66D12"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Poświadczenia zgodności cyfrowego odwzorowania z dokumentem w postaci papierowej, o którym mowa w </w:t>
      </w:r>
      <w:proofErr w:type="spellStart"/>
      <w:r w:rsidRPr="00DE08FB">
        <w:rPr>
          <w:rFonts w:asciiTheme="majorHAnsi" w:hAnsiTheme="majorHAnsi" w:cstheme="majorHAnsi"/>
          <w:sz w:val="22"/>
          <w:szCs w:val="22"/>
        </w:rPr>
        <w:t>ppkt</w:t>
      </w:r>
      <w:proofErr w:type="spellEnd"/>
      <w:r w:rsidRPr="00DE08FB">
        <w:rPr>
          <w:rFonts w:asciiTheme="majorHAnsi" w:hAnsiTheme="majorHAnsi" w:cstheme="majorHAnsi"/>
          <w:sz w:val="22"/>
          <w:szCs w:val="22"/>
        </w:rPr>
        <w:t xml:space="preserve">. 2) powyżej, dokonuje notariusz lub: </w:t>
      </w:r>
    </w:p>
    <w:p w14:paraId="388ED3C9" w14:textId="56A18D87"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sidRPr="00DE08FB">
        <w:rPr>
          <w:rFonts w:asciiTheme="majorHAnsi" w:hAnsiTheme="majorHAnsi" w:cstheme="majorHAnsi"/>
          <w:sz w:val="22"/>
          <w:szCs w:val="22"/>
        </w:rPr>
        <w:t xml:space="preserve"> lub podwykonawca,</w:t>
      </w:r>
      <w:r w:rsidRPr="00DE08FB">
        <w:rPr>
          <w:rFonts w:asciiTheme="majorHAnsi" w:hAnsiTheme="majorHAnsi" w:cstheme="majorHAnsi"/>
          <w:sz w:val="22"/>
          <w:szCs w:val="22"/>
        </w:rPr>
        <w:t xml:space="preserve"> każdy w zakresie dokumentu, który go dotyczy; </w:t>
      </w:r>
    </w:p>
    <w:p w14:paraId="5A5F8F86" w14:textId="5D7A58FF"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w:t>
      </w:r>
    </w:p>
    <w:p w14:paraId="1F11E8CA" w14:textId="2EE8B9B6" w:rsidR="00D82F07" w:rsidRPr="00DE08FB" w:rsidRDefault="002645CD" w:rsidP="004B5B12">
      <w:pPr>
        <w:pStyle w:val="NormalnyWeb"/>
        <w:ind w:left="851" w:hanging="5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00D82F07" w:rsidRPr="00DE08FB">
        <w:rPr>
          <w:rFonts w:asciiTheme="majorHAnsi" w:hAnsiTheme="majorHAnsi" w:cstheme="majorHAnsi"/>
          <w:b/>
          <w:sz w:val="22"/>
          <w:szCs w:val="22"/>
        </w:rPr>
        <w:t>.3.</w:t>
      </w:r>
      <w:r w:rsidR="00D82F07" w:rsidRPr="00DE08FB">
        <w:rPr>
          <w:rFonts w:asciiTheme="majorHAnsi" w:hAnsiTheme="majorHAnsi" w:cstheme="majorHAnsi"/>
          <w:sz w:val="22"/>
          <w:szCs w:val="22"/>
        </w:rPr>
        <w:t xml:space="preserve"> Podmiotowe środki dowodowe, w tym oświadczenie, o którym mowa w art. 117 ust. 4 </w:t>
      </w:r>
      <w:proofErr w:type="spellStart"/>
      <w:r w:rsidR="00D82F07" w:rsidRPr="00DE08FB">
        <w:rPr>
          <w:rFonts w:asciiTheme="majorHAnsi" w:hAnsiTheme="majorHAnsi" w:cstheme="majorHAnsi"/>
          <w:sz w:val="22"/>
          <w:szCs w:val="22"/>
        </w:rPr>
        <w:t>Pzp</w:t>
      </w:r>
      <w:proofErr w:type="spellEnd"/>
      <w:r w:rsidR="001A2849" w:rsidRPr="00DE08FB">
        <w:rPr>
          <w:rFonts w:asciiTheme="majorHAnsi" w:hAnsiTheme="majorHAnsi" w:cstheme="majorHAnsi"/>
          <w:sz w:val="22"/>
          <w:szCs w:val="22"/>
        </w:rPr>
        <w:t>,</w:t>
      </w:r>
      <w:r w:rsidR="00D82F07" w:rsidRPr="00DE08FB">
        <w:rPr>
          <w:rFonts w:asciiTheme="majorHAnsi" w:hAnsiTheme="majorHAnsi" w:cstheme="majorHAnsi"/>
          <w:sz w:val="22"/>
          <w:szCs w:val="22"/>
        </w:rPr>
        <w:t xml:space="preserve"> zobowiązanie/-</w:t>
      </w:r>
      <w:proofErr w:type="spellStart"/>
      <w:r w:rsidR="00D82F07" w:rsidRPr="00DE08FB">
        <w:rPr>
          <w:rFonts w:asciiTheme="majorHAnsi" w:hAnsiTheme="majorHAnsi" w:cstheme="majorHAnsi"/>
          <w:sz w:val="22"/>
          <w:szCs w:val="22"/>
        </w:rPr>
        <w:t>nia</w:t>
      </w:r>
      <w:proofErr w:type="spellEnd"/>
      <w:r w:rsidR="00D82F07" w:rsidRPr="00DE08FB">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przekazuje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w postaci elektronicznej i opatruje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kwalifikowanym podpisem elektronicznym, podpisem zaufanym lub podpisem osobistym; </w:t>
      </w:r>
    </w:p>
    <w:p w14:paraId="1246EEB2" w14:textId="2E77C075"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DE08FB">
        <w:rPr>
          <w:rFonts w:asciiTheme="majorHAnsi" w:hAnsiTheme="majorHAnsi" w:cstheme="majorHAnsi"/>
          <w:sz w:val="22"/>
          <w:szCs w:val="22"/>
        </w:rPr>
        <w:t>ppkt</w:t>
      </w:r>
      <w:proofErr w:type="spellEnd"/>
      <w:r w:rsidRPr="00DE08FB">
        <w:rPr>
          <w:rFonts w:asciiTheme="majorHAnsi" w:hAnsiTheme="majorHAnsi" w:cstheme="majorHAnsi"/>
          <w:sz w:val="22"/>
          <w:szCs w:val="22"/>
        </w:rPr>
        <w:t xml:space="preserve">. 2) powyżej, dokonuje notariusz lub: </w:t>
      </w:r>
    </w:p>
    <w:p w14:paraId="463FEEDE" w14:textId="77777777"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oświadczenia, o którym mowa  </w:t>
      </w:r>
      <w:r w:rsidR="00EB5EE9" w:rsidRPr="00DE08FB">
        <w:rPr>
          <w:rFonts w:asciiTheme="majorHAnsi" w:hAnsiTheme="majorHAnsi" w:cstheme="majorHAnsi"/>
          <w:sz w:val="22"/>
          <w:szCs w:val="22"/>
        </w:rPr>
        <w:t xml:space="preserve">w art. 117 ust. 4 </w:t>
      </w:r>
      <w:proofErr w:type="spellStart"/>
      <w:r w:rsidR="00EB5EE9" w:rsidRPr="00DE08FB">
        <w:rPr>
          <w:rFonts w:asciiTheme="majorHAnsi" w:hAnsiTheme="majorHAnsi" w:cstheme="majorHAnsi"/>
          <w:sz w:val="22"/>
          <w:szCs w:val="22"/>
        </w:rPr>
        <w:t>Pzp</w:t>
      </w:r>
      <w:proofErr w:type="spellEnd"/>
      <w:r w:rsidR="00EB5EE9" w:rsidRPr="00DE08FB">
        <w:rPr>
          <w:rFonts w:asciiTheme="majorHAnsi" w:hAnsiTheme="majorHAnsi" w:cstheme="majorHAnsi"/>
          <w:sz w:val="22"/>
          <w:szCs w:val="22"/>
        </w:rPr>
        <w:t>,</w:t>
      </w:r>
      <w:r w:rsidRPr="00DE08FB">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DE08FB" w:rsidRDefault="00D82F07" w:rsidP="004B5B12">
      <w:pPr>
        <w:pStyle w:val="NormalnyWeb"/>
        <w:ind w:left="1134"/>
        <w:jc w:val="both"/>
        <w:textAlignment w:val="baseline"/>
        <w:rPr>
          <w:rFonts w:asciiTheme="majorHAnsi" w:hAnsiTheme="majorHAnsi" w:cstheme="majorHAnsi"/>
          <w:strike/>
          <w:sz w:val="22"/>
          <w:szCs w:val="22"/>
        </w:rPr>
      </w:pPr>
      <w:r w:rsidRPr="00DE08FB">
        <w:rPr>
          <w:rFonts w:asciiTheme="majorHAnsi" w:hAnsiTheme="majorHAnsi" w:cstheme="majorHAnsi"/>
          <w:b/>
          <w:sz w:val="22"/>
          <w:szCs w:val="22"/>
        </w:rPr>
        <w:t>c)</w:t>
      </w:r>
      <w:r w:rsidRPr="00DE08FB">
        <w:rPr>
          <w:rFonts w:asciiTheme="majorHAnsi" w:hAnsiTheme="majorHAnsi" w:cstheme="majorHAnsi"/>
          <w:sz w:val="22"/>
          <w:szCs w:val="22"/>
        </w:rPr>
        <w:t xml:space="preserve"> w przypadku pełnomocnictwa – mocodawca. </w:t>
      </w:r>
    </w:p>
    <w:bookmarkEnd w:id="47"/>
    <w:bookmarkEnd w:id="49"/>
    <w:bookmarkEnd w:id="50"/>
    <w:p w14:paraId="22CF23E8" w14:textId="77777777" w:rsidR="002F286A" w:rsidRPr="00DE08FB" w:rsidRDefault="002F286A" w:rsidP="002645CD">
      <w:pPr>
        <w:spacing w:line="319" w:lineRule="auto"/>
        <w:jc w:val="both"/>
        <w:rPr>
          <w:rFonts w:asciiTheme="majorHAnsi" w:hAnsiTheme="majorHAnsi" w:cstheme="majorHAnsi"/>
        </w:rPr>
      </w:pPr>
    </w:p>
    <w:p w14:paraId="09888548" w14:textId="2EEA0B88" w:rsidR="00F00266" w:rsidRPr="00DE08FB" w:rsidRDefault="001B6804" w:rsidP="00363106">
      <w:pPr>
        <w:pStyle w:val="Akapitzlist"/>
        <w:numPr>
          <w:ilvl w:val="0"/>
          <w:numId w:val="26"/>
        </w:numPr>
        <w:spacing w:after="0" w:line="319" w:lineRule="auto"/>
        <w:ind w:left="357" w:hanging="357"/>
        <w:jc w:val="both"/>
        <w:rPr>
          <w:rFonts w:asciiTheme="majorHAnsi" w:hAnsiTheme="majorHAnsi" w:cstheme="majorHAnsi"/>
        </w:rPr>
      </w:pPr>
      <w:r w:rsidRPr="00DE08FB">
        <w:rPr>
          <w:rFonts w:asciiTheme="majorHAnsi" w:hAnsiTheme="majorHAnsi" w:cstheme="majorHAnsi"/>
        </w:rPr>
        <w:t xml:space="preserve">Wszelkie informacje stanowiące tajemnice przedsiębiorstwa w rozumieniu ustawy z dnia 16 kwietnia 1993r. o zwalczaniu nieuczciwej konkurencji (Dz. U. z 2019r. poz. 1010), które </w:t>
      </w:r>
      <w:r w:rsidRPr="00DE08FB">
        <w:rPr>
          <w:rFonts w:asciiTheme="majorHAnsi" w:hAnsiTheme="majorHAnsi" w:cstheme="majorHAnsi"/>
        </w:rPr>
        <w:lastRenderedPageBreak/>
        <w:t>Wykonawca zastrzeże jako tajemnicę przedsiębiorstwa, powinny zostać złożone w osobnym pliku wraz z jednoczesnym zaznaczeniem polecenia „</w:t>
      </w:r>
      <w:r w:rsidR="00FD4563" w:rsidRPr="00DE08FB">
        <w:rPr>
          <w:rFonts w:asciiTheme="majorHAnsi" w:hAnsiTheme="majorHAnsi" w:cstheme="majorHAnsi"/>
        </w:rPr>
        <w:t>Z</w:t>
      </w:r>
      <w:r w:rsidRPr="00DE08FB">
        <w:rPr>
          <w:rFonts w:asciiTheme="majorHAnsi" w:hAnsiTheme="majorHAnsi" w:cstheme="majorHAnsi"/>
        </w:rPr>
        <w:t>ałącznik stanowiący tajemnicę przedsiębiorstwa”</w:t>
      </w:r>
      <w:r w:rsidR="00FD4563" w:rsidRPr="00DE08FB">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DE08FB" w:rsidRDefault="00F00266" w:rsidP="00881111">
      <w:pPr>
        <w:spacing w:line="319" w:lineRule="auto"/>
        <w:jc w:val="both"/>
        <w:rPr>
          <w:rFonts w:asciiTheme="majorHAnsi" w:hAnsiTheme="majorHAnsi" w:cstheme="majorHAnsi"/>
        </w:rPr>
      </w:pPr>
    </w:p>
    <w:p w14:paraId="620C5808" w14:textId="2E59FED8" w:rsidR="00E32059" w:rsidRPr="00DE08FB" w:rsidRDefault="00E32059" w:rsidP="00363106">
      <w:pPr>
        <w:pStyle w:val="Akapitzlist"/>
        <w:numPr>
          <w:ilvl w:val="0"/>
          <w:numId w:val="26"/>
        </w:numPr>
        <w:spacing w:after="0" w:line="319" w:lineRule="auto"/>
        <w:jc w:val="both"/>
        <w:rPr>
          <w:rFonts w:asciiTheme="majorHAnsi" w:hAnsiTheme="majorHAnsi" w:cstheme="majorHAnsi"/>
        </w:rPr>
      </w:pPr>
      <w:r w:rsidRPr="00DE08FB">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DE08FB">
        <w:rPr>
          <w:rFonts w:asciiTheme="majorHAnsi" w:hAnsiTheme="majorHAnsi" w:cstheme="majorHAnsi"/>
        </w:rPr>
        <w:t xml:space="preserve">lub podpis zaufany lub podpis osobisty </w:t>
      </w:r>
      <w:r w:rsidRPr="00DE08FB">
        <w:rPr>
          <w:rFonts w:asciiTheme="majorHAnsi" w:hAnsiTheme="majorHAnsi" w:cstheme="majorHAnsi"/>
        </w:rPr>
        <w:t>Wykonawca może złożyć bezpośrednio na dokumencie, który następnie przesyła do systemu (</w:t>
      </w:r>
      <w:r w:rsidRPr="00DE08FB">
        <w:rPr>
          <w:rFonts w:asciiTheme="majorHAnsi" w:hAnsiTheme="majorHAnsi" w:cstheme="majorHAnsi"/>
          <w:b/>
        </w:rPr>
        <w:t xml:space="preserve">opcja rekomendowana </w:t>
      </w:r>
      <w:r w:rsidRPr="00DE08FB">
        <w:rPr>
          <w:rFonts w:asciiTheme="majorHAnsi" w:hAnsiTheme="majorHAnsi" w:cstheme="majorHAnsi"/>
        </w:rPr>
        <w:t>przez</w:t>
      </w:r>
      <w:r w:rsidRPr="00DE08FB">
        <w:rPr>
          <w:rFonts w:asciiTheme="majorHAnsi" w:hAnsiTheme="majorHAnsi" w:cstheme="majorHAnsi"/>
          <w:b/>
        </w:rPr>
        <w:t xml:space="preserve"> </w:t>
      </w:r>
      <w:hyperlink r:id="rId33">
        <w:r w:rsidRPr="00DE08FB">
          <w:rPr>
            <w:rFonts w:asciiTheme="majorHAnsi" w:hAnsiTheme="majorHAnsi" w:cstheme="majorHAnsi"/>
            <w:b/>
            <w:u w:val="single"/>
          </w:rPr>
          <w:t>platformazakupowa.pl</w:t>
        </w:r>
      </w:hyperlink>
      <w:r w:rsidRPr="00DE08FB">
        <w:rPr>
          <w:rFonts w:asciiTheme="majorHAnsi" w:hAnsiTheme="majorHAnsi" w:cstheme="majorHAnsi"/>
        </w:rPr>
        <w:t xml:space="preserve">) oraz dodatkowo dla całego pakietu dokumentów w kroku 2 </w:t>
      </w:r>
      <w:r w:rsidRPr="00DE08FB">
        <w:rPr>
          <w:rFonts w:asciiTheme="majorHAnsi" w:hAnsiTheme="majorHAnsi" w:cstheme="majorHAnsi"/>
          <w:b/>
        </w:rPr>
        <w:t xml:space="preserve">Formularza składania oferty lub wniosku </w:t>
      </w:r>
      <w:r w:rsidRPr="00DE08FB">
        <w:rPr>
          <w:rFonts w:asciiTheme="majorHAnsi" w:hAnsiTheme="majorHAnsi" w:cstheme="majorHAnsi"/>
        </w:rPr>
        <w:t xml:space="preserve">(po kliknięciu w przycisk </w:t>
      </w:r>
      <w:r w:rsidRPr="00DE08FB">
        <w:rPr>
          <w:rFonts w:asciiTheme="majorHAnsi" w:hAnsiTheme="majorHAnsi" w:cstheme="majorHAnsi"/>
          <w:b/>
        </w:rPr>
        <w:t>Przejdź do podsumowania</w:t>
      </w:r>
      <w:r w:rsidRPr="00DE08FB">
        <w:rPr>
          <w:rFonts w:asciiTheme="majorHAnsi" w:hAnsiTheme="majorHAnsi" w:cstheme="majorHAnsi"/>
        </w:rPr>
        <w:t>).</w:t>
      </w:r>
    </w:p>
    <w:p w14:paraId="34C5AAC9" w14:textId="77777777" w:rsidR="00A45459" w:rsidRPr="00DE08FB" w:rsidRDefault="00A45459" w:rsidP="00881111">
      <w:pPr>
        <w:spacing w:line="319" w:lineRule="auto"/>
        <w:jc w:val="both"/>
        <w:rPr>
          <w:rFonts w:asciiTheme="majorHAnsi" w:hAnsiTheme="majorHAnsi" w:cstheme="majorHAnsi"/>
        </w:rPr>
      </w:pPr>
    </w:p>
    <w:p w14:paraId="000000CB"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Oferta powinna być:</w:t>
      </w:r>
    </w:p>
    <w:p w14:paraId="000000CC" w14:textId="29310AAA" w:rsidR="001C5D72" w:rsidRPr="00DE08FB"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DE08FB">
        <w:rPr>
          <w:rFonts w:asciiTheme="majorHAnsi" w:hAnsiTheme="majorHAnsi" w:cstheme="majorHAnsi"/>
        </w:rPr>
        <w:t xml:space="preserve">a) </w:t>
      </w:r>
      <w:r w:rsidR="00FC4AB9" w:rsidRPr="00DE08FB">
        <w:rPr>
          <w:rFonts w:asciiTheme="majorHAnsi" w:hAnsiTheme="majorHAnsi" w:cstheme="majorHAnsi"/>
        </w:rPr>
        <w:t xml:space="preserve">sporządzona na podstawie załączników </w:t>
      </w:r>
      <w:r w:rsidR="00E32059" w:rsidRPr="00DE08FB">
        <w:rPr>
          <w:rFonts w:asciiTheme="majorHAnsi" w:hAnsiTheme="majorHAnsi" w:cstheme="majorHAnsi"/>
        </w:rPr>
        <w:t xml:space="preserve">do </w:t>
      </w:r>
      <w:r w:rsidR="00FC4AB9" w:rsidRPr="00DE08FB">
        <w:rPr>
          <w:rFonts w:asciiTheme="majorHAnsi" w:hAnsiTheme="majorHAnsi" w:cstheme="majorHAnsi"/>
        </w:rPr>
        <w:t>niniejszej SWZ w języku polskim</w:t>
      </w:r>
      <w:r w:rsidR="000816E2" w:rsidRPr="00DE08FB">
        <w:rPr>
          <w:rFonts w:asciiTheme="majorHAnsi" w:hAnsiTheme="majorHAnsi" w:cstheme="majorHAnsi"/>
        </w:rPr>
        <w:t>.</w:t>
      </w:r>
      <w:r w:rsidR="003A4FFA" w:rsidRPr="00DE08FB">
        <w:rPr>
          <w:rFonts w:asciiTheme="majorHAnsi" w:hAnsiTheme="majorHAnsi" w:cstheme="majorHAnsi"/>
        </w:rPr>
        <w:t xml:space="preserve"> </w:t>
      </w:r>
      <w:r w:rsidR="000816E2" w:rsidRPr="00DE08FB">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b) </w:t>
      </w:r>
      <w:r w:rsidR="00FC4AB9" w:rsidRPr="00DE08FB">
        <w:rPr>
          <w:rFonts w:asciiTheme="majorHAnsi" w:hAnsiTheme="majorHAnsi" w:cstheme="majorHAnsi"/>
        </w:rPr>
        <w:t>złożona przy użyciu środków komunikacji elektronicznej tzn. za pośrednictwem</w:t>
      </w:r>
      <w:r w:rsidR="00A45459" w:rsidRPr="00DE08FB">
        <w:rPr>
          <w:rFonts w:asciiTheme="majorHAnsi" w:hAnsiTheme="majorHAnsi" w:cstheme="majorHAnsi"/>
        </w:rPr>
        <w:t xml:space="preserve"> </w:t>
      </w:r>
      <w:hyperlink r:id="rId34">
        <w:r w:rsidR="00FC4AB9" w:rsidRPr="00DE08FB">
          <w:rPr>
            <w:rFonts w:asciiTheme="majorHAnsi" w:hAnsiTheme="majorHAnsi" w:cstheme="majorHAnsi"/>
            <w:u w:val="single"/>
          </w:rPr>
          <w:t>platformazakupowa.pl</w:t>
        </w:r>
      </w:hyperlink>
      <w:r w:rsidR="00FC4AB9" w:rsidRPr="00DE08FB">
        <w:rPr>
          <w:rFonts w:asciiTheme="majorHAnsi" w:hAnsiTheme="majorHAnsi" w:cstheme="majorHAnsi"/>
        </w:rPr>
        <w:t>,</w:t>
      </w:r>
    </w:p>
    <w:p w14:paraId="000000CE" w14:textId="39DB8314"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c) </w:t>
      </w:r>
      <w:r w:rsidR="00FC4AB9" w:rsidRPr="00DE08FB">
        <w:rPr>
          <w:rFonts w:asciiTheme="majorHAnsi" w:hAnsiTheme="majorHAnsi" w:cstheme="majorHAnsi"/>
        </w:rPr>
        <w:t xml:space="preserve">podpisana </w:t>
      </w:r>
      <w:hyperlink r:id="rId35">
        <w:r w:rsidR="00FC4AB9" w:rsidRPr="00DE08FB">
          <w:rPr>
            <w:rFonts w:asciiTheme="majorHAnsi" w:hAnsiTheme="majorHAnsi" w:cstheme="majorHAnsi"/>
            <w:b/>
            <w:u w:val="single"/>
          </w:rPr>
          <w:t>kwalifikowanym podpisem elektronicznym</w:t>
        </w:r>
      </w:hyperlink>
      <w:r w:rsidR="00FC4AB9" w:rsidRPr="00DE08FB">
        <w:rPr>
          <w:rFonts w:asciiTheme="majorHAnsi" w:hAnsiTheme="majorHAnsi" w:cstheme="majorHAnsi"/>
        </w:rPr>
        <w:t xml:space="preserve"> lub </w:t>
      </w:r>
      <w:hyperlink r:id="rId36">
        <w:r w:rsidR="00FC4AB9" w:rsidRPr="00DE08FB">
          <w:rPr>
            <w:rFonts w:asciiTheme="majorHAnsi" w:hAnsiTheme="majorHAnsi" w:cstheme="majorHAnsi"/>
            <w:b/>
            <w:u w:val="single"/>
          </w:rPr>
          <w:t>podpisem zaufanym</w:t>
        </w:r>
      </w:hyperlink>
      <w:r w:rsidR="00FC4AB9" w:rsidRPr="00DE08FB">
        <w:rPr>
          <w:rFonts w:asciiTheme="majorHAnsi" w:hAnsiTheme="majorHAnsi" w:cstheme="majorHAnsi"/>
        </w:rPr>
        <w:t xml:space="preserve"> lub </w:t>
      </w:r>
      <w:hyperlink r:id="rId37">
        <w:r w:rsidR="00FC4AB9" w:rsidRPr="00DE08FB">
          <w:rPr>
            <w:rFonts w:asciiTheme="majorHAnsi" w:hAnsiTheme="majorHAnsi" w:cstheme="majorHAnsi"/>
            <w:b/>
            <w:u w:val="single"/>
          </w:rPr>
          <w:t>podpisem osobistym</w:t>
        </w:r>
      </w:hyperlink>
      <w:r w:rsidR="00FC4AB9" w:rsidRPr="00DE08FB">
        <w:rPr>
          <w:rFonts w:asciiTheme="majorHAnsi" w:hAnsiTheme="majorHAnsi" w:cstheme="majorHAnsi"/>
        </w:rPr>
        <w:t xml:space="preserve"> przez osobę/osoby upoważnioną/upoważnione.</w:t>
      </w:r>
    </w:p>
    <w:p w14:paraId="703D7209" w14:textId="77777777" w:rsidR="003A4FFA" w:rsidRPr="00DE08FB" w:rsidRDefault="003A4FFA" w:rsidP="00881111">
      <w:pPr>
        <w:spacing w:line="319" w:lineRule="auto"/>
        <w:ind w:left="1440"/>
        <w:jc w:val="both"/>
        <w:rPr>
          <w:rFonts w:asciiTheme="majorHAnsi" w:eastAsia="Calibri" w:hAnsiTheme="majorHAnsi" w:cstheme="majorHAnsi"/>
        </w:rPr>
      </w:pPr>
    </w:p>
    <w:p w14:paraId="000000CF" w14:textId="1B6ADCB8"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8FB">
        <w:rPr>
          <w:rFonts w:asciiTheme="majorHAnsi" w:hAnsiTheme="majorHAnsi" w:cstheme="majorHAnsi"/>
        </w:rPr>
        <w:t>eIDAS</w:t>
      </w:r>
      <w:proofErr w:type="spellEnd"/>
      <w:r w:rsidRPr="00DE08FB">
        <w:rPr>
          <w:rFonts w:asciiTheme="majorHAnsi" w:hAnsiTheme="majorHAnsi" w:cstheme="majorHAnsi"/>
        </w:rPr>
        <w:t>) (UE) nr 910/2014 - od 1 lipca 2016 roku”.</w:t>
      </w:r>
    </w:p>
    <w:p w14:paraId="6DA235D7"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W przypadku wykorzystania formatu podpisu </w:t>
      </w:r>
      <w:proofErr w:type="spellStart"/>
      <w:r w:rsidRPr="00DE08FB">
        <w:rPr>
          <w:rFonts w:asciiTheme="majorHAnsi" w:hAnsiTheme="majorHAnsi" w:cstheme="majorHAnsi"/>
        </w:rPr>
        <w:t>XAdES</w:t>
      </w:r>
      <w:proofErr w:type="spellEnd"/>
      <w:r w:rsidRPr="00DE08FB">
        <w:rPr>
          <w:rFonts w:asciiTheme="majorHAnsi" w:hAnsiTheme="majorHAnsi" w:cstheme="majorHAnsi"/>
        </w:rPr>
        <w:t xml:space="preserve"> zewnętrzny. Zamawiający wymaga dołączenia odpowiedniej ilości plików tj. podpisywanych plików z danymi oraz plików </w:t>
      </w:r>
      <w:proofErr w:type="spellStart"/>
      <w:r w:rsidRPr="00DE08FB">
        <w:rPr>
          <w:rFonts w:asciiTheme="majorHAnsi" w:hAnsiTheme="majorHAnsi" w:cstheme="majorHAnsi"/>
        </w:rPr>
        <w:t>XAdES</w:t>
      </w:r>
      <w:proofErr w:type="spellEnd"/>
      <w:r w:rsidRPr="00DE08FB">
        <w:rPr>
          <w:rFonts w:asciiTheme="majorHAnsi" w:hAnsiTheme="majorHAnsi" w:cstheme="majorHAnsi"/>
        </w:rPr>
        <w:t>.</w:t>
      </w:r>
    </w:p>
    <w:p w14:paraId="0D700A32"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Zgodnie z art. 18 ust. 3 ustawy </w:t>
      </w:r>
      <w:proofErr w:type="spellStart"/>
      <w:r w:rsidRPr="00DE08FB">
        <w:rPr>
          <w:rFonts w:asciiTheme="majorHAnsi" w:hAnsiTheme="majorHAnsi" w:cstheme="majorHAnsi"/>
        </w:rPr>
        <w:t>Pzp</w:t>
      </w:r>
      <w:proofErr w:type="spellEnd"/>
      <w:r w:rsidRPr="00DE08FB">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Wykonawca, za pośrednictwem </w:t>
      </w:r>
      <w:hyperlink r:id="rId38">
        <w:r w:rsidRPr="00DE08FB">
          <w:rPr>
            <w:rFonts w:asciiTheme="majorHAnsi" w:hAnsiTheme="majorHAnsi" w:cstheme="majorHAnsi"/>
            <w:u w:val="single"/>
          </w:rPr>
          <w:t>platformazakupowa.pl</w:t>
        </w:r>
      </w:hyperlink>
      <w:r w:rsidRPr="00DE08FB">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DE08FB" w:rsidRDefault="00000000" w:rsidP="00881111">
      <w:pPr>
        <w:spacing w:line="319" w:lineRule="auto"/>
        <w:ind w:left="720"/>
        <w:jc w:val="both"/>
        <w:rPr>
          <w:rFonts w:asciiTheme="majorHAnsi" w:hAnsiTheme="majorHAnsi" w:cstheme="majorHAnsi"/>
          <w:u w:val="single"/>
        </w:rPr>
      </w:pPr>
      <w:hyperlink r:id="rId39">
        <w:r w:rsidR="00FC4AB9" w:rsidRPr="00DE08FB">
          <w:rPr>
            <w:rFonts w:asciiTheme="majorHAnsi" w:hAnsiTheme="majorHAnsi" w:cstheme="majorHAnsi"/>
            <w:u w:val="single"/>
          </w:rPr>
          <w:t>https://platformazakupowa.pl/strona/45-instrukcje</w:t>
        </w:r>
      </w:hyperlink>
    </w:p>
    <w:p w14:paraId="0F08D0EF" w14:textId="77777777" w:rsidR="000816E2" w:rsidRPr="00DE08FB" w:rsidRDefault="000816E2" w:rsidP="00881111">
      <w:pPr>
        <w:spacing w:line="319" w:lineRule="auto"/>
        <w:ind w:left="720"/>
        <w:jc w:val="both"/>
        <w:rPr>
          <w:rFonts w:asciiTheme="majorHAnsi" w:hAnsiTheme="majorHAnsi" w:cstheme="majorHAnsi"/>
        </w:rPr>
      </w:pPr>
    </w:p>
    <w:p w14:paraId="2D4A70FA" w14:textId="0B2417D1" w:rsidR="000816E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Cen</w:t>
      </w:r>
      <w:r w:rsidR="00DF1295" w:rsidRPr="00DE08FB">
        <w:rPr>
          <w:rFonts w:asciiTheme="majorHAnsi" w:hAnsiTheme="majorHAnsi" w:cstheme="majorHAnsi"/>
        </w:rPr>
        <w:t>a</w:t>
      </w:r>
      <w:r w:rsidRPr="00DE08FB">
        <w:rPr>
          <w:rFonts w:asciiTheme="majorHAnsi" w:hAnsiTheme="majorHAnsi" w:cstheme="majorHAnsi"/>
        </w:rPr>
        <w:t xml:space="preserve"> oferty mus</w:t>
      </w:r>
      <w:r w:rsidR="00DF1295" w:rsidRPr="00DE08FB">
        <w:rPr>
          <w:rFonts w:asciiTheme="majorHAnsi" w:hAnsiTheme="majorHAnsi" w:cstheme="majorHAnsi"/>
        </w:rPr>
        <w:t>i</w:t>
      </w:r>
      <w:r w:rsidRPr="00DE08FB">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51" w:name="_Toc65495860"/>
      <w:bookmarkEnd w:id="42"/>
      <w:r w:rsidRPr="00DE08FB">
        <w:rPr>
          <w:rFonts w:asciiTheme="majorHAnsi" w:hAnsiTheme="majorHAnsi" w:cstheme="majorHAnsi"/>
          <w:b/>
          <w:bCs/>
          <w:sz w:val="24"/>
          <w:szCs w:val="24"/>
        </w:rPr>
        <w:t>XV. Sposób obliczania ceny oferty</w:t>
      </w:r>
      <w:bookmarkEnd w:id="51"/>
    </w:p>
    <w:p w14:paraId="6FD42A42"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hAnsiTheme="majorHAnsi" w:cstheme="majorHAnsi"/>
          <w:b/>
          <w:bCs/>
        </w:rPr>
        <w:t xml:space="preserve">1. </w:t>
      </w:r>
      <w:r w:rsidRPr="00282D39">
        <w:rPr>
          <w:rFonts w:asciiTheme="majorHAnsi" w:eastAsia="Times New Roman" w:hAnsiTheme="majorHAnsi" w:cstheme="majorHAnsi"/>
          <w:lang w:val="pl-PL" w:eastAsia="en-US"/>
        </w:rPr>
        <w:t xml:space="preserve">Wykonawca w Formularzu ofertowym sporządzonym wg wzoru stanowiącego </w:t>
      </w:r>
      <w:r w:rsidRPr="00282D39">
        <w:rPr>
          <w:rFonts w:asciiTheme="majorHAnsi" w:eastAsia="Times New Roman" w:hAnsiTheme="majorHAnsi" w:cstheme="majorHAnsi"/>
          <w:b/>
          <w:lang w:val="pl-PL" w:eastAsia="en-US"/>
        </w:rPr>
        <w:t xml:space="preserve">Załączniki nr 2 </w:t>
      </w:r>
      <w:r w:rsidRPr="00282D39">
        <w:rPr>
          <w:rFonts w:asciiTheme="majorHAnsi" w:eastAsia="Times New Roman" w:hAnsiTheme="majorHAnsi" w:cstheme="majorHAnsi"/>
          <w:lang w:val="pl-PL" w:eastAsia="en-US"/>
        </w:rPr>
        <w:t>do SWZ określa:  cenę netto, stawkę podatku VAT (%) oraz  cenę ofertową brutto (</w:t>
      </w:r>
      <w:r w:rsidRPr="00282D39">
        <w:rPr>
          <w:rFonts w:asciiTheme="majorHAnsi" w:eastAsia="Times New Roman" w:hAnsiTheme="majorHAnsi" w:cstheme="majorHAnsi"/>
        </w:rPr>
        <w:t xml:space="preserve">tj. cenę netto </w:t>
      </w:r>
      <w:r w:rsidRPr="00282D39">
        <w:rPr>
          <w:rFonts w:asciiTheme="majorHAnsi" w:eastAsia="Times New Roman" w:hAnsiTheme="majorHAnsi" w:cstheme="majorHAnsi"/>
          <w:lang w:val="pl-PL" w:eastAsia="en-US"/>
        </w:rPr>
        <w:t xml:space="preserve">powiększoną o obowiązujący podatek VAT) </w:t>
      </w:r>
      <w:r w:rsidRPr="00282D39">
        <w:rPr>
          <w:rFonts w:asciiTheme="majorHAnsi" w:eastAsia="Times New Roman" w:hAnsiTheme="majorHAnsi" w:cstheme="majorHAnsi"/>
          <w:b/>
        </w:rPr>
        <w:t>za 1 wozokilometr.</w:t>
      </w:r>
    </w:p>
    <w:p w14:paraId="396613BF"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Cs/>
        </w:rPr>
      </w:pPr>
      <w:r w:rsidRPr="00282D39">
        <w:rPr>
          <w:rFonts w:asciiTheme="majorHAnsi" w:eastAsia="Times New Roman" w:hAnsiTheme="majorHAnsi" w:cstheme="majorHAnsi"/>
          <w:bCs/>
        </w:rPr>
        <w:t>Wartość całego zamówienia/umowy zostanie wyliczona w  następujący sposób:</w:t>
      </w:r>
    </w:p>
    <w:p w14:paraId="1C106446"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Cs/>
        </w:rPr>
      </w:pPr>
      <w:r w:rsidRPr="00282D39">
        <w:rPr>
          <w:rFonts w:asciiTheme="majorHAnsi" w:eastAsia="Times New Roman" w:hAnsiTheme="majorHAnsi" w:cstheme="majorHAnsi"/>
          <w:bCs/>
        </w:rPr>
        <w:t>Cena brutto za 1 wozokilometr x średnia ilość kilometrów dziennie</w:t>
      </w:r>
      <w:r w:rsidRPr="00282D39">
        <w:rPr>
          <w:rFonts w:asciiTheme="majorHAnsi" w:eastAsia="Tahoma" w:hAnsiTheme="majorHAnsi" w:cstheme="majorHAnsi"/>
          <w:bCs/>
          <w:lang w:eastAsia="zh-CN"/>
        </w:rPr>
        <w:t xml:space="preserve"> w okresie  od 1 września 2022 r. do 31 grudnia 2022 r.</w:t>
      </w:r>
      <w:r w:rsidRPr="00282D39">
        <w:rPr>
          <w:rFonts w:asciiTheme="majorHAnsi" w:eastAsia="Times New Roman" w:hAnsiTheme="majorHAnsi" w:cstheme="majorHAnsi"/>
          <w:bCs/>
        </w:rPr>
        <w:t xml:space="preserve"> ( tj. 22</w:t>
      </w:r>
      <w:r>
        <w:rPr>
          <w:rFonts w:asciiTheme="majorHAnsi" w:eastAsia="Times New Roman" w:hAnsiTheme="majorHAnsi" w:cstheme="majorHAnsi"/>
          <w:bCs/>
        </w:rPr>
        <w:t>1,6</w:t>
      </w:r>
      <w:r w:rsidRPr="00282D39">
        <w:rPr>
          <w:rFonts w:asciiTheme="majorHAnsi" w:eastAsia="Times New Roman" w:hAnsiTheme="majorHAnsi" w:cstheme="majorHAnsi"/>
          <w:bCs/>
        </w:rPr>
        <w:t xml:space="preserve"> km) x ilość dni ( tj. 79 dni) plus cena brutto za 1 wozokilometr x średnia ilość kilometrów dziennie </w:t>
      </w:r>
      <w:r w:rsidRPr="00282D39">
        <w:rPr>
          <w:rFonts w:asciiTheme="majorHAnsi" w:eastAsia="Tahoma" w:hAnsiTheme="majorHAnsi" w:cstheme="majorHAnsi"/>
          <w:bCs/>
          <w:lang w:eastAsia="zh-CN"/>
        </w:rPr>
        <w:t xml:space="preserve">w okresie od 1 stycznia 2023 r. do końca roku szkolnego 2022/2023 </w:t>
      </w:r>
      <w:r w:rsidRPr="00282D39">
        <w:rPr>
          <w:rFonts w:asciiTheme="majorHAnsi" w:eastAsia="Times New Roman" w:hAnsiTheme="majorHAnsi" w:cstheme="majorHAnsi"/>
          <w:bCs/>
        </w:rPr>
        <w:t>( tj. 94,3 km) x ilość dni ( tj. 107 dni), powiększone o 10% (zakładana ewentualna zmiany ilości kilometrów).</w:t>
      </w:r>
    </w:p>
    <w:p w14:paraId="3BE39BC2"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 xml:space="preserve">2. Cena ofertowa </w:t>
      </w:r>
      <w:r w:rsidRPr="00282D39">
        <w:rPr>
          <w:rFonts w:asciiTheme="majorHAnsi" w:eastAsia="Times New Roman" w:hAnsiTheme="majorHAnsi" w:cstheme="majorHAnsi"/>
          <w:b/>
        </w:rPr>
        <w:t>jest ceną brutto za 1 wozokilometr  i</w:t>
      </w:r>
      <w:r w:rsidRPr="00282D39">
        <w:rPr>
          <w:rFonts w:asciiTheme="majorHAnsi" w:eastAsia="Times New Roman" w:hAnsiTheme="majorHAnsi" w:cstheme="majorHAnsi"/>
        </w:rPr>
        <w:t xml:space="preserve"> musi zawierać wszystkie koszty niezbędne do zrealizowania zamówienia wynikające wprost ze specyfikacji, jak również w niej nie ujęte, a bez których nie można wykonać zamówienia .</w:t>
      </w:r>
    </w:p>
    <w:p w14:paraId="25DB4283"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3.  Przewiduje się rozliczenie za wykonanie przedmiotu zamówienia :  za 1 wozokilometr .</w:t>
      </w:r>
    </w:p>
    <w:p w14:paraId="679357AE"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 xml:space="preserve">4. </w:t>
      </w:r>
      <w:r w:rsidRPr="00282D39">
        <w:rPr>
          <w:rFonts w:asciiTheme="majorHAnsi" w:eastAsia="Lucida Sans Unicode" w:hAnsiTheme="majorHAnsi" w:cstheme="majorHAnsi"/>
          <w:kern w:val="1"/>
          <w:lang w:eastAsia="ar-SA"/>
        </w:rPr>
        <w:t>Dojazdy z bazy na trasy i zjazdy z trasy do bazy oraz dojazd i zjazd pojazdu zamiennego nie będą  wliczane w koszt usługi. Zamawiający płacić będzie tylko za trasy „ładowne”. Przez  trasy „ładowne” Zamawiający rozumie: odcinki, na których planowany jest przewóz uczniów.</w:t>
      </w:r>
    </w:p>
    <w:p w14:paraId="1A97A1FA"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Lucida Sans Unicode" w:hAnsiTheme="majorHAnsi" w:cstheme="majorHAnsi"/>
          <w:kern w:val="1"/>
          <w:lang w:eastAsia="ar-SA"/>
        </w:rPr>
        <w:t>5.</w:t>
      </w:r>
      <w:r w:rsidRPr="00282D39">
        <w:rPr>
          <w:rFonts w:asciiTheme="majorHAnsi" w:hAnsiTheme="majorHAnsi" w:cstheme="majorHAnsi"/>
          <w:b/>
          <w:bCs/>
        </w:rPr>
        <w:t xml:space="preserve"> </w:t>
      </w:r>
      <w:r w:rsidRPr="00282D39">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462DBFA6"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 xml:space="preserve">6. </w:t>
      </w:r>
      <w:bookmarkStart w:id="52" w:name="_Hlk25928283"/>
      <w:r w:rsidRPr="00282D39">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53" w:name="_Hlk25157325"/>
      <w:r w:rsidRPr="00282D39">
        <w:rPr>
          <w:rFonts w:asciiTheme="majorHAnsi" w:eastAsia="Times New Roman" w:hAnsiTheme="majorHAnsi" w:cstheme="majorHAnsi"/>
        </w:rPr>
        <w:t>(</w:t>
      </w:r>
      <w:proofErr w:type="spellStart"/>
      <w:r w:rsidRPr="00282D39">
        <w:rPr>
          <w:rFonts w:asciiTheme="majorHAnsi" w:eastAsia="Times New Roman" w:hAnsiTheme="majorHAnsi" w:cstheme="majorHAnsi"/>
        </w:rPr>
        <w:t>t.j</w:t>
      </w:r>
      <w:proofErr w:type="spellEnd"/>
      <w:r w:rsidRPr="00282D39">
        <w:rPr>
          <w:rFonts w:asciiTheme="majorHAnsi" w:eastAsia="Times New Roman" w:hAnsiTheme="majorHAnsi" w:cstheme="majorHAnsi"/>
        </w:rPr>
        <w:t xml:space="preserve">. Dz. U. z 2019r. poz. 178). </w:t>
      </w:r>
      <w:bookmarkEnd w:id="53"/>
    </w:p>
    <w:p w14:paraId="641E1640"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eastAsia="Times New Roman" w:hAnsiTheme="majorHAnsi" w:cstheme="majorHAnsi"/>
        </w:rPr>
        <w:t xml:space="preserve">7. </w:t>
      </w:r>
      <w:bookmarkEnd w:id="52"/>
      <w:r w:rsidRPr="00282D39">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71487202" w14:textId="77777777" w:rsidR="00E656CE" w:rsidRPr="00282D39" w:rsidRDefault="00E656CE" w:rsidP="00E656CE">
      <w:pPr>
        <w:tabs>
          <w:tab w:val="left" w:pos="3855"/>
        </w:tabs>
        <w:spacing w:line="319" w:lineRule="auto"/>
        <w:contextualSpacing/>
        <w:jc w:val="both"/>
        <w:rPr>
          <w:rFonts w:asciiTheme="majorHAnsi" w:hAnsiTheme="majorHAnsi" w:cstheme="majorHAnsi"/>
        </w:rPr>
      </w:pPr>
      <w:r w:rsidRPr="00282D39">
        <w:rPr>
          <w:rFonts w:asciiTheme="majorHAnsi" w:hAnsiTheme="majorHAnsi" w:cstheme="majorHAnsi"/>
        </w:rPr>
        <w:t>8. Zamawiający nie przewiduje rozliczeń w walucie obcej.</w:t>
      </w:r>
    </w:p>
    <w:p w14:paraId="034AB1FD" w14:textId="77777777" w:rsidR="00E656CE" w:rsidRPr="00282D39" w:rsidRDefault="00E656CE" w:rsidP="00E656CE">
      <w:pPr>
        <w:tabs>
          <w:tab w:val="left" w:pos="3855"/>
        </w:tabs>
        <w:spacing w:line="319" w:lineRule="auto"/>
        <w:contextualSpacing/>
        <w:jc w:val="both"/>
        <w:rPr>
          <w:rFonts w:asciiTheme="majorHAnsi" w:eastAsia="Times New Roman" w:hAnsiTheme="majorHAnsi" w:cstheme="majorHAnsi"/>
          <w:b/>
        </w:rPr>
      </w:pPr>
      <w:r w:rsidRPr="00282D39">
        <w:rPr>
          <w:rFonts w:asciiTheme="majorHAnsi" w:hAnsiTheme="majorHAnsi" w:cstheme="majorHAnsi"/>
        </w:rPr>
        <w:t>9.</w:t>
      </w:r>
      <w:r w:rsidRPr="00282D39">
        <w:rPr>
          <w:rFonts w:asciiTheme="majorHAnsi" w:hAnsiTheme="majorHAnsi" w:cstheme="majorHAnsi"/>
          <w:b/>
          <w:bCs/>
        </w:rPr>
        <w:t xml:space="preserve"> </w:t>
      </w:r>
      <w:r w:rsidRPr="00282D39">
        <w:rPr>
          <w:rFonts w:asciiTheme="majorHAnsi" w:hAnsiTheme="majorHAnsi" w:cstheme="majorHAnsi"/>
        </w:rPr>
        <w:t>Wyliczona cena oferty brutto będzie służyć do porównania złożonych ofert i do rozliczenia w trakcie realizacji zamówienia.</w:t>
      </w:r>
    </w:p>
    <w:p w14:paraId="639AE2BE" w14:textId="77777777" w:rsidR="00E656CE" w:rsidRPr="00282D39" w:rsidRDefault="00E656CE" w:rsidP="00E656CE">
      <w:pPr>
        <w:keepNext/>
        <w:keepLines/>
        <w:spacing w:line="319" w:lineRule="auto"/>
        <w:outlineLvl w:val="1"/>
        <w:rPr>
          <w:rFonts w:asciiTheme="majorHAnsi" w:hAnsiTheme="majorHAnsi" w:cstheme="majorHAnsi"/>
          <w:b/>
          <w:bCs/>
        </w:rPr>
      </w:pPr>
      <w:r w:rsidRPr="00282D39">
        <w:rPr>
          <w:rFonts w:asciiTheme="majorHAnsi" w:hAnsiTheme="majorHAnsi" w:cstheme="majorHAnsi"/>
        </w:rPr>
        <w:lastRenderedPageBreak/>
        <w:t xml:space="preserve">10.Jeżeli została złożona oferta, której wybór prowadziłby do powstania u zamawiającego obowiązku podatkowego zgodnie z ustawą z dnia 11 marca 2004 r. o podatku od towarów i usług (Dz.U.2021.685 </w:t>
      </w:r>
      <w:proofErr w:type="spellStart"/>
      <w:r w:rsidRPr="00282D39">
        <w:rPr>
          <w:rFonts w:asciiTheme="majorHAnsi" w:hAnsiTheme="majorHAnsi" w:cstheme="majorHAnsi"/>
        </w:rPr>
        <w:t>t.j</w:t>
      </w:r>
      <w:proofErr w:type="spellEnd"/>
      <w:r w:rsidRPr="00282D39">
        <w:rPr>
          <w:rFonts w:asciiTheme="majorHAnsi" w:hAnsiTheme="majorHAnsi" w:cstheme="majorHAnsi"/>
        </w:rPr>
        <w:t xml:space="preserve">. z </w:t>
      </w:r>
      <w:proofErr w:type="spellStart"/>
      <w:r w:rsidRPr="00282D39">
        <w:rPr>
          <w:rFonts w:asciiTheme="majorHAnsi" w:hAnsiTheme="majorHAnsi" w:cstheme="majorHAnsi"/>
        </w:rPr>
        <w:t>późn</w:t>
      </w:r>
      <w:proofErr w:type="spellEnd"/>
      <w:r w:rsidRPr="00282D39">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282D39">
        <w:rPr>
          <w:rFonts w:asciiTheme="majorHAnsi" w:hAnsiTheme="majorHAnsi" w:cstheme="majorHAnsi"/>
          <w:b/>
        </w:rPr>
        <w:t xml:space="preserve"> </w:t>
      </w:r>
      <w:r w:rsidRPr="00282D39">
        <w:rPr>
          <w:rFonts w:asciiTheme="majorHAnsi" w:hAnsiTheme="majorHAnsi" w:cstheme="majorHAnsi"/>
        </w:rPr>
        <w:t>W ofercie, o której mowa w ust. 1, Wykonawca ma obowiązek:</w:t>
      </w:r>
    </w:p>
    <w:p w14:paraId="47F976D5" w14:textId="77777777" w:rsidR="00E656CE" w:rsidRPr="00282D39" w:rsidRDefault="00E656CE" w:rsidP="00E656CE">
      <w:pPr>
        <w:tabs>
          <w:tab w:val="left" w:pos="993"/>
        </w:tabs>
        <w:spacing w:line="319" w:lineRule="auto"/>
        <w:ind w:left="567" w:hanging="142"/>
        <w:jc w:val="both"/>
        <w:rPr>
          <w:rFonts w:asciiTheme="majorHAnsi" w:hAnsiTheme="majorHAnsi" w:cstheme="majorHAnsi"/>
        </w:rPr>
      </w:pPr>
      <w:r w:rsidRPr="00282D39">
        <w:rPr>
          <w:rFonts w:asciiTheme="majorHAnsi" w:hAnsiTheme="majorHAnsi" w:cstheme="majorHAnsi"/>
        </w:rPr>
        <w:t>1)</w:t>
      </w:r>
      <w:r w:rsidRPr="00282D39">
        <w:rPr>
          <w:rFonts w:asciiTheme="majorHAnsi" w:hAnsiTheme="majorHAnsi" w:cstheme="majorHAnsi"/>
        </w:rPr>
        <w:tab/>
        <w:t>poinformowania zamawiającego, że wybór jego oferty będzie prowadził do powstania u zamawiającego obowiązku podatkowego;</w:t>
      </w:r>
    </w:p>
    <w:p w14:paraId="485091C2" w14:textId="77777777" w:rsidR="00E656CE" w:rsidRPr="00282D39" w:rsidRDefault="00E656CE" w:rsidP="00E656CE">
      <w:pPr>
        <w:tabs>
          <w:tab w:val="left" w:pos="993"/>
        </w:tabs>
        <w:spacing w:line="319" w:lineRule="auto"/>
        <w:ind w:left="567" w:hanging="142"/>
        <w:jc w:val="both"/>
        <w:rPr>
          <w:rFonts w:asciiTheme="majorHAnsi" w:hAnsiTheme="majorHAnsi" w:cstheme="majorHAnsi"/>
        </w:rPr>
      </w:pPr>
      <w:r w:rsidRPr="00282D39">
        <w:rPr>
          <w:rFonts w:asciiTheme="majorHAnsi" w:hAnsiTheme="majorHAnsi" w:cstheme="majorHAnsi"/>
        </w:rPr>
        <w:t>2)</w:t>
      </w:r>
      <w:r w:rsidRPr="00282D39">
        <w:rPr>
          <w:rFonts w:asciiTheme="majorHAnsi" w:hAnsiTheme="majorHAnsi" w:cstheme="majorHAnsi"/>
        </w:rPr>
        <w:tab/>
        <w:t>wskazania nazwy (rodzaju) towaru lub usługi, których dostawa lub świadczenie będą prowadziły do powstania obowiązku podatkowego;</w:t>
      </w:r>
    </w:p>
    <w:p w14:paraId="55F4AB26" w14:textId="77777777" w:rsidR="00E656CE" w:rsidRPr="00282D39" w:rsidRDefault="00E656CE" w:rsidP="00E656CE">
      <w:pPr>
        <w:tabs>
          <w:tab w:val="left" w:pos="993"/>
        </w:tabs>
        <w:spacing w:line="319" w:lineRule="auto"/>
        <w:ind w:left="567" w:hanging="142"/>
        <w:jc w:val="both"/>
        <w:rPr>
          <w:rFonts w:asciiTheme="majorHAnsi" w:hAnsiTheme="majorHAnsi" w:cstheme="majorHAnsi"/>
        </w:rPr>
      </w:pPr>
      <w:r w:rsidRPr="00282D39">
        <w:rPr>
          <w:rFonts w:asciiTheme="majorHAnsi" w:hAnsiTheme="majorHAnsi" w:cstheme="majorHAnsi"/>
        </w:rPr>
        <w:t>3)</w:t>
      </w:r>
      <w:r w:rsidRPr="00282D39">
        <w:rPr>
          <w:rFonts w:asciiTheme="majorHAnsi" w:hAnsiTheme="majorHAnsi" w:cstheme="majorHAnsi"/>
        </w:rPr>
        <w:tab/>
        <w:t>wskazania wartości towaru lub usługi objętego obowiązkiem podatkowym zamawiającego, bez kwoty podatku;</w:t>
      </w:r>
    </w:p>
    <w:p w14:paraId="2656AB52" w14:textId="77777777" w:rsidR="00E656CE" w:rsidRPr="00282D39" w:rsidRDefault="00E656CE" w:rsidP="00E656CE">
      <w:pPr>
        <w:tabs>
          <w:tab w:val="left" w:pos="993"/>
        </w:tabs>
        <w:spacing w:line="319" w:lineRule="auto"/>
        <w:ind w:left="567" w:hanging="142"/>
        <w:jc w:val="both"/>
        <w:rPr>
          <w:rFonts w:asciiTheme="majorHAnsi" w:hAnsiTheme="majorHAnsi" w:cstheme="majorHAnsi"/>
        </w:rPr>
      </w:pPr>
      <w:r w:rsidRPr="00282D39">
        <w:rPr>
          <w:rFonts w:asciiTheme="majorHAnsi" w:hAnsiTheme="majorHAnsi" w:cstheme="majorHAnsi"/>
        </w:rPr>
        <w:t>4)</w:t>
      </w:r>
      <w:r w:rsidRPr="00282D39">
        <w:rPr>
          <w:rFonts w:asciiTheme="majorHAnsi" w:hAnsiTheme="majorHAnsi" w:cstheme="majorHAnsi"/>
        </w:rPr>
        <w:tab/>
        <w:t>wskazania stawki podatku od towarów i usług, która zgodnie z wiedzą wykonawcy, będzie miała zastosowanie.</w:t>
      </w:r>
    </w:p>
    <w:p w14:paraId="47075155" w14:textId="5F96F86A" w:rsidR="00F34A22" w:rsidRPr="00E656CE" w:rsidRDefault="00E656CE" w:rsidP="00E656CE">
      <w:pPr>
        <w:tabs>
          <w:tab w:val="left" w:pos="993"/>
        </w:tabs>
        <w:spacing w:after="200" w:line="319" w:lineRule="auto"/>
        <w:contextualSpacing/>
        <w:jc w:val="both"/>
        <w:rPr>
          <w:rFonts w:asciiTheme="majorHAnsi" w:eastAsia="Calibri" w:hAnsiTheme="majorHAnsi" w:cstheme="majorHAnsi"/>
          <w:lang w:val="pl-PL" w:eastAsia="en-US"/>
        </w:rPr>
      </w:pPr>
      <w:r w:rsidRPr="00282D39">
        <w:rPr>
          <w:rFonts w:asciiTheme="majorHAnsi" w:eastAsia="Calibri" w:hAnsiTheme="majorHAnsi" w:cstheme="majorHAnsi"/>
          <w:lang w:val="pl-PL" w:eastAsia="en-US"/>
        </w:rPr>
        <w:t>11</w:t>
      </w:r>
      <w:r>
        <w:rPr>
          <w:rFonts w:asciiTheme="majorHAnsi" w:eastAsia="Calibri" w:hAnsiTheme="majorHAnsi" w:cstheme="majorHAnsi"/>
          <w:lang w:val="pl-PL" w:eastAsia="en-US"/>
        </w:rPr>
        <w:t xml:space="preserve">. </w:t>
      </w:r>
      <w:r w:rsidRPr="00282D39">
        <w:rPr>
          <w:rFonts w:asciiTheme="majorHAnsi" w:eastAsia="Calibri" w:hAnsiTheme="majorHAnsi" w:cstheme="majorHAnsi"/>
          <w:lang w:val="pl-PL" w:eastAsia="en-US"/>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282D39">
        <w:rPr>
          <w:rFonts w:asciiTheme="majorHAnsi" w:eastAsia="Calibri" w:hAnsiTheme="majorHAnsi" w:cstheme="majorHAnsi"/>
          <w:lang w:val="pl-PL" w:eastAsia="en-US"/>
        </w:rPr>
        <w:t>j.w</w:t>
      </w:r>
      <w:proofErr w:type="spellEnd"/>
      <w:r w:rsidRPr="00282D39">
        <w:rPr>
          <w:rFonts w:asciiTheme="majorHAnsi" w:eastAsia="Calibri" w:hAnsiTheme="majorHAnsi" w:cstheme="majorHAnsi"/>
          <w:lang w:val="pl-PL" w:eastAsia="en-US"/>
        </w:rPr>
        <w:t xml:space="preserve">. </w:t>
      </w:r>
    </w:p>
    <w:p w14:paraId="3A66153C" w14:textId="77777777" w:rsidR="00F34A22" w:rsidRPr="00F34A22" w:rsidRDefault="00F34A22" w:rsidP="00F34A22">
      <w:pPr>
        <w:tabs>
          <w:tab w:val="left" w:pos="993"/>
        </w:tabs>
        <w:spacing w:line="319" w:lineRule="auto"/>
        <w:jc w:val="both"/>
        <w:rPr>
          <w:rFonts w:asciiTheme="majorHAnsi" w:hAnsiTheme="majorHAnsi" w:cstheme="majorHAnsi"/>
        </w:rPr>
      </w:pPr>
    </w:p>
    <w:p w14:paraId="000000E6" w14:textId="6FE79546"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54" w:name="_Toc65495861"/>
      <w:r w:rsidRPr="00DE08FB">
        <w:rPr>
          <w:rFonts w:asciiTheme="majorHAnsi" w:hAnsiTheme="majorHAnsi" w:cstheme="majorHAnsi"/>
          <w:b/>
          <w:bCs/>
          <w:sz w:val="22"/>
          <w:szCs w:val="22"/>
        </w:rPr>
        <w:t>XVI. Wymagania dotyczące wadium</w:t>
      </w:r>
      <w:bookmarkEnd w:id="54"/>
      <w:r w:rsidR="00D80DA3" w:rsidRPr="00DE08FB">
        <w:rPr>
          <w:rFonts w:asciiTheme="majorHAnsi" w:hAnsiTheme="majorHAnsi" w:cstheme="majorHAnsi"/>
          <w:b/>
          <w:bCs/>
          <w:sz w:val="22"/>
          <w:szCs w:val="22"/>
        </w:rPr>
        <w:t xml:space="preserve"> – Zamawiającymi nie wymaga wniesienia wadium.</w:t>
      </w:r>
    </w:p>
    <w:p w14:paraId="51A49C5A" w14:textId="77777777" w:rsidR="000805AA" w:rsidRPr="00DE08FB" w:rsidRDefault="000805AA" w:rsidP="000805AA">
      <w:pPr>
        <w:spacing w:line="319" w:lineRule="auto"/>
        <w:ind w:left="426"/>
        <w:jc w:val="both"/>
        <w:rPr>
          <w:rFonts w:asciiTheme="majorHAnsi" w:hAnsiTheme="majorHAnsi" w:cstheme="majorHAnsi"/>
        </w:rPr>
      </w:pPr>
    </w:p>
    <w:p w14:paraId="000000FA" w14:textId="77777777"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55" w:name="_Toc65495862"/>
      <w:r w:rsidRPr="00DE08FB">
        <w:rPr>
          <w:rFonts w:asciiTheme="majorHAnsi" w:hAnsiTheme="majorHAnsi" w:cstheme="majorHAnsi"/>
          <w:b/>
          <w:bCs/>
          <w:sz w:val="22"/>
          <w:szCs w:val="22"/>
        </w:rPr>
        <w:t>XVII. Termin związania ofertą</w:t>
      </w:r>
      <w:bookmarkEnd w:id="55"/>
    </w:p>
    <w:p w14:paraId="000000FB" w14:textId="3EE6304C"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 xml:space="preserve">Wykonawca będzie związany ofertą </w:t>
      </w:r>
      <w:r w:rsidRPr="00DE08FB">
        <w:rPr>
          <w:rFonts w:asciiTheme="majorHAnsi" w:hAnsiTheme="majorHAnsi" w:cstheme="majorHAnsi"/>
          <w:b/>
          <w:bCs/>
        </w:rPr>
        <w:t>do dnia</w:t>
      </w:r>
      <w:r w:rsidR="000805AA" w:rsidRPr="00DE08FB">
        <w:rPr>
          <w:rFonts w:asciiTheme="majorHAnsi" w:hAnsiTheme="majorHAnsi" w:cstheme="majorHAnsi"/>
          <w:b/>
          <w:bCs/>
        </w:rPr>
        <w:t xml:space="preserve"> </w:t>
      </w:r>
      <w:r w:rsidR="008353A3">
        <w:rPr>
          <w:rFonts w:asciiTheme="majorHAnsi" w:hAnsiTheme="majorHAnsi" w:cstheme="majorHAnsi"/>
          <w:b/>
          <w:bCs/>
          <w:highlight w:val="yellow"/>
        </w:rPr>
        <w:t>20</w:t>
      </w:r>
      <w:r w:rsidR="000805AA" w:rsidRPr="0096796D">
        <w:rPr>
          <w:rFonts w:asciiTheme="majorHAnsi" w:hAnsiTheme="majorHAnsi" w:cstheme="majorHAnsi"/>
          <w:b/>
          <w:bCs/>
          <w:highlight w:val="yellow"/>
        </w:rPr>
        <w:t>.</w:t>
      </w:r>
      <w:r w:rsidR="00E633E3" w:rsidRPr="0096796D">
        <w:rPr>
          <w:rFonts w:asciiTheme="majorHAnsi" w:hAnsiTheme="majorHAnsi" w:cstheme="majorHAnsi"/>
          <w:b/>
          <w:bCs/>
          <w:highlight w:val="yellow"/>
        </w:rPr>
        <w:t>0</w:t>
      </w:r>
      <w:r w:rsidR="004866A3">
        <w:rPr>
          <w:rFonts w:asciiTheme="majorHAnsi" w:hAnsiTheme="majorHAnsi" w:cstheme="majorHAnsi"/>
          <w:b/>
          <w:bCs/>
          <w:highlight w:val="yellow"/>
        </w:rPr>
        <w:t>8</w:t>
      </w:r>
      <w:r w:rsidR="000805AA" w:rsidRPr="0096796D">
        <w:rPr>
          <w:rFonts w:asciiTheme="majorHAnsi" w:hAnsiTheme="majorHAnsi" w:cstheme="majorHAnsi"/>
          <w:b/>
          <w:bCs/>
          <w:highlight w:val="yellow"/>
        </w:rPr>
        <w:t>.202</w:t>
      </w:r>
      <w:r w:rsidR="00E633E3" w:rsidRPr="0096796D">
        <w:rPr>
          <w:rFonts w:asciiTheme="majorHAnsi" w:hAnsiTheme="majorHAnsi" w:cstheme="majorHAnsi"/>
          <w:b/>
          <w:bCs/>
          <w:highlight w:val="yellow"/>
        </w:rPr>
        <w:t>2</w:t>
      </w:r>
      <w:r w:rsidRPr="0096796D">
        <w:rPr>
          <w:rFonts w:asciiTheme="majorHAnsi" w:hAnsiTheme="majorHAnsi" w:cstheme="majorHAnsi"/>
          <w:b/>
          <w:bCs/>
          <w:highlight w:val="yellow"/>
        </w:rPr>
        <w:t>r</w:t>
      </w:r>
      <w:r w:rsidRPr="0096796D">
        <w:rPr>
          <w:rFonts w:asciiTheme="majorHAnsi" w:hAnsiTheme="majorHAnsi" w:cstheme="majorHAnsi"/>
          <w:highlight w:val="yellow"/>
        </w:rPr>
        <w:t>.</w:t>
      </w:r>
      <w:r w:rsidRPr="00DE08FB">
        <w:rPr>
          <w:rFonts w:asciiTheme="majorHAnsi" w:hAnsiTheme="majorHAnsi" w:cstheme="majorHAnsi"/>
        </w:rPr>
        <w:t xml:space="preserve"> Bieg terminu związania ofertą rozpoczyna się </w:t>
      </w:r>
      <w:r w:rsidR="001C7733" w:rsidRPr="00DE08FB">
        <w:rPr>
          <w:rFonts w:asciiTheme="majorHAnsi" w:hAnsiTheme="majorHAnsi" w:cstheme="majorHAnsi"/>
        </w:rPr>
        <w:t>w dniu, w którym upływa</w:t>
      </w:r>
      <w:r w:rsidRPr="00DE08FB">
        <w:rPr>
          <w:rFonts w:asciiTheme="majorHAnsi" w:hAnsiTheme="majorHAnsi" w:cstheme="majorHAnsi"/>
        </w:rPr>
        <w:t xml:space="preserve"> terminu składania ofert.</w:t>
      </w:r>
    </w:p>
    <w:p w14:paraId="000000FC" w14:textId="5DFF165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Odmowa wyrażenia zgody na przedłużenie terminu związania ofertą nie powoduje utraty wadium.</w:t>
      </w:r>
    </w:p>
    <w:p w14:paraId="5E28C62F" w14:textId="7A7EC710" w:rsidR="003A508C" w:rsidRPr="00DE08FB" w:rsidRDefault="003A508C" w:rsidP="00363106">
      <w:pPr>
        <w:numPr>
          <w:ilvl w:val="0"/>
          <w:numId w:val="22"/>
        </w:numPr>
        <w:spacing w:line="319" w:lineRule="auto"/>
        <w:ind w:left="426"/>
        <w:jc w:val="both"/>
        <w:rPr>
          <w:rFonts w:asciiTheme="majorHAnsi" w:hAnsiTheme="majorHAnsi" w:cstheme="majorHAnsi"/>
          <w:color w:val="000000" w:themeColor="text1"/>
        </w:rPr>
      </w:pPr>
      <w:r w:rsidRPr="00DE08FB">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DE08FB" w:rsidRDefault="00881111" w:rsidP="00881111">
      <w:pPr>
        <w:spacing w:line="319" w:lineRule="auto"/>
        <w:ind w:left="426"/>
        <w:jc w:val="both"/>
        <w:rPr>
          <w:rFonts w:asciiTheme="majorHAnsi" w:hAnsiTheme="majorHAnsi" w:cstheme="majorHAnsi"/>
        </w:rPr>
      </w:pPr>
    </w:p>
    <w:p w14:paraId="000000FE" w14:textId="68C61E1D"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56" w:name="_Toc65495863"/>
      <w:r w:rsidRPr="00DE08FB">
        <w:rPr>
          <w:rFonts w:asciiTheme="majorHAnsi" w:hAnsiTheme="majorHAnsi" w:cstheme="majorHAnsi"/>
          <w:b/>
          <w:bCs/>
          <w:sz w:val="22"/>
          <w:szCs w:val="22"/>
        </w:rPr>
        <w:lastRenderedPageBreak/>
        <w:t xml:space="preserve">XVIII. </w:t>
      </w:r>
      <w:r w:rsidR="003A508C" w:rsidRPr="00DE08FB">
        <w:rPr>
          <w:rFonts w:asciiTheme="majorHAnsi" w:hAnsiTheme="majorHAnsi" w:cstheme="majorHAnsi"/>
          <w:b/>
          <w:bCs/>
          <w:color w:val="000000" w:themeColor="text1"/>
          <w:sz w:val="22"/>
          <w:szCs w:val="22"/>
        </w:rPr>
        <w:t xml:space="preserve">Miejsce, </w:t>
      </w:r>
      <w:r w:rsidR="005E6EF7" w:rsidRPr="00DE08FB">
        <w:rPr>
          <w:rFonts w:asciiTheme="majorHAnsi" w:hAnsiTheme="majorHAnsi" w:cstheme="majorHAnsi"/>
          <w:b/>
          <w:bCs/>
          <w:color w:val="000000" w:themeColor="text1"/>
          <w:sz w:val="22"/>
          <w:szCs w:val="22"/>
        </w:rPr>
        <w:t xml:space="preserve">Sposób oraz termin </w:t>
      </w:r>
      <w:r w:rsidRPr="00DE08FB">
        <w:rPr>
          <w:rFonts w:asciiTheme="majorHAnsi" w:hAnsiTheme="majorHAnsi" w:cstheme="majorHAnsi"/>
          <w:b/>
          <w:bCs/>
          <w:color w:val="000000" w:themeColor="text1"/>
          <w:sz w:val="22"/>
          <w:szCs w:val="22"/>
        </w:rPr>
        <w:t>składania ofert</w:t>
      </w:r>
      <w:bookmarkEnd w:id="56"/>
    </w:p>
    <w:p w14:paraId="000000FF" w14:textId="74FC64F5" w:rsidR="001C5D72" w:rsidRPr="00113F62" w:rsidRDefault="00FC4AB9" w:rsidP="00363106">
      <w:pPr>
        <w:pStyle w:val="Akapitzlist"/>
        <w:numPr>
          <w:ilvl w:val="0"/>
          <w:numId w:val="16"/>
        </w:numPr>
        <w:spacing w:after="0" w:line="319" w:lineRule="auto"/>
        <w:jc w:val="both"/>
        <w:rPr>
          <w:rFonts w:asciiTheme="majorHAnsi" w:hAnsiTheme="majorHAnsi" w:cstheme="majorHAnsi"/>
          <w:highlight w:val="yellow"/>
        </w:rPr>
      </w:pPr>
      <w:r w:rsidRPr="00DE08FB">
        <w:rPr>
          <w:rFonts w:asciiTheme="majorHAnsi" w:hAnsiTheme="majorHAnsi" w:cstheme="majorHAnsi"/>
        </w:rPr>
        <w:t xml:space="preserve">Ofertę wraz z wymaganymi dokumentami należy umieścić na </w:t>
      </w:r>
      <w:hyperlink r:id="rId40">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pod adresem: </w:t>
      </w:r>
      <w:r w:rsidR="005E6EF7" w:rsidRPr="00DE08FB">
        <w:rPr>
          <w:rFonts w:asciiTheme="majorHAnsi" w:hAnsiTheme="majorHAnsi" w:cstheme="majorHAnsi"/>
        </w:rPr>
        <w:t xml:space="preserve">  </w:t>
      </w:r>
      <w:hyperlink r:id="rId41" w:history="1">
        <w:r w:rsidR="005E6EF7" w:rsidRPr="00DE08FB">
          <w:rPr>
            <w:rStyle w:val="Hipercze"/>
            <w:rFonts w:asciiTheme="majorHAnsi" w:hAnsiTheme="majorHAnsi" w:cstheme="majorHAnsi"/>
          </w:rPr>
          <w:t>https://platformazakupowa.pl/pn/dopiewo</w:t>
        </w:r>
      </w:hyperlink>
      <w:r w:rsidRPr="00DE08FB">
        <w:rPr>
          <w:rFonts w:asciiTheme="majorHAnsi" w:hAnsiTheme="majorHAnsi" w:cstheme="majorHAnsi"/>
        </w:rPr>
        <w:t xml:space="preserve"> </w:t>
      </w:r>
      <w:r w:rsidR="008353A3">
        <w:rPr>
          <w:rFonts w:asciiTheme="majorHAnsi" w:hAnsiTheme="majorHAnsi" w:cstheme="majorHAnsi"/>
        </w:rPr>
        <w:t xml:space="preserve">w zakresie danego postepowania </w:t>
      </w:r>
      <w:r w:rsidRPr="00DE08FB">
        <w:rPr>
          <w:rFonts w:asciiTheme="majorHAnsi" w:hAnsiTheme="majorHAnsi" w:cstheme="majorHAnsi"/>
        </w:rPr>
        <w:t xml:space="preserve"> </w:t>
      </w:r>
      <w:r w:rsidRPr="00DE08FB">
        <w:rPr>
          <w:rFonts w:asciiTheme="majorHAnsi" w:hAnsiTheme="majorHAnsi" w:cstheme="majorHAnsi"/>
          <w:b/>
          <w:bCs/>
        </w:rPr>
        <w:t xml:space="preserve">do dnia </w:t>
      </w:r>
      <w:r w:rsidR="008353A3">
        <w:rPr>
          <w:rFonts w:asciiTheme="majorHAnsi" w:hAnsiTheme="majorHAnsi" w:cstheme="majorHAnsi"/>
          <w:b/>
          <w:bCs/>
          <w:highlight w:val="yellow"/>
        </w:rPr>
        <w:t>22</w:t>
      </w:r>
      <w:r w:rsidR="00794557" w:rsidRPr="00113F62">
        <w:rPr>
          <w:rFonts w:asciiTheme="majorHAnsi" w:hAnsiTheme="majorHAnsi" w:cstheme="majorHAnsi"/>
          <w:b/>
          <w:bCs/>
          <w:highlight w:val="yellow"/>
        </w:rPr>
        <w:t>.</w:t>
      </w:r>
      <w:r w:rsidR="000C1456" w:rsidRPr="00113F62">
        <w:rPr>
          <w:rFonts w:asciiTheme="majorHAnsi" w:hAnsiTheme="majorHAnsi" w:cstheme="majorHAnsi"/>
          <w:b/>
          <w:bCs/>
          <w:highlight w:val="yellow"/>
        </w:rPr>
        <w:t>0</w:t>
      </w:r>
      <w:r w:rsidR="0096796D" w:rsidRPr="00113F62">
        <w:rPr>
          <w:rFonts w:asciiTheme="majorHAnsi" w:hAnsiTheme="majorHAnsi" w:cstheme="majorHAnsi"/>
          <w:b/>
          <w:bCs/>
          <w:highlight w:val="yellow"/>
        </w:rPr>
        <w:t>7</w:t>
      </w:r>
      <w:r w:rsidR="00794557" w:rsidRPr="00113F62">
        <w:rPr>
          <w:rFonts w:asciiTheme="majorHAnsi" w:hAnsiTheme="majorHAnsi" w:cstheme="majorHAnsi"/>
          <w:b/>
          <w:bCs/>
          <w:highlight w:val="yellow"/>
        </w:rPr>
        <w:t>.</w:t>
      </w:r>
      <w:r w:rsidR="005E6EF7" w:rsidRPr="00113F62">
        <w:rPr>
          <w:rFonts w:asciiTheme="majorHAnsi" w:hAnsiTheme="majorHAnsi" w:cstheme="majorHAnsi"/>
          <w:b/>
          <w:bCs/>
          <w:highlight w:val="yellow"/>
        </w:rPr>
        <w:t>202</w:t>
      </w:r>
      <w:r w:rsidR="000C1456" w:rsidRPr="00113F62">
        <w:rPr>
          <w:rFonts w:asciiTheme="majorHAnsi" w:hAnsiTheme="majorHAnsi" w:cstheme="majorHAnsi"/>
          <w:b/>
          <w:bCs/>
          <w:highlight w:val="yellow"/>
        </w:rPr>
        <w:t>2</w:t>
      </w:r>
      <w:r w:rsidR="00B22953" w:rsidRPr="00113F62">
        <w:rPr>
          <w:rFonts w:asciiTheme="majorHAnsi" w:hAnsiTheme="majorHAnsi" w:cstheme="majorHAnsi"/>
          <w:b/>
          <w:bCs/>
          <w:highlight w:val="yellow"/>
        </w:rPr>
        <w:t xml:space="preserve">r. </w:t>
      </w:r>
      <w:r w:rsidRPr="00113F62">
        <w:rPr>
          <w:rFonts w:asciiTheme="majorHAnsi" w:hAnsiTheme="majorHAnsi" w:cstheme="majorHAnsi"/>
          <w:b/>
          <w:bCs/>
          <w:highlight w:val="yellow"/>
        </w:rPr>
        <w:t xml:space="preserve">do godziny </w:t>
      </w:r>
      <w:r w:rsidR="005E6EF7" w:rsidRPr="00113F62">
        <w:rPr>
          <w:rFonts w:asciiTheme="majorHAnsi" w:hAnsiTheme="majorHAnsi" w:cstheme="majorHAnsi"/>
          <w:b/>
          <w:bCs/>
          <w:highlight w:val="yellow"/>
        </w:rPr>
        <w:t>11.00</w:t>
      </w:r>
    </w:p>
    <w:p w14:paraId="00000100" w14:textId="77777777" w:rsidR="001C5D72" w:rsidRPr="00DE08FB" w:rsidRDefault="00FC4AB9" w:rsidP="00363106">
      <w:pPr>
        <w:numPr>
          <w:ilvl w:val="0"/>
          <w:numId w:val="16"/>
        </w:numPr>
        <w:pBdr>
          <w:top w:val="nil"/>
          <w:left w:val="nil"/>
          <w:bottom w:val="nil"/>
          <w:right w:val="nil"/>
          <w:between w:val="nil"/>
        </w:pBdr>
        <w:spacing w:line="319" w:lineRule="auto"/>
        <w:rPr>
          <w:rFonts w:asciiTheme="majorHAnsi" w:hAnsiTheme="majorHAnsi" w:cstheme="majorHAnsi"/>
        </w:rPr>
      </w:pPr>
      <w:r w:rsidRPr="00DE08FB">
        <w:rPr>
          <w:rFonts w:asciiTheme="majorHAnsi" w:hAnsiTheme="majorHAnsi" w:cstheme="majorHAnsi"/>
        </w:rPr>
        <w:t>Do oferty należy dołączyć wszystkie wymagane w SWZ dokumenty.</w:t>
      </w:r>
    </w:p>
    <w:p w14:paraId="00000101" w14:textId="77777777"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Wykonawca powinien złożyć podpis bezpośrednio na dokumentach przesłanych za pośrednictwem </w:t>
      </w:r>
      <w:hyperlink r:id="rId43">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Zalecamy stosowanie podpisu na każdym załączonym pliku osobno, w szczególności wskazanych w art. 63 ust 1 oraz ust.2  </w:t>
      </w:r>
      <w:proofErr w:type="spellStart"/>
      <w:r w:rsidRPr="00DE08FB">
        <w:rPr>
          <w:rFonts w:asciiTheme="majorHAnsi" w:hAnsiTheme="majorHAnsi" w:cstheme="majorHAnsi"/>
        </w:rPr>
        <w:t>Pzp</w:t>
      </w:r>
      <w:proofErr w:type="spellEnd"/>
      <w:r w:rsidRPr="00DE08FB">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DE08FB">
        <w:rPr>
          <w:rFonts w:asciiTheme="majorHAnsi" w:hAnsiTheme="majorHAnsi" w:cstheme="majorHAnsi"/>
        </w:rPr>
        <w:t>u</w:t>
      </w:r>
      <w:r w:rsidRPr="00DE08FB">
        <w:rPr>
          <w:rFonts w:asciiTheme="majorHAnsi" w:hAnsiTheme="majorHAnsi" w:cstheme="majorHAnsi"/>
        </w:rPr>
        <w:t xml:space="preserve"> się komunikatu, że oferta została zaszyfrowana i złożona.</w:t>
      </w:r>
    </w:p>
    <w:p w14:paraId="00000104" w14:textId="47E672F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Szczegółowa instrukcja dla Wykonawców dotycząca złożenia, zmiany i wycofania oferty znajduje się na stronie internetowej pod adresem:  </w:t>
      </w:r>
      <w:hyperlink r:id="rId44">
        <w:r w:rsidRPr="00DE08FB">
          <w:rPr>
            <w:rFonts w:asciiTheme="majorHAnsi" w:hAnsiTheme="majorHAnsi" w:cstheme="majorHAnsi"/>
            <w:color w:val="1155CC"/>
            <w:u w:val="single"/>
          </w:rPr>
          <w:t>https://platformazakupowa.pl/strona/45-instrukcje</w:t>
        </w:r>
      </w:hyperlink>
    </w:p>
    <w:p w14:paraId="6ED48A86" w14:textId="77777777" w:rsidR="00881111" w:rsidRPr="00DE08FB"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DE08FB" w:rsidRDefault="00FC4AB9" w:rsidP="00881111">
      <w:pPr>
        <w:pStyle w:val="Nagwek2"/>
        <w:spacing w:before="0" w:after="0" w:line="319" w:lineRule="auto"/>
        <w:jc w:val="both"/>
        <w:rPr>
          <w:rFonts w:asciiTheme="majorHAnsi" w:hAnsiTheme="majorHAnsi" w:cstheme="majorHAnsi"/>
          <w:b/>
          <w:bCs/>
          <w:sz w:val="22"/>
          <w:szCs w:val="22"/>
        </w:rPr>
      </w:pPr>
      <w:bookmarkStart w:id="57" w:name="_Toc65495864"/>
      <w:r w:rsidRPr="00DE08FB">
        <w:rPr>
          <w:rFonts w:asciiTheme="majorHAnsi" w:hAnsiTheme="majorHAnsi" w:cstheme="majorHAnsi"/>
          <w:b/>
          <w:bCs/>
          <w:sz w:val="22"/>
          <w:szCs w:val="22"/>
        </w:rPr>
        <w:t>XIX. Otwarcie ofert</w:t>
      </w:r>
      <w:bookmarkEnd w:id="57"/>
    </w:p>
    <w:p w14:paraId="00000106" w14:textId="0F859AFA" w:rsidR="001C5D72" w:rsidRPr="00113F62" w:rsidRDefault="00FC4AB9" w:rsidP="00363106">
      <w:pPr>
        <w:numPr>
          <w:ilvl w:val="0"/>
          <w:numId w:val="2"/>
        </w:numPr>
        <w:spacing w:line="319" w:lineRule="auto"/>
        <w:jc w:val="both"/>
        <w:rPr>
          <w:rFonts w:asciiTheme="majorHAnsi" w:hAnsiTheme="majorHAnsi" w:cstheme="majorHAnsi"/>
          <w:highlight w:val="yellow"/>
        </w:rPr>
      </w:pPr>
      <w:r w:rsidRPr="00DE08FB">
        <w:rPr>
          <w:rFonts w:asciiTheme="majorHAnsi" w:hAnsiTheme="majorHAnsi" w:cstheme="majorHAnsi"/>
        </w:rPr>
        <w:t>Otwarcie ofert nast</w:t>
      </w:r>
      <w:r w:rsidR="00F142AF" w:rsidRPr="00DE08FB">
        <w:rPr>
          <w:rFonts w:asciiTheme="majorHAnsi" w:hAnsiTheme="majorHAnsi" w:cstheme="majorHAnsi"/>
        </w:rPr>
        <w:t xml:space="preserve">ąpi </w:t>
      </w:r>
      <w:r w:rsidR="00F7551E">
        <w:rPr>
          <w:rFonts w:asciiTheme="majorHAnsi" w:hAnsiTheme="majorHAnsi" w:cstheme="majorHAnsi"/>
          <w:b/>
          <w:bCs/>
          <w:highlight w:val="yellow"/>
        </w:rPr>
        <w:t>22</w:t>
      </w:r>
      <w:r w:rsidR="00B95388" w:rsidRPr="00113F62">
        <w:rPr>
          <w:rFonts w:asciiTheme="majorHAnsi" w:hAnsiTheme="majorHAnsi" w:cstheme="majorHAnsi"/>
          <w:b/>
          <w:bCs/>
          <w:highlight w:val="yellow"/>
        </w:rPr>
        <w:t>.</w:t>
      </w:r>
      <w:r w:rsidR="000C1456" w:rsidRPr="00113F62">
        <w:rPr>
          <w:rFonts w:asciiTheme="majorHAnsi" w:hAnsiTheme="majorHAnsi" w:cstheme="majorHAnsi"/>
          <w:b/>
          <w:bCs/>
          <w:highlight w:val="yellow"/>
        </w:rPr>
        <w:t>0</w:t>
      </w:r>
      <w:r w:rsidR="0096796D" w:rsidRPr="00113F62">
        <w:rPr>
          <w:rFonts w:asciiTheme="majorHAnsi" w:hAnsiTheme="majorHAnsi" w:cstheme="majorHAnsi"/>
          <w:b/>
          <w:bCs/>
          <w:highlight w:val="yellow"/>
        </w:rPr>
        <w:t>7</w:t>
      </w:r>
      <w:r w:rsidR="007325D7" w:rsidRPr="00113F62">
        <w:rPr>
          <w:rFonts w:asciiTheme="majorHAnsi" w:hAnsiTheme="majorHAnsi" w:cstheme="majorHAnsi"/>
          <w:b/>
          <w:bCs/>
          <w:highlight w:val="yellow"/>
        </w:rPr>
        <w:t>.</w:t>
      </w:r>
      <w:r w:rsidR="00CE5605" w:rsidRPr="00113F62">
        <w:rPr>
          <w:rFonts w:asciiTheme="majorHAnsi" w:hAnsiTheme="majorHAnsi" w:cstheme="majorHAnsi"/>
          <w:b/>
          <w:bCs/>
          <w:highlight w:val="yellow"/>
        </w:rPr>
        <w:t>202</w:t>
      </w:r>
      <w:r w:rsidR="000C1456" w:rsidRPr="00113F62">
        <w:rPr>
          <w:rFonts w:asciiTheme="majorHAnsi" w:hAnsiTheme="majorHAnsi" w:cstheme="majorHAnsi"/>
          <w:b/>
          <w:bCs/>
          <w:highlight w:val="yellow"/>
        </w:rPr>
        <w:t>2</w:t>
      </w:r>
      <w:r w:rsidR="00CE5605" w:rsidRPr="00113F62">
        <w:rPr>
          <w:rFonts w:asciiTheme="majorHAnsi" w:hAnsiTheme="majorHAnsi" w:cstheme="majorHAnsi"/>
          <w:b/>
          <w:bCs/>
          <w:highlight w:val="yellow"/>
        </w:rPr>
        <w:t xml:space="preserve"> godz. 1</w:t>
      </w:r>
      <w:r w:rsidR="00AC1F7B" w:rsidRPr="00113F62">
        <w:rPr>
          <w:rFonts w:asciiTheme="majorHAnsi" w:hAnsiTheme="majorHAnsi" w:cstheme="majorHAnsi"/>
          <w:b/>
          <w:bCs/>
          <w:highlight w:val="yellow"/>
        </w:rPr>
        <w:t>1</w:t>
      </w:r>
      <w:r w:rsidR="00CE5605" w:rsidRPr="00113F62">
        <w:rPr>
          <w:rFonts w:asciiTheme="majorHAnsi" w:hAnsiTheme="majorHAnsi" w:cstheme="majorHAnsi"/>
          <w:b/>
          <w:bCs/>
          <w:highlight w:val="yellow"/>
        </w:rPr>
        <w:t>.</w:t>
      </w:r>
      <w:r w:rsidR="001C50DB">
        <w:rPr>
          <w:rFonts w:asciiTheme="majorHAnsi" w:hAnsiTheme="majorHAnsi" w:cstheme="majorHAnsi"/>
          <w:b/>
          <w:bCs/>
          <w:highlight w:val="yellow"/>
        </w:rPr>
        <w:t>45</w:t>
      </w:r>
    </w:p>
    <w:p w14:paraId="00000107"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poinformuje o zmianie terminu otwarcia ofert na stronie internetowej prowadzonego postępowania.</w:t>
      </w:r>
    </w:p>
    <w:p w14:paraId="00000109"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niezwłocznie po otwarciu ofert, udostępnia na stronie internetowej prowadzonego postępowania informacje o:</w:t>
      </w:r>
    </w:p>
    <w:p w14:paraId="0000010B" w14:textId="77777777"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DE08FB" w:rsidRDefault="00FC4AB9" w:rsidP="00881111">
      <w:pPr>
        <w:shd w:val="clear" w:color="auto" w:fill="FFFFFF"/>
        <w:spacing w:line="319" w:lineRule="auto"/>
        <w:ind w:firstLine="720"/>
        <w:jc w:val="both"/>
        <w:rPr>
          <w:rFonts w:asciiTheme="majorHAnsi" w:hAnsiTheme="majorHAnsi" w:cstheme="majorHAnsi"/>
        </w:rPr>
      </w:pPr>
      <w:r w:rsidRPr="00DE08FB">
        <w:rPr>
          <w:rFonts w:asciiTheme="majorHAnsi" w:hAnsiTheme="majorHAnsi" w:cstheme="majorHAnsi"/>
        </w:rPr>
        <w:lastRenderedPageBreak/>
        <w:t>2) cenach lub kosztach zawartych w ofertach.</w:t>
      </w:r>
    </w:p>
    <w:p w14:paraId="0000010D" w14:textId="0725F7BF"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Informacja zostanie opublikowana na stronie postępowania na</w:t>
      </w:r>
      <w:hyperlink r:id="rId45">
        <w:r w:rsidRPr="00DE08FB">
          <w:rPr>
            <w:rFonts w:asciiTheme="majorHAnsi" w:hAnsiTheme="majorHAnsi" w:cstheme="majorHAnsi"/>
            <w:color w:val="1155CC"/>
            <w:u w:val="single"/>
          </w:rPr>
          <w:t xml:space="preserve"> platformazakupowa.pl</w:t>
        </w:r>
      </w:hyperlink>
      <w:r w:rsidRPr="00DE08FB">
        <w:rPr>
          <w:rFonts w:asciiTheme="majorHAnsi" w:hAnsiTheme="majorHAnsi" w:cstheme="majorHAnsi"/>
        </w:rPr>
        <w:t xml:space="preserve"> w sekcji ,,Komunikaty” .</w:t>
      </w:r>
    </w:p>
    <w:p w14:paraId="569E0B50" w14:textId="77777777" w:rsidR="00287869" w:rsidRPr="00DE08FB"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DE08FB" w:rsidRDefault="00FC4AB9" w:rsidP="00881111">
      <w:pPr>
        <w:shd w:val="clear" w:color="auto" w:fill="FFFFFF"/>
        <w:spacing w:line="319" w:lineRule="auto"/>
        <w:jc w:val="both"/>
        <w:rPr>
          <w:rFonts w:asciiTheme="majorHAnsi" w:hAnsiTheme="majorHAnsi" w:cstheme="majorHAnsi"/>
        </w:rPr>
      </w:pPr>
      <w:r w:rsidRPr="00DE08FB">
        <w:rPr>
          <w:rFonts w:asciiTheme="majorHAnsi" w:hAnsiTheme="majorHAnsi" w:cstheme="majorHAnsi"/>
          <w:b/>
        </w:rPr>
        <w:t xml:space="preserve">Uwaga! </w:t>
      </w:r>
      <w:r w:rsidR="00287869" w:rsidRPr="00DE08FB">
        <w:rPr>
          <w:rFonts w:asciiTheme="majorHAnsi" w:hAnsiTheme="majorHAnsi" w:cstheme="majorHAnsi"/>
          <w:b/>
        </w:rPr>
        <w:t xml:space="preserve">Otwarcie ofert jest niepubliczne. </w:t>
      </w:r>
      <w:r w:rsidRPr="00DE08FB">
        <w:rPr>
          <w:rFonts w:asciiTheme="majorHAnsi" w:hAnsiTheme="majorHAnsi" w:cstheme="majorHAnsi"/>
        </w:rPr>
        <w:t>Zgodnie z Ustawą PZP</w:t>
      </w:r>
      <w:r w:rsidRPr="00DE08FB">
        <w:rPr>
          <w:rFonts w:asciiTheme="majorHAnsi" w:hAnsiTheme="majorHAnsi" w:cstheme="majorHAnsi"/>
          <w:b/>
        </w:rPr>
        <w:t xml:space="preserve"> Zamawiający nie ma obowiązku przeprowadzania jawnej sesji otwarcia ofert</w:t>
      </w:r>
      <w:r w:rsidRPr="00DE08FB">
        <w:rPr>
          <w:rFonts w:asciiTheme="majorHAnsi" w:hAnsiTheme="majorHAnsi" w:cstheme="majorHAnsi"/>
        </w:rPr>
        <w:t xml:space="preserve"> w sposób jawny z udziałem Wykonawców lub transmitowania sesji otwarcia za pośrednictwem elektronicznych narzędzi do przekazu wideo on-line</w:t>
      </w:r>
      <w:r w:rsidR="00B8688E" w:rsidRPr="00DE08FB">
        <w:rPr>
          <w:rFonts w:asciiTheme="majorHAnsi" w:hAnsiTheme="majorHAnsi" w:cstheme="majorHAnsi"/>
        </w:rPr>
        <w:t>.</w:t>
      </w:r>
    </w:p>
    <w:p w14:paraId="2037B56B" w14:textId="77777777" w:rsidR="004959CE" w:rsidRPr="00DE08FB" w:rsidRDefault="004959CE" w:rsidP="00881111">
      <w:pPr>
        <w:pStyle w:val="Nagwek2"/>
        <w:spacing w:before="0" w:after="0" w:line="240" w:lineRule="auto"/>
        <w:jc w:val="both"/>
        <w:rPr>
          <w:rFonts w:asciiTheme="majorHAnsi" w:hAnsiTheme="majorHAnsi" w:cstheme="majorHAnsi"/>
          <w:b/>
          <w:bCs/>
          <w:sz w:val="24"/>
          <w:szCs w:val="24"/>
        </w:rPr>
      </w:pPr>
      <w:bookmarkStart w:id="58" w:name="_Toc65495865"/>
    </w:p>
    <w:p w14:paraId="0000010F" w14:textId="6F2CAEB8" w:rsidR="001C5D72" w:rsidRPr="00DE08FB" w:rsidRDefault="00FC4AB9" w:rsidP="00881111">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XX. Opis kryteriów oceny ofert wraz z podaniem wag tych kryteriów i sposobu oceny ofert</w:t>
      </w:r>
      <w:bookmarkEnd w:id="58"/>
    </w:p>
    <w:p w14:paraId="559EAB52" w14:textId="77777777" w:rsidR="00881111" w:rsidRPr="00DE08FB" w:rsidRDefault="00881111" w:rsidP="00881111">
      <w:pPr>
        <w:rPr>
          <w:rFonts w:asciiTheme="majorHAnsi" w:hAnsiTheme="majorHAnsi" w:cstheme="majorHAnsi"/>
        </w:rPr>
      </w:pPr>
    </w:p>
    <w:p w14:paraId="35E514A6" w14:textId="77777777" w:rsidR="00781CEA" w:rsidRPr="00282D39" w:rsidRDefault="00781CEA" w:rsidP="00781CEA">
      <w:pPr>
        <w:spacing w:line="240" w:lineRule="auto"/>
        <w:jc w:val="both"/>
        <w:rPr>
          <w:rFonts w:asciiTheme="majorHAnsi" w:eastAsia="Times New Roman" w:hAnsiTheme="majorHAnsi" w:cstheme="majorHAnsi"/>
        </w:rPr>
      </w:pPr>
      <w:bookmarkStart w:id="59" w:name="_Hlk66451350"/>
      <w:r w:rsidRPr="00282D39">
        <w:rPr>
          <w:rFonts w:asciiTheme="majorHAnsi" w:eastAsia="Times New Roman" w:hAnsiTheme="majorHAnsi" w:cstheme="majorHAnsi"/>
        </w:rPr>
        <w:t>1. Za ofertę najkorzystniejszą, zostanie uznana oferta zawierająca najkorzystniejszy bilans punktów w kryteriach :</w:t>
      </w:r>
    </w:p>
    <w:p w14:paraId="3055F454" w14:textId="77777777" w:rsidR="00781CEA" w:rsidRPr="00282D39" w:rsidRDefault="00781CEA" w:rsidP="00781CEA">
      <w:pPr>
        <w:spacing w:line="240" w:lineRule="auto"/>
        <w:rPr>
          <w:rFonts w:asciiTheme="majorHAnsi" w:eastAsia="Times New Roman" w:hAnsiTheme="majorHAnsi" w:cstheme="majorHAnsi"/>
          <w:color w:val="FF0000"/>
        </w:rPr>
      </w:pPr>
    </w:p>
    <w:bookmarkEnd w:id="59"/>
    <w:p w14:paraId="6C8B140D" w14:textId="77777777" w:rsidR="00781CEA" w:rsidRPr="00282D39" w:rsidRDefault="00781CEA" w:rsidP="00781CEA">
      <w:pPr>
        <w:spacing w:line="240" w:lineRule="auto"/>
        <w:rPr>
          <w:rFonts w:asciiTheme="majorHAnsi" w:eastAsia="Times New Roman" w:hAnsiTheme="majorHAnsi" w:cstheme="majorHAnsi"/>
        </w:rPr>
      </w:pPr>
      <w:r w:rsidRPr="00282D39">
        <w:rPr>
          <w:rFonts w:asciiTheme="majorHAnsi" w:eastAsia="Times New Roman" w:hAnsiTheme="majorHAnsi" w:cstheme="majorHAnsi"/>
        </w:rPr>
        <w:t xml:space="preserve">a) </w:t>
      </w:r>
      <w:r w:rsidRPr="00282D39">
        <w:rPr>
          <w:rFonts w:asciiTheme="majorHAnsi" w:eastAsia="Times New Roman" w:hAnsiTheme="majorHAnsi" w:cstheme="majorHAnsi"/>
          <w:b/>
          <w:bCs/>
        </w:rPr>
        <w:t>Cena</w:t>
      </w:r>
      <w:r w:rsidRPr="00282D39">
        <w:rPr>
          <w:rFonts w:asciiTheme="majorHAnsi" w:eastAsia="Times New Roman" w:hAnsiTheme="majorHAnsi" w:cstheme="majorHAnsi"/>
        </w:rPr>
        <w:t xml:space="preserve"> – „C”</w:t>
      </w:r>
    </w:p>
    <w:p w14:paraId="2E8D3940" w14:textId="77777777" w:rsidR="00781CEA" w:rsidRPr="00282D39" w:rsidRDefault="00781CEA" w:rsidP="00781CEA">
      <w:pPr>
        <w:spacing w:line="240" w:lineRule="auto"/>
        <w:rPr>
          <w:rFonts w:asciiTheme="majorHAnsi" w:eastAsia="Times New Roman" w:hAnsiTheme="majorHAnsi" w:cstheme="majorHAnsi"/>
        </w:rPr>
      </w:pPr>
      <w:r w:rsidRPr="00282D39">
        <w:rPr>
          <w:rFonts w:asciiTheme="majorHAnsi" w:eastAsia="Times New Roman" w:hAnsiTheme="majorHAnsi" w:cstheme="majorHAnsi"/>
        </w:rPr>
        <w:t xml:space="preserve">b) </w:t>
      </w:r>
      <w:r w:rsidRPr="00282D39">
        <w:rPr>
          <w:rFonts w:asciiTheme="majorHAnsi" w:eastAsia="Times New Roman" w:hAnsiTheme="majorHAnsi" w:cstheme="majorHAnsi"/>
          <w:b/>
          <w:bCs/>
        </w:rPr>
        <w:t>Czas podstawienia pojazdu zastępczego w przypadku awarii pojazdu właściwego</w:t>
      </w:r>
      <w:r w:rsidRPr="00282D39">
        <w:rPr>
          <w:rFonts w:asciiTheme="majorHAnsi" w:eastAsia="Times New Roman" w:hAnsiTheme="majorHAnsi" w:cstheme="majorHAnsi"/>
        </w:rPr>
        <w:t xml:space="preserve">  – „</w:t>
      </w:r>
      <w:proofErr w:type="spellStart"/>
      <w:r w:rsidRPr="00282D39">
        <w:rPr>
          <w:rFonts w:asciiTheme="majorHAnsi" w:eastAsia="Times New Roman" w:hAnsiTheme="majorHAnsi" w:cstheme="majorHAnsi"/>
        </w:rPr>
        <w:t>Pz</w:t>
      </w:r>
      <w:proofErr w:type="spellEnd"/>
      <w:r w:rsidRPr="00282D39">
        <w:rPr>
          <w:rFonts w:asciiTheme="majorHAnsi" w:eastAsia="Times New Roman" w:hAnsiTheme="majorHAnsi" w:cstheme="majorHAnsi"/>
        </w:rPr>
        <w:t xml:space="preserve">” </w:t>
      </w:r>
    </w:p>
    <w:p w14:paraId="7ADA0FE8" w14:textId="77777777" w:rsidR="00781CEA" w:rsidRPr="00282D39" w:rsidRDefault="00781CEA" w:rsidP="00781CEA">
      <w:pPr>
        <w:spacing w:line="240" w:lineRule="auto"/>
        <w:rPr>
          <w:rFonts w:asciiTheme="majorHAnsi" w:eastAsia="Times New Roman" w:hAnsiTheme="majorHAnsi" w:cstheme="majorHAnsi"/>
        </w:rPr>
      </w:pPr>
    </w:p>
    <w:p w14:paraId="1AA1384F"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rPr>
        <w:t>Całkowita liczba punktów, jaką otrzyma dana oferta, zostanie obliczona wg poniższego wzoru:</w:t>
      </w:r>
    </w:p>
    <w:p w14:paraId="35FA0072" w14:textId="77777777" w:rsidR="00781CEA" w:rsidRPr="00282D39" w:rsidRDefault="00781CEA" w:rsidP="00781CEA">
      <w:pPr>
        <w:spacing w:line="240" w:lineRule="auto"/>
        <w:jc w:val="center"/>
        <w:rPr>
          <w:rFonts w:asciiTheme="majorHAnsi" w:eastAsia="Times New Roman" w:hAnsiTheme="majorHAnsi" w:cstheme="majorHAnsi"/>
          <w:b/>
        </w:rPr>
      </w:pPr>
    </w:p>
    <w:p w14:paraId="52EFF5C5" w14:textId="77777777" w:rsidR="00781CEA" w:rsidRPr="00282D39" w:rsidRDefault="00781CEA" w:rsidP="00781CEA">
      <w:pPr>
        <w:spacing w:line="240" w:lineRule="auto"/>
        <w:jc w:val="center"/>
        <w:rPr>
          <w:rFonts w:asciiTheme="majorHAnsi" w:eastAsia="Times New Roman" w:hAnsiTheme="majorHAnsi" w:cstheme="majorHAnsi"/>
          <w:b/>
        </w:rPr>
      </w:pPr>
      <w:r w:rsidRPr="00282D39">
        <w:rPr>
          <w:rFonts w:asciiTheme="majorHAnsi" w:eastAsia="Times New Roman" w:hAnsiTheme="majorHAnsi" w:cstheme="majorHAnsi"/>
          <w:b/>
        </w:rPr>
        <w:t>Całkowita ocena punktowa = ocena „C” + ocena „</w:t>
      </w:r>
      <w:proofErr w:type="spellStart"/>
      <w:r w:rsidRPr="00282D39">
        <w:rPr>
          <w:rFonts w:asciiTheme="majorHAnsi" w:eastAsia="Times New Roman" w:hAnsiTheme="majorHAnsi" w:cstheme="majorHAnsi"/>
          <w:b/>
        </w:rPr>
        <w:t>Pz</w:t>
      </w:r>
      <w:proofErr w:type="spellEnd"/>
      <w:r w:rsidRPr="00282D39">
        <w:rPr>
          <w:rFonts w:asciiTheme="majorHAnsi" w:eastAsia="Times New Roman" w:hAnsiTheme="majorHAnsi" w:cstheme="majorHAnsi"/>
          <w:b/>
        </w:rPr>
        <w:t>”</w:t>
      </w:r>
    </w:p>
    <w:p w14:paraId="5AB47708" w14:textId="77777777" w:rsidR="00781CEA" w:rsidRPr="00282D39" w:rsidRDefault="00781CEA" w:rsidP="00781CEA">
      <w:pPr>
        <w:spacing w:line="240" w:lineRule="auto"/>
        <w:rPr>
          <w:rFonts w:asciiTheme="majorHAnsi" w:eastAsia="Times New Roman" w:hAnsiTheme="majorHAnsi" w:cstheme="majorHAnsi"/>
        </w:rPr>
      </w:pPr>
    </w:p>
    <w:p w14:paraId="58476065"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4549F183"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rPr>
        <w:t>Zamawiający nie przewiduje przeprowadzenia dogrywki w formie aukcji elektronicznej.</w:t>
      </w:r>
    </w:p>
    <w:p w14:paraId="40C2FADE" w14:textId="77777777" w:rsidR="00781CEA" w:rsidRPr="00282D39" w:rsidRDefault="00781CEA" w:rsidP="00781CEA">
      <w:pPr>
        <w:spacing w:line="240" w:lineRule="auto"/>
        <w:rPr>
          <w:rFonts w:asciiTheme="majorHAnsi" w:eastAsia="Times New Roman" w:hAnsiTheme="majorHAnsi" w:cstheme="majorHAnsi"/>
        </w:rPr>
      </w:pPr>
    </w:p>
    <w:p w14:paraId="131EED0B" w14:textId="77777777" w:rsidR="00781CEA" w:rsidRPr="00282D39" w:rsidRDefault="00781CEA" w:rsidP="00781CEA">
      <w:pPr>
        <w:spacing w:line="240" w:lineRule="auto"/>
        <w:rPr>
          <w:rFonts w:asciiTheme="majorHAnsi" w:eastAsia="Times New Roman" w:hAnsiTheme="majorHAnsi" w:cstheme="majorHAnsi"/>
        </w:rPr>
      </w:pPr>
      <w:r w:rsidRPr="00282D39">
        <w:rPr>
          <w:rFonts w:asciiTheme="majorHAnsi" w:eastAsia="Times New Roman" w:hAnsiTheme="majorHAnsi" w:cstheme="majorHAnsi"/>
        </w:rPr>
        <w:t>2. Powyższym kryteriom Zamawiający przypisał następujące znaczenie :</w:t>
      </w:r>
    </w:p>
    <w:p w14:paraId="24788308" w14:textId="77777777" w:rsidR="00781CEA" w:rsidRPr="00282D39" w:rsidRDefault="00781CEA" w:rsidP="00781CEA">
      <w:pPr>
        <w:spacing w:line="240" w:lineRule="auto"/>
        <w:rPr>
          <w:rFonts w:asciiTheme="majorHAnsi" w:eastAsia="Times New Roman" w:hAnsiTheme="majorHAnsi" w:cstheme="majorHAnsi"/>
          <w:b/>
        </w:rPr>
      </w:pPr>
      <w:r w:rsidRPr="00282D39">
        <w:rPr>
          <w:rFonts w:asciiTheme="majorHAnsi" w:eastAsia="Times New Roman" w:hAnsiTheme="majorHAnsi" w:cstheme="majorHAnsi"/>
          <w:b/>
        </w:rPr>
        <w:t>a) kryterium – cena „C” :</w:t>
      </w:r>
    </w:p>
    <w:p w14:paraId="3E47A10C" w14:textId="77777777" w:rsidR="00781CEA" w:rsidRPr="00282D39" w:rsidRDefault="00781CEA" w:rsidP="00781CEA">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781CEA" w:rsidRPr="00282D39" w14:paraId="3E5F6846" w14:textId="77777777" w:rsidTr="00613A64">
        <w:tc>
          <w:tcPr>
            <w:tcW w:w="1724" w:type="dxa"/>
          </w:tcPr>
          <w:p w14:paraId="5CFA2CB6" w14:textId="77777777" w:rsidR="00781CEA" w:rsidRPr="00282D39" w:rsidRDefault="00781CEA" w:rsidP="00613A64">
            <w:pPr>
              <w:rPr>
                <w:rFonts w:asciiTheme="majorHAnsi" w:hAnsiTheme="majorHAnsi" w:cstheme="majorHAnsi"/>
                <w:b/>
                <w:sz w:val="22"/>
                <w:szCs w:val="22"/>
              </w:rPr>
            </w:pPr>
            <w:r w:rsidRPr="00282D39">
              <w:rPr>
                <w:rFonts w:asciiTheme="majorHAnsi" w:hAnsiTheme="majorHAnsi" w:cstheme="majorHAnsi"/>
                <w:b/>
                <w:sz w:val="22"/>
                <w:szCs w:val="22"/>
              </w:rPr>
              <w:t>Kryterium</w:t>
            </w:r>
          </w:p>
        </w:tc>
        <w:tc>
          <w:tcPr>
            <w:tcW w:w="1043" w:type="dxa"/>
          </w:tcPr>
          <w:p w14:paraId="04923CC7" w14:textId="77777777" w:rsidR="00781CEA" w:rsidRPr="00282D39" w:rsidRDefault="00781CEA" w:rsidP="00613A64">
            <w:pPr>
              <w:rPr>
                <w:rFonts w:asciiTheme="majorHAnsi" w:hAnsiTheme="majorHAnsi" w:cstheme="majorHAnsi"/>
                <w:b/>
                <w:sz w:val="22"/>
                <w:szCs w:val="22"/>
              </w:rPr>
            </w:pPr>
            <w:r w:rsidRPr="00282D39">
              <w:rPr>
                <w:rFonts w:asciiTheme="majorHAnsi" w:hAnsiTheme="majorHAnsi" w:cstheme="majorHAnsi"/>
                <w:b/>
                <w:sz w:val="22"/>
                <w:szCs w:val="22"/>
              </w:rPr>
              <w:t>Waga %</w:t>
            </w:r>
          </w:p>
        </w:tc>
        <w:tc>
          <w:tcPr>
            <w:tcW w:w="1124" w:type="dxa"/>
          </w:tcPr>
          <w:p w14:paraId="79325F07" w14:textId="77777777" w:rsidR="00781CEA" w:rsidRPr="00282D39" w:rsidRDefault="00781CEA" w:rsidP="00613A64">
            <w:pPr>
              <w:rPr>
                <w:rFonts w:asciiTheme="majorHAnsi" w:hAnsiTheme="majorHAnsi" w:cstheme="majorHAnsi"/>
                <w:b/>
                <w:sz w:val="22"/>
                <w:szCs w:val="22"/>
              </w:rPr>
            </w:pPr>
            <w:r w:rsidRPr="00282D39">
              <w:rPr>
                <w:rFonts w:asciiTheme="majorHAnsi" w:hAnsiTheme="majorHAnsi" w:cstheme="majorHAnsi"/>
                <w:b/>
                <w:sz w:val="22"/>
                <w:szCs w:val="22"/>
              </w:rPr>
              <w:t xml:space="preserve">Liczba punktów </w:t>
            </w:r>
          </w:p>
        </w:tc>
        <w:tc>
          <w:tcPr>
            <w:tcW w:w="5397" w:type="dxa"/>
          </w:tcPr>
          <w:p w14:paraId="1C748D5A" w14:textId="77777777" w:rsidR="00781CEA" w:rsidRPr="00282D39" w:rsidRDefault="00781CEA" w:rsidP="00613A64">
            <w:pPr>
              <w:rPr>
                <w:rFonts w:asciiTheme="majorHAnsi" w:hAnsiTheme="majorHAnsi" w:cstheme="majorHAnsi"/>
                <w:b/>
                <w:sz w:val="22"/>
                <w:szCs w:val="22"/>
              </w:rPr>
            </w:pPr>
            <w:r w:rsidRPr="00282D39">
              <w:rPr>
                <w:rFonts w:asciiTheme="majorHAnsi" w:hAnsiTheme="majorHAnsi" w:cstheme="majorHAnsi"/>
                <w:b/>
                <w:sz w:val="22"/>
                <w:szCs w:val="22"/>
              </w:rPr>
              <w:t>Sposób oceny wg wzoru</w:t>
            </w:r>
          </w:p>
        </w:tc>
      </w:tr>
      <w:tr w:rsidR="00781CEA" w:rsidRPr="00282D39" w14:paraId="1F66F052" w14:textId="77777777" w:rsidTr="00613A64">
        <w:tc>
          <w:tcPr>
            <w:tcW w:w="1724" w:type="dxa"/>
          </w:tcPr>
          <w:p w14:paraId="6D301035"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sz w:val="22"/>
                <w:szCs w:val="22"/>
              </w:rPr>
              <w:t>Cena „C”</w:t>
            </w:r>
          </w:p>
        </w:tc>
        <w:tc>
          <w:tcPr>
            <w:tcW w:w="1043" w:type="dxa"/>
          </w:tcPr>
          <w:p w14:paraId="67EAA5BB"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sz w:val="22"/>
                <w:szCs w:val="22"/>
              </w:rPr>
              <w:t>60 %</w:t>
            </w:r>
          </w:p>
        </w:tc>
        <w:tc>
          <w:tcPr>
            <w:tcW w:w="1124" w:type="dxa"/>
          </w:tcPr>
          <w:p w14:paraId="2FE4E71A"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sz w:val="22"/>
                <w:szCs w:val="22"/>
              </w:rPr>
              <w:t>60</w:t>
            </w:r>
          </w:p>
        </w:tc>
        <w:tc>
          <w:tcPr>
            <w:tcW w:w="5397" w:type="dxa"/>
          </w:tcPr>
          <w:p w14:paraId="7B82A70F" w14:textId="77777777" w:rsidR="00781CEA" w:rsidRPr="00282D39" w:rsidRDefault="00781CEA" w:rsidP="00613A64">
            <w:pPr>
              <w:ind w:left="861" w:hanging="861"/>
              <w:rPr>
                <w:rFonts w:asciiTheme="majorHAnsi" w:hAnsiTheme="majorHAnsi" w:cstheme="majorHAnsi"/>
                <w:sz w:val="22"/>
                <w:szCs w:val="22"/>
              </w:rPr>
            </w:pPr>
            <w:r w:rsidRPr="00282D39">
              <w:rPr>
                <w:rFonts w:asciiTheme="majorHAnsi" w:hAnsiTheme="majorHAnsi" w:cstheme="majorHAnsi"/>
                <w:sz w:val="22"/>
                <w:szCs w:val="22"/>
              </w:rPr>
              <w:t xml:space="preserve">             Najniższa cena ofertowa brutto                niepodlegająca odrzuceniu</w:t>
            </w:r>
          </w:p>
          <w:p w14:paraId="5E4FE9C0"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b/>
                <w:sz w:val="22"/>
                <w:szCs w:val="22"/>
              </w:rPr>
              <w:t>C</w:t>
            </w:r>
            <w:r w:rsidRPr="00282D39">
              <w:rPr>
                <w:rFonts w:asciiTheme="majorHAnsi" w:hAnsiTheme="majorHAnsi" w:cstheme="majorHAnsi"/>
                <w:sz w:val="22"/>
                <w:szCs w:val="22"/>
              </w:rPr>
              <w:t xml:space="preserve"> = ------------------------------------------- x 60 pkt.</w:t>
            </w:r>
          </w:p>
          <w:p w14:paraId="3AC75BF8" w14:textId="77777777" w:rsidR="00781CEA" w:rsidRPr="00282D39" w:rsidRDefault="00781CEA" w:rsidP="00613A64">
            <w:pPr>
              <w:rPr>
                <w:rFonts w:asciiTheme="majorHAnsi" w:hAnsiTheme="majorHAnsi" w:cstheme="majorHAnsi"/>
                <w:sz w:val="22"/>
                <w:szCs w:val="22"/>
              </w:rPr>
            </w:pPr>
            <w:r w:rsidRPr="00282D39">
              <w:rPr>
                <w:rFonts w:asciiTheme="majorHAnsi" w:hAnsiTheme="majorHAnsi" w:cstheme="majorHAnsi"/>
                <w:sz w:val="22"/>
                <w:szCs w:val="22"/>
              </w:rPr>
              <w:t xml:space="preserve">                Cena oferty badanej brutto</w:t>
            </w:r>
          </w:p>
          <w:p w14:paraId="0D1FFE2E" w14:textId="77777777" w:rsidR="00781CEA" w:rsidRPr="00282D39" w:rsidRDefault="00781CEA" w:rsidP="00613A64">
            <w:pPr>
              <w:rPr>
                <w:rFonts w:asciiTheme="majorHAnsi" w:hAnsiTheme="majorHAnsi" w:cstheme="majorHAnsi"/>
                <w:sz w:val="22"/>
                <w:szCs w:val="22"/>
              </w:rPr>
            </w:pPr>
          </w:p>
        </w:tc>
      </w:tr>
    </w:tbl>
    <w:p w14:paraId="4B1E49D0" w14:textId="77777777" w:rsidR="00781CEA" w:rsidRPr="00282D39" w:rsidRDefault="00781CEA" w:rsidP="00781CEA">
      <w:pPr>
        <w:spacing w:line="240" w:lineRule="auto"/>
        <w:rPr>
          <w:rFonts w:asciiTheme="majorHAnsi" w:eastAsia="Times New Roman" w:hAnsiTheme="majorHAnsi" w:cstheme="majorHAnsi"/>
        </w:rPr>
      </w:pPr>
    </w:p>
    <w:p w14:paraId="64028A1A"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rPr>
        <w:t xml:space="preserve">Ocenie zostanie poddana cena brutto za 1 </w:t>
      </w:r>
      <w:proofErr w:type="spellStart"/>
      <w:r w:rsidRPr="00282D39">
        <w:rPr>
          <w:rFonts w:asciiTheme="majorHAnsi" w:eastAsia="Times New Roman" w:hAnsiTheme="majorHAnsi" w:cstheme="majorHAnsi"/>
        </w:rPr>
        <w:t>wozkilometr</w:t>
      </w:r>
      <w:proofErr w:type="spellEnd"/>
      <w:r w:rsidRPr="00282D39">
        <w:rPr>
          <w:rFonts w:asciiTheme="majorHAnsi" w:eastAsia="Times New Roman" w:hAnsiTheme="majorHAnsi" w:cstheme="majorHAnsi"/>
        </w:rPr>
        <w:t>, wynikająca z formularza ofertowego. Liczba punktów, którą można uzyskać w tym kryterium zostanie obliczona wg powyższego wzoru.</w:t>
      </w:r>
    </w:p>
    <w:p w14:paraId="5078E39B" w14:textId="77777777" w:rsidR="00781CEA" w:rsidRPr="00282D39" w:rsidRDefault="00781CEA" w:rsidP="00781CEA">
      <w:pPr>
        <w:spacing w:line="240" w:lineRule="auto"/>
        <w:rPr>
          <w:rFonts w:asciiTheme="majorHAnsi" w:eastAsia="Times New Roman" w:hAnsiTheme="majorHAnsi" w:cstheme="majorHAnsi"/>
        </w:rPr>
      </w:pPr>
    </w:p>
    <w:p w14:paraId="48C09B2F" w14:textId="77777777" w:rsidR="00781CEA" w:rsidRPr="00282D39" w:rsidRDefault="00781CEA" w:rsidP="00781CEA">
      <w:pPr>
        <w:spacing w:line="240" w:lineRule="auto"/>
        <w:jc w:val="both"/>
        <w:rPr>
          <w:rFonts w:asciiTheme="majorHAnsi" w:eastAsia="Times New Roman" w:hAnsiTheme="majorHAnsi" w:cstheme="majorHAnsi"/>
        </w:rPr>
      </w:pPr>
      <w:r w:rsidRPr="00282D39">
        <w:rPr>
          <w:rFonts w:asciiTheme="majorHAnsi" w:eastAsia="Times New Roman" w:hAnsiTheme="majorHAnsi" w:cstheme="majorHAnsi"/>
          <w:b/>
        </w:rPr>
        <w:t>b)</w:t>
      </w:r>
      <w:r w:rsidRPr="00282D39">
        <w:rPr>
          <w:rFonts w:asciiTheme="majorHAnsi" w:eastAsia="Times New Roman" w:hAnsiTheme="majorHAnsi" w:cstheme="majorHAnsi"/>
        </w:rPr>
        <w:t xml:space="preserve">  </w:t>
      </w:r>
      <w:r w:rsidRPr="00282D39">
        <w:rPr>
          <w:rFonts w:asciiTheme="majorHAnsi" w:eastAsia="Times New Roman" w:hAnsiTheme="majorHAnsi" w:cstheme="majorHAnsi"/>
          <w:b/>
        </w:rPr>
        <w:t xml:space="preserve">kryterium </w:t>
      </w:r>
      <w:r w:rsidRPr="00282D39">
        <w:rPr>
          <w:rFonts w:asciiTheme="majorHAnsi" w:eastAsia="Times New Roman" w:hAnsiTheme="majorHAnsi" w:cstheme="majorHAnsi"/>
          <w:b/>
          <w:bCs/>
        </w:rPr>
        <w:t>czas podstawienia pojazdu zastępczego w przypadku awarii pojazdu właściwego „</w:t>
      </w:r>
      <w:proofErr w:type="spellStart"/>
      <w:r w:rsidRPr="00282D39">
        <w:rPr>
          <w:rFonts w:asciiTheme="majorHAnsi" w:eastAsia="Times New Roman" w:hAnsiTheme="majorHAnsi" w:cstheme="majorHAnsi"/>
          <w:b/>
          <w:bCs/>
        </w:rPr>
        <w:t>Pz</w:t>
      </w:r>
      <w:proofErr w:type="spellEnd"/>
      <w:r w:rsidRPr="00282D39">
        <w:rPr>
          <w:rFonts w:asciiTheme="majorHAnsi" w:eastAsia="Times New Roman" w:hAnsiTheme="majorHAnsi" w:cstheme="majorHAnsi"/>
          <w:b/>
          <w:bCs/>
        </w:rPr>
        <w:t>”</w:t>
      </w:r>
      <w:r w:rsidRPr="00282D39">
        <w:rPr>
          <w:rFonts w:asciiTheme="majorHAnsi" w:eastAsia="Times New Roman" w:hAnsiTheme="majorHAnsi" w:cstheme="majorHAnsi"/>
        </w:rPr>
        <w:t xml:space="preserve">  -  </w:t>
      </w:r>
      <w:r w:rsidRPr="00282D39">
        <w:rPr>
          <w:rFonts w:asciiTheme="majorHAnsi" w:eastAsia="Times New Roman" w:hAnsiTheme="majorHAnsi" w:cstheme="majorHAnsi"/>
          <w:bCs/>
        </w:rPr>
        <w:t>( waga 40%) – ocenie zostanie poddany czas podstawienia pojazdu zastępczego w przypadku awarii pojazdu właściwego, wskazany przez Wykonawcę w Formularzu ofertowym.</w:t>
      </w:r>
      <w:r w:rsidRPr="00282D39">
        <w:rPr>
          <w:rFonts w:asciiTheme="majorHAnsi" w:eastAsia="Times New Roman" w:hAnsiTheme="majorHAnsi" w:cstheme="majorHAnsi"/>
        </w:rPr>
        <w:t xml:space="preserve"> </w:t>
      </w:r>
    </w:p>
    <w:p w14:paraId="200E26CE" w14:textId="77777777" w:rsidR="00781CEA" w:rsidRPr="00282D39" w:rsidRDefault="00781CEA" w:rsidP="00781CEA">
      <w:pPr>
        <w:spacing w:line="240" w:lineRule="auto"/>
        <w:rPr>
          <w:rFonts w:asciiTheme="majorHAnsi" w:eastAsia="Times New Roman" w:hAnsiTheme="majorHAnsi" w:cstheme="majorHAnsi"/>
        </w:rPr>
      </w:pPr>
    </w:p>
    <w:p w14:paraId="59F3604F" w14:textId="77777777" w:rsidR="00781CEA" w:rsidRPr="00282D39" w:rsidRDefault="00781CEA" w:rsidP="00781CEA">
      <w:pPr>
        <w:tabs>
          <w:tab w:val="left" w:pos="12170"/>
        </w:tabs>
        <w:suppressAutoHyphens/>
        <w:snapToGrid w:val="0"/>
        <w:spacing w:line="319"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Maksymalny oferowany czas podstawienia pojazdu zastępczego wynosi 90 minut.</w:t>
      </w:r>
    </w:p>
    <w:p w14:paraId="68C2AEBB" w14:textId="77777777" w:rsidR="00781CEA" w:rsidRPr="00282D39" w:rsidRDefault="00781CEA" w:rsidP="00781CEA">
      <w:pPr>
        <w:tabs>
          <w:tab w:val="left" w:pos="12170"/>
        </w:tabs>
        <w:suppressAutoHyphens/>
        <w:snapToGrid w:val="0"/>
        <w:spacing w:line="319"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 xml:space="preserve">W przypadku zaoferowania przez Wykonawcę czasu podstawienia pojazdu zastępczego dłuższego niż 90 minut, Zamawiający odrzuci ofertę na podstawie art. 226 ust. 1 pkt. 5 </w:t>
      </w:r>
      <w:proofErr w:type="spellStart"/>
      <w:r w:rsidRPr="00282D39">
        <w:rPr>
          <w:rFonts w:asciiTheme="majorHAnsi" w:eastAsia="Times New Roman" w:hAnsiTheme="majorHAnsi" w:cstheme="majorHAnsi"/>
          <w:lang w:eastAsia="ar-SA"/>
        </w:rPr>
        <w:t>Pzp</w:t>
      </w:r>
      <w:proofErr w:type="spellEnd"/>
      <w:r w:rsidRPr="00282D39">
        <w:rPr>
          <w:rFonts w:asciiTheme="majorHAnsi" w:eastAsia="Times New Roman" w:hAnsiTheme="majorHAnsi" w:cstheme="majorHAnsi"/>
          <w:lang w:eastAsia="ar-SA"/>
        </w:rPr>
        <w:t>.</w:t>
      </w:r>
    </w:p>
    <w:p w14:paraId="61DAC84F" w14:textId="31FE5CE8" w:rsidR="00781CEA" w:rsidRPr="00DE08FB" w:rsidRDefault="00781CEA" w:rsidP="00781CEA">
      <w:pPr>
        <w:spacing w:line="240" w:lineRule="auto"/>
        <w:rPr>
          <w:rFonts w:asciiTheme="majorHAnsi" w:hAnsiTheme="majorHAnsi" w:cstheme="majorHAnsi"/>
        </w:rPr>
      </w:pPr>
      <w:r w:rsidRPr="00282D39">
        <w:rPr>
          <w:rFonts w:asciiTheme="majorHAnsi" w:eastAsia="Times New Roman" w:hAnsiTheme="majorHAnsi" w:cstheme="majorHAnsi"/>
          <w:lang w:eastAsia="ar-SA"/>
        </w:rPr>
        <w:t>W Formularzu ofertowym, oferowany czas podstawienia pojazdu zastępczego należy wskazać poprzez zakreślenie znakiem „X”  poprawnego pola.</w:t>
      </w:r>
      <w:r w:rsidRPr="00781CEA">
        <w:rPr>
          <w:rFonts w:asciiTheme="majorHAnsi" w:hAnsiTheme="majorHAnsi" w:cstheme="majorHAnsi"/>
        </w:rPr>
        <w:t xml:space="preserve"> </w:t>
      </w:r>
      <w:r w:rsidRPr="00DE08FB">
        <w:rPr>
          <w:rFonts w:asciiTheme="majorHAnsi" w:hAnsiTheme="majorHAnsi" w:cstheme="majorHAnsi"/>
        </w:rPr>
        <w:t>Jeśli Wykonawca tego nie określi otrzyma 0 punktów w tym kryterium.</w:t>
      </w:r>
    </w:p>
    <w:p w14:paraId="0FB63BB1" w14:textId="21436820" w:rsidR="00781CEA" w:rsidRPr="00282D39" w:rsidRDefault="00781CEA" w:rsidP="00781CEA">
      <w:pPr>
        <w:tabs>
          <w:tab w:val="left" w:pos="12170"/>
        </w:tabs>
        <w:suppressAutoHyphens/>
        <w:snapToGrid w:val="0"/>
        <w:spacing w:line="319" w:lineRule="auto"/>
        <w:jc w:val="both"/>
        <w:rPr>
          <w:rFonts w:asciiTheme="majorHAnsi" w:eastAsia="Times New Roman" w:hAnsiTheme="majorHAnsi" w:cstheme="majorHAnsi"/>
          <w:lang w:eastAsia="ar-SA"/>
        </w:rPr>
      </w:pPr>
    </w:p>
    <w:p w14:paraId="5D1C9D29" w14:textId="77777777" w:rsidR="00781CEA" w:rsidRPr="00282D39" w:rsidRDefault="00781CEA" w:rsidP="00781CEA">
      <w:pPr>
        <w:tabs>
          <w:tab w:val="left" w:pos="12170"/>
        </w:tabs>
        <w:suppressAutoHyphens/>
        <w:snapToGrid w:val="0"/>
        <w:spacing w:line="319"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 xml:space="preserve">Maksymalna ilość punktów, jaką można uzyskać w kryterium </w:t>
      </w:r>
      <w:r w:rsidRPr="00282D39">
        <w:rPr>
          <w:rFonts w:asciiTheme="majorHAnsi" w:eastAsia="Times New Roman" w:hAnsiTheme="majorHAnsi" w:cstheme="majorHAnsi"/>
        </w:rPr>
        <w:t>czas podstawienia pojazdu zastępczego w przypadku awarii pojazdu właściwego</w:t>
      </w:r>
      <w:r w:rsidRPr="00282D39">
        <w:rPr>
          <w:rFonts w:asciiTheme="majorHAnsi" w:eastAsia="Times New Roman" w:hAnsiTheme="majorHAnsi" w:cstheme="majorHAnsi"/>
          <w:lang w:eastAsia="ar-SA"/>
        </w:rPr>
        <w:t xml:space="preserve"> wynosi: 40 pkt.</w:t>
      </w:r>
    </w:p>
    <w:p w14:paraId="2DC62003"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p>
    <w:p w14:paraId="24C6DF12"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Liczba punktów, która zostanie  przyznana w niniejszym kryterium:</w:t>
      </w:r>
    </w:p>
    <w:p w14:paraId="7C68700E"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1-30 minut – 40 pkt.</w:t>
      </w:r>
    </w:p>
    <w:p w14:paraId="4D9FC3F8"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31-45 minut – 30 pkt.</w:t>
      </w:r>
    </w:p>
    <w:p w14:paraId="052DD6BE"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46-60 minut – 20 pkt.</w:t>
      </w:r>
    </w:p>
    <w:p w14:paraId="4A93DBBD"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61-75 minut – 10 pkt.</w:t>
      </w:r>
    </w:p>
    <w:p w14:paraId="2561BBA7" w14:textId="77777777" w:rsidR="00781CEA" w:rsidRPr="00282D39" w:rsidRDefault="00781CEA" w:rsidP="00781CEA">
      <w:pPr>
        <w:tabs>
          <w:tab w:val="left" w:pos="12170"/>
        </w:tabs>
        <w:suppressAutoHyphens/>
        <w:snapToGrid w:val="0"/>
        <w:spacing w:line="240" w:lineRule="auto"/>
        <w:jc w:val="both"/>
        <w:rPr>
          <w:rFonts w:asciiTheme="majorHAnsi" w:eastAsia="Times New Roman" w:hAnsiTheme="majorHAnsi" w:cstheme="majorHAnsi"/>
          <w:lang w:eastAsia="ar-SA"/>
        </w:rPr>
      </w:pPr>
      <w:r w:rsidRPr="00282D39">
        <w:rPr>
          <w:rFonts w:asciiTheme="majorHAnsi" w:eastAsia="Times New Roman" w:hAnsiTheme="majorHAnsi" w:cstheme="majorHAnsi"/>
          <w:lang w:eastAsia="ar-SA"/>
        </w:rPr>
        <w:t>76-90 minut - 0 pkt.</w:t>
      </w:r>
    </w:p>
    <w:p w14:paraId="2DB4799A" w14:textId="77777777" w:rsidR="00781CEA" w:rsidRPr="00440B7B" w:rsidRDefault="00781CEA" w:rsidP="00F7551E">
      <w:pPr>
        <w:tabs>
          <w:tab w:val="left" w:pos="12170"/>
        </w:tabs>
        <w:suppressAutoHyphens/>
        <w:snapToGrid w:val="0"/>
        <w:jc w:val="both"/>
        <w:rPr>
          <w:rFonts w:ascii="Calibri" w:eastAsia="Times New Roman" w:hAnsi="Calibri" w:cs="Calibri"/>
          <w:lang w:eastAsia="ar-SA"/>
        </w:rPr>
      </w:pPr>
    </w:p>
    <w:p w14:paraId="3B42DF49" w14:textId="2F7BB235" w:rsidR="008E6CE0" w:rsidRPr="00DE08FB" w:rsidRDefault="008E6CE0" w:rsidP="00881111">
      <w:pPr>
        <w:pStyle w:val="Nagwek2"/>
        <w:spacing w:before="0" w:after="0" w:line="319" w:lineRule="auto"/>
        <w:jc w:val="both"/>
        <w:rPr>
          <w:rFonts w:asciiTheme="majorHAnsi" w:hAnsiTheme="majorHAnsi" w:cstheme="majorHAnsi"/>
          <w:b/>
          <w:bCs/>
          <w:sz w:val="22"/>
          <w:szCs w:val="22"/>
        </w:rPr>
      </w:pPr>
      <w:bookmarkStart w:id="60" w:name="_Toc65495866"/>
      <w:r w:rsidRPr="00DE08FB">
        <w:rPr>
          <w:rFonts w:asciiTheme="majorHAnsi" w:hAnsiTheme="majorHAnsi" w:cstheme="majorHAnsi"/>
          <w:b/>
          <w:bCs/>
          <w:sz w:val="22"/>
          <w:szCs w:val="22"/>
        </w:rPr>
        <w:t>XXI</w:t>
      </w:r>
      <w:r w:rsidRPr="00CF44D1">
        <w:rPr>
          <w:rFonts w:asciiTheme="majorHAnsi" w:hAnsiTheme="majorHAnsi" w:cstheme="majorHAnsi"/>
          <w:b/>
          <w:bCs/>
          <w:sz w:val="24"/>
          <w:szCs w:val="24"/>
        </w:rPr>
        <w:t>. Wymagania dotyczące zabezpieczenia należytego wykonania umowy</w:t>
      </w:r>
      <w:bookmarkEnd w:id="60"/>
      <w:r w:rsidR="00691CF2" w:rsidRPr="00CF44D1">
        <w:rPr>
          <w:rFonts w:asciiTheme="majorHAnsi" w:hAnsiTheme="majorHAnsi" w:cstheme="majorHAnsi"/>
          <w:b/>
          <w:bCs/>
          <w:sz w:val="24"/>
          <w:szCs w:val="24"/>
        </w:rPr>
        <w:t xml:space="preserve"> – nie dotyczy.</w:t>
      </w:r>
    </w:p>
    <w:p w14:paraId="61F3FB8C" w14:textId="77777777" w:rsidR="00881111" w:rsidRPr="00DE08FB"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DE08FB" w:rsidRDefault="00FC4AB9" w:rsidP="00881111">
      <w:pPr>
        <w:pStyle w:val="Nagwek2"/>
        <w:spacing w:before="0" w:after="0" w:line="240" w:lineRule="auto"/>
        <w:jc w:val="both"/>
        <w:rPr>
          <w:rFonts w:asciiTheme="majorHAnsi" w:hAnsiTheme="majorHAnsi" w:cstheme="majorHAnsi"/>
          <w:b/>
          <w:bCs/>
          <w:sz w:val="24"/>
          <w:szCs w:val="24"/>
        </w:rPr>
      </w:pPr>
      <w:bookmarkStart w:id="61" w:name="_Toc65495867"/>
      <w:r w:rsidRPr="00DE08FB">
        <w:rPr>
          <w:rFonts w:asciiTheme="majorHAnsi" w:hAnsiTheme="majorHAnsi" w:cstheme="majorHAnsi"/>
          <w:b/>
          <w:bCs/>
          <w:sz w:val="24"/>
          <w:szCs w:val="24"/>
        </w:rPr>
        <w:t>XXI</w:t>
      </w:r>
      <w:r w:rsidR="008E6CE0" w:rsidRPr="00DE08FB">
        <w:rPr>
          <w:rFonts w:asciiTheme="majorHAnsi" w:hAnsiTheme="majorHAnsi" w:cstheme="majorHAnsi"/>
          <w:b/>
          <w:bCs/>
          <w:sz w:val="24"/>
          <w:szCs w:val="24"/>
        </w:rPr>
        <w:t>I</w:t>
      </w:r>
      <w:r w:rsidRPr="00DE08FB">
        <w:rPr>
          <w:rFonts w:asciiTheme="majorHAnsi" w:hAnsiTheme="majorHAnsi" w:cstheme="majorHAnsi"/>
          <w:b/>
          <w:bCs/>
          <w:sz w:val="24"/>
          <w:szCs w:val="24"/>
        </w:rPr>
        <w:t>. Informacje o formalnościach, jakie powinny być dopełnione po wyborze oferty w celu zawarcia umowy</w:t>
      </w:r>
      <w:bookmarkEnd w:id="61"/>
    </w:p>
    <w:p w14:paraId="7565E3B9" w14:textId="77777777" w:rsidR="00881111" w:rsidRPr="00DE08FB" w:rsidRDefault="00881111" w:rsidP="00881111">
      <w:pPr>
        <w:rPr>
          <w:rFonts w:asciiTheme="majorHAnsi" w:hAnsiTheme="majorHAnsi" w:cstheme="majorHAnsi"/>
        </w:rPr>
      </w:pPr>
    </w:p>
    <w:p w14:paraId="00000122"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może zawrzeć umowę w sprawie zamówienia publicznego przed upływem terminu, o którym mowa w ust. 1, jeżeli</w:t>
      </w:r>
      <w:r w:rsidR="00F142AF" w:rsidRPr="00DE08FB">
        <w:rPr>
          <w:rFonts w:asciiTheme="majorHAnsi" w:hAnsiTheme="majorHAnsi" w:cstheme="majorHAnsi"/>
        </w:rPr>
        <w:t xml:space="preserve"> </w:t>
      </w:r>
      <w:r w:rsidRPr="00DE08FB">
        <w:rPr>
          <w:rFonts w:asciiTheme="majorHAnsi" w:hAnsiTheme="majorHAnsi" w:cstheme="majorHAnsi"/>
        </w:rPr>
        <w:t>w postępowaniu o udzielenie zamówienia prowadzonym w trybie</w:t>
      </w:r>
      <w:r w:rsidR="008E6CE0" w:rsidRPr="00DE08FB">
        <w:rPr>
          <w:rFonts w:asciiTheme="majorHAnsi" w:hAnsiTheme="majorHAnsi" w:cstheme="majorHAnsi"/>
        </w:rPr>
        <w:t xml:space="preserve"> </w:t>
      </w:r>
      <w:r w:rsidRPr="00DE08FB">
        <w:rPr>
          <w:rFonts w:asciiTheme="majorHAnsi" w:hAnsiTheme="majorHAnsi" w:cstheme="majorHAnsi"/>
        </w:rPr>
        <w:t>podstawowym złożono tylko jedną ofertę.</w:t>
      </w:r>
    </w:p>
    <w:p w14:paraId="00000124" w14:textId="4046DB50"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 xml:space="preserve">Wykonawca, którego oferta zostanie uznana za najkorzystniejszą, będzie zobowiązany </w:t>
      </w:r>
      <w:r w:rsidR="00287869" w:rsidRPr="00DE08FB">
        <w:rPr>
          <w:rFonts w:asciiTheme="majorHAnsi" w:hAnsiTheme="majorHAnsi" w:cstheme="majorHAnsi"/>
        </w:rPr>
        <w:t xml:space="preserve">najpóźniej w dniu </w:t>
      </w:r>
      <w:r w:rsidRPr="00DE08FB">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DE08FB">
        <w:rPr>
          <w:rFonts w:asciiTheme="majorHAnsi" w:hAnsiTheme="majorHAnsi" w:cstheme="majorHAnsi"/>
        </w:rPr>
        <w:t>I</w:t>
      </w:r>
      <w:r w:rsidRPr="00DE08FB">
        <w:rPr>
          <w:rFonts w:asciiTheme="majorHAnsi" w:hAnsiTheme="majorHAnsi" w:cstheme="majorHAnsi"/>
        </w:rPr>
        <w:t xml:space="preserve"> SWZ.</w:t>
      </w:r>
    </w:p>
    <w:p w14:paraId="76C5BCD8" w14:textId="74D425D7" w:rsidR="00287869" w:rsidRPr="00DE08FB" w:rsidRDefault="00287869" w:rsidP="00363106">
      <w:pPr>
        <w:numPr>
          <w:ilvl w:val="0"/>
          <w:numId w:val="5"/>
        </w:numPr>
        <w:spacing w:line="319" w:lineRule="auto"/>
        <w:ind w:left="462" w:hanging="426"/>
        <w:jc w:val="both"/>
        <w:rPr>
          <w:rFonts w:asciiTheme="majorHAnsi" w:hAnsiTheme="majorHAnsi" w:cstheme="majorHAnsi"/>
        </w:rPr>
      </w:pPr>
      <w:r w:rsidRPr="00DE08FB">
        <w:rPr>
          <w:rFonts w:asciiTheme="majorHAnsi" w:eastAsia="Times New Roman" w:hAnsiTheme="majorHAnsi" w:cstheme="majorHAnsi"/>
        </w:rPr>
        <w:t xml:space="preserve">W przypadku, gdy zabezpieczenie, będzie wnoszone w formie innej niż pieniądz, </w:t>
      </w:r>
      <w:r w:rsidRPr="00DE08FB">
        <w:rPr>
          <w:rFonts w:asciiTheme="majorHAnsi" w:eastAsia="Times New Roman" w:hAnsiTheme="majorHAnsi" w:cstheme="majorHAnsi"/>
          <w:b/>
        </w:rPr>
        <w:t>Zamawiający zastrzega sobie prawo do akceptacji projektu tego dokumentu.</w:t>
      </w:r>
    </w:p>
    <w:p w14:paraId="00000125"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BFF9B77" w14:textId="53C6F106" w:rsidR="00887592" w:rsidRPr="00DE08FB" w:rsidRDefault="00FC4AB9" w:rsidP="00A87BE0">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Wykonawca będzie zobowiązany do podpisania umowy w miejscu i terminie wskazanym przez Zamawiającego.</w:t>
      </w:r>
    </w:p>
    <w:p w14:paraId="12196839" w14:textId="77777777" w:rsidR="00322442" w:rsidRPr="00DE08FB" w:rsidRDefault="00322442" w:rsidP="00882F73">
      <w:pPr>
        <w:spacing w:line="319" w:lineRule="auto"/>
        <w:ind w:left="462"/>
        <w:jc w:val="both"/>
        <w:rPr>
          <w:rFonts w:asciiTheme="majorHAnsi" w:hAnsiTheme="majorHAnsi" w:cstheme="majorHAnsi"/>
        </w:rPr>
      </w:pPr>
    </w:p>
    <w:p w14:paraId="447C8F96" w14:textId="62BEFB98" w:rsidR="00881111" w:rsidRPr="00DE08FB" w:rsidRDefault="00FC4AB9" w:rsidP="00322442">
      <w:pPr>
        <w:pStyle w:val="Nagwek2"/>
        <w:spacing w:before="0" w:after="0" w:line="319" w:lineRule="auto"/>
        <w:jc w:val="both"/>
        <w:rPr>
          <w:rFonts w:asciiTheme="majorHAnsi" w:hAnsiTheme="majorHAnsi" w:cstheme="majorHAnsi"/>
          <w:b/>
          <w:bCs/>
          <w:sz w:val="24"/>
          <w:szCs w:val="24"/>
        </w:rPr>
      </w:pPr>
      <w:bookmarkStart w:id="62" w:name="_Toc65495868"/>
      <w:r w:rsidRPr="00DE08FB">
        <w:rPr>
          <w:rFonts w:asciiTheme="majorHAnsi" w:hAnsiTheme="majorHAnsi" w:cstheme="majorHAnsi"/>
          <w:b/>
          <w:bCs/>
          <w:sz w:val="24"/>
          <w:szCs w:val="24"/>
        </w:rPr>
        <w:t>XXIII. Informacje o treści zawieranej umowy oraz możliwości jej zmiany</w:t>
      </w:r>
      <w:bookmarkEnd w:id="62"/>
      <w:r w:rsidRPr="00DE08FB">
        <w:rPr>
          <w:rFonts w:asciiTheme="majorHAnsi" w:hAnsiTheme="majorHAnsi" w:cstheme="majorHAnsi"/>
          <w:b/>
          <w:bCs/>
          <w:sz w:val="24"/>
          <w:szCs w:val="24"/>
        </w:rPr>
        <w:t xml:space="preserve"> </w:t>
      </w:r>
    </w:p>
    <w:p w14:paraId="0000012A" w14:textId="5672BCC8"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 xml:space="preserve">Wybrany Wykonawca jest zobowiązany do zawarcia umowy w sprawie zamówienia publicznego na warunkach określonych </w:t>
      </w:r>
      <w:r w:rsidR="00B8688E" w:rsidRPr="00DE08FB">
        <w:rPr>
          <w:rFonts w:asciiTheme="majorHAnsi" w:hAnsiTheme="majorHAnsi" w:cstheme="majorHAnsi"/>
        </w:rPr>
        <w:t>w projekcie umowy</w:t>
      </w:r>
      <w:r w:rsidRPr="00DE08FB">
        <w:rPr>
          <w:rFonts w:asciiTheme="majorHAnsi" w:hAnsiTheme="majorHAnsi" w:cstheme="majorHAnsi"/>
        </w:rPr>
        <w:t xml:space="preserve">, stanowiącym </w:t>
      </w:r>
      <w:r w:rsidRPr="00DE08FB">
        <w:rPr>
          <w:rFonts w:asciiTheme="majorHAnsi" w:hAnsiTheme="majorHAnsi" w:cstheme="majorHAnsi"/>
          <w:b/>
        </w:rPr>
        <w:t xml:space="preserve">Załącznik nr </w:t>
      </w:r>
      <w:r w:rsidR="00DD4AF6" w:rsidRPr="00DE08FB">
        <w:rPr>
          <w:rFonts w:asciiTheme="majorHAnsi" w:hAnsiTheme="majorHAnsi" w:cstheme="majorHAnsi"/>
          <w:b/>
        </w:rPr>
        <w:t>2</w:t>
      </w:r>
      <w:r w:rsidR="00880A31" w:rsidRPr="00DE08FB">
        <w:rPr>
          <w:rFonts w:asciiTheme="majorHAnsi" w:hAnsiTheme="majorHAnsi" w:cstheme="majorHAnsi"/>
          <w:b/>
        </w:rPr>
        <w:t xml:space="preserve"> </w:t>
      </w:r>
      <w:r w:rsidRPr="00DE08FB">
        <w:rPr>
          <w:rFonts w:asciiTheme="majorHAnsi" w:hAnsiTheme="majorHAnsi" w:cstheme="majorHAnsi"/>
          <w:b/>
        </w:rPr>
        <w:t>do SWZ</w:t>
      </w:r>
      <w:r w:rsidRPr="00DE08FB">
        <w:rPr>
          <w:rFonts w:asciiTheme="majorHAnsi" w:hAnsiTheme="majorHAnsi" w:cstheme="majorHAnsi"/>
        </w:rPr>
        <w:t>.</w:t>
      </w:r>
    </w:p>
    <w:p w14:paraId="0000012B" w14:textId="7777777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Zakres świadczenia Wykonawcy wynikający z umowy jest tożsamy z jego zobowiązaniem zawartym w ofercie.</w:t>
      </w:r>
    </w:p>
    <w:p w14:paraId="0000012C" w14:textId="6414198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DE08FB">
        <w:rPr>
          <w:rFonts w:asciiTheme="majorHAnsi" w:hAnsiTheme="majorHAnsi" w:cstheme="majorHAnsi"/>
        </w:rPr>
        <w:t>.</w:t>
      </w:r>
    </w:p>
    <w:p w14:paraId="37A59716" w14:textId="24CF0F70" w:rsidR="00B86CEC"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Zmiana umowy wymaga dla swej ważności, pod rygorem nieważności, zachowania formy pisemnej.</w:t>
      </w:r>
    </w:p>
    <w:p w14:paraId="708DD6F8" w14:textId="77777777" w:rsidR="00B86CEC" w:rsidRPr="00DE08FB" w:rsidRDefault="00B86CEC" w:rsidP="00881111">
      <w:pPr>
        <w:spacing w:line="319" w:lineRule="auto"/>
        <w:ind w:left="284"/>
        <w:jc w:val="both"/>
        <w:rPr>
          <w:rFonts w:asciiTheme="majorHAnsi" w:hAnsiTheme="majorHAnsi" w:cstheme="majorHAnsi"/>
        </w:rPr>
      </w:pPr>
    </w:p>
    <w:p w14:paraId="2E8F614B" w14:textId="73BFFB8A" w:rsidR="00B86CEC" w:rsidRPr="00DE08FB" w:rsidRDefault="00FC4AB9" w:rsidP="00322442">
      <w:pPr>
        <w:pStyle w:val="Nagwek2"/>
        <w:spacing w:before="0" w:after="0" w:line="319" w:lineRule="auto"/>
        <w:jc w:val="both"/>
        <w:rPr>
          <w:rFonts w:asciiTheme="majorHAnsi" w:hAnsiTheme="majorHAnsi" w:cstheme="majorHAnsi"/>
          <w:b/>
          <w:bCs/>
          <w:sz w:val="22"/>
          <w:szCs w:val="22"/>
        </w:rPr>
      </w:pPr>
      <w:bookmarkStart w:id="63" w:name="_Toc65495869"/>
      <w:r w:rsidRPr="00DE08FB">
        <w:rPr>
          <w:rFonts w:asciiTheme="majorHAnsi" w:hAnsiTheme="majorHAnsi" w:cstheme="majorHAnsi"/>
          <w:b/>
          <w:bCs/>
          <w:sz w:val="22"/>
          <w:szCs w:val="22"/>
        </w:rPr>
        <w:lastRenderedPageBreak/>
        <w:t>X</w:t>
      </w:r>
      <w:r w:rsidR="00E65E93" w:rsidRPr="00DE08FB">
        <w:rPr>
          <w:rFonts w:asciiTheme="majorHAnsi" w:hAnsiTheme="majorHAnsi" w:cstheme="majorHAnsi"/>
          <w:b/>
          <w:bCs/>
          <w:sz w:val="22"/>
          <w:szCs w:val="22"/>
        </w:rPr>
        <w:t>X</w:t>
      </w:r>
      <w:r w:rsidRPr="00DE08FB">
        <w:rPr>
          <w:rFonts w:asciiTheme="majorHAnsi" w:hAnsiTheme="majorHAnsi" w:cstheme="majorHAnsi"/>
          <w:b/>
          <w:bCs/>
          <w:sz w:val="22"/>
          <w:szCs w:val="22"/>
        </w:rPr>
        <w:t>IV. Pouczenie o środkach ochrony prawnej przysługujących Wykonawcy</w:t>
      </w:r>
      <w:bookmarkEnd w:id="63"/>
    </w:p>
    <w:p w14:paraId="0000012F"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przysługuje na:</w:t>
      </w:r>
    </w:p>
    <w:p w14:paraId="00000132"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w terminie:</w:t>
      </w:r>
    </w:p>
    <w:p w14:paraId="00000137"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sidRPr="00DE08FB">
        <w:rPr>
          <w:rFonts w:asciiTheme="majorHAnsi" w:hAnsiTheme="majorHAnsi" w:cstheme="majorHAnsi"/>
        </w:rPr>
        <w:lastRenderedPageBreak/>
        <w:t>wyznaczonego w rozumieniu ustawy z dnia 23 listopada 2012 r. - Prawo pocztowe jest równoznaczne z jej wniesieniem.</w:t>
      </w:r>
    </w:p>
    <w:p w14:paraId="00000150" w14:textId="4D9439EF"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Prezes Izby przekazuje skargę wraz z aktami postępowania odwoławczego do sądu zamówień publicznych w terminie 7 dni od dnia jej otrzymania.</w:t>
      </w:r>
    </w:p>
    <w:p w14:paraId="1F7FC66C" w14:textId="3A0FDE06" w:rsidR="00E305F3" w:rsidRDefault="00E305F3" w:rsidP="00117A01">
      <w:pPr>
        <w:spacing w:line="319" w:lineRule="auto"/>
        <w:jc w:val="both"/>
        <w:rPr>
          <w:rFonts w:asciiTheme="majorHAnsi" w:hAnsiTheme="majorHAnsi" w:cstheme="majorHAnsi"/>
        </w:rPr>
      </w:pPr>
    </w:p>
    <w:p w14:paraId="0DC558AF" w14:textId="77777777" w:rsidR="00C23880" w:rsidRPr="00DE08FB" w:rsidRDefault="00C23880" w:rsidP="00117A01">
      <w:pPr>
        <w:spacing w:line="319" w:lineRule="auto"/>
        <w:jc w:val="both"/>
        <w:rPr>
          <w:rFonts w:asciiTheme="majorHAnsi" w:hAnsiTheme="majorHAnsi" w:cstheme="majorHAnsi"/>
        </w:rPr>
      </w:pPr>
    </w:p>
    <w:p w14:paraId="1A37041C" w14:textId="0A56253A" w:rsidR="00E65E93" w:rsidRPr="00DE08FB" w:rsidRDefault="00FC4AB9" w:rsidP="001F6724">
      <w:pPr>
        <w:pStyle w:val="Nagwek2"/>
        <w:spacing w:before="0" w:after="0" w:line="319" w:lineRule="auto"/>
        <w:jc w:val="both"/>
        <w:rPr>
          <w:rFonts w:asciiTheme="majorHAnsi" w:hAnsiTheme="majorHAnsi" w:cstheme="majorHAnsi"/>
          <w:b/>
          <w:bCs/>
          <w:sz w:val="22"/>
          <w:szCs w:val="22"/>
        </w:rPr>
      </w:pPr>
      <w:bookmarkStart w:id="64" w:name="_uarrfy5kozla" w:colFirst="0" w:colLast="0"/>
      <w:bookmarkStart w:id="65" w:name="_Toc65495870"/>
      <w:bookmarkEnd w:id="64"/>
      <w:r w:rsidRPr="00DE08FB">
        <w:rPr>
          <w:rFonts w:asciiTheme="majorHAnsi" w:hAnsiTheme="majorHAnsi" w:cstheme="majorHAnsi"/>
          <w:b/>
          <w:bCs/>
          <w:sz w:val="22"/>
          <w:szCs w:val="22"/>
        </w:rPr>
        <w:t>XXV. Spis załączników</w:t>
      </w:r>
      <w:bookmarkEnd w:id="65"/>
    </w:p>
    <w:p w14:paraId="6C026166" w14:textId="2D2A98DC" w:rsidR="001F6724" w:rsidRPr="00DE08FB" w:rsidRDefault="001F6724"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DD4AF6" w:rsidRPr="00DE08FB">
        <w:rPr>
          <w:rFonts w:asciiTheme="majorHAnsi" w:hAnsiTheme="majorHAnsi" w:cstheme="majorHAnsi"/>
        </w:rPr>
        <w:t>1</w:t>
      </w:r>
      <w:r w:rsidRPr="00DE08FB">
        <w:rPr>
          <w:rFonts w:asciiTheme="majorHAnsi" w:hAnsiTheme="majorHAnsi" w:cstheme="majorHAnsi"/>
        </w:rPr>
        <w:t xml:space="preserve"> do SWZ </w:t>
      </w:r>
      <w:r w:rsidR="0068665A" w:rsidRPr="00DE08FB">
        <w:rPr>
          <w:rFonts w:asciiTheme="majorHAnsi" w:hAnsiTheme="majorHAnsi" w:cstheme="majorHAnsi"/>
        </w:rPr>
        <w:t>–</w:t>
      </w:r>
      <w:r w:rsidRPr="00DE08FB">
        <w:rPr>
          <w:rFonts w:asciiTheme="majorHAnsi" w:hAnsiTheme="majorHAnsi" w:cstheme="majorHAnsi"/>
        </w:rPr>
        <w:t xml:space="preserve"> </w:t>
      </w:r>
      <w:r w:rsidR="0068665A" w:rsidRPr="00DE08FB">
        <w:rPr>
          <w:rFonts w:asciiTheme="majorHAnsi" w:hAnsiTheme="majorHAnsi" w:cstheme="majorHAnsi"/>
        </w:rPr>
        <w:t>Formularz ofertowy.</w:t>
      </w:r>
    </w:p>
    <w:p w14:paraId="56370603" w14:textId="73ECC738" w:rsidR="00DD4AF6" w:rsidRPr="00DE08FB" w:rsidRDefault="00DD4AF6"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2</w:t>
      </w:r>
      <w:r w:rsidR="007739BC">
        <w:rPr>
          <w:rFonts w:asciiTheme="majorHAnsi" w:hAnsiTheme="majorHAnsi" w:cstheme="majorHAnsi"/>
        </w:rPr>
        <w:t xml:space="preserve"> i Załącznik nr 2.1. </w:t>
      </w:r>
      <w:r w:rsidRPr="00DE08FB">
        <w:rPr>
          <w:rFonts w:asciiTheme="majorHAnsi" w:hAnsiTheme="majorHAnsi" w:cstheme="majorHAnsi"/>
        </w:rPr>
        <w:t xml:space="preserve"> do SWZ – projekt umowy</w:t>
      </w:r>
      <w:r w:rsidR="00FB5615">
        <w:rPr>
          <w:rFonts w:asciiTheme="majorHAnsi" w:hAnsiTheme="majorHAnsi" w:cstheme="majorHAnsi"/>
        </w:rPr>
        <w:t xml:space="preserve"> oraz umowa powierzenia danych osobowych.</w:t>
      </w:r>
    </w:p>
    <w:p w14:paraId="0F858211" w14:textId="224C2851" w:rsidR="00857D03"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3 do SWZ - </w:t>
      </w:r>
      <w:r w:rsidR="00857D03" w:rsidRPr="00DE08FB">
        <w:rPr>
          <w:rFonts w:asciiTheme="majorHAnsi" w:hAnsiTheme="majorHAnsi" w:cstheme="majorHAnsi"/>
        </w:rPr>
        <w:t>Oświadczenie Wykonawcy składane na podstawie art. 125 ust. 1 ustawy o spełnianiu warunków udziału w postępowaniu.</w:t>
      </w:r>
    </w:p>
    <w:p w14:paraId="00000155" w14:textId="4BF23E5C" w:rsidR="001C5D72"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4 do SWZ - </w:t>
      </w:r>
      <w:r w:rsidR="007839A2" w:rsidRPr="00DE08FB">
        <w:rPr>
          <w:rFonts w:asciiTheme="majorHAnsi" w:hAnsiTheme="majorHAnsi" w:cstheme="majorHAnsi"/>
        </w:rPr>
        <w:t>Oświadczenie Wykonawcy składane na podstawie art. 125 ust. 1 ustawy</w:t>
      </w:r>
      <w:r w:rsidR="00CD6886" w:rsidRPr="00DE08FB">
        <w:rPr>
          <w:rFonts w:asciiTheme="majorHAnsi" w:hAnsiTheme="majorHAnsi" w:cstheme="majorHAnsi"/>
        </w:rPr>
        <w:t xml:space="preserve"> o braku podstaw wykluczenia i o spełnianiu warunków udziału w postępowaniu.</w:t>
      </w:r>
    </w:p>
    <w:p w14:paraId="274F3088" w14:textId="62821B79" w:rsidR="00E305F3" w:rsidRPr="00DE08FB" w:rsidRDefault="00E305F3"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0F5AA119" w:rsidR="00CD6886"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F861C4" w:rsidRPr="00DE08FB">
        <w:rPr>
          <w:rFonts w:asciiTheme="majorHAnsi" w:hAnsiTheme="majorHAnsi" w:cstheme="majorHAnsi"/>
        </w:rPr>
        <w:t>5</w:t>
      </w:r>
      <w:r w:rsidRPr="00DE08FB">
        <w:rPr>
          <w:rFonts w:asciiTheme="majorHAnsi" w:hAnsiTheme="majorHAnsi" w:cstheme="majorHAnsi"/>
        </w:rPr>
        <w:t xml:space="preserve"> do SWZ - </w:t>
      </w:r>
      <w:r w:rsidR="00CD6886" w:rsidRPr="00DE08FB">
        <w:rPr>
          <w:rFonts w:asciiTheme="majorHAnsi" w:hAnsiTheme="majorHAnsi" w:cstheme="majorHAnsi"/>
        </w:rPr>
        <w:t xml:space="preserve">Wykaz </w:t>
      </w:r>
      <w:r w:rsidR="00D84132" w:rsidRPr="00DE08FB">
        <w:rPr>
          <w:rFonts w:asciiTheme="majorHAnsi" w:hAnsiTheme="majorHAnsi" w:cstheme="majorHAnsi"/>
        </w:rPr>
        <w:t>usług</w:t>
      </w:r>
      <w:r w:rsidR="00691CF2" w:rsidRPr="00DE08FB">
        <w:rPr>
          <w:rFonts w:asciiTheme="majorHAnsi" w:hAnsiTheme="majorHAnsi" w:cstheme="majorHAnsi"/>
        </w:rPr>
        <w:t>.</w:t>
      </w:r>
    </w:p>
    <w:p w14:paraId="22E30391" w14:textId="29D55AA1" w:rsidR="004E481C" w:rsidRPr="00DE08FB" w:rsidRDefault="004E481C"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6 do SWZ – Wykaz </w:t>
      </w:r>
      <w:r w:rsidR="00166B01">
        <w:rPr>
          <w:rFonts w:asciiTheme="majorHAnsi" w:hAnsiTheme="majorHAnsi" w:cstheme="majorHAnsi"/>
        </w:rPr>
        <w:t>pojazdów.</w:t>
      </w:r>
    </w:p>
    <w:p w14:paraId="1A36BAAA" w14:textId="77777777" w:rsidR="004E481C" w:rsidRPr="00DE08FB" w:rsidRDefault="00880A31" w:rsidP="004E481C">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A87BE0" w:rsidRPr="00DE08FB">
        <w:rPr>
          <w:rFonts w:asciiTheme="majorHAnsi" w:hAnsiTheme="majorHAnsi" w:cstheme="majorHAnsi"/>
        </w:rPr>
        <w:t>7</w:t>
      </w:r>
      <w:r w:rsidRPr="00DE08FB">
        <w:rPr>
          <w:rFonts w:asciiTheme="majorHAnsi" w:hAnsiTheme="majorHAnsi" w:cstheme="majorHAnsi"/>
        </w:rPr>
        <w:t xml:space="preserve"> do SWZ – </w:t>
      </w:r>
      <w:r w:rsidR="00661AC9" w:rsidRPr="00DE08FB">
        <w:rPr>
          <w:rFonts w:asciiTheme="majorHAnsi" w:hAnsiTheme="majorHAnsi" w:cstheme="majorHAnsi"/>
        </w:rPr>
        <w:t>W</w:t>
      </w:r>
      <w:r w:rsidRPr="00DE08FB">
        <w:rPr>
          <w:rFonts w:asciiTheme="majorHAnsi" w:hAnsiTheme="majorHAnsi" w:cstheme="majorHAnsi"/>
        </w:rPr>
        <w:t>zór zobowiązania</w:t>
      </w:r>
      <w:r w:rsidR="001F6724" w:rsidRPr="00DE08FB">
        <w:rPr>
          <w:rFonts w:asciiTheme="majorHAnsi" w:hAnsiTheme="majorHAnsi" w:cstheme="majorHAnsi"/>
        </w:rPr>
        <w:t>.</w:t>
      </w:r>
      <w:bookmarkEnd w:id="0"/>
      <w:bookmarkEnd w:id="1"/>
      <w:r w:rsidR="004E481C" w:rsidRPr="00DE08FB">
        <w:rPr>
          <w:rFonts w:asciiTheme="majorHAnsi" w:hAnsiTheme="majorHAnsi" w:cstheme="majorHAnsi"/>
        </w:rPr>
        <w:t xml:space="preserve"> </w:t>
      </w:r>
    </w:p>
    <w:p w14:paraId="05BAC79E" w14:textId="0590AC82" w:rsidR="004E481C" w:rsidRPr="00DE08FB" w:rsidRDefault="004E481C" w:rsidP="004E481C">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8 do SWZ – dotyczy Wykonawców występujących wspólnie - wzór oświadczenia,  z którego wynika, które usługi wykonają poszczególni wykonawcy.</w:t>
      </w:r>
    </w:p>
    <w:p w14:paraId="6043FF75" w14:textId="36447A21" w:rsidR="00882F73" w:rsidRDefault="004E481C" w:rsidP="00882F73">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9 do SWZ – </w:t>
      </w:r>
      <w:r w:rsidR="007739BC">
        <w:rPr>
          <w:rFonts w:asciiTheme="majorHAnsi" w:hAnsiTheme="majorHAnsi" w:cstheme="majorHAnsi"/>
        </w:rPr>
        <w:t>Regulamin dowozów.</w:t>
      </w:r>
    </w:p>
    <w:p w14:paraId="0C68AE0D" w14:textId="27124577" w:rsidR="00FB5615" w:rsidRPr="007739BC" w:rsidRDefault="00FB5615" w:rsidP="00A23D96">
      <w:pPr>
        <w:numPr>
          <w:ilvl w:val="0"/>
          <w:numId w:val="18"/>
        </w:numPr>
        <w:spacing w:line="319" w:lineRule="auto"/>
        <w:rPr>
          <w:rFonts w:asciiTheme="majorHAnsi" w:hAnsiTheme="majorHAnsi" w:cstheme="majorHAnsi"/>
        </w:rPr>
      </w:pPr>
      <w:r w:rsidRPr="007739BC">
        <w:rPr>
          <w:rFonts w:asciiTheme="majorHAnsi" w:hAnsiTheme="majorHAnsi" w:cstheme="majorHAnsi"/>
        </w:rPr>
        <w:t xml:space="preserve">Załącznik nr 10 do SWZ – Wykaz </w:t>
      </w:r>
      <w:r w:rsidR="007739BC">
        <w:rPr>
          <w:rFonts w:asciiTheme="majorHAnsi" w:hAnsiTheme="majorHAnsi" w:cstheme="majorHAnsi"/>
        </w:rPr>
        <w:t>szkół.</w:t>
      </w:r>
    </w:p>
    <w:sectPr w:rsidR="00FB5615" w:rsidRPr="007739BC">
      <w:headerReference w:type="default" r:id="rId46"/>
      <w:footerReference w:type="defaul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7C4B" w14:textId="77777777" w:rsidR="007F3C16" w:rsidRDefault="007F3C16">
      <w:pPr>
        <w:spacing w:line="240" w:lineRule="auto"/>
      </w:pPr>
      <w:r>
        <w:separator/>
      </w:r>
    </w:p>
  </w:endnote>
  <w:endnote w:type="continuationSeparator" w:id="0">
    <w:p w14:paraId="04A613D6" w14:textId="77777777" w:rsidR="007F3C16" w:rsidRDefault="007F3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3371" w14:textId="77777777" w:rsidR="007F3C16" w:rsidRDefault="007F3C16">
      <w:pPr>
        <w:spacing w:line="240" w:lineRule="auto"/>
      </w:pPr>
      <w:r>
        <w:separator/>
      </w:r>
    </w:p>
  </w:footnote>
  <w:footnote w:type="continuationSeparator" w:id="0">
    <w:p w14:paraId="735665FC" w14:textId="77777777" w:rsidR="007F3C16" w:rsidRDefault="007F3C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DC8E1D8" w:rsidR="00A64BFE" w:rsidRDefault="00A64BFE">
    <w:pPr>
      <w:rPr>
        <w:rFonts w:ascii="Calibri" w:eastAsia="Calibri" w:hAnsi="Calibri" w:cs="Calibri"/>
        <w:color w:val="434343"/>
      </w:rPr>
    </w:pPr>
    <w:r>
      <w:rPr>
        <w:rFonts w:ascii="Calibri" w:eastAsia="Calibri" w:hAnsi="Calibri" w:cs="Calibri"/>
        <w:color w:val="434343"/>
      </w:rPr>
      <w:t>Nr postępowania: ROA.271.</w:t>
    </w:r>
    <w:r w:rsidR="001353C8">
      <w:rPr>
        <w:rFonts w:ascii="Calibri" w:eastAsia="Calibri" w:hAnsi="Calibri" w:cs="Calibri"/>
        <w:color w:val="434343"/>
      </w:rPr>
      <w:t>2</w:t>
    </w:r>
    <w:r w:rsidR="009B7F03">
      <w:rPr>
        <w:rFonts w:ascii="Calibri" w:eastAsia="Calibri" w:hAnsi="Calibri" w:cs="Calibri"/>
        <w:color w:val="434343"/>
      </w:rPr>
      <w:t>1</w:t>
    </w:r>
    <w:r>
      <w:rPr>
        <w:rFonts w:ascii="Calibri" w:eastAsia="Calibri" w:hAnsi="Calibri" w:cs="Calibri"/>
        <w:color w:val="434343"/>
      </w:rPr>
      <w:t>.202</w:t>
    </w:r>
    <w:r w:rsidR="001B2852">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9D53BF0"/>
    <w:multiLevelType w:val="hybridMultilevel"/>
    <w:tmpl w:val="B67AD81A"/>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 w15:restartNumberingAfterBreak="0">
    <w:nsid w:val="1BA3633A"/>
    <w:multiLevelType w:val="hybridMultilevel"/>
    <w:tmpl w:val="9BB86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B741E68"/>
    <w:multiLevelType w:val="hybridMultilevel"/>
    <w:tmpl w:val="7596709E"/>
    <w:lvl w:ilvl="0" w:tplc="26C6038C">
      <w:start w:val="4"/>
      <w:numFmt w:val="decimal"/>
      <w:lvlText w:val="%1)"/>
      <w:lvlJc w:val="left"/>
      <w:pPr>
        <w:ind w:left="1418" w:hanging="278"/>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5349717">
    <w:abstractNumId w:val="6"/>
  </w:num>
  <w:num w:numId="2" w16cid:durableId="877662135">
    <w:abstractNumId w:val="15"/>
  </w:num>
  <w:num w:numId="3" w16cid:durableId="729613474">
    <w:abstractNumId w:val="3"/>
  </w:num>
  <w:num w:numId="4" w16cid:durableId="2006588741">
    <w:abstractNumId w:val="34"/>
  </w:num>
  <w:num w:numId="5" w16cid:durableId="673264783">
    <w:abstractNumId w:val="26"/>
  </w:num>
  <w:num w:numId="6" w16cid:durableId="1334651170">
    <w:abstractNumId w:val="33"/>
  </w:num>
  <w:num w:numId="7" w16cid:durableId="1540244773">
    <w:abstractNumId w:val="30"/>
  </w:num>
  <w:num w:numId="8" w16cid:durableId="122892059">
    <w:abstractNumId w:val="12"/>
  </w:num>
  <w:num w:numId="9" w16cid:durableId="328290190">
    <w:abstractNumId w:val="9"/>
  </w:num>
  <w:num w:numId="10" w16cid:durableId="112946326">
    <w:abstractNumId w:val="14"/>
  </w:num>
  <w:num w:numId="11" w16cid:durableId="621613960">
    <w:abstractNumId w:val="28"/>
  </w:num>
  <w:num w:numId="12" w16cid:durableId="2047870066">
    <w:abstractNumId w:val="2"/>
  </w:num>
  <w:num w:numId="13" w16cid:durableId="655492375">
    <w:abstractNumId w:val="29"/>
  </w:num>
  <w:num w:numId="14" w16cid:durableId="334305038">
    <w:abstractNumId w:val="25"/>
  </w:num>
  <w:num w:numId="15" w16cid:durableId="732241075">
    <w:abstractNumId w:val="21"/>
  </w:num>
  <w:num w:numId="16" w16cid:durableId="2065594265">
    <w:abstractNumId w:val="17"/>
  </w:num>
  <w:num w:numId="17" w16cid:durableId="601492084">
    <w:abstractNumId w:val="32"/>
  </w:num>
  <w:num w:numId="18" w16cid:durableId="893077437">
    <w:abstractNumId w:val="16"/>
  </w:num>
  <w:num w:numId="19" w16cid:durableId="2077581888">
    <w:abstractNumId w:val="18"/>
  </w:num>
  <w:num w:numId="20" w16cid:durableId="1682776631">
    <w:abstractNumId w:val="22"/>
  </w:num>
  <w:num w:numId="21" w16cid:durableId="827525995">
    <w:abstractNumId w:val="24"/>
  </w:num>
  <w:num w:numId="22" w16cid:durableId="1183013397">
    <w:abstractNumId w:val="31"/>
  </w:num>
  <w:num w:numId="23" w16cid:durableId="5522333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9344370">
    <w:abstractNumId w:val="10"/>
  </w:num>
  <w:num w:numId="25" w16cid:durableId="546452111">
    <w:abstractNumId w:val="10"/>
  </w:num>
  <w:num w:numId="26" w16cid:durableId="512720387">
    <w:abstractNumId w:val="11"/>
  </w:num>
  <w:num w:numId="27" w16cid:durableId="2092584885">
    <w:abstractNumId w:val="13"/>
  </w:num>
  <w:num w:numId="28" w16cid:durableId="337270362">
    <w:abstractNumId w:val="5"/>
  </w:num>
  <w:num w:numId="29" w16cid:durableId="979848723">
    <w:abstractNumId w:val="20"/>
  </w:num>
  <w:num w:numId="30" w16cid:durableId="535316837">
    <w:abstractNumId w:val="4"/>
  </w:num>
  <w:num w:numId="31" w16cid:durableId="234827983">
    <w:abstractNumId w:val="35"/>
  </w:num>
  <w:num w:numId="32" w16cid:durableId="152991864">
    <w:abstractNumId w:val="7"/>
  </w:num>
  <w:num w:numId="33" w16cid:durableId="1746951586">
    <w:abstractNumId w:val="19"/>
  </w:num>
  <w:num w:numId="34" w16cid:durableId="1832673138">
    <w:abstractNumId w:val="8"/>
  </w:num>
  <w:num w:numId="35" w16cid:durableId="138459879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6A52"/>
    <w:rsid w:val="00007D76"/>
    <w:rsid w:val="00011B1F"/>
    <w:rsid w:val="00017882"/>
    <w:rsid w:val="00023DBB"/>
    <w:rsid w:val="0002408B"/>
    <w:rsid w:val="000249D3"/>
    <w:rsid w:val="00024AFA"/>
    <w:rsid w:val="0002545E"/>
    <w:rsid w:val="000270B7"/>
    <w:rsid w:val="00030B51"/>
    <w:rsid w:val="000370CD"/>
    <w:rsid w:val="000371A9"/>
    <w:rsid w:val="00037FE1"/>
    <w:rsid w:val="0004197F"/>
    <w:rsid w:val="00045C94"/>
    <w:rsid w:val="00045FA4"/>
    <w:rsid w:val="000461D7"/>
    <w:rsid w:val="000501F9"/>
    <w:rsid w:val="00050AE0"/>
    <w:rsid w:val="00051341"/>
    <w:rsid w:val="00054E4A"/>
    <w:rsid w:val="00056FCF"/>
    <w:rsid w:val="00057F8C"/>
    <w:rsid w:val="00061169"/>
    <w:rsid w:val="00075717"/>
    <w:rsid w:val="000759A7"/>
    <w:rsid w:val="0007731F"/>
    <w:rsid w:val="000804B2"/>
    <w:rsid w:val="000805AA"/>
    <w:rsid w:val="000816E2"/>
    <w:rsid w:val="0008203E"/>
    <w:rsid w:val="00085A47"/>
    <w:rsid w:val="00085B60"/>
    <w:rsid w:val="00091AF8"/>
    <w:rsid w:val="00091CFF"/>
    <w:rsid w:val="0009368A"/>
    <w:rsid w:val="00094FF5"/>
    <w:rsid w:val="00096B30"/>
    <w:rsid w:val="00096CC1"/>
    <w:rsid w:val="00096DB5"/>
    <w:rsid w:val="000A1C6A"/>
    <w:rsid w:val="000A2FA5"/>
    <w:rsid w:val="000A2FF9"/>
    <w:rsid w:val="000A6F80"/>
    <w:rsid w:val="000A7CD4"/>
    <w:rsid w:val="000A7D9A"/>
    <w:rsid w:val="000B041C"/>
    <w:rsid w:val="000B07B4"/>
    <w:rsid w:val="000C0985"/>
    <w:rsid w:val="000C1456"/>
    <w:rsid w:val="000C57B4"/>
    <w:rsid w:val="000C65B8"/>
    <w:rsid w:val="000C7581"/>
    <w:rsid w:val="000D4F15"/>
    <w:rsid w:val="000D7DCA"/>
    <w:rsid w:val="000E1193"/>
    <w:rsid w:val="000F3D8A"/>
    <w:rsid w:val="0011041E"/>
    <w:rsid w:val="001107AD"/>
    <w:rsid w:val="00110FCD"/>
    <w:rsid w:val="00113F62"/>
    <w:rsid w:val="00113FC3"/>
    <w:rsid w:val="001141C0"/>
    <w:rsid w:val="00114EC4"/>
    <w:rsid w:val="00117A01"/>
    <w:rsid w:val="001269F3"/>
    <w:rsid w:val="00134E11"/>
    <w:rsid w:val="001353C8"/>
    <w:rsid w:val="0013799C"/>
    <w:rsid w:val="0014258D"/>
    <w:rsid w:val="00143C97"/>
    <w:rsid w:val="00145CBA"/>
    <w:rsid w:val="00146A09"/>
    <w:rsid w:val="0014795B"/>
    <w:rsid w:val="0015573F"/>
    <w:rsid w:val="0016184B"/>
    <w:rsid w:val="00166B01"/>
    <w:rsid w:val="00173C78"/>
    <w:rsid w:val="001755AA"/>
    <w:rsid w:val="001767E2"/>
    <w:rsid w:val="00181C78"/>
    <w:rsid w:val="00185789"/>
    <w:rsid w:val="00191213"/>
    <w:rsid w:val="001920A7"/>
    <w:rsid w:val="001965DF"/>
    <w:rsid w:val="00196DC4"/>
    <w:rsid w:val="00197027"/>
    <w:rsid w:val="0019773C"/>
    <w:rsid w:val="001A2849"/>
    <w:rsid w:val="001A4D5A"/>
    <w:rsid w:val="001A5AB9"/>
    <w:rsid w:val="001A7546"/>
    <w:rsid w:val="001B0869"/>
    <w:rsid w:val="001B21A9"/>
    <w:rsid w:val="001B2852"/>
    <w:rsid w:val="001B3DF6"/>
    <w:rsid w:val="001B6387"/>
    <w:rsid w:val="001B6804"/>
    <w:rsid w:val="001B742A"/>
    <w:rsid w:val="001C34B5"/>
    <w:rsid w:val="001C38DE"/>
    <w:rsid w:val="001C3CF9"/>
    <w:rsid w:val="001C50DB"/>
    <w:rsid w:val="001C5D72"/>
    <w:rsid w:val="001C7733"/>
    <w:rsid w:val="001D079F"/>
    <w:rsid w:val="001D16DC"/>
    <w:rsid w:val="001D44A4"/>
    <w:rsid w:val="001D6F74"/>
    <w:rsid w:val="001E1364"/>
    <w:rsid w:val="001E189E"/>
    <w:rsid w:val="001F1062"/>
    <w:rsid w:val="001F375D"/>
    <w:rsid w:val="001F5465"/>
    <w:rsid w:val="001F6724"/>
    <w:rsid w:val="001F6FA3"/>
    <w:rsid w:val="001F7E0D"/>
    <w:rsid w:val="002034A6"/>
    <w:rsid w:val="00203843"/>
    <w:rsid w:val="00203B4F"/>
    <w:rsid w:val="00206E26"/>
    <w:rsid w:val="00210600"/>
    <w:rsid w:val="0021144F"/>
    <w:rsid w:val="002148A6"/>
    <w:rsid w:val="002153DB"/>
    <w:rsid w:val="00217FF0"/>
    <w:rsid w:val="002220AF"/>
    <w:rsid w:val="0022365E"/>
    <w:rsid w:val="00226899"/>
    <w:rsid w:val="0023197C"/>
    <w:rsid w:val="00231EE9"/>
    <w:rsid w:val="00233AAC"/>
    <w:rsid w:val="00234C93"/>
    <w:rsid w:val="00235EBE"/>
    <w:rsid w:val="00236804"/>
    <w:rsid w:val="002409D3"/>
    <w:rsid w:val="0024142D"/>
    <w:rsid w:val="00241C59"/>
    <w:rsid w:val="00244F92"/>
    <w:rsid w:val="00245792"/>
    <w:rsid w:val="00247BBC"/>
    <w:rsid w:val="00261BE0"/>
    <w:rsid w:val="002645CD"/>
    <w:rsid w:val="00266999"/>
    <w:rsid w:val="00274C93"/>
    <w:rsid w:val="00281381"/>
    <w:rsid w:val="00284068"/>
    <w:rsid w:val="002844AF"/>
    <w:rsid w:val="00287869"/>
    <w:rsid w:val="00294ADE"/>
    <w:rsid w:val="00296060"/>
    <w:rsid w:val="002A1844"/>
    <w:rsid w:val="002A2B66"/>
    <w:rsid w:val="002A4E12"/>
    <w:rsid w:val="002B236D"/>
    <w:rsid w:val="002B307A"/>
    <w:rsid w:val="002B75A1"/>
    <w:rsid w:val="002C130E"/>
    <w:rsid w:val="002C3A1A"/>
    <w:rsid w:val="002C40C0"/>
    <w:rsid w:val="002C78D8"/>
    <w:rsid w:val="002D306A"/>
    <w:rsid w:val="002D62DD"/>
    <w:rsid w:val="002D67BF"/>
    <w:rsid w:val="002E15EE"/>
    <w:rsid w:val="002E497D"/>
    <w:rsid w:val="002E6BFC"/>
    <w:rsid w:val="002F286A"/>
    <w:rsid w:val="00300D76"/>
    <w:rsid w:val="00301B0F"/>
    <w:rsid w:val="003041E4"/>
    <w:rsid w:val="00304B78"/>
    <w:rsid w:val="00305B1B"/>
    <w:rsid w:val="00316FC3"/>
    <w:rsid w:val="00320F01"/>
    <w:rsid w:val="003211FF"/>
    <w:rsid w:val="00322442"/>
    <w:rsid w:val="00326F74"/>
    <w:rsid w:val="003270C6"/>
    <w:rsid w:val="00331986"/>
    <w:rsid w:val="00331A60"/>
    <w:rsid w:val="003336DD"/>
    <w:rsid w:val="0033370F"/>
    <w:rsid w:val="00341EBE"/>
    <w:rsid w:val="00344DDF"/>
    <w:rsid w:val="00345E39"/>
    <w:rsid w:val="003467F4"/>
    <w:rsid w:val="00347F91"/>
    <w:rsid w:val="00352F09"/>
    <w:rsid w:val="003567CC"/>
    <w:rsid w:val="00363106"/>
    <w:rsid w:val="003721B4"/>
    <w:rsid w:val="003725E0"/>
    <w:rsid w:val="00375192"/>
    <w:rsid w:val="00377F18"/>
    <w:rsid w:val="00381F05"/>
    <w:rsid w:val="0038543F"/>
    <w:rsid w:val="00385BE6"/>
    <w:rsid w:val="0039189D"/>
    <w:rsid w:val="00394362"/>
    <w:rsid w:val="0039496C"/>
    <w:rsid w:val="00395880"/>
    <w:rsid w:val="003A2EFE"/>
    <w:rsid w:val="003A3FBD"/>
    <w:rsid w:val="003A4FFA"/>
    <w:rsid w:val="003A508C"/>
    <w:rsid w:val="003B0B6C"/>
    <w:rsid w:val="003B22F7"/>
    <w:rsid w:val="003B6719"/>
    <w:rsid w:val="003B739A"/>
    <w:rsid w:val="003B7A49"/>
    <w:rsid w:val="003C27EF"/>
    <w:rsid w:val="003C331F"/>
    <w:rsid w:val="003C424D"/>
    <w:rsid w:val="003C67BF"/>
    <w:rsid w:val="003C6AFB"/>
    <w:rsid w:val="003C7094"/>
    <w:rsid w:val="003D2BA3"/>
    <w:rsid w:val="003E134B"/>
    <w:rsid w:val="003E3205"/>
    <w:rsid w:val="003E7265"/>
    <w:rsid w:val="003F03D4"/>
    <w:rsid w:val="003F3BC0"/>
    <w:rsid w:val="003F6055"/>
    <w:rsid w:val="0040480A"/>
    <w:rsid w:val="00404B2B"/>
    <w:rsid w:val="00404F1E"/>
    <w:rsid w:val="00407FBA"/>
    <w:rsid w:val="0041797F"/>
    <w:rsid w:val="00420709"/>
    <w:rsid w:val="00420A1B"/>
    <w:rsid w:val="00424543"/>
    <w:rsid w:val="00430076"/>
    <w:rsid w:val="004365D2"/>
    <w:rsid w:val="0044203E"/>
    <w:rsid w:val="0044546B"/>
    <w:rsid w:val="0044563D"/>
    <w:rsid w:val="004471AE"/>
    <w:rsid w:val="00447B79"/>
    <w:rsid w:val="00450C8E"/>
    <w:rsid w:val="00453B34"/>
    <w:rsid w:val="00456434"/>
    <w:rsid w:val="0045658C"/>
    <w:rsid w:val="00462F68"/>
    <w:rsid w:val="00463891"/>
    <w:rsid w:val="00466E6B"/>
    <w:rsid w:val="00471433"/>
    <w:rsid w:val="0047516D"/>
    <w:rsid w:val="00481726"/>
    <w:rsid w:val="004825C2"/>
    <w:rsid w:val="00482E00"/>
    <w:rsid w:val="004837CA"/>
    <w:rsid w:val="004866A3"/>
    <w:rsid w:val="00486795"/>
    <w:rsid w:val="00490FF1"/>
    <w:rsid w:val="00491604"/>
    <w:rsid w:val="00494453"/>
    <w:rsid w:val="004959CE"/>
    <w:rsid w:val="00496B96"/>
    <w:rsid w:val="004A13F5"/>
    <w:rsid w:val="004A3417"/>
    <w:rsid w:val="004A400F"/>
    <w:rsid w:val="004A56C0"/>
    <w:rsid w:val="004B27DF"/>
    <w:rsid w:val="004B3DA8"/>
    <w:rsid w:val="004B5B12"/>
    <w:rsid w:val="004C3F3B"/>
    <w:rsid w:val="004C4E9B"/>
    <w:rsid w:val="004C5B4E"/>
    <w:rsid w:val="004C76C6"/>
    <w:rsid w:val="004D2161"/>
    <w:rsid w:val="004D51CB"/>
    <w:rsid w:val="004D6224"/>
    <w:rsid w:val="004E481C"/>
    <w:rsid w:val="004E76D8"/>
    <w:rsid w:val="004F0A55"/>
    <w:rsid w:val="004F2550"/>
    <w:rsid w:val="004F2658"/>
    <w:rsid w:val="004F3ECF"/>
    <w:rsid w:val="005022A5"/>
    <w:rsid w:val="00502BF3"/>
    <w:rsid w:val="005036A1"/>
    <w:rsid w:val="00505136"/>
    <w:rsid w:val="00506298"/>
    <w:rsid w:val="005107C9"/>
    <w:rsid w:val="00510950"/>
    <w:rsid w:val="00511995"/>
    <w:rsid w:val="00512217"/>
    <w:rsid w:val="0051444A"/>
    <w:rsid w:val="00517298"/>
    <w:rsid w:val="00520750"/>
    <w:rsid w:val="005210C7"/>
    <w:rsid w:val="00526DA4"/>
    <w:rsid w:val="005313D8"/>
    <w:rsid w:val="0053175C"/>
    <w:rsid w:val="005326A8"/>
    <w:rsid w:val="00533F49"/>
    <w:rsid w:val="00540D0C"/>
    <w:rsid w:val="00541386"/>
    <w:rsid w:val="005422A4"/>
    <w:rsid w:val="00544286"/>
    <w:rsid w:val="00544DEB"/>
    <w:rsid w:val="00545952"/>
    <w:rsid w:val="00546191"/>
    <w:rsid w:val="005531C2"/>
    <w:rsid w:val="00556659"/>
    <w:rsid w:val="00557382"/>
    <w:rsid w:val="00565D10"/>
    <w:rsid w:val="00567CE6"/>
    <w:rsid w:val="0057137E"/>
    <w:rsid w:val="00571FA8"/>
    <w:rsid w:val="00572DD9"/>
    <w:rsid w:val="0057369C"/>
    <w:rsid w:val="00573BBF"/>
    <w:rsid w:val="00574D43"/>
    <w:rsid w:val="0058244F"/>
    <w:rsid w:val="0058521E"/>
    <w:rsid w:val="00585B49"/>
    <w:rsid w:val="00585FF7"/>
    <w:rsid w:val="005864EA"/>
    <w:rsid w:val="005B404F"/>
    <w:rsid w:val="005B4887"/>
    <w:rsid w:val="005B5213"/>
    <w:rsid w:val="005B6A55"/>
    <w:rsid w:val="005B78BF"/>
    <w:rsid w:val="005C65DF"/>
    <w:rsid w:val="005D2D68"/>
    <w:rsid w:val="005D7D3F"/>
    <w:rsid w:val="005E2434"/>
    <w:rsid w:val="005E2B68"/>
    <w:rsid w:val="005E3A84"/>
    <w:rsid w:val="005E4E03"/>
    <w:rsid w:val="005E6EF7"/>
    <w:rsid w:val="005F0939"/>
    <w:rsid w:val="005F1088"/>
    <w:rsid w:val="00606806"/>
    <w:rsid w:val="006116B3"/>
    <w:rsid w:val="00612559"/>
    <w:rsid w:val="0061283D"/>
    <w:rsid w:val="00614F91"/>
    <w:rsid w:val="00623703"/>
    <w:rsid w:val="006250C4"/>
    <w:rsid w:val="00627673"/>
    <w:rsid w:val="00636197"/>
    <w:rsid w:val="00637F8E"/>
    <w:rsid w:val="00640A46"/>
    <w:rsid w:val="006445F4"/>
    <w:rsid w:val="0064460C"/>
    <w:rsid w:val="00651B5C"/>
    <w:rsid w:val="00654308"/>
    <w:rsid w:val="00660764"/>
    <w:rsid w:val="00661067"/>
    <w:rsid w:val="00661AC9"/>
    <w:rsid w:val="006658FF"/>
    <w:rsid w:val="00675C16"/>
    <w:rsid w:val="0068358C"/>
    <w:rsid w:val="0068665A"/>
    <w:rsid w:val="0068752A"/>
    <w:rsid w:val="00691CF2"/>
    <w:rsid w:val="00693ECF"/>
    <w:rsid w:val="006A074C"/>
    <w:rsid w:val="006A0AC3"/>
    <w:rsid w:val="006A32F0"/>
    <w:rsid w:val="006A440B"/>
    <w:rsid w:val="006A4779"/>
    <w:rsid w:val="006A5BC7"/>
    <w:rsid w:val="006B1B72"/>
    <w:rsid w:val="006B2003"/>
    <w:rsid w:val="006B2FCE"/>
    <w:rsid w:val="006B3397"/>
    <w:rsid w:val="006B40FC"/>
    <w:rsid w:val="006B4DC1"/>
    <w:rsid w:val="006B6890"/>
    <w:rsid w:val="006C4D15"/>
    <w:rsid w:val="006C588B"/>
    <w:rsid w:val="006D5F99"/>
    <w:rsid w:val="006E5E51"/>
    <w:rsid w:val="006E5EFD"/>
    <w:rsid w:val="006F1445"/>
    <w:rsid w:val="006F247A"/>
    <w:rsid w:val="006F3478"/>
    <w:rsid w:val="006F693D"/>
    <w:rsid w:val="0070285A"/>
    <w:rsid w:val="00703329"/>
    <w:rsid w:val="00703D85"/>
    <w:rsid w:val="00704F23"/>
    <w:rsid w:val="00705B71"/>
    <w:rsid w:val="007062FA"/>
    <w:rsid w:val="007106D1"/>
    <w:rsid w:val="007151D8"/>
    <w:rsid w:val="0071612B"/>
    <w:rsid w:val="007162FB"/>
    <w:rsid w:val="00720175"/>
    <w:rsid w:val="00723F94"/>
    <w:rsid w:val="00727307"/>
    <w:rsid w:val="007325D7"/>
    <w:rsid w:val="00735A3B"/>
    <w:rsid w:val="00741BB9"/>
    <w:rsid w:val="00743DE2"/>
    <w:rsid w:val="00745302"/>
    <w:rsid w:val="00746041"/>
    <w:rsid w:val="0074629B"/>
    <w:rsid w:val="007563B1"/>
    <w:rsid w:val="007606A6"/>
    <w:rsid w:val="007636D0"/>
    <w:rsid w:val="00767057"/>
    <w:rsid w:val="00767DAC"/>
    <w:rsid w:val="007739BC"/>
    <w:rsid w:val="00773DD6"/>
    <w:rsid w:val="00774A8B"/>
    <w:rsid w:val="007761FF"/>
    <w:rsid w:val="00781CEA"/>
    <w:rsid w:val="00782C76"/>
    <w:rsid w:val="007831DD"/>
    <w:rsid w:val="007839A2"/>
    <w:rsid w:val="007856CE"/>
    <w:rsid w:val="007904ED"/>
    <w:rsid w:val="00790B69"/>
    <w:rsid w:val="00790CC7"/>
    <w:rsid w:val="0079123E"/>
    <w:rsid w:val="00794557"/>
    <w:rsid w:val="007A043A"/>
    <w:rsid w:val="007A1678"/>
    <w:rsid w:val="007B1045"/>
    <w:rsid w:val="007B2329"/>
    <w:rsid w:val="007C049C"/>
    <w:rsid w:val="007D1D4F"/>
    <w:rsid w:val="007E4CAE"/>
    <w:rsid w:val="007F09D8"/>
    <w:rsid w:val="007F1125"/>
    <w:rsid w:val="007F3C16"/>
    <w:rsid w:val="00804F73"/>
    <w:rsid w:val="008157B6"/>
    <w:rsid w:val="00820484"/>
    <w:rsid w:val="0082243F"/>
    <w:rsid w:val="00824E74"/>
    <w:rsid w:val="00826B05"/>
    <w:rsid w:val="00826DC8"/>
    <w:rsid w:val="0082718F"/>
    <w:rsid w:val="00827282"/>
    <w:rsid w:val="00831210"/>
    <w:rsid w:val="00833308"/>
    <w:rsid w:val="008345D2"/>
    <w:rsid w:val="008353A3"/>
    <w:rsid w:val="00845968"/>
    <w:rsid w:val="00847113"/>
    <w:rsid w:val="00847C2F"/>
    <w:rsid w:val="00850619"/>
    <w:rsid w:val="00850AC6"/>
    <w:rsid w:val="00850EF2"/>
    <w:rsid w:val="00855DA2"/>
    <w:rsid w:val="00856FFA"/>
    <w:rsid w:val="00857B1D"/>
    <w:rsid w:val="00857D03"/>
    <w:rsid w:val="00860B09"/>
    <w:rsid w:val="00865003"/>
    <w:rsid w:val="008651ED"/>
    <w:rsid w:val="008664B0"/>
    <w:rsid w:val="00873A57"/>
    <w:rsid w:val="00874229"/>
    <w:rsid w:val="00874931"/>
    <w:rsid w:val="00875410"/>
    <w:rsid w:val="00880A31"/>
    <w:rsid w:val="00881111"/>
    <w:rsid w:val="0088287A"/>
    <w:rsid w:val="00882F73"/>
    <w:rsid w:val="00887592"/>
    <w:rsid w:val="008914D8"/>
    <w:rsid w:val="00891B27"/>
    <w:rsid w:val="00891B93"/>
    <w:rsid w:val="008922AE"/>
    <w:rsid w:val="00897FAC"/>
    <w:rsid w:val="008A2031"/>
    <w:rsid w:val="008A3768"/>
    <w:rsid w:val="008A3EE9"/>
    <w:rsid w:val="008A4E6D"/>
    <w:rsid w:val="008B0E1D"/>
    <w:rsid w:val="008B6724"/>
    <w:rsid w:val="008C0501"/>
    <w:rsid w:val="008C1C7D"/>
    <w:rsid w:val="008C494B"/>
    <w:rsid w:val="008D07B0"/>
    <w:rsid w:val="008D12D7"/>
    <w:rsid w:val="008D1449"/>
    <w:rsid w:val="008D18EE"/>
    <w:rsid w:val="008D24DE"/>
    <w:rsid w:val="008D525A"/>
    <w:rsid w:val="008D75EC"/>
    <w:rsid w:val="008E667F"/>
    <w:rsid w:val="008E6CE0"/>
    <w:rsid w:val="008F2855"/>
    <w:rsid w:val="008F3C52"/>
    <w:rsid w:val="00902E26"/>
    <w:rsid w:val="0090308F"/>
    <w:rsid w:val="00903540"/>
    <w:rsid w:val="009046A3"/>
    <w:rsid w:val="0090523A"/>
    <w:rsid w:val="009070D1"/>
    <w:rsid w:val="009074BA"/>
    <w:rsid w:val="00917065"/>
    <w:rsid w:val="00923863"/>
    <w:rsid w:val="009307AE"/>
    <w:rsid w:val="00933F91"/>
    <w:rsid w:val="00940A1C"/>
    <w:rsid w:val="00942550"/>
    <w:rsid w:val="00942FD0"/>
    <w:rsid w:val="009431D1"/>
    <w:rsid w:val="00944888"/>
    <w:rsid w:val="00947C88"/>
    <w:rsid w:val="00953597"/>
    <w:rsid w:val="00954767"/>
    <w:rsid w:val="0095668C"/>
    <w:rsid w:val="00961F0D"/>
    <w:rsid w:val="00967117"/>
    <w:rsid w:val="0096796D"/>
    <w:rsid w:val="009702DC"/>
    <w:rsid w:val="009708E6"/>
    <w:rsid w:val="00980F58"/>
    <w:rsid w:val="00994206"/>
    <w:rsid w:val="009A2E4E"/>
    <w:rsid w:val="009A31BF"/>
    <w:rsid w:val="009A37A7"/>
    <w:rsid w:val="009A4A47"/>
    <w:rsid w:val="009A4AE7"/>
    <w:rsid w:val="009A74E5"/>
    <w:rsid w:val="009A7751"/>
    <w:rsid w:val="009B34E2"/>
    <w:rsid w:val="009B4979"/>
    <w:rsid w:val="009B7036"/>
    <w:rsid w:val="009B786A"/>
    <w:rsid w:val="009B7F03"/>
    <w:rsid w:val="009C1E7D"/>
    <w:rsid w:val="009D05FC"/>
    <w:rsid w:val="009D2556"/>
    <w:rsid w:val="009E3DDB"/>
    <w:rsid w:val="009E718F"/>
    <w:rsid w:val="009E7C46"/>
    <w:rsid w:val="009F2527"/>
    <w:rsid w:val="009F49DF"/>
    <w:rsid w:val="009F58D0"/>
    <w:rsid w:val="009F7BA4"/>
    <w:rsid w:val="00A136BD"/>
    <w:rsid w:val="00A21201"/>
    <w:rsid w:val="00A258D6"/>
    <w:rsid w:val="00A32ACB"/>
    <w:rsid w:val="00A338E1"/>
    <w:rsid w:val="00A33B8E"/>
    <w:rsid w:val="00A36DA9"/>
    <w:rsid w:val="00A44EB3"/>
    <w:rsid w:val="00A45459"/>
    <w:rsid w:val="00A461C1"/>
    <w:rsid w:val="00A639C8"/>
    <w:rsid w:val="00A64BFE"/>
    <w:rsid w:val="00A737E4"/>
    <w:rsid w:val="00A80DF2"/>
    <w:rsid w:val="00A81388"/>
    <w:rsid w:val="00A813CF"/>
    <w:rsid w:val="00A81ED3"/>
    <w:rsid w:val="00A84881"/>
    <w:rsid w:val="00A851AF"/>
    <w:rsid w:val="00A87BE0"/>
    <w:rsid w:val="00A902DC"/>
    <w:rsid w:val="00A96A80"/>
    <w:rsid w:val="00AA0EEF"/>
    <w:rsid w:val="00AA62A7"/>
    <w:rsid w:val="00AB2A63"/>
    <w:rsid w:val="00AB3572"/>
    <w:rsid w:val="00AC024E"/>
    <w:rsid w:val="00AC1B9C"/>
    <w:rsid w:val="00AC1F7B"/>
    <w:rsid w:val="00AC5260"/>
    <w:rsid w:val="00AC7485"/>
    <w:rsid w:val="00AD0456"/>
    <w:rsid w:val="00AD1E31"/>
    <w:rsid w:val="00AD2795"/>
    <w:rsid w:val="00AD6FE1"/>
    <w:rsid w:val="00AE5FE1"/>
    <w:rsid w:val="00AF2298"/>
    <w:rsid w:val="00AF2846"/>
    <w:rsid w:val="00AF2A39"/>
    <w:rsid w:val="00AF7BE1"/>
    <w:rsid w:val="00B00EA0"/>
    <w:rsid w:val="00B14EA0"/>
    <w:rsid w:val="00B1502B"/>
    <w:rsid w:val="00B159A0"/>
    <w:rsid w:val="00B2219E"/>
    <w:rsid w:val="00B22953"/>
    <w:rsid w:val="00B32090"/>
    <w:rsid w:val="00B43551"/>
    <w:rsid w:val="00B43610"/>
    <w:rsid w:val="00B459BD"/>
    <w:rsid w:val="00B55AC4"/>
    <w:rsid w:val="00B56D23"/>
    <w:rsid w:val="00B605D3"/>
    <w:rsid w:val="00B71B3B"/>
    <w:rsid w:val="00B738D5"/>
    <w:rsid w:val="00B75193"/>
    <w:rsid w:val="00B763C0"/>
    <w:rsid w:val="00B834D8"/>
    <w:rsid w:val="00B8688E"/>
    <w:rsid w:val="00B86CEC"/>
    <w:rsid w:val="00B878D6"/>
    <w:rsid w:val="00B8792B"/>
    <w:rsid w:val="00B93CAD"/>
    <w:rsid w:val="00B95388"/>
    <w:rsid w:val="00B965C8"/>
    <w:rsid w:val="00BA0019"/>
    <w:rsid w:val="00BA2A35"/>
    <w:rsid w:val="00BA5829"/>
    <w:rsid w:val="00BA6700"/>
    <w:rsid w:val="00BD1D16"/>
    <w:rsid w:val="00BE1695"/>
    <w:rsid w:val="00BE1C99"/>
    <w:rsid w:val="00BE42C6"/>
    <w:rsid w:val="00BE5227"/>
    <w:rsid w:val="00BF675F"/>
    <w:rsid w:val="00BF6FCA"/>
    <w:rsid w:val="00C03107"/>
    <w:rsid w:val="00C10E41"/>
    <w:rsid w:val="00C23880"/>
    <w:rsid w:val="00C26F4C"/>
    <w:rsid w:val="00C2774D"/>
    <w:rsid w:val="00C32114"/>
    <w:rsid w:val="00C3214E"/>
    <w:rsid w:val="00C35BEF"/>
    <w:rsid w:val="00C41890"/>
    <w:rsid w:val="00C466C5"/>
    <w:rsid w:val="00C62B07"/>
    <w:rsid w:val="00C63B1C"/>
    <w:rsid w:val="00C72BF4"/>
    <w:rsid w:val="00C76D05"/>
    <w:rsid w:val="00C77CD6"/>
    <w:rsid w:val="00C9460E"/>
    <w:rsid w:val="00C94A61"/>
    <w:rsid w:val="00C95167"/>
    <w:rsid w:val="00CA299C"/>
    <w:rsid w:val="00CA5280"/>
    <w:rsid w:val="00CA7098"/>
    <w:rsid w:val="00CB256B"/>
    <w:rsid w:val="00CB268F"/>
    <w:rsid w:val="00CB66A8"/>
    <w:rsid w:val="00CC35D3"/>
    <w:rsid w:val="00CC4A0C"/>
    <w:rsid w:val="00CC4DE6"/>
    <w:rsid w:val="00CD29A3"/>
    <w:rsid w:val="00CD58D6"/>
    <w:rsid w:val="00CD6886"/>
    <w:rsid w:val="00CD7374"/>
    <w:rsid w:val="00CE5605"/>
    <w:rsid w:val="00CF37C5"/>
    <w:rsid w:val="00CF44D1"/>
    <w:rsid w:val="00CF6FD6"/>
    <w:rsid w:val="00D012B4"/>
    <w:rsid w:val="00D029F6"/>
    <w:rsid w:val="00D07495"/>
    <w:rsid w:val="00D109AB"/>
    <w:rsid w:val="00D12C81"/>
    <w:rsid w:val="00D130D9"/>
    <w:rsid w:val="00D246A6"/>
    <w:rsid w:val="00D2521A"/>
    <w:rsid w:val="00D26185"/>
    <w:rsid w:val="00D2658C"/>
    <w:rsid w:val="00D30FF6"/>
    <w:rsid w:val="00D318FB"/>
    <w:rsid w:val="00D4527E"/>
    <w:rsid w:val="00D45746"/>
    <w:rsid w:val="00D4775D"/>
    <w:rsid w:val="00D4799A"/>
    <w:rsid w:val="00D50FB1"/>
    <w:rsid w:val="00D51A9B"/>
    <w:rsid w:val="00D576E9"/>
    <w:rsid w:val="00D620B9"/>
    <w:rsid w:val="00D64AB4"/>
    <w:rsid w:val="00D739DC"/>
    <w:rsid w:val="00D73CEE"/>
    <w:rsid w:val="00D74830"/>
    <w:rsid w:val="00D767C0"/>
    <w:rsid w:val="00D8036D"/>
    <w:rsid w:val="00D80C7A"/>
    <w:rsid w:val="00D80DA3"/>
    <w:rsid w:val="00D82F07"/>
    <w:rsid w:val="00D8368A"/>
    <w:rsid w:val="00D84132"/>
    <w:rsid w:val="00D85257"/>
    <w:rsid w:val="00D858FB"/>
    <w:rsid w:val="00D865C7"/>
    <w:rsid w:val="00D86F49"/>
    <w:rsid w:val="00D93117"/>
    <w:rsid w:val="00D93C44"/>
    <w:rsid w:val="00D953DB"/>
    <w:rsid w:val="00D96EA2"/>
    <w:rsid w:val="00DA3C9E"/>
    <w:rsid w:val="00DA6018"/>
    <w:rsid w:val="00DA615C"/>
    <w:rsid w:val="00DB63FF"/>
    <w:rsid w:val="00DC2C9E"/>
    <w:rsid w:val="00DC2CBA"/>
    <w:rsid w:val="00DC3BB0"/>
    <w:rsid w:val="00DC5EA3"/>
    <w:rsid w:val="00DD1CBB"/>
    <w:rsid w:val="00DD4AF6"/>
    <w:rsid w:val="00DD52B3"/>
    <w:rsid w:val="00DD64A6"/>
    <w:rsid w:val="00DE08FB"/>
    <w:rsid w:val="00DE1E25"/>
    <w:rsid w:val="00DE2D91"/>
    <w:rsid w:val="00DE33BA"/>
    <w:rsid w:val="00DE36D5"/>
    <w:rsid w:val="00DE40E4"/>
    <w:rsid w:val="00DE46A8"/>
    <w:rsid w:val="00DE7D27"/>
    <w:rsid w:val="00DF1295"/>
    <w:rsid w:val="00DF2C20"/>
    <w:rsid w:val="00DF5E88"/>
    <w:rsid w:val="00DF5FBA"/>
    <w:rsid w:val="00E03040"/>
    <w:rsid w:val="00E07DFC"/>
    <w:rsid w:val="00E14ABE"/>
    <w:rsid w:val="00E16BC2"/>
    <w:rsid w:val="00E2403C"/>
    <w:rsid w:val="00E26359"/>
    <w:rsid w:val="00E2756F"/>
    <w:rsid w:val="00E305F3"/>
    <w:rsid w:val="00E32059"/>
    <w:rsid w:val="00E4378F"/>
    <w:rsid w:val="00E43ABB"/>
    <w:rsid w:val="00E44F9F"/>
    <w:rsid w:val="00E47C2E"/>
    <w:rsid w:val="00E508E1"/>
    <w:rsid w:val="00E51BFF"/>
    <w:rsid w:val="00E5259F"/>
    <w:rsid w:val="00E52805"/>
    <w:rsid w:val="00E5382B"/>
    <w:rsid w:val="00E550CD"/>
    <w:rsid w:val="00E60DC4"/>
    <w:rsid w:val="00E6274F"/>
    <w:rsid w:val="00E633E3"/>
    <w:rsid w:val="00E656CE"/>
    <w:rsid w:val="00E65E93"/>
    <w:rsid w:val="00E74358"/>
    <w:rsid w:val="00E7717C"/>
    <w:rsid w:val="00E808F2"/>
    <w:rsid w:val="00E80A35"/>
    <w:rsid w:val="00E8260F"/>
    <w:rsid w:val="00E84B84"/>
    <w:rsid w:val="00E91FD5"/>
    <w:rsid w:val="00E937B0"/>
    <w:rsid w:val="00E93BFA"/>
    <w:rsid w:val="00E93DE9"/>
    <w:rsid w:val="00E95F17"/>
    <w:rsid w:val="00EA572A"/>
    <w:rsid w:val="00EA5D61"/>
    <w:rsid w:val="00EB3CA2"/>
    <w:rsid w:val="00EB5EE9"/>
    <w:rsid w:val="00EC1E9C"/>
    <w:rsid w:val="00EC1FBC"/>
    <w:rsid w:val="00EC3660"/>
    <w:rsid w:val="00EC7F74"/>
    <w:rsid w:val="00ED5151"/>
    <w:rsid w:val="00EE0247"/>
    <w:rsid w:val="00EE4D9E"/>
    <w:rsid w:val="00EE4FC1"/>
    <w:rsid w:val="00EF1885"/>
    <w:rsid w:val="00EF4153"/>
    <w:rsid w:val="00EF4BB5"/>
    <w:rsid w:val="00EF54DE"/>
    <w:rsid w:val="00EF6664"/>
    <w:rsid w:val="00F00266"/>
    <w:rsid w:val="00F046CE"/>
    <w:rsid w:val="00F0635A"/>
    <w:rsid w:val="00F142AF"/>
    <w:rsid w:val="00F1526F"/>
    <w:rsid w:val="00F15DFF"/>
    <w:rsid w:val="00F1690C"/>
    <w:rsid w:val="00F16AA4"/>
    <w:rsid w:val="00F17525"/>
    <w:rsid w:val="00F22CAE"/>
    <w:rsid w:val="00F34A22"/>
    <w:rsid w:val="00F37E70"/>
    <w:rsid w:val="00F40B14"/>
    <w:rsid w:val="00F420B1"/>
    <w:rsid w:val="00F434F3"/>
    <w:rsid w:val="00F46E17"/>
    <w:rsid w:val="00F51825"/>
    <w:rsid w:val="00F54DD1"/>
    <w:rsid w:val="00F56252"/>
    <w:rsid w:val="00F622BD"/>
    <w:rsid w:val="00F6581D"/>
    <w:rsid w:val="00F66D9A"/>
    <w:rsid w:val="00F67F03"/>
    <w:rsid w:val="00F718DD"/>
    <w:rsid w:val="00F72879"/>
    <w:rsid w:val="00F74D14"/>
    <w:rsid w:val="00F7551E"/>
    <w:rsid w:val="00F76792"/>
    <w:rsid w:val="00F768B2"/>
    <w:rsid w:val="00F77A53"/>
    <w:rsid w:val="00F861AC"/>
    <w:rsid w:val="00F861C4"/>
    <w:rsid w:val="00F92473"/>
    <w:rsid w:val="00F948E2"/>
    <w:rsid w:val="00FB0D5B"/>
    <w:rsid w:val="00FB5615"/>
    <w:rsid w:val="00FB5DC2"/>
    <w:rsid w:val="00FB646D"/>
    <w:rsid w:val="00FB6B65"/>
    <w:rsid w:val="00FC14DE"/>
    <w:rsid w:val="00FC17C3"/>
    <w:rsid w:val="00FC4AB9"/>
    <w:rsid w:val="00FC563D"/>
    <w:rsid w:val="00FD0193"/>
    <w:rsid w:val="00FD337A"/>
    <w:rsid w:val="00FD4563"/>
    <w:rsid w:val="00FD4C5D"/>
    <w:rsid w:val="00FD54D2"/>
    <w:rsid w:val="00FD5FF7"/>
    <w:rsid w:val="00FD79DF"/>
    <w:rsid w:val="00FF0DE9"/>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484"/>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0">
    <w:name w:val="Tekst podstawowy2"/>
    <w:basedOn w:val="Normalny"/>
    <w:rsid w:val="008D525A"/>
    <w:pPr>
      <w:keepLines/>
      <w:spacing w:after="120" w:line="240" w:lineRule="auto"/>
      <w:jc w:val="both"/>
    </w:pPr>
    <w:rPr>
      <w:rFonts w:eastAsia="Times New Roman" w:cs="Times New Roman"/>
      <w:sz w:val="20"/>
      <w:szCs w:val="20"/>
      <w:lang w:val="pl-PL" w:eastAsia="en-US"/>
    </w:rPr>
  </w:style>
  <w:style w:type="table" w:customStyle="1" w:styleId="Tabela-Siatka1">
    <w:name w:val="Tabela - Siatka1"/>
    <w:basedOn w:val="Standardowy"/>
    <w:next w:val="Tabela-Siatka"/>
    <w:uiPriority w:val="39"/>
    <w:rsid w:val="00CD58D6"/>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A2B66"/>
    <w:pPr>
      <w:suppressAutoHyphens/>
      <w:spacing w:line="240" w:lineRule="auto"/>
      <w:ind w:left="720"/>
    </w:pPr>
    <w:rPr>
      <w:rFonts w:ascii="Times New Roman" w:eastAsia="Times New Roman" w:hAnsi="Times New Roman" w:cs="Times New Roman"/>
      <w:sz w:val="24"/>
      <w:szCs w:val="24"/>
      <w:lang w:val="pl-PL" w:eastAsia="zh-CN"/>
    </w:rPr>
  </w:style>
  <w:style w:type="paragraph" w:customStyle="1" w:styleId="Akapitzlist2">
    <w:name w:val="Akapit z listą2"/>
    <w:basedOn w:val="Normalny"/>
    <w:rsid w:val="00F0635A"/>
    <w:pPr>
      <w:spacing w:after="160" w:line="259" w:lineRule="auto"/>
      <w:ind w:left="720"/>
      <w:contextualSpacing/>
    </w:pPr>
    <w:rPr>
      <w:rFonts w:ascii="Calibri" w:eastAsia="Times New Roman" w:hAnsi="Calibri" w:cs="Times New Roman"/>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558904903">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6209</TotalTime>
  <Pages>1</Pages>
  <Words>11742</Words>
  <Characters>70452</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358</cp:revision>
  <cp:lastPrinted>2022-07-14T14:04:00Z</cp:lastPrinted>
  <dcterms:created xsi:type="dcterms:W3CDTF">2021-03-08T00:28:00Z</dcterms:created>
  <dcterms:modified xsi:type="dcterms:W3CDTF">2022-07-14T14:04:00Z</dcterms:modified>
</cp:coreProperties>
</file>