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0" w:type="dxa"/>
        <w:tblInd w:w="-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2"/>
        <w:gridCol w:w="6240"/>
        <w:gridCol w:w="144"/>
        <w:gridCol w:w="1624"/>
      </w:tblGrid>
      <w:tr w:rsidR="00700FD6" w:rsidRPr="00E16864" w14:paraId="769A08F7" w14:textId="77777777" w:rsidTr="00700FD6">
        <w:trPr>
          <w:trHeight w:val="963"/>
        </w:trPr>
        <w:tc>
          <w:tcPr>
            <w:tcW w:w="98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5C4B67F" w14:textId="67B7762F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b/>
                <w:sz w:val="24"/>
                <w:szCs w:val="24"/>
                <w:lang w:eastAsia="ar-SA"/>
              </w:rPr>
            </w:pPr>
            <w:r w:rsidRPr="00E16864">
              <w:rPr>
                <w:rFonts w:eastAsia="Goudy Medieval" w:cs="Times New Roman"/>
                <w:b/>
                <w:sz w:val="28"/>
                <w:szCs w:val="28"/>
                <w:lang w:eastAsia="ar-SA"/>
              </w:rPr>
              <w:t xml:space="preserve">PROJEKT </w:t>
            </w:r>
            <w:r>
              <w:rPr>
                <w:rFonts w:eastAsia="Goudy Medieval" w:cs="Times New Roman"/>
                <w:b/>
                <w:sz w:val="28"/>
                <w:szCs w:val="28"/>
                <w:lang w:eastAsia="ar-SA"/>
              </w:rPr>
              <w:t>ZAGOSPODAROWANIA TERENU</w:t>
            </w:r>
          </w:p>
        </w:tc>
      </w:tr>
      <w:tr w:rsidR="00700FD6" w:rsidRPr="0019706F" w14:paraId="61B5E77F" w14:textId="77777777" w:rsidTr="00700FD6">
        <w:trPr>
          <w:trHeight w:val="1543"/>
        </w:trPr>
        <w:tc>
          <w:tcPr>
            <w:tcW w:w="179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6DBFA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Jednostka projektowa:</w:t>
            </w:r>
          </w:p>
        </w:tc>
        <w:tc>
          <w:tcPr>
            <w:tcW w:w="638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541BD31" w14:textId="77777777" w:rsidR="00700FD6" w:rsidRPr="00FD4273" w:rsidRDefault="00700FD6" w:rsidP="0050477C">
            <w:pPr>
              <w:suppressAutoHyphens/>
              <w:spacing w:after="0"/>
              <w:ind w:left="142"/>
              <w:jc w:val="center"/>
              <w:rPr>
                <w:rFonts w:eastAsia="Goudy Medieval" w:cs="Times New Roman"/>
                <w:b/>
                <w:bCs/>
                <w:sz w:val="24"/>
                <w:szCs w:val="24"/>
                <w:lang w:eastAsia="ar-SA"/>
              </w:rPr>
            </w:pPr>
            <w:r w:rsidRPr="00FD4273">
              <w:rPr>
                <w:rFonts w:eastAsia="Goudy Medieval" w:cs="Times New Roman"/>
                <w:b/>
                <w:bCs/>
                <w:sz w:val="24"/>
                <w:szCs w:val="24"/>
                <w:lang w:eastAsia="ar-SA"/>
              </w:rPr>
              <w:t>Atrium Grupa Sp. z o.o.,</w:t>
            </w:r>
          </w:p>
          <w:p w14:paraId="3603E38F" w14:textId="77777777" w:rsidR="00700FD6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sz w:val="20"/>
                <w:szCs w:val="20"/>
                <w:lang w:eastAsia="ar-SA"/>
              </w:rPr>
              <w:t>ul. Za Cytadelą 5, 61 – 663 Poznań</w:t>
            </w:r>
          </w:p>
          <w:p w14:paraId="4E3DA7DC" w14:textId="77777777" w:rsidR="00700FD6" w:rsidRPr="006931F5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sz w:val="20"/>
                <w:szCs w:val="20"/>
                <w:lang w:eastAsia="ar-SA"/>
              </w:rPr>
            </w:pPr>
            <w:r w:rsidRPr="006931F5">
              <w:rPr>
                <w:rFonts w:eastAsia="Goudy Medieval" w:cs="Times New Roman"/>
                <w:sz w:val="20"/>
                <w:szCs w:val="20"/>
                <w:lang w:eastAsia="ar-SA"/>
              </w:rPr>
              <w:t xml:space="preserve">NIP: 779-218-38-75, </w:t>
            </w:r>
          </w:p>
          <w:p w14:paraId="2E5D84A1" w14:textId="77777777" w:rsidR="00700FD6" w:rsidRPr="008C5438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sz w:val="20"/>
                <w:szCs w:val="20"/>
                <w:lang w:val="en-US" w:eastAsia="ar-SA"/>
              </w:rPr>
            </w:pPr>
            <w:r w:rsidRPr="008D33A5">
              <w:rPr>
                <w:rFonts w:eastAsia="Goudy Medieval" w:cs="Times New Roman"/>
                <w:sz w:val="20"/>
                <w:szCs w:val="20"/>
                <w:lang w:val="en-US" w:eastAsia="ar-SA"/>
              </w:rPr>
              <w:t>tel.: 61 307 90 90, biuro@atrium-grupa.eu</w:t>
            </w:r>
          </w:p>
        </w:tc>
        <w:tc>
          <w:tcPr>
            <w:tcW w:w="1624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54B5E8EE" w14:textId="77777777" w:rsidR="00700FD6" w:rsidRPr="00956A13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sz w:val="24"/>
                <w:szCs w:val="24"/>
                <w:lang w:val="en-US" w:eastAsia="ar-SA"/>
              </w:rPr>
            </w:pPr>
            <w:r>
              <w:rPr>
                <w:rFonts w:eastAsia="Goudy Medieval" w:cs="Times New Roman"/>
                <w:noProof/>
                <w:sz w:val="24"/>
                <w:szCs w:val="24"/>
                <w:lang w:val="en-US" w:eastAsia="ar-SA"/>
              </w:rPr>
              <w:drawing>
                <wp:inline distT="0" distB="0" distL="0" distR="0" wp14:anchorId="45554C67" wp14:editId="7460EF85">
                  <wp:extent cx="803584" cy="704850"/>
                  <wp:effectExtent l="0" t="0" r="0" b="0"/>
                  <wp:docPr id="8027552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889" cy="71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0FD6" w:rsidRPr="00E16864" w14:paraId="73031AB5" w14:textId="77777777" w:rsidTr="00700FD6">
        <w:trPr>
          <w:trHeight w:val="1543"/>
        </w:trPr>
        <w:tc>
          <w:tcPr>
            <w:tcW w:w="17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EE8B4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lang w:eastAsia="ar-SA"/>
              </w:rPr>
            </w:pPr>
            <w:r>
              <w:rPr>
                <w:rFonts w:eastAsia="Goudy Medieval" w:cs="Times New Roman"/>
                <w:lang w:eastAsia="ar-SA"/>
              </w:rPr>
              <w:t>Nazwa zamierzenia: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1B1F4A5" w14:textId="77777777" w:rsidR="00700FD6" w:rsidRPr="00E16864" w:rsidRDefault="00700FD6" w:rsidP="0050477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eastAsia="Goudy Medieval" w:cs="Times New Roman"/>
                <w:b/>
                <w:bCs/>
                <w:sz w:val="24"/>
                <w:szCs w:val="24"/>
                <w:lang w:eastAsia="ar-SA"/>
              </w:rPr>
            </w:pPr>
            <w:r w:rsidRPr="00FD4273"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 xml:space="preserve">TERMOMODERNIZACJA SZKOŁY PODSTAWOWEJ </w:t>
            </w:r>
            <w:r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br/>
            </w:r>
            <w:r w:rsidRPr="00FD4273"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>im. POWSTAŃCÓW 1863 r.</w:t>
            </w:r>
            <w:r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D4273"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>W TULISZKOWIE</w:t>
            </w:r>
          </w:p>
        </w:tc>
      </w:tr>
      <w:tr w:rsidR="00700FD6" w:rsidRPr="00E16864" w14:paraId="31D8B1F2" w14:textId="77777777" w:rsidTr="00700FD6">
        <w:trPr>
          <w:trHeight w:val="1543"/>
        </w:trPr>
        <w:tc>
          <w:tcPr>
            <w:tcW w:w="17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7781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Inwestor:</w:t>
            </w:r>
          </w:p>
        </w:tc>
        <w:tc>
          <w:tcPr>
            <w:tcW w:w="6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709837A" w14:textId="77777777" w:rsidR="00700FD6" w:rsidRPr="00700B80" w:rsidRDefault="00700FD6" w:rsidP="0050477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eastAsia="Goudy Medieval"/>
                <w:b/>
                <w:sz w:val="24"/>
                <w:szCs w:val="24"/>
                <w:lang w:eastAsia="ar-SA"/>
              </w:rPr>
            </w:pPr>
            <w:r w:rsidRPr="00700B80">
              <w:rPr>
                <w:rFonts w:eastAsia="Goudy Medieval"/>
                <w:b/>
                <w:sz w:val="24"/>
                <w:szCs w:val="24"/>
                <w:lang w:eastAsia="ar-SA"/>
              </w:rPr>
              <w:t xml:space="preserve">Gmina </w:t>
            </w:r>
            <w:r>
              <w:rPr>
                <w:rFonts w:eastAsia="Goudy Medieval"/>
                <w:b/>
                <w:sz w:val="24"/>
                <w:szCs w:val="24"/>
                <w:lang w:eastAsia="ar-SA"/>
              </w:rPr>
              <w:t>i Miasto Tuliszków</w:t>
            </w:r>
          </w:p>
          <w:p w14:paraId="7305C392" w14:textId="77777777" w:rsidR="00700FD6" w:rsidRPr="00E16864" w:rsidRDefault="00700FD6" w:rsidP="0050477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eastAsia="Goudy Medieval" w:cs="Times New Roman"/>
                <w:bCs/>
                <w:lang w:eastAsia="ar-SA"/>
              </w:rPr>
            </w:pP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t xml:space="preserve">Plac Powstańców Styczniowych 1863 r. 1 </w:t>
            </w: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br/>
              <w:t>62-740 Tuliszków</w:t>
            </w:r>
          </w:p>
        </w:tc>
        <w:tc>
          <w:tcPr>
            <w:tcW w:w="17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3F2CB997" w14:textId="77777777" w:rsidR="00700FD6" w:rsidRPr="00E16864" w:rsidRDefault="00700FD6" w:rsidP="0050477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eastAsia="Times New Roman" w:cs="Times New Roman"/>
                <w:bCs/>
                <w:lang w:eastAsia="pl-PL"/>
              </w:rPr>
            </w:pPr>
            <w:r>
              <w:rPr>
                <w:bCs/>
                <w:noProof/>
                <w:lang w:eastAsia="pl-PL"/>
              </w:rPr>
              <w:drawing>
                <wp:inline distT="0" distB="0" distL="0" distR="0" wp14:anchorId="45D1B4EE" wp14:editId="1916F2CB">
                  <wp:extent cx="626640" cy="873125"/>
                  <wp:effectExtent l="0" t="0" r="2540" b="3175"/>
                  <wp:docPr id="9622703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136" cy="893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0FD6" w:rsidRPr="00E16864" w14:paraId="7C5D691A" w14:textId="77777777" w:rsidTr="00700FD6">
        <w:trPr>
          <w:trHeight w:val="1543"/>
        </w:trPr>
        <w:tc>
          <w:tcPr>
            <w:tcW w:w="17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F4D74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Adres obiektu: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EBB5259" w14:textId="77777777" w:rsidR="00700FD6" w:rsidRPr="00FD4273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/>
                <w:b/>
                <w:color w:val="000000"/>
                <w:sz w:val="24"/>
                <w:szCs w:val="24"/>
                <w:lang w:eastAsia="ar-SA"/>
              </w:rPr>
            </w:pPr>
            <w:r w:rsidRPr="00FD4273">
              <w:rPr>
                <w:rFonts w:eastAsia="Goudy Medieval"/>
                <w:b/>
                <w:color w:val="000000"/>
                <w:sz w:val="24"/>
                <w:szCs w:val="24"/>
                <w:lang w:eastAsia="ar-SA"/>
              </w:rPr>
              <w:t>Szkoła Podstawowa im. Powstańców 1863 r.</w:t>
            </w:r>
          </w:p>
          <w:p w14:paraId="23532029" w14:textId="77777777" w:rsidR="00700FD6" w:rsidRPr="00FD4273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ul. </w:t>
            </w:r>
            <w:proofErr w:type="spellStart"/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Nortowska</w:t>
            </w:r>
            <w:proofErr w:type="spellEnd"/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 1, 62-740 Tuliszków</w:t>
            </w:r>
          </w:p>
          <w:p w14:paraId="47059A3D" w14:textId="77777777" w:rsidR="00700FD6" w:rsidRPr="00FD4273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działka ewidencyjna 1649/1, 1649/2, 1649/3</w:t>
            </w:r>
          </w:p>
          <w:p w14:paraId="3CFAEBBB" w14:textId="77777777" w:rsidR="00700FD6" w:rsidRPr="00FD4273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obręb Tuliszków</w:t>
            </w:r>
          </w:p>
          <w:p w14:paraId="0132290C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ascii="Arial" w:hAnsi="Arial" w:cs="Arial"/>
                <w:bCs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Gmina Tuliszków</w:t>
            </w:r>
          </w:p>
        </w:tc>
      </w:tr>
      <w:tr w:rsidR="00700FD6" w:rsidRPr="00E16864" w14:paraId="1CE4CB4B" w14:textId="77777777" w:rsidTr="00700FD6">
        <w:trPr>
          <w:trHeight w:val="825"/>
        </w:trPr>
        <w:tc>
          <w:tcPr>
            <w:tcW w:w="17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6100C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Kategoria obiektu:</w:t>
            </w:r>
          </w:p>
        </w:tc>
        <w:tc>
          <w:tcPr>
            <w:tcW w:w="8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F25647" w14:textId="1ACAE9C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E16864">
              <w:rPr>
                <w:rFonts w:eastAsia="Goudy Medieval" w:cs="Times New Roman"/>
                <w:b/>
                <w:bCs/>
                <w:iCs/>
                <w:sz w:val="24"/>
                <w:szCs w:val="24"/>
                <w:lang w:eastAsia="ar-SA"/>
              </w:rPr>
              <w:t>IX</w:t>
            </w:r>
          </w:p>
        </w:tc>
      </w:tr>
    </w:tbl>
    <w:p w14:paraId="753AD9F7" w14:textId="6DC8D017" w:rsidR="00700FD6" w:rsidRDefault="00700FD6"/>
    <w:tbl>
      <w:tblPr>
        <w:tblW w:w="9781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1333"/>
        <w:gridCol w:w="3118"/>
        <w:gridCol w:w="2268"/>
        <w:gridCol w:w="2268"/>
      </w:tblGrid>
      <w:tr w:rsidR="00700FD6" w:rsidRPr="00E16864" w14:paraId="20BCF57E" w14:textId="77777777" w:rsidTr="00700FD6">
        <w:trPr>
          <w:trHeight w:val="620"/>
        </w:trPr>
        <w:tc>
          <w:tcPr>
            <w:tcW w:w="9781" w:type="dxa"/>
            <w:gridSpan w:val="5"/>
            <w:tcBorders>
              <w:top w:val="single" w:sz="12" w:space="0" w:color="auto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48295E4" w14:textId="7480333E" w:rsidR="00700FD6" w:rsidRPr="00E1686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4"/>
                <w:szCs w:val="24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4"/>
                <w:szCs w:val="24"/>
                <w:lang w:eastAsia="ar-SA"/>
              </w:rPr>
              <w:t>ZESPÓŁ PROJEKTOWY</w:t>
            </w:r>
          </w:p>
        </w:tc>
      </w:tr>
      <w:tr w:rsidR="00700FD6" w:rsidRPr="00E16864" w14:paraId="1834B3E1" w14:textId="77777777" w:rsidTr="00700FD6">
        <w:trPr>
          <w:trHeight w:val="227"/>
        </w:trPr>
        <w:tc>
          <w:tcPr>
            <w:tcW w:w="794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C2295F4" w14:textId="77777777" w:rsidR="00700FD6" w:rsidRPr="00E1686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333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5DF6771" w14:textId="77777777" w:rsidR="00700FD6" w:rsidRPr="00E1686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>Stanowisko</w:t>
            </w:r>
          </w:p>
        </w:tc>
        <w:tc>
          <w:tcPr>
            <w:tcW w:w="3118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6901D91" w14:textId="77777777" w:rsidR="00700FD6" w:rsidRPr="00E1686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 xml:space="preserve">Nazwisko i imię  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1CAEA0A" w14:textId="77777777" w:rsidR="00700FD6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 xml:space="preserve">Specjalność / </w:t>
            </w:r>
          </w:p>
          <w:p w14:paraId="40815B79" w14:textId="77777777" w:rsidR="00700FD6" w:rsidRPr="00E1686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>nr uprawnień</w:t>
            </w:r>
          </w:p>
        </w:tc>
        <w:tc>
          <w:tcPr>
            <w:tcW w:w="2268" w:type="dxa"/>
            <w:tcBorders>
              <w:top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D9F02A1" w14:textId="77777777" w:rsidR="00700FD6" w:rsidRPr="00E1686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>Podpis</w:t>
            </w:r>
          </w:p>
        </w:tc>
      </w:tr>
      <w:tr w:rsidR="00700FD6" w:rsidRPr="00E16864" w14:paraId="6DA9FAAA" w14:textId="77777777" w:rsidTr="00700FD6">
        <w:trPr>
          <w:trHeight w:val="561"/>
        </w:trPr>
        <w:tc>
          <w:tcPr>
            <w:tcW w:w="794" w:type="dxa"/>
            <w:vAlign w:val="center"/>
          </w:tcPr>
          <w:p w14:paraId="38E58CF7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lang w:eastAsia="ar-SA"/>
              </w:rPr>
            </w:pPr>
            <w:r w:rsidRPr="00B155D4">
              <w:rPr>
                <w:rFonts w:eastAsia="Goudy Medieval" w:cs="Times New Roman"/>
                <w:b/>
                <w:iCs/>
                <w:lang w:eastAsia="ar-SA"/>
              </w:rPr>
              <w:t>1.</w:t>
            </w:r>
          </w:p>
        </w:tc>
        <w:tc>
          <w:tcPr>
            <w:tcW w:w="1333" w:type="dxa"/>
            <w:vAlign w:val="center"/>
          </w:tcPr>
          <w:p w14:paraId="595DAB7B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iCs/>
                <w:sz w:val="20"/>
                <w:szCs w:val="20"/>
                <w:lang w:eastAsia="ar-SA"/>
              </w:rPr>
            </w:pPr>
            <w:r w:rsidRPr="00B155D4">
              <w:rPr>
                <w:rFonts w:eastAsia="Goudy Medieval" w:cs="Times New Roman"/>
                <w:iCs/>
                <w:sz w:val="20"/>
                <w:szCs w:val="20"/>
                <w:lang w:eastAsia="ar-SA"/>
              </w:rPr>
              <w:t>Projektant</w:t>
            </w:r>
          </w:p>
        </w:tc>
        <w:tc>
          <w:tcPr>
            <w:tcW w:w="3118" w:type="dxa"/>
            <w:vAlign w:val="center"/>
          </w:tcPr>
          <w:p w14:paraId="79888005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 w:rsidRPr="00B155D4"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  <w:t>mgr inż. arch. Jarosław Krawczyk</w:t>
            </w:r>
          </w:p>
        </w:tc>
        <w:tc>
          <w:tcPr>
            <w:tcW w:w="2268" w:type="dxa"/>
            <w:vAlign w:val="center"/>
          </w:tcPr>
          <w:p w14:paraId="04A44711" w14:textId="77777777" w:rsidR="00700FD6" w:rsidRPr="00B155D4" w:rsidRDefault="00700FD6" w:rsidP="0050477C">
            <w:pPr>
              <w:autoSpaceDE w:val="0"/>
              <w:autoSpaceDN w:val="0"/>
              <w:adjustRightInd w:val="0"/>
              <w:spacing w:after="0" w:line="240" w:lineRule="auto"/>
              <w:ind w:hanging="8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B155D4">
              <w:rPr>
                <w:rFonts w:eastAsia="Times New Roman" w:cs="Times New Roman"/>
                <w:sz w:val="14"/>
                <w:szCs w:val="14"/>
                <w:lang w:eastAsia="pl-PL"/>
              </w:rPr>
              <w:t>Uprawnienia architektoniczne</w:t>
            </w:r>
          </w:p>
          <w:p w14:paraId="2D470568" w14:textId="77777777" w:rsidR="00700FD6" w:rsidRPr="00B155D4" w:rsidRDefault="00700FD6" w:rsidP="0050477C">
            <w:pPr>
              <w:autoSpaceDE w:val="0"/>
              <w:autoSpaceDN w:val="0"/>
              <w:adjustRightInd w:val="0"/>
              <w:spacing w:after="0"/>
              <w:ind w:hanging="8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B155D4">
              <w:rPr>
                <w:rFonts w:eastAsia="Times New Roman" w:cs="Times New Roman"/>
                <w:sz w:val="14"/>
                <w:szCs w:val="14"/>
                <w:lang w:eastAsia="pl-PL"/>
              </w:rPr>
              <w:t xml:space="preserve"> bez ograniczeń</w:t>
            </w:r>
          </w:p>
          <w:p w14:paraId="18A74365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B155D4">
              <w:rPr>
                <w:rFonts w:eastAsia="Goudy Medieval" w:cs="Times New Roman"/>
                <w:b/>
                <w:bCs/>
                <w:iCs/>
                <w:sz w:val="14"/>
                <w:szCs w:val="14"/>
                <w:lang w:eastAsia="ar-SA"/>
              </w:rPr>
              <w:t>nr UAN-8386/64/90</w:t>
            </w:r>
          </w:p>
        </w:tc>
        <w:tc>
          <w:tcPr>
            <w:tcW w:w="2268" w:type="dxa"/>
            <w:vAlign w:val="center"/>
          </w:tcPr>
          <w:p w14:paraId="63D140A6" w14:textId="77777777" w:rsidR="00700FD6" w:rsidRPr="00E16864" w:rsidRDefault="00700FD6" w:rsidP="0050477C">
            <w:pPr>
              <w:suppressAutoHyphens/>
              <w:spacing w:after="0" w:line="240" w:lineRule="auto"/>
              <w:rPr>
                <w:rFonts w:eastAsia="Goudy Medieval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00FD6" w:rsidRPr="00E16864" w14:paraId="52159E75" w14:textId="77777777" w:rsidTr="00700FD6">
        <w:trPr>
          <w:trHeight w:val="606"/>
        </w:trPr>
        <w:tc>
          <w:tcPr>
            <w:tcW w:w="794" w:type="dxa"/>
            <w:vAlign w:val="center"/>
          </w:tcPr>
          <w:p w14:paraId="2D024E36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lang w:eastAsia="ar-SA"/>
              </w:rPr>
            </w:pPr>
            <w:r>
              <w:rPr>
                <w:rFonts w:eastAsia="Goudy Medieval" w:cs="Times New Roman"/>
                <w:b/>
                <w:i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33" w:type="dxa"/>
            <w:vAlign w:val="center"/>
          </w:tcPr>
          <w:p w14:paraId="4C7F2A3C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iCs/>
                <w:sz w:val="20"/>
                <w:szCs w:val="20"/>
                <w:lang w:eastAsia="ar-SA"/>
              </w:rPr>
            </w:pPr>
            <w:r w:rsidRPr="00772181">
              <w:rPr>
                <w:rFonts w:eastAsia="Goudy Medieval" w:cs="Times New Roman"/>
                <w:iCs/>
                <w:sz w:val="20"/>
                <w:szCs w:val="20"/>
                <w:lang w:eastAsia="ar-SA"/>
              </w:rPr>
              <w:t>Asystent</w:t>
            </w:r>
          </w:p>
        </w:tc>
        <w:tc>
          <w:tcPr>
            <w:tcW w:w="3118" w:type="dxa"/>
            <w:vAlign w:val="center"/>
          </w:tcPr>
          <w:p w14:paraId="4584179D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eastAsia="Goudy Medieval" w:cs="Times New Roman"/>
                <w:b/>
                <w:iCs/>
                <w:sz w:val="18"/>
                <w:szCs w:val="18"/>
                <w:lang w:eastAsia="ar-SA"/>
              </w:rPr>
              <w:t>mgr</w:t>
            </w:r>
            <w:r w:rsidRPr="00856632">
              <w:rPr>
                <w:rFonts w:eastAsia="Goudy Medieval" w:cs="Times New Roman"/>
                <w:b/>
                <w:iCs/>
                <w:sz w:val="18"/>
                <w:szCs w:val="18"/>
                <w:lang w:eastAsia="ar-SA"/>
              </w:rPr>
              <w:t xml:space="preserve"> inż. arch. Jacek Nowakowski</w:t>
            </w:r>
          </w:p>
        </w:tc>
        <w:tc>
          <w:tcPr>
            <w:tcW w:w="2268" w:type="dxa"/>
            <w:vAlign w:val="center"/>
          </w:tcPr>
          <w:p w14:paraId="778AB760" w14:textId="77777777" w:rsidR="00700FD6" w:rsidRPr="00B155D4" w:rsidRDefault="00700FD6" w:rsidP="0050477C">
            <w:pPr>
              <w:autoSpaceDE w:val="0"/>
              <w:autoSpaceDN w:val="0"/>
              <w:adjustRightInd w:val="0"/>
              <w:spacing w:after="0" w:line="240" w:lineRule="auto"/>
              <w:ind w:hanging="8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FA9D9CF" w14:textId="77777777" w:rsidR="00700FD6" w:rsidRPr="00E16864" w:rsidRDefault="00700FD6" w:rsidP="0050477C">
            <w:pPr>
              <w:suppressAutoHyphens/>
              <w:spacing w:after="0" w:line="240" w:lineRule="auto"/>
              <w:rPr>
                <w:rFonts w:eastAsia="Goudy Medieval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00FD6" w:rsidRPr="00E16864" w14:paraId="5C1390BD" w14:textId="77777777" w:rsidTr="00700FD6">
        <w:trPr>
          <w:trHeight w:val="606"/>
        </w:trPr>
        <w:tc>
          <w:tcPr>
            <w:tcW w:w="794" w:type="dxa"/>
            <w:vAlign w:val="center"/>
          </w:tcPr>
          <w:p w14:paraId="226CDA8D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lang w:eastAsia="ar-SA"/>
              </w:rPr>
            </w:pPr>
            <w:r>
              <w:rPr>
                <w:rFonts w:eastAsia="Goudy Medieval" w:cs="Times New Roman"/>
                <w:b/>
                <w:i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333" w:type="dxa"/>
            <w:vAlign w:val="center"/>
          </w:tcPr>
          <w:p w14:paraId="45092A37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iCs/>
                <w:sz w:val="20"/>
                <w:szCs w:val="20"/>
                <w:lang w:eastAsia="ar-SA"/>
              </w:rPr>
            </w:pPr>
            <w:r w:rsidRPr="00772181">
              <w:rPr>
                <w:rFonts w:eastAsia="Goudy Medieval" w:cs="Times New Roman"/>
                <w:iCs/>
                <w:sz w:val="20"/>
                <w:szCs w:val="20"/>
                <w:lang w:eastAsia="ar-SA"/>
              </w:rPr>
              <w:t>Asystent</w:t>
            </w:r>
          </w:p>
        </w:tc>
        <w:tc>
          <w:tcPr>
            <w:tcW w:w="3118" w:type="dxa"/>
            <w:vAlign w:val="center"/>
          </w:tcPr>
          <w:p w14:paraId="0BA55567" w14:textId="77777777" w:rsidR="00700FD6" w:rsidRPr="00B155D4" w:rsidRDefault="00700FD6" w:rsidP="0050477C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eastAsia="Goudy Medieval" w:cs="Times New Roman"/>
                <w:b/>
                <w:iCs/>
                <w:sz w:val="18"/>
                <w:szCs w:val="18"/>
                <w:lang w:eastAsia="ar-SA"/>
              </w:rPr>
              <w:t>mgr</w:t>
            </w:r>
            <w:r w:rsidRPr="00856632">
              <w:rPr>
                <w:rFonts w:eastAsia="Goudy Medieval" w:cs="Times New Roman"/>
                <w:b/>
                <w:iCs/>
                <w:sz w:val="18"/>
                <w:szCs w:val="18"/>
                <w:lang w:eastAsia="ar-SA"/>
              </w:rPr>
              <w:t xml:space="preserve"> inż. </w:t>
            </w:r>
            <w:r>
              <w:rPr>
                <w:rFonts w:eastAsia="Goudy Medieval" w:cs="Times New Roman"/>
                <w:b/>
                <w:iCs/>
                <w:sz w:val="18"/>
                <w:szCs w:val="18"/>
                <w:lang w:eastAsia="ar-SA"/>
              </w:rPr>
              <w:t>Dzianis Fiaskou</w:t>
            </w:r>
          </w:p>
        </w:tc>
        <w:tc>
          <w:tcPr>
            <w:tcW w:w="2268" w:type="dxa"/>
            <w:vAlign w:val="center"/>
          </w:tcPr>
          <w:p w14:paraId="60CA0697" w14:textId="77777777" w:rsidR="00700FD6" w:rsidRPr="00B155D4" w:rsidRDefault="00700FD6" w:rsidP="0050477C">
            <w:pPr>
              <w:autoSpaceDE w:val="0"/>
              <w:autoSpaceDN w:val="0"/>
              <w:adjustRightInd w:val="0"/>
              <w:spacing w:after="0" w:line="240" w:lineRule="auto"/>
              <w:ind w:hanging="8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16BB535" w14:textId="77777777" w:rsidR="00700FD6" w:rsidRPr="00E16864" w:rsidRDefault="00700FD6" w:rsidP="0050477C">
            <w:pPr>
              <w:suppressAutoHyphens/>
              <w:spacing w:after="0" w:line="240" w:lineRule="auto"/>
              <w:rPr>
                <w:rFonts w:eastAsia="Goudy Medieval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</w:tbl>
    <w:p w14:paraId="65B7DB58" w14:textId="77777777" w:rsidR="00700FD6" w:rsidRPr="00E16864" w:rsidRDefault="00700FD6" w:rsidP="00700FD6">
      <w:pPr>
        <w:suppressAutoHyphens/>
        <w:spacing w:after="0" w:line="240" w:lineRule="auto"/>
        <w:ind w:left="142"/>
        <w:rPr>
          <w:rFonts w:eastAsia="Goudy Medieval" w:cs="Times New Roman"/>
          <w:sz w:val="24"/>
          <w:szCs w:val="24"/>
          <w:lang w:eastAsia="ar-SA"/>
        </w:rPr>
      </w:pPr>
    </w:p>
    <w:p w14:paraId="5966BC9F" w14:textId="77777777" w:rsidR="00700FD6" w:rsidRDefault="00700FD6" w:rsidP="00700FD6">
      <w:pPr>
        <w:suppressAutoHyphens/>
        <w:spacing w:after="0" w:line="240" w:lineRule="auto"/>
        <w:ind w:left="142"/>
        <w:rPr>
          <w:rFonts w:eastAsia="Goudy Medieval" w:cs="Times New Roman"/>
          <w:sz w:val="36"/>
          <w:szCs w:val="36"/>
          <w:lang w:eastAsia="ar-SA"/>
        </w:rPr>
      </w:pPr>
    </w:p>
    <w:p w14:paraId="2E447B13" w14:textId="77777777" w:rsidR="00700FD6" w:rsidRDefault="00700FD6" w:rsidP="00700FD6">
      <w:pPr>
        <w:suppressAutoHyphens/>
        <w:spacing w:after="0" w:line="240" w:lineRule="auto"/>
        <w:ind w:left="142"/>
        <w:rPr>
          <w:rFonts w:eastAsia="Goudy Medieval"/>
          <w:sz w:val="36"/>
          <w:szCs w:val="36"/>
          <w:lang w:eastAsia="ar-SA"/>
        </w:rPr>
      </w:pPr>
    </w:p>
    <w:p w14:paraId="14325DEC" w14:textId="77777777" w:rsidR="00700FD6" w:rsidRPr="0073178B" w:rsidRDefault="00700FD6" w:rsidP="00700FD6">
      <w:pPr>
        <w:suppressAutoHyphens/>
        <w:spacing w:after="0" w:line="240" w:lineRule="auto"/>
        <w:ind w:left="142"/>
        <w:rPr>
          <w:rFonts w:eastAsia="Goudy Medieval" w:cs="Times New Roman"/>
          <w:sz w:val="36"/>
          <w:szCs w:val="36"/>
          <w:lang w:eastAsia="ar-SA"/>
        </w:rPr>
      </w:pPr>
    </w:p>
    <w:tbl>
      <w:tblPr>
        <w:tblW w:w="9780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700FD6" w:rsidRPr="00E16864" w14:paraId="778464BC" w14:textId="77777777" w:rsidTr="0050477C">
        <w:trPr>
          <w:trHeight w:val="386"/>
        </w:trPr>
        <w:tc>
          <w:tcPr>
            <w:tcW w:w="9780" w:type="dxa"/>
            <w:shd w:val="clear" w:color="auto" w:fill="F2F2F2" w:themeFill="background1" w:themeFillShade="F2"/>
            <w:vAlign w:val="center"/>
          </w:tcPr>
          <w:p w14:paraId="66EB9A1E" w14:textId="77777777" w:rsidR="00700FD6" w:rsidRPr="00E16864" w:rsidRDefault="00700FD6" w:rsidP="0050477C">
            <w:pPr>
              <w:suppressAutoHyphens/>
              <w:spacing w:after="0" w:line="240" w:lineRule="auto"/>
              <w:ind w:left="142"/>
              <w:jc w:val="center"/>
              <w:rPr>
                <w:rFonts w:eastAsia="Goudy Medieval" w:cs="Times New Roman"/>
                <w:b/>
                <w:sz w:val="18"/>
                <w:szCs w:val="18"/>
                <w:lang w:eastAsia="ar-SA"/>
              </w:rPr>
            </w:pPr>
            <w:r w:rsidRPr="00E16864">
              <w:rPr>
                <w:rFonts w:eastAsia="Goudy Medieval" w:cs="Times New Roman"/>
                <w:sz w:val="18"/>
                <w:szCs w:val="18"/>
                <w:lang w:eastAsia="ar-SA"/>
              </w:rPr>
              <w:t>DATA OPRACOWANIA:</w:t>
            </w:r>
            <w:r w:rsidRPr="00E16864">
              <w:rPr>
                <w:rFonts w:eastAsia="Goudy Medieval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b/>
                <w:sz w:val="18"/>
                <w:szCs w:val="18"/>
              </w:rPr>
              <w:t>07-2023</w:t>
            </w:r>
          </w:p>
        </w:tc>
      </w:tr>
    </w:tbl>
    <w:p w14:paraId="13D9E3EA" w14:textId="2D197975" w:rsidR="00700FD6" w:rsidRDefault="00700FD6">
      <w:r>
        <w:rPr>
          <w:b/>
          <w:sz w:val="24"/>
          <w:szCs w:val="24"/>
        </w:rPr>
        <w:br w:type="page"/>
      </w:r>
    </w:p>
    <w:p w14:paraId="61C66423" w14:textId="7D699007" w:rsidR="00E16864" w:rsidRDefault="00E16864" w:rsidP="00E16864">
      <w:pPr>
        <w:jc w:val="center"/>
        <w:rPr>
          <w:rFonts w:eastAsia="Times New Roman" w:cs="Times New Roman"/>
          <w:b/>
          <w:bCs/>
          <w:spacing w:val="30"/>
          <w:sz w:val="24"/>
          <w:szCs w:val="24"/>
          <w:lang w:eastAsia="pl-PL"/>
        </w:rPr>
      </w:pPr>
      <w:bookmarkStart w:id="0" w:name="_Hlk88858629"/>
      <w:r w:rsidRPr="007C5E3F">
        <w:rPr>
          <w:rFonts w:eastAsia="Times New Roman" w:cs="Times New Roman"/>
          <w:b/>
          <w:bCs/>
          <w:spacing w:val="30"/>
          <w:sz w:val="24"/>
          <w:szCs w:val="24"/>
          <w:lang w:eastAsia="pl-PL"/>
        </w:rPr>
        <w:lastRenderedPageBreak/>
        <w:t>SPIS ZAWARTOŚCI OPRACOWANIA</w:t>
      </w:r>
    </w:p>
    <w:p w14:paraId="55C75E18" w14:textId="77777777" w:rsidR="00D47E44" w:rsidRDefault="00D47E44" w:rsidP="00E16864">
      <w:pPr>
        <w:jc w:val="center"/>
        <w:rPr>
          <w:rFonts w:eastAsia="Times New Roman" w:cs="Times New Roman"/>
          <w:b/>
          <w:bCs/>
          <w:spacing w:val="30"/>
          <w:sz w:val="24"/>
          <w:szCs w:val="24"/>
          <w:lang w:eastAsia="pl-PL"/>
        </w:rPr>
      </w:pPr>
    </w:p>
    <w:tbl>
      <w:tblPr>
        <w:tblW w:w="9209" w:type="dxa"/>
        <w:tblInd w:w="279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567"/>
      </w:tblGrid>
      <w:tr w:rsidR="00E40F34" w:rsidRPr="00293563" w14:paraId="04AC28DC" w14:textId="77777777" w:rsidTr="001F6CC7">
        <w:trPr>
          <w:trHeight w:val="51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A0AA25" w14:textId="1699B934" w:rsidR="00E40F34" w:rsidRPr="00BF313D" w:rsidRDefault="00006CB6" w:rsidP="00BF313D">
            <w:pPr>
              <w:pStyle w:val="a8"/>
              <w:numPr>
                <w:ilvl w:val="0"/>
                <w:numId w:val="35"/>
              </w:numPr>
              <w:jc w:val="left"/>
              <w:rPr>
                <w:rFonts w:eastAsia="Times New Roman" w:cs="Times New Roman"/>
                <w:b/>
                <w:lang w:eastAsia="pl-PL"/>
              </w:rPr>
            </w:pPr>
            <w:r w:rsidRPr="00BF313D">
              <w:rPr>
                <w:rFonts w:eastAsia="Times New Roman" w:cs="Times New Roman"/>
                <w:b/>
                <w:sz w:val="22"/>
                <w:szCs w:val="20"/>
                <w:lang w:eastAsia="pl-PL"/>
              </w:rPr>
              <w:t>DOKUMENTY DOŁĄCZONE DO PROJEKTU</w:t>
            </w:r>
          </w:p>
        </w:tc>
      </w:tr>
      <w:tr w:rsidR="00C05324" w:rsidRPr="00293563" w14:paraId="6A8AB7F2" w14:textId="77777777" w:rsidTr="001F6CC7">
        <w:trPr>
          <w:trHeight w:hRule="exact" w:val="3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4B6B" w14:textId="65E585A4" w:rsidR="00C05324" w:rsidRPr="00BF313D" w:rsidRDefault="00C05324" w:rsidP="00C05324">
            <w:pPr>
              <w:pStyle w:val="a8"/>
              <w:numPr>
                <w:ilvl w:val="0"/>
                <w:numId w:val="36"/>
              </w:numPr>
              <w:spacing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C15C" w14:textId="32864602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Oświadczenie projektanta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B014" w14:textId="2D5FB15D" w:rsidR="00C05324" w:rsidRPr="00D47E44" w:rsidRDefault="002348E9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C05324" w:rsidRPr="00293563" w14:paraId="3DE4FFFC" w14:textId="77777777" w:rsidTr="001F6CC7">
        <w:trPr>
          <w:trHeight w:hRule="exact" w:val="3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C0A9" w14:textId="77777777" w:rsidR="00C05324" w:rsidRPr="00BF313D" w:rsidRDefault="00C05324" w:rsidP="00C05324">
            <w:pPr>
              <w:pStyle w:val="a8"/>
              <w:numPr>
                <w:ilvl w:val="0"/>
                <w:numId w:val="36"/>
              </w:numPr>
              <w:spacing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D123" w14:textId="45AD4F4E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1F6CC7">
              <w:rPr>
                <w:rFonts w:eastAsia="Arial Unicode MS" w:cs="Times New Roman"/>
                <w:sz w:val="20"/>
                <w:szCs w:val="20"/>
                <w:lang w:eastAsia="pl-PL"/>
              </w:rPr>
              <w:t>Kopie decyzji o nadaniu uprawnień oraz kopie zaświadczeń o przynależności do izby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F8F7" w14:textId="6FA1A751" w:rsidR="00C05324" w:rsidRPr="00D47E44" w:rsidRDefault="002348E9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2B450C" w:rsidRPr="00293563" w14:paraId="519E8F1A" w14:textId="77777777" w:rsidTr="001F6CC7">
        <w:trPr>
          <w:trHeight w:hRule="exact" w:val="51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164D40" w14:textId="31FBF536" w:rsidR="002B450C" w:rsidRPr="00D47E44" w:rsidRDefault="00006CB6" w:rsidP="00BF313D">
            <w:pPr>
              <w:pStyle w:val="a8"/>
              <w:numPr>
                <w:ilvl w:val="0"/>
                <w:numId w:val="35"/>
              </w:numPr>
              <w:tabs>
                <w:tab w:val="left" w:pos="283"/>
              </w:tabs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7E44">
              <w:rPr>
                <w:rFonts w:eastAsia="Times New Roman" w:cs="Times New Roman"/>
                <w:b/>
                <w:bCs/>
                <w:sz w:val="22"/>
                <w:lang w:eastAsia="pl-PL"/>
              </w:rPr>
              <w:t>CZĘŚĆ OPISOWA</w:t>
            </w:r>
          </w:p>
        </w:tc>
      </w:tr>
      <w:tr w:rsidR="00C05324" w:rsidRPr="00293563" w14:paraId="335759F8" w14:textId="77777777" w:rsidTr="001F6CC7">
        <w:trPr>
          <w:trHeight w:hRule="exact" w:val="3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DAF6" w14:textId="77649916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E158" w14:textId="050B0EFC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BF313D">
              <w:rPr>
                <w:rFonts w:eastAsia="Times New Roman" w:cs="Times New Roman"/>
                <w:sz w:val="20"/>
                <w:szCs w:val="20"/>
                <w:lang w:eastAsia="pl-PL"/>
              </w:rPr>
              <w:t>Podstawa opracowania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F9581" w14:textId="3A555EEF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C05324" w:rsidRPr="00293563" w14:paraId="68410E34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4C58" w14:textId="41C2D129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B03A" w14:textId="274005E5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Przedmiot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inwestycji i zakres zamierzenia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5955E4" w14:textId="2B48F240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C05324" w:rsidRPr="00293563" w14:paraId="46C618B4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BEED" w14:textId="08123983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8CB3" w14:textId="12C1CC02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Istniejący stan zagospodarowania terenu</w:t>
            </w:r>
            <w:r w:rsidRPr="00BF313D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57995" w14:textId="28443D30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C05324" w:rsidRPr="00293563" w14:paraId="2F15619E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877C" w14:textId="7ADC3189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6E93" w14:textId="0423C11C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Ukształtowanie terenu, warunki gruntowe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EEBEAB" w14:textId="6CA9D8F2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C05324" w:rsidRPr="00293563" w14:paraId="44A9082A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A66A" w14:textId="52A7468E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1D4D" w14:textId="27B77FE4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Projektowane zagospodarowanie terenu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0949" w14:textId="798DF440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C05324" w:rsidRPr="00293563" w14:paraId="15E98C17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AE177" w14:textId="02E2BA3D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95BB" w14:textId="1D1AE67A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Zestawienie powierzchni poszczególnych części zagospodarowania działki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F862" w14:textId="12D4CB3D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C05324" w:rsidRPr="00293563" w14:paraId="2195CECA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0295" w14:textId="5C856907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8C1" w14:textId="79B5DE97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bCs/>
                <w:sz w:val="20"/>
                <w:szCs w:val="20"/>
                <w:lang w:eastAsia="pl-PL"/>
              </w:rPr>
              <w:t>Ochrona dziedzictwa kulturowego i zabytków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6104" w14:textId="0BE1AF7F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C05324" w:rsidRPr="00293563" w14:paraId="398C6B99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0BCC" w14:textId="506DB73E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64E0" w14:textId="1C1BB04C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Arial Unicode MS" w:cs="Times New Roman"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Ochrona obiektów na terenach górniczych. zagrożonych powodzią i osuwiskami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E86C" w14:textId="30737BF5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C05324" w:rsidRPr="00293563" w14:paraId="3217451D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A9DE" w14:textId="5DB8D12F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9</w:t>
            </w:r>
            <w:r w:rsidRPr="00BF313D"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88F4" w14:textId="163DCE52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Arial Unicode MS" w:cs="Times New Roman"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Ochrona gruntów rolnych i leśnych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AA4" w14:textId="65AAB9F0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C05324" w:rsidRPr="00293563" w14:paraId="0273121A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33B7" w14:textId="72BA44D9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C693" w14:textId="6EF01B6F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Arial Unicode MS" w:cs="Times New Roman"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Informacja o przewidywanych zagrożeniach dla środowiska oraz higieny i zdrowia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E01A" w14:textId="20AC3DFE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C05324" w:rsidRPr="00293563" w14:paraId="4C659FA6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1BF5" w14:textId="5E9E9734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3570" w14:textId="051B808F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Arial Unicode MS" w:cs="Times New Roman"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Obszar oddziaływania inwestycji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D358" w14:textId="59CE480A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C05324" w:rsidRPr="00293563" w14:paraId="0CA67085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EA70" w14:textId="1AE9447C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7001" w14:textId="321D6919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Warunki ochrony przeciwpożarowej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9B5F" w14:textId="1312DFEC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C05324" w:rsidRPr="00293563" w14:paraId="0AD19D29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4C18" w14:textId="358E80A6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3440" w14:textId="5160FF26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Opracowanie planu zagospodarowania terenu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3492" w14:textId="41B04A64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C05324" w:rsidRPr="00293563" w14:paraId="189031E8" w14:textId="77777777" w:rsidTr="001F6CC7">
        <w:trPr>
          <w:trHeight w:hRule="exact" w:val="340"/>
        </w:trPr>
        <w:tc>
          <w:tcPr>
            <w:tcW w:w="8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D263" w14:textId="0F848CF0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E50D" w14:textId="354704DE" w:rsidR="00C05324" w:rsidRPr="00BF313D" w:rsidRDefault="00C05324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Arial Unicode MS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E956" w14:textId="4F873E20" w:rsidR="00C05324" w:rsidRPr="00D47E44" w:rsidRDefault="00B048F1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B2101A" w:rsidRPr="00293563" w14:paraId="0EC1FA12" w14:textId="77777777" w:rsidTr="001F6CC7">
        <w:trPr>
          <w:trHeight w:hRule="exact" w:val="51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DE431F" w14:textId="60EE2411" w:rsidR="00B2101A" w:rsidRPr="00BF313D" w:rsidRDefault="00006CB6" w:rsidP="00BF313D">
            <w:pPr>
              <w:pStyle w:val="a8"/>
              <w:numPr>
                <w:ilvl w:val="0"/>
                <w:numId w:val="35"/>
              </w:numPr>
              <w:tabs>
                <w:tab w:val="left" w:pos="283"/>
              </w:tabs>
              <w:jc w:val="left"/>
              <w:rPr>
                <w:rFonts w:eastAsia="Times New Roman" w:cs="Times New Roman"/>
                <w:b/>
                <w:szCs w:val="24"/>
                <w:lang w:eastAsia="ar-SA"/>
              </w:rPr>
            </w:pPr>
            <w:r w:rsidRPr="00BF313D">
              <w:rPr>
                <w:rFonts w:eastAsia="Times New Roman" w:cs="Times New Roman"/>
                <w:b/>
                <w:sz w:val="22"/>
                <w:lang w:eastAsia="ar-SA"/>
              </w:rPr>
              <w:t>CZĘŚĆ RYSUNKOWA</w:t>
            </w:r>
          </w:p>
        </w:tc>
      </w:tr>
      <w:tr w:rsidR="009756E7" w:rsidRPr="00293563" w14:paraId="4B7AF237" w14:textId="77777777" w:rsidTr="000302AB">
        <w:trPr>
          <w:trHeight w:hRule="exact" w:val="3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33E3" w14:textId="4E009D8C" w:rsidR="009756E7" w:rsidRPr="00BF313D" w:rsidRDefault="009756E7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kern w:val="1"/>
                <w:sz w:val="20"/>
                <w:szCs w:val="20"/>
                <w:lang w:eastAsia="pl-PL"/>
              </w:rPr>
              <w:t>PZT.01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3F79" w14:textId="2CF9D4BB" w:rsidR="009756E7" w:rsidRPr="00BF313D" w:rsidRDefault="009756E7" w:rsidP="00C05324">
            <w:pPr>
              <w:tabs>
                <w:tab w:val="left" w:pos="283"/>
              </w:tabs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Plan zagospodarowania terenu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C91B" w14:textId="1EDEBA39" w:rsidR="009756E7" w:rsidRPr="008B66A9" w:rsidRDefault="009756E7" w:rsidP="00C05324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BF313D">
              <w:rPr>
                <w:rFonts w:eastAsia="Times New Roman" w:cs="Times New Roman"/>
                <w:sz w:val="20"/>
                <w:szCs w:val="20"/>
                <w:lang w:eastAsia="pl-PL"/>
              </w:rPr>
              <w:t>1: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  <w:r w:rsidRPr="00BF313D">
              <w:rPr>
                <w:rFonts w:eastAsia="Times New Roman" w:cs="Times New Roman"/>
                <w:sz w:val="20"/>
                <w:szCs w:val="20"/>
                <w:lang w:eastAsia="pl-PL"/>
              </w:rPr>
              <w:t>00</w:t>
            </w:r>
          </w:p>
        </w:tc>
      </w:tr>
      <w:tr w:rsidR="00E80A37" w:rsidRPr="00293563" w14:paraId="5B8A3751" w14:textId="77777777" w:rsidTr="001F6CC7">
        <w:trPr>
          <w:trHeight w:hRule="exact" w:val="34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B797E7" w14:textId="77777777" w:rsidR="00E80A37" w:rsidRDefault="00E80A37" w:rsidP="00E80A37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6B93DF2" w14:textId="3D88F1F8" w:rsidR="00B25D89" w:rsidRDefault="00B25D89" w:rsidP="00E80A37">
            <w:pPr>
              <w:tabs>
                <w:tab w:val="left" w:pos="283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E362C1" w14:textId="77777777" w:rsidR="001D00DF" w:rsidRPr="007C5E3F" w:rsidRDefault="001D00DF" w:rsidP="00E16864">
      <w:pPr>
        <w:jc w:val="center"/>
        <w:rPr>
          <w:rFonts w:eastAsia="Times New Roman" w:cs="Times New Roman"/>
          <w:b/>
          <w:bCs/>
          <w:spacing w:val="30"/>
          <w:sz w:val="24"/>
          <w:szCs w:val="24"/>
          <w:lang w:eastAsia="pl-PL"/>
        </w:rPr>
      </w:pPr>
    </w:p>
    <w:p w14:paraId="2E77DF6B" w14:textId="77777777" w:rsidR="00E16864" w:rsidRPr="007C5E3F" w:rsidRDefault="00E16864" w:rsidP="00E16864">
      <w:pPr>
        <w:suppressAutoHyphens/>
        <w:spacing w:after="0" w:line="300" w:lineRule="auto"/>
        <w:rPr>
          <w:rFonts w:eastAsia="Times New Roman" w:cs="Times New Roman"/>
          <w:b/>
          <w:sz w:val="24"/>
          <w:szCs w:val="24"/>
          <w:highlight w:val="yellow"/>
          <w:lang w:eastAsia="ar-SA"/>
        </w:rPr>
      </w:pPr>
    </w:p>
    <w:p w14:paraId="7EA737DD" w14:textId="61F40ACD" w:rsidR="00E16864" w:rsidRDefault="00A5798D" w:rsidP="00A5798D">
      <w:pPr>
        <w:tabs>
          <w:tab w:val="left" w:pos="1395"/>
        </w:tabs>
        <w:spacing w:line="240" w:lineRule="auto"/>
        <w:rPr>
          <w:noProof/>
        </w:rPr>
      </w:pPr>
      <w:r>
        <w:rPr>
          <w:noProof/>
        </w:rPr>
        <w:tab/>
      </w:r>
    </w:p>
    <w:p w14:paraId="3FE6716B" w14:textId="77777777" w:rsidR="00E16864" w:rsidRDefault="00E16864" w:rsidP="00BF4D11">
      <w:pPr>
        <w:spacing w:line="240" w:lineRule="auto"/>
        <w:rPr>
          <w:noProof/>
        </w:rPr>
      </w:pPr>
    </w:p>
    <w:p w14:paraId="1EDFE4DF" w14:textId="2C76730E" w:rsidR="00215229" w:rsidRDefault="00E16864">
      <w:pPr>
        <w:rPr>
          <w:noProof/>
        </w:rPr>
      </w:pPr>
      <w:r>
        <w:rPr>
          <w:noProof/>
        </w:rPr>
        <w:br w:type="page"/>
      </w:r>
    </w:p>
    <w:p w14:paraId="397B1B70" w14:textId="77777777" w:rsidR="00215229" w:rsidRDefault="00215229">
      <w:pPr>
        <w:rPr>
          <w:noProof/>
        </w:rPr>
      </w:pPr>
    </w:p>
    <w:bookmarkEnd w:id="0"/>
    <w:p w14:paraId="1B2F6D1A" w14:textId="77777777" w:rsidR="001F6CC7" w:rsidRPr="00FB0CAF" w:rsidRDefault="001F6CC7" w:rsidP="001F6CC7">
      <w:pPr>
        <w:spacing w:after="0" w:line="240" w:lineRule="auto"/>
        <w:jc w:val="both"/>
        <w:rPr>
          <w:rFonts w:eastAsia="Calibri" w:cs="Times New Roman"/>
          <w:sz w:val="28"/>
          <w:szCs w:val="28"/>
          <w:u w:val="single"/>
        </w:rPr>
      </w:pPr>
      <w:r w:rsidRPr="00FB0CAF">
        <w:rPr>
          <w:rFonts w:eastAsia="Calibri" w:cs="Times New Roman"/>
          <w:sz w:val="28"/>
          <w:szCs w:val="28"/>
          <w:u w:val="single"/>
        </w:rPr>
        <w:t>Jednostka projektowa:</w:t>
      </w:r>
    </w:p>
    <w:p w14:paraId="05792C4E" w14:textId="6C8B88DF" w:rsidR="001F6CC7" w:rsidRPr="00FB0CAF" w:rsidRDefault="001F6CC7" w:rsidP="001F6C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FB0CAF">
        <w:rPr>
          <w:rFonts w:eastAsia="Calibri" w:cs="Times New Roman"/>
          <w:b/>
          <w:bCs/>
          <w:sz w:val="28"/>
          <w:szCs w:val="28"/>
        </w:rPr>
        <w:t>Atrium Grupa Sp. z</w:t>
      </w:r>
      <w:r w:rsidR="00E80A37">
        <w:rPr>
          <w:rFonts w:eastAsia="Calibri" w:cs="Times New Roman"/>
          <w:b/>
          <w:bCs/>
          <w:sz w:val="28"/>
          <w:szCs w:val="28"/>
        </w:rPr>
        <w:t xml:space="preserve"> </w:t>
      </w:r>
      <w:r w:rsidRPr="00FB0CAF">
        <w:rPr>
          <w:rFonts w:eastAsia="Calibri" w:cs="Times New Roman"/>
          <w:b/>
          <w:bCs/>
          <w:sz w:val="28"/>
          <w:szCs w:val="28"/>
        </w:rPr>
        <w:t>o</w:t>
      </w:r>
      <w:r w:rsidR="00E80A37">
        <w:rPr>
          <w:rFonts w:eastAsia="Calibri" w:cs="Times New Roman"/>
          <w:b/>
          <w:bCs/>
          <w:sz w:val="28"/>
          <w:szCs w:val="28"/>
        </w:rPr>
        <w:t>.</w:t>
      </w:r>
      <w:r w:rsidRPr="00FB0CAF">
        <w:rPr>
          <w:rFonts w:eastAsia="Calibri" w:cs="Times New Roman"/>
          <w:b/>
          <w:bCs/>
          <w:sz w:val="28"/>
          <w:szCs w:val="28"/>
        </w:rPr>
        <w:t xml:space="preserve">o.  </w:t>
      </w:r>
      <w:r w:rsidRPr="00FB0CAF">
        <w:rPr>
          <w:rFonts w:eastAsia="Calibri" w:cs="Times New Roman"/>
          <w:sz w:val="28"/>
          <w:szCs w:val="28"/>
        </w:rPr>
        <w:tab/>
      </w:r>
      <w:r w:rsidRPr="00FB0CAF">
        <w:rPr>
          <w:rFonts w:eastAsia="Calibri" w:cs="Times New Roman"/>
          <w:sz w:val="28"/>
          <w:szCs w:val="28"/>
        </w:rPr>
        <w:tab/>
      </w:r>
      <w:r w:rsidRPr="00FB0CAF">
        <w:rPr>
          <w:rFonts w:eastAsia="Calibri" w:cs="Times New Roman"/>
          <w:sz w:val="28"/>
          <w:szCs w:val="28"/>
        </w:rPr>
        <w:tab/>
      </w:r>
      <w:r w:rsidRPr="00FB0CAF">
        <w:rPr>
          <w:rFonts w:eastAsia="Calibri" w:cs="Times New Roman"/>
          <w:sz w:val="28"/>
          <w:szCs w:val="28"/>
        </w:rPr>
        <w:tab/>
        <w:t xml:space="preserve"> </w:t>
      </w:r>
    </w:p>
    <w:p w14:paraId="14A5661C" w14:textId="38373F8A" w:rsidR="001F6CC7" w:rsidRPr="00FB0CAF" w:rsidRDefault="001F6CC7" w:rsidP="001F6C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FB0CAF">
        <w:rPr>
          <w:rFonts w:eastAsia="Calibri" w:cs="Times New Roman"/>
          <w:sz w:val="28"/>
          <w:szCs w:val="28"/>
        </w:rPr>
        <w:t xml:space="preserve">ul. </w:t>
      </w:r>
      <w:r w:rsidR="00C013CF">
        <w:rPr>
          <w:rFonts w:eastAsia="Calibri" w:cs="Times New Roman"/>
          <w:sz w:val="28"/>
          <w:szCs w:val="28"/>
        </w:rPr>
        <w:t>Z</w:t>
      </w:r>
      <w:r w:rsidRPr="00FB0CAF">
        <w:rPr>
          <w:rFonts w:eastAsia="Calibri" w:cs="Times New Roman"/>
          <w:sz w:val="28"/>
          <w:szCs w:val="28"/>
        </w:rPr>
        <w:t>a Cytadelą 5</w:t>
      </w:r>
    </w:p>
    <w:p w14:paraId="284AF55F" w14:textId="77777777" w:rsidR="001F6CC7" w:rsidRPr="00FB0CAF" w:rsidRDefault="001F6CC7" w:rsidP="001F6CC7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lang w:eastAsia="pl-PL"/>
        </w:rPr>
      </w:pPr>
      <w:r w:rsidRPr="00FB0CAF">
        <w:rPr>
          <w:rFonts w:eastAsia="Calibri" w:cs="Times New Roman"/>
          <w:sz w:val="28"/>
          <w:szCs w:val="28"/>
        </w:rPr>
        <w:t>61 - 663 Poznań</w:t>
      </w:r>
      <w:r w:rsidRPr="00FB0CAF">
        <w:rPr>
          <w:rFonts w:eastAsia="Calibri" w:cs="Times New Roman"/>
          <w:b/>
          <w:sz w:val="28"/>
          <w:szCs w:val="28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  <w:t xml:space="preserve">      </w:t>
      </w:r>
      <w:r w:rsidRPr="00FB0CAF">
        <w:rPr>
          <w:rFonts w:eastAsia="Calibri" w:cs="Times New Roman"/>
          <w:b/>
          <w:sz w:val="28"/>
          <w:szCs w:val="28"/>
          <w:lang w:eastAsia="pl-PL"/>
        </w:rPr>
        <w:tab/>
      </w:r>
    </w:p>
    <w:p w14:paraId="5EB41600" w14:textId="77777777" w:rsidR="001F6CC7" w:rsidRPr="00FB0CAF" w:rsidRDefault="001F6CC7" w:rsidP="001F6CC7">
      <w:pPr>
        <w:spacing w:after="0" w:line="240" w:lineRule="auto"/>
        <w:jc w:val="both"/>
        <w:rPr>
          <w:rFonts w:eastAsia="Calibri" w:cs="Times New Roman"/>
          <w:sz w:val="28"/>
          <w:szCs w:val="28"/>
          <w:u w:val="single"/>
        </w:rPr>
      </w:pPr>
    </w:p>
    <w:p w14:paraId="51769EB3" w14:textId="77777777" w:rsidR="00C2004C" w:rsidRPr="00FB0CAF" w:rsidRDefault="00C2004C" w:rsidP="00C2004C">
      <w:pPr>
        <w:spacing w:after="0" w:line="240" w:lineRule="auto"/>
        <w:jc w:val="both"/>
        <w:rPr>
          <w:rFonts w:eastAsia="Calibri" w:cs="Times New Roman"/>
          <w:sz w:val="28"/>
          <w:szCs w:val="28"/>
          <w:u w:val="single"/>
        </w:rPr>
      </w:pPr>
      <w:r w:rsidRPr="00FB0CAF">
        <w:rPr>
          <w:rFonts w:eastAsia="Calibri" w:cs="Times New Roman"/>
          <w:sz w:val="28"/>
          <w:szCs w:val="28"/>
          <w:u w:val="single"/>
        </w:rPr>
        <w:t>Inwestor:</w:t>
      </w:r>
    </w:p>
    <w:p w14:paraId="4BD8AA57" w14:textId="77777777" w:rsidR="00700FD6" w:rsidRPr="006931F5" w:rsidRDefault="00700FD6" w:rsidP="00700FD6">
      <w:pPr>
        <w:spacing w:after="0" w:line="240" w:lineRule="auto"/>
        <w:jc w:val="both"/>
        <w:rPr>
          <w:b/>
          <w:sz w:val="28"/>
          <w:szCs w:val="28"/>
        </w:rPr>
      </w:pPr>
      <w:r w:rsidRPr="006931F5">
        <w:rPr>
          <w:b/>
          <w:sz w:val="28"/>
          <w:szCs w:val="28"/>
        </w:rPr>
        <w:t>Gmina i Miasto Tuliszków</w:t>
      </w:r>
    </w:p>
    <w:p w14:paraId="520BBBEC" w14:textId="77777777" w:rsidR="00700FD6" w:rsidRPr="006931F5" w:rsidRDefault="00700FD6" w:rsidP="00700FD6">
      <w:pPr>
        <w:spacing w:after="0" w:line="240" w:lineRule="auto"/>
        <w:jc w:val="both"/>
        <w:rPr>
          <w:bCs/>
          <w:sz w:val="28"/>
          <w:szCs w:val="28"/>
        </w:rPr>
      </w:pPr>
      <w:r w:rsidRPr="006931F5">
        <w:rPr>
          <w:bCs/>
          <w:sz w:val="28"/>
          <w:szCs w:val="28"/>
        </w:rPr>
        <w:t xml:space="preserve">Plac Powstańców Styczniowych 1863 r. 1 </w:t>
      </w:r>
    </w:p>
    <w:p w14:paraId="2735314A" w14:textId="77777777" w:rsidR="00700FD6" w:rsidRPr="006931F5" w:rsidRDefault="00700FD6" w:rsidP="00700FD6">
      <w:pPr>
        <w:spacing w:after="0" w:line="240" w:lineRule="auto"/>
        <w:jc w:val="both"/>
        <w:rPr>
          <w:bCs/>
          <w:sz w:val="28"/>
          <w:szCs w:val="28"/>
          <w:u w:val="single"/>
        </w:rPr>
      </w:pPr>
      <w:r w:rsidRPr="006931F5">
        <w:rPr>
          <w:bCs/>
          <w:sz w:val="28"/>
          <w:szCs w:val="28"/>
        </w:rPr>
        <w:t>62-740 Tuliszków</w:t>
      </w:r>
    </w:p>
    <w:p w14:paraId="45100320" w14:textId="77777777" w:rsidR="00C2004C" w:rsidRDefault="00C2004C" w:rsidP="00C2004C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1254C04A" w14:textId="77777777" w:rsidR="00C2004C" w:rsidRDefault="00C2004C" w:rsidP="00C2004C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8618C4E" w14:textId="77777777" w:rsidR="00C2004C" w:rsidRDefault="00C2004C" w:rsidP="00C2004C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315079BC" w14:textId="77777777" w:rsidR="00C2004C" w:rsidRDefault="00C2004C" w:rsidP="00C2004C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775ADC43" w14:textId="77777777" w:rsidR="00C2004C" w:rsidRPr="00FB0CAF" w:rsidRDefault="00C2004C" w:rsidP="00C2004C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73C0F4AB" w14:textId="77777777" w:rsidR="00C2004C" w:rsidRPr="00FB0CAF" w:rsidRDefault="00C2004C" w:rsidP="00C2004C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FB0CAF">
        <w:rPr>
          <w:rFonts w:eastAsia="Calibri" w:cs="Times New Roman"/>
          <w:b/>
          <w:sz w:val="28"/>
          <w:szCs w:val="28"/>
        </w:rPr>
        <w:t>OŚWIADCZENIE PROJEKTANTA</w:t>
      </w:r>
    </w:p>
    <w:p w14:paraId="4C77278D" w14:textId="77777777" w:rsidR="00C2004C" w:rsidRPr="00FB0CAF" w:rsidRDefault="00C2004C" w:rsidP="00C2004C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</w:p>
    <w:p w14:paraId="12352790" w14:textId="77777777" w:rsidR="00C2004C" w:rsidRPr="001F6CC7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sz w:val="24"/>
          <w:szCs w:val="24"/>
        </w:rPr>
      </w:pPr>
      <w:r w:rsidRPr="001F6CC7">
        <w:rPr>
          <w:rFonts w:eastAsia="Calibri" w:cs="Times New Roman"/>
          <w:sz w:val="24"/>
          <w:szCs w:val="24"/>
        </w:rPr>
        <w:t xml:space="preserve">Na podstawie art. 34 ust. 3d, pkt. 3 ustawy z dnia 7 lipca 1994 r. – Prawo budowlane (Dz.U. 2021, poz. 2351) oświadczam, że </w:t>
      </w:r>
    </w:p>
    <w:p w14:paraId="1C3B82E6" w14:textId="77777777" w:rsidR="00C2004C" w:rsidRPr="001F6CC7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1F6CC7">
        <w:rPr>
          <w:rFonts w:eastAsia="Calibri" w:cs="Times New Roman"/>
          <w:b/>
          <w:sz w:val="28"/>
          <w:szCs w:val="28"/>
        </w:rPr>
        <w:t xml:space="preserve">projekt </w:t>
      </w:r>
      <w:r>
        <w:rPr>
          <w:rFonts w:eastAsia="Calibri" w:cs="Times New Roman"/>
          <w:b/>
          <w:sz w:val="28"/>
          <w:szCs w:val="28"/>
        </w:rPr>
        <w:t>zagospodarowania terenu</w:t>
      </w:r>
    </w:p>
    <w:p w14:paraId="32198540" w14:textId="77777777" w:rsidR="00C2004C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bCs/>
          <w:sz w:val="24"/>
          <w:szCs w:val="24"/>
        </w:rPr>
      </w:pPr>
      <w:r w:rsidRPr="001F6CC7">
        <w:rPr>
          <w:rFonts w:eastAsia="Calibri" w:cs="Times New Roman"/>
          <w:bCs/>
          <w:sz w:val="24"/>
          <w:szCs w:val="24"/>
        </w:rPr>
        <w:t>dla zadania pod nazwą:</w:t>
      </w:r>
    </w:p>
    <w:p w14:paraId="1819BDF9" w14:textId="77777777" w:rsidR="00C2004C" w:rsidRPr="001F6CC7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bCs/>
          <w:sz w:val="24"/>
          <w:szCs w:val="24"/>
        </w:rPr>
      </w:pPr>
    </w:p>
    <w:p w14:paraId="5E07EE03" w14:textId="77777777" w:rsidR="00700FD6" w:rsidRDefault="00700FD6" w:rsidP="00700FD6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Goudy Medieval"/>
          <w:b/>
          <w:bCs/>
          <w:sz w:val="24"/>
          <w:szCs w:val="24"/>
          <w:lang w:eastAsia="ar-SA"/>
        </w:rPr>
      </w:pPr>
      <w:r w:rsidRPr="00FD4273">
        <w:rPr>
          <w:rFonts w:eastAsia="Goudy Medieval"/>
          <w:b/>
          <w:bCs/>
          <w:sz w:val="24"/>
          <w:szCs w:val="24"/>
          <w:lang w:eastAsia="ar-SA"/>
        </w:rPr>
        <w:t xml:space="preserve">TERMOMODERNIZACJA SZKOŁY PODSTAWOWEJ </w:t>
      </w:r>
      <w:r>
        <w:rPr>
          <w:rFonts w:eastAsia="Goudy Medieval"/>
          <w:b/>
          <w:bCs/>
          <w:sz w:val="24"/>
          <w:szCs w:val="24"/>
          <w:lang w:eastAsia="ar-SA"/>
        </w:rPr>
        <w:br/>
      </w:r>
      <w:r w:rsidRPr="00FD4273">
        <w:rPr>
          <w:rFonts w:eastAsia="Goudy Medieval"/>
          <w:b/>
          <w:bCs/>
          <w:sz w:val="24"/>
          <w:szCs w:val="24"/>
          <w:lang w:eastAsia="ar-SA"/>
        </w:rPr>
        <w:t>im. POWSTAŃCÓW 1863 r.</w:t>
      </w:r>
      <w:r>
        <w:rPr>
          <w:rFonts w:eastAsia="Goudy Medieval"/>
          <w:b/>
          <w:bCs/>
          <w:sz w:val="24"/>
          <w:szCs w:val="24"/>
          <w:lang w:eastAsia="ar-SA"/>
        </w:rPr>
        <w:t xml:space="preserve"> </w:t>
      </w:r>
      <w:r w:rsidRPr="00FD4273">
        <w:rPr>
          <w:rFonts w:eastAsia="Goudy Medieval"/>
          <w:b/>
          <w:bCs/>
          <w:sz w:val="24"/>
          <w:szCs w:val="24"/>
          <w:lang w:eastAsia="ar-SA"/>
        </w:rPr>
        <w:t>W TULISZKOWIE</w:t>
      </w:r>
    </w:p>
    <w:p w14:paraId="7142E039" w14:textId="77777777" w:rsidR="00700FD6" w:rsidRPr="00942D33" w:rsidRDefault="00700FD6" w:rsidP="00700FD6">
      <w:pPr>
        <w:tabs>
          <w:tab w:val="center" w:pos="4536"/>
          <w:tab w:val="right" w:pos="9072"/>
        </w:tabs>
        <w:spacing w:after="0" w:line="240" w:lineRule="auto"/>
        <w:jc w:val="center"/>
        <w:rPr>
          <w:b/>
          <w:sz w:val="24"/>
          <w:szCs w:val="24"/>
        </w:rPr>
      </w:pPr>
    </w:p>
    <w:p w14:paraId="2DA0E391" w14:textId="77777777" w:rsidR="00700FD6" w:rsidRPr="00942D33" w:rsidRDefault="00700FD6" w:rsidP="00700FD6">
      <w:pPr>
        <w:tabs>
          <w:tab w:val="center" w:pos="4536"/>
          <w:tab w:val="right" w:pos="9072"/>
        </w:tabs>
        <w:spacing w:after="0" w:line="240" w:lineRule="auto"/>
        <w:jc w:val="center"/>
        <w:rPr>
          <w:bCs/>
          <w:color w:val="000000"/>
          <w:sz w:val="24"/>
          <w:szCs w:val="24"/>
        </w:rPr>
      </w:pPr>
      <w:r w:rsidRPr="003D0D52">
        <w:rPr>
          <w:bCs/>
          <w:sz w:val="24"/>
          <w:szCs w:val="24"/>
        </w:rPr>
        <w:t xml:space="preserve">ul. </w:t>
      </w:r>
      <w:proofErr w:type="spellStart"/>
      <w:r w:rsidRPr="003D0D52">
        <w:rPr>
          <w:bCs/>
          <w:sz w:val="24"/>
          <w:szCs w:val="24"/>
        </w:rPr>
        <w:t>Nortowska</w:t>
      </w:r>
      <w:proofErr w:type="spellEnd"/>
      <w:r w:rsidRPr="003D0D52">
        <w:rPr>
          <w:bCs/>
          <w:sz w:val="24"/>
          <w:szCs w:val="24"/>
        </w:rPr>
        <w:t xml:space="preserve"> 1</w:t>
      </w:r>
      <w:r w:rsidRPr="00942D33">
        <w:rPr>
          <w:bCs/>
          <w:sz w:val="24"/>
          <w:szCs w:val="24"/>
        </w:rPr>
        <w:t xml:space="preserve">, </w:t>
      </w:r>
      <w:r w:rsidRPr="003D0D52">
        <w:rPr>
          <w:bCs/>
          <w:sz w:val="24"/>
          <w:szCs w:val="24"/>
        </w:rPr>
        <w:t>62-740 Tuliszków</w:t>
      </w:r>
      <w:r w:rsidRPr="00942D33">
        <w:rPr>
          <w:bCs/>
          <w:sz w:val="24"/>
          <w:szCs w:val="24"/>
        </w:rPr>
        <w:t xml:space="preserve">, </w:t>
      </w:r>
      <w:r w:rsidRPr="003D0D52">
        <w:rPr>
          <w:bCs/>
          <w:sz w:val="24"/>
          <w:szCs w:val="24"/>
        </w:rPr>
        <w:t>działka ewidencyjna 1649/1, 1649/2, 1649/3</w:t>
      </w:r>
      <w:r w:rsidRPr="00942D33">
        <w:rPr>
          <w:bCs/>
          <w:sz w:val="24"/>
          <w:szCs w:val="24"/>
        </w:rPr>
        <w:t xml:space="preserve">, obręb </w:t>
      </w:r>
      <w:r w:rsidRPr="003D0D52">
        <w:rPr>
          <w:bCs/>
          <w:sz w:val="24"/>
          <w:szCs w:val="24"/>
        </w:rPr>
        <w:t>Tuliszków</w:t>
      </w:r>
      <w:r w:rsidRPr="00942D33">
        <w:rPr>
          <w:bCs/>
          <w:sz w:val="24"/>
          <w:szCs w:val="24"/>
        </w:rPr>
        <w:t xml:space="preserve">, Gmina </w:t>
      </w:r>
      <w:r w:rsidRPr="003D0D52">
        <w:rPr>
          <w:bCs/>
          <w:sz w:val="24"/>
          <w:szCs w:val="24"/>
        </w:rPr>
        <w:t>Tuliszków</w:t>
      </w:r>
      <w:r w:rsidRPr="00942D33">
        <w:rPr>
          <w:bCs/>
          <w:sz w:val="24"/>
          <w:szCs w:val="24"/>
        </w:rPr>
        <w:t xml:space="preserve">, powiat </w:t>
      </w:r>
      <w:r>
        <w:rPr>
          <w:bCs/>
          <w:sz w:val="24"/>
          <w:szCs w:val="24"/>
        </w:rPr>
        <w:t>turecki</w:t>
      </w:r>
      <w:r w:rsidRPr="00942D33">
        <w:rPr>
          <w:bCs/>
          <w:sz w:val="24"/>
          <w:szCs w:val="24"/>
        </w:rPr>
        <w:t>, województwo wielkopolskie</w:t>
      </w:r>
      <w:r w:rsidRPr="00942D33">
        <w:rPr>
          <w:bCs/>
          <w:color w:val="000000"/>
          <w:sz w:val="24"/>
          <w:szCs w:val="24"/>
        </w:rPr>
        <w:t>,</w:t>
      </w:r>
    </w:p>
    <w:p w14:paraId="3444BF2E" w14:textId="074ADCDE" w:rsidR="00C2004C" w:rsidRDefault="00C2004C" w:rsidP="003A7CB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="Times New Roman"/>
          <w:bCs/>
          <w:color w:val="000000"/>
          <w:sz w:val="24"/>
          <w:szCs w:val="24"/>
        </w:rPr>
      </w:pPr>
    </w:p>
    <w:p w14:paraId="4C672871" w14:textId="77777777" w:rsidR="00C2004C" w:rsidRPr="001F6CC7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sz w:val="24"/>
          <w:szCs w:val="24"/>
        </w:rPr>
      </w:pPr>
    </w:p>
    <w:p w14:paraId="2C8763FF" w14:textId="77777777" w:rsidR="00C2004C" w:rsidRPr="001F6CC7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sz w:val="24"/>
          <w:szCs w:val="24"/>
        </w:rPr>
      </w:pPr>
      <w:r w:rsidRPr="001F6CC7">
        <w:rPr>
          <w:rFonts w:eastAsia="Calibri" w:cs="Times New Roman"/>
          <w:sz w:val="24"/>
          <w:szCs w:val="24"/>
        </w:rPr>
        <w:t xml:space="preserve">został sporządzony zgodnie z obowiązującymi przepisami </w:t>
      </w:r>
    </w:p>
    <w:p w14:paraId="61140B85" w14:textId="77777777" w:rsidR="00C2004C" w:rsidRPr="001F6CC7" w:rsidRDefault="00C2004C" w:rsidP="00C2004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Calibri" w:cs="Times New Roman"/>
          <w:b/>
          <w:sz w:val="14"/>
          <w:szCs w:val="14"/>
        </w:rPr>
      </w:pPr>
      <w:r w:rsidRPr="001F6CC7">
        <w:rPr>
          <w:rFonts w:eastAsia="Calibri" w:cs="Times New Roman"/>
          <w:sz w:val="24"/>
          <w:szCs w:val="24"/>
        </w:rPr>
        <w:t>oraz zasadami wiedzy technicznej.</w:t>
      </w:r>
    </w:p>
    <w:p w14:paraId="6A63504D" w14:textId="77777777" w:rsidR="001F6CC7" w:rsidRPr="00FB0CAF" w:rsidRDefault="001F6CC7" w:rsidP="001F6CC7">
      <w:pPr>
        <w:tabs>
          <w:tab w:val="left" w:pos="1920"/>
        </w:tabs>
        <w:spacing w:after="0" w:line="240" w:lineRule="auto"/>
        <w:jc w:val="both"/>
        <w:rPr>
          <w:rFonts w:eastAsia="Calibri" w:cs="Times New Roman"/>
          <w:b/>
          <w:sz w:val="16"/>
          <w:szCs w:val="16"/>
        </w:rPr>
      </w:pPr>
    </w:p>
    <w:p w14:paraId="7F0C7708" w14:textId="77777777" w:rsidR="001F6CC7" w:rsidRPr="00FB0CAF" w:rsidRDefault="001F6CC7" w:rsidP="001F6CC7">
      <w:pPr>
        <w:spacing w:after="0" w:line="240" w:lineRule="auto"/>
        <w:jc w:val="both"/>
        <w:rPr>
          <w:rFonts w:eastAsia="Calibri" w:cs="Times New Roman"/>
          <w:b/>
          <w:sz w:val="16"/>
          <w:szCs w:val="16"/>
        </w:rPr>
      </w:pPr>
    </w:p>
    <w:p w14:paraId="1C3F5EAD" w14:textId="5A789BE4" w:rsidR="001F6CC7" w:rsidRDefault="001F6CC7" w:rsidP="001F6CC7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3249"/>
        <w:gridCol w:w="2831"/>
      </w:tblGrid>
      <w:tr w:rsidR="001F6CC7" w:rsidRPr="00FB0CAF" w14:paraId="54C979BF" w14:textId="77777777" w:rsidTr="00A83250">
        <w:trPr>
          <w:trHeight w:val="417"/>
        </w:trPr>
        <w:tc>
          <w:tcPr>
            <w:tcW w:w="3125" w:type="dxa"/>
            <w:vAlign w:val="center"/>
          </w:tcPr>
          <w:p w14:paraId="461FD48F" w14:textId="21F53EA4" w:rsidR="001F6CC7" w:rsidRPr="00FB0CAF" w:rsidRDefault="001F6CC7" w:rsidP="000302AB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FB0CAF">
              <w:rPr>
                <w:rFonts w:eastAsia="Calibri" w:cs="Times New Roman"/>
                <w:szCs w:val="24"/>
              </w:rPr>
              <w:t>Funkcja / branża</w:t>
            </w:r>
          </w:p>
        </w:tc>
        <w:tc>
          <w:tcPr>
            <w:tcW w:w="3249" w:type="dxa"/>
            <w:vAlign w:val="center"/>
          </w:tcPr>
          <w:p w14:paraId="4E2A5740" w14:textId="77777777" w:rsidR="001F6CC7" w:rsidRPr="00FB0CAF" w:rsidRDefault="001F6CC7" w:rsidP="000302AB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FB0CAF">
              <w:rPr>
                <w:rFonts w:eastAsia="Calibri" w:cs="Times New Roman"/>
                <w:szCs w:val="24"/>
              </w:rPr>
              <w:t>Imię i nazwisko</w:t>
            </w:r>
          </w:p>
        </w:tc>
        <w:tc>
          <w:tcPr>
            <w:tcW w:w="2831" w:type="dxa"/>
            <w:vAlign w:val="center"/>
          </w:tcPr>
          <w:p w14:paraId="49622244" w14:textId="77777777" w:rsidR="001F6CC7" w:rsidRPr="00FB0CAF" w:rsidRDefault="001F6CC7" w:rsidP="000302AB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FB0CAF">
              <w:rPr>
                <w:rFonts w:eastAsia="Calibri" w:cs="Times New Roman"/>
                <w:szCs w:val="24"/>
              </w:rPr>
              <w:t>Data i Podpis</w:t>
            </w:r>
          </w:p>
        </w:tc>
      </w:tr>
      <w:tr w:rsidR="001F6CC7" w:rsidRPr="00FB0CAF" w14:paraId="795AFF3C" w14:textId="77777777" w:rsidTr="00A83250">
        <w:trPr>
          <w:trHeight w:val="1195"/>
        </w:trPr>
        <w:tc>
          <w:tcPr>
            <w:tcW w:w="3125" w:type="dxa"/>
            <w:vAlign w:val="center"/>
          </w:tcPr>
          <w:p w14:paraId="39BB2C12" w14:textId="77777777" w:rsidR="001F6CC7" w:rsidRDefault="001F6CC7" w:rsidP="000302A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Projektant</w:t>
            </w:r>
          </w:p>
          <w:p w14:paraId="12E1669B" w14:textId="3A8D728A" w:rsidR="001F6CC7" w:rsidRPr="00C013CF" w:rsidRDefault="001F6CC7" w:rsidP="00C013CF">
            <w:pPr>
              <w:spacing w:after="0" w:line="240" w:lineRule="auto"/>
              <w:jc w:val="center"/>
              <w:rPr>
                <w:rFonts w:cs="Times New Roman"/>
              </w:rPr>
            </w:pPr>
            <w:r w:rsidRPr="007708F3">
              <w:rPr>
                <w:rFonts w:cs="Times New Roman"/>
              </w:rPr>
              <w:t>Specjalność</w:t>
            </w:r>
            <w:r>
              <w:rPr>
                <w:rFonts w:cs="Times New Roman"/>
              </w:rPr>
              <w:t xml:space="preserve"> architektoniczna</w:t>
            </w:r>
          </w:p>
        </w:tc>
        <w:tc>
          <w:tcPr>
            <w:tcW w:w="3249" w:type="dxa"/>
            <w:vAlign w:val="center"/>
          </w:tcPr>
          <w:p w14:paraId="6C2A1435" w14:textId="77777777" w:rsidR="001F6CC7" w:rsidRDefault="001F6CC7" w:rsidP="000302A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mgr inż. arch. Jarosław Krawczyk</w:t>
            </w:r>
          </w:p>
          <w:p w14:paraId="25563588" w14:textId="77777777" w:rsidR="001F6CC7" w:rsidRPr="00FB0CAF" w:rsidRDefault="001F6CC7" w:rsidP="000302AB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>
              <w:t xml:space="preserve"> </w:t>
            </w:r>
            <w:r w:rsidRPr="00950145">
              <w:rPr>
                <w:rFonts w:cs="Times New Roman"/>
              </w:rPr>
              <w:t>nr UA</w:t>
            </w:r>
            <w:r>
              <w:rPr>
                <w:rFonts w:cs="Times New Roman"/>
              </w:rPr>
              <w:t>N</w:t>
            </w:r>
            <w:r w:rsidRPr="00950145">
              <w:rPr>
                <w:rFonts w:cs="Times New Roman"/>
              </w:rPr>
              <w:t>-8386/64/90</w:t>
            </w:r>
          </w:p>
        </w:tc>
        <w:tc>
          <w:tcPr>
            <w:tcW w:w="2831" w:type="dxa"/>
          </w:tcPr>
          <w:p w14:paraId="77507B0B" w14:textId="77777777" w:rsidR="001F6CC7" w:rsidRPr="00FB0CAF" w:rsidRDefault="001F6CC7" w:rsidP="000302AB">
            <w:pPr>
              <w:spacing w:before="120"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14:paraId="658D50A0" w14:textId="77777777" w:rsidR="001F6CC7" w:rsidRPr="00FB0CAF" w:rsidRDefault="001F6CC7" w:rsidP="000302AB">
            <w:pPr>
              <w:spacing w:before="120"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</w:p>
        </w:tc>
      </w:tr>
    </w:tbl>
    <w:p w14:paraId="5A962436" w14:textId="77777777" w:rsidR="00F12416" w:rsidRDefault="00F12416" w:rsidP="00985C1E">
      <w:pPr>
        <w:suppressAutoHyphens/>
        <w:spacing w:after="0" w:line="300" w:lineRule="auto"/>
        <w:ind w:left="432"/>
        <w:jc w:val="center"/>
        <w:rPr>
          <w:rFonts w:eastAsia="Times New Roman" w:cs="Times New Roman"/>
          <w:b/>
          <w:sz w:val="28"/>
          <w:szCs w:val="28"/>
          <w:lang w:eastAsia="ar-SA"/>
        </w:rPr>
        <w:sectPr w:rsidR="00F12416" w:rsidSect="00C4593F">
          <w:headerReference w:type="even" r:id="rId10"/>
          <w:footerReference w:type="default" r:id="rId11"/>
          <w:pgSz w:w="11906" w:h="16838"/>
          <w:pgMar w:top="432" w:right="720" w:bottom="720" w:left="1440" w:header="0" w:footer="446" w:gutter="0"/>
          <w:cols w:space="708"/>
          <w:titlePg/>
          <w:docGrid w:linePitch="360"/>
        </w:sectPr>
      </w:pPr>
    </w:p>
    <w:p w14:paraId="4EB20A34" w14:textId="68892CE8" w:rsidR="00C05324" w:rsidRPr="00A75528" w:rsidRDefault="002348E9" w:rsidP="00A75528">
      <w:pPr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A75528">
        <w:rPr>
          <w:rFonts w:eastAsia="Calibri" w:cs="Times New Roman"/>
          <w:b/>
          <w:bCs/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58240" behindDoc="1" locked="0" layoutInCell="1" allowOverlap="1" wp14:anchorId="03713362" wp14:editId="69AD89BE">
            <wp:simplePos x="0" y="0"/>
            <wp:positionH relativeFrom="margin">
              <wp:posOffset>102235</wp:posOffset>
            </wp:positionH>
            <wp:positionV relativeFrom="paragraph">
              <wp:posOffset>367030</wp:posOffset>
            </wp:positionV>
            <wp:extent cx="6356056" cy="9244330"/>
            <wp:effectExtent l="0" t="0" r="6985" b="0"/>
            <wp:wrapTight wrapText="bothSides">
              <wp:wrapPolygon edited="0">
                <wp:start x="0" y="0"/>
                <wp:lineTo x="0" y="21544"/>
                <wp:lineTo x="21559" y="21544"/>
                <wp:lineTo x="21559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056" cy="924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528">
        <w:rPr>
          <w:rFonts w:eastAsia="Arial Unicode MS" w:cs="Times New Roman"/>
          <w:b/>
          <w:bCs/>
          <w:sz w:val="24"/>
          <w:szCs w:val="24"/>
          <w:lang w:eastAsia="pl-PL"/>
        </w:rPr>
        <w:t xml:space="preserve">2. </w:t>
      </w:r>
      <w:r w:rsidR="00A75528" w:rsidRPr="00A75528">
        <w:rPr>
          <w:rFonts w:eastAsia="Arial Unicode MS" w:cs="Times New Roman"/>
          <w:b/>
          <w:bCs/>
          <w:sz w:val="24"/>
          <w:szCs w:val="24"/>
          <w:lang w:eastAsia="pl-PL"/>
        </w:rPr>
        <w:t>Kopie decyzji o nadaniu uprawnień oraz kopie zaświadczeń o przynależności do izby</w:t>
      </w:r>
      <w:r w:rsidR="00A75528" w:rsidRPr="00A75528">
        <w:rPr>
          <w:rFonts w:eastAsia="Times New Roman" w:cs="Times New Roman"/>
          <w:b/>
          <w:bCs/>
          <w:sz w:val="32"/>
          <w:szCs w:val="32"/>
          <w:lang w:eastAsia="ar-SA"/>
        </w:rPr>
        <w:t xml:space="preserve"> </w:t>
      </w:r>
      <w:r w:rsidR="00C05324" w:rsidRPr="00A75528">
        <w:rPr>
          <w:rFonts w:eastAsia="Times New Roman" w:cs="Times New Roman"/>
          <w:b/>
          <w:bCs/>
          <w:sz w:val="24"/>
          <w:szCs w:val="24"/>
          <w:lang w:eastAsia="ar-SA"/>
        </w:rPr>
        <w:br w:type="page"/>
      </w:r>
    </w:p>
    <w:p w14:paraId="070ED599" w14:textId="72FA6D45" w:rsidR="00C05324" w:rsidRDefault="00C05324">
      <w:pPr>
        <w:rPr>
          <w:rFonts w:eastAsia="Times New Roman" w:cs="Times New Roman"/>
          <w:b/>
          <w:sz w:val="24"/>
          <w:szCs w:val="24"/>
          <w:lang w:eastAsia="ar-SA"/>
        </w:rPr>
      </w:pPr>
      <w:r w:rsidRPr="00F12416">
        <w:rPr>
          <w:noProof/>
          <w:sz w:val="28"/>
          <w:szCs w:val="28"/>
        </w:rPr>
        <w:lastRenderedPageBreak/>
        <w:drawing>
          <wp:inline distT="0" distB="0" distL="0" distR="0" wp14:anchorId="4ED76BA2" wp14:editId="21EBED46">
            <wp:extent cx="6299835" cy="8596630"/>
            <wp:effectExtent l="0" t="0" r="571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59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B6063" w14:textId="348F374B" w:rsidR="00C05324" w:rsidRDefault="00C05324">
      <w:pPr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br w:type="page"/>
      </w:r>
      <w:r>
        <w:rPr>
          <w:noProof/>
        </w:rPr>
        <w:lastRenderedPageBreak/>
        <w:drawing>
          <wp:inline distT="0" distB="0" distL="0" distR="0" wp14:anchorId="754901F9" wp14:editId="5FF6C8DA">
            <wp:extent cx="6299835" cy="8915978"/>
            <wp:effectExtent l="0" t="0" r="571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5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A34D7" w14:textId="77777777" w:rsidR="00C05324" w:rsidRDefault="00C05324">
      <w:pPr>
        <w:rPr>
          <w:rFonts w:eastAsia="Times New Roman" w:cs="Times New Roman"/>
          <w:b/>
          <w:sz w:val="24"/>
          <w:szCs w:val="24"/>
          <w:lang w:eastAsia="ar-SA"/>
        </w:rPr>
      </w:pPr>
    </w:p>
    <w:p w14:paraId="139CFEBA" w14:textId="77777777" w:rsidR="00C05324" w:rsidRDefault="00C05324">
      <w:pPr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br w:type="page"/>
      </w:r>
    </w:p>
    <w:p w14:paraId="1AB317DE" w14:textId="3B1BD1F9" w:rsidR="00C05324" w:rsidRDefault="00A75528" w:rsidP="007D035F">
      <w:pPr>
        <w:suppressAutoHyphens/>
        <w:spacing w:after="0" w:line="30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lastRenderedPageBreak/>
        <w:t xml:space="preserve">II. </w:t>
      </w:r>
      <w:r w:rsidR="00C05324">
        <w:rPr>
          <w:rFonts w:eastAsia="Times New Roman" w:cs="Times New Roman"/>
          <w:b/>
          <w:sz w:val="24"/>
          <w:szCs w:val="24"/>
          <w:lang w:eastAsia="ar-SA"/>
        </w:rPr>
        <w:t>CZĘŚĆ OPISOWA</w:t>
      </w:r>
    </w:p>
    <w:p w14:paraId="2C89BE7A" w14:textId="77777777" w:rsidR="00C05324" w:rsidRPr="00536BCC" w:rsidRDefault="00C05324" w:rsidP="00C05324">
      <w:pPr>
        <w:suppressAutoHyphens/>
        <w:spacing w:after="0" w:line="300" w:lineRule="auto"/>
        <w:ind w:left="432"/>
        <w:jc w:val="center"/>
        <w:rPr>
          <w:rFonts w:eastAsia="Times New Roman" w:cs="Times New Roman"/>
          <w:b/>
          <w:sz w:val="24"/>
          <w:szCs w:val="24"/>
          <w:lang w:eastAsia="ar-SA"/>
        </w:rPr>
      </w:pPr>
    </w:p>
    <w:p w14:paraId="63A750BA" w14:textId="77777777" w:rsidR="00C05324" w:rsidRDefault="00C05324" w:rsidP="00C05324">
      <w:pPr>
        <w:pStyle w:val="a8"/>
        <w:numPr>
          <w:ilvl w:val="1"/>
          <w:numId w:val="7"/>
        </w:numPr>
        <w:spacing w:line="360" w:lineRule="auto"/>
        <w:ind w:left="567" w:hanging="567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>Podstawa opracowania</w:t>
      </w:r>
    </w:p>
    <w:p w14:paraId="24D0C870" w14:textId="6B2E3EF9" w:rsidR="00C05324" w:rsidRDefault="00C05324" w:rsidP="00C05324">
      <w:pPr>
        <w:spacing w:after="0"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  <w:r w:rsidRPr="00985C1E">
        <w:rPr>
          <w:rFonts w:eastAsia="Times New Roman" w:cs="Times New Roman"/>
          <w:bCs/>
          <w:sz w:val="24"/>
          <w:szCs w:val="28"/>
          <w:lang w:eastAsia="pl-PL"/>
        </w:rPr>
        <w:t>- Umowa z Inwestorem;</w:t>
      </w:r>
    </w:p>
    <w:p w14:paraId="6832BB9C" w14:textId="5E112A60" w:rsidR="00C4593F" w:rsidRPr="00985C1E" w:rsidRDefault="00C4593F" w:rsidP="00C05324">
      <w:pPr>
        <w:spacing w:after="0"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  <w:r>
        <w:rPr>
          <w:rFonts w:eastAsia="Times New Roman" w:cs="Times New Roman"/>
          <w:bCs/>
          <w:sz w:val="24"/>
          <w:szCs w:val="28"/>
          <w:lang w:eastAsia="pl-PL"/>
        </w:rPr>
        <w:t>- Wizja lokalna</w:t>
      </w:r>
      <w:r w:rsidR="00AB26CD">
        <w:rPr>
          <w:rFonts w:eastAsia="Times New Roman" w:cs="Times New Roman"/>
          <w:bCs/>
          <w:sz w:val="24"/>
          <w:szCs w:val="28"/>
          <w:lang w:eastAsia="pl-PL"/>
        </w:rPr>
        <w:t>;</w:t>
      </w:r>
    </w:p>
    <w:p w14:paraId="1B38D4BD" w14:textId="77777777" w:rsidR="00C05324" w:rsidRPr="00985C1E" w:rsidRDefault="00C05324" w:rsidP="00C05324">
      <w:pPr>
        <w:spacing w:after="0"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  <w:r w:rsidRPr="00985C1E">
        <w:rPr>
          <w:rFonts w:eastAsia="Times New Roman" w:cs="Times New Roman"/>
          <w:bCs/>
          <w:sz w:val="24"/>
          <w:szCs w:val="28"/>
          <w:lang w:eastAsia="pl-PL"/>
        </w:rPr>
        <w:t>- Dokumentacja archiwalna obiektu;</w:t>
      </w:r>
    </w:p>
    <w:p w14:paraId="6E462003" w14:textId="77777777" w:rsidR="00C05324" w:rsidRPr="00985C1E" w:rsidRDefault="00C05324" w:rsidP="00C05324">
      <w:pPr>
        <w:spacing w:after="0"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  <w:r w:rsidRPr="00985C1E">
        <w:rPr>
          <w:rFonts w:eastAsia="Times New Roman" w:cs="Times New Roman"/>
          <w:bCs/>
          <w:sz w:val="24"/>
          <w:szCs w:val="28"/>
          <w:lang w:eastAsia="pl-PL"/>
        </w:rPr>
        <w:t>- Inwentaryzacja budowlana;</w:t>
      </w:r>
    </w:p>
    <w:p w14:paraId="13470CA0" w14:textId="7968ED25" w:rsidR="00C05324" w:rsidRPr="00985C1E" w:rsidRDefault="00C05324" w:rsidP="00C05324">
      <w:pPr>
        <w:spacing w:after="0"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  <w:r w:rsidRPr="00985C1E">
        <w:rPr>
          <w:rFonts w:eastAsia="Times New Roman" w:cs="Times New Roman"/>
          <w:bCs/>
          <w:sz w:val="24"/>
          <w:szCs w:val="28"/>
          <w:lang w:eastAsia="pl-PL"/>
        </w:rPr>
        <w:t xml:space="preserve">- </w:t>
      </w:r>
      <w:r w:rsidR="005C07B4" w:rsidRPr="005C07B4">
        <w:rPr>
          <w:rFonts w:eastAsia="Times New Roman" w:cs="Times New Roman"/>
          <w:bCs/>
          <w:sz w:val="24"/>
          <w:szCs w:val="28"/>
          <w:lang w:eastAsia="pl-PL"/>
        </w:rPr>
        <w:t>Audyt energetyczny budynku</w:t>
      </w:r>
      <w:r w:rsidR="002836CC">
        <w:rPr>
          <w:rFonts w:eastAsia="Times New Roman" w:cs="Times New Roman"/>
          <w:bCs/>
          <w:sz w:val="24"/>
          <w:szCs w:val="28"/>
          <w:lang w:eastAsia="pl-PL"/>
        </w:rPr>
        <w:t>;</w:t>
      </w:r>
    </w:p>
    <w:p w14:paraId="430C6409" w14:textId="106F8C3F" w:rsidR="00E47A5D" w:rsidRDefault="00C05324" w:rsidP="003F5AEE">
      <w:pPr>
        <w:spacing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  <w:r w:rsidRPr="00985C1E">
        <w:rPr>
          <w:rFonts w:eastAsia="Times New Roman" w:cs="Times New Roman"/>
          <w:bCs/>
          <w:sz w:val="24"/>
          <w:szCs w:val="28"/>
          <w:lang w:eastAsia="pl-PL"/>
        </w:rPr>
        <w:t>- Obowiązujące normy i przepisy prawne.</w:t>
      </w:r>
    </w:p>
    <w:p w14:paraId="226419EA" w14:textId="77777777" w:rsidR="003F5AEE" w:rsidRPr="00985C1E" w:rsidRDefault="003F5AEE" w:rsidP="003F5AEE">
      <w:pPr>
        <w:spacing w:after="0" w:line="300" w:lineRule="auto"/>
        <w:ind w:firstLine="360"/>
        <w:rPr>
          <w:rFonts w:eastAsia="Times New Roman" w:cs="Times New Roman"/>
          <w:bCs/>
          <w:sz w:val="24"/>
          <w:szCs w:val="28"/>
          <w:lang w:eastAsia="pl-PL"/>
        </w:rPr>
      </w:pPr>
    </w:p>
    <w:p w14:paraId="7761013B" w14:textId="77777777" w:rsidR="00C05324" w:rsidRPr="008B38CB" w:rsidRDefault="00C05324" w:rsidP="00C05324">
      <w:pPr>
        <w:pStyle w:val="a8"/>
        <w:numPr>
          <w:ilvl w:val="1"/>
          <w:numId w:val="8"/>
        </w:numPr>
        <w:spacing w:line="360" w:lineRule="auto"/>
        <w:rPr>
          <w:rFonts w:eastAsia="Times New Roman" w:cs="Times New Roman"/>
          <w:b/>
          <w:szCs w:val="24"/>
          <w:lang w:eastAsia="pl-PL"/>
        </w:rPr>
      </w:pPr>
      <w:r w:rsidRPr="008B38CB">
        <w:rPr>
          <w:rFonts w:eastAsia="Times New Roman" w:cs="Times New Roman"/>
          <w:b/>
          <w:szCs w:val="24"/>
          <w:lang w:eastAsia="pl-PL"/>
        </w:rPr>
        <w:t xml:space="preserve">Przedmiot </w:t>
      </w:r>
      <w:r>
        <w:rPr>
          <w:rFonts w:eastAsia="Times New Roman" w:cs="Times New Roman"/>
          <w:b/>
          <w:szCs w:val="24"/>
          <w:lang w:eastAsia="pl-PL"/>
        </w:rPr>
        <w:t>i</w:t>
      </w:r>
      <w:r w:rsidRPr="008B38CB">
        <w:rPr>
          <w:rFonts w:eastAsia="Times New Roman" w:cs="Times New Roman"/>
          <w:b/>
          <w:szCs w:val="24"/>
          <w:lang w:eastAsia="pl-PL"/>
        </w:rPr>
        <w:t>nwestycji i zakres zamierzenia</w:t>
      </w:r>
    </w:p>
    <w:p w14:paraId="5F7925CC" w14:textId="74ADAEF8" w:rsidR="00C05324" w:rsidRDefault="00C05324" w:rsidP="00C05324">
      <w:pPr>
        <w:spacing w:line="300" w:lineRule="auto"/>
        <w:ind w:firstLine="576"/>
        <w:jc w:val="both"/>
        <w:rPr>
          <w:rFonts w:eastAsia="Goudy Medieval" w:cs="Goudy Medieval"/>
          <w:sz w:val="24"/>
          <w:szCs w:val="20"/>
          <w:lang w:eastAsia="ar-SA"/>
        </w:rPr>
      </w:pPr>
      <w:r w:rsidRPr="00536BCC">
        <w:rPr>
          <w:rFonts w:eastAsia="Times New Roman" w:cs="Times New Roman"/>
          <w:bCs/>
          <w:sz w:val="24"/>
          <w:szCs w:val="24"/>
          <w:lang w:eastAsia="pl-PL"/>
        </w:rPr>
        <w:t xml:space="preserve">Przedmiotem 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opracowania jest projekt zagospodarowania terenu dla termomodernizacji </w:t>
      </w:r>
      <w:r w:rsidR="00320D1E" w:rsidRPr="00F83421">
        <w:rPr>
          <w:rFonts w:eastAsia="@Arial Unicode MS" w:cs="Times New Roman"/>
          <w:sz w:val="24"/>
          <w:szCs w:val="24"/>
          <w:lang w:eastAsia="pl-PL"/>
        </w:rPr>
        <w:t xml:space="preserve">istniejącego budynku </w:t>
      </w:r>
      <w:r w:rsidR="003F3833">
        <w:rPr>
          <w:sz w:val="24"/>
          <w:szCs w:val="24"/>
        </w:rPr>
        <w:t>Szkoły Podstawowej im. Powstańców 1863 r. w Tuliszkowie</w:t>
      </w:r>
      <w:r w:rsidR="00C013CF" w:rsidRPr="00F83421">
        <w:rPr>
          <w:rFonts w:eastAsia="Times New Roman" w:cs="Times New Roman"/>
          <w:bCs/>
          <w:sz w:val="24"/>
          <w:szCs w:val="24"/>
          <w:lang w:eastAsia="pl-PL"/>
        </w:rPr>
        <w:t xml:space="preserve">, </w:t>
      </w:r>
      <w:r w:rsidR="00C013CF">
        <w:rPr>
          <w:rFonts w:eastAsia="Times New Roman" w:cs="Times New Roman"/>
          <w:bCs/>
          <w:sz w:val="24"/>
          <w:szCs w:val="24"/>
          <w:lang w:eastAsia="pl-PL"/>
        </w:rPr>
        <w:t>z</w:t>
      </w:r>
      <w:r w:rsidR="00C013CF"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lokalizowanego przy </w:t>
      </w:r>
      <w:r w:rsidR="003F3833">
        <w:rPr>
          <w:rFonts w:eastAsia="Times New Roman" w:cs="Times New Roman"/>
          <w:bCs/>
          <w:sz w:val="24"/>
          <w:szCs w:val="24"/>
          <w:lang w:eastAsia="pl-PL"/>
        </w:rPr>
        <w:t xml:space="preserve">ul. </w:t>
      </w:r>
      <w:proofErr w:type="spellStart"/>
      <w:r w:rsidR="003F3833">
        <w:rPr>
          <w:rFonts w:eastAsia="Goudy Medieval" w:cs="Goudy Medieval"/>
          <w:sz w:val="24"/>
          <w:szCs w:val="20"/>
          <w:lang w:eastAsia="ar-SA"/>
        </w:rPr>
        <w:t>Nortowskiej</w:t>
      </w:r>
      <w:proofErr w:type="spellEnd"/>
      <w:r w:rsidR="003F3833">
        <w:rPr>
          <w:rFonts w:eastAsia="Goudy Medieval" w:cs="Goudy Medieval"/>
          <w:sz w:val="24"/>
          <w:szCs w:val="20"/>
          <w:lang w:eastAsia="ar-SA"/>
        </w:rPr>
        <w:t xml:space="preserve"> 1</w:t>
      </w:r>
      <w:r w:rsidR="00C013CF">
        <w:rPr>
          <w:rFonts w:eastAsia="Times New Roman" w:cs="Times New Roman"/>
          <w:bCs/>
          <w:sz w:val="24"/>
          <w:szCs w:val="24"/>
          <w:lang w:eastAsia="pl-PL"/>
        </w:rPr>
        <w:t xml:space="preserve">, </w:t>
      </w:r>
      <w:r w:rsidR="003F3833">
        <w:rPr>
          <w:rFonts w:eastAsia="Goudy Medieval" w:cs="Goudy Medieval"/>
          <w:sz w:val="24"/>
          <w:szCs w:val="20"/>
          <w:lang w:eastAsia="ar-SA"/>
        </w:rPr>
        <w:t>62-740 Tuliszków</w:t>
      </w:r>
      <w:r w:rsidR="003F3833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na działce o nr ew. </w:t>
      </w:r>
      <w:r w:rsidR="003F3833">
        <w:rPr>
          <w:sz w:val="24"/>
          <w:szCs w:val="24"/>
        </w:rPr>
        <w:t>1649/1, 1649/2, 1649/3</w:t>
      </w:r>
      <w:r w:rsidR="00320D1E">
        <w:rPr>
          <w:rFonts w:eastAsia="Times New Roman" w:cs="Times New Roman"/>
          <w:bCs/>
          <w:sz w:val="24"/>
          <w:szCs w:val="24"/>
          <w:lang w:eastAsia="pl-PL"/>
        </w:rPr>
        <w:t>.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Pr="00D71DAE">
        <w:rPr>
          <w:rFonts w:eastAsia="Times New Roman" w:cs="Times New Roman"/>
          <w:sz w:val="24"/>
          <w:szCs w:val="24"/>
          <w:lang w:eastAsia="pl-PL"/>
        </w:rPr>
        <w:t xml:space="preserve">Projektowana termomodernizacja ma na celu polepszenie warunków termoizolacyjności przegród zewnętrznych przedmiotowego obiektu i stanu technicznego. </w:t>
      </w:r>
      <w:r w:rsidRPr="00D71DAE">
        <w:rPr>
          <w:rFonts w:eastAsia="Goudy Medieval" w:cs="Goudy Medieval"/>
          <w:sz w:val="24"/>
          <w:szCs w:val="20"/>
          <w:lang w:eastAsia="ar-SA"/>
        </w:rPr>
        <w:t>Projekt nie przewiduje zmian w zagospodarowaniu terenu.</w:t>
      </w:r>
      <w:r>
        <w:rPr>
          <w:rFonts w:eastAsia="Goudy Medieval" w:cs="Goudy Medieval"/>
          <w:sz w:val="24"/>
          <w:szCs w:val="20"/>
          <w:lang w:eastAsia="ar-SA"/>
        </w:rPr>
        <w:t xml:space="preserve"> </w:t>
      </w:r>
    </w:p>
    <w:p w14:paraId="6ECAAC54" w14:textId="77777777" w:rsidR="00E47A5D" w:rsidRDefault="00E47A5D" w:rsidP="003F5AEE">
      <w:pPr>
        <w:spacing w:after="0" w:line="300" w:lineRule="auto"/>
        <w:ind w:firstLine="576"/>
        <w:jc w:val="both"/>
        <w:rPr>
          <w:rFonts w:eastAsia="Goudy Medieval" w:cs="Goudy Medieval"/>
          <w:sz w:val="24"/>
          <w:szCs w:val="20"/>
          <w:lang w:eastAsia="ar-SA"/>
        </w:rPr>
      </w:pPr>
    </w:p>
    <w:p w14:paraId="45ABFC91" w14:textId="77777777" w:rsidR="00C05324" w:rsidRPr="008B38CB" w:rsidRDefault="00C05324" w:rsidP="00C05324">
      <w:pPr>
        <w:pStyle w:val="a8"/>
        <w:numPr>
          <w:ilvl w:val="1"/>
          <w:numId w:val="8"/>
        </w:numPr>
        <w:spacing w:line="360" w:lineRule="auto"/>
        <w:rPr>
          <w:rFonts w:eastAsia="Times New Roman" w:cs="Times New Roman"/>
          <w:b/>
          <w:szCs w:val="24"/>
          <w:lang w:eastAsia="pl-PL"/>
        </w:rPr>
      </w:pPr>
      <w:r w:rsidRPr="008B38CB">
        <w:rPr>
          <w:rFonts w:eastAsia="Times New Roman" w:cs="Times New Roman"/>
          <w:b/>
          <w:szCs w:val="24"/>
          <w:lang w:eastAsia="pl-PL"/>
        </w:rPr>
        <w:t xml:space="preserve">Istniejący stan zagospodarowania działki </w:t>
      </w:r>
    </w:p>
    <w:p w14:paraId="2ED850FE" w14:textId="6839775A" w:rsidR="00E47A5D" w:rsidRDefault="005C07B4" w:rsidP="003F5AEE">
      <w:pPr>
        <w:spacing w:line="300" w:lineRule="auto"/>
        <w:ind w:firstLine="576"/>
        <w:jc w:val="both"/>
        <w:rPr>
          <w:rFonts w:eastAsia="Times New Roman" w:cs="Times New Roman"/>
          <w:bCs/>
          <w:sz w:val="24"/>
          <w:szCs w:val="24"/>
          <w:lang w:eastAsia="pl-PL"/>
        </w:rPr>
      </w:pPr>
      <w:r w:rsidRPr="00563DFF">
        <w:rPr>
          <w:rFonts w:eastAsia="Times New Roman" w:cs="Times New Roman"/>
          <w:bCs/>
          <w:sz w:val="24"/>
          <w:szCs w:val="24"/>
          <w:lang w:eastAsia="pl-PL"/>
        </w:rPr>
        <w:t xml:space="preserve">Budynek objęty opracowaniem to obiekt użyteczności publicznej </w:t>
      </w:r>
      <w:r>
        <w:rPr>
          <w:rFonts w:eastAsia="Times New Roman" w:cs="Times New Roman"/>
          <w:bCs/>
          <w:sz w:val="24"/>
          <w:szCs w:val="24"/>
          <w:lang w:eastAsia="pl-PL"/>
        </w:rPr>
        <w:t xml:space="preserve">– budynek </w:t>
      </w:r>
      <w:r w:rsidR="003F3833">
        <w:rPr>
          <w:sz w:val="24"/>
          <w:szCs w:val="24"/>
        </w:rPr>
        <w:t>Szkoły Podstawowej im. Powstańców 1863 r. w Tuliszkowie</w:t>
      </w:r>
      <w:r>
        <w:rPr>
          <w:rFonts w:eastAsia="Times New Roman" w:cs="Times New Roman"/>
          <w:bCs/>
          <w:sz w:val="24"/>
          <w:szCs w:val="24"/>
          <w:lang w:eastAsia="pl-PL"/>
        </w:rPr>
        <w:t xml:space="preserve">. 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Budynek usytuowany jest przy drodze publicznej </w:t>
      </w:r>
      <w:r w:rsidR="003F5AEE">
        <w:rPr>
          <w:rFonts w:eastAsia="Times New Roman" w:cs="Times New Roman"/>
          <w:bCs/>
          <w:sz w:val="24"/>
          <w:szCs w:val="24"/>
          <w:lang w:eastAsia="pl-PL"/>
        </w:rPr>
        <w:t xml:space="preserve">- 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ul. </w:t>
      </w:r>
      <w:proofErr w:type="spellStart"/>
      <w:r w:rsidR="003F3833">
        <w:rPr>
          <w:sz w:val="24"/>
          <w:szCs w:val="24"/>
        </w:rPr>
        <w:t>Nortowska</w:t>
      </w:r>
      <w:proofErr w:type="spellEnd"/>
      <w:r w:rsidR="00AB26CD" w:rsidRPr="0031628F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31628F" w:rsidRPr="0031628F">
        <w:rPr>
          <w:rFonts w:eastAsia="Times New Roman" w:cs="Times New Roman"/>
          <w:bCs/>
          <w:sz w:val="24"/>
          <w:szCs w:val="24"/>
          <w:lang w:eastAsia="pl-PL"/>
        </w:rPr>
        <w:t xml:space="preserve">od strony </w:t>
      </w:r>
      <w:r w:rsidR="00AB26CD">
        <w:rPr>
          <w:sz w:val="24"/>
          <w:szCs w:val="24"/>
        </w:rPr>
        <w:t>po północnej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>.</w:t>
      </w:r>
      <w:r w:rsidRPr="00D77F2E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Pr="00772181">
        <w:rPr>
          <w:rFonts w:eastAsia="Times New Roman" w:cs="Times New Roman"/>
          <w:bCs/>
          <w:sz w:val="24"/>
          <w:szCs w:val="24"/>
          <w:lang w:eastAsia="pl-PL"/>
        </w:rPr>
        <w:t>Przedmiotowa działka jest własnością inwestora</w:t>
      </w:r>
      <w:r w:rsidRPr="00D77F2E">
        <w:rPr>
          <w:rFonts w:eastAsia="Times New Roman" w:cs="Times New Roman"/>
          <w:bCs/>
          <w:sz w:val="24"/>
          <w:szCs w:val="24"/>
          <w:lang w:eastAsia="pl-PL"/>
        </w:rPr>
        <w:t xml:space="preserve">. 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>Istniejąca zieleń – drzewa liściaste</w:t>
      </w:r>
      <w:r w:rsidR="0031628F" w:rsidRPr="0031628F">
        <w:rPr>
          <w:rFonts w:eastAsia="Times New Roman" w:cs="Times New Roman"/>
          <w:bCs/>
          <w:sz w:val="24"/>
          <w:szCs w:val="24"/>
          <w:lang w:eastAsia="pl-PL"/>
        </w:rPr>
        <w:t xml:space="preserve"> i iglaste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 znajdujące się w różnych miejscach działki.</w:t>
      </w:r>
      <w:r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Działka jest ogrodzona. Główne wejście na teren oraz do obiektu będącego przedmiotem inwestycji znajduje się od strony </w:t>
      </w:r>
      <w:r w:rsidR="00AB26CD">
        <w:rPr>
          <w:sz w:val="24"/>
          <w:szCs w:val="24"/>
        </w:rPr>
        <w:t>północnej</w:t>
      </w:r>
      <w:r w:rsidRPr="00421411">
        <w:rPr>
          <w:rFonts w:eastAsia="Times New Roman" w:cs="Times New Roman"/>
          <w:bCs/>
          <w:sz w:val="24"/>
          <w:szCs w:val="24"/>
          <w:lang w:eastAsia="pl-PL"/>
        </w:rPr>
        <w:t>. Obszar jest objęty miejscowym planem zagospodarowania przestrzennego</w:t>
      </w:r>
      <w:r w:rsidR="009C3A8F" w:rsidRPr="00421411">
        <w:rPr>
          <w:rFonts w:eastAsia="Times New Roman" w:cs="Times New Roman"/>
          <w:bCs/>
          <w:sz w:val="24"/>
          <w:szCs w:val="24"/>
          <w:lang w:eastAsia="pl-PL"/>
        </w:rPr>
        <w:t xml:space="preserve"> i oznaczony jest symbolem «</w:t>
      </w:r>
      <w:proofErr w:type="spellStart"/>
      <w:r w:rsidR="009C3A8F" w:rsidRPr="00421411">
        <w:rPr>
          <w:rFonts w:eastAsia="Times New Roman" w:cs="Times New Roman"/>
          <w:bCs/>
          <w:sz w:val="24"/>
          <w:szCs w:val="24"/>
          <w:lang w:eastAsia="pl-PL"/>
        </w:rPr>
        <w:t>Uo</w:t>
      </w:r>
      <w:proofErr w:type="spellEnd"/>
      <w:r w:rsidR="009C3A8F" w:rsidRPr="00421411">
        <w:rPr>
          <w:rFonts w:eastAsia="Times New Roman" w:cs="Times New Roman"/>
          <w:bCs/>
          <w:sz w:val="24"/>
          <w:szCs w:val="24"/>
          <w:lang w:eastAsia="pl-PL"/>
        </w:rPr>
        <w:t xml:space="preserve">» - </w:t>
      </w:r>
      <w:r w:rsidR="00AB26CD" w:rsidRPr="00287A0E">
        <w:rPr>
          <w:bCs/>
          <w:sz w:val="24"/>
          <w:szCs w:val="24"/>
          <w:lang w:eastAsia="pl-PL"/>
        </w:rPr>
        <w:t xml:space="preserve">teren </w:t>
      </w:r>
      <w:r w:rsidR="00AB26CD">
        <w:rPr>
          <w:bCs/>
          <w:sz w:val="24"/>
          <w:szCs w:val="24"/>
          <w:lang w:eastAsia="pl-PL"/>
        </w:rPr>
        <w:t>zabudowy usługowej</w:t>
      </w:r>
      <w:r w:rsidR="00AB26CD" w:rsidRPr="00287A0E">
        <w:rPr>
          <w:bCs/>
          <w:sz w:val="24"/>
          <w:szCs w:val="24"/>
          <w:lang w:eastAsia="pl-PL"/>
        </w:rPr>
        <w:t xml:space="preserve"> </w:t>
      </w:r>
      <w:r w:rsidR="00AB26CD">
        <w:rPr>
          <w:bCs/>
          <w:sz w:val="24"/>
          <w:szCs w:val="24"/>
          <w:lang w:eastAsia="pl-PL"/>
        </w:rPr>
        <w:t>–</w:t>
      </w:r>
      <w:r w:rsidR="00AB26CD" w:rsidRPr="00287A0E">
        <w:rPr>
          <w:bCs/>
          <w:sz w:val="24"/>
          <w:szCs w:val="24"/>
          <w:lang w:eastAsia="pl-PL"/>
        </w:rPr>
        <w:t xml:space="preserve"> </w:t>
      </w:r>
      <w:r w:rsidR="00AB26CD">
        <w:rPr>
          <w:bCs/>
          <w:sz w:val="24"/>
          <w:szCs w:val="24"/>
          <w:lang w:eastAsia="pl-PL"/>
        </w:rPr>
        <w:t xml:space="preserve">Usługi </w:t>
      </w:r>
      <w:r w:rsidR="00AB26CD" w:rsidRPr="00287A0E">
        <w:rPr>
          <w:bCs/>
          <w:sz w:val="24"/>
          <w:szCs w:val="24"/>
          <w:lang w:eastAsia="pl-PL"/>
        </w:rPr>
        <w:t>oświat</w:t>
      </w:r>
      <w:r w:rsidR="00AB26CD">
        <w:rPr>
          <w:bCs/>
          <w:sz w:val="24"/>
          <w:szCs w:val="24"/>
          <w:lang w:eastAsia="pl-PL"/>
        </w:rPr>
        <w:t>y</w:t>
      </w:r>
      <w:r w:rsidRPr="00421411">
        <w:rPr>
          <w:rFonts w:eastAsia="Times New Roman" w:cs="Times New Roman"/>
          <w:bCs/>
          <w:sz w:val="24"/>
          <w:szCs w:val="24"/>
          <w:lang w:eastAsia="pl-PL"/>
        </w:rPr>
        <w:t>. Do budynku doprowadzone są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 przyłącza: 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>wodn</w:t>
      </w:r>
      <w:r w:rsidR="009C3A8F" w:rsidRPr="009C3A8F">
        <w:rPr>
          <w:rFonts w:eastAsia="Times New Roman" w:cs="Times New Roman"/>
          <w:bCs/>
          <w:sz w:val="24"/>
          <w:szCs w:val="24"/>
          <w:lang w:eastAsia="pl-PL"/>
        </w:rPr>
        <w:t>e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>, kanalizacji sanitarnej</w:t>
      </w:r>
      <w:r w:rsidR="009C3A8F">
        <w:rPr>
          <w:rFonts w:eastAsia="Times New Roman" w:cs="Times New Roman"/>
          <w:bCs/>
          <w:sz w:val="24"/>
          <w:szCs w:val="24"/>
          <w:lang w:eastAsia="pl-PL"/>
        </w:rPr>
        <w:t xml:space="preserve"> i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 deszczow</w:t>
      </w:r>
      <w:r w:rsidR="009C3A8F">
        <w:rPr>
          <w:rFonts w:eastAsia="Times New Roman" w:cs="Times New Roman"/>
          <w:bCs/>
          <w:sz w:val="24"/>
          <w:szCs w:val="24"/>
          <w:lang w:eastAsia="pl-PL"/>
        </w:rPr>
        <w:t>ej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>, elektr</w:t>
      </w:r>
      <w:r w:rsidR="009C3A8F">
        <w:rPr>
          <w:rFonts w:eastAsia="Times New Roman" w:cs="Times New Roman"/>
          <w:bCs/>
          <w:sz w:val="24"/>
          <w:szCs w:val="24"/>
          <w:lang w:eastAsia="pl-PL"/>
        </w:rPr>
        <w:t>oenergetyczne</w:t>
      </w:r>
      <w:r w:rsidR="000E25D6" w:rsidRPr="000E25D6">
        <w:rPr>
          <w:rFonts w:eastAsia="Times New Roman" w:cs="Times New Roman"/>
          <w:bCs/>
          <w:sz w:val="24"/>
          <w:szCs w:val="24"/>
          <w:lang w:eastAsia="pl-PL"/>
        </w:rPr>
        <w:t xml:space="preserve"> i teletechniczna</w:t>
      </w:r>
      <w:r w:rsidR="009C3A8F">
        <w:rPr>
          <w:rFonts w:eastAsia="Times New Roman" w:cs="Times New Roman"/>
          <w:bCs/>
          <w:sz w:val="24"/>
          <w:szCs w:val="24"/>
          <w:lang w:eastAsia="pl-PL"/>
        </w:rPr>
        <w:t>, gazowe</w:t>
      </w:r>
      <w:r w:rsidRPr="00AD6305">
        <w:rPr>
          <w:rFonts w:eastAsia="Times New Roman" w:cs="Times New Roman"/>
          <w:bCs/>
          <w:sz w:val="24"/>
          <w:szCs w:val="24"/>
          <w:lang w:eastAsia="pl-PL"/>
        </w:rPr>
        <w:t xml:space="preserve">. </w:t>
      </w:r>
      <w:r w:rsidR="009C3A8F" w:rsidRPr="00AD6305">
        <w:rPr>
          <w:rFonts w:eastAsia="Times New Roman" w:cs="Times New Roman"/>
          <w:bCs/>
          <w:sz w:val="24"/>
          <w:szCs w:val="24"/>
          <w:lang w:eastAsia="pl-PL"/>
        </w:rPr>
        <w:t xml:space="preserve">Przedmiotowy budynek zaopatrzony jest w instalację c.o. </w:t>
      </w:r>
      <w:r w:rsidR="00AB26CD">
        <w:rPr>
          <w:sz w:val="24"/>
          <w:szCs w:val="24"/>
        </w:rPr>
        <w:t xml:space="preserve">z kotłem na </w:t>
      </w:r>
      <w:r w:rsidR="003F3833">
        <w:rPr>
          <w:sz w:val="24"/>
          <w:szCs w:val="24"/>
        </w:rPr>
        <w:t>olej</w:t>
      </w:r>
      <w:r w:rsidR="009C3A8F" w:rsidRPr="00AD6305">
        <w:rPr>
          <w:rFonts w:eastAsia="Times New Roman" w:cs="Times New Roman"/>
          <w:bCs/>
          <w:sz w:val="24"/>
          <w:szCs w:val="24"/>
          <w:lang w:eastAsia="pl-PL"/>
        </w:rPr>
        <w:t>.</w:t>
      </w:r>
    </w:p>
    <w:p w14:paraId="24CB8B9D" w14:textId="77777777" w:rsidR="003F5AEE" w:rsidRPr="00D71DAE" w:rsidRDefault="003F5AEE" w:rsidP="003F5AEE">
      <w:pPr>
        <w:spacing w:after="0" w:line="300" w:lineRule="auto"/>
        <w:ind w:firstLine="576"/>
        <w:jc w:val="both"/>
        <w:rPr>
          <w:rFonts w:eastAsia="Times New Roman" w:cs="Times New Roman"/>
          <w:bCs/>
          <w:sz w:val="24"/>
          <w:szCs w:val="24"/>
          <w:lang w:eastAsia="pl-PL"/>
        </w:rPr>
      </w:pPr>
    </w:p>
    <w:p w14:paraId="4C43FC87" w14:textId="77777777" w:rsidR="00C05324" w:rsidRPr="00BC0894" w:rsidRDefault="00C05324" w:rsidP="00C05324">
      <w:pPr>
        <w:spacing w:line="300" w:lineRule="auto"/>
        <w:jc w:val="both"/>
        <w:rPr>
          <w:rFonts w:eastAsia="Times New Roman" w:cs="Times New Roman"/>
          <w:sz w:val="24"/>
          <w:szCs w:val="24"/>
          <w:lang w:eastAsia="zh-CN"/>
        </w:rPr>
      </w:pPr>
      <w:r w:rsidRPr="00BC0894">
        <w:rPr>
          <w:rFonts w:eastAsia="Times New Roman" w:cs="Times New Roman"/>
          <w:b/>
          <w:sz w:val="24"/>
          <w:szCs w:val="24"/>
          <w:lang w:eastAsia="zh-CN"/>
        </w:rPr>
        <w:t xml:space="preserve">4. </w:t>
      </w:r>
      <w:r>
        <w:rPr>
          <w:rFonts w:eastAsia="Times New Roman" w:cs="Times New Roman"/>
          <w:b/>
          <w:sz w:val="24"/>
          <w:szCs w:val="24"/>
          <w:lang w:eastAsia="zh-CN"/>
        </w:rPr>
        <w:tab/>
      </w:r>
      <w:r w:rsidRPr="00BC0894">
        <w:rPr>
          <w:rFonts w:eastAsia="Times New Roman" w:cs="Times New Roman"/>
          <w:b/>
          <w:sz w:val="24"/>
          <w:szCs w:val="24"/>
          <w:lang w:eastAsia="zh-CN"/>
        </w:rPr>
        <w:t>Ukształtowanie terenu, warunki gruntowe</w:t>
      </w:r>
    </w:p>
    <w:p w14:paraId="2A70D4C8" w14:textId="0252D724" w:rsidR="00E47A5D" w:rsidRPr="00D71DAE" w:rsidRDefault="00C05324" w:rsidP="003F5AEE">
      <w:pPr>
        <w:suppressAutoHyphens/>
        <w:autoSpaceDE w:val="0"/>
        <w:autoSpaceDN w:val="0"/>
        <w:adjustRightInd w:val="0"/>
        <w:spacing w:after="0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/>
          <w:bCs/>
          <w:sz w:val="24"/>
          <w:szCs w:val="24"/>
          <w:lang w:eastAsia="pl-PL"/>
        </w:rPr>
        <w:t xml:space="preserve">Teren 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działki jest </w:t>
      </w:r>
      <w:r>
        <w:rPr>
          <w:rFonts w:eastAsia="Times New Roman" w:cs="Times New Roman"/>
          <w:bCs/>
          <w:sz w:val="24"/>
          <w:szCs w:val="24"/>
          <w:lang w:eastAsia="pl-PL"/>
        </w:rPr>
        <w:t>zróżnicowany pod względem wysokości</w:t>
      </w:r>
      <w:r w:rsidR="00491B6C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1348FD">
        <w:rPr>
          <w:rFonts w:eastAsia="Times New Roman" w:cs="Times New Roman"/>
          <w:bCs/>
          <w:sz w:val="24"/>
          <w:szCs w:val="24"/>
          <w:lang w:eastAsia="pl-PL"/>
        </w:rPr>
        <w:t>1</w:t>
      </w:r>
      <w:r w:rsidR="003F3833">
        <w:rPr>
          <w:rFonts w:eastAsia="Times New Roman" w:cs="Times New Roman"/>
          <w:bCs/>
          <w:sz w:val="24"/>
          <w:szCs w:val="24"/>
          <w:lang w:eastAsia="pl-PL"/>
        </w:rPr>
        <w:t>21</w:t>
      </w:r>
      <w:r w:rsidR="00525E89">
        <w:rPr>
          <w:rFonts w:eastAsia="Times New Roman" w:cs="Times New Roman"/>
          <w:bCs/>
          <w:sz w:val="24"/>
          <w:szCs w:val="24"/>
          <w:lang w:eastAsia="pl-PL"/>
        </w:rPr>
        <w:t>-</w:t>
      </w:r>
      <w:r w:rsidR="001348FD">
        <w:rPr>
          <w:rFonts w:eastAsia="Times New Roman" w:cs="Times New Roman"/>
          <w:bCs/>
          <w:sz w:val="24"/>
          <w:szCs w:val="24"/>
          <w:lang w:eastAsia="pl-PL"/>
        </w:rPr>
        <w:t>1</w:t>
      </w:r>
      <w:r w:rsidR="003F3833">
        <w:rPr>
          <w:rFonts w:eastAsia="Times New Roman" w:cs="Times New Roman"/>
          <w:bCs/>
          <w:sz w:val="24"/>
          <w:szCs w:val="24"/>
          <w:lang w:eastAsia="pl-PL"/>
        </w:rPr>
        <w:t>2</w:t>
      </w:r>
      <w:r w:rsidR="00AB26CD">
        <w:rPr>
          <w:rFonts w:eastAsia="Times New Roman" w:cs="Times New Roman"/>
          <w:bCs/>
          <w:sz w:val="24"/>
          <w:szCs w:val="24"/>
          <w:lang w:eastAsia="pl-PL"/>
        </w:rPr>
        <w:t>3</w:t>
      </w:r>
      <w:r w:rsidR="00491B6C">
        <w:rPr>
          <w:rFonts w:eastAsia="Times New Roman" w:cs="Times New Roman"/>
          <w:bCs/>
          <w:sz w:val="24"/>
          <w:szCs w:val="24"/>
          <w:lang w:eastAsia="pl-PL"/>
        </w:rPr>
        <w:t xml:space="preserve"> m</w:t>
      </w:r>
      <w:r w:rsidR="00491B6C" w:rsidRPr="00491B6C"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 w:rsidR="00491B6C">
        <w:rPr>
          <w:rFonts w:eastAsia="Times New Roman" w:cs="Times New Roman"/>
          <w:bCs/>
          <w:sz w:val="24"/>
          <w:szCs w:val="24"/>
          <w:lang w:eastAsia="pl-PL"/>
        </w:rPr>
        <w:t>n.p.m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>. Przedmiotow</w:t>
      </w:r>
      <w:r w:rsidR="00491B6C">
        <w:rPr>
          <w:rFonts w:eastAsia="Times New Roman" w:cs="Times New Roman"/>
          <w:bCs/>
          <w:sz w:val="24"/>
          <w:szCs w:val="24"/>
          <w:lang w:eastAsia="pl-PL"/>
        </w:rPr>
        <w:t>a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 dział</w:t>
      </w:r>
      <w:r>
        <w:rPr>
          <w:rFonts w:eastAsia="Times New Roman" w:cs="Times New Roman"/>
          <w:bCs/>
          <w:sz w:val="24"/>
          <w:szCs w:val="24"/>
          <w:lang w:eastAsia="pl-PL"/>
        </w:rPr>
        <w:t>k</w:t>
      </w:r>
      <w:r w:rsidR="00491B6C">
        <w:rPr>
          <w:rFonts w:eastAsia="Times New Roman" w:cs="Times New Roman"/>
          <w:bCs/>
          <w:sz w:val="24"/>
          <w:szCs w:val="24"/>
          <w:lang w:eastAsia="pl-PL"/>
        </w:rPr>
        <w:t>a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 stanowi grunt zabudowany i zurbanizowany. Wierzchnią warstwę terenu tworzy humus. Wody gruntowe występują poniżej posadowienia fundamentów. Z uwagi na zakres prac nie ustala się</w:t>
      </w:r>
      <w:r w:rsidRPr="00D71DAE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kategorii geotechnicznej. </w:t>
      </w:r>
      <w:r w:rsidRPr="00D71DAE">
        <w:rPr>
          <w:rFonts w:eastAsia="Times New Roman" w:cs="Times New Roman"/>
          <w:sz w:val="24"/>
          <w:szCs w:val="24"/>
          <w:lang w:eastAsia="zh-CN"/>
        </w:rPr>
        <w:t xml:space="preserve">Wody opadowe odprowadzić poza teren budynku i nie pozwolić do zalania odsłoniętych ścian fundamentowych. </w:t>
      </w:r>
    </w:p>
    <w:p w14:paraId="748F5BAB" w14:textId="18217628" w:rsidR="00C05324" w:rsidRDefault="00C05324" w:rsidP="00C05324">
      <w:pPr>
        <w:spacing w:after="0" w:line="30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14:paraId="56BE9939" w14:textId="77777777" w:rsidR="003F5AEE" w:rsidRDefault="003F5AEE" w:rsidP="00C05324">
      <w:pPr>
        <w:spacing w:after="0" w:line="30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14:paraId="3ABCAA61" w14:textId="77777777" w:rsidR="00C05324" w:rsidRPr="008B38CB" w:rsidRDefault="00C05324" w:rsidP="00C05324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zCs w:val="24"/>
          <w:lang w:eastAsia="pl-PL"/>
        </w:rPr>
      </w:pPr>
      <w:r w:rsidRPr="008B38CB">
        <w:rPr>
          <w:rFonts w:eastAsia="Times New Roman" w:cs="Times New Roman"/>
          <w:b/>
          <w:szCs w:val="24"/>
          <w:lang w:eastAsia="pl-PL"/>
        </w:rPr>
        <w:t>Projektowane zagospodarowanie działki lub terenu</w:t>
      </w:r>
    </w:p>
    <w:p w14:paraId="41330F21" w14:textId="151F23D8" w:rsidR="00C05324" w:rsidRPr="00D71DAE" w:rsidRDefault="00C05324" w:rsidP="00AD0CC8">
      <w:pPr>
        <w:suppressAutoHyphens/>
        <w:spacing w:after="0"/>
        <w:ind w:firstLine="432"/>
        <w:jc w:val="both"/>
        <w:rPr>
          <w:rFonts w:eastAsia="Times New Roman" w:cs="Times New Roman"/>
          <w:bCs/>
          <w:sz w:val="24"/>
          <w:szCs w:val="24"/>
          <w:lang w:eastAsia="pl-PL"/>
        </w:rPr>
      </w:pPr>
      <w:r w:rsidRPr="00BC0894">
        <w:rPr>
          <w:rFonts w:eastAsia="Goudy Medieval" w:cs="Times New Roman"/>
          <w:sz w:val="24"/>
          <w:szCs w:val="20"/>
          <w:lang w:eastAsia="ar-SA"/>
        </w:rPr>
        <w:t xml:space="preserve">Na </w:t>
      </w:r>
      <w:r w:rsidRPr="00D71DAE">
        <w:rPr>
          <w:rFonts w:eastAsia="Goudy Medieval" w:cs="Times New Roman"/>
          <w:sz w:val="24"/>
          <w:szCs w:val="20"/>
          <w:lang w:eastAsia="ar-SA"/>
        </w:rPr>
        <w:t>dział</w:t>
      </w:r>
      <w:r>
        <w:rPr>
          <w:rFonts w:eastAsia="Goudy Medieval" w:cs="Times New Roman"/>
          <w:sz w:val="24"/>
          <w:szCs w:val="20"/>
          <w:lang w:eastAsia="ar-SA"/>
        </w:rPr>
        <w:t>ce</w:t>
      </w:r>
      <w:r w:rsidRPr="00D71DAE">
        <w:rPr>
          <w:rFonts w:eastAsia="Goudy Medieval" w:cs="Times New Roman"/>
          <w:sz w:val="24"/>
          <w:szCs w:val="20"/>
          <w:lang w:eastAsia="ar-SA"/>
        </w:rPr>
        <w:t xml:space="preserve"> </w:t>
      </w:r>
      <w:r w:rsidR="003F3833">
        <w:rPr>
          <w:sz w:val="24"/>
          <w:szCs w:val="24"/>
        </w:rPr>
        <w:t>1649/1, 1649/2, 1649/3</w:t>
      </w:r>
      <w:r w:rsidR="00AB26CD">
        <w:rPr>
          <w:sz w:val="24"/>
          <w:szCs w:val="24"/>
        </w:rPr>
        <w:t xml:space="preserve"> </w:t>
      </w:r>
      <w:r w:rsidRPr="00D71DAE">
        <w:rPr>
          <w:rFonts w:eastAsia="Goudy Medieval" w:cs="Times New Roman"/>
          <w:sz w:val="24"/>
          <w:szCs w:val="20"/>
          <w:lang w:eastAsia="ar-SA"/>
        </w:rPr>
        <w:t>projektowana jest termomodernizacja istniejącego budynku w celu polepszenia warunków termoizolacyjności przegród i stanu technicznego. W ramach termomodernizacji planowane są m.in. wykonanie docieplenia ścian i dachu istniejącego obiektu, wymiana stolarki,</w:t>
      </w:r>
      <w:r>
        <w:rPr>
          <w:rFonts w:eastAsia="Goudy Medieval" w:cs="Times New Roman"/>
          <w:sz w:val="24"/>
          <w:szCs w:val="20"/>
          <w:lang w:eastAsia="ar-SA"/>
        </w:rPr>
        <w:t xml:space="preserve"> </w:t>
      </w:r>
      <w:r w:rsidRPr="00D71DAE">
        <w:rPr>
          <w:rFonts w:eastAsia="Goudy Medieval" w:cs="Times New Roman"/>
          <w:sz w:val="24"/>
          <w:szCs w:val="20"/>
          <w:lang w:eastAsia="ar-SA"/>
        </w:rPr>
        <w:t xml:space="preserve">zmiana kolorystyki elewacji. </w:t>
      </w:r>
      <w:r>
        <w:rPr>
          <w:rFonts w:eastAsia="Goudy Medieval" w:cs="Times New Roman"/>
          <w:sz w:val="24"/>
          <w:szCs w:val="20"/>
          <w:lang w:eastAsia="ar-SA"/>
        </w:rPr>
        <w:t>W</w:t>
      </w:r>
      <w:r w:rsidRPr="00D71DAE">
        <w:rPr>
          <w:rFonts w:eastAsia="Goudy Medieval" w:cs="Times New Roman"/>
          <w:sz w:val="24"/>
          <w:szCs w:val="20"/>
          <w:lang w:eastAsia="ar-SA"/>
        </w:rPr>
        <w:t xml:space="preserve">ykonanie niezbędnych prac instalacyjnych </w:t>
      </w:r>
      <w:r>
        <w:rPr>
          <w:rFonts w:eastAsia="Goudy Medieval" w:cs="Times New Roman"/>
          <w:sz w:val="24"/>
          <w:szCs w:val="20"/>
          <w:lang w:eastAsia="ar-SA"/>
        </w:rPr>
        <w:t>wg odrębnego opracowania branżowego.</w:t>
      </w:r>
      <w:r w:rsidR="00AD0CC8">
        <w:rPr>
          <w:rFonts w:eastAsia="Goudy Medieval" w:cs="Times New Roman"/>
          <w:sz w:val="24"/>
          <w:szCs w:val="20"/>
          <w:lang w:eastAsia="ar-SA"/>
        </w:rPr>
        <w:t xml:space="preserve"> 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Przedmiotowa inwestycja w zakresie projektu nie wpłynie </w:t>
      </w:r>
      <w:r w:rsidR="00884F36">
        <w:rPr>
          <w:rFonts w:eastAsia="Times New Roman" w:cs="Times New Roman"/>
          <w:bCs/>
          <w:sz w:val="24"/>
          <w:szCs w:val="24"/>
          <w:lang w:eastAsia="pl-PL"/>
        </w:rPr>
        <w:t xml:space="preserve">znacząco 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t xml:space="preserve">na zmianę </w:t>
      </w:r>
      <w:r w:rsidRPr="00D71DAE">
        <w:rPr>
          <w:rFonts w:eastAsia="Times New Roman" w:cs="Times New Roman"/>
          <w:bCs/>
          <w:sz w:val="24"/>
          <w:szCs w:val="24"/>
          <w:lang w:eastAsia="pl-PL"/>
        </w:rPr>
        <w:lastRenderedPageBreak/>
        <w:t>zagospodarowania terenu. Wejście na teren działki, teren utwardzony, sieci uzbrojenia terenu pozostają bez zmian.</w:t>
      </w:r>
    </w:p>
    <w:p w14:paraId="5ED83CBA" w14:textId="607097DA" w:rsidR="00C05324" w:rsidRPr="00D71DAE" w:rsidRDefault="00C05324" w:rsidP="00C05324">
      <w:pPr>
        <w:suppressAutoHyphens/>
        <w:spacing w:before="240" w:after="0"/>
        <w:jc w:val="both"/>
        <w:rPr>
          <w:rFonts w:eastAsia="Goudy Medieval" w:cs="Times New Roman"/>
          <w:sz w:val="24"/>
          <w:szCs w:val="20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>Sieci uzbrojenia terenu i obsługa techniczna:</w:t>
      </w:r>
    </w:p>
    <w:p w14:paraId="289EA04F" w14:textId="77777777" w:rsidR="00C05324" w:rsidRPr="00A43436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A43436">
        <w:rPr>
          <w:rFonts w:eastAsia="Goudy Medieval" w:cs="Times New Roman"/>
          <w:sz w:val="24"/>
          <w:szCs w:val="20"/>
          <w:lang w:eastAsia="ar-SA"/>
        </w:rPr>
        <w:t xml:space="preserve">Zaopatrzenie w energię elektryczną – z istniejącej sieci elektroenergetycznej; </w:t>
      </w:r>
    </w:p>
    <w:p w14:paraId="6878D063" w14:textId="77777777" w:rsidR="00C05324" w:rsidRPr="00D71DAE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 xml:space="preserve">Zaopatrzenie w wodę – z istniejącej sieci wodociągowej; </w:t>
      </w:r>
    </w:p>
    <w:p w14:paraId="7DDF500F" w14:textId="77777777" w:rsidR="00C05324" w:rsidRPr="00D71DAE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>Ścieki socjalno-bytowe – do istniejącego przyłącza;</w:t>
      </w:r>
    </w:p>
    <w:p w14:paraId="7B0F5771" w14:textId="77777777" w:rsidR="00C05324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 xml:space="preserve">Gospodarka odpadami stałymi - </w:t>
      </w:r>
      <w:r w:rsidRPr="00D71DAE">
        <w:rPr>
          <w:rFonts w:eastAsia="Goudy Medieval" w:cs="Goudy Medieval"/>
          <w:sz w:val="24"/>
          <w:lang w:eastAsia="ar-SA"/>
        </w:rPr>
        <w:t>wywóz odpadów stałych na wysypisko śmieci po wstępnej segregacji wg bieżących zasad;</w:t>
      </w:r>
    </w:p>
    <w:p w14:paraId="3FDF4692" w14:textId="669DE1A7" w:rsidR="00C05324" w:rsidRPr="00D71DAE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 xml:space="preserve">Zaopatrzenie w energię cieplną – </w:t>
      </w:r>
      <w:r w:rsidR="003F3833">
        <w:rPr>
          <w:rFonts w:eastAsia="Goudy Medieval" w:cs="Times New Roman"/>
          <w:sz w:val="24"/>
          <w:szCs w:val="20"/>
          <w:lang w:eastAsia="ar-SA"/>
        </w:rPr>
        <w:t xml:space="preserve">z </w:t>
      </w:r>
      <w:r w:rsidR="003F3833">
        <w:rPr>
          <w:rFonts w:eastAsia="Goudy Medieval" w:cs="Goudy Medieval"/>
          <w:sz w:val="24"/>
          <w:lang w:eastAsia="ar-SA"/>
        </w:rPr>
        <w:t>i</w:t>
      </w:r>
      <w:r w:rsidR="003F3833" w:rsidRPr="003F3833">
        <w:rPr>
          <w:rFonts w:eastAsia="Goudy Medieval" w:cs="Goudy Medieval"/>
          <w:sz w:val="24"/>
          <w:lang w:eastAsia="ar-SA"/>
        </w:rPr>
        <w:t>stniejąc</w:t>
      </w:r>
      <w:r w:rsidR="003F3833">
        <w:rPr>
          <w:rFonts w:eastAsia="Goudy Medieval" w:cs="Goudy Medieval"/>
          <w:sz w:val="24"/>
          <w:lang w:eastAsia="ar-SA"/>
        </w:rPr>
        <w:t>ej</w:t>
      </w:r>
      <w:r w:rsidR="003F3833" w:rsidRPr="003F3833">
        <w:rPr>
          <w:rFonts w:eastAsia="Goudy Medieval" w:cs="Goudy Medieval"/>
          <w:sz w:val="24"/>
          <w:lang w:eastAsia="ar-SA"/>
        </w:rPr>
        <w:t xml:space="preserve"> kotłowni</w:t>
      </w:r>
      <w:r w:rsidRPr="00D71DAE">
        <w:rPr>
          <w:rFonts w:eastAsia="Goudy Medieval" w:cs="Times New Roman"/>
          <w:sz w:val="24"/>
          <w:szCs w:val="20"/>
          <w:lang w:eastAsia="ar-SA"/>
        </w:rPr>
        <w:t>;</w:t>
      </w:r>
      <w:r w:rsidRPr="00D71DAE">
        <w:rPr>
          <w:rFonts w:eastAsia="Goudy Medieval" w:cs="Goudy Medieval"/>
          <w:sz w:val="24"/>
          <w:lang w:eastAsia="ar-SA"/>
        </w:rPr>
        <w:t xml:space="preserve"> </w:t>
      </w:r>
    </w:p>
    <w:p w14:paraId="73A320B5" w14:textId="4CAC885A" w:rsidR="00C05324" w:rsidRPr="00D71DAE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 xml:space="preserve">Odprowadzanie wód deszczowych z połaci dachowej – </w:t>
      </w:r>
      <w:r w:rsidR="00C70ABE">
        <w:rPr>
          <w:rFonts w:eastAsia="Goudy Medieval" w:cs="Times New Roman"/>
          <w:sz w:val="24"/>
          <w:szCs w:val="20"/>
          <w:lang w:eastAsia="ar-SA"/>
        </w:rPr>
        <w:t>do istniejącego przyłącza</w:t>
      </w:r>
      <w:r w:rsidRPr="00D71DAE">
        <w:rPr>
          <w:rFonts w:eastAsia="Goudy Medieval" w:cs="Times New Roman"/>
          <w:sz w:val="24"/>
          <w:szCs w:val="20"/>
          <w:lang w:eastAsia="ar-SA"/>
        </w:rPr>
        <w:t>;</w:t>
      </w:r>
    </w:p>
    <w:p w14:paraId="542ABF81" w14:textId="77777777" w:rsidR="00C05324" w:rsidRPr="00D71DAE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Times New Roman"/>
          <w:sz w:val="24"/>
          <w:szCs w:val="20"/>
          <w:lang w:eastAsia="ar-SA"/>
        </w:rPr>
        <w:t>Zapewniony dostęp do drogi publicznej z istniejących zjazdów;</w:t>
      </w:r>
    </w:p>
    <w:p w14:paraId="0701AC88" w14:textId="77777777" w:rsidR="00C05324" w:rsidRPr="00D71DAE" w:rsidRDefault="00C05324" w:rsidP="00C05324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eastAsia="Goudy Medieval" w:cs="Goudy Medieval"/>
          <w:sz w:val="24"/>
          <w:lang w:eastAsia="ar-SA"/>
        </w:rPr>
      </w:pPr>
      <w:r w:rsidRPr="00D71DAE">
        <w:rPr>
          <w:rFonts w:eastAsia="Goudy Medieval" w:cs="Goudy Medieval"/>
          <w:sz w:val="24"/>
          <w:lang w:eastAsia="ar-SA"/>
        </w:rPr>
        <w:t>Wymagana ilość miejsc parkingowych – bez zmian.</w:t>
      </w:r>
    </w:p>
    <w:p w14:paraId="664489C3" w14:textId="2005D709" w:rsidR="00C05324" w:rsidRDefault="00C05324" w:rsidP="00C05324">
      <w:pPr>
        <w:suppressAutoHyphens/>
        <w:spacing w:after="0"/>
        <w:ind w:firstLine="432"/>
        <w:jc w:val="both"/>
        <w:rPr>
          <w:rFonts w:eastAsia="Times New Roman" w:cs="Times New Roman"/>
          <w:bCs/>
          <w:sz w:val="24"/>
          <w:szCs w:val="24"/>
          <w:lang w:eastAsia="pl-PL"/>
        </w:rPr>
      </w:pPr>
    </w:p>
    <w:p w14:paraId="1B1734EF" w14:textId="77777777" w:rsidR="00E47A5D" w:rsidRPr="00536BCC" w:rsidRDefault="00E47A5D" w:rsidP="00C05324">
      <w:pPr>
        <w:suppressAutoHyphens/>
        <w:spacing w:after="0"/>
        <w:ind w:firstLine="432"/>
        <w:jc w:val="both"/>
        <w:rPr>
          <w:rFonts w:eastAsia="Times New Roman" w:cs="Times New Roman"/>
          <w:bCs/>
          <w:sz w:val="24"/>
          <w:szCs w:val="24"/>
          <w:lang w:eastAsia="pl-PL"/>
        </w:rPr>
      </w:pPr>
    </w:p>
    <w:p w14:paraId="6E65EC0F" w14:textId="77777777" w:rsidR="00C05324" w:rsidRPr="00CA5CA3" w:rsidRDefault="00C05324" w:rsidP="00C05324">
      <w:pPr>
        <w:pStyle w:val="a8"/>
        <w:numPr>
          <w:ilvl w:val="1"/>
          <w:numId w:val="31"/>
        </w:numPr>
        <w:spacing w:line="300" w:lineRule="auto"/>
        <w:rPr>
          <w:rFonts w:eastAsia="Times New Roman" w:cs="Times New Roman"/>
          <w:b/>
          <w:szCs w:val="24"/>
          <w:lang w:eastAsia="pl-PL"/>
        </w:rPr>
      </w:pPr>
      <w:r w:rsidRPr="00CA5CA3">
        <w:rPr>
          <w:rFonts w:eastAsia="Times New Roman" w:cs="Times New Roman"/>
          <w:b/>
          <w:szCs w:val="24"/>
          <w:lang w:eastAsia="pl-PL"/>
        </w:rPr>
        <w:t>Zestawienie powierzchni poszczególnych części zagospodarowania działki budowlanej</w:t>
      </w:r>
    </w:p>
    <w:p w14:paraId="571DDCB4" w14:textId="2749F6EC" w:rsidR="00C05324" w:rsidRPr="008A49FE" w:rsidRDefault="00C05324" w:rsidP="003F3833">
      <w:pPr>
        <w:numPr>
          <w:ilvl w:val="0"/>
          <w:numId w:val="21"/>
        </w:numPr>
        <w:suppressAutoHyphens/>
        <w:spacing w:after="0" w:line="360" w:lineRule="auto"/>
        <w:jc w:val="both"/>
        <w:rPr>
          <w:rFonts w:eastAsia="Goudy Medieval" w:cs="Goudy Medieval"/>
          <w:sz w:val="24"/>
          <w:szCs w:val="20"/>
          <w:lang w:eastAsia="ar-SA"/>
        </w:rPr>
      </w:pPr>
      <w:r w:rsidRPr="00642BE9">
        <w:rPr>
          <w:rFonts w:eastAsia="Goudy Medieval" w:cs="Goudy Medieval"/>
          <w:sz w:val="24"/>
          <w:szCs w:val="20"/>
          <w:lang w:eastAsia="ar-SA"/>
        </w:rPr>
        <w:t xml:space="preserve">Powierzchnia </w:t>
      </w:r>
      <w:r w:rsidRPr="008A49FE">
        <w:rPr>
          <w:rFonts w:eastAsia="Goudy Medieval" w:cs="Goudy Medieval"/>
          <w:sz w:val="24"/>
          <w:szCs w:val="20"/>
          <w:lang w:eastAsia="ar-SA"/>
        </w:rPr>
        <w:t>działk</w:t>
      </w:r>
      <w:r w:rsidR="003B5E24">
        <w:rPr>
          <w:rFonts w:eastAsia="Goudy Medieval" w:cs="Goudy Medieval"/>
          <w:sz w:val="24"/>
          <w:szCs w:val="20"/>
          <w:lang w:eastAsia="ar-SA"/>
        </w:rPr>
        <w:t>i</w:t>
      </w:r>
      <w:r w:rsidRPr="008A49FE">
        <w:rPr>
          <w:rFonts w:eastAsia="Goudy Medieval" w:cs="Goudy Medieval"/>
          <w:sz w:val="24"/>
          <w:szCs w:val="20"/>
          <w:lang w:eastAsia="ar-SA"/>
        </w:rPr>
        <w:t xml:space="preserve"> inwestora: </w:t>
      </w:r>
      <w:r w:rsidR="003F3833">
        <w:rPr>
          <w:rFonts w:eastAsia="Goudy Medieval" w:cs="Goudy Medieval"/>
          <w:sz w:val="24"/>
          <w:szCs w:val="20"/>
          <w:lang w:eastAsia="ar-SA"/>
        </w:rPr>
        <w:tab/>
        <w:t>– bez zmian</w:t>
      </w:r>
    </w:p>
    <w:p w14:paraId="3BB930DC" w14:textId="2E220485" w:rsidR="00C05324" w:rsidRPr="008A49FE" w:rsidRDefault="00C05324" w:rsidP="003F3833">
      <w:pPr>
        <w:numPr>
          <w:ilvl w:val="0"/>
          <w:numId w:val="21"/>
        </w:numPr>
        <w:suppressAutoHyphens/>
        <w:spacing w:after="0" w:line="360" w:lineRule="auto"/>
        <w:jc w:val="both"/>
        <w:rPr>
          <w:rFonts w:eastAsia="Goudy Medieval" w:cs="Goudy Medieval"/>
          <w:sz w:val="24"/>
          <w:szCs w:val="20"/>
          <w:lang w:eastAsia="ar-SA"/>
        </w:rPr>
      </w:pPr>
      <w:r w:rsidRPr="008A49FE">
        <w:rPr>
          <w:rFonts w:eastAsia="Goudy Medieval" w:cs="Goudy Medieval"/>
          <w:sz w:val="24"/>
          <w:szCs w:val="20"/>
          <w:lang w:eastAsia="ar-SA"/>
        </w:rPr>
        <w:t>Powierzchnia zabudowy działki</w:t>
      </w:r>
      <w:r w:rsidR="00C70ABE">
        <w:rPr>
          <w:rFonts w:eastAsia="Goudy Medieval" w:cs="Goudy Medieval"/>
          <w:sz w:val="24"/>
          <w:szCs w:val="20"/>
          <w:lang w:eastAsia="ar-SA"/>
        </w:rPr>
        <w:t xml:space="preserve"> </w:t>
      </w:r>
      <w:r w:rsidR="00C70ABE">
        <w:rPr>
          <w:rFonts w:eastAsia="Goudy Medieval" w:cs="Goudy Medieval"/>
          <w:sz w:val="24"/>
          <w:szCs w:val="20"/>
          <w:lang w:eastAsia="ar-SA"/>
        </w:rPr>
        <w:tab/>
      </w:r>
      <w:r w:rsidR="00C70ABE">
        <w:rPr>
          <w:rFonts w:eastAsia="Goudy Medieval" w:cs="Goudy Medieval"/>
          <w:sz w:val="24"/>
          <w:szCs w:val="20"/>
          <w:lang w:eastAsia="ar-SA"/>
        </w:rPr>
        <w:tab/>
      </w:r>
      <w:r w:rsidR="00C70ABE">
        <w:rPr>
          <w:rFonts w:eastAsia="Goudy Medieval" w:cs="Goudy Medieval"/>
          <w:sz w:val="24"/>
          <w:szCs w:val="20"/>
          <w:lang w:eastAsia="ar-SA"/>
        </w:rPr>
        <w:tab/>
        <w:t>– bez zmian</w:t>
      </w:r>
    </w:p>
    <w:p w14:paraId="3E2C7F2E" w14:textId="6A14241A" w:rsidR="00C05324" w:rsidRPr="008A49FE" w:rsidRDefault="00C05324" w:rsidP="003F3833">
      <w:pPr>
        <w:numPr>
          <w:ilvl w:val="0"/>
          <w:numId w:val="21"/>
        </w:numPr>
        <w:suppressAutoHyphens/>
        <w:spacing w:after="0" w:line="360" w:lineRule="auto"/>
        <w:jc w:val="both"/>
        <w:rPr>
          <w:rFonts w:eastAsia="Goudy Medieval" w:cs="Goudy Medieval"/>
          <w:sz w:val="24"/>
          <w:szCs w:val="20"/>
          <w:lang w:eastAsia="ar-SA"/>
        </w:rPr>
      </w:pPr>
      <w:r w:rsidRPr="008A49FE">
        <w:rPr>
          <w:rFonts w:eastAsia="Goudy Medieval" w:cs="Goudy Medieval"/>
          <w:sz w:val="24"/>
          <w:szCs w:val="20"/>
          <w:lang w:eastAsia="ar-SA"/>
        </w:rPr>
        <w:t>Powierzchnia przeznaczone do komunikacji</w:t>
      </w:r>
      <w:r w:rsidR="00C70ABE">
        <w:rPr>
          <w:rFonts w:eastAsia="Goudy Medieval" w:cs="Goudy Medieval"/>
          <w:sz w:val="24"/>
          <w:szCs w:val="20"/>
          <w:lang w:eastAsia="ar-SA"/>
        </w:rPr>
        <w:t xml:space="preserve"> </w:t>
      </w:r>
      <w:r w:rsidR="00C70ABE">
        <w:rPr>
          <w:rFonts w:eastAsia="Goudy Medieval" w:cs="Goudy Medieval"/>
          <w:sz w:val="24"/>
          <w:szCs w:val="20"/>
          <w:lang w:eastAsia="ar-SA"/>
        </w:rPr>
        <w:tab/>
        <w:t>– bez zmian</w:t>
      </w:r>
    </w:p>
    <w:p w14:paraId="4BA12054" w14:textId="09D9174C" w:rsidR="00C05324" w:rsidRPr="008A49FE" w:rsidRDefault="00C05324" w:rsidP="003F3833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eastAsia="Goudy Medieval" w:cs="Goudy Medieval"/>
          <w:sz w:val="24"/>
          <w:szCs w:val="20"/>
          <w:lang w:eastAsia="ar-SA"/>
        </w:rPr>
      </w:pPr>
      <w:r w:rsidRPr="008A49FE">
        <w:rPr>
          <w:rFonts w:eastAsia="Goudy Medieval" w:cs="Goudy Medieval"/>
          <w:sz w:val="24"/>
          <w:szCs w:val="20"/>
          <w:lang w:eastAsia="ar-SA"/>
        </w:rPr>
        <w:t>Powierzchnia biologicznie czynna</w:t>
      </w:r>
      <w:r w:rsidR="00C70ABE">
        <w:rPr>
          <w:rFonts w:eastAsia="Goudy Medieval" w:cs="Goudy Medieval"/>
          <w:sz w:val="24"/>
          <w:szCs w:val="20"/>
          <w:lang w:eastAsia="ar-SA"/>
        </w:rPr>
        <w:t xml:space="preserve"> </w:t>
      </w:r>
      <w:r w:rsidR="00C70ABE">
        <w:rPr>
          <w:rFonts w:eastAsia="Goudy Medieval" w:cs="Goudy Medieval"/>
          <w:sz w:val="24"/>
          <w:szCs w:val="20"/>
          <w:lang w:eastAsia="ar-SA"/>
        </w:rPr>
        <w:tab/>
      </w:r>
      <w:r w:rsidR="00C70ABE">
        <w:rPr>
          <w:rFonts w:eastAsia="Goudy Medieval" w:cs="Goudy Medieval"/>
          <w:sz w:val="24"/>
          <w:szCs w:val="20"/>
          <w:lang w:eastAsia="ar-SA"/>
        </w:rPr>
        <w:tab/>
      </w:r>
      <w:r w:rsidR="00C70ABE">
        <w:rPr>
          <w:rFonts w:eastAsia="Goudy Medieval" w:cs="Goudy Medieval"/>
          <w:sz w:val="24"/>
          <w:szCs w:val="20"/>
          <w:lang w:eastAsia="ar-SA"/>
        </w:rPr>
        <w:tab/>
        <w:t>– bez zmian</w:t>
      </w:r>
    </w:p>
    <w:tbl>
      <w:tblPr>
        <w:tblW w:w="0" w:type="auto"/>
        <w:tblInd w:w="183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2027"/>
        <w:gridCol w:w="2047"/>
      </w:tblGrid>
      <w:tr w:rsidR="00C05324" w:rsidRPr="008A49FE" w14:paraId="35A93E43" w14:textId="77777777" w:rsidTr="000302AB">
        <w:trPr>
          <w:trHeight w:val="364"/>
        </w:trPr>
        <w:tc>
          <w:tcPr>
            <w:tcW w:w="3834" w:type="dxa"/>
            <w:shd w:val="clear" w:color="auto" w:fill="auto"/>
            <w:vAlign w:val="center"/>
          </w:tcPr>
          <w:p w14:paraId="7F6201F7" w14:textId="6FE3F6FE" w:rsidR="00C05324" w:rsidRPr="008A49FE" w:rsidRDefault="00C05324" w:rsidP="000302AB">
            <w:pPr>
              <w:suppressAutoHyphens/>
              <w:spacing w:after="0" w:line="240" w:lineRule="auto"/>
              <w:ind w:left="-114"/>
              <w:rPr>
                <w:rFonts w:eastAsia="Goudy Medieval" w:cs="Goudy Medieval"/>
                <w:sz w:val="20"/>
                <w:szCs w:val="20"/>
                <w:lang w:eastAsia="ar-SA"/>
              </w:rPr>
            </w:pPr>
          </w:p>
        </w:tc>
        <w:tc>
          <w:tcPr>
            <w:tcW w:w="2027" w:type="dxa"/>
            <w:shd w:val="clear" w:color="auto" w:fill="auto"/>
            <w:vAlign w:val="center"/>
          </w:tcPr>
          <w:p w14:paraId="6DF25D8F" w14:textId="3AF1F8D6" w:rsidR="00C05324" w:rsidRPr="008A49FE" w:rsidRDefault="00C05324" w:rsidP="000302AB">
            <w:pPr>
              <w:suppressAutoHyphens/>
              <w:spacing w:after="0" w:line="240" w:lineRule="auto"/>
              <w:ind w:left="167"/>
              <w:jc w:val="center"/>
              <w:rPr>
                <w:rFonts w:eastAsia="Goudy Medieval" w:cs="Goudy Medieval"/>
                <w:sz w:val="20"/>
                <w:szCs w:val="20"/>
                <w:lang w:eastAsia="ar-SA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 w14:paraId="05FC2878" w14:textId="7F535507" w:rsidR="00C05324" w:rsidRPr="008A49FE" w:rsidRDefault="00C05324" w:rsidP="000302AB">
            <w:pPr>
              <w:suppressAutoHyphens/>
              <w:spacing w:after="0" w:line="240" w:lineRule="auto"/>
              <w:ind w:left="-15"/>
              <w:jc w:val="center"/>
              <w:rPr>
                <w:rFonts w:eastAsia="Goudy Medieval" w:cs="Goudy Medieval"/>
                <w:sz w:val="20"/>
                <w:szCs w:val="20"/>
                <w:lang w:eastAsia="ar-SA"/>
              </w:rPr>
            </w:pPr>
          </w:p>
        </w:tc>
      </w:tr>
    </w:tbl>
    <w:p w14:paraId="302EC983" w14:textId="07C3D530" w:rsidR="00C05324" w:rsidRDefault="00C05324" w:rsidP="00C05324">
      <w:pPr>
        <w:suppressAutoHyphens/>
        <w:spacing w:after="0" w:line="240" w:lineRule="auto"/>
        <w:ind w:firstLine="432"/>
        <w:jc w:val="both"/>
        <w:rPr>
          <w:rFonts w:eastAsia="Goudy Medieval" w:cs="Goudy Medieval"/>
          <w:sz w:val="24"/>
          <w:szCs w:val="20"/>
          <w:lang w:eastAsia="ar-SA"/>
        </w:rPr>
      </w:pPr>
      <w:r w:rsidRPr="008A49FE">
        <w:rPr>
          <w:rFonts w:eastAsia="Goudy Medieval" w:cs="Goudy Medieval"/>
          <w:sz w:val="24"/>
          <w:szCs w:val="20"/>
          <w:lang w:eastAsia="ar-SA"/>
        </w:rPr>
        <w:t>Projekt nie przewiduje zmian w zagospodarowaniu terenu.</w:t>
      </w:r>
    </w:p>
    <w:p w14:paraId="0DF5726C" w14:textId="40C36213" w:rsidR="00C05324" w:rsidRDefault="00C05324" w:rsidP="00C05324">
      <w:pPr>
        <w:suppressAutoHyphens/>
        <w:spacing w:after="0"/>
        <w:ind w:firstLine="432"/>
        <w:jc w:val="both"/>
        <w:rPr>
          <w:rFonts w:eastAsia="Goudy Medieval" w:cs="Goudy Medieval"/>
          <w:sz w:val="24"/>
          <w:szCs w:val="20"/>
          <w:lang w:eastAsia="ar-SA"/>
        </w:rPr>
      </w:pPr>
    </w:p>
    <w:p w14:paraId="22964E64" w14:textId="77777777" w:rsidR="00E47A5D" w:rsidRDefault="00E47A5D" w:rsidP="00C05324">
      <w:pPr>
        <w:suppressAutoHyphens/>
        <w:spacing w:after="0"/>
        <w:ind w:firstLine="432"/>
        <w:jc w:val="both"/>
        <w:rPr>
          <w:rFonts w:eastAsia="Goudy Medieval" w:cs="Goudy Medieval"/>
          <w:sz w:val="24"/>
          <w:szCs w:val="20"/>
          <w:lang w:eastAsia="ar-SA"/>
        </w:rPr>
      </w:pPr>
    </w:p>
    <w:p w14:paraId="1C3345D2" w14:textId="77777777" w:rsidR="00C05324" w:rsidRPr="00D77F2E" w:rsidRDefault="00C05324" w:rsidP="00AD6305">
      <w:pPr>
        <w:pStyle w:val="a8"/>
        <w:numPr>
          <w:ilvl w:val="1"/>
          <w:numId w:val="31"/>
        </w:numPr>
        <w:suppressAutoHyphens/>
        <w:spacing w:line="360" w:lineRule="auto"/>
        <w:rPr>
          <w:rFonts w:eastAsia="Times New Roman" w:cs="Times New Roman"/>
          <w:b/>
          <w:szCs w:val="24"/>
          <w:lang w:eastAsia="zh-CN"/>
        </w:rPr>
      </w:pPr>
      <w:r w:rsidRPr="00D77F2E">
        <w:rPr>
          <w:rFonts w:eastAsia="Times New Roman" w:cs="Times New Roman"/>
          <w:b/>
          <w:szCs w:val="24"/>
          <w:lang w:eastAsia="zh-CN"/>
        </w:rPr>
        <w:t>Ochrona dziedzictwa kulturowego i zabytków</w:t>
      </w:r>
    </w:p>
    <w:p w14:paraId="6A08A335" w14:textId="0E833873" w:rsidR="00C05324" w:rsidRDefault="00941570" w:rsidP="00AD6305">
      <w:pPr>
        <w:spacing w:after="0" w:line="36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  <w:r w:rsidRPr="00941570">
        <w:rPr>
          <w:rFonts w:eastAsia="Times New Roman" w:cs="Times New Roman"/>
          <w:sz w:val="24"/>
          <w:szCs w:val="24"/>
          <w:lang w:eastAsia="zh-CN"/>
        </w:rPr>
        <w:t>Teren działki objęt</w:t>
      </w:r>
      <w:r w:rsidR="003F5AEE">
        <w:rPr>
          <w:rFonts w:eastAsia="Times New Roman" w:cs="Times New Roman"/>
          <w:sz w:val="24"/>
          <w:szCs w:val="24"/>
          <w:lang w:eastAsia="zh-CN"/>
        </w:rPr>
        <w:t>ej</w:t>
      </w:r>
      <w:r w:rsidRPr="00941570">
        <w:rPr>
          <w:rFonts w:eastAsia="Times New Roman" w:cs="Times New Roman"/>
          <w:sz w:val="24"/>
          <w:szCs w:val="24"/>
          <w:lang w:eastAsia="zh-CN"/>
        </w:rPr>
        <w:t xml:space="preserve"> zamierzeniem inwestycyjnym </w:t>
      </w:r>
      <w:r>
        <w:rPr>
          <w:rFonts w:eastAsia="Times New Roman" w:cs="Times New Roman"/>
          <w:sz w:val="24"/>
          <w:szCs w:val="24"/>
          <w:lang w:eastAsia="zh-CN"/>
        </w:rPr>
        <w:t>nie jest objęty formą ochrony konserwatorskiej</w:t>
      </w:r>
      <w:r w:rsidRPr="00941570">
        <w:rPr>
          <w:rFonts w:eastAsia="Times New Roman" w:cs="Times New Roman"/>
          <w:sz w:val="24"/>
          <w:szCs w:val="24"/>
          <w:lang w:eastAsia="zh-CN"/>
        </w:rPr>
        <w:t xml:space="preserve">. Podczas prowadzenia prac ziemnych należy zwrócić szczególną uwagę na zawartość mas ziemnych zgodnie z art. 32 ust. 1 ustawy z 23 lipca 2003 r. o ochronie zabytków i opiece nad zabytkami (Dz. U. z 2020 r. poz. 282 z </w:t>
      </w:r>
      <w:proofErr w:type="spellStart"/>
      <w:r w:rsidRPr="00941570">
        <w:rPr>
          <w:rFonts w:eastAsia="Times New Roman" w:cs="Times New Roman"/>
          <w:sz w:val="24"/>
          <w:szCs w:val="24"/>
          <w:lang w:eastAsia="zh-CN"/>
        </w:rPr>
        <w:t>późn</w:t>
      </w:r>
      <w:proofErr w:type="spellEnd"/>
      <w:r w:rsidRPr="00941570">
        <w:rPr>
          <w:rFonts w:eastAsia="Times New Roman" w:cs="Times New Roman"/>
          <w:sz w:val="24"/>
          <w:szCs w:val="24"/>
          <w:lang w:eastAsia="zh-CN"/>
        </w:rPr>
        <w:t>. zm.). Osoby prowadzące roboty budowlane i ziemne są zobowiązane zabezpieczyć znalezisko, wstrzymać wszelkie prace i niezwłocznie powiadomić Wojewódzkiego Konserwatora Zabytków.</w:t>
      </w:r>
    </w:p>
    <w:p w14:paraId="664E2DA5" w14:textId="6456854C" w:rsidR="00E47A5D" w:rsidRDefault="00E47A5D" w:rsidP="00AD6305">
      <w:pPr>
        <w:spacing w:after="0" w:line="36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</w:p>
    <w:p w14:paraId="66449198" w14:textId="6F925E04" w:rsidR="00E47A5D" w:rsidRDefault="00E47A5D">
      <w:pPr>
        <w:rPr>
          <w:rFonts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/>
          <w:sz w:val="24"/>
          <w:szCs w:val="24"/>
          <w:lang w:eastAsia="zh-CN"/>
        </w:rPr>
        <w:br w:type="page"/>
      </w:r>
    </w:p>
    <w:p w14:paraId="686A16FD" w14:textId="77777777" w:rsidR="00C05324" w:rsidRPr="00A34600" w:rsidRDefault="00C05324" w:rsidP="00AD6305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lastRenderedPageBreak/>
        <w:t>Ochrona</w:t>
      </w:r>
      <w:r w:rsidRPr="00CA5CA3">
        <w:rPr>
          <w:rFonts w:eastAsia="Times New Roman" w:cs="Times New Roman"/>
          <w:b/>
          <w:szCs w:val="24"/>
          <w:lang w:eastAsia="pl-PL"/>
        </w:rPr>
        <w:t xml:space="preserve"> </w:t>
      </w:r>
      <w:bookmarkStart w:id="1" w:name="_Hlk46420463"/>
      <w:r w:rsidRPr="00944422">
        <w:rPr>
          <w:rFonts w:eastAsia="Goudy Medieval" w:cs="Goudy Medieval"/>
          <w:b/>
          <w:kern w:val="1"/>
          <w:szCs w:val="20"/>
          <w:lang w:eastAsia="ar-SA"/>
        </w:rPr>
        <w:t>obiektów na terenach górniczych, zagrożonych powodzą i osuwiskami</w:t>
      </w:r>
    </w:p>
    <w:p w14:paraId="4900C44C" w14:textId="603A0FD8" w:rsidR="00C05324" w:rsidRDefault="00C05324" w:rsidP="00AD6305">
      <w:pPr>
        <w:spacing w:line="36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  <w:r w:rsidRPr="00A34600">
        <w:rPr>
          <w:rFonts w:eastAsia="Times New Roman" w:cs="Times New Roman"/>
          <w:sz w:val="24"/>
          <w:szCs w:val="24"/>
          <w:lang w:eastAsia="zh-CN"/>
        </w:rPr>
        <w:t xml:space="preserve">Inwestycja leży poza obszarem oddziaływania górniczego oraz nie polega na wykonywaniu prac geologicznych, wydobywaniu kopalin ze złóż, ani też prowadzeniu działalności gospodarczej w zakresie bezzbiornikowego magazynowania substancji oraz składowania odpadów z górotworu. </w:t>
      </w:r>
      <w:r>
        <w:rPr>
          <w:rFonts w:eastAsia="Times New Roman" w:cs="Times New Roman"/>
          <w:sz w:val="24"/>
          <w:szCs w:val="24"/>
          <w:lang w:eastAsia="zh-CN"/>
        </w:rPr>
        <w:t>Działka nie jest narażona na niebezpieczeństwo powodzi rzecznej wg wstępnej oceny ryzyka. Obszar n</w:t>
      </w:r>
      <w:r w:rsidRPr="00A34600">
        <w:rPr>
          <w:rFonts w:eastAsia="Times New Roman" w:cs="Times New Roman"/>
          <w:sz w:val="24"/>
          <w:szCs w:val="24"/>
          <w:lang w:eastAsia="zh-CN"/>
        </w:rPr>
        <w:t xml:space="preserve">ie jest strefą przepływów </w:t>
      </w:r>
      <w:r>
        <w:rPr>
          <w:rFonts w:eastAsia="Times New Roman" w:cs="Times New Roman"/>
          <w:sz w:val="24"/>
          <w:szCs w:val="24"/>
          <w:lang w:eastAsia="zh-CN"/>
        </w:rPr>
        <w:t xml:space="preserve">i </w:t>
      </w:r>
      <w:r w:rsidRPr="00A34600">
        <w:rPr>
          <w:rFonts w:eastAsia="Times New Roman" w:cs="Times New Roman"/>
          <w:sz w:val="24"/>
          <w:szCs w:val="24"/>
          <w:lang w:eastAsia="zh-CN"/>
        </w:rPr>
        <w:t xml:space="preserve">wezbrań powodziowych. Teren nie jest narażony na szkodliwe wpływy robót górniczych, osuwisk oraz nie </w:t>
      </w:r>
      <w:r>
        <w:rPr>
          <w:rFonts w:eastAsia="Times New Roman" w:cs="Times New Roman"/>
          <w:sz w:val="24"/>
          <w:szCs w:val="24"/>
          <w:lang w:eastAsia="zh-CN"/>
        </w:rPr>
        <w:t>jest obszarem szczególnego zagrożenia</w:t>
      </w:r>
      <w:r w:rsidRPr="00A34600">
        <w:rPr>
          <w:rFonts w:eastAsia="Times New Roman" w:cs="Times New Roman"/>
          <w:sz w:val="24"/>
          <w:szCs w:val="24"/>
          <w:lang w:eastAsia="zh-CN"/>
        </w:rPr>
        <w:t xml:space="preserve"> powodz</w:t>
      </w:r>
      <w:r>
        <w:rPr>
          <w:rFonts w:eastAsia="Times New Roman" w:cs="Times New Roman"/>
          <w:sz w:val="24"/>
          <w:szCs w:val="24"/>
          <w:lang w:eastAsia="zh-CN"/>
        </w:rPr>
        <w:t>i</w:t>
      </w:r>
      <w:r w:rsidRPr="00A34600">
        <w:rPr>
          <w:rFonts w:eastAsia="Times New Roman" w:cs="Times New Roman"/>
          <w:sz w:val="24"/>
          <w:szCs w:val="24"/>
          <w:lang w:eastAsia="zh-CN"/>
        </w:rPr>
        <w:t>ą.</w:t>
      </w:r>
    </w:p>
    <w:p w14:paraId="2E7EC9CE" w14:textId="5110B2BC" w:rsidR="00E47A5D" w:rsidRDefault="00E47A5D" w:rsidP="003F5AEE">
      <w:pPr>
        <w:spacing w:after="0" w:line="36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</w:p>
    <w:p w14:paraId="3D777006" w14:textId="77777777" w:rsidR="00C05324" w:rsidRPr="00CA5CA3" w:rsidRDefault="00C05324" w:rsidP="00AD6305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pacing w:val="-4"/>
          <w:szCs w:val="24"/>
          <w:lang w:eastAsia="pl-PL"/>
        </w:rPr>
      </w:pPr>
      <w:r w:rsidRPr="00ED6AEE">
        <w:rPr>
          <w:rFonts w:eastAsia="Goudy Medieval" w:cs="Goudy Medieval"/>
          <w:b/>
          <w:kern w:val="1"/>
          <w:szCs w:val="20"/>
          <w:lang w:eastAsia="ar-SA"/>
        </w:rPr>
        <w:t>Ochrona gruntów rolnych i leśnych</w:t>
      </w:r>
    </w:p>
    <w:p w14:paraId="2A117CE8" w14:textId="45EAE8EE" w:rsidR="00E47A5D" w:rsidRDefault="00C05324" w:rsidP="00C05324">
      <w:pPr>
        <w:spacing w:line="30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  <w:r w:rsidRPr="00ED6AEE">
        <w:rPr>
          <w:rFonts w:eastAsia="Times New Roman" w:cs="Times New Roman"/>
          <w:sz w:val="24"/>
          <w:szCs w:val="24"/>
          <w:lang w:eastAsia="zh-CN"/>
        </w:rPr>
        <w:t>Dział</w:t>
      </w:r>
      <w:r>
        <w:rPr>
          <w:rFonts w:eastAsia="Times New Roman" w:cs="Times New Roman"/>
          <w:sz w:val="24"/>
          <w:szCs w:val="24"/>
          <w:lang w:eastAsia="zh-CN"/>
        </w:rPr>
        <w:t>ka</w:t>
      </w:r>
      <w:r w:rsidRPr="00ED6AEE">
        <w:rPr>
          <w:rFonts w:eastAsia="Times New Roman" w:cs="Times New Roman"/>
          <w:sz w:val="24"/>
          <w:szCs w:val="24"/>
          <w:lang w:eastAsia="zh-CN"/>
        </w:rPr>
        <w:t xml:space="preserve"> zamierzenia inwestycyjnego nr </w:t>
      </w:r>
      <w:r w:rsidR="003F3833">
        <w:rPr>
          <w:sz w:val="24"/>
          <w:szCs w:val="24"/>
        </w:rPr>
        <w:t>1649/1, 1649/2, 1649/3</w:t>
      </w:r>
      <w:r w:rsidR="00AB26CD">
        <w:rPr>
          <w:sz w:val="24"/>
          <w:szCs w:val="24"/>
        </w:rPr>
        <w:t xml:space="preserve"> </w:t>
      </w:r>
      <w:r w:rsidRPr="00ED6AEE">
        <w:rPr>
          <w:rFonts w:eastAsia="Times New Roman" w:cs="Times New Roman"/>
          <w:sz w:val="24"/>
          <w:szCs w:val="24"/>
          <w:lang w:eastAsia="zh-CN"/>
        </w:rPr>
        <w:t xml:space="preserve">posiada powierzchnię </w:t>
      </w:r>
      <w:r w:rsidR="003F3833">
        <w:rPr>
          <w:rFonts w:eastAsia="Times New Roman" w:cs="Times New Roman"/>
          <w:sz w:val="24"/>
          <w:szCs w:val="24"/>
          <w:lang w:eastAsia="zh-CN"/>
        </w:rPr>
        <w:t>5</w:t>
      </w:r>
      <w:r w:rsidR="00AB4809" w:rsidRPr="00AB4809">
        <w:rPr>
          <w:rFonts w:eastAsia="Times New Roman" w:cs="Times New Roman"/>
          <w:sz w:val="24"/>
          <w:szCs w:val="24"/>
          <w:lang w:eastAsia="zh-CN"/>
        </w:rPr>
        <w:t>,</w:t>
      </w:r>
      <w:r w:rsidR="003F3833">
        <w:rPr>
          <w:rFonts w:eastAsia="Times New Roman" w:cs="Times New Roman"/>
          <w:sz w:val="24"/>
          <w:szCs w:val="24"/>
          <w:lang w:eastAsia="zh-CN"/>
        </w:rPr>
        <w:t>02</w:t>
      </w:r>
      <w:r w:rsidR="00AB4809" w:rsidRPr="00AB4809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Pr="00D77F2E">
        <w:rPr>
          <w:rFonts w:eastAsia="Times New Roman" w:cs="Times New Roman"/>
          <w:bCs/>
          <w:sz w:val="24"/>
          <w:szCs w:val="24"/>
          <w:lang w:eastAsia="pl-PL"/>
        </w:rPr>
        <w:t>ha</w:t>
      </w:r>
      <w:r w:rsidRPr="00ED6AEE">
        <w:rPr>
          <w:rFonts w:eastAsia="Times New Roman" w:cs="Times New Roman"/>
          <w:sz w:val="24"/>
          <w:szCs w:val="24"/>
          <w:lang w:eastAsia="zh-CN"/>
        </w:rPr>
        <w:t xml:space="preserve"> i są to grunty </w:t>
      </w:r>
      <w:r w:rsidRPr="00ED6AEE">
        <w:rPr>
          <w:rFonts w:eastAsia="Goudy Medieval" w:cs="Times New Roman"/>
          <w:sz w:val="24"/>
          <w:szCs w:val="20"/>
          <w:lang w:eastAsia="ar-SA"/>
        </w:rPr>
        <w:t>zabudowane i zurbanizowane</w:t>
      </w:r>
      <w:r w:rsidRPr="00ED6AEE">
        <w:rPr>
          <w:rFonts w:eastAsia="Times New Roman" w:cs="Times New Roman"/>
          <w:sz w:val="24"/>
          <w:szCs w:val="24"/>
          <w:lang w:eastAsia="zh-CN"/>
        </w:rPr>
        <w:t>. Nie jest wymagana zgoda na zmianę przeznaczenia gruntów.</w:t>
      </w:r>
    </w:p>
    <w:p w14:paraId="19E314F5" w14:textId="51F8592A" w:rsidR="001844BB" w:rsidRDefault="001844BB" w:rsidP="003F5AEE">
      <w:pPr>
        <w:spacing w:after="0"/>
        <w:rPr>
          <w:rFonts w:eastAsia="Times New Roman" w:cs="Times New Roman"/>
          <w:sz w:val="24"/>
          <w:szCs w:val="24"/>
          <w:lang w:eastAsia="zh-CN"/>
        </w:rPr>
      </w:pPr>
    </w:p>
    <w:p w14:paraId="7BF1AB3E" w14:textId="77777777" w:rsidR="00C05324" w:rsidRPr="00CA5CA3" w:rsidRDefault="00C05324" w:rsidP="001844BB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pacing w:val="-4"/>
          <w:szCs w:val="24"/>
          <w:lang w:eastAsia="pl-PL"/>
        </w:rPr>
      </w:pPr>
      <w:r w:rsidRPr="00CA5CA3">
        <w:rPr>
          <w:rFonts w:eastAsia="Times New Roman" w:cs="Times New Roman"/>
          <w:b/>
          <w:spacing w:val="-4"/>
          <w:szCs w:val="24"/>
          <w:lang w:eastAsia="pl-PL"/>
        </w:rPr>
        <w:t xml:space="preserve">Informacja o przewidywanych </w:t>
      </w:r>
      <w:bookmarkEnd w:id="1"/>
      <w:r w:rsidRPr="00CA5CA3">
        <w:rPr>
          <w:rFonts w:eastAsia="Times New Roman" w:cs="Times New Roman"/>
          <w:b/>
          <w:spacing w:val="-4"/>
          <w:szCs w:val="24"/>
          <w:lang w:eastAsia="pl-PL"/>
        </w:rPr>
        <w:t>zagrożeniach dla środowiska oraz higieny i zdrowia</w:t>
      </w:r>
    </w:p>
    <w:p w14:paraId="014356FF" w14:textId="51944178" w:rsidR="00C05324" w:rsidRDefault="00C05324" w:rsidP="00C05324">
      <w:pPr>
        <w:spacing w:after="0" w:afterAutospacing="1" w:line="300" w:lineRule="auto"/>
        <w:ind w:firstLine="57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4600">
        <w:rPr>
          <w:rFonts w:eastAsia="Times New Roman" w:cs="Times New Roman"/>
          <w:sz w:val="24"/>
          <w:szCs w:val="24"/>
          <w:lang w:eastAsia="pl-PL"/>
        </w:rPr>
        <w:t xml:space="preserve">Teren przedmiotowej inwestycji </w:t>
      </w:r>
      <w:r>
        <w:rPr>
          <w:rFonts w:eastAsia="Times New Roman" w:cs="Times New Roman"/>
          <w:sz w:val="24"/>
          <w:szCs w:val="24"/>
          <w:lang w:eastAsia="pl-PL"/>
        </w:rPr>
        <w:t xml:space="preserve">nie znajduje się na terenie objętym formą ochrony przyrody. </w:t>
      </w:r>
      <w:r w:rsidRPr="00A34600">
        <w:rPr>
          <w:rFonts w:eastAsia="Times New Roman" w:cs="Times New Roman"/>
          <w:sz w:val="24"/>
          <w:szCs w:val="24"/>
          <w:lang w:eastAsia="pl-PL"/>
        </w:rPr>
        <w:t xml:space="preserve">Planowana inwestycja nie należy do przedsięwzięć, które mogą znacząco oddziaływać na środowisko. </w:t>
      </w:r>
      <w:r>
        <w:rPr>
          <w:rFonts w:eastAsia="Times New Roman" w:cs="Times New Roman"/>
          <w:sz w:val="24"/>
          <w:szCs w:val="24"/>
          <w:lang w:eastAsia="pl-PL"/>
        </w:rPr>
        <w:t>Inwestycja spełnia postanowienia ochrony przyrody i środowiska</w:t>
      </w:r>
      <w:r w:rsidRPr="00A34600">
        <w:rPr>
          <w:rFonts w:eastAsia="Times New Roman" w:cs="Times New Roman"/>
          <w:sz w:val="24"/>
          <w:szCs w:val="24"/>
          <w:lang w:eastAsia="pl-PL"/>
        </w:rPr>
        <w:t>. Inwestycja nie będzie zakłócać korzystani</w:t>
      </w:r>
      <w:r w:rsidR="002836CC">
        <w:rPr>
          <w:rFonts w:eastAsia="Times New Roman" w:cs="Times New Roman"/>
          <w:sz w:val="24"/>
          <w:szCs w:val="24"/>
          <w:lang w:eastAsia="pl-PL"/>
        </w:rPr>
        <w:t>a</w:t>
      </w:r>
      <w:r w:rsidRPr="00A34600">
        <w:rPr>
          <w:rFonts w:eastAsia="Times New Roman" w:cs="Times New Roman"/>
          <w:sz w:val="24"/>
          <w:szCs w:val="24"/>
          <w:lang w:eastAsia="pl-PL"/>
        </w:rPr>
        <w:t xml:space="preserve"> z nieruchomości sąsiednich. Projektowana inwestycja nie powoduje zanieczyszczeń powietrza, wody i gleby, nie stwarza również uciążliwości powodowanych przez hałas, wibracje i zakłócenia elektryczne oraz nie ogranicza dopływu światła dziennego do pomieszczeń przeznaczonych na pobyt ludzi. </w:t>
      </w:r>
      <w:r>
        <w:rPr>
          <w:rFonts w:eastAsia="Times New Roman" w:cs="Times New Roman"/>
          <w:sz w:val="24"/>
          <w:szCs w:val="24"/>
          <w:lang w:eastAsia="pl-PL"/>
        </w:rPr>
        <w:t xml:space="preserve">Inwestycja nie polega na pozyskiwaniu skał do celów gospodarczych oraz nie powoduje trwałego zniekształcenia rzeźby terenu. </w:t>
      </w:r>
      <w:r w:rsidRPr="00A34600">
        <w:rPr>
          <w:rFonts w:eastAsia="Times New Roman" w:cs="Times New Roman"/>
          <w:sz w:val="24"/>
          <w:szCs w:val="24"/>
          <w:lang w:eastAsia="pl-PL"/>
        </w:rPr>
        <w:t xml:space="preserve">Zachowany jest dostęp do drogi publicznej z istniejącego zjazdu. Dla terenu objętego inwestycją nie </w:t>
      </w:r>
      <w:proofErr w:type="gramStart"/>
      <w:r w:rsidRPr="00A34600">
        <w:rPr>
          <w:rFonts w:eastAsia="Times New Roman" w:cs="Times New Roman"/>
          <w:sz w:val="24"/>
          <w:szCs w:val="24"/>
          <w:lang w:eastAsia="pl-PL"/>
        </w:rPr>
        <w:t>występują,</w:t>
      </w:r>
      <w:proofErr w:type="gramEnd"/>
      <w:r w:rsidRPr="00A34600">
        <w:rPr>
          <w:rFonts w:eastAsia="Times New Roman" w:cs="Times New Roman"/>
          <w:sz w:val="24"/>
          <w:szCs w:val="24"/>
          <w:lang w:eastAsia="pl-PL"/>
        </w:rPr>
        <w:t xml:space="preserve"> ani nie przewiduje się występowania żadnych zagrożeń dla środowiska oraz higieny i zdrowia użytkowników. Dla przedmiotowej inwestycji nie jest wymagane uzyskanie decyzji </w:t>
      </w:r>
      <w:r w:rsidR="003F5AEE" w:rsidRPr="003F5AEE">
        <w:rPr>
          <w:rFonts w:eastAsia="Times New Roman" w:cs="Times New Roman"/>
          <w:sz w:val="24"/>
          <w:szCs w:val="24"/>
          <w:lang w:eastAsia="pl-PL"/>
        </w:rPr>
        <w:t>o środowiskowych uwarunkowaniach</w:t>
      </w:r>
      <w:r w:rsidRPr="00A34600">
        <w:rPr>
          <w:rFonts w:eastAsia="Times New Roman" w:cs="Times New Roman"/>
          <w:sz w:val="24"/>
          <w:szCs w:val="24"/>
          <w:lang w:eastAsia="pl-PL"/>
        </w:rPr>
        <w:t>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64BD282F" w14:textId="5393A0D6" w:rsidR="00E47A5D" w:rsidRDefault="00C05324" w:rsidP="00577F43">
      <w:pPr>
        <w:spacing w:beforeAutospacing="1" w:after="0" w:afterAutospacing="1" w:line="300" w:lineRule="auto"/>
        <w:ind w:firstLine="576"/>
        <w:jc w:val="both"/>
        <w:rPr>
          <w:rFonts w:eastAsia="Times New Roman" w:cs="Times New Roman"/>
          <w:sz w:val="24"/>
          <w:szCs w:val="24"/>
          <w:lang w:eastAsia="pl-PL"/>
        </w:rPr>
      </w:pPr>
      <w:r w:rsidRPr="00536BCC">
        <w:rPr>
          <w:rFonts w:eastAsia="Times New Roman" w:cs="Times New Roman"/>
          <w:sz w:val="24"/>
          <w:szCs w:val="24"/>
          <w:lang w:eastAsia="pl-PL"/>
        </w:rPr>
        <w:t xml:space="preserve">Powyższa inwestycja </w:t>
      </w:r>
      <w:r w:rsidRPr="00536BCC">
        <w:rPr>
          <w:rFonts w:eastAsia="Times New Roman" w:cs="Times New Roman"/>
          <w:sz w:val="24"/>
          <w:szCs w:val="24"/>
          <w:u w:val="single"/>
          <w:lang w:eastAsia="pl-PL"/>
        </w:rPr>
        <w:t>nie wpłynie</w:t>
      </w:r>
      <w:r w:rsidRPr="00A34600">
        <w:rPr>
          <w:rFonts w:eastAsia="Times New Roman" w:cs="Times New Roman"/>
          <w:sz w:val="24"/>
          <w:szCs w:val="24"/>
          <w:lang w:eastAsia="pl-PL"/>
        </w:rPr>
        <w:t xml:space="preserve"> na</w:t>
      </w:r>
      <w:r w:rsidRPr="00536BCC">
        <w:rPr>
          <w:rFonts w:eastAsia="Times New Roman" w:cs="Times New Roman"/>
          <w:sz w:val="24"/>
          <w:szCs w:val="24"/>
          <w:lang w:eastAsia="pl-PL"/>
        </w:rPr>
        <w:t xml:space="preserve"> zagrożenie bezpieczeństwa ludzi i mienia, pogorszenie stanu środowiska, pogorszenie warunków zdrowotno-</w:t>
      </w:r>
      <w:proofErr w:type="gramStart"/>
      <w:r w:rsidRPr="00536BCC">
        <w:rPr>
          <w:rFonts w:eastAsia="Times New Roman" w:cs="Times New Roman"/>
          <w:sz w:val="24"/>
          <w:szCs w:val="24"/>
          <w:lang w:eastAsia="pl-PL"/>
        </w:rPr>
        <w:t>sanitarnych,  nie</w:t>
      </w:r>
      <w:proofErr w:type="gramEnd"/>
      <w:r w:rsidRPr="00536BCC">
        <w:rPr>
          <w:rFonts w:eastAsia="Times New Roman" w:cs="Times New Roman"/>
          <w:sz w:val="24"/>
          <w:szCs w:val="24"/>
          <w:lang w:eastAsia="pl-PL"/>
        </w:rPr>
        <w:t xml:space="preserve"> spowoduje wprowadzenia utrwalenia bądź zwiększenia ograniczeń lub uciążliwości dla terenów sąsiednich. </w:t>
      </w:r>
    </w:p>
    <w:p w14:paraId="618E2594" w14:textId="77777777" w:rsidR="00577F43" w:rsidRPr="00577F43" w:rsidRDefault="00577F43" w:rsidP="00577F43">
      <w:pPr>
        <w:spacing w:beforeAutospacing="1" w:after="0" w:afterAutospacing="1" w:line="300" w:lineRule="auto"/>
        <w:ind w:firstLine="576"/>
        <w:jc w:val="both"/>
        <w:rPr>
          <w:rFonts w:eastAsia="Times New Roman" w:cs="Times New Roman"/>
          <w:lang w:eastAsia="pl-PL"/>
        </w:rPr>
      </w:pPr>
    </w:p>
    <w:p w14:paraId="581AAFC3" w14:textId="77777777" w:rsidR="00C05324" w:rsidRPr="00335407" w:rsidRDefault="00C05324" w:rsidP="00C05324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pacing w:val="-4"/>
          <w:szCs w:val="24"/>
          <w:lang w:eastAsia="pl-PL"/>
        </w:rPr>
      </w:pPr>
      <w:r w:rsidRPr="00335407">
        <w:rPr>
          <w:rFonts w:eastAsia="Times New Roman" w:cs="Times New Roman"/>
          <w:b/>
          <w:spacing w:val="-4"/>
          <w:szCs w:val="24"/>
          <w:lang w:eastAsia="pl-PL"/>
        </w:rPr>
        <w:t>Obszar oddziaływania inwestycji</w:t>
      </w:r>
    </w:p>
    <w:p w14:paraId="12D5BCFC" w14:textId="401E47AE" w:rsidR="00C05324" w:rsidRDefault="00C05324" w:rsidP="00C05324">
      <w:pPr>
        <w:suppressAutoHyphens/>
        <w:autoSpaceDE w:val="0"/>
        <w:ind w:firstLine="708"/>
        <w:jc w:val="both"/>
        <w:rPr>
          <w:rFonts w:eastAsia="Times New Roman" w:cs="Times New Roman"/>
          <w:sz w:val="24"/>
          <w:szCs w:val="24"/>
          <w:lang w:eastAsia="zh-CN"/>
        </w:rPr>
      </w:pPr>
      <w:r w:rsidRPr="00A34600">
        <w:rPr>
          <w:rFonts w:eastAsia="Times New Roman" w:cs="Times New Roman"/>
          <w:sz w:val="24"/>
          <w:szCs w:val="24"/>
          <w:lang w:eastAsia="zh-CN"/>
        </w:rPr>
        <w:t>W trakcie rozpoznania, polegającego na identyfikacji prawdopodobnych wpływów przedsięwzięcia na środowisko stwierdzono, że zasięg oddziaływania przedmiotowej inwestycji nie wykracza poza granice dział</w:t>
      </w:r>
      <w:r>
        <w:rPr>
          <w:rFonts w:eastAsia="Times New Roman" w:cs="Times New Roman"/>
          <w:sz w:val="24"/>
          <w:szCs w:val="24"/>
          <w:lang w:eastAsia="zh-CN"/>
        </w:rPr>
        <w:t>ki</w:t>
      </w:r>
      <w:r w:rsidRPr="00A34600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="003F3833">
        <w:rPr>
          <w:sz w:val="24"/>
          <w:szCs w:val="24"/>
        </w:rPr>
        <w:t>1649/1, 1649/2, 1649/3</w:t>
      </w:r>
      <w:r w:rsidRPr="00A34600">
        <w:rPr>
          <w:rFonts w:eastAsia="Times New Roman" w:cs="Times New Roman"/>
          <w:sz w:val="24"/>
          <w:szCs w:val="24"/>
          <w:lang w:eastAsia="zh-CN"/>
        </w:rPr>
        <w:t xml:space="preserve">. </w:t>
      </w:r>
    </w:p>
    <w:p w14:paraId="2CBFCDAA" w14:textId="77777777" w:rsidR="00C05324" w:rsidRPr="00A34600" w:rsidRDefault="00C05324" w:rsidP="00C05324">
      <w:pPr>
        <w:suppressAutoHyphens/>
        <w:autoSpaceDE w:val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A34600">
        <w:rPr>
          <w:rFonts w:eastAsia="Times New Roman" w:cs="Times New Roman"/>
          <w:sz w:val="24"/>
          <w:szCs w:val="24"/>
          <w:lang w:eastAsia="zh-CN"/>
        </w:rPr>
        <w:t>Zamierzenie inwestycyjne zaprojektowano zg</w:t>
      </w:r>
      <w:r>
        <w:rPr>
          <w:rFonts w:eastAsia="Times New Roman" w:cs="Times New Roman"/>
          <w:sz w:val="24"/>
          <w:szCs w:val="24"/>
          <w:lang w:eastAsia="zh-CN"/>
        </w:rPr>
        <w:t>odnie</w:t>
      </w:r>
      <w:r w:rsidRPr="00A34600">
        <w:rPr>
          <w:rFonts w:eastAsia="Times New Roman" w:cs="Times New Roman"/>
          <w:sz w:val="24"/>
          <w:szCs w:val="24"/>
          <w:lang w:eastAsia="zh-CN"/>
        </w:rPr>
        <w:t xml:space="preserve"> z podstawą prawną:</w:t>
      </w:r>
    </w:p>
    <w:p w14:paraId="5541BC7C" w14:textId="77777777" w:rsidR="00C05324" w:rsidRPr="002836CC" w:rsidRDefault="00C05324" w:rsidP="00C05324">
      <w:pPr>
        <w:pStyle w:val="a8"/>
        <w:numPr>
          <w:ilvl w:val="0"/>
          <w:numId w:val="34"/>
        </w:numPr>
        <w:ind w:left="426"/>
        <w:rPr>
          <w:shd w:val="clear" w:color="auto" w:fill="FFFFFF"/>
        </w:rPr>
      </w:pPr>
      <w:r w:rsidRPr="002836CC">
        <w:rPr>
          <w:shd w:val="clear" w:color="auto" w:fill="FFFFFF"/>
        </w:rPr>
        <w:t>Ustawa z dnia 7 lipca 1994 r. Prawo budowlane (Dz.U. 2021, poz. 2351), art. 3 pkt. 20.;</w:t>
      </w:r>
    </w:p>
    <w:p w14:paraId="55E8D70F" w14:textId="20080CE1" w:rsidR="00C05324" w:rsidRPr="002836CC" w:rsidRDefault="00C05324" w:rsidP="00C05324">
      <w:pPr>
        <w:pStyle w:val="a8"/>
        <w:numPr>
          <w:ilvl w:val="0"/>
          <w:numId w:val="34"/>
        </w:numPr>
        <w:ind w:left="426"/>
        <w:rPr>
          <w:shd w:val="clear" w:color="auto" w:fill="FFFFFF"/>
        </w:rPr>
      </w:pPr>
      <w:r w:rsidRPr="002836CC">
        <w:rPr>
          <w:shd w:val="clear" w:color="auto" w:fill="FFFFFF"/>
        </w:rPr>
        <w:t>Ustawa o planowaniu i zagospodarowaniu przestrzennym (Dz.U. 202</w:t>
      </w:r>
      <w:r w:rsidR="002A0E36" w:rsidRPr="002836CC">
        <w:rPr>
          <w:shd w:val="clear" w:color="auto" w:fill="FFFFFF"/>
        </w:rPr>
        <w:t>2</w:t>
      </w:r>
      <w:r w:rsidRPr="002836CC">
        <w:rPr>
          <w:shd w:val="clear" w:color="auto" w:fill="FFFFFF"/>
        </w:rPr>
        <w:t xml:space="preserve"> poz. </w:t>
      </w:r>
      <w:r w:rsidR="002A0E36" w:rsidRPr="002836CC">
        <w:rPr>
          <w:shd w:val="clear" w:color="auto" w:fill="FFFFFF"/>
        </w:rPr>
        <w:t>503</w:t>
      </w:r>
      <w:r w:rsidRPr="002836CC">
        <w:rPr>
          <w:shd w:val="clear" w:color="auto" w:fill="FFFFFF"/>
        </w:rPr>
        <w:t>)</w:t>
      </w:r>
      <w:r w:rsidRPr="002836CC">
        <w:rPr>
          <w:rFonts w:eastAsia="Times New Roman" w:cs="Goudy Medieval"/>
          <w:lang w:eastAsia="pl-PL"/>
        </w:rPr>
        <w:t>;</w:t>
      </w:r>
    </w:p>
    <w:p w14:paraId="608F3782" w14:textId="7EA11146" w:rsidR="00C05324" w:rsidRPr="002836CC" w:rsidRDefault="00C05324" w:rsidP="00C05324">
      <w:pPr>
        <w:pStyle w:val="a8"/>
        <w:numPr>
          <w:ilvl w:val="0"/>
          <w:numId w:val="34"/>
        </w:numPr>
        <w:ind w:left="426"/>
        <w:rPr>
          <w:shd w:val="clear" w:color="auto" w:fill="FFFFFF"/>
        </w:rPr>
      </w:pPr>
      <w:r w:rsidRPr="002836CC">
        <w:rPr>
          <w:shd w:val="clear" w:color="auto" w:fill="FFFFFF"/>
        </w:rPr>
        <w:t>Warunki techniczne, jakim powinny odp. budynki i ich usytuowanie. (Dz.U. 20</w:t>
      </w:r>
      <w:r w:rsidR="002A0E36" w:rsidRPr="002836CC">
        <w:rPr>
          <w:shd w:val="clear" w:color="auto" w:fill="FFFFFF"/>
        </w:rPr>
        <w:t>22</w:t>
      </w:r>
      <w:r w:rsidRPr="002836CC">
        <w:rPr>
          <w:shd w:val="clear" w:color="auto" w:fill="FFFFFF"/>
        </w:rPr>
        <w:t>, poz.1</w:t>
      </w:r>
      <w:r w:rsidR="002A0E36" w:rsidRPr="002836CC">
        <w:rPr>
          <w:shd w:val="clear" w:color="auto" w:fill="FFFFFF"/>
        </w:rPr>
        <w:t>225</w:t>
      </w:r>
      <w:r w:rsidRPr="002836CC">
        <w:rPr>
          <w:shd w:val="clear" w:color="auto" w:fill="FFFFFF"/>
        </w:rPr>
        <w:t>);</w:t>
      </w:r>
    </w:p>
    <w:p w14:paraId="5AE90646" w14:textId="31A4AF65" w:rsidR="00C05324" w:rsidRPr="00577F43" w:rsidRDefault="00C05324" w:rsidP="00577F43">
      <w:pPr>
        <w:pStyle w:val="a8"/>
        <w:numPr>
          <w:ilvl w:val="0"/>
          <w:numId w:val="34"/>
        </w:numPr>
        <w:ind w:left="426"/>
        <w:rPr>
          <w:rFonts w:eastAsia="Times New Roman"/>
          <w:sz w:val="28"/>
          <w:szCs w:val="28"/>
          <w:lang w:eastAsia="zh-CN"/>
        </w:rPr>
      </w:pPr>
      <w:r w:rsidRPr="002836CC">
        <w:rPr>
          <w:shd w:val="clear" w:color="auto" w:fill="FFFFFF"/>
        </w:rPr>
        <w:t>Rozporządzenie Rady Ministrów z dnia 10.09.2019 r. w sprawie przedsięwzięć mogących znacząco oddziaływać na środowisko (Dz.U. 2019, poz.1839</w:t>
      </w:r>
      <w:r w:rsidR="002A0E36" w:rsidRPr="002836CC">
        <w:rPr>
          <w:shd w:val="clear" w:color="auto" w:fill="FFFFFF"/>
        </w:rPr>
        <w:t xml:space="preserve"> z </w:t>
      </w:r>
      <w:proofErr w:type="spellStart"/>
      <w:r w:rsidR="002A0E36" w:rsidRPr="002836CC">
        <w:rPr>
          <w:shd w:val="clear" w:color="auto" w:fill="FFFFFF"/>
        </w:rPr>
        <w:t>późn</w:t>
      </w:r>
      <w:proofErr w:type="spellEnd"/>
      <w:r w:rsidR="002A0E36" w:rsidRPr="002836CC">
        <w:rPr>
          <w:shd w:val="clear" w:color="auto" w:fill="FFFFFF"/>
        </w:rPr>
        <w:t>. zm.</w:t>
      </w:r>
      <w:r w:rsidRPr="002836CC">
        <w:rPr>
          <w:shd w:val="clear" w:color="auto" w:fill="FFFFFF"/>
        </w:rPr>
        <w:t>).</w:t>
      </w:r>
    </w:p>
    <w:p w14:paraId="7F2DFD92" w14:textId="77777777" w:rsidR="00E47A5D" w:rsidRDefault="00E47A5D" w:rsidP="00C05324">
      <w:pPr>
        <w:suppressAutoHyphens/>
        <w:autoSpaceDE w:val="0"/>
        <w:spacing w:after="0"/>
        <w:ind w:left="142"/>
        <w:contextualSpacing/>
        <w:jc w:val="both"/>
        <w:rPr>
          <w:rFonts w:eastAsia="Calibri" w:cs="Times New Roman"/>
          <w:color w:val="222222"/>
          <w:shd w:val="clear" w:color="auto" w:fill="FFFFFF"/>
        </w:rPr>
      </w:pPr>
    </w:p>
    <w:p w14:paraId="38A289C4" w14:textId="77777777" w:rsidR="00C05324" w:rsidRPr="00CA5CA3" w:rsidRDefault="00C05324" w:rsidP="00C05324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pacing w:val="-4"/>
          <w:szCs w:val="24"/>
          <w:lang w:eastAsia="pl-PL"/>
        </w:rPr>
      </w:pPr>
      <w:r>
        <w:rPr>
          <w:rFonts w:eastAsia="Times New Roman" w:cs="Times New Roman"/>
          <w:b/>
          <w:spacing w:val="-4"/>
          <w:szCs w:val="24"/>
          <w:lang w:eastAsia="pl-PL"/>
        </w:rPr>
        <w:t>Warunki ochrony przeciwpożarowej</w:t>
      </w:r>
    </w:p>
    <w:p w14:paraId="4E8BF1FA" w14:textId="0C70DE83" w:rsidR="00C05324" w:rsidRPr="0025495F" w:rsidRDefault="00C05324" w:rsidP="00C05324">
      <w:pPr>
        <w:spacing w:after="0" w:line="30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  <w:r w:rsidRPr="0025495F">
        <w:rPr>
          <w:rFonts w:eastAsia="Times New Roman" w:cs="Times New Roman"/>
          <w:sz w:val="24"/>
          <w:szCs w:val="24"/>
          <w:lang w:eastAsia="zh-CN"/>
        </w:rPr>
        <w:t>Budynek zakwalifikowan</w:t>
      </w:r>
      <w:r>
        <w:rPr>
          <w:rFonts w:eastAsia="Times New Roman" w:cs="Times New Roman"/>
          <w:sz w:val="24"/>
          <w:szCs w:val="24"/>
          <w:lang w:eastAsia="zh-CN"/>
        </w:rPr>
        <w:t>y jest</w:t>
      </w:r>
      <w:r w:rsidRPr="0025495F">
        <w:rPr>
          <w:rFonts w:eastAsia="Times New Roman" w:cs="Times New Roman"/>
          <w:sz w:val="24"/>
          <w:szCs w:val="24"/>
          <w:lang w:eastAsia="zh-CN"/>
        </w:rPr>
        <w:t xml:space="preserve"> do kategorii zagrożenia ludzi ZL II (budynek użyteczności publicznej - </w:t>
      </w:r>
      <w:r w:rsidR="005A2C8D">
        <w:rPr>
          <w:rFonts w:eastAsia="Times New Roman" w:cs="Times New Roman"/>
          <w:sz w:val="24"/>
          <w:szCs w:val="24"/>
          <w:lang w:eastAsia="zh-CN"/>
        </w:rPr>
        <w:t>przedszkole</w:t>
      </w:r>
      <w:r>
        <w:rPr>
          <w:rFonts w:eastAsia="Times New Roman" w:cs="Times New Roman"/>
          <w:sz w:val="24"/>
          <w:szCs w:val="24"/>
          <w:lang w:eastAsia="zh-CN"/>
        </w:rPr>
        <w:t>)</w:t>
      </w:r>
      <w:r w:rsidRPr="0025495F">
        <w:rPr>
          <w:rFonts w:eastAsia="Times New Roman" w:cs="Times New Roman"/>
          <w:sz w:val="24"/>
          <w:szCs w:val="24"/>
          <w:lang w:eastAsia="zh-CN"/>
        </w:rPr>
        <w:t xml:space="preserve">. W obiekcie nie występują pomieszczenia zagrożone wybuchem. Budynek – ZL II grupa wysokości N (niski). </w:t>
      </w:r>
      <w:r w:rsidRPr="003B5E24">
        <w:rPr>
          <w:rFonts w:eastAsia="Times New Roman" w:cs="Times New Roman"/>
          <w:sz w:val="24"/>
          <w:szCs w:val="24"/>
          <w:u w:val="single"/>
          <w:lang w:eastAsia="zh-CN"/>
        </w:rPr>
        <w:t>Warunki pożarowe budynku pozostają bez zmian.</w:t>
      </w:r>
    </w:p>
    <w:p w14:paraId="69CEF27D" w14:textId="58ECCEAB" w:rsidR="00C05324" w:rsidRDefault="00C05324" w:rsidP="00C05324">
      <w:pPr>
        <w:spacing w:after="0" w:line="30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  <w:r w:rsidRPr="0025495F">
        <w:rPr>
          <w:rFonts w:eastAsia="Times New Roman" w:cs="Times New Roman"/>
          <w:sz w:val="24"/>
          <w:szCs w:val="24"/>
          <w:lang w:eastAsia="zh-CN"/>
        </w:rPr>
        <w:t>Budynek nie przekracza 12</w:t>
      </w:r>
      <w:r w:rsidR="002836CC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Pr="0025495F">
        <w:rPr>
          <w:rFonts w:eastAsia="Times New Roman" w:cs="Times New Roman"/>
          <w:sz w:val="24"/>
          <w:szCs w:val="24"/>
          <w:lang w:eastAsia="zh-CN"/>
        </w:rPr>
        <w:t>m</w:t>
      </w:r>
      <w:r>
        <w:rPr>
          <w:rFonts w:eastAsia="Times New Roman" w:cs="Times New Roman"/>
          <w:sz w:val="24"/>
          <w:szCs w:val="24"/>
          <w:lang w:eastAsia="zh-CN"/>
        </w:rPr>
        <w:t xml:space="preserve"> wysokości</w:t>
      </w:r>
      <w:r w:rsidRPr="0025495F">
        <w:rPr>
          <w:rFonts w:eastAsia="Times New Roman" w:cs="Times New Roman"/>
          <w:sz w:val="24"/>
          <w:szCs w:val="24"/>
          <w:lang w:eastAsia="zh-CN"/>
        </w:rPr>
        <w:t xml:space="preserve"> w związku z czym od strony bezpieczeństwa pożarowego nie zostaje zastosowany przepis wynikający z Rozporządzenia Ministerstwa Infrastruktury w sprawie warunków technicznych, jakim powinny odpowiadać budynki i ich usytuowanie mówiący, że budynek do wys. 25</w:t>
      </w:r>
      <w:r w:rsidR="002836CC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Pr="0025495F">
        <w:rPr>
          <w:rFonts w:eastAsia="Times New Roman" w:cs="Times New Roman"/>
          <w:sz w:val="24"/>
          <w:szCs w:val="24"/>
          <w:lang w:eastAsia="zh-CN"/>
        </w:rPr>
        <w:t>m nie musi być ocieplony materiałem niepalnym.</w:t>
      </w:r>
    </w:p>
    <w:p w14:paraId="0FC15A61" w14:textId="07B4F011" w:rsidR="00E47A5D" w:rsidRDefault="00E47A5D" w:rsidP="00C05324">
      <w:pPr>
        <w:spacing w:after="0" w:line="300" w:lineRule="auto"/>
        <w:ind w:firstLine="576"/>
        <w:jc w:val="both"/>
        <w:rPr>
          <w:rFonts w:eastAsia="Times New Roman" w:cs="Times New Roman"/>
          <w:sz w:val="24"/>
          <w:szCs w:val="24"/>
          <w:lang w:eastAsia="zh-CN"/>
        </w:rPr>
      </w:pPr>
    </w:p>
    <w:p w14:paraId="1174592C" w14:textId="77777777" w:rsidR="00C05324" w:rsidRPr="00CA5CA3" w:rsidRDefault="00C05324" w:rsidP="00C05324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pacing w:val="-4"/>
          <w:szCs w:val="24"/>
          <w:lang w:eastAsia="pl-PL"/>
        </w:rPr>
      </w:pPr>
      <w:r>
        <w:rPr>
          <w:rFonts w:eastAsia="Times New Roman" w:cs="Times New Roman"/>
          <w:b/>
          <w:spacing w:val="-4"/>
          <w:szCs w:val="24"/>
          <w:lang w:eastAsia="pl-PL"/>
        </w:rPr>
        <w:t>Opracowanie planu zagospodarowania terenu</w:t>
      </w:r>
    </w:p>
    <w:p w14:paraId="378DB045" w14:textId="67D43BF3" w:rsidR="00C05324" w:rsidRDefault="00C05324" w:rsidP="00C05324">
      <w:pPr>
        <w:suppressAutoHyphens/>
        <w:autoSpaceDE w:val="0"/>
        <w:spacing w:after="0"/>
        <w:ind w:left="142" w:firstLine="218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985C1E">
        <w:rPr>
          <w:rFonts w:eastAsia="Times New Roman" w:cs="Times New Roman"/>
          <w:sz w:val="24"/>
          <w:szCs w:val="24"/>
          <w:lang w:eastAsia="zh-CN"/>
        </w:rPr>
        <w:t>P</w:t>
      </w:r>
      <w:r>
        <w:rPr>
          <w:rFonts w:eastAsia="Times New Roman" w:cs="Times New Roman"/>
          <w:sz w:val="24"/>
          <w:szCs w:val="24"/>
          <w:lang w:eastAsia="zh-CN"/>
        </w:rPr>
        <w:t>lan</w:t>
      </w:r>
      <w:r w:rsidRPr="00985C1E">
        <w:rPr>
          <w:rFonts w:eastAsia="Times New Roman" w:cs="Times New Roman"/>
          <w:sz w:val="24"/>
          <w:szCs w:val="24"/>
          <w:lang w:eastAsia="zh-CN"/>
        </w:rPr>
        <w:t xml:space="preserve"> zagospodarowania </w:t>
      </w:r>
      <w:r>
        <w:rPr>
          <w:rFonts w:eastAsia="Times New Roman" w:cs="Times New Roman"/>
          <w:sz w:val="24"/>
          <w:szCs w:val="24"/>
          <w:lang w:eastAsia="zh-CN"/>
        </w:rPr>
        <w:t xml:space="preserve">terenu </w:t>
      </w:r>
      <w:r w:rsidRPr="00985C1E">
        <w:rPr>
          <w:rFonts w:eastAsia="Times New Roman" w:cs="Times New Roman"/>
          <w:sz w:val="24"/>
          <w:szCs w:val="24"/>
          <w:lang w:eastAsia="zh-CN"/>
        </w:rPr>
        <w:t>dział</w:t>
      </w:r>
      <w:r>
        <w:rPr>
          <w:rFonts w:eastAsia="Times New Roman" w:cs="Times New Roman"/>
          <w:sz w:val="24"/>
          <w:szCs w:val="24"/>
          <w:lang w:eastAsia="zh-CN"/>
        </w:rPr>
        <w:t>ki</w:t>
      </w:r>
      <w:r w:rsidRPr="00985C1E">
        <w:rPr>
          <w:rFonts w:eastAsia="Times New Roman" w:cs="Times New Roman"/>
          <w:sz w:val="24"/>
          <w:szCs w:val="24"/>
          <w:lang w:eastAsia="zh-CN"/>
        </w:rPr>
        <w:t xml:space="preserve"> </w:t>
      </w:r>
      <w:r>
        <w:rPr>
          <w:rFonts w:eastAsia="Times New Roman" w:cs="Times New Roman"/>
          <w:sz w:val="24"/>
          <w:szCs w:val="24"/>
          <w:lang w:eastAsia="zh-CN"/>
        </w:rPr>
        <w:t xml:space="preserve">o </w:t>
      </w:r>
      <w:r w:rsidRPr="00985C1E">
        <w:rPr>
          <w:rFonts w:eastAsia="Times New Roman" w:cs="Times New Roman"/>
          <w:sz w:val="24"/>
          <w:szCs w:val="24"/>
          <w:lang w:eastAsia="zh-CN"/>
        </w:rPr>
        <w:t>n</w:t>
      </w:r>
      <w:r>
        <w:rPr>
          <w:rFonts w:eastAsia="Times New Roman" w:cs="Times New Roman"/>
          <w:sz w:val="24"/>
          <w:szCs w:val="24"/>
          <w:lang w:eastAsia="zh-CN"/>
        </w:rPr>
        <w:t>umerze</w:t>
      </w:r>
      <w:r w:rsidRPr="00985C1E">
        <w:rPr>
          <w:rFonts w:eastAsia="Times New Roman" w:cs="Times New Roman"/>
          <w:sz w:val="24"/>
          <w:szCs w:val="24"/>
          <w:lang w:eastAsia="zh-CN"/>
        </w:rPr>
        <w:t xml:space="preserve"> ewid</w:t>
      </w:r>
      <w:r>
        <w:rPr>
          <w:rFonts w:eastAsia="Times New Roman" w:cs="Times New Roman"/>
          <w:sz w:val="24"/>
          <w:szCs w:val="24"/>
          <w:lang w:eastAsia="zh-CN"/>
        </w:rPr>
        <w:t>encyjnym</w:t>
      </w:r>
      <w:r w:rsidRPr="00985C1E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="003F3833">
        <w:rPr>
          <w:sz w:val="24"/>
          <w:szCs w:val="24"/>
        </w:rPr>
        <w:t>1649/1, 1649/2, 1649/3</w:t>
      </w:r>
      <w:r w:rsidR="00C879A6">
        <w:rPr>
          <w:sz w:val="24"/>
          <w:szCs w:val="24"/>
        </w:rPr>
        <w:t xml:space="preserve"> </w:t>
      </w:r>
      <w:r w:rsidRPr="00985C1E">
        <w:rPr>
          <w:rFonts w:eastAsia="Times New Roman" w:cs="Times New Roman"/>
          <w:sz w:val="24"/>
          <w:szCs w:val="24"/>
          <w:lang w:eastAsia="zh-CN"/>
        </w:rPr>
        <w:t xml:space="preserve">wykonano na </w:t>
      </w:r>
      <w:r w:rsidR="005A2C8D">
        <w:rPr>
          <w:rFonts w:eastAsia="Times New Roman" w:cs="Times New Roman"/>
          <w:sz w:val="24"/>
          <w:szCs w:val="24"/>
          <w:lang w:eastAsia="zh-CN"/>
        </w:rPr>
        <w:t xml:space="preserve">archiwalnej </w:t>
      </w:r>
      <w:r w:rsidRPr="00985C1E">
        <w:rPr>
          <w:rFonts w:eastAsia="Times New Roman" w:cs="Times New Roman"/>
          <w:sz w:val="24"/>
          <w:szCs w:val="24"/>
          <w:lang w:eastAsia="zh-CN"/>
        </w:rPr>
        <w:t>mapie zasadniczej w skali 1:</w:t>
      </w:r>
      <w:r>
        <w:rPr>
          <w:rFonts w:eastAsia="Times New Roman" w:cs="Times New Roman"/>
          <w:sz w:val="24"/>
          <w:szCs w:val="24"/>
          <w:lang w:eastAsia="zh-CN"/>
        </w:rPr>
        <w:t>5</w:t>
      </w:r>
      <w:r w:rsidRPr="00985C1E">
        <w:rPr>
          <w:rFonts w:eastAsia="Times New Roman" w:cs="Times New Roman"/>
          <w:sz w:val="24"/>
          <w:szCs w:val="24"/>
          <w:lang w:eastAsia="zh-CN"/>
        </w:rPr>
        <w:t>00</w:t>
      </w:r>
      <w:r w:rsidR="005A2C8D">
        <w:rPr>
          <w:rFonts w:eastAsia="Times New Roman" w:cs="Times New Roman"/>
          <w:sz w:val="24"/>
          <w:szCs w:val="24"/>
          <w:lang w:eastAsia="zh-CN"/>
        </w:rPr>
        <w:t>.</w:t>
      </w:r>
    </w:p>
    <w:p w14:paraId="51B02540" w14:textId="0FEA54DB" w:rsidR="00C05324" w:rsidRDefault="00C05324" w:rsidP="00C05324">
      <w:pPr>
        <w:suppressAutoHyphens/>
        <w:autoSpaceDE w:val="0"/>
        <w:spacing w:after="0"/>
        <w:ind w:left="142" w:firstLine="218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</w:p>
    <w:p w14:paraId="6D91EE73" w14:textId="77777777" w:rsidR="00C05324" w:rsidRPr="00CA5CA3" w:rsidRDefault="00C05324" w:rsidP="00C05324">
      <w:pPr>
        <w:pStyle w:val="a8"/>
        <w:numPr>
          <w:ilvl w:val="1"/>
          <w:numId w:val="31"/>
        </w:numPr>
        <w:spacing w:line="360" w:lineRule="auto"/>
        <w:rPr>
          <w:rFonts w:eastAsia="Times New Roman" w:cs="Times New Roman"/>
          <w:b/>
          <w:spacing w:val="-4"/>
          <w:szCs w:val="24"/>
          <w:lang w:eastAsia="pl-PL"/>
        </w:rPr>
      </w:pPr>
      <w:r>
        <w:rPr>
          <w:rFonts w:eastAsia="Times New Roman" w:cs="Times New Roman"/>
          <w:b/>
          <w:spacing w:val="-4"/>
          <w:szCs w:val="24"/>
          <w:lang w:eastAsia="pl-PL"/>
        </w:rPr>
        <w:t>Uwagi</w:t>
      </w:r>
    </w:p>
    <w:p w14:paraId="1275A8B1" w14:textId="28E83134" w:rsidR="00C05324" w:rsidRDefault="00C05324" w:rsidP="00C05324">
      <w:pPr>
        <w:suppressAutoHyphens/>
        <w:autoSpaceDE w:val="0"/>
        <w:spacing w:after="0"/>
        <w:ind w:left="142" w:firstLine="218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/>
          <w:sz w:val="24"/>
          <w:szCs w:val="24"/>
          <w:lang w:eastAsia="zh-CN"/>
        </w:rPr>
        <w:t>Uwagi do projektu zostały zawarte w opisach technicznych poszczególnych branż (projekt techniczny) oraz rysunkach.</w:t>
      </w:r>
    </w:p>
    <w:p w14:paraId="6EB46AAF" w14:textId="77777777" w:rsidR="001844BB" w:rsidRDefault="001844BB" w:rsidP="00C05324">
      <w:pPr>
        <w:suppressAutoHyphens/>
        <w:autoSpaceDE w:val="0"/>
        <w:spacing w:after="0"/>
        <w:ind w:left="142" w:firstLine="218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</w:p>
    <w:p w14:paraId="6067846E" w14:textId="15C3F58E" w:rsidR="00947591" w:rsidRPr="008B66A9" w:rsidRDefault="00947591" w:rsidP="001844BB">
      <w:pPr>
        <w:rPr>
          <w:rFonts w:eastAsia="Times New Roman" w:cs="Times New Roman"/>
          <w:bCs/>
          <w:sz w:val="24"/>
          <w:szCs w:val="24"/>
          <w:lang w:eastAsia="pl-PL"/>
        </w:rPr>
      </w:pPr>
    </w:p>
    <w:sectPr w:rsidR="00947591" w:rsidRPr="008B66A9" w:rsidSect="001844BB">
      <w:footerReference w:type="even" r:id="rId15"/>
      <w:footerReference w:type="default" r:id="rId16"/>
      <w:pgSz w:w="11906" w:h="16838"/>
      <w:pgMar w:top="540" w:right="476" w:bottom="810" w:left="1260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AD627" w14:textId="77777777" w:rsidR="009B25F9" w:rsidRDefault="009B25F9" w:rsidP="00D11413">
      <w:pPr>
        <w:spacing w:after="0" w:line="240" w:lineRule="auto"/>
      </w:pPr>
      <w:r>
        <w:separator/>
      </w:r>
    </w:p>
  </w:endnote>
  <w:endnote w:type="continuationSeparator" w:id="0">
    <w:p w14:paraId="7F8A67B0" w14:textId="77777777" w:rsidR="009B25F9" w:rsidRDefault="009B25F9" w:rsidP="00D1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udy Medieval">
    <w:altName w:val="Courier New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6757903"/>
      <w:docPartObj>
        <w:docPartGallery w:val="Page Numbers (Bottom of Page)"/>
        <w:docPartUnique/>
      </w:docPartObj>
    </w:sdtPr>
    <w:sdtContent>
      <w:p w14:paraId="3AAC8A79" w14:textId="7645A115" w:rsidR="001318CD" w:rsidRDefault="001318C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5D6">
          <w:rPr>
            <w:noProof/>
          </w:rPr>
          <w:t>5</w:t>
        </w:r>
        <w:r>
          <w:fldChar w:fldCharType="end"/>
        </w:r>
      </w:p>
    </w:sdtContent>
  </w:sdt>
  <w:p w14:paraId="089E103B" w14:textId="77777777" w:rsidR="001318CD" w:rsidRDefault="001318C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1873439"/>
      <w:docPartObj>
        <w:docPartGallery w:val="Page Numbers (Bottom of Page)"/>
        <w:docPartUnique/>
      </w:docPartObj>
    </w:sdtPr>
    <w:sdtContent>
      <w:p w14:paraId="004AEA31" w14:textId="77777777" w:rsidR="00DC1162" w:rsidRDefault="00DC1162" w:rsidP="005B5AA3">
        <w:pPr>
          <w:pStyle w:val="ac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BD2">
          <w:rPr>
            <w:noProof/>
          </w:rPr>
          <w:t>12</w:t>
        </w:r>
        <w:r>
          <w:fldChar w:fldCharType="end"/>
        </w:r>
      </w:p>
    </w:sdtContent>
  </w:sdt>
  <w:p w14:paraId="5506F90C" w14:textId="77777777" w:rsidR="00DC1162" w:rsidRDefault="00DC116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9815829"/>
      <w:docPartObj>
        <w:docPartGallery w:val="Page Numbers (Bottom of Page)"/>
        <w:docPartUnique/>
      </w:docPartObj>
    </w:sdtPr>
    <w:sdtContent>
      <w:p w14:paraId="70F666D4" w14:textId="77777777" w:rsidR="005B5AA3" w:rsidRDefault="005B5AA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BD2">
          <w:rPr>
            <w:noProof/>
          </w:rPr>
          <w:t>13</w:t>
        </w:r>
        <w:r>
          <w:fldChar w:fldCharType="end"/>
        </w:r>
      </w:p>
    </w:sdtContent>
  </w:sdt>
  <w:p w14:paraId="37D3B553" w14:textId="77777777" w:rsidR="005B5AA3" w:rsidRDefault="005B5A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4F54B" w14:textId="77777777" w:rsidR="009B25F9" w:rsidRDefault="009B25F9" w:rsidP="00D11413">
      <w:pPr>
        <w:spacing w:after="0" w:line="240" w:lineRule="auto"/>
      </w:pPr>
      <w:r>
        <w:separator/>
      </w:r>
    </w:p>
  </w:footnote>
  <w:footnote w:type="continuationSeparator" w:id="0">
    <w:p w14:paraId="102CF18C" w14:textId="77777777" w:rsidR="009B25F9" w:rsidRDefault="009B25F9" w:rsidP="00D11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04E7" w14:textId="56C77AE2" w:rsidR="001E2A0F" w:rsidRPr="00700953" w:rsidRDefault="001E2A0F" w:rsidP="00700953">
    <w:pPr>
      <w:tabs>
        <w:tab w:val="center" w:pos="4536"/>
        <w:tab w:val="right" w:pos="9072"/>
      </w:tabs>
      <w:spacing w:after="0" w:line="240" w:lineRule="auto"/>
      <w:rPr>
        <w:rFonts w:cs="Times New Roman"/>
        <w:spacing w:val="3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408B73C"/>
    <w:lvl w:ilvl="0">
      <w:start w:val="1"/>
      <w:numFmt w:val="bullet"/>
      <w:pStyle w:val="Listapunktowana1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4" w15:restartNumberingAfterBreak="0">
    <w:nsid w:val="006979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20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943C0E"/>
    <w:multiLevelType w:val="multilevel"/>
    <w:tmpl w:val="6C3CCD5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35C1398"/>
    <w:multiLevelType w:val="hybridMultilevel"/>
    <w:tmpl w:val="A1060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F5545A"/>
    <w:multiLevelType w:val="hybridMultilevel"/>
    <w:tmpl w:val="BE041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83A27"/>
    <w:multiLevelType w:val="multilevel"/>
    <w:tmpl w:val="2FD8D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8316410"/>
    <w:multiLevelType w:val="hybridMultilevel"/>
    <w:tmpl w:val="4112A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F47FC"/>
    <w:multiLevelType w:val="multilevel"/>
    <w:tmpl w:val="0EF058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C62355A"/>
    <w:multiLevelType w:val="multilevel"/>
    <w:tmpl w:val="A87295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FD35178"/>
    <w:multiLevelType w:val="multilevel"/>
    <w:tmpl w:val="ACB89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6E7590B"/>
    <w:multiLevelType w:val="multilevel"/>
    <w:tmpl w:val="413CE9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19807C6D"/>
    <w:multiLevelType w:val="hybridMultilevel"/>
    <w:tmpl w:val="CD12B7B2"/>
    <w:lvl w:ilvl="0" w:tplc="D6A8AB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E103D"/>
    <w:multiLevelType w:val="multilevel"/>
    <w:tmpl w:val="14C4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8812553"/>
    <w:multiLevelType w:val="multilevel"/>
    <w:tmpl w:val="2B166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334DAA"/>
    <w:multiLevelType w:val="hybridMultilevel"/>
    <w:tmpl w:val="645A5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57808"/>
    <w:multiLevelType w:val="hybridMultilevel"/>
    <w:tmpl w:val="17E28860"/>
    <w:lvl w:ilvl="0" w:tplc="6B66B934">
      <w:start w:val="1"/>
      <w:numFmt w:val="decimal"/>
      <w:lvlText w:val="%1."/>
      <w:lvlJc w:val="left"/>
      <w:pPr>
        <w:ind w:left="2768" w:hanging="360"/>
      </w:pPr>
      <w:rPr>
        <w:rFonts w:ascii="Times New Roman" w:eastAsiaTheme="minorHAnsi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9" w15:restartNumberingAfterBreak="0">
    <w:nsid w:val="31443AAA"/>
    <w:multiLevelType w:val="hybridMultilevel"/>
    <w:tmpl w:val="E7C40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50AE6"/>
    <w:multiLevelType w:val="hybridMultilevel"/>
    <w:tmpl w:val="23EA480E"/>
    <w:lvl w:ilvl="0" w:tplc="6950BCC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95500"/>
    <w:multiLevelType w:val="multilevel"/>
    <w:tmpl w:val="FAC06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EA621F0"/>
    <w:multiLevelType w:val="multilevel"/>
    <w:tmpl w:val="FAC06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C83189"/>
    <w:multiLevelType w:val="multilevel"/>
    <w:tmpl w:val="0A387BCE"/>
    <w:lvl w:ilvl="0">
      <w:start w:val="1"/>
      <w:numFmt w:val="decimal"/>
      <w:lvlText w:val="%1"/>
      <w:lvlJc w:val="left"/>
      <w:pPr>
        <w:ind w:left="5464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4D5269E"/>
    <w:multiLevelType w:val="multilevel"/>
    <w:tmpl w:val="133AD5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4F21A66"/>
    <w:multiLevelType w:val="multilevel"/>
    <w:tmpl w:val="0B1473E6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B581AFB"/>
    <w:multiLevelType w:val="hybridMultilevel"/>
    <w:tmpl w:val="4112A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21DE5"/>
    <w:multiLevelType w:val="multilevel"/>
    <w:tmpl w:val="BE926E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EEA11B9"/>
    <w:multiLevelType w:val="multilevel"/>
    <w:tmpl w:val="8D382042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080780"/>
    <w:multiLevelType w:val="hybridMultilevel"/>
    <w:tmpl w:val="153013DC"/>
    <w:lvl w:ilvl="0" w:tplc="457AB07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94737"/>
    <w:multiLevelType w:val="multilevel"/>
    <w:tmpl w:val="5DA4ED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C136502"/>
    <w:multiLevelType w:val="hybridMultilevel"/>
    <w:tmpl w:val="7A3A8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C735E"/>
    <w:multiLevelType w:val="multilevel"/>
    <w:tmpl w:val="133AD5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E90644D"/>
    <w:multiLevelType w:val="hybridMultilevel"/>
    <w:tmpl w:val="69B0F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5B60"/>
    <w:multiLevelType w:val="multilevel"/>
    <w:tmpl w:val="ACB89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0890F6A"/>
    <w:multiLevelType w:val="hybridMultilevel"/>
    <w:tmpl w:val="EB7C8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74064"/>
    <w:multiLevelType w:val="hybridMultilevel"/>
    <w:tmpl w:val="CD12B7B2"/>
    <w:lvl w:ilvl="0" w:tplc="D6A8AB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A7325"/>
    <w:multiLevelType w:val="hybridMultilevel"/>
    <w:tmpl w:val="E90AE04A"/>
    <w:lvl w:ilvl="0" w:tplc="F3025546">
      <w:start w:val="1"/>
      <w:numFmt w:val="decimal"/>
      <w:lvlText w:val="%1."/>
      <w:lvlJc w:val="left"/>
      <w:pPr>
        <w:ind w:left="460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5320" w:hanging="360"/>
      </w:pPr>
    </w:lvl>
    <w:lvl w:ilvl="2" w:tplc="0415001B" w:tentative="1">
      <w:start w:val="1"/>
      <w:numFmt w:val="lowerRoman"/>
      <w:lvlText w:val="%3."/>
      <w:lvlJc w:val="right"/>
      <w:pPr>
        <w:ind w:left="6040" w:hanging="180"/>
      </w:pPr>
    </w:lvl>
    <w:lvl w:ilvl="3" w:tplc="0415000F" w:tentative="1">
      <w:start w:val="1"/>
      <w:numFmt w:val="decimal"/>
      <w:lvlText w:val="%4."/>
      <w:lvlJc w:val="left"/>
      <w:pPr>
        <w:ind w:left="6760" w:hanging="360"/>
      </w:pPr>
    </w:lvl>
    <w:lvl w:ilvl="4" w:tplc="04150019" w:tentative="1">
      <w:start w:val="1"/>
      <w:numFmt w:val="lowerLetter"/>
      <w:lvlText w:val="%5."/>
      <w:lvlJc w:val="left"/>
      <w:pPr>
        <w:ind w:left="7480" w:hanging="360"/>
      </w:pPr>
    </w:lvl>
    <w:lvl w:ilvl="5" w:tplc="0415001B" w:tentative="1">
      <w:start w:val="1"/>
      <w:numFmt w:val="lowerRoman"/>
      <w:lvlText w:val="%6."/>
      <w:lvlJc w:val="right"/>
      <w:pPr>
        <w:ind w:left="8200" w:hanging="180"/>
      </w:pPr>
    </w:lvl>
    <w:lvl w:ilvl="6" w:tplc="0415000F" w:tentative="1">
      <w:start w:val="1"/>
      <w:numFmt w:val="decimal"/>
      <w:lvlText w:val="%7."/>
      <w:lvlJc w:val="left"/>
      <w:pPr>
        <w:ind w:left="8920" w:hanging="360"/>
      </w:pPr>
    </w:lvl>
    <w:lvl w:ilvl="7" w:tplc="04150019" w:tentative="1">
      <w:start w:val="1"/>
      <w:numFmt w:val="lowerLetter"/>
      <w:lvlText w:val="%8."/>
      <w:lvlJc w:val="left"/>
      <w:pPr>
        <w:ind w:left="9640" w:hanging="360"/>
      </w:pPr>
    </w:lvl>
    <w:lvl w:ilvl="8" w:tplc="0415001B" w:tentative="1">
      <w:start w:val="1"/>
      <w:numFmt w:val="lowerRoman"/>
      <w:lvlText w:val="%9."/>
      <w:lvlJc w:val="right"/>
      <w:pPr>
        <w:ind w:left="10360" w:hanging="180"/>
      </w:pPr>
    </w:lvl>
  </w:abstractNum>
  <w:num w:numId="1" w16cid:durableId="1047680280">
    <w:abstractNumId w:val="28"/>
  </w:num>
  <w:num w:numId="2" w16cid:durableId="1219052333">
    <w:abstractNumId w:val="15"/>
  </w:num>
  <w:num w:numId="3" w16cid:durableId="2141874093">
    <w:abstractNumId w:val="13"/>
  </w:num>
  <w:num w:numId="4" w16cid:durableId="746615540">
    <w:abstractNumId w:val="21"/>
  </w:num>
  <w:num w:numId="5" w16cid:durableId="820388671">
    <w:abstractNumId w:val="23"/>
  </w:num>
  <w:num w:numId="6" w16cid:durableId="487206648">
    <w:abstractNumId w:val="25"/>
  </w:num>
  <w:num w:numId="7" w16cid:durableId="695733630">
    <w:abstractNumId w:val="16"/>
  </w:num>
  <w:num w:numId="8" w16cid:durableId="1428841870">
    <w:abstractNumId w:val="12"/>
  </w:num>
  <w:num w:numId="9" w16cid:durableId="875657433">
    <w:abstractNumId w:val="8"/>
  </w:num>
  <w:num w:numId="10" w16cid:durableId="900363358">
    <w:abstractNumId w:val="30"/>
  </w:num>
  <w:num w:numId="11" w16cid:durableId="961108198">
    <w:abstractNumId w:val="5"/>
  </w:num>
  <w:num w:numId="12" w16cid:durableId="1953047141">
    <w:abstractNumId w:val="37"/>
  </w:num>
  <w:num w:numId="13" w16cid:durableId="1599870605">
    <w:abstractNumId w:val="18"/>
  </w:num>
  <w:num w:numId="14" w16cid:durableId="628979388">
    <w:abstractNumId w:val="0"/>
  </w:num>
  <w:num w:numId="15" w16cid:durableId="1333220917">
    <w:abstractNumId w:val="17"/>
  </w:num>
  <w:num w:numId="16" w16cid:durableId="1983803458">
    <w:abstractNumId w:val="26"/>
  </w:num>
  <w:num w:numId="17" w16cid:durableId="2136212825">
    <w:abstractNumId w:val="11"/>
  </w:num>
  <w:num w:numId="18" w16cid:durableId="1854145656">
    <w:abstractNumId w:val="27"/>
  </w:num>
  <w:num w:numId="19" w16cid:durableId="1221332606">
    <w:abstractNumId w:val="14"/>
  </w:num>
  <w:num w:numId="20" w16cid:durableId="1817798929">
    <w:abstractNumId w:val="6"/>
  </w:num>
  <w:num w:numId="21" w16cid:durableId="746998390">
    <w:abstractNumId w:val="33"/>
  </w:num>
  <w:num w:numId="22" w16cid:durableId="2145926342">
    <w:abstractNumId w:val="2"/>
  </w:num>
  <w:num w:numId="23" w16cid:durableId="1762677970">
    <w:abstractNumId w:val="29"/>
  </w:num>
  <w:num w:numId="24" w16cid:durableId="1475832916">
    <w:abstractNumId w:val="1"/>
  </w:num>
  <w:num w:numId="25" w16cid:durableId="1623147684">
    <w:abstractNumId w:val="34"/>
  </w:num>
  <w:num w:numId="26" w16cid:durableId="588390312">
    <w:abstractNumId w:val="4"/>
  </w:num>
  <w:num w:numId="27" w16cid:durableId="1282498575">
    <w:abstractNumId w:val="22"/>
  </w:num>
  <w:num w:numId="28" w16cid:durableId="490028710">
    <w:abstractNumId w:val="9"/>
  </w:num>
  <w:num w:numId="29" w16cid:durableId="1975059055">
    <w:abstractNumId w:val="36"/>
  </w:num>
  <w:num w:numId="30" w16cid:durableId="1560894793">
    <w:abstractNumId w:val="10"/>
  </w:num>
  <w:num w:numId="31" w16cid:durableId="2041129051">
    <w:abstractNumId w:val="32"/>
  </w:num>
  <w:num w:numId="32" w16cid:durableId="1960526248">
    <w:abstractNumId w:val="24"/>
  </w:num>
  <w:num w:numId="33" w16cid:durableId="148136530">
    <w:abstractNumId w:val="31"/>
  </w:num>
  <w:num w:numId="34" w16cid:durableId="2049796596">
    <w:abstractNumId w:val="35"/>
  </w:num>
  <w:num w:numId="35" w16cid:durableId="1562641519">
    <w:abstractNumId w:val="20"/>
  </w:num>
  <w:num w:numId="36" w16cid:durableId="483932843">
    <w:abstractNumId w:val="19"/>
  </w:num>
  <w:num w:numId="37" w16cid:durableId="869953781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52"/>
    <w:rsid w:val="00006CB6"/>
    <w:rsid w:val="0000710F"/>
    <w:rsid w:val="00011C6C"/>
    <w:rsid w:val="00012E8F"/>
    <w:rsid w:val="00013356"/>
    <w:rsid w:val="000141F6"/>
    <w:rsid w:val="00015E45"/>
    <w:rsid w:val="00016FA8"/>
    <w:rsid w:val="0001763C"/>
    <w:rsid w:val="0002198C"/>
    <w:rsid w:val="00021D91"/>
    <w:rsid w:val="00023409"/>
    <w:rsid w:val="000258BF"/>
    <w:rsid w:val="00025999"/>
    <w:rsid w:val="0002695C"/>
    <w:rsid w:val="000302AB"/>
    <w:rsid w:val="000315C1"/>
    <w:rsid w:val="00031D40"/>
    <w:rsid w:val="00032866"/>
    <w:rsid w:val="00032DD2"/>
    <w:rsid w:val="000343EE"/>
    <w:rsid w:val="00040834"/>
    <w:rsid w:val="00041F7B"/>
    <w:rsid w:val="00042C64"/>
    <w:rsid w:val="00042F86"/>
    <w:rsid w:val="000431F6"/>
    <w:rsid w:val="0004751B"/>
    <w:rsid w:val="000503A2"/>
    <w:rsid w:val="00050C93"/>
    <w:rsid w:val="00051174"/>
    <w:rsid w:val="00052092"/>
    <w:rsid w:val="00054842"/>
    <w:rsid w:val="00054958"/>
    <w:rsid w:val="0005657E"/>
    <w:rsid w:val="00060CCB"/>
    <w:rsid w:val="00062A45"/>
    <w:rsid w:val="00073832"/>
    <w:rsid w:val="00074C7D"/>
    <w:rsid w:val="00076CE5"/>
    <w:rsid w:val="00076E9C"/>
    <w:rsid w:val="00077D28"/>
    <w:rsid w:val="000805E3"/>
    <w:rsid w:val="00083FD9"/>
    <w:rsid w:val="000860EE"/>
    <w:rsid w:val="00090799"/>
    <w:rsid w:val="00093544"/>
    <w:rsid w:val="0009667A"/>
    <w:rsid w:val="000A00C3"/>
    <w:rsid w:val="000A0580"/>
    <w:rsid w:val="000A2AC4"/>
    <w:rsid w:val="000A3761"/>
    <w:rsid w:val="000A52B9"/>
    <w:rsid w:val="000B2C92"/>
    <w:rsid w:val="000B3B14"/>
    <w:rsid w:val="000B3E74"/>
    <w:rsid w:val="000B5C71"/>
    <w:rsid w:val="000B60F9"/>
    <w:rsid w:val="000B7D36"/>
    <w:rsid w:val="000C11F7"/>
    <w:rsid w:val="000C549A"/>
    <w:rsid w:val="000C5AC4"/>
    <w:rsid w:val="000C5BA0"/>
    <w:rsid w:val="000D7569"/>
    <w:rsid w:val="000D7760"/>
    <w:rsid w:val="000E2330"/>
    <w:rsid w:val="000E25D6"/>
    <w:rsid w:val="000E79A9"/>
    <w:rsid w:val="000F123F"/>
    <w:rsid w:val="000F71A7"/>
    <w:rsid w:val="000F746A"/>
    <w:rsid w:val="0010231B"/>
    <w:rsid w:val="00103EF7"/>
    <w:rsid w:val="00104068"/>
    <w:rsid w:val="001125C1"/>
    <w:rsid w:val="001139B4"/>
    <w:rsid w:val="00116497"/>
    <w:rsid w:val="00120E57"/>
    <w:rsid w:val="0012118D"/>
    <w:rsid w:val="00122082"/>
    <w:rsid w:val="00122216"/>
    <w:rsid w:val="001223D2"/>
    <w:rsid w:val="001318CD"/>
    <w:rsid w:val="00131971"/>
    <w:rsid w:val="00131DC7"/>
    <w:rsid w:val="00132E60"/>
    <w:rsid w:val="00133A64"/>
    <w:rsid w:val="001348FD"/>
    <w:rsid w:val="001427B4"/>
    <w:rsid w:val="001434C5"/>
    <w:rsid w:val="001438AB"/>
    <w:rsid w:val="0014406F"/>
    <w:rsid w:val="00144225"/>
    <w:rsid w:val="001463F4"/>
    <w:rsid w:val="00150660"/>
    <w:rsid w:val="00155BF9"/>
    <w:rsid w:val="0015698C"/>
    <w:rsid w:val="001623CC"/>
    <w:rsid w:val="00162E00"/>
    <w:rsid w:val="00164373"/>
    <w:rsid w:val="00165D66"/>
    <w:rsid w:val="00167159"/>
    <w:rsid w:val="0017404C"/>
    <w:rsid w:val="00175192"/>
    <w:rsid w:val="00177DFC"/>
    <w:rsid w:val="00177F99"/>
    <w:rsid w:val="00183B31"/>
    <w:rsid w:val="00183F57"/>
    <w:rsid w:val="001844BB"/>
    <w:rsid w:val="00184C1D"/>
    <w:rsid w:val="001865B8"/>
    <w:rsid w:val="00186C3A"/>
    <w:rsid w:val="00193976"/>
    <w:rsid w:val="001A14AB"/>
    <w:rsid w:val="001A1D50"/>
    <w:rsid w:val="001A5481"/>
    <w:rsid w:val="001A5C34"/>
    <w:rsid w:val="001A7CEC"/>
    <w:rsid w:val="001A7D32"/>
    <w:rsid w:val="001C02DF"/>
    <w:rsid w:val="001C1587"/>
    <w:rsid w:val="001C234D"/>
    <w:rsid w:val="001C47AC"/>
    <w:rsid w:val="001D00DF"/>
    <w:rsid w:val="001D0EF6"/>
    <w:rsid w:val="001E25D9"/>
    <w:rsid w:val="001E2A0F"/>
    <w:rsid w:val="001E4972"/>
    <w:rsid w:val="001F035C"/>
    <w:rsid w:val="001F0E02"/>
    <w:rsid w:val="001F2A19"/>
    <w:rsid w:val="001F2C9A"/>
    <w:rsid w:val="001F6CC7"/>
    <w:rsid w:val="002029D8"/>
    <w:rsid w:val="00202CF7"/>
    <w:rsid w:val="00203F65"/>
    <w:rsid w:val="00214184"/>
    <w:rsid w:val="00215229"/>
    <w:rsid w:val="00215BFB"/>
    <w:rsid w:val="0021603A"/>
    <w:rsid w:val="002166BA"/>
    <w:rsid w:val="002178C6"/>
    <w:rsid w:val="00217B85"/>
    <w:rsid w:val="00220916"/>
    <w:rsid w:val="00221A6B"/>
    <w:rsid w:val="00222089"/>
    <w:rsid w:val="00223893"/>
    <w:rsid w:val="0022730C"/>
    <w:rsid w:val="00230DFD"/>
    <w:rsid w:val="0023236F"/>
    <w:rsid w:val="00232CF1"/>
    <w:rsid w:val="002348E9"/>
    <w:rsid w:val="00236671"/>
    <w:rsid w:val="00236673"/>
    <w:rsid w:val="002424E8"/>
    <w:rsid w:val="00244D87"/>
    <w:rsid w:val="002530C8"/>
    <w:rsid w:val="0025495F"/>
    <w:rsid w:val="00261AEF"/>
    <w:rsid w:val="00261FF4"/>
    <w:rsid w:val="00263ECA"/>
    <w:rsid w:val="00266650"/>
    <w:rsid w:val="002708F9"/>
    <w:rsid w:val="002767FD"/>
    <w:rsid w:val="00277A33"/>
    <w:rsid w:val="002805C4"/>
    <w:rsid w:val="00280A25"/>
    <w:rsid w:val="002836CC"/>
    <w:rsid w:val="00286DDE"/>
    <w:rsid w:val="00287927"/>
    <w:rsid w:val="00293563"/>
    <w:rsid w:val="00293E68"/>
    <w:rsid w:val="00293F02"/>
    <w:rsid w:val="00293FF8"/>
    <w:rsid w:val="00296171"/>
    <w:rsid w:val="002A0273"/>
    <w:rsid w:val="002A0E36"/>
    <w:rsid w:val="002A1E9B"/>
    <w:rsid w:val="002A22C5"/>
    <w:rsid w:val="002A24FE"/>
    <w:rsid w:val="002A75B0"/>
    <w:rsid w:val="002B450C"/>
    <w:rsid w:val="002B5E19"/>
    <w:rsid w:val="002B66C6"/>
    <w:rsid w:val="002B7762"/>
    <w:rsid w:val="002C6E81"/>
    <w:rsid w:val="002C7447"/>
    <w:rsid w:val="002C7EC5"/>
    <w:rsid w:val="002D24FF"/>
    <w:rsid w:val="002D3B6C"/>
    <w:rsid w:val="002D4824"/>
    <w:rsid w:val="002D4DF8"/>
    <w:rsid w:val="002D50A9"/>
    <w:rsid w:val="002D73B8"/>
    <w:rsid w:val="002D7DAC"/>
    <w:rsid w:val="002E1E66"/>
    <w:rsid w:val="002E31A7"/>
    <w:rsid w:val="002E4DE1"/>
    <w:rsid w:val="002E5180"/>
    <w:rsid w:val="002E5716"/>
    <w:rsid w:val="002F2484"/>
    <w:rsid w:val="002F374E"/>
    <w:rsid w:val="002F5036"/>
    <w:rsid w:val="002F6D91"/>
    <w:rsid w:val="002F7C67"/>
    <w:rsid w:val="002F7FAA"/>
    <w:rsid w:val="003017E6"/>
    <w:rsid w:val="00301F7E"/>
    <w:rsid w:val="00302608"/>
    <w:rsid w:val="003047D5"/>
    <w:rsid w:val="00307496"/>
    <w:rsid w:val="00310473"/>
    <w:rsid w:val="0031545E"/>
    <w:rsid w:val="0031628F"/>
    <w:rsid w:val="00320D09"/>
    <w:rsid w:val="00320D1E"/>
    <w:rsid w:val="0032169B"/>
    <w:rsid w:val="00321FC1"/>
    <w:rsid w:val="00323020"/>
    <w:rsid w:val="00331303"/>
    <w:rsid w:val="003314B5"/>
    <w:rsid w:val="00335407"/>
    <w:rsid w:val="00341CA6"/>
    <w:rsid w:val="00344170"/>
    <w:rsid w:val="003447A7"/>
    <w:rsid w:val="003451C6"/>
    <w:rsid w:val="0034667F"/>
    <w:rsid w:val="00351872"/>
    <w:rsid w:val="00351F27"/>
    <w:rsid w:val="00357AB4"/>
    <w:rsid w:val="00360831"/>
    <w:rsid w:val="003616AC"/>
    <w:rsid w:val="00362A2F"/>
    <w:rsid w:val="003636EF"/>
    <w:rsid w:val="00363A20"/>
    <w:rsid w:val="00367979"/>
    <w:rsid w:val="00370D04"/>
    <w:rsid w:val="00376F9B"/>
    <w:rsid w:val="003771BA"/>
    <w:rsid w:val="00377F0D"/>
    <w:rsid w:val="00381516"/>
    <w:rsid w:val="00381962"/>
    <w:rsid w:val="003920BA"/>
    <w:rsid w:val="00393B63"/>
    <w:rsid w:val="00394BA3"/>
    <w:rsid w:val="00395EDC"/>
    <w:rsid w:val="003A13FF"/>
    <w:rsid w:val="003A396D"/>
    <w:rsid w:val="003A431E"/>
    <w:rsid w:val="003A6976"/>
    <w:rsid w:val="003A7CBD"/>
    <w:rsid w:val="003B2EB9"/>
    <w:rsid w:val="003B5E24"/>
    <w:rsid w:val="003C0F85"/>
    <w:rsid w:val="003C1FB9"/>
    <w:rsid w:val="003C7391"/>
    <w:rsid w:val="003C7614"/>
    <w:rsid w:val="003D2209"/>
    <w:rsid w:val="003D2439"/>
    <w:rsid w:val="003D4959"/>
    <w:rsid w:val="003D51ED"/>
    <w:rsid w:val="003D5B7A"/>
    <w:rsid w:val="003D6E37"/>
    <w:rsid w:val="003E4776"/>
    <w:rsid w:val="003E5252"/>
    <w:rsid w:val="003E5A08"/>
    <w:rsid w:val="003F1E98"/>
    <w:rsid w:val="003F3833"/>
    <w:rsid w:val="003F5AEE"/>
    <w:rsid w:val="003F7113"/>
    <w:rsid w:val="004022A0"/>
    <w:rsid w:val="00402357"/>
    <w:rsid w:val="00404DD8"/>
    <w:rsid w:val="004055CC"/>
    <w:rsid w:val="004057FD"/>
    <w:rsid w:val="0040663A"/>
    <w:rsid w:val="004077F8"/>
    <w:rsid w:val="00410509"/>
    <w:rsid w:val="00410582"/>
    <w:rsid w:val="00410D32"/>
    <w:rsid w:val="004124A5"/>
    <w:rsid w:val="00413937"/>
    <w:rsid w:val="00414459"/>
    <w:rsid w:val="0041754B"/>
    <w:rsid w:val="00421411"/>
    <w:rsid w:val="00421B59"/>
    <w:rsid w:val="0042491D"/>
    <w:rsid w:val="00426E72"/>
    <w:rsid w:val="004270D6"/>
    <w:rsid w:val="00433761"/>
    <w:rsid w:val="00433D85"/>
    <w:rsid w:val="00435259"/>
    <w:rsid w:val="00436F70"/>
    <w:rsid w:val="004371B8"/>
    <w:rsid w:val="00437593"/>
    <w:rsid w:val="00442BCA"/>
    <w:rsid w:val="00443BF8"/>
    <w:rsid w:val="0044624D"/>
    <w:rsid w:val="004468B7"/>
    <w:rsid w:val="00452621"/>
    <w:rsid w:val="00463BE2"/>
    <w:rsid w:val="004664A6"/>
    <w:rsid w:val="00472EF8"/>
    <w:rsid w:val="004762A9"/>
    <w:rsid w:val="00476490"/>
    <w:rsid w:val="00476DE0"/>
    <w:rsid w:val="004879BC"/>
    <w:rsid w:val="00490001"/>
    <w:rsid w:val="00491B6C"/>
    <w:rsid w:val="00492683"/>
    <w:rsid w:val="00493AB1"/>
    <w:rsid w:val="00493E2B"/>
    <w:rsid w:val="004A0575"/>
    <w:rsid w:val="004A098A"/>
    <w:rsid w:val="004A0AE6"/>
    <w:rsid w:val="004A2FF7"/>
    <w:rsid w:val="004A54E1"/>
    <w:rsid w:val="004A72BF"/>
    <w:rsid w:val="004A74FC"/>
    <w:rsid w:val="004A7C76"/>
    <w:rsid w:val="004B0D67"/>
    <w:rsid w:val="004B3A36"/>
    <w:rsid w:val="004B45D0"/>
    <w:rsid w:val="004B5DA5"/>
    <w:rsid w:val="004B675C"/>
    <w:rsid w:val="004C10D4"/>
    <w:rsid w:val="004C5655"/>
    <w:rsid w:val="004C64F8"/>
    <w:rsid w:val="004D1A1D"/>
    <w:rsid w:val="004D2DAD"/>
    <w:rsid w:val="004D380A"/>
    <w:rsid w:val="004D5FF3"/>
    <w:rsid w:val="004D6E47"/>
    <w:rsid w:val="004E4EBE"/>
    <w:rsid w:val="004E51A0"/>
    <w:rsid w:val="004E6DED"/>
    <w:rsid w:val="004E6F2D"/>
    <w:rsid w:val="005014F7"/>
    <w:rsid w:val="0050476A"/>
    <w:rsid w:val="00505441"/>
    <w:rsid w:val="005064D9"/>
    <w:rsid w:val="005069F0"/>
    <w:rsid w:val="005110CE"/>
    <w:rsid w:val="005117D2"/>
    <w:rsid w:val="00511EFB"/>
    <w:rsid w:val="00513B6C"/>
    <w:rsid w:val="00513D73"/>
    <w:rsid w:val="00515047"/>
    <w:rsid w:val="00515C1E"/>
    <w:rsid w:val="00516976"/>
    <w:rsid w:val="00516EA2"/>
    <w:rsid w:val="00517FAD"/>
    <w:rsid w:val="00520147"/>
    <w:rsid w:val="005216BD"/>
    <w:rsid w:val="00521889"/>
    <w:rsid w:val="00521C48"/>
    <w:rsid w:val="00523E79"/>
    <w:rsid w:val="00525E89"/>
    <w:rsid w:val="00525FE7"/>
    <w:rsid w:val="00532D9E"/>
    <w:rsid w:val="00536BCC"/>
    <w:rsid w:val="00543273"/>
    <w:rsid w:val="00546DE4"/>
    <w:rsid w:val="00547134"/>
    <w:rsid w:val="0055530F"/>
    <w:rsid w:val="00556096"/>
    <w:rsid w:val="00557FBA"/>
    <w:rsid w:val="00562832"/>
    <w:rsid w:val="005630AE"/>
    <w:rsid w:val="0056318F"/>
    <w:rsid w:val="00563DFF"/>
    <w:rsid w:val="00566A2D"/>
    <w:rsid w:val="00567AFE"/>
    <w:rsid w:val="00571FC0"/>
    <w:rsid w:val="00572289"/>
    <w:rsid w:val="0057238F"/>
    <w:rsid w:val="00572484"/>
    <w:rsid w:val="005732C3"/>
    <w:rsid w:val="00576CB7"/>
    <w:rsid w:val="00577F43"/>
    <w:rsid w:val="005803EF"/>
    <w:rsid w:val="00581237"/>
    <w:rsid w:val="00583824"/>
    <w:rsid w:val="005850BF"/>
    <w:rsid w:val="00585E39"/>
    <w:rsid w:val="0058717A"/>
    <w:rsid w:val="005A051E"/>
    <w:rsid w:val="005A0809"/>
    <w:rsid w:val="005A0EF0"/>
    <w:rsid w:val="005A2C8D"/>
    <w:rsid w:val="005A648D"/>
    <w:rsid w:val="005B0CAB"/>
    <w:rsid w:val="005B1EDB"/>
    <w:rsid w:val="005B20B7"/>
    <w:rsid w:val="005B5AA3"/>
    <w:rsid w:val="005C03ED"/>
    <w:rsid w:val="005C07B4"/>
    <w:rsid w:val="005C39BA"/>
    <w:rsid w:val="005C6D1D"/>
    <w:rsid w:val="005C7761"/>
    <w:rsid w:val="005D1227"/>
    <w:rsid w:val="005D1F62"/>
    <w:rsid w:val="005D234C"/>
    <w:rsid w:val="005D548A"/>
    <w:rsid w:val="005D7AE0"/>
    <w:rsid w:val="005E0C59"/>
    <w:rsid w:val="005E640D"/>
    <w:rsid w:val="005E71C8"/>
    <w:rsid w:val="005F1B96"/>
    <w:rsid w:val="005F5E10"/>
    <w:rsid w:val="005F7C6F"/>
    <w:rsid w:val="005F7EA6"/>
    <w:rsid w:val="006034D2"/>
    <w:rsid w:val="0060541B"/>
    <w:rsid w:val="006059E0"/>
    <w:rsid w:val="00607123"/>
    <w:rsid w:val="00612E94"/>
    <w:rsid w:val="006132D8"/>
    <w:rsid w:val="00613F1B"/>
    <w:rsid w:val="00614631"/>
    <w:rsid w:val="006159C9"/>
    <w:rsid w:val="00616199"/>
    <w:rsid w:val="0061625E"/>
    <w:rsid w:val="00620748"/>
    <w:rsid w:val="0062158D"/>
    <w:rsid w:val="00621EE9"/>
    <w:rsid w:val="00622B39"/>
    <w:rsid w:val="00623F39"/>
    <w:rsid w:val="00632FD8"/>
    <w:rsid w:val="00636138"/>
    <w:rsid w:val="00637FE2"/>
    <w:rsid w:val="00640C89"/>
    <w:rsid w:val="00642298"/>
    <w:rsid w:val="00642BE9"/>
    <w:rsid w:val="006452E5"/>
    <w:rsid w:val="00645685"/>
    <w:rsid w:val="0065007F"/>
    <w:rsid w:val="00651F84"/>
    <w:rsid w:val="0065614F"/>
    <w:rsid w:val="006574ED"/>
    <w:rsid w:val="00657B0B"/>
    <w:rsid w:val="00661D3E"/>
    <w:rsid w:val="0066269B"/>
    <w:rsid w:val="00662930"/>
    <w:rsid w:val="00665B96"/>
    <w:rsid w:val="00671117"/>
    <w:rsid w:val="006726DC"/>
    <w:rsid w:val="006738CF"/>
    <w:rsid w:val="0067542F"/>
    <w:rsid w:val="006768C9"/>
    <w:rsid w:val="00680688"/>
    <w:rsid w:val="00681E53"/>
    <w:rsid w:val="00682F89"/>
    <w:rsid w:val="0068497F"/>
    <w:rsid w:val="00684FE1"/>
    <w:rsid w:val="00685253"/>
    <w:rsid w:val="00687B3A"/>
    <w:rsid w:val="00690304"/>
    <w:rsid w:val="006908EB"/>
    <w:rsid w:val="00696123"/>
    <w:rsid w:val="006968C0"/>
    <w:rsid w:val="006A30A9"/>
    <w:rsid w:val="006A582D"/>
    <w:rsid w:val="006B02CD"/>
    <w:rsid w:val="006B03C7"/>
    <w:rsid w:val="006B2AF7"/>
    <w:rsid w:val="006C0340"/>
    <w:rsid w:val="006C33F9"/>
    <w:rsid w:val="006C46BD"/>
    <w:rsid w:val="006C47BD"/>
    <w:rsid w:val="006C4A76"/>
    <w:rsid w:val="006C61CA"/>
    <w:rsid w:val="006C678B"/>
    <w:rsid w:val="006C7B3E"/>
    <w:rsid w:val="006D07FE"/>
    <w:rsid w:val="006D0FC9"/>
    <w:rsid w:val="006D20E5"/>
    <w:rsid w:val="006D368B"/>
    <w:rsid w:val="006E2119"/>
    <w:rsid w:val="006E464C"/>
    <w:rsid w:val="006E55BB"/>
    <w:rsid w:val="006E6E79"/>
    <w:rsid w:val="006F1F12"/>
    <w:rsid w:val="006F3B6C"/>
    <w:rsid w:val="006F50D5"/>
    <w:rsid w:val="006F5238"/>
    <w:rsid w:val="006F72D4"/>
    <w:rsid w:val="00700953"/>
    <w:rsid w:val="00700B80"/>
    <w:rsid w:val="00700FD6"/>
    <w:rsid w:val="007032EC"/>
    <w:rsid w:val="0070343A"/>
    <w:rsid w:val="00713457"/>
    <w:rsid w:val="00713741"/>
    <w:rsid w:val="00714AB0"/>
    <w:rsid w:val="00715838"/>
    <w:rsid w:val="00717333"/>
    <w:rsid w:val="0072117D"/>
    <w:rsid w:val="00722FE2"/>
    <w:rsid w:val="00725593"/>
    <w:rsid w:val="007316FB"/>
    <w:rsid w:val="00731EF2"/>
    <w:rsid w:val="007325B5"/>
    <w:rsid w:val="0073274A"/>
    <w:rsid w:val="00736AC8"/>
    <w:rsid w:val="007420CF"/>
    <w:rsid w:val="0074214F"/>
    <w:rsid w:val="00743087"/>
    <w:rsid w:val="00745A3D"/>
    <w:rsid w:val="0075019D"/>
    <w:rsid w:val="007503C0"/>
    <w:rsid w:val="007612FD"/>
    <w:rsid w:val="00761E34"/>
    <w:rsid w:val="00761E8C"/>
    <w:rsid w:val="00764F2F"/>
    <w:rsid w:val="00765F58"/>
    <w:rsid w:val="00767B26"/>
    <w:rsid w:val="00772181"/>
    <w:rsid w:val="00772A6D"/>
    <w:rsid w:val="007734AF"/>
    <w:rsid w:val="00775597"/>
    <w:rsid w:val="00775AEB"/>
    <w:rsid w:val="00777BAA"/>
    <w:rsid w:val="007824E2"/>
    <w:rsid w:val="0078283D"/>
    <w:rsid w:val="00783FC5"/>
    <w:rsid w:val="007847D6"/>
    <w:rsid w:val="00784BE8"/>
    <w:rsid w:val="0078656F"/>
    <w:rsid w:val="0078706D"/>
    <w:rsid w:val="007873D5"/>
    <w:rsid w:val="0079050E"/>
    <w:rsid w:val="00791447"/>
    <w:rsid w:val="00791FBF"/>
    <w:rsid w:val="0079274B"/>
    <w:rsid w:val="007959EB"/>
    <w:rsid w:val="00795EE5"/>
    <w:rsid w:val="007A09A4"/>
    <w:rsid w:val="007A3247"/>
    <w:rsid w:val="007A551C"/>
    <w:rsid w:val="007A6417"/>
    <w:rsid w:val="007B56AE"/>
    <w:rsid w:val="007C0D9E"/>
    <w:rsid w:val="007C5E3F"/>
    <w:rsid w:val="007C5EBF"/>
    <w:rsid w:val="007C7315"/>
    <w:rsid w:val="007D035F"/>
    <w:rsid w:val="007D03A9"/>
    <w:rsid w:val="007D0B48"/>
    <w:rsid w:val="007D18BD"/>
    <w:rsid w:val="007D24BB"/>
    <w:rsid w:val="007D3EDA"/>
    <w:rsid w:val="007D6FB1"/>
    <w:rsid w:val="007D7072"/>
    <w:rsid w:val="007E120A"/>
    <w:rsid w:val="007E1E56"/>
    <w:rsid w:val="007E2899"/>
    <w:rsid w:val="007E3581"/>
    <w:rsid w:val="007E506F"/>
    <w:rsid w:val="007E6897"/>
    <w:rsid w:val="007E7322"/>
    <w:rsid w:val="007F0A80"/>
    <w:rsid w:val="007F1E80"/>
    <w:rsid w:val="007F5B99"/>
    <w:rsid w:val="007F74DC"/>
    <w:rsid w:val="0080070C"/>
    <w:rsid w:val="00803AC0"/>
    <w:rsid w:val="008047D0"/>
    <w:rsid w:val="00804F2C"/>
    <w:rsid w:val="008056A4"/>
    <w:rsid w:val="00805CC0"/>
    <w:rsid w:val="0081109A"/>
    <w:rsid w:val="008111ED"/>
    <w:rsid w:val="00815AD3"/>
    <w:rsid w:val="00815E36"/>
    <w:rsid w:val="00817C4B"/>
    <w:rsid w:val="00817E73"/>
    <w:rsid w:val="00822EB9"/>
    <w:rsid w:val="008307ED"/>
    <w:rsid w:val="0083427A"/>
    <w:rsid w:val="00836546"/>
    <w:rsid w:val="00837AA7"/>
    <w:rsid w:val="00843871"/>
    <w:rsid w:val="008522A1"/>
    <w:rsid w:val="0085312D"/>
    <w:rsid w:val="0085395B"/>
    <w:rsid w:val="00855815"/>
    <w:rsid w:val="008560D6"/>
    <w:rsid w:val="008568AD"/>
    <w:rsid w:val="00856CC6"/>
    <w:rsid w:val="00860905"/>
    <w:rsid w:val="0086474F"/>
    <w:rsid w:val="00864F9D"/>
    <w:rsid w:val="0086528B"/>
    <w:rsid w:val="0086775A"/>
    <w:rsid w:val="00870AB3"/>
    <w:rsid w:val="00881DF2"/>
    <w:rsid w:val="008822C3"/>
    <w:rsid w:val="0088319A"/>
    <w:rsid w:val="00884A89"/>
    <w:rsid w:val="00884F36"/>
    <w:rsid w:val="0088631A"/>
    <w:rsid w:val="008868CC"/>
    <w:rsid w:val="00887035"/>
    <w:rsid w:val="00893A3D"/>
    <w:rsid w:val="0089697D"/>
    <w:rsid w:val="008A1291"/>
    <w:rsid w:val="008A3035"/>
    <w:rsid w:val="008A49FE"/>
    <w:rsid w:val="008A562B"/>
    <w:rsid w:val="008A5A82"/>
    <w:rsid w:val="008A7BEA"/>
    <w:rsid w:val="008B11B1"/>
    <w:rsid w:val="008B38CB"/>
    <w:rsid w:val="008B439A"/>
    <w:rsid w:val="008B4CE0"/>
    <w:rsid w:val="008B5F05"/>
    <w:rsid w:val="008B66A9"/>
    <w:rsid w:val="008C16C5"/>
    <w:rsid w:val="008C2237"/>
    <w:rsid w:val="008C2378"/>
    <w:rsid w:val="008C3F25"/>
    <w:rsid w:val="008C5248"/>
    <w:rsid w:val="008C56C6"/>
    <w:rsid w:val="008C60BC"/>
    <w:rsid w:val="008D07E1"/>
    <w:rsid w:val="008D1B43"/>
    <w:rsid w:val="008D1CDE"/>
    <w:rsid w:val="008D36B3"/>
    <w:rsid w:val="008E1659"/>
    <w:rsid w:val="008E39FE"/>
    <w:rsid w:val="008E4686"/>
    <w:rsid w:val="008E551E"/>
    <w:rsid w:val="008F1A70"/>
    <w:rsid w:val="008F58C2"/>
    <w:rsid w:val="008F7507"/>
    <w:rsid w:val="0090102B"/>
    <w:rsid w:val="00902C0C"/>
    <w:rsid w:val="00904613"/>
    <w:rsid w:val="00905774"/>
    <w:rsid w:val="009061BA"/>
    <w:rsid w:val="00906200"/>
    <w:rsid w:val="009110BC"/>
    <w:rsid w:val="00912C64"/>
    <w:rsid w:val="00912FC3"/>
    <w:rsid w:val="00914056"/>
    <w:rsid w:val="00914EEB"/>
    <w:rsid w:val="00915B18"/>
    <w:rsid w:val="00915F48"/>
    <w:rsid w:val="00916E3C"/>
    <w:rsid w:val="00920252"/>
    <w:rsid w:val="009203C5"/>
    <w:rsid w:val="0092098F"/>
    <w:rsid w:val="009276FA"/>
    <w:rsid w:val="00930158"/>
    <w:rsid w:val="0093136C"/>
    <w:rsid w:val="00931C92"/>
    <w:rsid w:val="009378F7"/>
    <w:rsid w:val="00941570"/>
    <w:rsid w:val="00943600"/>
    <w:rsid w:val="00943966"/>
    <w:rsid w:val="009459DC"/>
    <w:rsid w:val="00946A32"/>
    <w:rsid w:val="00947591"/>
    <w:rsid w:val="00950145"/>
    <w:rsid w:val="00953792"/>
    <w:rsid w:val="00955F5E"/>
    <w:rsid w:val="0095783F"/>
    <w:rsid w:val="009610A6"/>
    <w:rsid w:val="0096620E"/>
    <w:rsid w:val="00970525"/>
    <w:rsid w:val="00974FE8"/>
    <w:rsid w:val="009756E7"/>
    <w:rsid w:val="00975926"/>
    <w:rsid w:val="00982DEA"/>
    <w:rsid w:val="00985C1E"/>
    <w:rsid w:val="009900CB"/>
    <w:rsid w:val="0099048F"/>
    <w:rsid w:val="00993E10"/>
    <w:rsid w:val="009961DC"/>
    <w:rsid w:val="00997AF1"/>
    <w:rsid w:val="009A11B6"/>
    <w:rsid w:val="009A16B9"/>
    <w:rsid w:val="009A5CC7"/>
    <w:rsid w:val="009A6340"/>
    <w:rsid w:val="009B25F9"/>
    <w:rsid w:val="009B2C93"/>
    <w:rsid w:val="009B38D0"/>
    <w:rsid w:val="009B4354"/>
    <w:rsid w:val="009B768D"/>
    <w:rsid w:val="009B7D7F"/>
    <w:rsid w:val="009C3A8F"/>
    <w:rsid w:val="009C3AB8"/>
    <w:rsid w:val="009C468F"/>
    <w:rsid w:val="009C4B0F"/>
    <w:rsid w:val="009C5A02"/>
    <w:rsid w:val="009D0F17"/>
    <w:rsid w:val="009D2AC2"/>
    <w:rsid w:val="009D48C1"/>
    <w:rsid w:val="009D55BC"/>
    <w:rsid w:val="009D5F79"/>
    <w:rsid w:val="009E45A2"/>
    <w:rsid w:val="009E6334"/>
    <w:rsid w:val="009E69D2"/>
    <w:rsid w:val="009E728B"/>
    <w:rsid w:val="009F34E4"/>
    <w:rsid w:val="009F64E2"/>
    <w:rsid w:val="00A0532B"/>
    <w:rsid w:val="00A136ED"/>
    <w:rsid w:val="00A150A3"/>
    <w:rsid w:val="00A17D36"/>
    <w:rsid w:val="00A21187"/>
    <w:rsid w:val="00A215F5"/>
    <w:rsid w:val="00A216F5"/>
    <w:rsid w:val="00A3436F"/>
    <w:rsid w:val="00A34600"/>
    <w:rsid w:val="00A36FA8"/>
    <w:rsid w:val="00A3706F"/>
    <w:rsid w:val="00A411C7"/>
    <w:rsid w:val="00A415EC"/>
    <w:rsid w:val="00A41806"/>
    <w:rsid w:val="00A43436"/>
    <w:rsid w:val="00A44616"/>
    <w:rsid w:val="00A4551B"/>
    <w:rsid w:val="00A4561B"/>
    <w:rsid w:val="00A467F9"/>
    <w:rsid w:val="00A5151D"/>
    <w:rsid w:val="00A54FD3"/>
    <w:rsid w:val="00A55980"/>
    <w:rsid w:val="00A5798D"/>
    <w:rsid w:val="00A57A07"/>
    <w:rsid w:val="00A62F7D"/>
    <w:rsid w:val="00A66B2E"/>
    <w:rsid w:val="00A70458"/>
    <w:rsid w:val="00A70C95"/>
    <w:rsid w:val="00A7237A"/>
    <w:rsid w:val="00A75528"/>
    <w:rsid w:val="00A764E9"/>
    <w:rsid w:val="00A7725C"/>
    <w:rsid w:val="00A80558"/>
    <w:rsid w:val="00A814A6"/>
    <w:rsid w:val="00A83250"/>
    <w:rsid w:val="00A85910"/>
    <w:rsid w:val="00A906C3"/>
    <w:rsid w:val="00A90A31"/>
    <w:rsid w:val="00A916AC"/>
    <w:rsid w:val="00A97300"/>
    <w:rsid w:val="00AA1E7F"/>
    <w:rsid w:val="00AA3508"/>
    <w:rsid w:val="00AA504E"/>
    <w:rsid w:val="00AB13D1"/>
    <w:rsid w:val="00AB26CD"/>
    <w:rsid w:val="00AB2EFA"/>
    <w:rsid w:val="00AB2FAB"/>
    <w:rsid w:val="00AB4550"/>
    <w:rsid w:val="00AB4809"/>
    <w:rsid w:val="00AB5494"/>
    <w:rsid w:val="00AB5ABC"/>
    <w:rsid w:val="00AC00EA"/>
    <w:rsid w:val="00AD0CC8"/>
    <w:rsid w:val="00AD1133"/>
    <w:rsid w:val="00AD128B"/>
    <w:rsid w:val="00AD1604"/>
    <w:rsid w:val="00AD5A46"/>
    <w:rsid w:val="00AD6305"/>
    <w:rsid w:val="00AE12FE"/>
    <w:rsid w:val="00AE2339"/>
    <w:rsid w:val="00AE3DEE"/>
    <w:rsid w:val="00AE6A60"/>
    <w:rsid w:val="00AF0D98"/>
    <w:rsid w:val="00AF2D27"/>
    <w:rsid w:val="00AF4EDE"/>
    <w:rsid w:val="00AF5122"/>
    <w:rsid w:val="00AF5BFB"/>
    <w:rsid w:val="00B0081A"/>
    <w:rsid w:val="00B03861"/>
    <w:rsid w:val="00B048F1"/>
    <w:rsid w:val="00B04C62"/>
    <w:rsid w:val="00B07577"/>
    <w:rsid w:val="00B077A2"/>
    <w:rsid w:val="00B07F39"/>
    <w:rsid w:val="00B14E49"/>
    <w:rsid w:val="00B155D4"/>
    <w:rsid w:val="00B16267"/>
    <w:rsid w:val="00B16652"/>
    <w:rsid w:val="00B1767B"/>
    <w:rsid w:val="00B2101A"/>
    <w:rsid w:val="00B258B2"/>
    <w:rsid w:val="00B25D89"/>
    <w:rsid w:val="00B2670A"/>
    <w:rsid w:val="00B26E21"/>
    <w:rsid w:val="00B273B7"/>
    <w:rsid w:val="00B27B22"/>
    <w:rsid w:val="00B27CC3"/>
    <w:rsid w:val="00B30762"/>
    <w:rsid w:val="00B3255E"/>
    <w:rsid w:val="00B3481E"/>
    <w:rsid w:val="00B416A4"/>
    <w:rsid w:val="00B41B9E"/>
    <w:rsid w:val="00B42609"/>
    <w:rsid w:val="00B4382F"/>
    <w:rsid w:val="00B44D86"/>
    <w:rsid w:val="00B46040"/>
    <w:rsid w:val="00B472B7"/>
    <w:rsid w:val="00B5071B"/>
    <w:rsid w:val="00B610A6"/>
    <w:rsid w:val="00B612B2"/>
    <w:rsid w:val="00B62DBB"/>
    <w:rsid w:val="00B7088C"/>
    <w:rsid w:val="00B71EED"/>
    <w:rsid w:val="00B7755E"/>
    <w:rsid w:val="00B77F9C"/>
    <w:rsid w:val="00B81216"/>
    <w:rsid w:val="00B816D5"/>
    <w:rsid w:val="00B81DB0"/>
    <w:rsid w:val="00B83132"/>
    <w:rsid w:val="00B928CA"/>
    <w:rsid w:val="00B93FD5"/>
    <w:rsid w:val="00B93FFA"/>
    <w:rsid w:val="00BA0813"/>
    <w:rsid w:val="00BA2693"/>
    <w:rsid w:val="00BA34EF"/>
    <w:rsid w:val="00BA43F8"/>
    <w:rsid w:val="00BB1A00"/>
    <w:rsid w:val="00BC0894"/>
    <w:rsid w:val="00BC1D7B"/>
    <w:rsid w:val="00BC5938"/>
    <w:rsid w:val="00BD09AA"/>
    <w:rsid w:val="00BD1408"/>
    <w:rsid w:val="00BD14CD"/>
    <w:rsid w:val="00BE1D6C"/>
    <w:rsid w:val="00BE2B4C"/>
    <w:rsid w:val="00BE4B2A"/>
    <w:rsid w:val="00BE64EC"/>
    <w:rsid w:val="00BF0E21"/>
    <w:rsid w:val="00BF1A37"/>
    <w:rsid w:val="00BF1D48"/>
    <w:rsid w:val="00BF313D"/>
    <w:rsid w:val="00BF4D11"/>
    <w:rsid w:val="00BF7809"/>
    <w:rsid w:val="00BF7BE6"/>
    <w:rsid w:val="00C013CF"/>
    <w:rsid w:val="00C014C0"/>
    <w:rsid w:val="00C01ED1"/>
    <w:rsid w:val="00C03363"/>
    <w:rsid w:val="00C05324"/>
    <w:rsid w:val="00C0548C"/>
    <w:rsid w:val="00C074FF"/>
    <w:rsid w:val="00C121AC"/>
    <w:rsid w:val="00C12D95"/>
    <w:rsid w:val="00C14C6E"/>
    <w:rsid w:val="00C1598F"/>
    <w:rsid w:val="00C16AA9"/>
    <w:rsid w:val="00C2004C"/>
    <w:rsid w:val="00C2400B"/>
    <w:rsid w:val="00C30FE9"/>
    <w:rsid w:val="00C33F8C"/>
    <w:rsid w:val="00C3511C"/>
    <w:rsid w:val="00C44C90"/>
    <w:rsid w:val="00C4593F"/>
    <w:rsid w:val="00C5227F"/>
    <w:rsid w:val="00C552F7"/>
    <w:rsid w:val="00C55B6B"/>
    <w:rsid w:val="00C57732"/>
    <w:rsid w:val="00C61AAC"/>
    <w:rsid w:val="00C65D43"/>
    <w:rsid w:val="00C67CAC"/>
    <w:rsid w:val="00C70ABE"/>
    <w:rsid w:val="00C70DFE"/>
    <w:rsid w:val="00C726A5"/>
    <w:rsid w:val="00C75C24"/>
    <w:rsid w:val="00C8465E"/>
    <w:rsid w:val="00C8496C"/>
    <w:rsid w:val="00C853E8"/>
    <w:rsid w:val="00C86A60"/>
    <w:rsid w:val="00C86B7C"/>
    <w:rsid w:val="00C879A6"/>
    <w:rsid w:val="00C90835"/>
    <w:rsid w:val="00C90960"/>
    <w:rsid w:val="00C927B7"/>
    <w:rsid w:val="00C973A8"/>
    <w:rsid w:val="00C97A91"/>
    <w:rsid w:val="00CA036A"/>
    <w:rsid w:val="00CA05AB"/>
    <w:rsid w:val="00CA1BDE"/>
    <w:rsid w:val="00CA237D"/>
    <w:rsid w:val="00CA5CA3"/>
    <w:rsid w:val="00CA6C00"/>
    <w:rsid w:val="00CB0445"/>
    <w:rsid w:val="00CB0BA5"/>
    <w:rsid w:val="00CB295A"/>
    <w:rsid w:val="00CB3C89"/>
    <w:rsid w:val="00CB5556"/>
    <w:rsid w:val="00CC1891"/>
    <w:rsid w:val="00CC43B3"/>
    <w:rsid w:val="00CC44DB"/>
    <w:rsid w:val="00CC47B7"/>
    <w:rsid w:val="00CC530C"/>
    <w:rsid w:val="00CC7337"/>
    <w:rsid w:val="00CC7519"/>
    <w:rsid w:val="00CC75D9"/>
    <w:rsid w:val="00CD454D"/>
    <w:rsid w:val="00CD6524"/>
    <w:rsid w:val="00CE0C1F"/>
    <w:rsid w:val="00CE7FCA"/>
    <w:rsid w:val="00CF5CE4"/>
    <w:rsid w:val="00D011FD"/>
    <w:rsid w:val="00D024ED"/>
    <w:rsid w:val="00D02E34"/>
    <w:rsid w:val="00D0419A"/>
    <w:rsid w:val="00D075A5"/>
    <w:rsid w:val="00D11413"/>
    <w:rsid w:val="00D13EAF"/>
    <w:rsid w:val="00D14225"/>
    <w:rsid w:val="00D16801"/>
    <w:rsid w:val="00D2079F"/>
    <w:rsid w:val="00D24855"/>
    <w:rsid w:val="00D26CCA"/>
    <w:rsid w:val="00D4152D"/>
    <w:rsid w:val="00D420F5"/>
    <w:rsid w:val="00D42A01"/>
    <w:rsid w:val="00D42AC9"/>
    <w:rsid w:val="00D43F25"/>
    <w:rsid w:val="00D442EB"/>
    <w:rsid w:val="00D462C6"/>
    <w:rsid w:val="00D47E44"/>
    <w:rsid w:val="00D55062"/>
    <w:rsid w:val="00D5631D"/>
    <w:rsid w:val="00D57915"/>
    <w:rsid w:val="00D6282C"/>
    <w:rsid w:val="00D678AA"/>
    <w:rsid w:val="00D70506"/>
    <w:rsid w:val="00D71DAE"/>
    <w:rsid w:val="00D72836"/>
    <w:rsid w:val="00D72984"/>
    <w:rsid w:val="00D7593E"/>
    <w:rsid w:val="00D77F2E"/>
    <w:rsid w:val="00D802D7"/>
    <w:rsid w:val="00D82284"/>
    <w:rsid w:val="00D84516"/>
    <w:rsid w:val="00D90FEA"/>
    <w:rsid w:val="00D96EE5"/>
    <w:rsid w:val="00DA20E7"/>
    <w:rsid w:val="00DA2BE3"/>
    <w:rsid w:val="00DA740C"/>
    <w:rsid w:val="00DB2956"/>
    <w:rsid w:val="00DB7678"/>
    <w:rsid w:val="00DB7BCF"/>
    <w:rsid w:val="00DC0FD5"/>
    <w:rsid w:val="00DC1162"/>
    <w:rsid w:val="00DC4B32"/>
    <w:rsid w:val="00DC6EA2"/>
    <w:rsid w:val="00DC7E91"/>
    <w:rsid w:val="00DD0784"/>
    <w:rsid w:val="00DD1036"/>
    <w:rsid w:val="00DD161D"/>
    <w:rsid w:val="00DD2A4F"/>
    <w:rsid w:val="00DD3649"/>
    <w:rsid w:val="00DE330B"/>
    <w:rsid w:val="00DE6754"/>
    <w:rsid w:val="00DE783A"/>
    <w:rsid w:val="00DF01F5"/>
    <w:rsid w:val="00DF0CCC"/>
    <w:rsid w:val="00DF1698"/>
    <w:rsid w:val="00DF18B6"/>
    <w:rsid w:val="00DF28AC"/>
    <w:rsid w:val="00E016B4"/>
    <w:rsid w:val="00E052C5"/>
    <w:rsid w:val="00E053C4"/>
    <w:rsid w:val="00E064E7"/>
    <w:rsid w:val="00E12185"/>
    <w:rsid w:val="00E15617"/>
    <w:rsid w:val="00E165B9"/>
    <w:rsid w:val="00E16864"/>
    <w:rsid w:val="00E217A6"/>
    <w:rsid w:val="00E22F8E"/>
    <w:rsid w:val="00E231F3"/>
    <w:rsid w:val="00E2335C"/>
    <w:rsid w:val="00E237C2"/>
    <w:rsid w:val="00E23F4E"/>
    <w:rsid w:val="00E25065"/>
    <w:rsid w:val="00E27220"/>
    <w:rsid w:val="00E3174C"/>
    <w:rsid w:val="00E352BB"/>
    <w:rsid w:val="00E36BEA"/>
    <w:rsid w:val="00E40F34"/>
    <w:rsid w:val="00E47A5D"/>
    <w:rsid w:val="00E47F96"/>
    <w:rsid w:val="00E52BC2"/>
    <w:rsid w:val="00E5483C"/>
    <w:rsid w:val="00E62BFB"/>
    <w:rsid w:val="00E639F3"/>
    <w:rsid w:val="00E642D5"/>
    <w:rsid w:val="00E64EB8"/>
    <w:rsid w:val="00E73E74"/>
    <w:rsid w:val="00E74776"/>
    <w:rsid w:val="00E7543B"/>
    <w:rsid w:val="00E7727B"/>
    <w:rsid w:val="00E7779F"/>
    <w:rsid w:val="00E80A37"/>
    <w:rsid w:val="00E85844"/>
    <w:rsid w:val="00E86962"/>
    <w:rsid w:val="00E9047F"/>
    <w:rsid w:val="00E94D7E"/>
    <w:rsid w:val="00E96BD2"/>
    <w:rsid w:val="00EA009B"/>
    <w:rsid w:val="00EA2054"/>
    <w:rsid w:val="00EA22F4"/>
    <w:rsid w:val="00EA2577"/>
    <w:rsid w:val="00EA2DE8"/>
    <w:rsid w:val="00EA3E13"/>
    <w:rsid w:val="00EB06FE"/>
    <w:rsid w:val="00EB154A"/>
    <w:rsid w:val="00EB485D"/>
    <w:rsid w:val="00EB78D5"/>
    <w:rsid w:val="00EC1A42"/>
    <w:rsid w:val="00EC1C78"/>
    <w:rsid w:val="00EC40C9"/>
    <w:rsid w:val="00EC52C0"/>
    <w:rsid w:val="00EC5F0E"/>
    <w:rsid w:val="00EC64CC"/>
    <w:rsid w:val="00EC6731"/>
    <w:rsid w:val="00ED1B8E"/>
    <w:rsid w:val="00ED6AEE"/>
    <w:rsid w:val="00EE0885"/>
    <w:rsid w:val="00EE4920"/>
    <w:rsid w:val="00EF0034"/>
    <w:rsid w:val="00EF1808"/>
    <w:rsid w:val="00EF3CBD"/>
    <w:rsid w:val="00EF60EE"/>
    <w:rsid w:val="00EF7E34"/>
    <w:rsid w:val="00F00C59"/>
    <w:rsid w:val="00F00F2C"/>
    <w:rsid w:val="00F02B43"/>
    <w:rsid w:val="00F02E6C"/>
    <w:rsid w:val="00F05355"/>
    <w:rsid w:val="00F06600"/>
    <w:rsid w:val="00F07EE5"/>
    <w:rsid w:val="00F07EE9"/>
    <w:rsid w:val="00F11A6F"/>
    <w:rsid w:val="00F12416"/>
    <w:rsid w:val="00F14419"/>
    <w:rsid w:val="00F15790"/>
    <w:rsid w:val="00F15FF6"/>
    <w:rsid w:val="00F21501"/>
    <w:rsid w:val="00F22F5B"/>
    <w:rsid w:val="00F25AD6"/>
    <w:rsid w:val="00F26A9F"/>
    <w:rsid w:val="00F27F3A"/>
    <w:rsid w:val="00F306CA"/>
    <w:rsid w:val="00F325A8"/>
    <w:rsid w:val="00F33B12"/>
    <w:rsid w:val="00F350FC"/>
    <w:rsid w:val="00F359E3"/>
    <w:rsid w:val="00F371D4"/>
    <w:rsid w:val="00F5021A"/>
    <w:rsid w:val="00F504E0"/>
    <w:rsid w:val="00F510E3"/>
    <w:rsid w:val="00F52EC8"/>
    <w:rsid w:val="00F54D26"/>
    <w:rsid w:val="00F61910"/>
    <w:rsid w:val="00F62FB8"/>
    <w:rsid w:val="00F70018"/>
    <w:rsid w:val="00F723E5"/>
    <w:rsid w:val="00F74DB8"/>
    <w:rsid w:val="00F77EA4"/>
    <w:rsid w:val="00F803E5"/>
    <w:rsid w:val="00F817B5"/>
    <w:rsid w:val="00F83237"/>
    <w:rsid w:val="00F83421"/>
    <w:rsid w:val="00F83587"/>
    <w:rsid w:val="00F83E51"/>
    <w:rsid w:val="00F84227"/>
    <w:rsid w:val="00F90223"/>
    <w:rsid w:val="00F9291B"/>
    <w:rsid w:val="00F93EF7"/>
    <w:rsid w:val="00F94731"/>
    <w:rsid w:val="00F95EE3"/>
    <w:rsid w:val="00FA0B4B"/>
    <w:rsid w:val="00FA0E69"/>
    <w:rsid w:val="00FA14F4"/>
    <w:rsid w:val="00FA1B52"/>
    <w:rsid w:val="00FB0CAF"/>
    <w:rsid w:val="00FB3C2D"/>
    <w:rsid w:val="00FB4575"/>
    <w:rsid w:val="00FB4FCE"/>
    <w:rsid w:val="00FB5343"/>
    <w:rsid w:val="00FB7887"/>
    <w:rsid w:val="00FB7D9A"/>
    <w:rsid w:val="00FC0090"/>
    <w:rsid w:val="00FC0120"/>
    <w:rsid w:val="00FC2871"/>
    <w:rsid w:val="00FC3797"/>
    <w:rsid w:val="00FC5012"/>
    <w:rsid w:val="00FC64B2"/>
    <w:rsid w:val="00FD0AAD"/>
    <w:rsid w:val="00FD135C"/>
    <w:rsid w:val="00FD4B97"/>
    <w:rsid w:val="00FD5220"/>
    <w:rsid w:val="00FE07F8"/>
    <w:rsid w:val="00FE7C70"/>
    <w:rsid w:val="00FF06F1"/>
    <w:rsid w:val="00FF185D"/>
    <w:rsid w:val="00FF496C"/>
    <w:rsid w:val="00FF6224"/>
    <w:rsid w:val="00FF6592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8DE16"/>
  <w15:docId w15:val="{C8DAA5C4-D6D6-4982-8A80-A553B38F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0548C"/>
    <w:rPr>
      <w:rFonts w:ascii="Times New Roman" w:hAnsi="Times New Roman"/>
    </w:rPr>
  </w:style>
  <w:style w:type="paragraph" w:styleId="1">
    <w:name w:val="heading 1"/>
    <w:basedOn w:val="a1"/>
    <w:next w:val="a1"/>
    <w:link w:val="10"/>
    <w:qFormat/>
    <w:rsid w:val="00642298"/>
    <w:pPr>
      <w:keepNext/>
      <w:keepLines/>
      <w:numPr>
        <w:numId w:val="1"/>
      </w:numPr>
      <w:spacing w:before="240" w:after="240" w:line="360" w:lineRule="auto"/>
      <w:jc w:val="both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642298"/>
    <w:pPr>
      <w:keepNext/>
      <w:keepLines/>
      <w:numPr>
        <w:ilvl w:val="1"/>
        <w:numId w:val="1"/>
      </w:numPr>
      <w:spacing w:before="240" w:after="240" w:line="360" w:lineRule="auto"/>
      <w:jc w:val="both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642298"/>
    <w:pPr>
      <w:keepNext/>
      <w:keepLines/>
      <w:numPr>
        <w:ilvl w:val="2"/>
        <w:numId w:val="1"/>
      </w:numPr>
      <w:spacing w:before="240" w:after="240" w:line="360" w:lineRule="auto"/>
      <w:jc w:val="both"/>
      <w:outlineLvl w:val="2"/>
    </w:pPr>
    <w:rPr>
      <w:rFonts w:eastAsiaTheme="majorEastAsia" w:cstheme="majorBidi"/>
      <w:b/>
      <w:bCs/>
      <w:sz w:val="24"/>
    </w:rPr>
  </w:style>
  <w:style w:type="paragraph" w:styleId="4">
    <w:name w:val="heading 4"/>
    <w:basedOn w:val="a1"/>
    <w:next w:val="a1"/>
    <w:link w:val="40"/>
    <w:unhideWhenUsed/>
    <w:qFormat/>
    <w:rsid w:val="00642298"/>
    <w:pPr>
      <w:keepNext/>
      <w:keepLines/>
      <w:numPr>
        <w:ilvl w:val="3"/>
        <w:numId w:val="1"/>
      </w:numPr>
      <w:spacing w:before="200" w:after="0" w:line="360" w:lineRule="auto"/>
      <w:jc w:val="both"/>
      <w:outlineLvl w:val="3"/>
    </w:pPr>
    <w:rPr>
      <w:rFonts w:eastAsiaTheme="majorEastAsia" w:cstheme="majorBidi"/>
      <w:b/>
      <w:bCs/>
      <w:iCs/>
      <w:sz w:val="24"/>
    </w:rPr>
  </w:style>
  <w:style w:type="paragraph" w:styleId="5">
    <w:name w:val="heading 5"/>
    <w:basedOn w:val="a1"/>
    <w:next w:val="a1"/>
    <w:link w:val="50"/>
    <w:unhideWhenUsed/>
    <w:qFormat/>
    <w:rsid w:val="00642298"/>
    <w:pPr>
      <w:keepNext/>
      <w:keepLines/>
      <w:numPr>
        <w:ilvl w:val="4"/>
        <w:numId w:val="1"/>
      </w:numPr>
      <w:spacing w:before="200" w:after="0" w:line="36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6">
    <w:name w:val="heading 6"/>
    <w:basedOn w:val="a1"/>
    <w:next w:val="a1"/>
    <w:link w:val="60"/>
    <w:unhideWhenUsed/>
    <w:qFormat/>
    <w:rsid w:val="00642298"/>
    <w:pPr>
      <w:keepNext/>
      <w:keepLines/>
      <w:numPr>
        <w:ilvl w:val="5"/>
        <w:numId w:val="1"/>
      </w:numPr>
      <w:spacing w:before="200" w:after="0" w:line="36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7">
    <w:name w:val="heading 7"/>
    <w:basedOn w:val="a1"/>
    <w:next w:val="a1"/>
    <w:link w:val="70"/>
    <w:unhideWhenUsed/>
    <w:qFormat/>
    <w:rsid w:val="00642298"/>
    <w:pPr>
      <w:keepNext/>
      <w:keepLines/>
      <w:numPr>
        <w:ilvl w:val="6"/>
        <w:numId w:val="1"/>
      </w:numPr>
      <w:spacing w:before="20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8">
    <w:name w:val="heading 8"/>
    <w:basedOn w:val="a1"/>
    <w:next w:val="a1"/>
    <w:link w:val="80"/>
    <w:unhideWhenUsed/>
    <w:qFormat/>
    <w:rsid w:val="00642298"/>
    <w:pPr>
      <w:keepNext/>
      <w:keepLines/>
      <w:numPr>
        <w:ilvl w:val="7"/>
        <w:numId w:val="1"/>
      </w:numPr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642298"/>
    <w:pPr>
      <w:keepNext/>
      <w:keepLines/>
      <w:numPr>
        <w:ilvl w:val="8"/>
        <w:numId w:val="1"/>
      </w:numPr>
      <w:spacing w:before="20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4229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2"/>
    <w:link w:val="2"/>
    <w:rsid w:val="00642298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30">
    <w:name w:val="Заголовок 3 Знак"/>
    <w:basedOn w:val="a2"/>
    <w:link w:val="3"/>
    <w:rsid w:val="00642298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2"/>
    <w:link w:val="4"/>
    <w:rsid w:val="0064229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2"/>
    <w:link w:val="5"/>
    <w:rsid w:val="00642298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2"/>
    <w:link w:val="6"/>
    <w:rsid w:val="00642298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2"/>
    <w:link w:val="7"/>
    <w:rsid w:val="0064229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2"/>
    <w:link w:val="8"/>
    <w:rsid w:val="006422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rsid w:val="006422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Balloon Text"/>
    <w:basedOn w:val="a1"/>
    <w:link w:val="a6"/>
    <w:semiHidden/>
    <w:unhideWhenUsed/>
    <w:rsid w:val="0064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semiHidden/>
    <w:rsid w:val="00642298"/>
    <w:rPr>
      <w:rFonts w:ascii="Tahoma" w:hAnsi="Tahoma" w:cs="Tahoma"/>
      <w:sz w:val="16"/>
      <w:szCs w:val="16"/>
    </w:rPr>
  </w:style>
  <w:style w:type="paragraph" w:styleId="11">
    <w:name w:val="toc 1"/>
    <w:basedOn w:val="a1"/>
    <w:next w:val="a1"/>
    <w:autoRedefine/>
    <w:uiPriority w:val="39"/>
    <w:unhideWhenUsed/>
    <w:rsid w:val="0070343A"/>
    <w:pPr>
      <w:tabs>
        <w:tab w:val="left" w:pos="480"/>
        <w:tab w:val="right" w:leader="dot" w:pos="9062"/>
      </w:tabs>
      <w:spacing w:after="240" w:line="240" w:lineRule="auto"/>
      <w:jc w:val="both"/>
    </w:pPr>
    <w:rPr>
      <w:sz w:val="24"/>
    </w:rPr>
  </w:style>
  <w:style w:type="paragraph" w:styleId="21">
    <w:name w:val="toc 2"/>
    <w:basedOn w:val="a1"/>
    <w:next w:val="a1"/>
    <w:autoRedefine/>
    <w:uiPriority w:val="39"/>
    <w:unhideWhenUsed/>
    <w:rsid w:val="00642298"/>
    <w:pPr>
      <w:spacing w:after="100" w:line="360" w:lineRule="auto"/>
      <w:ind w:left="240"/>
      <w:jc w:val="both"/>
    </w:pPr>
    <w:rPr>
      <w:sz w:val="24"/>
    </w:rPr>
  </w:style>
  <w:style w:type="character" w:styleId="a7">
    <w:name w:val="Hyperlink"/>
    <w:basedOn w:val="a2"/>
    <w:unhideWhenUsed/>
    <w:rsid w:val="00642298"/>
    <w:rPr>
      <w:color w:val="0000FF" w:themeColor="hyperlink"/>
      <w:u w:val="single"/>
    </w:rPr>
  </w:style>
  <w:style w:type="paragraph" w:styleId="a8">
    <w:name w:val="List Paragraph"/>
    <w:basedOn w:val="a1"/>
    <w:qFormat/>
    <w:rsid w:val="00642298"/>
    <w:pPr>
      <w:spacing w:after="0"/>
      <w:contextualSpacing/>
      <w:jc w:val="both"/>
    </w:pPr>
    <w:rPr>
      <w:sz w:val="24"/>
    </w:rPr>
  </w:style>
  <w:style w:type="table" w:styleId="a9">
    <w:name w:val="Table Grid"/>
    <w:basedOn w:val="a3"/>
    <w:uiPriority w:val="59"/>
    <w:rsid w:val="00642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1"/>
    <w:next w:val="a1"/>
    <w:autoRedefine/>
    <w:uiPriority w:val="39"/>
    <w:unhideWhenUsed/>
    <w:rsid w:val="00642298"/>
    <w:pPr>
      <w:spacing w:after="100" w:line="360" w:lineRule="auto"/>
      <w:ind w:left="480"/>
      <w:jc w:val="both"/>
    </w:pPr>
    <w:rPr>
      <w:sz w:val="24"/>
    </w:rPr>
  </w:style>
  <w:style w:type="paragraph" w:styleId="aa">
    <w:name w:val="header"/>
    <w:basedOn w:val="a1"/>
    <w:link w:val="ab"/>
    <w:uiPriority w:val="99"/>
    <w:unhideWhenUsed/>
    <w:rsid w:val="00642298"/>
    <w:pPr>
      <w:tabs>
        <w:tab w:val="center" w:pos="4536"/>
        <w:tab w:val="right" w:pos="9072"/>
      </w:tabs>
      <w:spacing w:after="0" w:line="240" w:lineRule="auto"/>
      <w:jc w:val="both"/>
    </w:pPr>
    <w:rPr>
      <w:sz w:val="24"/>
    </w:rPr>
  </w:style>
  <w:style w:type="character" w:customStyle="1" w:styleId="ab">
    <w:name w:val="Верхний колонтитул Знак"/>
    <w:basedOn w:val="a2"/>
    <w:link w:val="aa"/>
    <w:uiPriority w:val="99"/>
    <w:rsid w:val="00642298"/>
    <w:rPr>
      <w:rFonts w:ascii="Times New Roman" w:hAnsi="Times New Roman"/>
      <w:sz w:val="24"/>
    </w:rPr>
  </w:style>
  <w:style w:type="paragraph" w:styleId="ac">
    <w:name w:val="footer"/>
    <w:basedOn w:val="a1"/>
    <w:link w:val="ad"/>
    <w:uiPriority w:val="99"/>
    <w:unhideWhenUsed/>
    <w:rsid w:val="00642298"/>
    <w:pPr>
      <w:tabs>
        <w:tab w:val="center" w:pos="4536"/>
        <w:tab w:val="right" w:pos="9072"/>
      </w:tabs>
      <w:spacing w:after="0" w:line="240" w:lineRule="auto"/>
      <w:jc w:val="both"/>
    </w:pPr>
    <w:rPr>
      <w:sz w:val="24"/>
    </w:rPr>
  </w:style>
  <w:style w:type="character" w:customStyle="1" w:styleId="ad">
    <w:name w:val="Нижний колонтитул Знак"/>
    <w:basedOn w:val="a2"/>
    <w:link w:val="ac"/>
    <w:uiPriority w:val="99"/>
    <w:rsid w:val="00642298"/>
    <w:rPr>
      <w:rFonts w:ascii="Times New Roman" w:hAnsi="Times New Roman"/>
      <w:sz w:val="24"/>
    </w:rPr>
  </w:style>
  <w:style w:type="paragraph" w:customStyle="1" w:styleId="Default">
    <w:name w:val="Default"/>
    <w:rsid w:val="0064229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e">
    <w:name w:val="No Spacing"/>
    <w:link w:val="af"/>
    <w:uiPriority w:val="1"/>
    <w:qFormat/>
    <w:rsid w:val="00642298"/>
    <w:pPr>
      <w:spacing w:after="0" w:line="240" w:lineRule="auto"/>
    </w:pPr>
  </w:style>
  <w:style w:type="character" w:customStyle="1" w:styleId="af">
    <w:name w:val="Без интервала Знак"/>
    <w:basedOn w:val="a2"/>
    <w:link w:val="ae"/>
    <w:uiPriority w:val="1"/>
    <w:rsid w:val="00642298"/>
  </w:style>
  <w:style w:type="character" w:customStyle="1" w:styleId="af0">
    <w:name w:val="Текст концевой сноски Знак"/>
    <w:basedOn w:val="a2"/>
    <w:link w:val="af1"/>
    <w:uiPriority w:val="99"/>
    <w:semiHidden/>
    <w:rsid w:val="00642298"/>
    <w:rPr>
      <w:rFonts w:ascii="Times New Roman" w:hAnsi="Times New Roman"/>
      <w:sz w:val="20"/>
      <w:szCs w:val="20"/>
    </w:rPr>
  </w:style>
  <w:style w:type="paragraph" w:styleId="af1">
    <w:name w:val="endnote text"/>
    <w:basedOn w:val="a1"/>
    <w:link w:val="af0"/>
    <w:semiHidden/>
    <w:unhideWhenUsed/>
    <w:rsid w:val="00642298"/>
    <w:pPr>
      <w:spacing w:after="0" w:line="240" w:lineRule="auto"/>
      <w:jc w:val="both"/>
    </w:pPr>
    <w:rPr>
      <w:sz w:val="20"/>
      <w:szCs w:val="20"/>
    </w:rPr>
  </w:style>
  <w:style w:type="paragraph" w:styleId="af2">
    <w:name w:val="caption"/>
    <w:aliases w:val="Tytuł tabeli"/>
    <w:basedOn w:val="a1"/>
    <w:next w:val="a1"/>
    <w:uiPriority w:val="99"/>
    <w:qFormat/>
    <w:rsid w:val="00642298"/>
    <w:pPr>
      <w:tabs>
        <w:tab w:val="left" w:pos="567"/>
      </w:tabs>
      <w:spacing w:before="240" w:after="0" w:line="360" w:lineRule="auto"/>
      <w:jc w:val="center"/>
    </w:pPr>
    <w:rPr>
      <w:rFonts w:eastAsiaTheme="minorEastAsia"/>
    </w:rPr>
  </w:style>
  <w:style w:type="paragraph" w:customStyle="1" w:styleId="Tuturysunku">
    <w:name w:val="Tutuł rysunku"/>
    <w:basedOn w:val="a1"/>
    <w:next w:val="a1"/>
    <w:link w:val="TuturysunkuZnak"/>
    <w:uiPriority w:val="99"/>
    <w:rsid w:val="00642298"/>
    <w:pPr>
      <w:tabs>
        <w:tab w:val="left" w:pos="567"/>
      </w:tabs>
      <w:spacing w:before="240" w:after="240" w:line="360" w:lineRule="auto"/>
      <w:jc w:val="center"/>
    </w:pPr>
    <w:rPr>
      <w:rFonts w:eastAsiaTheme="minorEastAsia"/>
    </w:rPr>
  </w:style>
  <w:style w:type="character" w:customStyle="1" w:styleId="TuturysunkuZnak">
    <w:name w:val="Tutuł rysunku Znak"/>
    <w:basedOn w:val="a2"/>
    <w:link w:val="Tuturysunku"/>
    <w:uiPriority w:val="99"/>
    <w:rsid w:val="00642298"/>
    <w:rPr>
      <w:rFonts w:ascii="Times New Roman" w:eastAsiaTheme="minorEastAsia" w:hAnsi="Times New Roman"/>
    </w:rPr>
  </w:style>
  <w:style w:type="paragraph" w:customStyle="1" w:styleId="Tyturysunku">
    <w:name w:val="Tytuł rysunku."/>
    <w:basedOn w:val="Tuturysunku"/>
    <w:link w:val="TyturysunkuZnak"/>
    <w:qFormat/>
    <w:rsid w:val="00642298"/>
    <w:rPr>
      <w:rFonts w:cs="Times New Roman"/>
    </w:rPr>
  </w:style>
  <w:style w:type="character" w:customStyle="1" w:styleId="TyturysunkuZnak">
    <w:name w:val="Tytuł rysunku. Znak"/>
    <w:basedOn w:val="TuturysunkuZnak"/>
    <w:link w:val="Tyturysunku"/>
    <w:rsid w:val="00642298"/>
    <w:rPr>
      <w:rFonts w:ascii="Times New Roman" w:eastAsiaTheme="minorEastAsia" w:hAnsi="Times New Roman" w:cs="Times New Roman"/>
    </w:rPr>
  </w:style>
  <w:style w:type="paragraph" w:styleId="af3">
    <w:name w:val="table of figures"/>
    <w:basedOn w:val="a1"/>
    <w:next w:val="a1"/>
    <w:uiPriority w:val="99"/>
    <w:unhideWhenUsed/>
    <w:rsid w:val="00642298"/>
    <w:pPr>
      <w:spacing w:after="0" w:line="360" w:lineRule="auto"/>
      <w:jc w:val="both"/>
    </w:pPr>
    <w:rPr>
      <w:sz w:val="24"/>
    </w:rPr>
  </w:style>
  <w:style w:type="paragraph" w:styleId="af4">
    <w:name w:val="Bibliography"/>
    <w:basedOn w:val="a1"/>
    <w:next w:val="a1"/>
    <w:uiPriority w:val="37"/>
    <w:unhideWhenUsed/>
    <w:rsid w:val="00642298"/>
    <w:pPr>
      <w:spacing w:after="0" w:line="360" w:lineRule="auto"/>
      <w:jc w:val="both"/>
    </w:pPr>
    <w:rPr>
      <w:sz w:val="24"/>
    </w:rPr>
  </w:style>
  <w:style w:type="character" w:styleId="af5">
    <w:name w:val="Placeholder Text"/>
    <w:basedOn w:val="a2"/>
    <w:uiPriority w:val="99"/>
    <w:semiHidden/>
    <w:rsid w:val="00CC7519"/>
    <w:rPr>
      <w:color w:val="808080"/>
    </w:rPr>
  </w:style>
  <w:style w:type="character" w:customStyle="1" w:styleId="TekstprzypisukocowegoZnak1">
    <w:name w:val="Tekst przypisu końcowego Znak1"/>
    <w:basedOn w:val="a2"/>
    <w:uiPriority w:val="99"/>
    <w:semiHidden/>
    <w:rsid w:val="00657B0B"/>
    <w:rPr>
      <w:sz w:val="20"/>
      <w:szCs w:val="20"/>
    </w:rPr>
  </w:style>
  <w:style w:type="paragraph" w:styleId="af6">
    <w:name w:val="TOC Heading"/>
    <w:basedOn w:val="1"/>
    <w:next w:val="a1"/>
    <w:uiPriority w:val="39"/>
    <w:unhideWhenUsed/>
    <w:qFormat/>
    <w:rsid w:val="0070343A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character" w:styleId="af7">
    <w:name w:val="endnote reference"/>
    <w:basedOn w:val="a2"/>
    <w:semiHidden/>
    <w:unhideWhenUsed/>
    <w:rsid w:val="00BC5938"/>
    <w:rPr>
      <w:vertAlign w:val="superscript"/>
    </w:rPr>
  </w:style>
  <w:style w:type="paragraph" w:styleId="af8">
    <w:name w:val="Body Text"/>
    <w:basedOn w:val="a1"/>
    <w:link w:val="af9"/>
    <w:rsid w:val="005B20B7"/>
    <w:pPr>
      <w:suppressAutoHyphens/>
      <w:spacing w:after="120" w:line="240" w:lineRule="auto"/>
    </w:pPr>
    <w:rPr>
      <w:rFonts w:ascii="Goudy Medieval" w:eastAsia="Goudy Medieval" w:hAnsi="Goudy Medieval" w:cs="Goudy Medieval"/>
      <w:sz w:val="24"/>
      <w:szCs w:val="20"/>
      <w:lang w:eastAsia="ar-SA"/>
    </w:rPr>
  </w:style>
  <w:style w:type="character" w:customStyle="1" w:styleId="af9">
    <w:name w:val="Основной текст Знак"/>
    <w:basedOn w:val="a2"/>
    <w:link w:val="af8"/>
    <w:rsid w:val="005B20B7"/>
    <w:rPr>
      <w:rFonts w:ascii="Goudy Medieval" w:eastAsia="Goudy Medieval" w:hAnsi="Goudy Medieval" w:cs="Goudy Medieval"/>
      <w:sz w:val="24"/>
      <w:szCs w:val="20"/>
      <w:lang w:eastAsia="ar-SA"/>
    </w:rPr>
  </w:style>
  <w:style w:type="paragraph" w:styleId="afa">
    <w:name w:val="Body Text Indent"/>
    <w:basedOn w:val="a1"/>
    <w:link w:val="afb"/>
    <w:rsid w:val="005B20B7"/>
    <w:pPr>
      <w:suppressAutoHyphens/>
      <w:spacing w:after="120" w:line="240" w:lineRule="auto"/>
      <w:ind w:left="283"/>
    </w:pPr>
    <w:rPr>
      <w:rFonts w:ascii="Goudy Medieval" w:eastAsia="Goudy Medieval" w:hAnsi="Goudy Medieval" w:cs="Goudy Medieval"/>
      <w:sz w:val="24"/>
      <w:szCs w:val="20"/>
      <w:lang w:eastAsia="ar-SA"/>
    </w:rPr>
  </w:style>
  <w:style w:type="character" w:customStyle="1" w:styleId="afb">
    <w:name w:val="Основной текст с отступом Знак"/>
    <w:basedOn w:val="a2"/>
    <w:link w:val="afa"/>
    <w:rsid w:val="005B20B7"/>
    <w:rPr>
      <w:rFonts w:ascii="Goudy Medieval" w:eastAsia="Goudy Medieval" w:hAnsi="Goudy Medieval" w:cs="Goudy Medieval"/>
      <w:sz w:val="24"/>
      <w:szCs w:val="20"/>
      <w:lang w:eastAsia="ar-SA"/>
    </w:rPr>
  </w:style>
  <w:style w:type="character" w:styleId="afc">
    <w:name w:val="annotation reference"/>
    <w:basedOn w:val="a2"/>
    <w:rsid w:val="007C5E3F"/>
    <w:rPr>
      <w:sz w:val="16"/>
      <w:szCs w:val="16"/>
    </w:rPr>
  </w:style>
  <w:style w:type="paragraph" w:styleId="afd">
    <w:name w:val="annotation text"/>
    <w:basedOn w:val="a1"/>
    <w:link w:val="afe"/>
    <w:rsid w:val="007C5E3F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fe">
    <w:name w:val="Текст примечания Знак"/>
    <w:basedOn w:val="a2"/>
    <w:link w:val="afd"/>
    <w:rsid w:val="007C5E3F"/>
    <w:rPr>
      <w:rFonts w:ascii="Arial" w:eastAsia="Times New Roman" w:hAnsi="Arial" w:cs="Arial"/>
      <w:sz w:val="20"/>
      <w:szCs w:val="20"/>
      <w:lang w:eastAsia="pl-PL"/>
    </w:rPr>
  </w:style>
  <w:style w:type="paragraph" w:styleId="22">
    <w:name w:val="Body Text 2"/>
    <w:basedOn w:val="a1"/>
    <w:link w:val="23"/>
    <w:unhideWhenUsed/>
    <w:rsid w:val="002E5180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semiHidden/>
    <w:rsid w:val="002E5180"/>
  </w:style>
  <w:style w:type="numbering" w:customStyle="1" w:styleId="Bezlisty1">
    <w:name w:val="Bez listy1"/>
    <w:next w:val="a4"/>
    <w:uiPriority w:val="99"/>
    <w:semiHidden/>
    <w:unhideWhenUsed/>
    <w:rsid w:val="002E5180"/>
  </w:style>
  <w:style w:type="character" w:styleId="aff">
    <w:name w:val="Strong"/>
    <w:basedOn w:val="a2"/>
    <w:qFormat/>
    <w:rsid w:val="002E5180"/>
    <w:rPr>
      <w:b/>
      <w:bCs/>
    </w:rPr>
  </w:style>
  <w:style w:type="paragraph" w:customStyle="1" w:styleId="Akapitzlist1">
    <w:name w:val="Akapit z listą1"/>
    <w:basedOn w:val="a1"/>
    <w:rsid w:val="002E5180"/>
    <w:pPr>
      <w:ind w:left="720"/>
      <w:contextualSpacing/>
    </w:pPr>
    <w:rPr>
      <w:rFonts w:ascii="Calibri" w:eastAsia="Times New Roman" w:hAnsi="Calibri" w:cs="Arial"/>
    </w:rPr>
  </w:style>
  <w:style w:type="paragraph" w:styleId="aff0">
    <w:name w:val="Title"/>
    <w:basedOn w:val="a1"/>
    <w:next w:val="aff1"/>
    <w:link w:val="aff2"/>
    <w:qFormat/>
    <w:rsid w:val="002E5180"/>
    <w:pPr>
      <w:spacing w:after="0" w:line="240" w:lineRule="auto"/>
      <w:jc w:val="center"/>
    </w:pPr>
    <w:rPr>
      <w:rFonts w:ascii="Arial" w:eastAsia="Times New Roman" w:hAnsi="Arial" w:cs="Arial"/>
      <w:sz w:val="40"/>
      <w:szCs w:val="24"/>
      <w:lang w:eastAsia="ar-SA"/>
    </w:rPr>
  </w:style>
  <w:style w:type="character" w:customStyle="1" w:styleId="aff2">
    <w:name w:val="Заголовок Знак"/>
    <w:basedOn w:val="a2"/>
    <w:link w:val="aff0"/>
    <w:rsid w:val="002E5180"/>
    <w:rPr>
      <w:rFonts w:ascii="Arial" w:eastAsia="Times New Roman" w:hAnsi="Arial" w:cs="Arial"/>
      <w:sz w:val="40"/>
      <w:szCs w:val="24"/>
      <w:lang w:eastAsia="ar-SA"/>
    </w:rPr>
  </w:style>
  <w:style w:type="paragraph" w:styleId="aff1">
    <w:name w:val="Subtitle"/>
    <w:basedOn w:val="a1"/>
    <w:link w:val="aff3"/>
    <w:qFormat/>
    <w:rsid w:val="002E518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ff3">
    <w:name w:val="Подзаголовок Знак"/>
    <w:basedOn w:val="a2"/>
    <w:link w:val="aff1"/>
    <w:rsid w:val="002E518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3">
    <w:name w:val="n3"/>
    <w:basedOn w:val="a2"/>
    <w:rsid w:val="002E5180"/>
  </w:style>
  <w:style w:type="character" w:customStyle="1" w:styleId="n4">
    <w:name w:val="n4"/>
    <w:basedOn w:val="a2"/>
    <w:rsid w:val="002E5180"/>
  </w:style>
  <w:style w:type="character" w:styleId="aff4">
    <w:name w:val="page number"/>
    <w:basedOn w:val="a2"/>
    <w:rsid w:val="002E5180"/>
  </w:style>
  <w:style w:type="paragraph" w:styleId="aff5">
    <w:name w:val="footnote text"/>
    <w:basedOn w:val="a1"/>
    <w:link w:val="aff6"/>
    <w:semiHidden/>
    <w:rsid w:val="002E5180"/>
    <w:pPr>
      <w:suppressAutoHyphens/>
      <w:spacing w:after="0" w:line="240" w:lineRule="auto"/>
    </w:pPr>
    <w:rPr>
      <w:rFonts w:ascii="Arial" w:eastAsia="Times New Roman" w:hAnsi="Arial" w:cs="Goudy Medieval"/>
      <w:sz w:val="20"/>
      <w:szCs w:val="20"/>
      <w:lang w:eastAsia="ar-SA"/>
    </w:rPr>
  </w:style>
  <w:style w:type="character" w:customStyle="1" w:styleId="aff6">
    <w:name w:val="Текст сноски Знак"/>
    <w:basedOn w:val="a2"/>
    <w:link w:val="aff5"/>
    <w:semiHidden/>
    <w:rsid w:val="002E5180"/>
    <w:rPr>
      <w:rFonts w:ascii="Arial" w:eastAsia="Times New Roman" w:hAnsi="Arial" w:cs="Goudy Medieval"/>
      <w:sz w:val="20"/>
      <w:szCs w:val="20"/>
      <w:lang w:eastAsia="ar-SA"/>
    </w:rPr>
  </w:style>
  <w:style w:type="character" w:customStyle="1" w:styleId="ZnakZnak12">
    <w:name w:val="Znak Znak12"/>
    <w:basedOn w:val="a2"/>
    <w:rsid w:val="002E5180"/>
    <w:rPr>
      <w:noProof w:val="0"/>
      <w:sz w:val="24"/>
      <w:szCs w:val="24"/>
      <w:lang w:val="pl-PL" w:eastAsia="pl-PL" w:bidi="ar-SA"/>
    </w:rPr>
  </w:style>
  <w:style w:type="character" w:customStyle="1" w:styleId="norm">
    <w:name w:val="norm"/>
    <w:basedOn w:val="a2"/>
    <w:rsid w:val="002E5180"/>
  </w:style>
  <w:style w:type="paragraph" w:styleId="aff7">
    <w:name w:val="Normal (Web)"/>
    <w:basedOn w:val="a1"/>
    <w:uiPriority w:val="99"/>
    <w:rsid w:val="002E51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oterChar">
    <w:name w:val="Footer Char"/>
    <w:basedOn w:val="a2"/>
    <w:locked/>
    <w:rsid w:val="002E5180"/>
    <w:rPr>
      <w:rFonts w:ascii="Goudy Medieval" w:eastAsia="Goudy Medieval" w:hAnsi="Goudy Medieval" w:cs="Goudy Medieval"/>
      <w:noProof w:val="0"/>
      <w:sz w:val="24"/>
      <w:lang w:val="pl-PL" w:eastAsia="ar-SA" w:bidi="ar-SA"/>
    </w:rPr>
  </w:style>
  <w:style w:type="paragraph" w:customStyle="1" w:styleId="dga">
    <w:name w:val="dga"/>
    <w:basedOn w:val="a1"/>
    <w:rsid w:val="002E5180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yiv9133997821msonormal">
    <w:name w:val="yiv9133997821msonormal"/>
    <w:basedOn w:val="a1"/>
    <w:rsid w:val="002E51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textexposedshow">
    <w:name w:val="text_exposed_show"/>
    <w:basedOn w:val="a2"/>
    <w:rsid w:val="002E5180"/>
  </w:style>
  <w:style w:type="paragraph" w:customStyle="1" w:styleId="akapitlewyblock">
    <w:name w:val="akapitlewyblock"/>
    <w:basedOn w:val="a1"/>
    <w:rsid w:val="002E51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h1">
    <w:name w:val="h1"/>
    <w:basedOn w:val="a2"/>
    <w:rsid w:val="002E5180"/>
  </w:style>
  <w:style w:type="paragraph" w:customStyle="1" w:styleId="Style3">
    <w:name w:val="Style3"/>
    <w:basedOn w:val="a1"/>
    <w:rsid w:val="002E518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4"/>
      <w:szCs w:val="24"/>
      <w:lang w:eastAsia="pl-PL"/>
    </w:rPr>
  </w:style>
  <w:style w:type="character" w:customStyle="1" w:styleId="FontStyle11">
    <w:name w:val="Font Style11"/>
    <w:rsid w:val="002E5180"/>
    <w:rPr>
      <w:rFonts w:ascii="Arial" w:hAnsi="Arial" w:cs="Arial"/>
      <w:sz w:val="22"/>
      <w:szCs w:val="22"/>
    </w:rPr>
  </w:style>
  <w:style w:type="paragraph" w:customStyle="1" w:styleId="Style2">
    <w:name w:val="Style2"/>
    <w:basedOn w:val="a1"/>
    <w:rsid w:val="002E518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4"/>
      <w:szCs w:val="24"/>
      <w:lang w:eastAsia="pl-PL"/>
    </w:rPr>
  </w:style>
  <w:style w:type="paragraph" w:styleId="32">
    <w:name w:val="Body Text 3"/>
    <w:basedOn w:val="a1"/>
    <w:link w:val="33"/>
    <w:rsid w:val="002E5180"/>
    <w:pPr>
      <w:spacing w:before="100" w:after="10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33">
    <w:name w:val="Основной текст 3 Знак"/>
    <w:basedOn w:val="a2"/>
    <w:link w:val="32"/>
    <w:rsid w:val="002E5180"/>
    <w:rPr>
      <w:rFonts w:ascii="Arial" w:eastAsia="Times New Roman" w:hAnsi="Arial" w:cs="Arial"/>
      <w:szCs w:val="24"/>
      <w:lang w:eastAsia="pl-PL"/>
    </w:rPr>
  </w:style>
  <w:style w:type="character" w:customStyle="1" w:styleId="FontStyle13">
    <w:name w:val="Font Style13"/>
    <w:rsid w:val="002E5180"/>
    <w:rPr>
      <w:rFonts w:ascii="Arial" w:hAnsi="Arial" w:cs="Arial" w:hint="default"/>
      <w:sz w:val="14"/>
      <w:szCs w:val="14"/>
    </w:rPr>
  </w:style>
  <w:style w:type="paragraph" w:customStyle="1" w:styleId="Standard">
    <w:name w:val="Standard"/>
    <w:rsid w:val="002E518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af8"/>
    <w:rsid w:val="002E5180"/>
    <w:pPr>
      <w:suppressAutoHyphens w:val="0"/>
    </w:pPr>
    <w:rPr>
      <w:rFonts w:ascii="Arial Unicode MS" w:eastAsia="Arial Unicode MS" w:hAnsi="Arial Unicode MS" w:cs="Times New Roman"/>
      <w:snapToGrid w:val="0"/>
      <w:lang w:eastAsia="pl-PL"/>
    </w:rPr>
  </w:style>
  <w:style w:type="paragraph" w:customStyle="1" w:styleId="WW-Default">
    <w:name w:val="WW-Default"/>
    <w:rsid w:val="002E5180"/>
    <w:pPr>
      <w:suppressAutoHyphens/>
      <w:autoSpaceDE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ar-SA"/>
    </w:rPr>
  </w:style>
  <w:style w:type="paragraph" w:customStyle="1" w:styleId="WW-Default1">
    <w:name w:val="WW-Default1"/>
    <w:rsid w:val="002E5180"/>
    <w:pPr>
      <w:suppressAutoHyphens/>
      <w:autoSpaceDE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ar-SA"/>
    </w:rPr>
  </w:style>
  <w:style w:type="paragraph" w:styleId="aff8">
    <w:name w:val="annotation subject"/>
    <w:basedOn w:val="afd"/>
    <w:next w:val="afd"/>
    <w:link w:val="aff9"/>
    <w:rsid w:val="002E5180"/>
    <w:rPr>
      <w:b/>
      <w:bCs/>
    </w:rPr>
  </w:style>
  <w:style w:type="character" w:customStyle="1" w:styleId="aff9">
    <w:name w:val="Тема примечания Знак"/>
    <w:basedOn w:val="afe"/>
    <w:link w:val="aff8"/>
    <w:rsid w:val="002E518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Stand12">
    <w:name w:val="Stand12"/>
    <w:basedOn w:val="a1"/>
    <w:rsid w:val="002E5180"/>
    <w:pPr>
      <w:spacing w:after="0" w:line="360" w:lineRule="atLeast"/>
      <w:jc w:val="both"/>
    </w:pPr>
    <w:rPr>
      <w:rFonts w:eastAsia="Times New Roman" w:cs="Times New Roman"/>
      <w:sz w:val="24"/>
      <w:szCs w:val="20"/>
      <w:lang w:eastAsia="pl-PL"/>
    </w:rPr>
  </w:style>
  <w:style w:type="table" w:customStyle="1" w:styleId="TableGrid">
    <w:name w:val="TableGrid"/>
    <w:rsid w:val="002E518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punktowana1">
    <w:name w:val="Lista punktowana1"/>
    <w:basedOn w:val="a1"/>
    <w:next w:val="a0"/>
    <w:uiPriority w:val="9"/>
    <w:unhideWhenUsed/>
    <w:qFormat/>
    <w:rsid w:val="002E5180"/>
    <w:pPr>
      <w:numPr>
        <w:numId w:val="14"/>
      </w:numPr>
      <w:spacing w:after="120" w:line="256" w:lineRule="auto"/>
      <w:ind w:left="1080" w:hanging="720"/>
    </w:pPr>
    <w:rPr>
      <w:color w:val="595959"/>
      <w:sz w:val="30"/>
      <w:szCs w:val="30"/>
    </w:rPr>
  </w:style>
  <w:style w:type="paragraph" w:styleId="a0">
    <w:name w:val="List Bullet"/>
    <w:basedOn w:val="a1"/>
    <w:uiPriority w:val="99"/>
    <w:semiHidden/>
    <w:unhideWhenUsed/>
    <w:rsid w:val="002E5180"/>
    <w:pPr>
      <w:numPr>
        <w:numId w:val="11"/>
      </w:numPr>
      <w:contextualSpacing/>
    </w:pPr>
  </w:style>
  <w:style w:type="table" w:customStyle="1" w:styleId="110">
    <w:name w:val="Таблица простая 11"/>
    <w:basedOn w:val="a3"/>
    <w:uiPriority w:val="41"/>
    <w:rsid w:val="00511EF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">
    <w:name w:val="List"/>
    <w:basedOn w:val="a1"/>
    <w:rsid w:val="00A34600"/>
    <w:pPr>
      <w:numPr>
        <w:numId w:val="22"/>
      </w:numPr>
      <w:suppressAutoHyphens/>
      <w:spacing w:after="0" w:line="240" w:lineRule="auto"/>
      <w:ind w:left="0" w:firstLine="0"/>
    </w:pPr>
    <w:rPr>
      <w:rFonts w:eastAsia="Goudy Medieval" w:cs="Goudy Medieval"/>
      <w:sz w:val="24"/>
      <w:szCs w:val="20"/>
      <w:lang w:eastAsia="ar-SA"/>
    </w:rPr>
  </w:style>
  <w:style w:type="character" w:styleId="affa">
    <w:name w:val="line number"/>
    <w:basedOn w:val="a2"/>
    <w:uiPriority w:val="99"/>
    <w:semiHidden/>
    <w:unhideWhenUsed/>
    <w:rsid w:val="007D6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3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4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1383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9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E3083-F7B5-49EC-BBD8-DC2BDBD45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1620</Words>
  <Characters>9236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Dzianis Fiaskou</cp:lastModifiedBy>
  <cp:revision>3</cp:revision>
  <cp:lastPrinted>2023-05-29T15:54:00Z</cp:lastPrinted>
  <dcterms:created xsi:type="dcterms:W3CDTF">2023-09-09T08:38:00Z</dcterms:created>
  <dcterms:modified xsi:type="dcterms:W3CDTF">2023-09-11T06:10:00Z</dcterms:modified>
</cp:coreProperties>
</file>