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DE730" w14:textId="77777777" w:rsidR="003158C6" w:rsidRDefault="003158C6" w:rsidP="003158C6">
      <w:pPr>
        <w:widowControl w:val="0"/>
        <w:pBdr>
          <w:top w:val="nil"/>
          <w:left w:val="nil"/>
          <w:bottom w:val="nil"/>
          <w:right w:val="nil"/>
          <w:between w:val="nil"/>
        </w:pBdr>
        <w:spacing w:after="0"/>
        <w:rPr>
          <w:rFonts w:ascii="Arial" w:eastAsia="Arial" w:hAnsi="Arial" w:cs="Arial"/>
          <w:color w:val="000000"/>
        </w:rPr>
      </w:pPr>
    </w:p>
    <w:tbl>
      <w:tblPr>
        <w:tblStyle w:val="a"/>
        <w:tblW w:w="9233"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5"/>
        <w:gridCol w:w="5575"/>
        <w:gridCol w:w="10"/>
        <w:gridCol w:w="1843"/>
      </w:tblGrid>
      <w:tr w:rsidR="003158C6" w14:paraId="2120D196" w14:textId="77777777" w:rsidTr="0050477C">
        <w:trPr>
          <w:trHeight w:val="910"/>
        </w:trPr>
        <w:tc>
          <w:tcPr>
            <w:tcW w:w="9233" w:type="dxa"/>
            <w:gridSpan w:val="4"/>
            <w:tcBorders>
              <w:top w:val="single" w:sz="12" w:space="0" w:color="000000"/>
              <w:left w:val="single" w:sz="12" w:space="0" w:color="000000"/>
              <w:bottom w:val="single" w:sz="12" w:space="0" w:color="000000"/>
              <w:right w:val="single" w:sz="12" w:space="0" w:color="000000"/>
            </w:tcBorders>
            <w:shd w:val="clear" w:color="auto" w:fill="F2F2F2"/>
            <w:vAlign w:val="center"/>
          </w:tcPr>
          <w:p w14:paraId="6E1B1C7D" w14:textId="77777777" w:rsidR="003158C6" w:rsidRDefault="003158C6" w:rsidP="0050477C">
            <w:pPr>
              <w:spacing w:after="0" w:line="240" w:lineRule="auto"/>
              <w:jc w:val="center"/>
              <w:rPr>
                <w:b/>
                <w:sz w:val="28"/>
                <w:szCs w:val="28"/>
              </w:rPr>
            </w:pPr>
            <w:bookmarkStart w:id="0" w:name="_heading=h.gjdgxs" w:colFirst="0" w:colLast="0"/>
            <w:bookmarkEnd w:id="0"/>
            <w:r>
              <w:rPr>
                <w:b/>
                <w:sz w:val="28"/>
                <w:szCs w:val="28"/>
              </w:rPr>
              <w:t>PROJEKT ARCHITEKTONICZNO-BUDOWLANY</w:t>
            </w:r>
          </w:p>
        </w:tc>
      </w:tr>
      <w:tr w:rsidR="003158C6" w14:paraId="6834F74B" w14:textId="77777777" w:rsidTr="0050477C">
        <w:trPr>
          <w:trHeight w:val="1431"/>
        </w:trPr>
        <w:tc>
          <w:tcPr>
            <w:tcW w:w="1805" w:type="dxa"/>
            <w:tcBorders>
              <w:top w:val="single" w:sz="12" w:space="0" w:color="000000"/>
              <w:left w:val="single" w:sz="12" w:space="0" w:color="000000"/>
              <w:bottom w:val="single" w:sz="6" w:space="0" w:color="000000"/>
              <w:right w:val="single" w:sz="4" w:space="0" w:color="000000"/>
            </w:tcBorders>
            <w:vAlign w:val="center"/>
          </w:tcPr>
          <w:p w14:paraId="031529CF" w14:textId="77777777" w:rsidR="003158C6" w:rsidRDefault="003158C6" w:rsidP="0050477C">
            <w:pPr>
              <w:spacing w:after="0" w:line="240" w:lineRule="auto"/>
              <w:jc w:val="center"/>
            </w:pPr>
            <w:r>
              <w:t>Jednostka projektowa:</w:t>
            </w:r>
          </w:p>
        </w:tc>
        <w:tc>
          <w:tcPr>
            <w:tcW w:w="5585" w:type="dxa"/>
            <w:gridSpan w:val="2"/>
            <w:tcBorders>
              <w:top w:val="single" w:sz="4" w:space="0" w:color="000000"/>
              <w:left w:val="single" w:sz="4" w:space="0" w:color="000000"/>
              <w:bottom w:val="single" w:sz="4" w:space="0" w:color="000000"/>
              <w:right w:val="nil"/>
            </w:tcBorders>
            <w:vAlign w:val="center"/>
          </w:tcPr>
          <w:p w14:paraId="5DF19428" w14:textId="77777777" w:rsidR="003158C6" w:rsidRDefault="003158C6" w:rsidP="0050477C">
            <w:pPr>
              <w:spacing w:after="0"/>
              <w:jc w:val="center"/>
              <w:rPr>
                <w:b/>
              </w:rPr>
            </w:pPr>
            <w:r>
              <w:rPr>
                <w:b/>
              </w:rPr>
              <w:t>Atrium Grupa Sp. z o.o.,</w:t>
            </w:r>
          </w:p>
          <w:p w14:paraId="17CDB7F3" w14:textId="77777777" w:rsidR="003158C6" w:rsidRDefault="003158C6" w:rsidP="0050477C">
            <w:pPr>
              <w:spacing w:after="0" w:line="240" w:lineRule="auto"/>
              <w:jc w:val="center"/>
              <w:rPr>
                <w:sz w:val="20"/>
                <w:szCs w:val="20"/>
              </w:rPr>
            </w:pPr>
            <w:r>
              <w:rPr>
                <w:sz w:val="20"/>
                <w:szCs w:val="20"/>
              </w:rPr>
              <w:t>ul. Za Cytadelą 5, 61 – 663 Poznań</w:t>
            </w:r>
          </w:p>
          <w:p w14:paraId="4A16A198" w14:textId="77777777" w:rsidR="003158C6" w:rsidRDefault="003158C6" w:rsidP="0050477C">
            <w:pPr>
              <w:spacing w:after="0" w:line="240" w:lineRule="auto"/>
              <w:jc w:val="center"/>
              <w:rPr>
                <w:sz w:val="20"/>
                <w:szCs w:val="20"/>
              </w:rPr>
            </w:pPr>
            <w:r>
              <w:rPr>
                <w:sz w:val="20"/>
                <w:szCs w:val="20"/>
              </w:rPr>
              <w:t xml:space="preserve">NIP: 779-218-38-75, </w:t>
            </w:r>
          </w:p>
          <w:p w14:paraId="61422686" w14:textId="77777777" w:rsidR="003158C6" w:rsidRPr="0025710D" w:rsidRDefault="003158C6" w:rsidP="0050477C">
            <w:pPr>
              <w:spacing w:after="0" w:line="240" w:lineRule="auto"/>
              <w:jc w:val="center"/>
              <w:rPr>
                <w:sz w:val="20"/>
                <w:szCs w:val="20"/>
                <w:lang w:val="en-US"/>
              </w:rPr>
            </w:pPr>
            <w:r w:rsidRPr="0025710D">
              <w:rPr>
                <w:sz w:val="20"/>
                <w:szCs w:val="20"/>
                <w:lang w:val="en-US"/>
              </w:rPr>
              <w:t>tel.: 61 307 90 90, biuro@atrium-grupa.eu</w:t>
            </w:r>
          </w:p>
        </w:tc>
        <w:tc>
          <w:tcPr>
            <w:tcW w:w="1843" w:type="dxa"/>
            <w:tcBorders>
              <w:top w:val="single" w:sz="4" w:space="0" w:color="000000"/>
              <w:left w:val="nil"/>
              <w:bottom w:val="single" w:sz="4" w:space="0" w:color="000000"/>
              <w:right w:val="single" w:sz="12" w:space="0" w:color="000000"/>
            </w:tcBorders>
            <w:vAlign w:val="center"/>
          </w:tcPr>
          <w:p w14:paraId="41CCC882" w14:textId="77777777" w:rsidR="003158C6" w:rsidRDefault="003158C6" w:rsidP="0050477C">
            <w:pPr>
              <w:spacing w:after="0" w:line="240" w:lineRule="auto"/>
              <w:jc w:val="center"/>
              <w:rPr>
                <w:sz w:val="24"/>
                <w:szCs w:val="24"/>
              </w:rPr>
            </w:pPr>
            <w:r>
              <w:rPr>
                <w:rFonts w:ascii="Arial" w:eastAsia="Arial" w:hAnsi="Arial" w:cs="Arial"/>
                <w:noProof/>
                <w:sz w:val="20"/>
                <w:szCs w:val="20"/>
              </w:rPr>
              <w:drawing>
                <wp:inline distT="0" distB="0" distL="0" distR="0" wp14:anchorId="5113D881" wp14:editId="0165B205">
                  <wp:extent cx="828675" cy="775335"/>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b="15083"/>
                          <a:stretch>
                            <a:fillRect/>
                          </a:stretch>
                        </pic:blipFill>
                        <pic:spPr>
                          <a:xfrm>
                            <a:off x="0" y="0"/>
                            <a:ext cx="828675" cy="775335"/>
                          </a:xfrm>
                          <a:prstGeom prst="rect">
                            <a:avLst/>
                          </a:prstGeom>
                          <a:ln/>
                        </pic:spPr>
                      </pic:pic>
                    </a:graphicData>
                  </a:graphic>
                </wp:inline>
              </w:drawing>
            </w:r>
          </w:p>
        </w:tc>
      </w:tr>
      <w:tr w:rsidR="003158C6" w14:paraId="27FA5552" w14:textId="77777777" w:rsidTr="0050477C">
        <w:trPr>
          <w:trHeight w:val="1833"/>
        </w:trPr>
        <w:tc>
          <w:tcPr>
            <w:tcW w:w="1805" w:type="dxa"/>
            <w:tcBorders>
              <w:top w:val="single" w:sz="4" w:space="0" w:color="000000"/>
              <w:left w:val="single" w:sz="12" w:space="0" w:color="000000"/>
              <w:bottom w:val="single" w:sz="6" w:space="0" w:color="000000"/>
              <w:right w:val="single" w:sz="6" w:space="0" w:color="000000"/>
            </w:tcBorders>
            <w:vAlign w:val="center"/>
          </w:tcPr>
          <w:p w14:paraId="52FFF0CE" w14:textId="77777777" w:rsidR="003158C6" w:rsidRDefault="003158C6" w:rsidP="003158C6">
            <w:pPr>
              <w:spacing w:after="0" w:line="240" w:lineRule="auto"/>
              <w:jc w:val="center"/>
            </w:pPr>
            <w:r>
              <w:t>Nazwa zamierzenia:</w:t>
            </w:r>
          </w:p>
        </w:tc>
        <w:tc>
          <w:tcPr>
            <w:tcW w:w="7428" w:type="dxa"/>
            <w:gridSpan w:val="3"/>
            <w:tcBorders>
              <w:top w:val="single" w:sz="4" w:space="0" w:color="000000"/>
              <w:left w:val="single" w:sz="6" w:space="0" w:color="000000"/>
              <w:bottom w:val="single" w:sz="4" w:space="0" w:color="000000"/>
              <w:right w:val="single" w:sz="12" w:space="0" w:color="000000"/>
            </w:tcBorders>
            <w:vAlign w:val="center"/>
          </w:tcPr>
          <w:p w14:paraId="3FC5F2A4" w14:textId="7E89C8B2" w:rsidR="003158C6" w:rsidRDefault="003158C6" w:rsidP="003158C6">
            <w:pPr>
              <w:spacing w:after="0" w:line="240" w:lineRule="auto"/>
              <w:jc w:val="center"/>
              <w:rPr>
                <w:b/>
              </w:rPr>
            </w:pPr>
            <w:bookmarkStart w:id="1" w:name="_heading=h.30j0zll" w:colFirst="0" w:colLast="0"/>
            <w:bookmarkEnd w:id="1"/>
            <w:r w:rsidRPr="00FD4273">
              <w:rPr>
                <w:rFonts w:eastAsia="Goudy Medieval"/>
                <w:b/>
                <w:bCs/>
                <w:sz w:val="24"/>
                <w:szCs w:val="24"/>
                <w:lang w:eastAsia="ar-SA"/>
              </w:rPr>
              <w:t xml:space="preserve">TERMOMODERNIZACJA SZKOŁY PODSTAWOWEJ </w:t>
            </w:r>
            <w:r>
              <w:rPr>
                <w:rFonts w:eastAsia="Goudy Medieval"/>
                <w:b/>
                <w:bCs/>
                <w:sz w:val="24"/>
                <w:szCs w:val="24"/>
                <w:lang w:eastAsia="ar-SA"/>
              </w:rPr>
              <w:br/>
            </w:r>
            <w:r w:rsidRPr="00FD4273">
              <w:rPr>
                <w:rFonts w:eastAsia="Goudy Medieval"/>
                <w:b/>
                <w:bCs/>
                <w:sz w:val="24"/>
                <w:szCs w:val="24"/>
                <w:lang w:eastAsia="ar-SA"/>
              </w:rPr>
              <w:t>im. POWSTAŃCÓW 1863 r.</w:t>
            </w:r>
            <w:r>
              <w:rPr>
                <w:rFonts w:eastAsia="Goudy Medieval"/>
                <w:b/>
                <w:bCs/>
                <w:sz w:val="24"/>
                <w:szCs w:val="24"/>
                <w:lang w:eastAsia="ar-SA"/>
              </w:rPr>
              <w:t xml:space="preserve"> </w:t>
            </w:r>
            <w:r w:rsidRPr="00FD4273">
              <w:rPr>
                <w:rFonts w:eastAsia="Goudy Medieval"/>
                <w:b/>
                <w:bCs/>
                <w:sz w:val="24"/>
                <w:szCs w:val="24"/>
                <w:lang w:eastAsia="ar-SA"/>
              </w:rPr>
              <w:t>W TULISZKOWIE</w:t>
            </w:r>
          </w:p>
        </w:tc>
      </w:tr>
      <w:tr w:rsidR="003158C6" w14:paraId="329E7D85" w14:textId="77777777" w:rsidTr="0050477C">
        <w:trPr>
          <w:trHeight w:val="1397"/>
        </w:trPr>
        <w:tc>
          <w:tcPr>
            <w:tcW w:w="1805" w:type="dxa"/>
            <w:tcBorders>
              <w:top w:val="single" w:sz="6" w:space="0" w:color="000000"/>
              <w:left w:val="single" w:sz="12" w:space="0" w:color="000000"/>
              <w:bottom w:val="single" w:sz="6" w:space="0" w:color="000000"/>
              <w:right w:val="single" w:sz="4" w:space="0" w:color="000000"/>
            </w:tcBorders>
            <w:vAlign w:val="center"/>
          </w:tcPr>
          <w:p w14:paraId="49A7F92A" w14:textId="77777777" w:rsidR="003158C6" w:rsidRDefault="003158C6" w:rsidP="003158C6">
            <w:pPr>
              <w:spacing w:after="0" w:line="240" w:lineRule="auto"/>
              <w:jc w:val="center"/>
            </w:pPr>
            <w:r>
              <w:t>Inwestor:</w:t>
            </w:r>
          </w:p>
        </w:tc>
        <w:tc>
          <w:tcPr>
            <w:tcW w:w="5575" w:type="dxa"/>
            <w:tcBorders>
              <w:top w:val="single" w:sz="4" w:space="0" w:color="000000"/>
              <w:left w:val="single" w:sz="4" w:space="0" w:color="000000"/>
              <w:bottom w:val="single" w:sz="4" w:space="0" w:color="000000"/>
              <w:right w:val="nil"/>
            </w:tcBorders>
            <w:vAlign w:val="center"/>
          </w:tcPr>
          <w:p w14:paraId="24AE1493" w14:textId="77777777" w:rsidR="003158C6" w:rsidRPr="00700B80" w:rsidRDefault="003158C6" w:rsidP="003158C6">
            <w:pPr>
              <w:suppressAutoHyphens/>
              <w:autoSpaceDE w:val="0"/>
              <w:autoSpaceDN w:val="0"/>
              <w:adjustRightInd w:val="0"/>
              <w:spacing w:after="0" w:line="240" w:lineRule="auto"/>
              <w:ind w:left="142"/>
              <w:jc w:val="center"/>
              <w:rPr>
                <w:rFonts w:eastAsia="Goudy Medieval"/>
                <w:b/>
                <w:sz w:val="24"/>
                <w:szCs w:val="24"/>
                <w:lang w:eastAsia="ar-SA"/>
              </w:rPr>
            </w:pPr>
            <w:r w:rsidRPr="00700B80">
              <w:rPr>
                <w:rFonts w:eastAsia="Goudy Medieval"/>
                <w:b/>
                <w:sz w:val="24"/>
                <w:szCs w:val="24"/>
                <w:lang w:eastAsia="ar-SA"/>
              </w:rPr>
              <w:t xml:space="preserve">Gmina </w:t>
            </w:r>
            <w:r>
              <w:rPr>
                <w:rFonts w:eastAsia="Goudy Medieval"/>
                <w:b/>
                <w:sz w:val="24"/>
                <w:szCs w:val="24"/>
                <w:lang w:eastAsia="ar-SA"/>
              </w:rPr>
              <w:t>i Miasto Tuliszków</w:t>
            </w:r>
          </w:p>
          <w:p w14:paraId="6E2A2BB8" w14:textId="45581D60" w:rsidR="003158C6" w:rsidRDefault="003158C6" w:rsidP="003158C6">
            <w:pPr>
              <w:spacing w:after="0" w:line="240" w:lineRule="auto"/>
              <w:jc w:val="center"/>
              <w:rPr>
                <w:sz w:val="24"/>
                <w:szCs w:val="24"/>
              </w:rPr>
            </w:pPr>
            <w:r w:rsidRPr="00FD4273">
              <w:rPr>
                <w:rFonts w:eastAsia="Goudy Medieval"/>
                <w:bCs/>
                <w:sz w:val="20"/>
                <w:szCs w:val="20"/>
                <w:lang w:eastAsia="ar-SA"/>
              </w:rPr>
              <w:t xml:space="preserve">Plac Powstańców Styczniowych 1863 r. 1 </w:t>
            </w:r>
            <w:r w:rsidRPr="00FD4273">
              <w:rPr>
                <w:rFonts w:eastAsia="Goudy Medieval"/>
                <w:bCs/>
                <w:sz w:val="20"/>
                <w:szCs w:val="20"/>
                <w:lang w:eastAsia="ar-SA"/>
              </w:rPr>
              <w:br/>
              <w:t>62-740 Tuliszków</w:t>
            </w:r>
          </w:p>
        </w:tc>
        <w:tc>
          <w:tcPr>
            <w:tcW w:w="1853" w:type="dxa"/>
            <w:gridSpan w:val="2"/>
            <w:tcBorders>
              <w:top w:val="single" w:sz="4" w:space="0" w:color="000000"/>
              <w:left w:val="nil"/>
              <w:bottom w:val="single" w:sz="4" w:space="0" w:color="000000"/>
              <w:right w:val="single" w:sz="12" w:space="0" w:color="000000"/>
            </w:tcBorders>
            <w:vAlign w:val="center"/>
          </w:tcPr>
          <w:p w14:paraId="62DC25AE" w14:textId="39AD4537" w:rsidR="003158C6" w:rsidRDefault="003158C6" w:rsidP="003158C6">
            <w:pPr>
              <w:spacing w:after="0" w:line="240" w:lineRule="auto"/>
              <w:jc w:val="center"/>
            </w:pPr>
            <w:r>
              <w:rPr>
                <w:bCs/>
                <w:noProof/>
                <w:lang w:eastAsia="pl-PL"/>
              </w:rPr>
              <w:drawing>
                <wp:inline distT="0" distB="0" distL="0" distR="0" wp14:anchorId="474519C2" wp14:editId="40FA0BF5">
                  <wp:extent cx="626640" cy="873125"/>
                  <wp:effectExtent l="0" t="0" r="2540" b="3175"/>
                  <wp:docPr id="96227030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1136" cy="893323"/>
                          </a:xfrm>
                          <a:prstGeom prst="rect">
                            <a:avLst/>
                          </a:prstGeom>
                          <a:noFill/>
                          <a:ln>
                            <a:noFill/>
                          </a:ln>
                        </pic:spPr>
                      </pic:pic>
                    </a:graphicData>
                  </a:graphic>
                </wp:inline>
              </w:drawing>
            </w:r>
          </w:p>
        </w:tc>
      </w:tr>
      <w:tr w:rsidR="003158C6" w14:paraId="212B9B2E" w14:textId="77777777" w:rsidTr="0050477C">
        <w:trPr>
          <w:trHeight w:val="1398"/>
        </w:trPr>
        <w:tc>
          <w:tcPr>
            <w:tcW w:w="1805" w:type="dxa"/>
            <w:tcBorders>
              <w:top w:val="single" w:sz="6" w:space="0" w:color="000000"/>
              <w:left w:val="single" w:sz="12" w:space="0" w:color="000000"/>
              <w:bottom w:val="single" w:sz="6" w:space="0" w:color="000000"/>
              <w:right w:val="single" w:sz="6" w:space="0" w:color="000000"/>
            </w:tcBorders>
            <w:vAlign w:val="center"/>
          </w:tcPr>
          <w:p w14:paraId="05423415" w14:textId="77777777" w:rsidR="003158C6" w:rsidRDefault="003158C6" w:rsidP="003158C6">
            <w:pPr>
              <w:spacing w:after="0" w:line="240" w:lineRule="auto"/>
              <w:jc w:val="center"/>
            </w:pPr>
            <w:r>
              <w:t>Adres obiektu:</w:t>
            </w:r>
          </w:p>
        </w:tc>
        <w:tc>
          <w:tcPr>
            <w:tcW w:w="7428" w:type="dxa"/>
            <w:gridSpan w:val="3"/>
            <w:tcBorders>
              <w:top w:val="single" w:sz="4" w:space="0" w:color="000000"/>
              <w:left w:val="single" w:sz="6" w:space="0" w:color="000000"/>
              <w:bottom w:val="single" w:sz="6" w:space="0" w:color="000000"/>
              <w:right w:val="single" w:sz="12" w:space="0" w:color="000000"/>
            </w:tcBorders>
            <w:vAlign w:val="center"/>
          </w:tcPr>
          <w:p w14:paraId="1FE92209" w14:textId="77777777" w:rsidR="003158C6" w:rsidRPr="00FD4273" w:rsidRDefault="003158C6" w:rsidP="003158C6">
            <w:pPr>
              <w:suppressAutoHyphens/>
              <w:spacing w:after="0" w:line="240" w:lineRule="auto"/>
              <w:ind w:left="142"/>
              <w:jc w:val="center"/>
              <w:rPr>
                <w:rFonts w:eastAsia="Goudy Medieval"/>
                <w:b/>
                <w:color w:val="000000"/>
                <w:sz w:val="24"/>
                <w:szCs w:val="24"/>
                <w:lang w:eastAsia="ar-SA"/>
              </w:rPr>
            </w:pPr>
            <w:r w:rsidRPr="00FD4273">
              <w:rPr>
                <w:rFonts w:eastAsia="Goudy Medieval"/>
                <w:b/>
                <w:color w:val="000000"/>
                <w:sz w:val="24"/>
                <w:szCs w:val="24"/>
                <w:lang w:eastAsia="ar-SA"/>
              </w:rPr>
              <w:t>Szkoła Podstawowa im. Powstańców 1863 r.</w:t>
            </w:r>
          </w:p>
          <w:p w14:paraId="4DCB8085" w14:textId="77777777" w:rsidR="003158C6" w:rsidRPr="00FD4273" w:rsidRDefault="003158C6" w:rsidP="003158C6">
            <w:pPr>
              <w:suppressAutoHyphens/>
              <w:spacing w:after="0" w:line="240" w:lineRule="auto"/>
              <w:ind w:left="142"/>
              <w:jc w:val="center"/>
              <w:rPr>
                <w:rFonts w:eastAsia="Goudy Medieval"/>
                <w:bCs/>
                <w:color w:val="000000"/>
                <w:sz w:val="20"/>
                <w:szCs w:val="20"/>
                <w:lang w:eastAsia="ar-SA"/>
              </w:rPr>
            </w:pPr>
            <w:r w:rsidRPr="00FD4273">
              <w:rPr>
                <w:rFonts w:eastAsia="Goudy Medieval"/>
                <w:bCs/>
                <w:color w:val="000000"/>
                <w:sz w:val="20"/>
                <w:szCs w:val="20"/>
                <w:lang w:eastAsia="ar-SA"/>
              </w:rPr>
              <w:t xml:space="preserve">ul. </w:t>
            </w:r>
            <w:proofErr w:type="spellStart"/>
            <w:r w:rsidRPr="00FD4273">
              <w:rPr>
                <w:rFonts w:eastAsia="Goudy Medieval"/>
                <w:bCs/>
                <w:color w:val="000000"/>
                <w:sz w:val="20"/>
                <w:szCs w:val="20"/>
                <w:lang w:eastAsia="ar-SA"/>
              </w:rPr>
              <w:t>Nortowska</w:t>
            </w:r>
            <w:proofErr w:type="spellEnd"/>
            <w:r w:rsidRPr="00FD4273">
              <w:rPr>
                <w:rFonts w:eastAsia="Goudy Medieval"/>
                <w:bCs/>
                <w:color w:val="000000"/>
                <w:sz w:val="20"/>
                <w:szCs w:val="20"/>
                <w:lang w:eastAsia="ar-SA"/>
              </w:rPr>
              <w:t xml:space="preserve"> 1, 62-740 Tuliszków</w:t>
            </w:r>
          </w:p>
          <w:p w14:paraId="130E5293" w14:textId="77777777" w:rsidR="003158C6" w:rsidRPr="00FD4273" w:rsidRDefault="003158C6" w:rsidP="003158C6">
            <w:pPr>
              <w:suppressAutoHyphens/>
              <w:spacing w:after="0" w:line="240" w:lineRule="auto"/>
              <w:ind w:left="142"/>
              <w:jc w:val="center"/>
              <w:rPr>
                <w:rFonts w:eastAsia="Goudy Medieval"/>
                <w:bCs/>
                <w:color w:val="000000"/>
                <w:sz w:val="20"/>
                <w:szCs w:val="20"/>
                <w:lang w:eastAsia="ar-SA"/>
              </w:rPr>
            </w:pPr>
            <w:r w:rsidRPr="00FD4273">
              <w:rPr>
                <w:rFonts w:eastAsia="Goudy Medieval"/>
                <w:bCs/>
                <w:color w:val="000000"/>
                <w:sz w:val="20"/>
                <w:szCs w:val="20"/>
                <w:lang w:eastAsia="ar-SA"/>
              </w:rPr>
              <w:t>działka ewidencyjna 1649/1, 1649/2, 1649/3</w:t>
            </w:r>
          </w:p>
          <w:p w14:paraId="2782863B" w14:textId="77777777" w:rsidR="003158C6" w:rsidRPr="00FD4273" w:rsidRDefault="003158C6" w:rsidP="003158C6">
            <w:pPr>
              <w:suppressAutoHyphens/>
              <w:spacing w:after="0" w:line="240" w:lineRule="auto"/>
              <w:ind w:left="142"/>
              <w:jc w:val="center"/>
              <w:rPr>
                <w:rFonts w:eastAsia="Goudy Medieval"/>
                <w:bCs/>
                <w:color w:val="000000"/>
                <w:sz w:val="20"/>
                <w:szCs w:val="20"/>
                <w:lang w:eastAsia="ar-SA"/>
              </w:rPr>
            </w:pPr>
            <w:r w:rsidRPr="00FD4273">
              <w:rPr>
                <w:rFonts w:eastAsia="Goudy Medieval"/>
                <w:bCs/>
                <w:color w:val="000000"/>
                <w:sz w:val="20"/>
                <w:szCs w:val="20"/>
                <w:lang w:eastAsia="ar-SA"/>
              </w:rPr>
              <w:t>obręb Tuliszków</w:t>
            </w:r>
          </w:p>
          <w:p w14:paraId="70810862" w14:textId="55643B15" w:rsidR="003158C6" w:rsidRDefault="003158C6" w:rsidP="003158C6">
            <w:pPr>
              <w:spacing w:after="0" w:line="240" w:lineRule="auto"/>
              <w:jc w:val="center"/>
              <w:rPr>
                <w:rFonts w:ascii="Arial" w:eastAsia="Arial" w:hAnsi="Arial" w:cs="Arial"/>
              </w:rPr>
            </w:pPr>
            <w:r w:rsidRPr="00FD4273">
              <w:rPr>
                <w:rFonts w:eastAsia="Goudy Medieval"/>
                <w:bCs/>
                <w:color w:val="000000"/>
                <w:sz w:val="20"/>
                <w:szCs w:val="20"/>
                <w:lang w:eastAsia="ar-SA"/>
              </w:rPr>
              <w:t>Gmina Tuliszków</w:t>
            </w:r>
          </w:p>
        </w:tc>
      </w:tr>
      <w:tr w:rsidR="003158C6" w14:paraId="65D43BBF" w14:textId="77777777" w:rsidTr="0050477C">
        <w:trPr>
          <w:trHeight w:val="825"/>
        </w:trPr>
        <w:tc>
          <w:tcPr>
            <w:tcW w:w="1805" w:type="dxa"/>
            <w:tcBorders>
              <w:top w:val="single" w:sz="6" w:space="0" w:color="000000"/>
              <w:left w:val="single" w:sz="12" w:space="0" w:color="000000"/>
              <w:bottom w:val="single" w:sz="12" w:space="0" w:color="000000"/>
              <w:right w:val="single" w:sz="6" w:space="0" w:color="000000"/>
            </w:tcBorders>
            <w:vAlign w:val="center"/>
          </w:tcPr>
          <w:p w14:paraId="20ECE5B1" w14:textId="77777777" w:rsidR="003158C6" w:rsidRDefault="003158C6" w:rsidP="0050477C">
            <w:pPr>
              <w:spacing w:after="0" w:line="240" w:lineRule="auto"/>
              <w:jc w:val="center"/>
            </w:pPr>
            <w:r>
              <w:t>Kategoria obiektu:</w:t>
            </w:r>
          </w:p>
        </w:tc>
        <w:tc>
          <w:tcPr>
            <w:tcW w:w="7428" w:type="dxa"/>
            <w:gridSpan w:val="3"/>
            <w:tcBorders>
              <w:top w:val="single" w:sz="6" w:space="0" w:color="000000"/>
              <w:left w:val="single" w:sz="6" w:space="0" w:color="000000"/>
              <w:bottom w:val="single" w:sz="12" w:space="0" w:color="000000"/>
              <w:right w:val="single" w:sz="12" w:space="0" w:color="000000"/>
            </w:tcBorders>
            <w:vAlign w:val="center"/>
          </w:tcPr>
          <w:p w14:paraId="3B3470B2" w14:textId="77777777" w:rsidR="003158C6" w:rsidRDefault="003158C6" w:rsidP="0050477C">
            <w:pPr>
              <w:spacing w:after="0" w:line="240" w:lineRule="auto"/>
              <w:jc w:val="center"/>
              <w:rPr>
                <w:b/>
                <w:sz w:val="24"/>
                <w:szCs w:val="24"/>
              </w:rPr>
            </w:pPr>
            <w:r>
              <w:rPr>
                <w:b/>
                <w:sz w:val="24"/>
                <w:szCs w:val="24"/>
              </w:rPr>
              <w:t>IX</w:t>
            </w:r>
          </w:p>
        </w:tc>
      </w:tr>
    </w:tbl>
    <w:p w14:paraId="1A04FB7C" w14:textId="77777777" w:rsidR="003158C6" w:rsidRDefault="003158C6" w:rsidP="003158C6">
      <w:pPr>
        <w:spacing w:after="0" w:line="240" w:lineRule="auto"/>
        <w:rPr>
          <w:sz w:val="24"/>
          <w:szCs w:val="24"/>
        </w:rPr>
      </w:pPr>
    </w:p>
    <w:p w14:paraId="4C308981" w14:textId="77777777" w:rsidR="003158C6" w:rsidRDefault="003158C6" w:rsidP="003158C6">
      <w:pPr>
        <w:spacing w:after="0" w:line="240" w:lineRule="auto"/>
        <w:rPr>
          <w:sz w:val="24"/>
          <w:szCs w:val="24"/>
        </w:rPr>
      </w:pPr>
    </w:p>
    <w:tbl>
      <w:tblPr>
        <w:tblStyle w:val="a0"/>
        <w:tblW w:w="9214"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67"/>
        <w:gridCol w:w="1333"/>
        <w:gridCol w:w="3118"/>
        <w:gridCol w:w="2268"/>
        <w:gridCol w:w="1928"/>
      </w:tblGrid>
      <w:tr w:rsidR="003158C6" w14:paraId="1D1D98D9" w14:textId="77777777" w:rsidTr="0050477C">
        <w:trPr>
          <w:trHeight w:val="620"/>
        </w:trPr>
        <w:tc>
          <w:tcPr>
            <w:tcW w:w="9214" w:type="dxa"/>
            <w:gridSpan w:val="5"/>
            <w:tcBorders>
              <w:top w:val="single" w:sz="12" w:space="0" w:color="000000"/>
              <w:bottom w:val="single" w:sz="12" w:space="0" w:color="000000"/>
            </w:tcBorders>
            <w:shd w:val="clear" w:color="auto" w:fill="F2F2F2"/>
            <w:vAlign w:val="center"/>
          </w:tcPr>
          <w:p w14:paraId="7D18024F" w14:textId="77777777" w:rsidR="003158C6" w:rsidRDefault="003158C6" w:rsidP="0050477C">
            <w:pPr>
              <w:spacing w:after="0" w:line="240" w:lineRule="auto"/>
              <w:jc w:val="center"/>
              <w:rPr>
                <w:b/>
                <w:sz w:val="24"/>
                <w:szCs w:val="24"/>
              </w:rPr>
            </w:pPr>
            <w:bookmarkStart w:id="2" w:name="_heading=h.1fob9te" w:colFirst="0" w:colLast="0"/>
            <w:bookmarkEnd w:id="2"/>
            <w:r>
              <w:rPr>
                <w:b/>
                <w:sz w:val="24"/>
                <w:szCs w:val="24"/>
              </w:rPr>
              <w:t>ZESPÓŁ PROJEKTOWY</w:t>
            </w:r>
          </w:p>
        </w:tc>
      </w:tr>
      <w:tr w:rsidR="003158C6" w14:paraId="5F26B35B" w14:textId="77777777" w:rsidTr="0050477C">
        <w:trPr>
          <w:trHeight w:val="227"/>
        </w:trPr>
        <w:tc>
          <w:tcPr>
            <w:tcW w:w="567" w:type="dxa"/>
            <w:tcBorders>
              <w:top w:val="single" w:sz="12" w:space="0" w:color="000000"/>
            </w:tcBorders>
            <w:shd w:val="clear" w:color="auto" w:fill="F2F2F2"/>
            <w:vAlign w:val="center"/>
          </w:tcPr>
          <w:p w14:paraId="137D71F6" w14:textId="77777777" w:rsidR="003158C6" w:rsidRDefault="003158C6" w:rsidP="0050477C">
            <w:pPr>
              <w:spacing w:after="0" w:line="240" w:lineRule="auto"/>
              <w:jc w:val="center"/>
              <w:rPr>
                <w:b/>
                <w:sz w:val="20"/>
                <w:szCs w:val="20"/>
              </w:rPr>
            </w:pPr>
            <w:r>
              <w:rPr>
                <w:b/>
                <w:sz w:val="20"/>
                <w:szCs w:val="20"/>
              </w:rPr>
              <w:t>Lp.</w:t>
            </w:r>
          </w:p>
        </w:tc>
        <w:tc>
          <w:tcPr>
            <w:tcW w:w="1333" w:type="dxa"/>
            <w:tcBorders>
              <w:top w:val="single" w:sz="12" w:space="0" w:color="000000"/>
            </w:tcBorders>
            <w:shd w:val="clear" w:color="auto" w:fill="F2F2F2"/>
            <w:vAlign w:val="center"/>
          </w:tcPr>
          <w:p w14:paraId="4E899586" w14:textId="77777777" w:rsidR="003158C6" w:rsidRDefault="003158C6" w:rsidP="0050477C">
            <w:pPr>
              <w:spacing w:after="0" w:line="240" w:lineRule="auto"/>
              <w:jc w:val="center"/>
              <w:rPr>
                <w:b/>
                <w:sz w:val="20"/>
                <w:szCs w:val="20"/>
              </w:rPr>
            </w:pPr>
            <w:r>
              <w:rPr>
                <w:b/>
                <w:sz w:val="20"/>
                <w:szCs w:val="20"/>
              </w:rPr>
              <w:t>Stanowisko</w:t>
            </w:r>
          </w:p>
        </w:tc>
        <w:tc>
          <w:tcPr>
            <w:tcW w:w="3118" w:type="dxa"/>
            <w:tcBorders>
              <w:top w:val="single" w:sz="12" w:space="0" w:color="000000"/>
            </w:tcBorders>
            <w:shd w:val="clear" w:color="auto" w:fill="F2F2F2"/>
            <w:vAlign w:val="center"/>
          </w:tcPr>
          <w:p w14:paraId="0F3A2780" w14:textId="77777777" w:rsidR="003158C6" w:rsidRDefault="003158C6" w:rsidP="0050477C">
            <w:pPr>
              <w:spacing w:after="0" w:line="240" w:lineRule="auto"/>
              <w:jc w:val="center"/>
              <w:rPr>
                <w:b/>
                <w:sz w:val="20"/>
                <w:szCs w:val="20"/>
              </w:rPr>
            </w:pPr>
            <w:r>
              <w:rPr>
                <w:b/>
                <w:sz w:val="20"/>
                <w:szCs w:val="20"/>
              </w:rPr>
              <w:t xml:space="preserve">Nazwisko i imię  </w:t>
            </w:r>
          </w:p>
        </w:tc>
        <w:tc>
          <w:tcPr>
            <w:tcW w:w="2268" w:type="dxa"/>
            <w:tcBorders>
              <w:top w:val="single" w:sz="12" w:space="0" w:color="000000"/>
            </w:tcBorders>
            <w:shd w:val="clear" w:color="auto" w:fill="F2F2F2"/>
            <w:vAlign w:val="center"/>
          </w:tcPr>
          <w:p w14:paraId="450A099B" w14:textId="77777777" w:rsidR="003158C6" w:rsidRDefault="003158C6" w:rsidP="0050477C">
            <w:pPr>
              <w:spacing w:after="0" w:line="240" w:lineRule="auto"/>
              <w:jc w:val="center"/>
              <w:rPr>
                <w:b/>
                <w:sz w:val="20"/>
                <w:szCs w:val="20"/>
              </w:rPr>
            </w:pPr>
            <w:r>
              <w:rPr>
                <w:b/>
                <w:sz w:val="20"/>
                <w:szCs w:val="20"/>
              </w:rPr>
              <w:t xml:space="preserve">Specjalność / </w:t>
            </w:r>
          </w:p>
          <w:p w14:paraId="2D1F4A50" w14:textId="77777777" w:rsidR="003158C6" w:rsidRDefault="003158C6" w:rsidP="0050477C">
            <w:pPr>
              <w:spacing w:after="0" w:line="240" w:lineRule="auto"/>
              <w:jc w:val="center"/>
              <w:rPr>
                <w:b/>
                <w:sz w:val="20"/>
                <w:szCs w:val="20"/>
              </w:rPr>
            </w:pPr>
            <w:r>
              <w:rPr>
                <w:b/>
                <w:sz w:val="20"/>
                <w:szCs w:val="20"/>
              </w:rPr>
              <w:t>nr uprawnień</w:t>
            </w:r>
          </w:p>
        </w:tc>
        <w:tc>
          <w:tcPr>
            <w:tcW w:w="1928" w:type="dxa"/>
            <w:tcBorders>
              <w:top w:val="single" w:sz="12" w:space="0" w:color="000000"/>
            </w:tcBorders>
            <w:shd w:val="clear" w:color="auto" w:fill="F2F2F2"/>
            <w:vAlign w:val="center"/>
          </w:tcPr>
          <w:p w14:paraId="2472B216" w14:textId="77777777" w:rsidR="003158C6" w:rsidRDefault="003158C6" w:rsidP="0050477C">
            <w:pPr>
              <w:spacing w:after="0" w:line="240" w:lineRule="auto"/>
              <w:jc w:val="center"/>
              <w:rPr>
                <w:b/>
                <w:sz w:val="20"/>
                <w:szCs w:val="20"/>
              </w:rPr>
            </w:pPr>
            <w:r>
              <w:rPr>
                <w:b/>
                <w:sz w:val="20"/>
                <w:szCs w:val="20"/>
              </w:rPr>
              <w:t>Podpis</w:t>
            </w:r>
          </w:p>
        </w:tc>
      </w:tr>
      <w:tr w:rsidR="003158C6" w14:paraId="4383E9FD" w14:textId="77777777" w:rsidTr="0050477C">
        <w:trPr>
          <w:trHeight w:val="561"/>
        </w:trPr>
        <w:tc>
          <w:tcPr>
            <w:tcW w:w="567" w:type="dxa"/>
            <w:vAlign w:val="center"/>
          </w:tcPr>
          <w:p w14:paraId="6ABBA131" w14:textId="77777777" w:rsidR="003158C6" w:rsidRDefault="003158C6" w:rsidP="0050477C">
            <w:pPr>
              <w:spacing w:after="0" w:line="240" w:lineRule="auto"/>
              <w:jc w:val="center"/>
              <w:rPr>
                <w:b/>
              </w:rPr>
            </w:pPr>
            <w:r>
              <w:rPr>
                <w:b/>
              </w:rPr>
              <w:t>1.</w:t>
            </w:r>
          </w:p>
        </w:tc>
        <w:tc>
          <w:tcPr>
            <w:tcW w:w="1333" w:type="dxa"/>
            <w:vAlign w:val="center"/>
          </w:tcPr>
          <w:p w14:paraId="3B23CDA9" w14:textId="77777777" w:rsidR="003158C6" w:rsidRDefault="003158C6" w:rsidP="0050477C">
            <w:pPr>
              <w:spacing w:after="0" w:line="240" w:lineRule="auto"/>
              <w:jc w:val="center"/>
              <w:rPr>
                <w:sz w:val="20"/>
                <w:szCs w:val="20"/>
              </w:rPr>
            </w:pPr>
            <w:r>
              <w:rPr>
                <w:sz w:val="20"/>
                <w:szCs w:val="20"/>
              </w:rPr>
              <w:t>Projektant</w:t>
            </w:r>
          </w:p>
        </w:tc>
        <w:tc>
          <w:tcPr>
            <w:tcW w:w="3118" w:type="dxa"/>
            <w:vAlign w:val="center"/>
          </w:tcPr>
          <w:p w14:paraId="6795A5B5" w14:textId="77777777" w:rsidR="003158C6" w:rsidRDefault="003158C6" w:rsidP="0050477C">
            <w:pPr>
              <w:spacing w:after="0" w:line="240" w:lineRule="auto"/>
              <w:jc w:val="center"/>
              <w:rPr>
                <w:b/>
                <w:sz w:val="20"/>
                <w:szCs w:val="20"/>
              </w:rPr>
            </w:pPr>
            <w:r>
              <w:rPr>
                <w:b/>
                <w:sz w:val="20"/>
                <w:szCs w:val="20"/>
              </w:rPr>
              <w:t>mgr inż. arch. Jarosław Krawczyk</w:t>
            </w:r>
          </w:p>
        </w:tc>
        <w:tc>
          <w:tcPr>
            <w:tcW w:w="2268" w:type="dxa"/>
            <w:vAlign w:val="center"/>
          </w:tcPr>
          <w:p w14:paraId="7302FE5F" w14:textId="77777777" w:rsidR="003158C6" w:rsidRDefault="003158C6" w:rsidP="0050477C">
            <w:pPr>
              <w:spacing w:after="0" w:line="240" w:lineRule="auto"/>
              <w:jc w:val="center"/>
              <w:rPr>
                <w:sz w:val="14"/>
                <w:szCs w:val="14"/>
              </w:rPr>
            </w:pPr>
            <w:r>
              <w:rPr>
                <w:sz w:val="14"/>
                <w:szCs w:val="14"/>
              </w:rPr>
              <w:t>Uprawnienia architektoniczne</w:t>
            </w:r>
          </w:p>
          <w:p w14:paraId="54E578BF" w14:textId="77777777" w:rsidR="003158C6" w:rsidRDefault="003158C6" w:rsidP="0050477C">
            <w:pPr>
              <w:spacing w:after="0"/>
              <w:jc w:val="center"/>
              <w:rPr>
                <w:sz w:val="14"/>
                <w:szCs w:val="14"/>
              </w:rPr>
            </w:pPr>
            <w:r>
              <w:rPr>
                <w:sz w:val="14"/>
                <w:szCs w:val="14"/>
              </w:rPr>
              <w:t xml:space="preserve"> bez ograniczeń</w:t>
            </w:r>
          </w:p>
          <w:p w14:paraId="02562982" w14:textId="77777777" w:rsidR="003158C6" w:rsidRDefault="003158C6" w:rsidP="0050477C">
            <w:pPr>
              <w:spacing w:after="0" w:line="240" w:lineRule="auto"/>
              <w:jc w:val="center"/>
              <w:rPr>
                <w:b/>
                <w:sz w:val="24"/>
                <w:szCs w:val="24"/>
              </w:rPr>
            </w:pPr>
            <w:r>
              <w:rPr>
                <w:b/>
                <w:sz w:val="14"/>
                <w:szCs w:val="14"/>
              </w:rPr>
              <w:t>nr UAN-8386/64/90</w:t>
            </w:r>
          </w:p>
        </w:tc>
        <w:tc>
          <w:tcPr>
            <w:tcW w:w="1928" w:type="dxa"/>
            <w:vAlign w:val="center"/>
          </w:tcPr>
          <w:p w14:paraId="3E8305D7" w14:textId="77777777" w:rsidR="003158C6" w:rsidRDefault="003158C6" w:rsidP="0050477C">
            <w:pPr>
              <w:spacing w:after="0" w:line="240" w:lineRule="auto"/>
              <w:rPr>
                <w:i/>
                <w:sz w:val="24"/>
                <w:szCs w:val="24"/>
              </w:rPr>
            </w:pPr>
          </w:p>
        </w:tc>
      </w:tr>
      <w:tr w:rsidR="003158C6" w14:paraId="30139CAD" w14:textId="77777777" w:rsidTr="0050477C">
        <w:trPr>
          <w:trHeight w:val="606"/>
        </w:trPr>
        <w:tc>
          <w:tcPr>
            <w:tcW w:w="567" w:type="dxa"/>
            <w:vAlign w:val="center"/>
          </w:tcPr>
          <w:p w14:paraId="36B47A6F" w14:textId="77777777" w:rsidR="003158C6" w:rsidRDefault="003158C6" w:rsidP="0050477C">
            <w:pPr>
              <w:spacing w:after="0" w:line="240" w:lineRule="auto"/>
              <w:jc w:val="center"/>
              <w:rPr>
                <w:b/>
              </w:rPr>
            </w:pPr>
            <w:r>
              <w:rPr>
                <w:b/>
                <w:sz w:val="24"/>
                <w:szCs w:val="24"/>
              </w:rPr>
              <w:t>2.</w:t>
            </w:r>
          </w:p>
        </w:tc>
        <w:tc>
          <w:tcPr>
            <w:tcW w:w="1333" w:type="dxa"/>
            <w:vAlign w:val="center"/>
          </w:tcPr>
          <w:p w14:paraId="44C9C0E7" w14:textId="77777777" w:rsidR="003158C6" w:rsidRDefault="003158C6" w:rsidP="0050477C">
            <w:pPr>
              <w:spacing w:after="0" w:line="240" w:lineRule="auto"/>
              <w:jc w:val="center"/>
              <w:rPr>
                <w:sz w:val="20"/>
                <w:szCs w:val="20"/>
              </w:rPr>
            </w:pPr>
            <w:r>
              <w:rPr>
                <w:sz w:val="20"/>
                <w:szCs w:val="20"/>
              </w:rPr>
              <w:t>Asystent</w:t>
            </w:r>
          </w:p>
        </w:tc>
        <w:tc>
          <w:tcPr>
            <w:tcW w:w="3118" w:type="dxa"/>
            <w:vAlign w:val="center"/>
          </w:tcPr>
          <w:p w14:paraId="0AFA29D3" w14:textId="77777777" w:rsidR="003158C6" w:rsidRDefault="003158C6" w:rsidP="0050477C">
            <w:pPr>
              <w:spacing w:after="0" w:line="240" w:lineRule="auto"/>
              <w:jc w:val="center"/>
              <w:rPr>
                <w:b/>
                <w:sz w:val="20"/>
                <w:szCs w:val="20"/>
              </w:rPr>
            </w:pPr>
            <w:r>
              <w:rPr>
                <w:b/>
                <w:sz w:val="18"/>
                <w:szCs w:val="18"/>
              </w:rPr>
              <w:t>mgr inż. arch. Jacek Nowakowski</w:t>
            </w:r>
          </w:p>
        </w:tc>
        <w:tc>
          <w:tcPr>
            <w:tcW w:w="2268" w:type="dxa"/>
            <w:vAlign w:val="center"/>
          </w:tcPr>
          <w:p w14:paraId="3A233734" w14:textId="77777777" w:rsidR="003158C6" w:rsidRDefault="003158C6" w:rsidP="0050477C">
            <w:pPr>
              <w:spacing w:after="0" w:line="240" w:lineRule="auto"/>
              <w:jc w:val="center"/>
              <w:rPr>
                <w:sz w:val="14"/>
                <w:szCs w:val="14"/>
              </w:rPr>
            </w:pPr>
          </w:p>
        </w:tc>
        <w:tc>
          <w:tcPr>
            <w:tcW w:w="1928" w:type="dxa"/>
            <w:vAlign w:val="center"/>
          </w:tcPr>
          <w:p w14:paraId="74099E87" w14:textId="77777777" w:rsidR="003158C6" w:rsidRDefault="003158C6" w:rsidP="0050477C">
            <w:pPr>
              <w:spacing w:after="0" w:line="240" w:lineRule="auto"/>
              <w:rPr>
                <w:i/>
                <w:sz w:val="24"/>
                <w:szCs w:val="24"/>
              </w:rPr>
            </w:pPr>
          </w:p>
        </w:tc>
      </w:tr>
      <w:tr w:rsidR="003158C6" w14:paraId="0DEF5433" w14:textId="77777777" w:rsidTr="0050477C">
        <w:trPr>
          <w:trHeight w:val="606"/>
        </w:trPr>
        <w:tc>
          <w:tcPr>
            <w:tcW w:w="567" w:type="dxa"/>
            <w:vAlign w:val="center"/>
          </w:tcPr>
          <w:p w14:paraId="7B6E6798" w14:textId="77777777" w:rsidR="003158C6" w:rsidRDefault="003158C6" w:rsidP="0050477C">
            <w:pPr>
              <w:spacing w:after="0" w:line="240" w:lineRule="auto"/>
              <w:jc w:val="center"/>
              <w:rPr>
                <w:b/>
              </w:rPr>
            </w:pPr>
            <w:r>
              <w:rPr>
                <w:b/>
                <w:sz w:val="24"/>
                <w:szCs w:val="24"/>
              </w:rPr>
              <w:t>3.</w:t>
            </w:r>
          </w:p>
        </w:tc>
        <w:tc>
          <w:tcPr>
            <w:tcW w:w="1333" w:type="dxa"/>
            <w:vAlign w:val="center"/>
          </w:tcPr>
          <w:p w14:paraId="55892EC0" w14:textId="77777777" w:rsidR="003158C6" w:rsidRDefault="003158C6" w:rsidP="0050477C">
            <w:pPr>
              <w:spacing w:after="0" w:line="240" w:lineRule="auto"/>
              <w:jc w:val="center"/>
              <w:rPr>
                <w:sz w:val="20"/>
                <w:szCs w:val="20"/>
              </w:rPr>
            </w:pPr>
            <w:r>
              <w:rPr>
                <w:sz w:val="20"/>
                <w:szCs w:val="20"/>
              </w:rPr>
              <w:t>Asystent</w:t>
            </w:r>
          </w:p>
        </w:tc>
        <w:tc>
          <w:tcPr>
            <w:tcW w:w="3118" w:type="dxa"/>
            <w:vAlign w:val="center"/>
          </w:tcPr>
          <w:p w14:paraId="0AD35166" w14:textId="77777777" w:rsidR="003158C6" w:rsidRDefault="003158C6" w:rsidP="0050477C">
            <w:pPr>
              <w:spacing w:after="0" w:line="240" w:lineRule="auto"/>
              <w:jc w:val="center"/>
              <w:rPr>
                <w:b/>
                <w:sz w:val="20"/>
                <w:szCs w:val="20"/>
              </w:rPr>
            </w:pPr>
            <w:r>
              <w:rPr>
                <w:b/>
                <w:sz w:val="18"/>
                <w:szCs w:val="18"/>
              </w:rPr>
              <w:t>mgr inż. Dzianis Fiaskou</w:t>
            </w:r>
          </w:p>
        </w:tc>
        <w:tc>
          <w:tcPr>
            <w:tcW w:w="2268" w:type="dxa"/>
            <w:vAlign w:val="center"/>
          </w:tcPr>
          <w:p w14:paraId="67E65AC4" w14:textId="77777777" w:rsidR="003158C6" w:rsidRDefault="003158C6" w:rsidP="0050477C">
            <w:pPr>
              <w:spacing w:after="0" w:line="240" w:lineRule="auto"/>
              <w:jc w:val="center"/>
              <w:rPr>
                <w:sz w:val="14"/>
                <w:szCs w:val="14"/>
              </w:rPr>
            </w:pPr>
          </w:p>
        </w:tc>
        <w:tc>
          <w:tcPr>
            <w:tcW w:w="1928" w:type="dxa"/>
            <w:vAlign w:val="center"/>
          </w:tcPr>
          <w:p w14:paraId="0B35118F" w14:textId="77777777" w:rsidR="003158C6" w:rsidRDefault="003158C6" w:rsidP="0050477C">
            <w:pPr>
              <w:spacing w:after="0" w:line="240" w:lineRule="auto"/>
              <w:rPr>
                <w:i/>
                <w:sz w:val="24"/>
                <w:szCs w:val="24"/>
              </w:rPr>
            </w:pPr>
          </w:p>
        </w:tc>
      </w:tr>
    </w:tbl>
    <w:p w14:paraId="317DD350" w14:textId="77777777" w:rsidR="003158C6" w:rsidRDefault="003158C6" w:rsidP="003158C6">
      <w:pPr>
        <w:spacing w:after="0" w:line="240" w:lineRule="auto"/>
        <w:rPr>
          <w:sz w:val="24"/>
          <w:szCs w:val="24"/>
        </w:rPr>
      </w:pPr>
    </w:p>
    <w:p w14:paraId="43207309" w14:textId="77777777" w:rsidR="003158C6" w:rsidRDefault="003158C6" w:rsidP="003158C6">
      <w:pPr>
        <w:spacing w:after="0" w:line="240" w:lineRule="auto"/>
        <w:rPr>
          <w:sz w:val="24"/>
          <w:szCs w:val="24"/>
        </w:rPr>
      </w:pPr>
    </w:p>
    <w:p w14:paraId="4EEA0B57" w14:textId="77777777" w:rsidR="003158C6" w:rsidRDefault="003158C6" w:rsidP="003158C6">
      <w:pPr>
        <w:spacing w:after="0" w:line="240" w:lineRule="auto"/>
        <w:rPr>
          <w:sz w:val="24"/>
          <w:szCs w:val="24"/>
        </w:rPr>
      </w:pPr>
    </w:p>
    <w:p w14:paraId="03C1F81A" w14:textId="77777777" w:rsidR="003158C6" w:rsidRDefault="003158C6" w:rsidP="003158C6">
      <w:pPr>
        <w:spacing w:after="0" w:line="240" w:lineRule="auto"/>
        <w:rPr>
          <w:sz w:val="24"/>
          <w:szCs w:val="24"/>
        </w:rPr>
      </w:pPr>
    </w:p>
    <w:p w14:paraId="4357BBB6" w14:textId="77777777" w:rsidR="003158C6" w:rsidRDefault="003158C6" w:rsidP="003158C6">
      <w:pPr>
        <w:spacing w:after="0" w:line="240" w:lineRule="auto"/>
        <w:rPr>
          <w:sz w:val="24"/>
          <w:szCs w:val="24"/>
        </w:rPr>
      </w:pPr>
    </w:p>
    <w:tbl>
      <w:tblPr>
        <w:tblStyle w:val="a1"/>
        <w:tblW w:w="9214" w:type="dxa"/>
        <w:tblInd w:w="-6"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3158C6" w14:paraId="16FC426E" w14:textId="77777777" w:rsidTr="0050477C">
        <w:trPr>
          <w:trHeight w:val="386"/>
        </w:trPr>
        <w:tc>
          <w:tcPr>
            <w:tcW w:w="9214" w:type="dxa"/>
            <w:shd w:val="clear" w:color="auto" w:fill="F2F2F2"/>
            <w:vAlign w:val="center"/>
          </w:tcPr>
          <w:p w14:paraId="17C90CC9" w14:textId="1B10973D" w:rsidR="003158C6" w:rsidRDefault="003158C6" w:rsidP="0050477C">
            <w:pPr>
              <w:spacing w:after="0" w:line="240" w:lineRule="auto"/>
              <w:jc w:val="center"/>
              <w:rPr>
                <w:b/>
                <w:sz w:val="18"/>
                <w:szCs w:val="18"/>
              </w:rPr>
            </w:pPr>
            <w:r>
              <w:rPr>
                <w:sz w:val="18"/>
                <w:szCs w:val="18"/>
              </w:rPr>
              <w:t>DATA OPRACOWANIA:</w:t>
            </w:r>
            <w:r>
              <w:rPr>
                <w:b/>
                <w:sz w:val="18"/>
                <w:szCs w:val="18"/>
              </w:rPr>
              <w:t xml:space="preserve"> 07-2023</w:t>
            </w:r>
          </w:p>
        </w:tc>
      </w:tr>
    </w:tbl>
    <w:p w14:paraId="668D2D68" w14:textId="77777777" w:rsidR="003158C6" w:rsidRDefault="003158C6" w:rsidP="003158C6">
      <w:pPr>
        <w:rPr>
          <w:b/>
          <w:sz w:val="24"/>
          <w:szCs w:val="24"/>
        </w:rPr>
      </w:pPr>
      <w:r>
        <w:br w:type="page"/>
      </w:r>
    </w:p>
    <w:p w14:paraId="359BDB08" w14:textId="6BBB529A" w:rsidR="00D64A07" w:rsidRDefault="00000000">
      <w:pPr>
        <w:ind w:left="180"/>
        <w:jc w:val="center"/>
        <w:rPr>
          <w:b/>
          <w:sz w:val="24"/>
          <w:szCs w:val="24"/>
        </w:rPr>
      </w:pPr>
      <w:r>
        <w:rPr>
          <w:b/>
          <w:sz w:val="24"/>
          <w:szCs w:val="24"/>
        </w:rPr>
        <w:lastRenderedPageBreak/>
        <w:t>SPIS ZAWARTOŚCI OPRACOWANIA</w:t>
      </w:r>
    </w:p>
    <w:tbl>
      <w:tblPr>
        <w:tblStyle w:val="a2"/>
        <w:tblW w:w="9289" w:type="dxa"/>
        <w:tblInd w:w="0" w:type="dxa"/>
        <w:tblBorders>
          <w:insideV w:val="single" w:sz="6" w:space="0" w:color="000000"/>
        </w:tblBorders>
        <w:tblLayout w:type="fixed"/>
        <w:tblLook w:val="0000" w:firstRow="0" w:lastRow="0" w:firstColumn="0" w:lastColumn="0" w:noHBand="0" w:noVBand="0"/>
      </w:tblPr>
      <w:tblGrid>
        <w:gridCol w:w="1075"/>
        <w:gridCol w:w="7363"/>
        <w:gridCol w:w="851"/>
      </w:tblGrid>
      <w:tr w:rsidR="00D64A07" w14:paraId="0F2E61B0" w14:textId="77777777">
        <w:trPr>
          <w:trHeight w:val="510"/>
        </w:trPr>
        <w:tc>
          <w:tcPr>
            <w:tcW w:w="928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72E8844" w14:textId="77777777" w:rsidR="00D64A07" w:rsidRDefault="00000000">
            <w:pPr>
              <w:numPr>
                <w:ilvl w:val="0"/>
                <w:numId w:val="6"/>
              </w:numPr>
              <w:pBdr>
                <w:top w:val="nil"/>
                <w:left w:val="nil"/>
                <w:bottom w:val="nil"/>
                <w:right w:val="nil"/>
                <w:between w:val="nil"/>
              </w:pBdr>
              <w:spacing w:after="0"/>
              <w:ind w:left="0" w:firstLine="0"/>
              <w:rPr>
                <w:b/>
                <w:color w:val="000000"/>
                <w:sz w:val="24"/>
                <w:szCs w:val="24"/>
              </w:rPr>
            </w:pPr>
            <w:r>
              <w:rPr>
                <w:b/>
                <w:color w:val="000000"/>
              </w:rPr>
              <w:t>DOKUMENTY DOŁĄCZONE DO PROJEKTU</w:t>
            </w:r>
          </w:p>
        </w:tc>
      </w:tr>
      <w:tr w:rsidR="00D64A07" w14:paraId="00D8809F" w14:textId="77777777" w:rsidTr="00FB2419">
        <w:trPr>
          <w:trHeight w:val="340"/>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64D45" w14:textId="77777777" w:rsidR="00D64A07" w:rsidRDefault="00D64A07">
            <w:pPr>
              <w:numPr>
                <w:ilvl w:val="0"/>
                <w:numId w:val="8"/>
              </w:numPr>
              <w:pBdr>
                <w:top w:val="nil"/>
                <w:left w:val="nil"/>
                <w:bottom w:val="nil"/>
                <w:right w:val="nil"/>
                <w:between w:val="nil"/>
              </w:pBdr>
              <w:spacing w:after="0" w:line="240" w:lineRule="auto"/>
              <w:ind w:left="0" w:firstLine="0"/>
              <w:jc w:val="both"/>
              <w:rPr>
                <w:color w:val="000000"/>
                <w:sz w:val="20"/>
                <w:szCs w:val="20"/>
              </w:rPr>
            </w:pP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F099C" w14:textId="77777777" w:rsidR="00D64A07" w:rsidRDefault="00000000">
            <w:pPr>
              <w:tabs>
                <w:tab w:val="left" w:pos="283"/>
              </w:tabs>
              <w:spacing w:after="0" w:line="240" w:lineRule="auto"/>
              <w:rPr>
                <w:sz w:val="20"/>
                <w:szCs w:val="20"/>
              </w:rPr>
            </w:pPr>
            <w:r>
              <w:rPr>
                <w:sz w:val="20"/>
                <w:szCs w:val="20"/>
              </w:rPr>
              <w:t>Oświadczenie projektanta/sprawdzającego</w:t>
            </w:r>
          </w:p>
        </w:tc>
        <w:tc>
          <w:tcPr>
            <w:tcW w:w="851" w:type="dxa"/>
            <w:tcBorders>
              <w:top w:val="single" w:sz="4" w:space="0" w:color="000000"/>
              <w:left w:val="single" w:sz="4" w:space="0" w:color="000000"/>
              <w:bottom w:val="single" w:sz="4" w:space="0" w:color="000000"/>
              <w:right w:val="single" w:sz="4" w:space="0" w:color="000000"/>
            </w:tcBorders>
            <w:vAlign w:val="center"/>
          </w:tcPr>
          <w:p w14:paraId="721092B1" w14:textId="2A4FDB53" w:rsidR="00D64A07" w:rsidRDefault="00F555CA">
            <w:pPr>
              <w:tabs>
                <w:tab w:val="left" w:pos="283"/>
              </w:tabs>
              <w:spacing w:after="0" w:line="240" w:lineRule="auto"/>
              <w:jc w:val="center"/>
              <w:rPr>
                <w:sz w:val="20"/>
                <w:szCs w:val="20"/>
              </w:rPr>
            </w:pPr>
            <w:r>
              <w:rPr>
                <w:sz w:val="20"/>
                <w:szCs w:val="20"/>
              </w:rPr>
              <w:t>3</w:t>
            </w:r>
          </w:p>
        </w:tc>
      </w:tr>
      <w:tr w:rsidR="00D64A07" w14:paraId="657F6E35" w14:textId="77777777">
        <w:trPr>
          <w:trHeight w:val="510"/>
        </w:trPr>
        <w:tc>
          <w:tcPr>
            <w:tcW w:w="928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CCB1208" w14:textId="77777777" w:rsidR="00D64A07" w:rsidRDefault="00000000">
            <w:pPr>
              <w:numPr>
                <w:ilvl w:val="0"/>
                <w:numId w:val="6"/>
              </w:numPr>
              <w:pBdr>
                <w:top w:val="nil"/>
                <w:left w:val="nil"/>
                <w:bottom w:val="nil"/>
                <w:right w:val="nil"/>
                <w:between w:val="nil"/>
              </w:pBdr>
              <w:tabs>
                <w:tab w:val="left" w:pos="283"/>
              </w:tabs>
              <w:spacing w:after="0"/>
              <w:ind w:left="0" w:firstLine="0"/>
              <w:rPr>
                <w:b/>
                <w:color w:val="000000"/>
                <w:sz w:val="20"/>
                <w:szCs w:val="20"/>
              </w:rPr>
            </w:pPr>
            <w:r>
              <w:rPr>
                <w:b/>
                <w:color w:val="000000"/>
              </w:rPr>
              <w:t>CZĘŚĆ OPISOWA</w:t>
            </w:r>
          </w:p>
        </w:tc>
      </w:tr>
      <w:tr w:rsidR="00D64A07" w14:paraId="62036313" w14:textId="77777777" w:rsidTr="00FB2419">
        <w:trPr>
          <w:trHeight w:val="340"/>
        </w:trPr>
        <w:tc>
          <w:tcPr>
            <w:tcW w:w="1075" w:type="dxa"/>
            <w:tcBorders>
              <w:top w:val="single" w:sz="4" w:space="0" w:color="000000"/>
              <w:left w:val="single" w:sz="4" w:space="0" w:color="000000"/>
              <w:bottom w:val="single" w:sz="6" w:space="0" w:color="000000"/>
              <w:right w:val="single" w:sz="4" w:space="0" w:color="000000"/>
            </w:tcBorders>
            <w:shd w:val="clear" w:color="auto" w:fill="auto"/>
            <w:vAlign w:val="center"/>
          </w:tcPr>
          <w:p w14:paraId="64B3E086" w14:textId="77777777" w:rsidR="00D64A07" w:rsidRDefault="00000000">
            <w:pPr>
              <w:tabs>
                <w:tab w:val="left" w:pos="283"/>
              </w:tabs>
              <w:spacing w:after="0" w:line="240" w:lineRule="auto"/>
              <w:jc w:val="center"/>
              <w:rPr>
                <w:sz w:val="20"/>
                <w:szCs w:val="20"/>
              </w:rPr>
            </w:pPr>
            <w:r>
              <w:rPr>
                <w:sz w:val="20"/>
                <w:szCs w:val="20"/>
              </w:rPr>
              <w:t>1.</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9612D" w14:textId="77777777" w:rsidR="00D64A07" w:rsidRDefault="00000000">
            <w:pPr>
              <w:tabs>
                <w:tab w:val="left" w:pos="283"/>
              </w:tabs>
              <w:spacing w:after="0" w:line="240" w:lineRule="auto"/>
              <w:rPr>
                <w:sz w:val="20"/>
                <w:szCs w:val="20"/>
              </w:rPr>
            </w:pPr>
            <w:r>
              <w:rPr>
                <w:sz w:val="20"/>
                <w:szCs w:val="20"/>
              </w:rPr>
              <w:t>Dane ogólne</w:t>
            </w:r>
          </w:p>
        </w:tc>
        <w:tc>
          <w:tcPr>
            <w:tcW w:w="851" w:type="dxa"/>
            <w:tcBorders>
              <w:top w:val="single" w:sz="4" w:space="0" w:color="000000"/>
              <w:left w:val="single" w:sz="4" w:space="0" w:color="000000"/>
              <w:bottom w:val="single" w:sz="6" w:space="0" w:color="000000"/>
              <w:right w:val="single" w:sz="4" w:space="0" w:color="000000"/>
            </w:tcBorders>
            <w:vAlign w:val="center"/>
          </w:tcPr>
          <w:p w14:paraId="59D1D5C9" w14:textId="46BCD865" w:rsidR="00D64A07" w:rsidRDefault="00F555CA">
            <w:pPr>
              <w:tabs>
                <w:tab w:val="left" w:pos="283"/>
              </w:tabs>
              <w:spacing w:after="0" w:line="240" w:lineRule="auto"/>
              <w:jc w:val="center"/>
              <w:rPr>
                <w:sz w:val="24"/>
                <w:szCs w:val="24"/>
              </w:rPr>
            </w:pPr>
            <w:r>
              <w:rPr>
                <w:sz w:val="20"/>
                <w:szCs w:val="20"/>
              </w:rPr>
              <w:t>4</w:t>
            </w:r>
          </w:p>
        </w:tc>
      </w:tr>
      <w:tr w:rsidR="00D64A07" w14:paraId="76FFA9B1" w14:textId="77777777" w:rsidTr="00FB2419">
        <w:trPr>
          <w:trHeight w:val="340"/>
        </w:trPr>
        <w:tc>
          <w:tcPr>
            <w:tcW w:w="10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36FCAEB0" w14:textId="77777777" w:rsidR="00D64A07" w:rsidRDefault="00000000">
            <w:pPr>
              <w:tabs>
                <w:tab w:val="left" w:pos="283"/>
              </w:tabs>
              <w:spacing w:after="0" w:line="240" w:lineRule="auto"/>
              <w:jc w:val="center"/>
              <w:rPr>
                <w:b/>
                <w:sz w:val="24"/>
                <w:szCs w:val="24"/>
              </w:rPr>
            </w:pPr>
            <w:r>
              <w:rPr>
                <w:sz w:val="20"/>
                <w:szCs w:val="20"/>
              </w:rPr>
              <w:t>2.</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6672A" w14:textId="77777777" w:rsidR="00D64A07" w:rsidRDefault="00000000">
            <w:pPr>
              <w:tabs>
                <w:tab w:val="left" w:pos="283"/>
              </w:tabs>
              <w:spacing w:after="0" w:line="240" w:lineRule="auto"/>
              <w:rPr>
                <w:b/>
                <w:sz w:val="24"/>
                <w:szCs w:val="24"/>
              </w:rPr>
            </w:pPr>
            <w:r>
              <w:rPr>
                <w:sz w:val="20"/>
                <w:szCs w:val="20"/>
              </w:rPr>
              <w:t>Podstawa opracowania</w:t>
            </w:r>
          </w:p>
        </w:tc>
        <w:tc>
          <w:tcPr>
            <w:tcW w:w="851" w:type="dxa"/>
            <w:tcBorders>
              <w:top w:val="single" w:sz="6" w:space="0" w:color="000000"/>
              <w:left w:val="single" w:sz="4" w:space="0" w:color="000000"/>
              <w:bottom w:val="single" w:sz="6" w:space="0" w:color="000000"/>
              <w:right w:val="single" w:sz="4" w:space="0" w:color="000000"/>
            </w:tcBorders>
            <w:vAlign w:val="center"/>
          </w:tcPr>
          <w:p w14:paraId="547065D6" w14:textId="37B6AAFF" w:rsidR="00D64A07" w:rsidRDefault="00F555CA">
            <w:pPr>
              <w:tabs>
                <w:tab w:val="left" w:pos="283"/>
              </w:tabs>
              <w:spacing w:after="0" w:line="240" w:lineRule="auto"/>
              <w:jc w:val="center"/>
              <w:rPr>
                <w:sz w:val="24"/>
                <w:szCs w:val="24"/>
              </w:rPr>
            </w:pPr>
            <w:r>
              <w:rPr>
                <w:sz w:val="20"/>
                <w:szCs w:val="20"/>
              </w:rPr>
              <w:t>4</w:t>
            </w:r>
          </w:p>
        </w:tc>
      </w:tr>
      <w:tr w:rsidR="00D64A07" w14:paraId="6A5CBACE" w14:textId="77777777" w:rsidTr="00FB2419">
        <w:trPr>
          <w:trHeight w:val="340"/>
        </w:trPr>
        <w:tc>
          <w:tcPr>
            <w:tcW w:w="10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491DDB2B" w14:textId="77777777" w:rsidR="00D64A07" w:rsidRDefault="00000000">
            <w:pPr>
              <w:tabs>
                <w:tab w:val="left" w:pos="283"/>
              </w:tabs>
              <w:spacing w:after="0" w:line="240" w:lineRule="auto"/>
              <w:jc w:val="center"/>
              <w:rPr>
                <w:b/>
                <w:sz w:val="24"/>
                <w:szCs w:val="24"/>
              </w:rPr>
            </w:pPr>
            <w:r>
              <w:rPr>
                <w:sz w:val="20"/>
                <w:szCs w:val="20"/>
              </w:rPr>
              <w:t>3.</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DE1CE" w14:textId="77777777" w:rsidR="00D64A07" w:rsidRDefault="00000000">
            <w:pPr>
              <w:tabs>
                <w:tab w:val="left" w:pos="283"/>
              </w:tabs>
              <w:spacing w:after="0" w:line="240" w:lineRule="auto"/>
              <w:rPr>
                <w:b/>
                <w:sz w:val="24"/>
                <w:szCs w:val="24"/>
              </w:rPr>
            </w:pPr>
            <w:r>
              <w:rPr>
                <w:sz w:val="20"/>
                <w:szCs w:val="20"/>
              </w:rPr>
              <w:t xml:space="preserve">Przedmiot, cel i zakres opracowania </w:t>
            </w:r>
          </w:p>
        </w:tc>
        <w:tc>
          <w:tcPr>
            <w:tcW w:w="851" w:type="dxa"/>
            <w:tcBorders>
              <w:top w:val="single" w:sz="6" w:space="0" w:color="000000"/>
              <w:left w:val="single" w:sz="4" w:space="0" w:color="000000"/>
              <w:bottom w:val="single" w:sz="6" w:space="0" w:color="000000"/>
              <w:right w:val="single" w:sz="4" w:space="0" w:color="000000"/>
            </w:tcBorders>
            <w:vAlign w:val="center"/>
          </w:tcPr>
          <w:p w14:paraId="277C65DE" w14:textId="7E478307" w:rsidR="00D64A07" w:rsidRDefault="00F555CA">
            <w:pPr>
              <w:tabs>
                <w:tab w:val="left" w:pos="283"/>
              </w:tabs>
              <w:spacing w:after="0" w:line="240" w:lineRule="auto"/>
              <w:jc w:val="center"/>
              <w:rPr>
                <w:sz w:val="24"/>
                <w:szCs w:val="24"/>
              </w:rPr>
            </w:pPr>
            <w:r>
              <w:rPr>
                <w:sz w:val="20"/>
                <w:szCs w:val="20"/>
              </w:rPr>
              <w:t>4</w:t>
            </w:r>
          </w:p>
        </w:tc>
      </w:tr>
      <w:tr w:rsidR="00D64A07" w14:paraId="0E4CE3EA" w14:textId="77777777" w:rsidTr="00FB2419">
        <w:trPr>
          <w:trHeight w:val="340"/>
        </w:trPr>
        <w:tc>
          <w:tcPr>
            <w:tcW w:w="1075" w:type="dxa"/>
            <w:tcBorders>
              <w:top w:val="single" w:sz="6" w:space="0" w:color="000000"/>
              <w:left w:val="single" w:sz="4" w:space="0" w:color="000000"/>
              <w:bottom w:val="single" w:sz="6" w:space="0" w:color="000000"/>
              <w:right w:val="single" w:sz="4" w:space="0" w:color="000000"/>
            </w:tcBorders>
            <w:shd w:val="clear" w:color="auto" w:fill="auto"/>
            <w:vAlign w:val="center"/>
          </w:tcPr>
          <w:p w14:paraId="027763C8" w14:textId="77777777" w:rsidR="00D64A07" w:rsidRDefault="00000000">
            <w:pPr>
              <w:tabs>
                <w:tab w:val="left" w:pos="283"/>
              </w:tabs>
              <w:spacing w:after="0" w:line="240" w:lineRule="auto"/>
              <w:jc w:val="center"/>
              <w:rPr>
                <w:b/>
                <w:sz w:val="24"/>
                <w:szCs w:val="24"/>
              </w:rPr>
            </w:pPr>
            <w:r>
              <w:rPr>
                <w:sz w:val="20"/>
                <w:szCs w:val="20"/>
              </w:rPr>
              <w:t>4.</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B9532" w14:textId="77777777" w:rsidR="00D64A07" w:rsidRDefault="00000000">
            <w:pPr>
              <w:tabs>
                <w:tab w:val="left" w:pos="283"/>
              </w:tabs>
              <w:spacing w:after="0" w:line="240" w:lineRule="auto"/>
              <w:rPr>
                <w:b/>
                <w:sz w:val="24"/>
                <w:szCs w:val="24"/>
              </w:rPr>
            </w:pPr>
            <w:r>
              <w:rPr>
                <w:sz w:val="20"/>
                <w:szCs w:val="20"/>
              </w:rPr>
              <w:t>Charakterystyka istniejącego obiektu</w:t>
            </w:r>
          </w:p>
        </w:tc>
        <w:tc>
          <w:tcPr>
            <w:tcW w:w="851" w:type="dxa"/>
            <w:tcBorders>
              <w:top w:val="single" w:sz="6" w:space="0" w:color="000000"/>
              <w:left w:val="single" w:sz="4" w:space="0" w:color="000000"/>
              <w:bottom w:val="single" w:sz="6" w:space="0" w:color="000000"/>
              <w:right w:val="single" w:sz="4" w:space="0" w:color="000000"/>
            </w:tcBorders>
            <w:vAlign w:val="center"/>
          </w:tcPr>
          <w:p w14:paraId="3DD77915" w14:textId="329B3723" w:rsidR="00D64A07" w:rsidRDefault="00F555CA">
            <w:pPr>
              <w:tabs>
                <w:tab w:val="left" w:pos="283"/>
              </w:tabs>
              <w:spacing w:after="0" w:line="240" w:lineRule="auto"/>
              <w:jc w:val="center"/>
              <w:rPr>
                <w:sz w:val="24"/>
                <w:szCs w:val="24"/>
              </w:rPr>
            </w:pPr>
            <w:r>
              <w:rPr>
                <w:sz w:val="20"/>
                <w:szCs w:val="20"/>
              </w:rPr>
              <w:t>5</w:t>
            </w:r>
          </w:p>
        </w:tc>
      </w:tr>
      <w:tr w:rsidR="00D64A07" w14:paraId="15AA4032" w14:textId="77777777" w:rsidTr="00FB2419">
        <w:trPr>
          <w:trHeight w:val="340"/>
        </w:trPr>
        <w:tc>
          <w:tcPr>
            <w:tcW w:w="1075" w:type="dxa"/>
            <w:tcBorders>
              <w:top w:val="single" w:sz="6" w:space="0" w:color="000000"/>
              <w:left w:val="single" w:sz="4" w:space="0" w:color="000000"/>
              <w:bottom w:val="single" w:sz="4" w:space="0" w:color="000000"/>
              <w:right w:val="single" w:sz="4" w:space="0" w:color="000000"/>
            </w:tcBorders>
            <w:shd w:val="clear" w:color="auto" w:fill="auto"/>
            <w:vAlign w:val="center"/>
          </w:tcPr>
          <w:p w14:paraId="36D02DD9" w14:textId="77777777" w:rsidR="00D64A07" w:rsidRDefault="00000000">
            <w:pPr>
              <w:tabs>
                <w:tab w:val="left" w:pos="283"/>
              </w:tabs>
              <w:spacing w:after="0" w:line="240" w:lineRule="auto"/>
              <w:jc w:val="center"/>
              <w:rPr>
                <w:b/>
                <w:sz w:val="24"/>
                <w:szCs w:val="24"/>
              </w:rPr>
            </w:pPr>
            <w:r>
              <w:rPr>
                <w:sz w:val="20"/>
                <w:szCs w:val="20"/>
              </w:rPr>
              <w:t>5.</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BAD41" w14:textId="77777777" w:rsidR="00D64A07" w:rsidRDefault="00000000">
            <w:pPr>
              <w:tabs>
                <w:tab w:val="left" w:pos="283"/>
              </w:tabs>
              <w:spacing w:after="0" w:line="240" w:lineRule="auto"/>
              <w:rPr>
                <w:b/>
                <w:sz w:val="24"/>
                <w:szCs w:val="24"/>
              </w:rPr>
            </w:pPr>
            <w:r>
              <w:rPr>
                <w:sz w:val="20"/>
                <w:szCs w:val="20"/>
              </w:rPr>
              <w:t>Analiza ciepłochronności przegród budynku</w:t>
            </w:r>
          </w:p>
        </w:tc>
        <w:tc>
          <w:tcPr>
            <w:tcW w:w="851" w:type="dxa"/>
            <w:tcBorders>
              <w:top w:val="single" w:sz="6" w:space="0" w:color="000000"/>
              <w:left w:val="single" w:sz="4" w:space="0" w:color="000000"/>
              <w:bottom w:val="single" w:sz="4" w:space="0" w:color="000000"/>
              <w:right w:val="single" w:sz="4" w:space="0" w:color="000000"/>
            </w:tcBorders>
            <w:vAlign w:val="center"/>
          </w:tcPr>
          <w:p w14:paraId="02B28523" w14:textId="31755B78" w:rsidR="00D64A07" w:rsidRDefault="00D4136D">
            <w:pPr>
              <w:tabs>
                <w:tab w:val="left" w:pos="283"/>
              </w:tabs>
              <w:spacing w:after="0" w:line="240" w:lineRule="auto"/>
              <w:jc w:val="center"/>
              <w:rPr>
                <w:sz w:val="24"/>
                <w:szCs w:val="24"/>
              </w:rPr>
            </w:pPr>
            <w:r>
              <w:rPr>
                <w:sz w:val="20"/>
                <w:szCs w:val="20"/>
              </w:rPr>
              <w:t>7</w:t>
            </w:r>
          </w:p>
        </w:tc>
      </w:tr>
      <w:tr w:rsidR="00D64A07" w14:paraId="1D4D3661" w14:textId="77777777" w:rsidTr="00FB2419">
        <w:trPr>
          <w:trHeight w:val="340"/>
        </w:trPr>
        <w:tc>
          <w:tcPr>
            <w:tcW w:w="1075" w:type="dxa"/>
            <w:tcBorders>
              <w:top w:val="single" w:sz="6" w:space="0" w:color="000000"/>
              <w:left w:val="single" w:sz="4" w:space="0" w:color="000000"/>
              <w:bottom w:val="single" w:sz="4" w:space="0" w:color="000000"/>
              <w:right w:val="single" w:sz="4" w:space="0" w:color="000000"/>
            </w:tcBorders>
            <w:shd w:val="clear" w:color="auto" w:fill="auto"/>
            <w:vAlign w:val="center"/>
          </w:tcPr>
          <w:p w14:paraId="3F6D85A6" w14:textId="77777777" w:rsidR="00D64A07" w:rsidRDefault="00000000">
            <w:pPr>
              <w:tabs>
                <w:tab w:val="left" w:pos="283"/>
              </w:tabs>
              <w:spacing w:after="0" w:line="240" w:lineRule="auto"/>
              <w:jc w:val="center"/>
              <w:rPr>
                <w:sz w:val="20"/>
                <w:szCs w:val="20"/>
              </w:rPr>
            </w:pPr>
            <w:r>
              <w:rPr>
                <w:sz w:val="20"/>
                <w:szCs w:val="20"/>
              </w:rPr>
              <w:t>6.</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06B9" w14:textId="77777777" w:rsidR="00D64A07" w:rsidRDefault="00000000">
            <w:pPr>
              <w:tabs>
                <w:tab w:val="left" w:pos="283"/>
              </w:tabs>
              <w:spacing w:after="0" w:line="240" w:lineRule="auto"/>
              <w:rPr>
                <w:sz w:val="20"/>
                <w:szCs w:val="20"/>
              </w:rPr>
            </w:pPr>
            <w:r>
              <w:rPr>
                <w:sz w:val="20"/>
                <w:szCs w:val="20"/>
              </w:rPr>
              <w:t>Szczegółowy wykaz robót</w:t>
            </w:r>
          </w:p>
        </w:tc>
        <w:tc>
          <w:tcPr>
            <w:tcW w:w="851" w:type="dxa"/>
            <w:tcBorders>
              <w:top w:val="single" w:sz="6" w:space="0" w:color="000000"/>
              <w:left w:val="single" w:sz="4" w:space="0" w:color="000000"/>
              <w:bottom w:val="single" w:sz="4" w:space="0" w:color="000000"/>
              <w:right w:val="single" w:sz="4" w:space="0" w:color="000000"/>
            </w:tcBorders>
            <w:vAlign w:val="center"/>
          </w:tcPr>
          <w:p w14:paraId="73E7C3BE" w14:textId="1A42570E" w:rsidR="00D64A07" w:rsidRDefault="00F555CA">
            <w:pPr>
              <w:tabs>
                <w:tab w:val="left" w:pos="283"/>
              </w:tabs>
              <w:spacing w:after="0" w:line="240" w:lineRule="auto"/>
              <w:jc w:val="center"/>
              <w:rPr>
                <w:sz w:val="24"/>
                <w:szCs w:val="24"/>
              </w:rPr>
            </w:pPr>
            <w:r>
              <w:rPr>
                <w:sz w:val="20"/>
                <w:szCs w:val="20"/>
              </w:rPr>
              <w:t>8</w:t>
            </w:r>
          </w:p>
        </w:tc>
      </w:tr>
      <w:tr w:rsidR="00D64A07" w14:paraId="53D08627" w14:textId="77777777" w:rsidTr="00FB2419">
        <w:trPr>
          <w:trHeight w:val="340"/>
        </w:trPr>
        <w:tc>
          <w:tcPr>
            <w:tcW w:w="1075" w:type="dxa"/>
            <w:tcBorders>
              <w:top w:val="single" w:sz="6" w:space="0" w:color="000000"/>
              <w:left w:val="single" w:sz="4" w:space="0" w:color="000000"/>
              <w:bottom w:val="single" w:sz="4" w:space="0" w:color="000000"/>
              <w:right w:val="single" w:sz="4" w:space="0" w:color="000000"/>
            </w:tcBorders>
            <w:shd w:val="clear" w:color="auto" w:fill="auto"/>
            <w:vAlign w:val="center"/>
          </w:tcPr>
          <w:p w14:paraId="362BDF83" w14:textId="77777777" w:rsidR="00D64A07" w:rsidRDefault="00000000">
            <w:pPr>
              <w:tabs>
                <w:tab w:val="left" w:pos="283"/>
              </w:tabs>
              <w:spacing w:after="0" w:line="240" w:lineRule="auto"/>
              <w:jc w:val="center"/>
              <w:rPr>
                <w:sz w:val="20"/>
                <w:szCs w:val="20"/>
              </w:rPr>
            </w:pPr>
            <w:r>
              <w:rPr>
                <w:sz w:val="20"/>
                <w:szCs w:val="20"/>
              </w:rPr>
              <w:t>7.</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A67E0" w14:textId="77777777" w:rsidR="00D64A07" w:rsidRDefault="00000000">
            <w:pPr>
              <w:tabs>
                <w:tab w:val="left" w:pos="283"/>
              </w:tabs>
              <w:spacing w:after="0" w:line="240" w:lineRule="auto"/>
              <w:rPr>
                <w:sz w:val="20"/>
                <w:szCs w:val="20"/>
              </w:rPr>
            </w:pPr>
            <w:r>
              <w:rPr>
                <w:sz w:val="20"/>
                <w:szCs w:val="20"/>
              </w:rPr>
              <w:t>Opis rozwiązań projektowych</w:t>
            </w:r>
          </w:p>
        </w:tc>
        <w:tc>
          <w:tcPr>
            <w:tcW w:w="851" w:type="dxa"/>
            <w:tcBorders>
              <w:top w:val="single" w:sz="6" w:space="0" w:color="000000"/>
              <w:left w:val="single" w:sz="4" w:space="0" w:color="000000"/>
              <w:bottom w:val="single" w:sz="4" w:space="0" w:color="000000"/>
              <w:right w:val="single" w:sz="4" w:space="0" w:color="000000"/>
            </w:tcBorders>
            <w:vAlign w:val="center"/>
          </w:tcPr>
          <w:p w14:paraId="11DFDA90" w14:textId="1CB373FF" w:rsidR="00D64A07" w:rsidRDefault="00F555CA">
            <w:pPr>
              <w:tabs>
                <w:tab w:val="left" w:pos="283"/>
              </w:tabs>
              <w:spacing w:after="0" w:line="240" w:lineRule="auto"/>
              <w:jc w:val="center"/>
              <w:rPr>
                <w:sz w:val="24"/>
                <w:szCs w:val="24"/>
              </w:rPr>
            </w:pPr>
            <w:r>
              <w:rPr>
                <w:sz w:val="20"/>
                <w:szCs w:val="20"/>
              </w:rPr>
              <w:t>10</w:t>
            </w:r>
          </w:p>
        </w:tc>
      </w:tr>
      <w:tr w:rsidR="00D64A07" w14:paraId="4272E980" w14:textId="77777777" w:rsidTr="00FB2419">
        <w:trPr>
          <w:trHeight w:val="340"/>
        </w:trPr>
        <w:tc>
          <w:tcPr>
            <w:tcW w:w="1075" w:type="dxa"/>
            <w:tcBorders>
              <w:top w:val="single" w:sz="6" w:space="0" w:color="000000"/>
              <w:left w:val="single" w:sz="4" w:space="0" w:color="000000"/>
              <w:bottom w:val="single" w:sz="4" w:space="0" w:color="000000"/>
              <w:right w:val="single" w:sz="4" w:space="0" w:color="000000"/>
            </w:tcBorders>
            <w:shd w:val="clear" w:color="auto" w:fill="auto"/>
            <w:vAlign w:val="center"/>
          </w:tcPr>
          <w:p w14:paraId="01B756B8" w14:textId="77777777" w:rsidR="00D64A07" w:rsidRDefault="00000000">
            <w:pPr>
              <w:tabs>
                <w:tab w:val="left" w:pos="283"/>
              </w:tabs>
              <w:spacing w:after="0" w:line="240" w:lineRule="auto"/>
              <w:jc w:val="center"/>
              <w:rPr>
                <w:sz w:val="20"/>
                <w:szCs w:val="20"/>
              </w:rPr>
            </w:pPr>
            <w:r>
              <w:rPr>
                <w:sz w:val="20"/>
                <w:szCs w:val="20"/>
              </w:rPr>
              <w:t>8.</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68E6F" w14:textId="77777777" w:rsidR="00D64A07" w:rsidRDefault="00000000">
            <w:pPr>
              <w:tabs>
                <w:tab w:val="left" w:pos="283"/>
              </w:tabs>
              <w:spacing w:after="0" w:line="240" w:lineRule="auto"/>
              <w:rPr>
                <w:sz w:val="20"/>
                <w:szCs w:val="20"/>
              </w:rPr>
            </w:pPr>
            <w:r>
              <w:rPr>
                <w:sz w:val="20"/>
                <w:szCs w:val="20"/>
              </w:rPr>
              <w:t>Warunki ochrony pożarowej</w:t>
            </w:r>
          </w:p>
        </w:tc>
        <w:tc>
          <w:tcPr>
            <w:tcW w:w="851" w:type="dxa"/>
            <w:tcBorders>
              <w:top w:val="single" w:sz="6" w:space="0" w:color="000000"/>
              <w:left w:val="single" w:sz="4" w:space="0" w:color="000000"/>
              <w:bottom w:val="single" w:sz="4" w:space="0" w:color="000000"/>
              <w:right w:val="single" w:sz="4" w:space="0" w:color="000000"/>
            </w:tcBorders>
            <w:vAlign w:val="center"/>
          </w:tcPr>
          <w:p w14:paraId="52131E01" w14:textId="6670716F" w:rsidR="00D64A07" w:rsidRDefault="00F555CA">
            <w:pPr>
              <w:tabs>
                <w:tab w:val="left" w:pos="283"/>
              </w:tabs>
              <w:spacing w:after="0" w:line="240" w:lineRule="auto"/>
              <w:jc w:val="center"/>
              <w:rPr>
                <w:sz w:val="24"/>
                <w:szCs w:val="24"/>
              </w:rPr>
            </w:pPr>
            <w:r>
              <w:rPr>
                <w:sz w:val="20"/>
                <w:szCs w:val="20"/>
              </w:rPr>
              <w:t>1</w:t>
            </w:r>
            <w:r w:rsidR="00D4136D">
              <w:rPr>
                <w:sz w:val="20"/>
                <w:szCs w:val="20"/>
              </w:rPr>
              <w:t>8</w:t>
            </w:r>
          </w:p>
        </w:tc>
      </w:tr>
      <w:tr w:rsidR="00D64A07" w14:paraId="7EE62F62" w14:textId="77777777" w:rsidTr="00FB2419">
        <w:trPr>
          <w:trHeight w:val="340"/>
        </w:trPr>
        <w:tc>
          <w:tcPr>
            <w:tcW w:w="1075" w:type="dxa"/>
            <w:tcBorders>
              <w:top w:val="single" w:sz="6" w:space="0" w:color="000000"/>
              <w:left w:val="single" w:sz="4" w:space="0" w:color="000000"/>
              <w:bottom w:val="single" w:sz="4" w:space="0" w:color="000000"/>
              <w:right w:val="single" w:sz="4" w:space="0" w:color="000000"/>
            </w:tcBorders>
            <w:shd w:val="clear" w:color="auto" w:fill="auto"/>
            <w:vAlign w:val="center"/>
          </w:tcPr>
          <w:p w14:paraId="4D74A4DF" w14:textId="77777777" w:rsidR="00D64A07" w:rsidRDefault="00000000">
            <w:pPr>
              <w:tabs>
                <w:tab w:val="left" w:pos="283"/>
              </w:tabs>
              <w:spacing w:after="0" w:line="240" w:lineRule="auto"/>
              <w:jc w:val="center"/>
              <w:rPr>
                <w:sz w:val="20"/>
                <w:szCs w:val="20"/>
              </w:rPr>
            </w:pPr>
            <w:r>
              <w:rPr>
                <w:sz w:val="20"/>
                <w:szCs w:val="20"/>
              </w:rPr>
              <w:t>9.</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5E2E5" w14:textId="77777777" w:rsidR="00D64A07" w:rsidRDefault="00000000">
            <w:pPr>
              <w:tabs>
                <w:tab w:val="left" w:pos="283"/>
              </w:tabs>
              <w:spacing w:after="0" w:line="240" w:lineRule="auto"/>
              <w:rPr>
                <w:sz w:val="20"/>
                <w:szCs w:val="20"/>
              </w:rPr>
            </w:pPr>
            <w:r>
              <w:rPr>
                <w:sz w:val="20"/>
                <w:szCs w:val="20"/>
              </w:rPr>
              <w:t>Dostępność dla osób niepełnosprawnych</w:t>
            </w:r>
          </w:p>
        </w:tc>
        <w:tc>
          <w:tcPr>
            <w:tcW w:w="851" w:type="dxa"/>
            <w:tcBorders>
              <w:top w:val="single" w:sz="6" w:space="0" w:color="000000"/>
              <w:left w:val="single" w:sz="4" w:space="0" w:color="000000"/>
              <w:bottom w:val="single" w:sz="4" w:space="0" w:color="000000"/>
              <w:right w:val="single" w:sz="4" w:space="0" w:color="000000"/>
            </w:tcBorders>
            <w:vAlign w:val="center"/>
          </w:tcPr>
          <w:p w14:paraId="243E238A" w14:textId="1AAF6AD7" w:rsidR="00D64A07" w:rsidRDefault="00F555CA">
            <w:pPr>
              <w:tabs>
                <w:tab w:val="left" w:pos="283"/>
              </w:tabs>
              <w:spacing w:after="0" w:line="240" w:lineRule="auto"/>
              <w:jc w:val="center"/>
              <w:rPr>
                <w:sz w:val="24"/>
                <w:szCs w:val="24"/>
              </w:rPr>
            </w:pPr>
            <w:r>
              <w:rPr>
                <w:sz w:val="20"/>
                <w:szCs w:val="20"/>
              </w:rPr>
              <w:t>1</w:t>
            </w:r>
            <w:r w:rsidR="00D4136D">
              <w:rPr>
                <w:sz w:val="20"/>
                <w:szCs w:val="20"/>
              </w:rPr>
              <w:t>9</w:t>
            </w:r>
          </w:p>
        </w:tc>
      </w:tr>
      <w:tr w:rsidR="00D64A07" w14:paraId="0B21BE04" w14:textId="77777777" w:rsidTr="00FB2419">
        <w:trPr>
          <w:trHeight w:val="340"/>
        </w:trPr>
        <w:tc>
          <w:tcPr>
            <w:tcW w:w="1075" w:type="dxa"/>
            <w:tcBorders>
              <w:top w:val="single" w:sz="6" w:space="0" w:color="000000"/>
              <w:left w:val="single" w:sz="4" w:space="0" w:color="000000"/>
              <w:bottom w:val="single" w:sz="4" w:space="0" w:color="000000"/>
              <w:right w:val="single" w:sz="4" w:space="0" w:color="000000"/>
            </w:tcBorders>
            <w:shd w:val="clear" w:color="auto" w:fill="auto"/>
            <w:vAlign w:val="center"/>
          </w:tcPr>
          <w:p w14:paraId="5FB4C307" w14:textId="77777777" w:rsidR="00D64A07" w:rsidRDefault="00000000">
            <w:pPr>
              <w:tabs>
                <w:tab w:val="left" w:pos="283"/>
              </w:tabs>
              <w:spacing w:after="0" w:line="240" w:lineRule="auto"/>
              <w:jc w:val="center"/>
              <w:rPr>
                <w:sz w:val="20"/>
                <w:szCs w:val="20"/>
              </w:rPr>
            </w:pPr>
            <w:r>
              <w:rPr>
                <w:sz w:val="20"/>
                <w:szCs w:val="20"/>
              </w:rPr>
              <w:t>10.</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ACA45" w14:textId="77777777" w:rsidR="00D64A07" w:rsidRDefault="00000000">
            <w:pPr>
              <w:tabs>
                <w:tab w:val="left" w:pos="283"/>
              </w:tabs>
              <w:spacing w:after="0" w:line="240" w:lineRule="auto"/>
              <w:rPr>
                <w:sz w:val="20"/>
                <w:szCs w:val="20"/>
              </w:rPr>
            </w:pPr>
            <w:r>
              <w:rPr>
                <w:sz w:val="20"/>
                <w:szCs w:val="20"/>
              </w:rPr>
              <w:t>Warunki gruntowo-wodne</w:t>
            </w:r>
          </w:p>
        </w:tc>
        <w:tc>
          <w:tcPr>
            <w:tcW w:w="851" w:type="dxa"/>
            <w:tcBorders>
              <w:top w:val="single" w:sz="6" w:space="0" w:color="000000"/>
              <w:left w:val="single" w:sz="4" w:space="0" w:color="000000"/>
              <w:bottom w:val="single" w:sz="4" w:space="0" w:color="000000"/>
              <w:right w:val="single" w:sz="4" w:space="0" w:color="000000"/>
            </w:tcBorders>
            <w:vAlign w:val="center"/>
          </w:tcPr>
          <w:p w14:paraId="171E9408" w14:textId="31A046CE" w:rsidR="00D64A07" w:rsidRDefault="00F555CA">
            <w:pPr>
              <w:tabs>
                <w:tab w:val="left" w:pos="283"/>
              </w:tabs>
              <w:spacing w:after="0" w:line="240" w:lineRule="auto"/>
              <w:jc w:val="center"/>
              <w:rPr>
                <w:sz w:val="24"/>
                <w:szCs w:val="24"/>
              </w:rPr>
            </w:pPr>
            <w:r>
              <w:rPr>
                <w:sz w:val="20"/>
                <w:szCs w:val="20"/>
              </w:rPr>
              <w:t>1</w:t>
            </w:r>
            <w:r w:rsidR="00D4136D">
              <w:rPr>
                <w:sz w:val="20"/>
                <w:szCs w:val="20"/>
              </w:rPr>
              <w:t>9</w:t>
            </w:r>
          </w:p>
        </w:tc>
      </w:tr>
      <w:tr w:rsidR="00D64A07" w14:paraId="383A4162" w14:textId="77777777" w:rsidTr="00FB2419">
        <w:trPr>
          <w:trHeight w:val="340"/>
        </w:trPr>
        <w:tc>
          <w:tcPr>
            <w:tcW w:w="1075" w:type="dxa"/>
            <w:tcBorders>
              <w:top w:val="single" w:sz="6" w:space="0" w:color="000000"/>
              <w:left w:val="single" w:sz="4" w:space="0" w:color="000000"/>
              <w:bottom w:val="single" w:sz="4" w:space="0" w:color="000000"/>
              <w:right w:val="single" w:sz="4" w:space="0" w:color="000000"/>
            </w:tcBorders>
            <w:shd w:val="clear" w:color="auto" w:fill="auto"/>
            <w:vAlign w:val="center"/>
          </w:tcPr>
          <w:p w14:paraId="28836164" w14:textId="77777777" w:rsidR="00D64A07" w:rsidRDefault="00000000">
            <w:pPr>
              <w:tabs>
                <w:tab w:val="left" w:pos="283"/>
              </w:tabs>
              <w:spacing w:after="0" w:line="240" w:lineRule="auto"/>
              <w:jc w:val="center"/>
              <w:rPr>
                <w:sz w:val="20"/>
                <w:szCs w:val="20"/>
              </w:rPr>
            </w:pPr>
            <w:r>
              <w:rPr>
                <w:sz w:val="20"/>
                <w:szCs w:val="20"/>
              </w:rPr>
              <w:t>11.</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C0D2C" w14:textId="77777777" w:rsidR="00D64A07" w:rsidRDefault="00000000">
            <w:pPr>
              <w:tabs>
                <w:tab w:val="left" w:pos="283"/>
              </w:tabs>
              <w:spacing w:after="0" w:line="240" w:lineRule="auto"/>
              <w:rPr>
                <w:sz w:val="20"/>
                <w:szCs w:val="20"/>
              </w:rPr>
            </w:pPr>
            <w:r>
              <w:rPr>
                <w:sz w:val="20"/>
                <w:szCs w:val="20"/>
              </w:rPr>
              <w:t>Uwagi ogólne</w:t>
            </w:r>
          </w:p>
        </w:tc>
        <w:tc>
          <w:tcPr>
            <w:tcW w:w="851" w:type="dxa"/>
            <w:tcBorders>
              <w:top w:val="single" w:sz="6" w:space="0" w:color="000000"/>
              <w:left w:val="single" w:sz="4" w:space="0" w:color="000000"/>
              <w:bottom w:val="single" w:sz="4" w:space="0" w:color="000000"/>
              <w:right w:val="single" w:sz="4" w:space="0" w:color="000000"/>
            </w:tcBorders>
            <w:vAlign w:val="center"/>
          </w:tcPr>
          <w:p w14:paraId="41D234A4" w14:textId="77CA1B76" w:rsidR="00D64A07" w:rsidRDefault="00F555CA">
            <w:pPr>
              <w:tabs>
                <w:tab w:val="left" w:pos="283"/>
              </w:tabs>
              <w:spacing w:after="0" w:line="240" w:lineRule="auto"/>
              <w:jc w:val="center"/>
              <w:rPr>
                <w:sz w:val="24"/>
                <w:szCs w:val="24"/>
              </w:rPr>
            </w:pPr>
            <w:r>
              <w:rPr>
                <w:sz w:val="20"/>
                <w:szCs w:val="20"/>
              </w:rPr>
              <w:t>1</w:t>
            </w:r>
            <w:r w:rsidR="00D4136D">
              <w:rPr>
                <w:sz w:val="20"/>
                <w:szCs w:val="20"/>
              </w:rPr>
              <w:t>9</w:t>
            </w:r>
          </w:p>
        </w:tc>
      </w:tr>
      <w:tr w:rsidR="00D64A07" w14:paraId="30B2F449" w14:textId="77777777">
        <w:trPr>
          <w:trHeight w:val="510"/>
        </w:trPr>
        <w:tc>
          <w:tcPr>
            <w:tcW w:w="928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DEB2338" w14:textId="77777777" w:rsidR="00D64A07" w:rsidRDefault="00000000">
            <w:pPr>
              <w:numPr>
                <w:ilvl w:val="0"/>
                <w:numId w:val="6"/>
              </w:numPr>
              <w:pBdr>
                <w:top w:val="nil"/>
                <w:left w:val="nil"/>
                <w:bottom w:val="nil"/>
                <w:right w:val="nil"/>
                <w:between w:val="nil"/>
              </w:pBdr>
              <w:tabs>
                <w:tab w:val="left" w:pos="283"/>
              </w:tabs>
              <w:spacing w:after="0"/>
              <w:ind w:left="0" w:firstLine="0"/>
              <w:rPr>
                <w:b/>
                <w:color w:val="000000"/>
                <w:sz w:val="24"/>
                <w:szCs w:val="24"/>
              </w:rPr>
            </w:pPr>
            <w:r>
              <w:rPr>
                <w:b/>
                <w:color w:val="000000"/>
              </w:rPr>
              <w:t>CZĘŚĆ RYSUNKOWA</w:t>
            </w:r>
          </w:p>
        </w:tc>
      </w:tr>
      <w:tr w:rsidR="00D64A07" w14:paraId="38EA4AA4"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25F4C" w14:textId="77777777" w:rsidR="00D64A07" w:rsidRPr="00FB2419" w:rsidRDefault="00000000">
            <w:pPr>
              <w:tabs>
                <w:tab w:val="left" w:pos="283"/>
              </w:tabs>
              <w:spacing w:after="0" w:line="240" w:lineRule="auto"/>
              <w:jc w:val="center"/>
              <w:rPr>
                <w:sz w:val="18"/>
                <w:szCs w:val="18"/>
              </w:rPr>
            </w:pPr>
            <w:r w:rsidRPr="00FB2419">
              <w:rPr>
                <w:sz w:val="18"/>
                <w:szCs w:val="18"/>
              </w:rPr>
              <w:t>PAB.01</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ECB16" w14:textId="0092B75F" w:rsidR="00D64A07" w:rsidRPr="00FB2419" w:rsidRDefault="00D64A07">
            <w:pPr>
              <w:tabs>
                <w:tab w:val="left" w:pos="283"/>
              </w:tabs>
              <w:spacing w:after="0" w:line="240" w:lineRule="auto"/>
              <w:rPr>
                <w:b/>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1FB16" w14:textId="76E31467" w:rsidR="00D64A07" w:rsidRPr="00FB2419" w:rsidRDefault="00D64A07">
            <w:pPr>
              <w:tabs>
                <w:tab w:val="left" w:pos="283"/>
              </w:tabs>
              <w:spacing w:after="0" w:line="240" w:lineRule="auto"/>
              <w:jc w:val="center"/>
              <w:rPr>
                <w:b/>
                <w:sz w:val="18"/>
                <w:szCs w:val="18"/>
              </w:rPr>
            </w:pPr>
          </w:p>
        </w:tc>
      </w:tr>
      <w:tr w:rsidR="00D64A07" w14:paraId="5772D968"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E52A4" w14:textId="77777777" w:rsidR="00D64A07" w:rsidRPr="00FB2419" w:rsidRDefault="00000000">
            <w:pPr>
              <w:tabs>
                <w:tab w:val="left" w:pos="283"/>
              </w:tabs>
              <w:spacing w:after="0" w:line="240" w:lineRule="auto"/>
              <w:jc w:val="center"/>
              <w:rPr>
                <w:sz w:val="18"/>
                <w:szCs w:val="18"/>
              </w:rPr>
            </w:pPr>
            <w:r w:rsidRPr="00FB2419">
              <w:rPr>
                <w:sz w:val="18"/>
                <w:szCs w:val="18"/>
              </w:rPr>
              <w:t>PAB.02</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527FB" w14:textId="4004861E" w:rsidR="00D64A07" w:rsidRPr="00FB2419" w:rsidRDefault="00D64A07">
            <w:pPr>
              <w:tabs>
                <w:tab w:val="left" w:pos="283"/>
              </w:tabs>
              <w:spacing w:after="0" w:line="240" w:lineRule="auto"/>
              <w:rPr>
                <w:b/>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BB030" w14:textId="1791660C" w:rsidR="00D64A07" w:rsidRPr="00FB2419" w:rsidRDefault="00D64A07">
            <w:pPr>
              <w:tabs>
                <w:tab w:val="left" w:pos="283"/>
              </w:tabs>
              <w:spacing w:after="0" w:line="240" w:lineRule="auto"/>
              <w:jc w:val="center"/>
              <w:rPr>
                <w:b/>
                <w:sz w:val="18"/>
                <w:szCs w:val="18"/>
              </w:rPr>
            </w:pPr>
          </w:p>
        </w:tc>
      </w:tr>
      <w:tr w:rsidR="00D64A07" w14:paraId="48B3A1BF"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B5EEB" w14:textId="77777777" w:rsidR="00D64A07" w:rsidRPr="00FB2419" w:rsidRDefault="00000000">
            <w:pPr>
              <w:tabs>
                <w:tab w:val="left" w:pos="283"/>
              </w:tabs>
              <w:spacing w:after="0" w:line="240" w:lineRule="auto"/>
              <w:jc w:val="center"/>
              <w:rPr>
                <w:sz w:val="18"/>
                <w:szCs w:val="18"/>
              </w:rPr>
            </w:pPr>
            <w:r w:rsidRPr="00FB2419">
              <w:rPr>
                <w:sz w:val="18"/>
                <w:szCs w:val="18"/>
              </w:rPr>
              <w:t>PAB.03</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54C0B" w14:textId="1A2D8959" w:rsidR="00D64A07" w:rsidRPr="00FB2419" w:rsidRDefault="00D64A07">
            <w:pPr>
              <w:tabs>
                <w:tab w:val="left" w:pos="283"/>
              </w:tabs>
              <w:spacing w:after="0" w:line="240" w:lineRule="auto"/>
              <w:rPr>
                <w:b/>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30068" w14:textId="089A153D" w:rsidR="00D64A07" w:rsidRPr="00FB2419" w:rsidRDefault="00D64A07">
            <w:pPr>
              <w:tabs>
                <w:tab w:val="left" w:pos="283"/>
              </w:tabs>
              <w:spacing w:after="0" w:line="240" w:lineRule="auto"/>
              <w:jc w:val="center"/>
              <w:rPr>
                <w:b/>
                <w:sz w:val="18"/>
                <w:szCs w:val="18"/>
              </w:rPr>
            </w:pPr>
          </w:p>
        </w:tc>
      </w:tr>
      <w:tr w:rsidR="004C7B9B" w14:paraId="2A6E3A71"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101EA" w14:textId="77777777" w:rsidR="004C7B9B" w:rsidRPr="00FB2419" w:rsidRDefault="004C7B9B" w:rsidP="004C7B9B">
            <w:pPr>
              <w:tabs>
                <w:tab w:val="left" w:pos="283"/>
              </w:tabs>
              <w:spacing w:after="0" w:line="240" w:lineRule="auto"/>
              <w:jc w:val="center"/>
              <w:rPr>
                <w:sz w:val="18"/>
                <w:szCs w:val="18"/>
              </w:rPr>
            </w:pPr>
            <w:r w:rsidRPr="00FB2419">
              <w:rPr>
                <w:sz w:val="18"/>
                <w:szCs w:val="18"/>
              </w:rPr>
              <w:t>PAB.04</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34C90" w14:textId="358BD979" w:rsidR="004C7B9B" w:rsidRPr="00FB2419" w:rsidRDefault="004C7B9B" w:rsidP="004C7B9B">
            <w:pPr>
              <w:tabs>
                <w:tab w:val="left" w:pos="283"/>
              </w:tabs>
              <w:spacing w:after="0" w:line="240" w:lineRule="auto"/>
              <w:rPr>
                <w:b/>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D395C" w14:textId="5FFADA0C" w:rsidR="004C7B9B" w:rsidRPr="00FB2419" w:rsidRDefault="004C7B9B" w:rsidP="004C7B9B">
            <w:pPr>
              <w:tabs>
                <w:tab w:val="left" w:pos="283"/>
              </w:tabs>
              <w:spacing w:after="0" w:line="240" w:lineRule="auto"/>
              <w:jc w:val="center"/>
              <w:rPr>
                <w:b/>
                <w:sz w:val="18"/>
                <w:szCs w:val="18"/>
              </w:rPr>
            </w:pPr>
          </w:p>
        </w:tc>
      </w:tr>
      <w:tr w:rsidR="004C7B9B" w14:paraId="4DBE7D89"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4C77B" w14:textId="77777777" w:rsidR="004C7B9B" w:rsidRPr="00FB2419" w:rsidRDefault="004C7B9B" w:rsidP="004C7B9B">
            <w:pPr>
              <w:tabs>
                <w:tab w:val="left" w:pos="283"/>
              </w:tabs>
              <w:spacing w:after="0" w:line="240" w:lineRule="auto"/>
              <w:jc w:val="center"/>
              <w:rPr>
                <w:sz w:val="18"/>
                <w:szCs w:val="18"/>
              </w:rPr>
            </w:pPr>
            <w:r w:rsidRPr="00FB2419">
              <w:rPr>
                <w:sz w:val="18"/>
                <w:szCs w:val="18"/>
              </w:rPr>
              <w:t>PAB.05</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5AFFF" w14:textId="3EF8FC0F" w:rsidR="004C7B9B" w:rsidRPr="00FB2419" w:rsidRDefault="004C7B9B" w:rsidP="004C7B9B">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D9C36" w14:textId="5122CC00" w:rsidR="004C7B9B" w:rsidRPr="00FB2419" w:rsidRDefault="004C7B9B" w:rsidP="004C7B9B">
            <w:pPr>
              <w:tabs>
                <w:tab w:val="left" w:pos="283"/>
              </w:tabs>
              <w:spacing w:after="0" w:line="240" w:lineRule="auto"/>
              <w:jc w:val="center"/>
              <w:rPr>
                <w:sz w:val="18"/>
                <w:szCs w:val="18"/>
              </w:rPr>
            </w:pPr>
          </w:p>
        </w:tc>
      </w:tr>
      <w:tr w:rsidR="004C7B9B" w14:paraId="23C68B07"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2DA45" w14:textId="77777777" w:rsidR="004C7B9B" w:rsidRPr="00FB2419" w:rsidRDefault="004C7B9B" w:rsidP="004C7B9B">
            <w:pPr>
              <w:tabs>
                <w:tab w:val="left" w:pos="283"/>
              </w:tabs>
              <w:spacing w:after="0" w:line="240" w:lineRule="auto"/>
              <w:jc w:val="center"/>
              <w:rPr>
                <w:sz w:val="18"/>
                <w:szCs w:val="18"/>
                <w:highlight w:val="yellow"/>
              </w:rPr>
            </w:pPr>
            <w:r w:rsidRPr="00FB2419">
              <w:rPr>
                <w:sz w:val="18"/>
                <w:szCs w:val="18"/>
              </w:rPr>
              <w:t>PAB.06</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C5950" w14:textId="740AA29B" w:rsidR="004C7B9B" w:rsidRPr="00FB2419" w:rsidRDefault="004C7B9B" w:rsidP="004C7B9B">
            <w:pPr>
              <w:tabs>
                <w:tab w:val="left" w:pos="283"/>
              </w:tabs>
              <w:spacing w:after="0" w:line="240" w:lineRule="auto"/>
              <w:rPr>
                <w:sz w:val="18"/>
                <w:szCs w:val="18"/>
                <w:highlight w:val="yellow"/>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B4083" w14:textId="70EAA00A" w:rsidR="004C7B9B" w:rsidRPr="00FB2419" w:rsidRDefault="004C7B9B" w:rsidP="004C7B9B">
            <w:pPr>
              <w:tabs>
                <w:tab w:val="left" w:pos="283"/>
              </w:tabs>
              <w:spacing w:after="0" w:line="240" w:lineRule="auto"/>
              <w:jc w:val="center"/>
              <w:rPr>
                <w:sz w:val="18"/>
                <w:szCs w:val="18"/>
              </w:rPr>
            </w:pPr>
          </w:p>
        </w:tc>
      </w:tr>
      <w:tr w:rsidR="004C7B9B" w14:paraId="05DD1D23"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0502E" w14:textId="77777777" w:rsidR="004C7B9B" w:rsidRPr="00FB2419" w:rsidRDefault="004C7B9B" w:rsidP="004C7B9B">
            <w:pPr>
              <w:tabs>
                <w:tab w:val="left" w:pos="283"/>
              </w:tabs>
              <w:spacing w:after="0" w:line="240" w:lineRule="auto"/>
              <w:jc w:val="center"/>
              <w:rPr>
                <w:sz w:val="18"/>
                <w:szCs w:val="18"/>
              </w:rPr>
            </w:pPr>
            <w:r w:rsidRPr="00FB2419">
              <w:rPr>
                <w:sz w:val="18"/>
                <w:szCs w:val="18"/>
              </w:rPr>
              <w:t>PAB.07</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0B6DF" w14:textId="290457EE" w:rsidR="004C7B9B" w:rsidRPr="00FB2419" w:rsidRDefault="004C7B9B" w:rsidP="004C7B9B">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471C4" w14:textId="570D01A1" w:rsidR="004C7B9B" w:rsidRPr="00FB2419" w:rsidRDefault="004C7B9B" w:rsidP="004C7B9B">
            <w:pPr>
              <w:tabs>
                <w:tab w:val="left" w:pos="283"/>
              </w:tabs>
              <w:spacing w:after="0" w:line="240" w:lineRule="auto"/>
              <w:jc w:val="center"/>
              <w:rPr>
                <w:sz w:val="18"/>
                <w:szCs w:val="18"/>
              </w:rPr>
            </w:pPr>
          </w:p>
        </w:tc>
      </w:tr>
      <w:tr w:rsidR="004C7B9B" w14:paraId="1CFD9336"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36C48" w14:textId="77777777" w:rsidR="004C7B9B" w:rsidRPr="00FB2419" w:rsidRDefault="004C7B9B" w:rsidP="004C7B9B">
            <w:pPr>
              <w:tabs>
                <w:tab w:val="left" w:pos="283"/>
              </w:tabs>
              <w:spacing w:after="0" w:line="240" w:lineRule="auto"/>
              <w:jc w:val="center"/>
              <w:rPr>
                <w:sz w:val="18"/>
                <w:szCs w:val="18"/>
              </w:rPr>
            </w:pPr>
            <w:r w:rsidRPr="00FB2419">
              <w:rPr>
                <w:sz w:val="18"/>
                <w:szCs w:val="18"/>
              </w:rPr>
              <w:t>PAB.08</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DD236" w14:textId="7C9570F3" w:rsidR="004C7B9B" w:rsidRPr="00FB2419" w:rsidRDefault="004C7B9B" w:rsidP="004C7B9B">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6231C" w14:textId="26AE0228" w:rsidR="004C7B9B" w:rsidRPr="00FB2419" w:rsidRDefault="004C7B9B" w:rsidP="004C7B9B">
            <w:pPr>
              <w:tabs>
                <w:tab w:val="left" w:pos="283"/>
              </w:tabs>
              <w:spacing w:after="0" w:line="240" w:lineRule="auto"/>
              <w:jc w:val="center"/>
              <w:rPr>
                <w:sz w:val="18"/>
                <w:szCs w:val="18"/>
              </w:rPr>
            </w:pPr>
          </w:p>
        </w:tc>
      </w:tr>
      <w:tr w:rsidR="004C7B9B" w14:paraId="09FDFBBB"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52E45" w14:textId="77777777" w:rsidR="004C7B9B" w:rsidRPr="00FB2419" w:rsidRDefault="004C7B9B" w:rsidP="004C7B9B">
            <w:pPr>
              <w:tabs>
                <w:tab w:val="left" w:pos="283"/>
              </w:tabs>
              <w:spacing w:after="0" w:line="240" w:lineRule="auto"/>
              <w:jc w:val="center"/>
              <w:rPr>
                <w:sz w:val="18"/>
                <w:szCs w:val="18"/>
                <w:highlight w:val="yellow"/>
              </w:rPr>
            </w:pPr>
            <w:r w:rsidRPr="00FB2419">
              <w:rPr>
                <w:sz w:val="18"/>
                <w:szCs w:val="18"/>
              </w:rPr>
              <w:t>PAB.09</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CFAFD" w14:textId="0589213B" w:rsidR="004C7B9B" w:rsidRPr="00FB2419" w:rsidRDefault="004C7B9B" w:rsidP="004C7B9B">
            <w:pPr>
              <w:tabs>
                <w:tab w:val="left" w:pos="283"/>
              </w:tabs>
              <w:spacing w:after="0" w:line="240" w:lineRule="auto"/>
              <w:rPr>
                <w:sz w:val="18"/>
                <w:szCs w:val="18"/>
                <w:highlight w:val="yellow"/>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5814B" w14:textId="0C1B11DE" w:rsidR="004C7B9B" w:rsidRPr="00FB2419" w:rsidRDefault="004C7B9B" w:rsidP="004C7B9B">
            <w:pPr>
              <w:tabs>
                <w:tab w:val="left" w:pos="283"/>
              </w:tabs>
              <w:spacing w:after="0" w:line="240" w:lineRule="auto"/>
              <w:jc w:val="center"/>
              <w:rPr>
                <w:sz w:val="18"/>
                <w:szCs w:val="18"/>
              </w:rPr>
            </w:pPr>
          </w:p>
        </w:tc>
      </w:tr>
      <w:tr w:rsidR="004C7B9B" w14:paraId="37B61E2B"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EF478" w14:textId="77777777" w:rsidR="004C7B9B" w:rsidRPr="00FB2419" w:rsidRDefault="004C7B9B" w:rsidP="004C7B9B">
            <w:pPr>
              <w:tabs>
                <w:tab w:val="left" w:pos="283"/>
              </w:tabs>
              <w:spacing w:after="0" w:line="240" w:lineRule="auto"/>
              <w:jc w:val="center"/>
              <w:rPr>
                <w:sz w:val="18"/>
                <w:szCs w:val="18"/>
              </w:rPr>
            </w:pPr>
            <w:r w:rsidRPr="00FB2419">
              <w:rPr>
                <w:sz w:val="18"/>
                <w:szCs w:val="18"/>
              </w:rPr>
              <w:t>PAB.10</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5A0FF" w14:textId="5B7DD0AF" w:rsidR="004C7B9B" w:rsidRPr="00FB2419" w:rsidRDefault="004C7B9B" w:rsidP="004C7B9B">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E24C9" w14:textId="78CC9505" w:rsidR="004C7B9B" w:rsidRPr="00FB2419" w:rsidRDefault="004C7B9B" w:rsidP="004C7B9B">
            <w:pPr>
              <w:tabs>
                <w:tab w:val="left" w:pos="283"/>
              </w:tabs>
              <w:spacing w:after="0" w:line="240" w:lineRule="auto"/>
              <w:jc w:val="center"/>
              <w:rPr>
                <w:sz w:val="18"/>
                <w:szCs w:val="18"/>
              </w:rPr>
            </w:pPr>
          </w:p>
        </w:tc>
      </w:tr>
      <w:tr w:rsidR="004C7B9B" w14:paraId="065C48F4"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027DE" w14:textId="77777777" w:rsidR="004C7B9B" w:rsidRPr="00FB2419" w:rsidRDefault="004C7B9B" w:rsidP="004C7B9B">
            <w:pPr>
              <w:tabs>
                <w:tab w:val="left" w:pos="283"/>
              </w:tabs>
              <w:spacing w:after="0" w:line="240" w:lineRule="auto"/>
              <w:jc w:val="center"/>
              <w:rPr>
                <w:sz w:val="18"/>
                <w:szCs w:val="18"/>
              </w:rPr>
            </w:pPr>
            <w:r w:rsidRPr="00FB2419">
              <w:rPr>
                <w:sz w:val="18"/>
                <w:szCs w:val="18"/>
              </w:rPr>
              <w:t>PAB.11</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65E17" w14:textId="2E929E82" w:rsidR="004C7B9B" w:rsidRPr="00FB2419" w:rsidRDefault="004C7B9B" w:rsidP="004C7B9B">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48E84" w14:textId="04BBAAC3" w:rsidR="004C7B9B" w:rsidRPr="00FB2419" w:rsidRDefault="004C7B9B" w:rsidP="004C7B9B">
            <w:pPr>
              <w:tabs>
                <w:tab w:val="left" w:pos="283"/>
              </w:tabs>
              <w:spacing w:after="0" w:line="240" w:lineRule="auto"/>
              <w:jc w:val="center"/>
              <w:rPr>
                <w:sz w:val="18"/>
                <w:szCs w:val="18"/>
              </w:rPr>
            </w:pPr>
          </w:p>
        </w:tc>
      </w:tr>
      <w:tr w:rsidR="004C7B9B" w14:paraId="40D12FEE"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77ACE" w14:textId="77777777" w:rsidR="004C7B9B" w:rsidRPr="00FB2419" w:rsidRDefault="004C7B9B" w:rsidP="004C7B9B">
            <w:pPr>
              <w:tabs>
                <w:tab w:val="left" w:pos="283"/>
              </w:tabs>
              <w:spacing w:after="0" w:line="240" w:lineRule="auto"/>
              <w:jc w:val="center"/>
              <w:rPr>
                <w:sz w:val="18"/>
                <w:szCs w:val="18"/>
              </w:rPr>
            </w:pPr>
            <w:r w:rsidRPr="00FB2419">
              <w:rPr>
                <w:sz w:val="18"/>
                <w:szCs w:val="18"/>
              </w:rPr>
              <w:t>PAB.12</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EF339" w14:textId="7116F08A" w:rsidR="004C7B9B" w:rsidRPr="00FB2419" w:rsidRDefault="004C7B9B" w:rsidP="004C7B9B">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5A8FF" w14:textId="49D7A663" w:rsidR="004C7B9B" w:rsidRPr="00FB2419" w:rsidRDefault="004C7B9B" w:rsidP="004C7B9B">
            <w:pPr>
              <w:tabs>
                <w:tab w:val="left" w:pos="283"/>
              </w:tabs>
              <w:spacing w:after="0" w:line="240" w:lineRule="auto"/>
              <w:jc w:val="center"/>
              <w:rPr>
                <w:sz w:val="18"/>
                <w:szCs w:val="18"/>
              </w:rPr>
            </w:pPr>
          </w:p>
        </w:tc>
      </w:tr>
      <w:tr w:rsidR="004C7B9B" w14:paraId="02C9B2CD"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88984" w14:textId="77777777" w:rsidR="004C7B9B" w:rsidRPr="00FB2419" w:rsidRDefault="004C7B9B" w:rsidP="004C7B9B">
            <w:pPr>
              <w:tabs>
                <w:tab w:val="left" w:pos="283"/>
              </w:tabs>
              <w:spacing w:after="0" w:line="240" w:lineRule="auto"/>
              <w:jc w:val="center"/>
              <w:rPr>
                <w:sz w:val="18"/>
                <w:szCs w:val="18"/>
              </w:rPr>
            </w:pPr>
            <w:r w:rsidRPr="00FB2419">
              <w:rPr>
                <w:sz w:val="18"/>
                <w:szCs w:val="18"/>
              </w:rPr>
              <w:t>PAB.13</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04E72" w14:textId="3E45B30B" w:rsidR="004C7B9B" w:rsidRPr="00FB2419" w:rsidRDefault="004C7B9B" w:rsidP="004C7B9B">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E1572" w14:textId="1816D067" w:rsidR="004C7B9B" w:rsidRPr="00FB2419" w:rsidRDefault="004C7B9B" w:rsidP="004C7B9B">
            <w:pPr>
              <w:tabs>
                <w:tab w:val="left" w:pos="283"/>
              </w:tabs>
              <w:spacing w:after="0" w:line="240" w:lineRule="auto"/>
              <w:jc w:val="center"/>
              <w:rPr>
                <w:sz w:val="18"/>
                <w:szCs w:val="18"/>
              </w:rPr>
            </w:pPr>
          </w:p>
        </w:tc>
      </w:tr>
      <w:tr w:rsidR="00FB2419" w14:paraId="6483366B"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4E2BE" w14:textId="1D7BBE2D" w:rsidR="00FB2419" w:rsidRPr="00FB2419" w:rsidRDefault="00FB2419" w:rsidP="00FB2419">
            <w:pPr>
              <w:tabs>
                <w:tab w:val="left" w:pos="283"/>
              </w:tabs>
              <w:spacing w:after="0" w:line="240" w:lineRule="auto"/>
              <w:jc w:val="center"/>
              <w:rPr>
                <w:sz w:val="18"/>
                <w:szCs w:val="18"/>
              </w:rPr>
            </w:pPr>
            <w:r w:rsidRPr="00FB2419">
              <w:rPr>
                <w:sz w:val="18"/>
                <w:szCs w:val="18"/>
              </w:rPr>
              <w:t>PAB.14</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B5FD3" w14:textId="77777777" w:rsidR="00FB2419" w:rsidRPr="00FB2419" w:rsidRDefault="00FB2419" w:rsidP="00FB2419">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80276" w14:textId="77777777" w:rsidR="00FB2419" w:rsidRPr="00FB2419" w:rsidRDefault="00FB2419" w:rsidP="00FB2419">
            <w:pPr>
              <w:tabs>
                <w:tab w:val="left" w:pos="283"/>
              </w:tabs>
              <w:spacing w:after="0" w:line="240" w:lineRule="auto"/>
              <w:jc w:val="center"/>
              <w:rPr>
                <w:sz w:val="18"/>
                <w:szCs w:val="18"/>
              </w:rPr>
            </w:pPr>
          </w:p>
        </w:tc>
      </w:tr>
      <w:tr w:rsidR="00FB2419" w14:paraId="696A9EF3"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B80A3" w14:textId="17C127B5" w:rsidR="00FB2419" w:rsidRPr="00FB2419" w:rsidRDefault="00FB2419" w:rsidP="00FB2419">
            <w:pPr>
              <w:tabs>
                <w:tab w:val="left" w:pos="283"/>
              </w:tabs>
              <w:spacing w:after="0" w:line="240" w:lineRule="auto"/>
              <w:jc w:val="center"/>
              <w:rPr>
                <w:sz w:val="18"/>
                <w:szCs w:val="18"/>
              </w:rPr>
            </w:pPr>
            <w:r w:rsidRPr="00FB2419">
              <w:rPr>
                <w:sz w:val="18"/>
                <w:szCs w:val="18"/>
              </w:rPr>
              <w:t>PAB.15</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2B7EB" w14:textId="77777777" w:rsidR="00FB2419" w:rsidRPr="00FB2419" w:rsidRDefault="00FB2419" w:rsidP="00FB2419">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68FE2" w14:textId="77777777" w:rsidR="00FB2419" w:rsidRPr="00FB2419" w:rsidRDefault="00FB2419" w:rsidP="00FB2419">
            <w:pPr>
              <w:tabs>
                <w:tab w:val="left" w:pos="283"/>
              </w:tabs>
              <w:spacing w:after="0" w:line="240" w:lineRule="auto"/>
              <w:jc w:val="center"/>
              <w:rPr>
                <w:sz w:val="18"/>
                <w:szCs w:val="18"/>
              </w:rPr>
            </w:pPr>
          </w:p>
        </w:tc>
      </w:tr>
      <w:tr w:rsidR="00FB2419" w14:paraId="654A3969"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0C5EA" w14:textId="3B353066" w:rsidR="00FB2419" w:rsidRPr="00FB2419" w:rsidRDefault="00FB2419" w:rsidP="00FB2419">
            <w:pPr>
              <w:tabs>
                <w:tab w:val="left" w:pos="283"/>
              </w:tabs>
              <w:spacing w:after="0" w:line="240" w:lineRule="auto"/>
              <w:jc w:val="center"/>
              <w:rPr>
                <w:sz w:val="18"/>
                <w:szCs w:val="18"/>
              </w:rPr>
            </w:pPr>
            <w:r w:rsidRPr="00FB2419">
              <w:rPr>
                <w:sz w:val="18"/>
                <w:szCs w:val="18"/>
              </w:rPr>
              <w:t>PAB.16</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58298" w14:textId="77777777" w:rsidR="00FB2419" w:rsidRPr="00FB2419" w:rsidRDefault="00FB2419" w:rsidP="00FB2419">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FB9DD" w14:textId="77777777" w:rsidR="00FB2419" w:rsidRPr="00FB2419" w:rsidRDefault="00FB2419" w:rsidP="00FB2419">
            <w:pPr>
              <w:tabs>
                <w:tab w:val="left" w:pos="283"/>
              </w:tabs>
              <w:spacing w:after="0" w:line="240" w:lineRule="auto"/>
              <w:jc w:val="center"/>
              <w:rPr>
                <w:sz w:val="18"/>
                <w:szCs w:val="18"/>
              </w:rPr>
            </w:pPr>
          </w:p>
        </w:tc>
      </w:tr>
      <w:tr w:rsidR="00FB2419" w14:paraId="1D17DE36"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96116" w14:textId="330228BA" w:rsidR="00FB2419" w:rsidRPr="00FB2419" w:rsidRDefault="00FB2419" w:rsidP="00FB2419">
            <w:pPr>
              <w:tabs>
                <w:tab w:val="left" w:pos="283"/>
              </w:tabs>
              <w:spacing w:after="0" w:line="240" w:lineRule="auto"/>
              <w:jc w:val="center"/>
              <w:rPr>
                <w:sz w:val="18"/>
                <w:szCs w:val="18"/>
              </w:rPr>
            </w:pPr>
            <w:r w:rsidRPr="00FB2419">
              <w:rPr>
                <w:sz w:val="18"/>
                <w:szCs w:val="18"/>
              </w:rPr>
              <w:t>PAB.17</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E7112" w14:textId="77777777" w:rsidR="00FB2419" w:rsidRPr="00FB2419" w:rsidRDefault="00FB2419" w:rsidP="00FB2419">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47E8F" w14:textId="77777777" w:rsidR="00FB2419" w:rsidRPr="00FB2419" w:rsidRDefault="00FB2419" w:rsidP="00FB2419">
            <w:pPr>
              <w:tabs>
                <w:tab w:val="left" w:pos="283"/>
              </w:tabs>
              <w:spacing w:after="0" w:line="240" w:lineRule="auto"/>
              <w:jc w:val="center"/>
              <w:rPr>
                <w:sz w:val="18"/>
                <w:szCs w:val="18"/>
              </w:rPr>
            </w:pPr>
          </w:p>
        </w:tc>
      </w:tr>
      <w:tr w:rsidR="00FB2419" w14:paraId="2BCD9F4D"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4822D" w14:textId="7E021F90" w:rsidR="00FB2419" w:rsidRPr="00FB2419" w:rsidRDefault="00FB2419" w:rsidP="00FB2419">
            <w:pPr>
              <w:tabs>
                <w:tab w:val="left" w:pos="283"/>
              </w:tabs>
              <w:spacing w:after="0" w:line="240" w:lineRule="auto"/>
              <w:jc w:val="center"/>
              <w:rPr>
                <w:sz w:val="18"/>
                <w:szCs w:val="18"/>
              </w:rPr>
            </w:pPr>
            <w:r w:rsidRPr="00FB2419">
              <w:rPr>
                <w:sz w:val="18"/>
                <w:szCs w:val="18"/>
              </w:rPr>
              <w:t>PAB.18</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2D9E8" w14:textId="77777777" w:rsidR="00FB2419" w:rsidRPr="00FB2419" w:rsidRDefault="00FB2419" w:rsidP="00FB2419">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E5FCA" w14:textId="77777777" w:rsidR="00FB2419" w:rsidRPr="00FB2419" w:rsidRDefault="00FB2419" w:rsidP="00FB2419">
            <w:pPr>
              <w:tabs>
                <w:tab w:val="left" w:pos="283"/>
              </w:tabs>
              <w:spacing w:after="0" w:line="240" w:lineRule="auto"/>
              <w:jc w:val="center"/>
              <w:rPr>
                <w:sz w:val="18"/>
                <w:szCs w:val="18"/>
              </w:rPr>
            </w:pPr>
          </w:p>
        </w:tc>
      </w:tr>
      <w:tr w:rsidR="00FB2419" w14:paraId="5899DED7"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51B6D" w14:textId="371C5865" w:rsidR="00FB2419" w:rsidRPr="00FB2419" w:rsidRDefault="00FB2419" w:rsidP="00FB2419">
            <w:pPr>
              <w:tabs>
                <w:tab w:val="left" w:pos="283"/>
              </w:tabs>
              <w:spacing w:after="0" w:line="240" w:lineRule="auto"/>
              <w:jc w:val="center"/>
              <w:rPr>
                <w:sz w:val="18"/>
                <w:szCs w:val="18"/>
              </w:rPr>
            </w:pPr>
            <w:r w:rsidRPr="00FB2419">
              <w:rPr>
                <w:sz w:val="18"/>
                <w:szCs w:val="18"/>
              </w:rPr>
              <w:t>PAB.19</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9DEE4" w14:textId="77777777" w:rsidR="00FB2419" w:rsidRPr="00FB2419" w:rsidRDefault="00FB2419" w:rsidP="00FB2419">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8B6CE" w14:textId="77777777" w:rsidR="00FB2419" w:rsidRPr="00FB2419" w:rsidRDefault="00FB2419" w:rsidP="00FB2419">
            <w:pPr>
              <w:tabs>
                <w:tab w:val="left" w:pos="283"/>
              </w:tabs>
              <w:spacing w:after="0" w:line="240" w:lineRule="auto"/>
              <w:jc w:val="center"/>
              <w:rPr>
                <w:sz w:val="18"/>
                <w:szCs w:val="18"/>
              </w:rPr>
            </w:pPr>
          </w:p>
        </w:tc>
      </w:tr>
      <w:tr w:rsidR="00FB2419" w14:paraId="11E7E03C"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6CE6D" w14:textId="0A6F7BD4" w:rsidR="00FB2419" w:rsidRPr="00FB2419" w:rsidRDefault="00FB2419" w:rsidP="00FB2419">
            <w:pPr>
              <w:tabs>
                <w:tab w:val="left" w:pos="283"/>
              </w:tabs>
              <w:spacing w:after="0" w:line="240" w:lineRule="auto"/>
              <w:jc w:val="center"/>
              <w:rPr>
                <w:sz w:val="18"/>
                <w:szCs w:val="18"/>
              </w:rPr>
            </w:pPr>
            <w:r w:rsidRPr="00FB2419">
              <w:rPr>
                <w:sz w:val="18"/>
                <w:szCs w:val="18"/>
              </w:rPr>
              <w:t>PAB.20</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9E9C9" w14:textId="77777777" w:rsidR="00FB2419" w:rsidRPr="00FB2419" w:rsidRDefault="00FB2419" w:rsidP="00FB2419">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ABB15" w14:textId="77777777" w:rsidR="00FB2419" w:rsidRPr="00FB2419" w:rsidRDefault="00FB2419" w:rsidP="00FB2419">
            <w:pPr>
              <w:tabs>
                <w:tab w:val="left" w:pos="283"/>
              </w:tabs>
              <w:spacing w:after="0" w:line="240" w:lineRule="auto"/>
              <w:jc w:val="center"/>
              <w:rPr>
                <w:sz w:val="18"/>
                <w:szCs w:val="18"/>
              </w:rPr>
            </w:pPr>
          </w:p>
        </w:tc>
      </w:tr>
      <w:tr w:rsidR="00FB2419" w14:paraId="6F406E8E" w14:textId="77777777" w:rsidTr="00FB2419">
        <w:trPr>
          <w:trHeight w:val="288"/>
        </w:trPr>
        <w:tc>
          <w:tcPr>
            <w:tcW w:w="1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21BD7" w14:textId="4678CE2B" w:rsidR="00FB2419" w:rsidRPr="00FB2419" w:rsidRDefault="00FB2419" w:rsidP="00FB2419">
            <w:pPr>
              <w:tabs>
                <w:tab w:val="left" w:pos="283"/>
              </w:tabs>
              <w:spacing w:after="0" w:line="240" w:lineRule="auto"/>
              <w:jc w:val="center"/>
              <w:rPr>
                <w:sz w:val="18"/>
                <w:szCs w:val="18"/>
              </w:rPr>
            </w:pPr>
            <w:r w:rsidRPr="00F220B3">
              <w:rPr>
                <w:sz w:val="16"/>
                <w:szCs w:val="16"/>
              </w:rPr>
              <w:t>PAB.D01</w:t>
            </w:r>
            <w:r w:rsidR="00F220B3" w:rsidRPr="00F220B3">
              <w:rPr>
                <w:sz w:val="16"/>
                <w:szCs w:val="16"/>
              </w:rPr>
              <w:t>-018</w:t>
            </w:r>
          </w:p>
        </w:tc>
        <w:tc>
          <w:tcPr>
            <w:tcW w:w="73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2C9DF" w14:textId="77777777" w:rsidR="00FB2419" w:rsidRPr="00FB2419" w:rsidRDefault="00FB2419" w:rsidP="00FB2419">
            <w:pPr>
              <w:tabs>
                <w:tab w:val="left" w:pos="283"/>
              </w:tabs>
              <w:spacing w:after="0" w:line="240" w:lineRule="auto"/>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71D6C" w14:textId="77777777" w:rsidR="00FB2419" w:rsidRPr="00FB2419" w:rsidRDefault="00FB2419" w:rsidP="00FB2419">
            <w:pPr>
              <w:tabs>
                <w:tab w:val="left" w:pos="283"/>
              </w:tabs>
              <w:spacing w:after="0" w:line="240" w:lineRule="auto"/>
              <w:jc w:val="center"/>
              <w:rPr>
                <w:sz w:val="18"/>
                <w:szCs w:val="18"/>
              </w:rPr>
            </w:pPr>
          </w:p>
        </w:tc>
      </w:tr>
    </w:tbl>
    <w:p w14:paraId="374AB068" w14:textId="77777777" w:rsidR="00D64A07" w:rsidRDefault="00000000">
      <w:r>
        <w:br w:type="page"/>
      </w:r>
    </w:p>
    <w:p w14:paraId="475E4E76" w14:textId="77777777" w:rsidR="00D64A07" w:rsidRDefault="00000000">
      <w:pPr>
        <w:spacing w:after="0" w:line="240" w:lineRule="auto"/>
        <w:jc w:val="both"/>
        <w:rPr>
          <w:sz w:val="28"/>
          <w:szCs w:val="28"/>
          <w:u w:val="single"/>
        </w:rPr>
      </w:pPr>
      <w:r>
        <w:rPr>
          <w:sz w:val="28"/>
          <w:szCs w:val="28"/>
          <w:u w:val="single"/>
        </w:rPr>
        <w:lastRenderedPageBreak/>
        <w:t>Jednostka projektowa:</w:t>
      </w:r>
    </w:p>
    <w:p w14:paraId="07F4E60E" w14:textId="77777777" w:rsidR="00D64A07" w:rsidRDefault="00000000">
      <w:pPr>
        <w:spacing w:after="0" w:line="240" w:lineRule="auto"/>
        <w:jc w:val="both"/>
        <w:rPr>
          <w:sz w:val="28"/>
          <w:szCs w:val="28"/>
        </w:rPr>
      </w:pPr>
      <w:r>
        <w:rPr>
          <w:b/>
          <w:sz w:val="28"/>
          <w:szCs w:val="28"/>
        </w:rPr>
        <w:t xml:space="preserve">Atrium Grupa Sp. z o.o.  </w:t>
      </w:r>
      <w:r>
        <w:rPr>
          <w:sz w:val="28"/>
          <w:szCs w:val="28"/>
        </w:rPr>
        <w:tab/>
      </w:r>
      <w:r>
        <w:rPr>
          <w:sz w:val="28"/>
          <w:szCs w:val="28"/>
        </w:rPr>
        <w:tab/>
      </w:r>
      <w:r>
        <w:rPr>
          <w:sz w:val="28"/>
          <w:szCs w:val="28"/>
        </w:rPr>
        <w:tab/>
      </w:r>
      <w:r>
        <w:rPr>
          <w:sz w:val="28"/>
          <w:szCs w:val="28"/>
        </w:rPr>
        <w:tab/>
        <w:t xml:space="preserve"> </w:t>
      </w:r>
    </w:p>
    <w:p w14:paraId="592A4AC0" w14:textId="77777777" w:rsidR="00D64A07" w:rsidRDefault="00000000">
      <w:pPr>
        <w:spacing w:after="0" w:line="240" w:lineRule="auto"/>
        <w:jc w:val="both"/>
        <w:rPr>
          <w:sz w:val="28"/>
          <w:szCs w:val="28"/>
        </w:rPr>
      </w:pPr>
      <w:r>
        <w:rPr>
          <w:sz w:val="28"/>
          <w:szCs w:val="28"/>
        </w:rPr>
        <w:t>ul. za Cytadelą 5</w:t>
      </w:r>
    </w:p>
    <w:p w14:paraId="46829346" w14:textId="77777777" w:rsidR="00D64A07" w:rsidRDefault="00000000">
      <w:pPr>
        <w:spacing w:after="0" w:line="240" w:lineRule="auto"/>
        <w:jc w:val="both"/>
        <w:rPr>
          <w:b/>
          <w:sz w:val="28"/>
          <w:szCs w:val="28"/>
        </w:rPr>
      </w:pPr>
      <w:r>
        <w:rPr>
          <w:sz w:val="28"/>
          <w:szCs w:val="28"/>
        </w:rPr>
        <w:t>61 - 663 Poznań</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r>
        <w:rPr>
          <w:b/>
          <w:sz w:val="28"/>
          <w:szCs w:val="28"/>
        </w:rPr>
        <w:tab/>
      </w:r>
    </w:p>
    <w:p w14:paraId="1A58B102" w14:textId="77777777" w:rsidR="00D64A07" w:rsidRDefault="00D64A07">
      <w:pPr>
        <w:spacing w:after="0" w:line="240" w:lineRule="auto"/>
        <w:jc w:val="both"/>
        <w:rPr>
          <w:sz w:val="28"/>
          <w:szCs w:val="28"/>
          <w:u w:val="single"/>
        </w:rPr>
      </w:pPr>
    </w:p>
    <w:p w14:paraId="578B65A1" w14:textId="77777777" w:rsidR="00D64A07" w:rsidRDefault="00000000">
      <w:pPr>
        <w:spacing w:after="0" w:line="240" w:lineRule="auto"/>
        <w:jc w:val="both"/>
        <w:rPr>
          <w:sz w:val="28"/>
          <w:szCs w:val="28"/>
          <w:u w:val="single"/>
        </w:rPr>
      </w:pPr>
      <w:r>
        <w:rPr>
          <w:sz w:val="28"/>
          <w:szCs w:val="28"/>
          <w:u w:val="single"/>
        </w:rPr>
        <w:t>Inwestor:</w:t>
      </w:r>
    </w:p>
    <w:p w14:paraId="5C507282" w14:textId="77777777" w:rsidR="006931F5" w:rsidRPr="006931F5" w:rsidRDefault="006931F5" w:rsidP="006931F5">
      <w:pPr>
        <w:spacing w:after="0" w:line="240" w:lineRule="auto"/>
        <w:jc w:val="both"/>
        <w:rPr>
          <w:b/>
          <w:sz w:val="28"/>
          <w:szCs w:val="28"/>
        </w:rPr>
      </w:pPr>
      <w:r w:rsidRPr="006931F5">
        <w:rPr>
          <w:b/>
          <w:sz w:val="28"/>
          <w:szCs w:val="28"/>
        </w:rPr>
        <w:t>Gmina i Miasto Tuliszków</w:t>
      </w:r>
    </w:p>
    <w:p w14:paraId="1545DDA4" w14:textId="77777777" w:rsidR="006931F5" w:rsidRPr="006931F5" w:rsidRDefault="006931F5" w:rsidP="006931F5">
      <w:pPr>
        <w:spacing w:after="0" w:line="240" w:lineRule="auto"/>
        <w:jc w:val="both"/>
        <w:rPr>
          <w:bCs/>
          <w:sz w:val="28"/>
          <w:szCs w:val="28"/>
        </w:rPr>
      </w:pPr>
      <w:r w:rsidRPr="006931F5">
        <w:rPr>
          <w:bCs/>
          <w:sz w:val="28"/>
          <w:szCs w:val="28"/>
        </w:rPr>
        <w:t xml:space="preserve">Plac Powstańców Styczniowych 1863 r. 1 </w:t>
      </w:r>
    </w:p>
    <w:p w14:paraId="36708498" w14:textId="34548C15" w:rsidR="00D64A07" w:rsidRPr="006931F5" w:rsidRDefault="006931F5" w:rsidP="006931F5">
      <w:pPr>
        <w:spacing w:after="0" w:line="240" w:lineRule="auto"/>
        <w:jc w:val="both"/>
        <w:rPr>
          <w:bCs/>
          <w:sz w:val="28"/>
          <w:szCs w:val="28"/>
          <w:u w:val="single"/>
        </w:rPr>
      </w:pPr>
      <w:r w:rsidRPr="006931F5">
        <w:rPr>
          <w:bCs/>
          <w:sz w:val="28"/>
          <w:szCs w:val="28"/>
        </w:rPr>
        <w:t>62-740 Tuliszków</w:t>
      </w:r>
    </w:p>
    <w:p w14:paraId="5EA2E984" w14:textId="77777777" w:rsidR="00942D33" w:rsidRDefault="00942D33">
      <w:pPr>
        <w:spacing w:after="0" w:line="240" w:lineRule="auto"/>
        <w:jc w:val="both"/>
        <w:rPr>
          <w:sz w:val="28"/>
          <w:szCs w:val="28"/>
          <w:u w:val="single"/>
        </w:rPr>
      </w:pPr>
    </w:p>
    <w:p w14:paraId="39D97FE9" w14:textId="77777777" w:rsidR="00942D33" w:rsidRDefault="00942D33">
      <w:pPr>
        <w:spacing w:after="0" w:line="240" w:lineRule="auto"/>
        <w:jc w:val="both"/>
        <w:rPr>
          <w:sz w:val="28"/>
          <w:szCs w:val="28"/>
          <w:u w:val="single"/>
        </w:rPr>
      </w:pPr>
    </w:p>
    <w:p w14:paraId="467211A9" w14:textId="77777777" w:rsidR="006931F5" w:rsidRDefault="006931F5">
      <w:pPr>
        <w:spacing w:after="0" w:line="240" w:lineRule="auto"/>
        <w:jc w:val="both"/>
        <w:rPr>
          <w:sz w:val="28"/>
          <w:szCs w:val="28"/>
          <w:u w:val="single"/>
        </w:rPr>
      </w:pPr>
    </w:p>
    <w:p w14:paraId="159B9164" w14:textId="77777777" w:rsidR="00D64A07" w:rsidRDefault="00D64A07">
      <w:pPr>
        <w:spacing w:after="0" w:line="240" w:lineRule="auto"/>
        <w:jc w:val="both"/>
        <w:rPr>
          <w:sz w:val="28"/>
          <w:szCs w:val="28"/>
        </w:rPr>
      </w:pPr>
    </w:p>
    <w:p w14:paraId="0C255876" w14:textId="77777777" w:rsidR="00D64A07" w:rsidRDefault="00000000">
      <w:pPr>
        <w:spacing w:after="0" w:line="240" w:lineRule="auto"/>
        <w:jc w:val="center"/>
        <w:rPr>
          <w:b/>
          <w:sz w:val="28"/>
          <w:szCs w:val="28"/>
        </w:rPr>
      </w:pPr>
      <w:r>
        <w:rPr>
          <w:b/>
          <w:sz w:val="28"/>
          <w:szCs w:val="28"/>
        </w:rPr>
        <w:t>OŚWIADCZENIE PROJEKTANTA</w:t>
      </w:r>
    </w:p>
    <w:p w14:paraId="0FBF6403" w14:textId="77777777" w:rsidR="00D64A07" w:rsidRDefault="00D64A07">
      <w:pPr>
        <w:spacing w:after="0" w:line="240" w:lineRule="auto"/>
        <w:jc w:val="center"/>
        <w:rPr>
          <w:b/>
          <w:sz w:val="28"/>
          <w:szCs w:val="28"/>
        </w:rPr>
      </w:pPr>
    </w:p>
    <w:p w14:paraId="3C6C82F5" w14:textId="77777777" w:rsidR="00D64A07" w:rsidRDefault="00000000">
      <w:pPr>
        <w:tabs>
          <w:tab w:val="center" w:pos="4536"/>
          <w:tab w:val="right" w:pos="9072"/>
        </w:tabs>
        <w:spacing w:after="0" w:line="240" w:lineRule="auto"/>
        <w:jc w:val="center"/>
        <w:rPr>
          <w:sz w:val="24"/>
          <w:szCs w:val="24"/>
        </w:rPr>
      </w:pPr>
      <w:r>
        <w:rPr>
          <w:sz w:val="24"/>
          <w:szCs w:val="24"/>
        </w:rPr>
        <w:t xml:space="preserve">Na podstawie art. 34 ust. 3d, pkt. 3 ustawy z dnia 7 lipca 1994 r. – Prawo budowlane (Dz.U. 2021, poz. 2351) oświadczam, że </w:t>
      </w:r>
    </w:p>
    <w:p w14:paraId="29E8CFDD" w14:textId="77777777" w:rsidR="00D64A07" w:rsidRDefault="00000000">
      <w:pPr>
        <w:tabs>
          <w:tab w:val="center" w:pos="4536"/>
          <w:tab w:val="right" w:pos="9072"/>
        </w:tabs>
        <w:spacing w:after="0" w:line="240" w:lineRule="auto"/>
        <w:jc w:val="center"/>
        <w:rPr>
          <w:b/>
          <w:sz w:val="28"/>
          <w:szCs w:val="28"/>
        </w:rPr>
      </w:pPr>
      <w:r>
        <w:rPr>
          <w:b/>
          <w:sz w:val="28"/>
          <w:szCs w:val="28"/>
        </w:rPr>
        <w:t>projekt architektoniczno-budowlany</w:t>
      </w:r>
    </w:p>
    <w:p w14:paraId="637B2979" w14:textId="77777777" w:rsidR="00D64A07" w:rsidRDefault="00000000">
      <w:pPr>
        <w:tabs>
          <w:tab w:val="center" w:pos="4536"/>
          <w:tab w:val="right" w:pos="9072"/>
        </w:tabs>
        <w:spacing w:after="0" w:line="240" w:lineRule="auto"/>
        <w:jc w:val="center"/>
        <w:rPr>
          <w:sz w:val="24"/>
          <w:szCs w:val="24"/>
        </w:rPr>
      </w:pPr>
      <w:r>
        <w:rPr>
          <w:sz w:val="24"/>
          <w:szCs w:val="24"/>
        </w:rPr>
        <w:t>dla zadania pod nazwą:</w:t>
      </w:r>
    </w:p>
    <w:p w14:paraId="06F2FF25" w14:textId="77777777" w:rsidR="00D64A07" w:rsidRDefault="00D64A07">
      <w:pPr>
        <w:tabs>
          <w:tab w:val="center" w:pos="4536"/>
          <w:tab w:val="right" w:pos="9072"/>
        </w:tabs>
        <w:spacing w:after="0" w:line="240" w:lineRule="auto"/>
        <w:jc w:val="center"/>
        <w:rPr>
          <w:b/>
          <w:sz w:val="28"/>
          <w:szCs w:val="28"/>
        </w:rPr>
      </w:pPr>
    </w:p>
    <w:p w14:paraId="6EEDEF1E" w14:textId="63C7BFEC" w:rsidR="00942D33" w:rsidRDefault="006931F5" w:rsidP="00942D33">
      <w:pPr>
        <w:tabs>
          <w:tab w:val="center" w:pos="4536"/>
          <w:tab w:val="right" w:pos="9072"/>
        </w:tabs>
        <w:spacing w:after="0" w:line="240" w:lineRule="auto"/>
        <w:jc w:val="center"/>
        <w:rPr>
          <w:rFonts w:eastAsia="Goudy Medieval"/>
          <w:b/>
          <w:bCs/>
          <w:sz w:val="24"/>
          <w:szCs w:val="24"/>
          <w:lang w:eastAsia="ar-SA"/>
        </w:rPr>
      </w:pPr>
      <w:r w:rsidRPr="00FD4273">
        <w:rPr>
          <w:rFonts w:eastAsia="Goudy Medieval"/>
          <w:b/>
          <w:bCs/>
          <w:sz w:val="24"/>
          <w:szCs w:val="24"/>
          <w:lang w:eastAsia="ar-SA"/>
        </w:rPr>
        <w:t xml:space="preserve">TERMOMODERNIZACJA SZKOŁY PODSTAWOWEJ </w:t>
      </w:r>
      <w:r>
        <w:rPr>
          <w:rFonts w:eastAsia="Goudy Medieval"/>
          <w:b/>
          <w:bCs/>
          <w:sz w:val="24"/>
          <w:szCs w:val="24"/>
          <w:lang w:eastAsia="ar-SA"/>
        </w:rPr>
        <w:br/>
      </w:r>
      <w:r w:rsidRPr="00FD4273">
        <w:rPr>
          <w:rFonts w:eastAsia="Goudy Medieval"/>
          <w:b/>
          <w:bCs/>
          <w:sz w:val="24"/>
          <w:szCs w:val="24"/>
          <w:lang w:eastAsia="ar-SA"/>
        </w:rPr>
        <w:t>im. POWSTAŃCÓW 1863 r.</w:t>
      </w:r>
      <w:r>
        <w:rPr>
          <w:rFonts w:eastAsia="Goudy Medieval"/>
          <w:b/>
          <w:bCs/>
          <w:sz w:val="24"/>
          <w:szCs w:val="24"/>
          <w:lang w:eastAsia="ar-SA"/>
        </w:rPr>
        <w:t xml:space="preserve"> </w:t>
      </w:r>
      <w:r w:rsidRPr="00FD4273">
        <w:rPr>
          <w:rFonts w:eastAsia="Goudy Medieval"/>
          <w:b/>
          <w:bCs/>
          <w:sz w:val="24"/>
          <w:szCs w:val="24"/>
          <w:lang w:eastAsia="ar-SA"/>
        </w:rPr>
        <w:t>W TULISZKOWIE</w:t>
      </w:r>
    </w:p>
    <w:p w14:paraId="25B9DFF9" w14:textId="77777777" w:rsidR="006931F5" w:rsidRPr="00942D33" w:rsidRDefault="006931F5" w:rsidP="00942D33">
      <w:pPr>
        <w:tabs>
          <w:tab w:val="center" w:pos="4536"/>
          <w:tab w:val="right" w:pos="9072"/>
        </w:tabs>
        <w:spacing w:after="0" w:line="240" w:lineRule="auto"/>
        <w:jc w:val="center"/>
        <w:rPr>
          <w:b/>
          <w:sz w:val="24"/>
          <w:szCs w:val="24"/>
        </w:rPr>
      </w:pPr>
    </w:p>
    <w:p w14:paraId="49BBBAF9" w14:textId="0BFCADE3" w:rsidR="00D64A07" w:rsidRPr="00942D33" w:rsidRDefault="003D0D52" w:rsidP="00942D33">
      <w:pPr>
        <w:tabs>
          <w:tab w:val="center" w:pos="4536"/>
          <w:tab w:val="right" w:pos="9072"/>
        </w:tabs>
        <w:spacing w:after="0" w:line="240" w:lineRule="auto"/>
        <w:jc w:val="center"/>
        <w:rPr>
          <w:bCs/>
          <w:color w:val="000000"/>
          <w:sz w:val="24"/>
          <w:szCs w:val="24"/>
        </w:rPr>
      </w:pPr>
      <w:r w:rsidRPr="003D0D52">
        <w:rPr>
          <w:bCs/>
          <w:sz w:val="24"/>
          <w:szCs w:val="24"/>
        </w:rPr>
        <w:t xml:space="preserve">ul. </w:t>
      </w:r>
      <w:proofErr w:type="spellStart"/>
      <w:r w:rsidRPr="003D0D52">
        <w:rPr>
          <w:bCs/>
          <w:sz w:val="24"/>
          <w:szCs w:val="24"/>
        </w:rPr>
        <w:t>Nortowska</w:t>
      </w:r>
      <w:proofErr w:type="spellEnd"/>
      <w:r w:rsidRPr="003D0D52">
        <w:rPr>
          <w:bCs/>
          <w:sz w:val="24"/>
          <w:szCs w:val="24"/>
        </w:rPr>
        <w:t xml:space="preserve"> 1</w:t>
      </w:r>
      <w:r w:rsidR="00942D33" w:rsidRPr="00942D33">
        <w:rPr>
          <w:bCs/>
          <w:sz w:val="24"/>
          <w:szCs w:val="24"/>
        </w:rPr>
        <w:t xml:space="preserve">, </w:t>
      </w:r>
      <w:r w:rsidRPr="003D0D52">
        <w:rPr>
          <w:bCs/>
          <w:sz w:val="24"/>
          <w:szCs w:val="24"/>
        </w:rPr>
        <w:t>62-740 Tuliszków</w:t>
      </w:r>
      <w:r w:rsidR="00942D33" w:rsidRPr="00942D33">
        <w:rPr>
          <w:bCs/>
          <w:sz w:val="24"/>
          <w:szCs w:val="24"/>
        </w:rPr>
        <w:t xml:space="preserve">, </w:t>
      </w:r>
      <w:r w:rsidRPr="003D0D52">
        <w:rPr>
          <w:bCs/>
          <w:sz w:val="24"/>
          <w:szCs w:val="24"/>
        </w:rPr>
        <w:t>działka ewidencyjna 1649/1, 1649/2, 1649/3</w:t>
      </w:r>
      <w:r w:rsidR="00942D33" w:rsidRPr="00942D33">
        <w:rPr>
          <w:bCs/>
          <w:sz w:val="24"/>
          <w:szCs w:val="24"/>
        </w:rPr>
        <w:t xml:space="preserve">, obręb </w:t>
      </w:r>
      <w:r w:rsidRPr="003D0D52">
        <w:rPr>
          <w:bCs/>
          <w:sz w:val="24"/>
          <w:szCs w:val="24"/>
        </w:rPr>
        <w:t>Tuliszków</w:t>
      </w:r>
      <w:r w:rsidR="00942D33" w:rsidRPr="00942D33">
        <w:rPr>
          <w:bCs/>
          <w:sz w:val="24"/>
          <w:szCs w:val="24"/>
        </w:rPr>
        <w:t xml:space="preserve">, Gmina </w:t>
      </w:r>
      <w:r w:rsidRPr="003D0D52">
        <w:rPr>
          <w:bCs/>
          <w:sz w:val="24"/>
          <w:szCs w:val="24"/>
        </w:rPr>
        <w:t>Tuliszków</w:t>
      </w:r>
      <w:r w:rsidR="00942D33" w:rsidRPr="00942D33">
        <w:rPr>
          <w:bCs/>
          <w:sz w:val="24"/>
          <w:szCs w:val="24"/>
        </w:rPr>
        <w:t xml:space="preserve">, powiat </w:t>
      </w:r>
      <w:r>
        <w:rPr>
          <w:bCs/>
          <w:sz w:val="24"/>
          <w:szCs w:val="24"/>
        </w:rPr>
        <w:t>turecki</w:t>
      </w:r>
      <w:r w:rsidR="00942D33" w:rsidRPr="00942D33">
        <w:rPr>
          <w:bCs/>
          <w:sz w:val="24"/>
          <w:szCs w:val="24"/>
        </w:rPr>
        <w:t>, województwo wielkopolskie</w:t>
      </w:r>
      <w:r w:rsidR="00942D33" w:rsidRPr="00942D33">
        <w:rPr>
          <w:bCs/>
          <w:color w:val="000000"/>
          <w:sz w:val="24"/>
          <w:szCs w:val="24"/>
        </w:rPr>
        <w:t>,</w:t>
      </w:r>
    </w:p>
    <w:p w14:paraId="4200BAB9" w14:textId="77777777" w:rsidR="00D64A07" w:rsidRDefault="00D64A07">
      <w:pPr>
        <w:tabs>
          <w:tab w:val="center" w:pos="4536"/>
          <w:tab w:val="right" w:pos="9072"/>
        </w:tabs>
        <w:spacing w:after="0" w:line="240" w:lineRule="auto"/>
        <w:jc w:val="center"/>
        <w:rPr>
          <w:sz w:val="24"/>
          <w:szCs w:val="24"/>
        </w:rPr>
      </w:pPr>
    </w:p>
    <w:p w14:paraId="31082400" w14:textId="77777777" w:rsidR="00D64A07" w:rsidRDefault="00000000">
      <w:pPr>
        <w:tabs>
          <w:tab w:val="center" w:pos="4536"/>
          <w:tab w:val="right" w:pos="9072"/>
        </w:tabs>
        <w:spacing w:after="0" w:line="240" w:lineRule="auto"/>
        <w:jc w:val="center"/>
        <w:rPr>
          <w:sz w:val="24"/>
          <w:szCs w:val="24"/>
        </w:rPr>
      </w:pPr>
      <w:r>
        <w:rPr>
          <w:sz w:val="24"/>
          <w:szCs w:val="24"/>
        </w:rPr>
        <w:t xml:space="preserve">został sporządzony zgodnie z obowiązującymi przepisami </w:t>
      </w:r>
    </w:p>
    <w:p w14:paraId="2059D0D8" w14:textId="77777777" w:rsidR="00D64A07" w:rsidRDefault="00000000">
      <w:pPr>
        <w:tabs>
          <w:tab w:val="center" w:pos="4536"/>
          <w:tab w:val="right" w:pos="9072"/>
        </w:tabs>
        <w:spacing w:after="0" w:line="240" w:lineRule="auto"/>
        <w:jc w:val="center"/>
        <w:rPr>
          <w:b/>
          <w:sz w:val="14"/>
          <w:szCs w:val="14"/>
        </w:rPr>
      </w:pPr>
      <w:r>
        <w:rPr>
          <w:sz w:val="24"/>
          <w:szCs w:val="24"/>
        </w:rPr>
        <w:t>oraz zasadami wiedzy technicznej.</w:t>
      </w:r>
    </w:p>
    <w:p w14:paraId="30ADB4D4" w14:textId="77777777" w:rsidR="00D64A07" w:rsidRDefault="00D64A07">
      <w:pPr>
        <w:tabs>
          <w:tab w:val="left" w:pos="1920"/>
        </w:tabs>
        <w:spacing w:after="0" w:line="240" w:lineRule="auto"/>
        <w:jc w:val="both"/>
        <w:rPr>
          <w:b/>
          <w:sz w:val="16"/>
          <w:szCs w:val="16"/>
        </w:rPr>
      </w:pPr>
    </w:p>
    <w:p w14:paraId="12FEF200" w14:textId="77777777" w:rsidR="00D64A07" w:rsidRDefault="00D64A07">
      <w:pPr>
        <w:spacing w:after="0" w:line="240" w:lineRule="auto"/>
        <w:jc w:val="both"/>
        <w:rPr>
          <w:b/>
          <w:sz w:val="16"/>
          <w:szCs w:val="16"/>
        </w:rPr>
      </w:pPr>
    </w:p>
    <w:p w14:paraId="59969A54" w14:textId="77777777" w:rsidR="00D64A07" w:rsidRDefault="00D64A07">
      <w:pPr>
        <w:spacing w:after="0" w:line="240" w:lineRule="auto"/>
        <w:jc w:val="both"/>
        <w:rPr>
          <w:b/>
          <w:sz w:val="28"/>
          <w:szCs w:val="28"/>
        </w:rPr>
      </w:pPr>
    </w:p>
    <w:p w14:paraId="01AB686E" w14:textId="77777777" w:rsidR="00D64A07" w:rsidRDefault="00D64A07">
      <w:pPr>
        <w:spacing w:after="0" w:line="240" w:lineRule="auto"/>
        <w:jc w:val="both"/>
        <w:rPr>
          <w:b/>
          <w:sz w:val="28"/>
          <w:szCs w:val="28"/>
        </w:rPr>
      </w:pPr>
    </w:p>
    <w:p w14:paraId="27D1E442" w14:textId="77777777" w:rsidR="00D64A07" w:rsidRDefault="00D64A07">
      <w:pPr>
        <w:spacing w:after="0" w:line="240" w:lineRule="auto"/>
        <w:jc w:val="both"/>
        <w:rPr>
          <w:b/>
          <w:sz w:val="28"/>
          <w:szCs w:val="28"/>
        </w:rPr>
      </w:pPr>
    </w:p>
    <w:tbl>
      <w:tblPr>
        <w:tblStyle w:val="a3"/>
        <w:tblW w:w="920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5"/>
        <w:gridCol w:w="3249"/>
        <w:gridCol w:w="2831"/>
      </w:tblGrid>
      <w:tr w:rsidR="00D64A07" w14:paraId="60E6FF1B" w14:textId="77777777">
        <w:trPr>
          <w:trHeight w:val="417"/>
        </w:trPr>
        <w:tc>
          <w:tcPr>
            <w:tcW w:w="3125" w:type="dxa"/>
            <w:vAlign w:val="center"/>
          </w:tcPr>
          <w:p w14:paraId="3A2E7678" w14:textId="77777777" w:rsidR="00D64A07" w:rsidRDefault="00000000">
            <w:pPr>
              <w:spacing w:after="0" w:line="240" w:lineRule="auto"/>
              <w:jc w:val="center"/>
            </w:pPr>
            <w:r>
              <w:t>Funkcja / branża</w:t>
            </w:r>
          </w:p>
        </w:tc>
        <w:tc>
          <w:tcPr>
            <w:tcW w:w="3249" w:type="dxa"/>
            <w:vAlign w:val="center"/>
          </w:tcPr>
          <w:p w14:paraId="2383B6CE" w14:textId="77777777" w:rsidR="00D64A07" w:rsidRDefault="00000000">
            <w:pPr>
              <w:spacing w:after="0" w:line="240" w:lineRule="auto"/>
              <w:jc w:val="center"/>
            </w:pPr>
            <w:r>
              <w:t>Imię i nazwisko</w:t>
            </w:r>
          </w:p>
        </w:tc>
        <w:tc>
          <w:tcPr>
            <w:tcW w:w="2831" w:type="dxa"/>
            <w:vAlign w:val="center"/>
          </w:tcPr>
          <w:p w14:paraId="0F08D52E" w14:textId="77777777" w:rsidR="00D64A07" w:rsidRDefault="00000000">
            <w:pPr>
              <w:spacing w:after="0" w:line="240" w:lineRule="auto"/>
              <w:jc w:val="center"/>
            </w:pPr>
            <w:r>
              <w:t>Data i Podpis</w:t>
            </w:r>
          </w:p>
        </w:tc>
      </w:tr>
      <w:tr w:rsidR="00D64A07" w14:paraId="000AEAE1" w14:textId="77777777">
        <w:trPr>
          <w:trHeight w:val="1195"/>
        </w:trPr>
        <w:tc>
          <w:tcPr>
            <w:tcW w:w="3125" w:type="dxa"/>
            <w:vAlign w:val="center"/>
          </w:tcPr>
          <w:p w14:paraId="18D58DE5" w14:textId="77777777" w:rsidR="00D64A07" w:rsidRDefault="00D64A07">
            <w:pPr>
              <w:spacing w:after="0" w:line="240" w:lineRule="auto"/>
              <w:jc w:val="center"/>
            </w:pPr>
          </w:p>
          <w:p w14:paraId="53B150EC" w14:textId="77777777" w:rsidR="00D64A07" w:rsidRDefault="00000000">
            <w:pPr>
              <w:spacing w:after="0" w:line="240" w:lineRule="auto"/>
              <w:jc w:val="center"/>
            </w:pPr>
            <w:r>
              <w:t>Projektant</w:t>
            </w:r>
          </w:p>
          <w:p w14:paraId="547A598E" w14:textId="77777777" w:rsidR="00D64A07" w:rsidRDefault="00000000">
            <w:pPr>
              <w:spacing w:after="0" w:line="240" w:lineRule="auto"/>
              <w:jc w:val="center"/>
            </w:pPr>
            <w:r>
              <w:t>Specjalność architektoniczna</w:t>
            </w:r>
          </w:p>
          <w:p w14:paraId="74CA8508" w14:textId="77777777" w:rsidR="00D64A07" w:rsidRDefault="00D64A07">
            <w:pPr>
              <w:spacing w:after="0" w:line="240" w:lineRule="auto"/>
              <w:jc w:val="center"/>
            </w:pPr>
          </w:p>
        </w:tc>
        <w:tc>
          <w:tcPr>
            <w:tcW w:w="3249" w:type="dxa"/>
            <w:vAlign w:val="center"/>
          </w:tcPr>
          <w:p w14:paraId="185E8C0E" w14:textId="77777777" w:rsidR="00D64A07" w:rsidRDefault="00000000">
            <w:pPr>
              <w:spacing w:after="0" w:line="240" w:lineRule="auto"/>
              <w:jc w:val="center"/>
            </w:pPr>
            <w:r>
              <w:t>mgr inż. arch. Jarosław Krawczyk</w:t>
            </w:r>
          </w:p>
          <w:p w14:paraId="7E2FAA35" w14:textId="77777777" w:rsidR="00D64A07" w:rsidRDefault="00000000">
            <w:pPr>
              <w:spacing w:after="0" w:line="240" w:lineRule="auto"/>
              <w:jc w:val="center"/>
            </w:pPr>
            <w:r>
              <w:t xml:space="preserve"> nr UAN-8386/64/90</w:t>
            </w:r>
          </w:p>
        </w:tc>
        <w:tc>
          <w:tcPr>
            <w:tcW w:w="2831" w:type="dxa"/>
          </w:tcPr>
          <w:p w14:paraId="05A1AB25" w14:textId="77777777" w:rsidR="00D64A07" w:rsidRDefault="00D64A07">
            <w:pPr>
              <w:spacing w:before="120" w:after="0" w:line="240" w:lineRule="auto"/>
              <w:jc w:val="both"/>
              <w:rPr>
                <w:sz w:val="28"/>
                <w:szCs w:val="28"/>
              </w:rPr>
            </w:pPr>
          </w:p>
          <w:p w14:paraId="262F4F88" w14:textId="77777777" w:rsidR="00D64A07" w:rsidRDefault="00D64A07">
            <w:pPr>
              <w:spacing w:before="120" w:after="0" w:line="240" w:lineRule="auto"/>
              <w:jc w:val="both"/>
              <w:rPr>
                <w:sz w:val="28"/>
                <w:szCs w:val="28"/>
              </w:rPr>
            </w:pPr>
          </w:p>
        </w:tc>
      </w:tr>
    </w:tbl>
    <w:p w14:paraId="3DE15E61" w14:textId="77777777" w:rsidR="00D64A07" w:rsidRDefault="00000000">
      <w:pPr>
        <w:rPr>
          <w:b/>
          <w:sz w:val="24"/>
          <w:szCs w:val="24"/>
        </w:rPr>
      </w:pPr>
      <w:r>
        <w:br w:type="page"/>
      </w:r>
    </w:p>
    <w:p w14:paraId="09EE8244" w14:textId="77777777" w:rsidR="00D64A07" w:rsidRDefault="00000000" w:rsidP="005F2DEA">
      <w:pPr>
        <w:spacing w:after="0" w:line="300" w:lineRule="auto"/>
        <w:jc w:val="center"/>
        <w:rPr>
          <w:b/>
          <w:sz w:val="24"/>
          <w:szCs w:val="24"/>
        </w:rPr>
      </w:pPr>
      <w:r>
        <w:rPr>
          <w:b/>
          <w:sz w:val="24"/>
          <w:szCs w:val="24"/>
        </w:rPr>
        <w:lastRenderedPageBreak/>
        <w:t>CZĘŚĆ OPISOWA</w:t>
      </w:r>
    </w:p>
    <w:p w14:paraId="1E080F58" w14:textId="77777777" w:rsidR="00D64A07" w:rsidRDefault="00D64A07" w:rsidP="005F2DEA">
      <w:pPr>
        <w:spacing w:after="0" w:line="300" w:lineRule="auto"/>
        <w:jc w:val="both"/>
        <w:rPr>
          <w:b/>
          <w:sz w:val="24"/>
          <w:szCs w:val="24"/>
        </w:rPr>
      </w:pPr>
    </w:p>
    <w:p w14:paraId="364175FD" w14:textId="77777777" w:rsidR="00D64A07" w:rsidRDefault="00000000" w:rsidP="005F2DEA">
      <w:pPr>
        <w:numPr>
          <w:ilvl w:val="0"/>
          <w:numId w:val="9"/>
        </w:numPr>
        <w:pBdr>
          <w:top w:val="nil"/>
          <w:left w:val="nil"/>
          <w:bottom w:val="nil"/>
          <w:right w:val="nil"/>
          <w:between w:val="nil"/>
        </w:pBdr>
        <w:spacing w:after="0" w:line="300" w:lineRule="auto"/>
        <w:ind w:left="0" w:firstLine="0"/>
        <w:jc w:val="both"/>
        <w:rPr>
          <w:b/>
          <w:color w:val="000000"/>
          <w:sz w:val="24"/>
          <w:szCs w:val="24"/>
        </w:rPr>
      </w:pPr>
      <w:r>
        <w:rPr>
          <w:b/>
          <w:color w:val="000000"/>
          <w:sz w:val="24"/>
          <w:szCs w:val="24"/>
        </w:rPr>
        <w:t>Dane ogólne</w:t>
      </w:r>
    </w:p>
    <w:p w14:paraId="08584EA5" w14:textId="77777777" w:rsidR="00D64A07" w:rsidRDefault="00D64A07" w:rsidP="005F2DEA">
      <w:pPr>
        <w:spacing w:after="0" w:line="300" w:lineRule="auto"/>
        <w:jc w:val="both"/>
        <w:rPr>
          <w:b/>
          <w:sz w:val="24"/>
          <w:szCs w:val="24"/>
        </w:rPr>
      </w:pPr>
    </w:p>
    <w:p w14:paraId="3ECDBA5A" w14:textId="7313CCDC" w:rsidR="00D64A07" w:rsidRDefault="00000000" w:rsidP="005F2DEA">
      <w:pPr>
        <w:spacing w:after="0"/>
        <w:rPr>
          <w:sz w:val="24"/>
          <w:szCs w:val="24"/>
        </w:rPr>
      </w:pPr>
      <w:bookmarkStart w:id="3" w:name="_heading=h.3znysh7" w:colFirst="0" w:colLast="0"/>
      <w:bookmarkEnd w:id="3"/>
      <w:r>
        <w:rPr>
          <w:b/>
          <w:sz w:val="24"/>
          <w:szCs w:val="24"/>
        </w:rPr>
        <w:t>Zadanie.</w:t>
      </w:r>
      <w:r>
        <w:rPr>
          <w:b/>
          <w:sz w:val="24"/>
          <w:szCs w:val="24"/>
        </w:rPr>
        <w:tab/>
      </w:r>
      <w:r>
        <w:rPr>
          <w:sz w:val="24"/>
          <w:szCs w:val="24"/>
        </w:rPr>
        <w:t xml:space="preserve">Termomodernizacja Szkoły </w:t>
      </w:r>
      <w:r w:rsidR="00FB2419">
        <w:rPr>
          <w:sz w:val="24"/>
          <w:szCs w:val="24"/>
        </w:rPr>
        <w:t xml:space="preserve">Podstawowej </w:t>
      </w:r>
      <w:r w:rsidR="00F220B3">
        <w:rPr>
          <w:sz w:val="24"/>
          <w:szCs w:val="24"/>
        </w:rPr>
        <w:t>im. Powstańców 1863 r.</w:t>
      </w:r>
      <w:r w:rsidR="00FB2419">
        <w:rPr>
          <w:sz w:val="24"/>
          <w:szCs w:val="24"/>
        </w:rPr>
        <w:t xml:space="preserve"> </w:t>
      </w:r>
      <w:r>
        <w:rPr>
          <w:sz w:val="24"/>
          <w:szCs w:val="24"/>
        </w:rPr>
        <w:t>pod adresem ul</w:t>
      </w:r>
      <w:r w:rsidR="00FB2419">
        <w:rPr>
          <w:sz w:val="24"/>
          <w:szCs w:val="24"/>
        </w:rPr>
        <w:t xml:space="preserve">. </w:t>
      </w:r>
      <w:proofErr w:type="spellStart"/>
      <w:r w:rsidR="00F220B3">
        <w:rPr>
          <w:sz w:val="24"/>
          <w:szCs w:val="24"/>
        </w:rPr>
        <w:t>Nortowska</w:t>
      </w:r>
      <w:proofErr w:type="spellEnd"/>
      <w:r w:rsidR="00F220B3">
        <w:rPr>
          <w:sz w:val="24"/>
          <w:szCs w:val="24"/>
        </w:rPr>
        <w:t xml:space="preserve"> 1</w:t>
      </w:r>
      <w:r>
        <w:rPr>
          <w:sz w:val="24"/>
          <w:szCs w:val="24"/>
        </w:rPr>
        <w:t xml:space="preserve"> w </w:t>
      </w:r>
      <w:r w:rsidR="00F220B3">
        <w:rPr>
          <w:sz w:val="24"/>
          <w:szCs w:val="24"/>
        </w:rPr>
        <w:t>Tuliszkowie</w:t>
      </w:r>
      <w:r>
        <w:rPr>
          <w:sz w:val="24"/>
          <w:szCs w:val="24"/>
        </w:rPr>
        <w:t>;</w:t>
      </w:r>
    </w:p>
    <w:p w14:paraId="6A5A0C65" w14:textId="77777777" w:rsidR="00F220B3" w:rsidRPr="00F220B3" w:rsidRDefault="00000000" w:rsidP="00F220B3">
      <w:pPr>
        <w:spacing w:after="0"/>
        <w:rPr>
          <w:sz w:val="24"/>
          <w:szCs w:val="24"/>
        </w:rPr>
      </w:pPr>
      <w:bookmarkStart w:id="4" w:name="_heading=h.2et92p0" w:colFirst="0" w:colLast="0"/>
      <w:bookmarkEnd w:id="4"/>
      <w:r>
        <w:rPr>
          <w:b/>
          <w:sz w:val="24"/>
          <w:szCs w:val="24"/>
        </w:rPr>
        <w:t>Inwestor:</w:t>
      </w:r>
      <w:r>
        <w:rPr>
          <w:b/>
          <w:sz w:val="24"/>
          <w:szCs w:val="24"/>
        </w:rPr>
        <w:tab/>
      </w:r>
      <w:r w:rsidR="00F220B3" w:rsidRPr="00F220B3">
        <w:rPr>
          <w:sz w:val="24"/>
          <w:szCs w:val="24"/>
        </w:rPr>
        <w:t>Gmina i Miasto Tuliszków</w:t>
      </w:r>
    </w:p>
    <w:p w14:paraId="1B9A76F4" w14:textId="77777777" w:rsidR="00F220B3" w:rsidRPr="00F220B3" w:rsidRDefault="00F220B3" w:rsidP="00F220B3">
      <w:pPr>
        <w:spacing w:after="0"/>
        <w:rPr>
          <w:sz w:val="24"/>
          <w:szCs w:val="24"/>
        </w:rPr>
      </w:pPr>
      <w:r w:rsidRPr="00F220B3">
        <w:rPr>
          <w:sz w:val="24"/>
          <w:szCs w:val="24"/>
        </w:rPr>
        <w:t xml:space="preserve">Plac Powstańców Styczniowych 1863 r. 1 </w:t>
      </w:r>
    </w:p>
    <w:p w14:paraId="56FCBC27" w14:textId="0FD23693" w:rsidR="00D64A07" w:rsidRDefault="00F220B3" w:rsidP="00F220B3">
      <w:pPr>
        <w:spacing w:after="0"/>
        <w:rPr>
          <w:sz w:val="24"/>
          <w:szCs w:val="24"/>
        </w:rPr>
      </w:pPr>
      <w:r w:rsidRPr="00F220B3">
        <w:rPr>
          <w:sz w:val="24"/>
          <w:szCs w:val="24"/>
        </w:rPr>
        <w:t>62-740 Tuliszków</w:t>
      </w:r>
    </w:p>
    <w:p w14:paraId="5AEFE326" w14:textId="77777777" w:rsidR="00F220B3" w:rsidRDefault="00F220B3" w:rsidP="00F220B3">
      <w:pPr>
        <w:spacing w:after="0"/>
        <w:rPr>
          <w:b/>
          <w:sz w:val="24"/>
          <w:szCs w:val="24"/>
        </w:rPr>
      </w:pPr>
    </w:p>
    <w:p w14:paraId="38CB1A68" w14:textId="12DDD97B" w:rsidR="00D64A07" w:rsidRDefault="00000000" w:rsidP="005F2DEA">
      <w:pPr>
        <w:spacing w:after="0"/>
        <w:rPr>
          <w:sz w:val="24"/>
          <w:szCs w:val="24"/>
        </w:rPr>
      </w:pPr>
      <w:bookmarkStart w:id="5" w:name="_heading=h.tyjcwt" w:colFirst="0" w:colLast="0"/>
      <w:bookmarkEnd w:id="5"/>
      <w:r>
        <w:rPr>
          <w:b/>
          <w:sz w:val="24"/>
          <w:szCs w:val="24"/>
        </w:rPr>
        <w:t>Adres budowy:</w:t>
      </w:r>
      <w:r>
        <w:rPr>
          <w:b/>
          <w:sz w:val="24"/>
          <w:szCs w:val="24"/>
        </w:rPr>
        <w:tab/>
      </w:r>
      <w:r>
        <w:rPr>
          <w:sz w:val="24"/>
          <w:szCs w:val="24"/>
        </w:rPr>
        <w:t xml:space="preserve">ul. </w:t>
      </w:r>
      <w:proofErr w:type="spellStart"/>
      <w:r w:rsidR="00F220B3">
        <w:rPr>
          <w:sz w:val="24"/>
          <w:szCs w:val="24"/>
        </w:rPr>
        <w:t>Nortowska</w:t>
      </w:r>
      <w:proofErr w:type="spellEnd"/>
      <w:r w:rsidR="00F220B3">
        <w:rPr>
          <w:sz w:val="24"/>
          <w:szCs w:val="24"/>
        </w:rPr>
        <w:t xml:space="preserve"> 1</w:t>
      </w:r>
      <w:r>
        <w:rPr>
          <w:sz w:val="24"/>
          <w:szCs w:val="24"/>
        </w:rPr>
        <w:t xml:space="preserve">, </w:t>
      </w:r>
      <w:r w:rsidR="00F220B3">
        <w:rPr>
          <w:sz w:val="24"/>
          <w:szCs w:val="24"/>
        </w:rPr>
        <w:t>62-740</w:t>
      </w:r>
      <w:r>
        <w:rPr>
          <w:sz w:val="24"/>
          <w:szCs w:val="24"/>
        </w:rPr>
        <w:t xml:space="preserve"> </w:t>
      </w:r>
      <w:r w:rsidR="00F220B3">
        <w:rPr>
          <w:sz w:val="24"/>
          <w:szCs w:val="24"/>
        </w:rPr>
        <w:t>Tuliszków</w:t>
      </w:r>
      <w:r>
        <w:rPr>
          <w:sz w:val="24"/>
          <w:szCs w:val="24"/>
        </w:rPr>
        <w:t xml:space="preserve">, działka </w:t>
      </w:r>
      <w:proofErr w:type="spellStart"/>
      <w:r>
        <w:rPr>
          <w:sz w:val="24"/>
          <w:szCs w:val="24"/>
        </w:rPr>
        <w:t>ewid</w:t>
      </w:r>
      <w:proofErr w:type="spellEnd"/>
      <w:r>
        <w:rPr>
          <w:sz w:val="24"/>
          <w:szCs w:val="24"/>
        </w:rPr>
        <w:t xml:space="preserve">. </w:t>
      </w:r>
      <w:r w:rsidR="00953695">
        <w:rPr>
          <w:sz w:val="24"/>
          <w:szCs w:val="24"/>
        </w:rPr>
        <w:t>n</w:t>
      </w:r>
      <w:r>
        <w:rPr>
          <w:sz w:val="24"/>
          <w:szCs w:val="24"/>
        </w:rPr>
        <w:t xml:space="preserve">r </w:t>
      </w:r>
      <w:r w:rsidR="00F220B3">
        <w:rPr>
          <w:sz w:val="24"/>
          <w:szCs w:val="24"/>
        </w:rPr>
        <w:t>1649/1, 1649/2, 1649/3</w:t>
      </w:r>
      <w:r>
        <w:rPr>
          <w:sz w:val="24"/>
          <w:szCs w:val="24"/>
        </w:rPr>
        <w:t xml:space="preserve">, obręb </w:t>
      </w:r>
      <w:r w:rsidR="00F220B3">
        <w:rPr>
          <w:sz w:val="24"/>
          <w:szCs w:val="24"/>
        </w:rPr>
        <w:t>Tuliszków</w:t>
      </w:r>
      <w:r>
        <w:rPr>
          <w:sz w:val="24"/>
          <w:szCs w:val="24"/>
        </w:rPr>
        <w:t xml:space="preserve">, </w:t>
      </w:r>
      <w:r w:rsidR="00F220B3">
        <w:rPr>
          <w:sz w:val="24"/>
          <w:szCs w:val="24"/>
        </w:rPr>
        <w:t>gmina Tuliszków</w:t>
      </w:r>
      <w:r>
        <w:rPr>
          <w:sz w:val="24"/>
          <w:szCs w:val="24"/>
        </w:rPr>
        <w:t xml:space="preserve">, powiat </w:t>
      </w:r>
      <w:r w:rsidR="00F220B3">
        <w:rPr>
          <w:sz w:val="24"/>
          <w:szCs w:val="24"/>
        </w:rPr>
        <w:t>turecki</w:t>
      </w:r>
      <w:r>
        <w:rPr>
          <w:sz w:val="24"/>
          <w:szCs w:val="24"/>
        </w:rPr>
        <w:t xml:space="preserve">, województwo </w:t>
      </w:r>
      <w:r w:rsidR="00FB2419">
        <w:rPr>
          <w:sz w:val="24"/>
          <w:szCs w:val="24"/>
        </w:rPr>
        <w:t>wielkopols</w:t>
      </w:r>
      <w:r>
        <w:rPr>
          <w:sz w:val="24"/>
          <w:szCs w:val="24"/>
        </w:rPr>
        <w:t>kie</w:t>
      </w:r>
    </w:p>
    <w:p w14:paraId="62C0D362" w14:textId="77777777" w:rsidR="00D64A07" w:rsidRDefault="00000000" w:rsidP="005F2DEA">
      <w:pPr>
        <w:spacing w:after="0" w:line="300" w:lineRule="auto"/>
        <w:rPr>
          <w:sz w:val="24"/>
          <w:szCs w:val="24"/>
        </w:rPr>
      </w:pPr>
      <w:r>
        <w:rPr>
          <w:sz w:val="24"/>
          <w:szCs w:val="24"/>
        </w:rPr>
        <w:tab/>
      </w:r>
    </w:p>
    <w:p w14:paraId="1A7A3B02" w14:textId="77777777" w:rsidR="00D64A07" w:rsidRDefault="00000000" w:rsidP="005F2DEA">
      <w:pPr>
        <w:numPr>
          <w:ilvl w:val="0"/>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Podstawa opracowania</w:t>
      </w:r>
    </w:p>
    <w:p w14:paraId="5E367E7C" w14:textId="77777777" w:rsidR="00D64A07" w:rsidRDefault="00000000" w:rsidP="005F2DEA">
      <w:pPr>
        <w:numPr>
          <w:ilvl w:val="2"/>
          <w:numId w:val="4"/>
        </w:numPr>
        <w:tabs>
          <w:tab w:val="left" w:pos="180"/>
        </w:tabs>
        <w:spacing w:after="0"/>
        <w:ind w:left="0" w:firstLine="0"/>
        <w:jc w:val="both"/>
        <w:rPr>
          <w:sz w:val="24"/>
          <w:szCs w:val="24"/>
        </w:rPr>
      </w:pPr>
      <w:r>
        <w:rPr>
          <w:sz w:val="24"/>
          <w:szCs w:val="24"/>
        </w:rPr>
        <w:t>Zlecenie Inwestora.</w:t>
      </w:r>
    </w:p>
    <w:p w14:paraId="6B9F552D" w14:textId="77777777" w:rsidR="00D64A07" w:rsidRDefault="00000000" w:rsidP="005F2DEA">
      <w:pPr>
        <w:numPr>
          <w:ilvl w:val="2"/>
          <w:numId w:val="4"/>
        </w:numPr>
        <w:tabs>
          <w:tab w:val="left" w:pos="180"/>
        </w:tabs>
        <w:spacing w:after="0"/>
        <w:ind w:left="0" w:firstLine="0"/>
        <w:jc w:val="both"/>
        <w:rPr>
          <w:sz w:val="24"/>
          <w:szCs w:val="24"/>
        </w:rPr>
      </w:pPr>
      <w:r>
        <w:rPr>
          <w:sz w:val="24"/>
          <w:szCs w:val="24"/>
        </w:rPr>
        <w:t>Uzgodnienia z Inwestorem dot. zakresu prac.</w:t>
      </w:r>
    </w:p>
    <w:p w14:paraId="5A93A265" w14:textId="77777777" w:rsidR="00D64A07" w:rsidRDefault="00000000" w:rsidP="005F2DEA">
      <w:pPr>
        <w:numPr>
          <w:ilvl w:val="2"/>
          <w:numId w:val="4"/>
        </w:numPr>
        <w:tabs>
          <w:tab w:val="left" w:pos="180"/>
        </w:tabs>
        <w:spacing w:after="0"/>
        <w:ind w:left="0" w:firstLine="0"/>
        <w:jc w:val="both"/>
        <w:rPr>
          <w:sz w:val="24"/>
          <w:szCs w:val="24"/>
        </w:rPr>
      </w:pPr>
      <w:r>
        <w:rPr>
          <w:sz w:val="24"/>
          <w:szCs w:val="24"/>
        </w:rPr>
        <w:t>Inwentaryzacja budowlana.</w:t>
      </w:r>
    </w:p>
    <w:p w14:paraId="6CC9F10D" w14:textId="77777777" w:rsidR="00D64A07" w:rsidRDefault="00000000" w:rsidP="005F2DEA">
      <w:pPr>
        <w:numPr>
          <w:ilvl w:val="2"/>
          <w:numId w:val="4"/>
        </w:numPr>
        <w:tabs>
          <w:tab w:val="left" w:pos="180"/>
        </w:tabs>
        <w:spacing w:after="0"/>
        <w:ind w:left="0" w:firstLine="0"/>
        <w:jc w:val="both"/>
        <w:rPr>
          <w:sz w:val="24"/>
          <w:szCs w:val="24"/>
        </w:rPr>
      </w:pPr>
      <w:bookmarkStart w:id="6" w:name="_heading=h.3dy6vkm" w:colFirst="0" w:colLast="0"/>
      <w:bookmarkEnd w:id="6"/>
      <w:r>
        <w:rPr>
          <w:sz w:val="24"/>
          <w:szCs w:val="24"/>
        </w:rPr>
        <w:t>Audyt energetyczny budynku.</w:t>
      </w:r>
    </w:p>
    <w:p w14:paraId="1A31834D" w14:textId="77777777" w:rsidR="00D64A07" w:rsidRDefault="00000000" w:rsidP="005F2DEA">
      <w:pPr>
        <w:numPr>
          <w:ilvl w:val="2"/>
          <w:numId w:val="4"/>
        </w:numPr>
        <w:tabs>
          <w:tab w:val="left" w:pos="180"/>
        </w:tabs>
        <w:spacing w:after="0"/>
        <w:ind w:left="0" w:firstLine="0"/>
        <w:jc w:val="both"/>
        <w:rPr>
          <w:sz w:val="24"/>
          <w:szCs w:val="24"/>
        </w:rPr>
      </w:pPr>
      <w:r>
        <w:rPr>
          <w:sz w:val="24"/>
          <w:szCs w:val="24"/>
        </w:rPr>
        <w:t>Uwarunkowania techniczne oraz obowiązujące normy i przepisy.</w:t>
      </w:r>
    </w:p>
    <w:p w14:paraId="7886D2F2" w14:textId="77777777" w:rsidR="00D64A07" w:rsidRDefault="00D64A07" w:rsidP="005F2DEA">
      <w:pPr>
        <w:spacing w:after="0" w:line="300" w:lineRule="auto"/>
        <w:jc w:val="both"/>
        <w:rPr>
          <w:sz w:val="24"/>
          <w:szCs w:val="24"/>
        </w:rPr>
      </w:pPr>
    </w:p>
    <w:p w14:paraId="67579409" w14:textId="77777777" w:rsidR="00D64A07" w:rsidRDefault="00000000" w:rsidP="005F2DEA">
      <w:pPr>
        <w:numPr>
          <w:ilvl w:val="0"/>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Przedmiot, cel i zakres opracowania</w:t>
      </w:r>
    </w:p>
    <w:p w14:paraId="25D6FC81" w14:textId="30FF6F09" w:rsidR="00D64A07" w:rsidRDefault="00000000" w:rsidP="005F2DEA">
      <w:pPr>
        <w:spacing w:after="0"/>
        <w:jc w:val="both"/>
        <w:rPr>
          <w:sz w:val="24"/>
          <w:szCs w:val="24"/>
        </w:rPr>
      </w:pPr>
      <w:bookmarkStart w:id="7" w:name="_heading=h.1t3h5sf" w:colFirst="0" w:colLast="0"/>
      <w:bookmarkEnd w:id="7"/>
      <w:r>
        <w:rPr>
          <w:sz w:val="24"/>
          <w:szCs w:val="24"/>
        </w:rPr>
        <w:t xml:space="preserve">Przedmiotem opracowania jest projekt architektoniczno-budowlany </w:t>
      </w:r>
      <w:bookmarkStart w:id="8" w:name="_Hlk136263797"/>
      <w:r>
        <w:rPr>
          <w:sz w:val="24"/>
          <w:szCs w:val="24"/>
        </w:rPr>
        <w:t xml:space="preserve">termomodernizacji istniejącego budynku Szkoły </w:t>
      </w:r>
      <w:r w:rsidR="00FB2419">
        <w:rPr>
          <w:sz w:val="24"/>
          <w:szCs w:val="24"/>
        </w:rPr>
        <w:t xml:space="preserve">Podstawowej </w:t>
      </w:r>
      <w:r w:rsidR="00F220B3">
        <w:rPr>
          <w:sz w:val="24"/>
          <w:szCs w:val="24"/>
        </w:rPr>
        <w:t>im. Powstańców 1863 r.</w:t>
      </w:r>
      <w:r>
        <w:rPr>
          <w:sz w:val="24"/>
          <w:szCs w:val="24"/>
        </w:rPr>
        <w:t xml:space="preserve"> w </w:t>
      </w:r>
      <w:r w:rsidR="00F220B3">
        <w:rPr>
          <w:sz w:val="24"/>
          <w:szCs w:val="24"/>
        </w:rPr>
        <w:t>Tuliszkowie</w:t>
      </w:r>
      <w:bookmarkEnd w:id="8"/>
      <w:r>
        <w:rPr>
          <w:sz w:val="24"/>
          <w:szCs w:val="24"/>
        </w:rPr>
        <w:t xml:space="preserve">, zlokalizowanego przy ul. </w:t>
      </w:r>
      <w:proofErr w:type="spellStart"/>
      <w:r w:rsidR="00F220B3">
        <w:rPr>
          <w:sz w:val="24"/>
          <w:szCs w:val="24"/>
        </w:rPr>
        <w:t>Nortowska</w:t>
      </w:r>
      <w:proofErr w:type="spellEnd"/>
      <w:r w:rsidR="00F220B3">
        <w:rPr>
          <w:sz w:val="24"/>
          <w:szCs w:val="24"/>
        </w:rPr>
        <w:t xml:space="preserve"> 1</w:t>
      </w:r>
      <w:r>
        <w:rPr>
          <w:sz w:val="24"/>
          <w:szCs w:val="24"/>
        </w:rPr>
        <w:t xml:space="preserve">, </w:t>
      </w:r>
      <w:r w:rsidR="00F220B3">
        <w:rPr>
          <w:sz w:val="24"/>
          <w:szCs w:val="24"/>
        </w:rPr>
        <w:t>62-740</w:t>
      </w:r>
      <w:r>
        <w:rPr>
          <w:sz w:val="24"/>
          <w:szCs w:val="24"/>
        </w:rPr>
        <w:t xml:space="preserve"> </w:t>
      </w:r>
      <w:r w:rsidR="00F220B3">
        <w:rPr>
          <w:sz w:val="24"/>
          <w:szCs w:val="24"/>
        </w:rPr>
        <w:t>Tuliszków</w:t>
      </w:r>
      <w:r>
        <w:rPr>
          <w:sz w:val="24"/>
          <w:szCs w:val="24"/>
        </w:rPr>
        <w:t xml:space="preserve"> na działce o nr ew. </w:t>
      </w:r>
      <w:r w:rsidR="00F220B3">
        <w:rPr>
          <w:sz w:val="24"/>
          <w:szCs w:val="24"/>
        </w:rPr>
        <w:t>1649/1, 1649/2, 1649/3</w:t>
      </w:r>
      <w:r w:rsidR="00FB2419">
        <w:rPr>
          <w:sz w:val="24"/>
          <w:szCs w:val="24"/>
        </w:rPr>
        <w:t>,</w:t>
      </w:r>
      <w:r>
        <w:rPr>
          <w:sz w:val="24"/>
          <w:szCs w:val="24"/>
        </w:rPr>
        <w:t xml:space="preserve"> w celu poprawy ciepłochronności struktury tego obiektu i obniżenia zużycia energii oraz kosztów ogrzewania budynku oraz polepszenia stanu technicznego, wykonany w oparciu o audyt energetyczny budynku opracowany przez mgr inż. Grzegorza </w:t>
      </w:r>
      <w:proofErr w:type="spellStart"/>
      <w:r>
        <w:rPr>
          <w:sz w:val="24"/>
          <w:szCs w:val="24"/>
        </w:rPr>
        <w:t>Żandarskiego</w:t>
      </w:r>
      <w:proofErr w:type="spellEnd"/>
      <w:r>
        <w:rPr>
          <w:sz w:val="24"/>
          <w:szCs w:val="24"/>
        </w:rPr>
        <w:t>. Układ funkcjonalno-przestrzenny pozostaje bez zmian.</w:t>
      </w:r>
    </w:p>
    <w:p w14:paraId="43A1B588" w14:textId="05D7B8D2" w:rsidR="00D64A07" w:rsidRDefault="00000000" w:rsidP="005F2DEA">
      <w:pPr>
        <w:spacing w:after="0"/>
        <w:jc w:val="both"/>
        <w:rPr>
          <w:sz w:val="24"/>
          <w:szCs w:val="24"/>
        </w:rPr>
      </w:pPr>
      <w:r>
        <w:rPr>
          <w:sz w:val="24"/>
          <w:szCs w:val="24"/>
        </w:rPr>
        <w:t xml:space="preserve">Opracowanie obejmuje cały budynek Szkoły </w:t>
      </w:r>
      <w:r w:rsidR="00FB2419">
        <w:rPr>
          <w:sz w:val="24"/>
          <w:szCs w:val="24"/>
        </w:rPr>
        <w:t xml:space="preserve">Podstawowej </w:t>
      </w:r>
      <w:r w:rsidR="00F220B3">
        <w:rPr>
          <w:sz w:val="24"/>
          <w:szCs w:val="24"/>
        </w:rPr>
        <w:t>im. Powstańców 1863 r.</w:t>
      </w:r>
      <w:r>
        <w:rPr>
          <w:sz w:val="24"/>
          <w:szCs w:val="24"/>
        </w:rPr>
        <w:t>. Projekt zawiera docieplenie ścian fundamentowych i zewnętrznych (częściowo) budynku wraz z wykonaniem wyprawy elewacyjnej. Projektuje się nową zewnętrzną stolarkę okienną i drzwiową, parapety, obróbki blacharskie, rynny i rury spustowe. Ponadto docieplenie stropodachów pełnych. Wokół części budynku opaska z kostki betonowej. W oddzielnym opracowaniu planuje się również wykonanie instalacji sanitarnych i elektrycznych – wg projektów branżowych.</w:t>
      </w:r>
    </w:p>
    <w:p w14:paraId="2DBE05FD" w14:textId="77777777" w:rsidR="00D64A07" w:rsidRDefault="00000000" w:rsidP="005F2DEA">
      <w:pPr>
        <w:spacing w:after="0"/>
        <w:jc w:val="both"/>
        <w:rPr>
          <w:sz w:val="24"/>
          <w:szCs w:val="24"/>
        </w:rPr>
      </w:pPr>
      <w:r>
        <w:rPr>
          <w:sz w:val="24"/>
          <w:szCs w:val="24"/>
        </w:rPr>
        <w:t>Poprzez termomodernizację budynku, w czasie jego eksploatacji, zostaną uzyskane znaczne wymierne oszczędności w zużyciu ciepła niezbędnego do ogrzewania w ciągu bardzo krótkiego okresu. Dodatkowym efektem jest także poprawa estetyki elewacji budynku.</w:t>
      </w:r>
    </w:p>
    <w:p w14:paraId="6DF87DBE" w14:textId="77777777" w:rsidR="00D64A07" w:rsidRDefault="00D64A07" w:rsidP="005F2DEA">
      <w:pPr>
        <w:spacing w:after="0"/>
        <w:jc w:val="both"/>
        <w:rPr>
          <w:sz w:val="24"/>
          <w:szCs w:val="24"/>
        </w:rPr>
      </w:pPr>
    </w:p>
    <w:p w14:paraId="30A21B44" w14:textId="77777777" w:rsidR="00D64A07" w:rsidRDefault="00000000" w:rsidP="005F2DEA">
      <w:pPr>
        <w:spacing w:after="0" w:line="480" w:lineRule="auto"/>
        <w:jc w:val="both"/>
        <w:rPr>
          <w:b/>
          <w:sz w:val="24"/>
          <w:szCs w:val="24"/>
          <w:u w:val="single"/>
        </w:rPr>
      </w:pPr>
      <w:r>
        <w:rPr>
          <w:b/>
          <w:sz w:val="24"/>
          <w:szCs w:val="24"/>
          <w:u w:val="single"/>
        </w:rPr>
        <w:t>W ramach projektowanej termomodernizacji obiektu przewiduje się ogólny zakres robót:</w:t>
      </w:r>
    </w:p>
    <w:p w14:paraId="44190731" w14:textId="77777777" w:rsidR="00F220B3" w:rsidRPr="007F3D4F" w:rsidRDefault="00F220B3" w:rsidP="00F220B3">
      <w:pPr>
        <w:jc w:val="center"/>
        <w:rPr>
          <w:b/>
          <w:bCs/>
          <w:sz w:val="24"/>
          <w:szCs w:val="24"/>
        </w:rPr>
      </w:pPr>
      <w:r w:rsidRPr="007F3D4F">
        <w:rPr>
          <w:b/>
          <w:bCs/>
          <w:sz w:val="24"/>
          <w:szCs w:val="24"/>
        </w:rPr>
        <w:t>Segment A</w:t>
      </w:r>
    </w:p>
    <w:p w14:paraId="0F35B779" w14:textId="77777777" w:rsidR="00F220B3" w:rsidRPr="00C96392" w:rsidRDefault="00F220B3" w:rsidP="00F220B3">
      <w:pPr>
        <w:pStyle w:val="Akapitzlist"/>
        <w:numPr>
          <w:ilvl w:val="0"/>
          <w:numId w:val="15"/>
        </w:numPr>
        <w:spacing w:after="160" w:line="259" w:lineRule="auto"/>
      </w:pPr>
      <w:r w:rsidRPr="00C96392">
        <w:t>Pełne odtworzenie pionowej izolacji przeciwwilgociowej ścian fundamentowych.</w:t>
      </w:r>
    </w:p>
    <w:p w14:paraId="1ACC5A2D" w14:textId="77777777" w:rsidR="00F220B3" w:rsidRPr="00C96392" w:rsidRDefault="00F220B3" w:rsidP="00F220B3">
      <w:pPr>
        <w:pStyle w:val="Akapitzlist"/>
        <w:numPr>
          <w:ilvl w:val="0"/>
          <w:numId w:val="15"/>
        </w:numPr>
        <w:spacing w:line="259" w:lineRule="auto"/>
      </w:pPr>
      <w:r w:rsidRPr="00C96392">
        <w:t>Docieplenie w strefie cokołu i ścian fundamentowych styropianem ekstrudowanym frezowanym XPS (lub EPS) o λ= 0,031 W/</w:t>
      </w:r>
      <w:proofErr w:type="spellStart"/>
      <w:r w:rsidRPr="00C96392">
        <w:t>mK</w:t>
      </w:r>
      <w:proofErr w:type="spellEnd"/>
      <w:r w:rsidRPr="00C96392">
        <w:t xml:space="preserve"> gr. 15 cm wraz z położeniem tynku mineralnego oraz położeniem folii kubełkowej.</w:t>
      </w:r>
    </w:p>
    <w:p w14:paraId="2CAC332F" w14:textId="77777777" w:rsidR="00F220B3" w:rsidRPr="00C96392" w:rsidRDefault="00F220B3" w:rsidP="00F220B3">
      <w:pPr>
        <w:pStyle w:val="Akapitzlist"/>
        <w:numPr>
          <w:ilvl w:val="0"/>
          <w:numId w:val="15"/>
        </w:numPr>
        <w:spacing w:after="160" w:line="259" w:lineRule="auto"/>
      </w:pPr>
      <w:r w:rsidRPr="00C96392">
        <w:t xml:space="preserve">Wymiana stolarki okiennej i drzwiowej na nowoczesną spełniającą normy i standardy. Wymiana okien na nowe z PVC, U=0,90 W/m²K z nawiewnikami </w:t>
      </w:r>
      <w:proofErr w:type="spellStart"/>
      <w:r w:rsidRPr="00C96392">
        <w:t>higrosterowalnymi</w:t>
      </w:r>
      <w:proofErr w:type="spellEnd"/>
      <w:r w:rsidRPr="00C96392">
        <w:t xml:space="preserve"> wg wykazu stolarki; Wymiana drzwi wg wykazu stolarki U=1,30 W/m²K;</w:t>
      </w:r>
    </w:p>
    <w:p w14:paraId="65346CCF" w14:textId="77777777" w:rsidR="00F220B3" w:rsidRPr="00C96392" w:rsidRDefault="00F220B3" w:rsidP="00F220B3">
      <w:pPr>
        <w:pStyle w:val="Akapitzlist"/>
        <w:numPr>
          <w:ilvl w:val="0"/>
          <w:numId w:val="15"/>
        </w:numPr>
        <w:spacing w:line="259" w:lineRule="auto"/>
      </w:pPr>
      <w:r w:rsidRPr="00C96392">
        <w:lastRenderedPageBreak/>
        <w:t>Wymiana parapetów zewnętrznych na nowe ocynkowane gr. 0,7 mm;</w:t>
      </w:r>
    </w:p>
    <w:p w14:paraId="273F4021" w14:textId="77777777" w:rsidR="00F220B3" w:rsidRPr="00C96392" w:rsidRDefault="00F220B3" w:rsidP="00F220B3">
      <w:pPr>
        <w:pStyle w:val="Akapitzlist"/>
        <w:numPr>
          <w:ilvl w:val="0"/>
          <w:numId w:val="15"/>
        </w:numPr>
        <w:spacing w:after="160" w:line="259" w:lineRule="auto"/>
      </w:pPr>
      <w:r w:rsidRPr="00C96392">
        <w:t>Demontaż istniejącego ocieplenia oraz ocieplenie elewacji styropianem ekstrudowanym EPS o λ= 0,031 W/</w:t>
      </w:r>
      <w:proofErr w:type="spellStart"/>
      <w:r w:rsidRPr="00C96392">
        <w:t>mK</w:t>
      </w:r>
      <w:proofErr w:type="spellEnd"/>
      <w:r w:rsidRPr="00C96392">
        <w:t xml:space="preserve"> gr. 15 cm wraz z położeniem tynku mineralnego;</w:t>
      </w:r>
    </w:p>
    <w:p w14:paraId="408C004A" w14:textId="77777777" w:rsidR="00F220B3" w:rsidRPr="00C96392" w:rsidRDefault="00F220B3" w:rsidP="00F220B3">
      <w:pPr>
        <w:pStyle w:val="Akapitzlist"/>
        <w:numPr>
          <w:ilvl w:val="0"/>
          <w:numId w:val="15"/>
        </w:numPr>
        <w:spacing w:after="160" w:line="259" w:lineRule="auto"/>
      </w:pPr>
      <w:r w:rsidRPr="00C96392">
        <w:t>Docieplenie stropodachu wentylowanego wełną wdmuchiwaną o λ= 0,031 W/</w:t>
      </w:r>
      <w:proofErr w:type="spellStart"/>
      <w:r w:rsidRPr="00C96392">
        <w:t>mK</w:t>
      </w:r>
      <w:proofErr w:type="spellEnd"/>
      <w:r w:rsidRPr="00C96392">
        <w:t xml:space="preserve"> gr. 25 cm;</w:t>
      </w:r>
    </w:p>
    <w:p w14:paraId="55F3E99A" w14:textId="77777777" w:rsidR="00F220B3" w:rsidRPr="00C96392" w:rsidRDefault="00F220B3" w:rsidP="00F220B3">
      <w:pPr>
        <w:pStyle w:val="Akapitzlist"/>
        <w:numPr>
          <w:ilvl w:val="0"/>
          <w:numId w:val="15"/>
        </w:numPr>
        <w:spacing w:after="160" w:line="259" w:lineRule="auto"/>
      </w:pPr>
      <w:r w:rsidRPr="00C96392">
        <w:t xml:space="preserve">Demontaż papy dachowej i montaż nowej izolacji - </w:t>
      </w:r>
      <w:proofErr w:type="spellStart"/>
      <w:r w:rsidRPr="00C96392">
        <w:t>styropapą</w:t>
      </w:r>
      <w:proofErr w:type="spellEnd"/>
      <w:r w:rsidRPr="00C96392">
        <w:t>, gr. 10 cm, λ=0,035 W/</w:t>
      </w:r>
      <w:proofErr w:type="spellStart"/>
      <w:r w:rsidRPr="00C96392">
        <w:t>mK</w:t>
      </w:r>
      <w:proofErr w:type="spellEnd"/>
    </w:p>
    <w:p w14:paraId="0955A72B" w14:textId="77777777" w:rsidR="00F220B3" w:rsidRPr="00C96392" w:rsidRDefault="00F220B3" w:rsidP="00F220B3">
      <w:pPr>
        <w:pStyle w:val="Akapitzlist"/>
        <w:numPr>
          <w:ilvl w:val="0"/>
          <w:numId w:val="15"/>
        </w:numPr>
        <w:spacing w:after="160" w:line="259" w:lineRule="auto"/>
      </w:pPr>
      <w:r w:rsidRPr="00C96392">
        <w:t>Wykonanie otworów wentylacyjnych stropodachu;</w:t>
      </w:r>
    </w:p>
    <w:p w14:paraId="35FAD784" w14:textId="77777777" w:rsidR="00F220B3" w:rsidRPr="00C96392" w:rsidRDefault="00F220B3" w:rsidP="00F220B3">
      <w:pPr>
        <w:pStyle w:val="Akapitzlist"/>
        <w:numPr>
          <w:ilvl w:val="0"/>
          <w:numId w:val="15"/>
        </w:numPr>
        <w:spacing w:after="160" w:line="259" w:lineRule="auto"/>
      </w:pPr>
      <w:r w:rsidRPr="00C96392">
        <w:t>Podwyższenie wskazanych kominków o warstwę projektowanej termoizolacji;</w:t>
      </w:r>
    </w:p>
    <w:p w14:paraId="732AB3F3" w14:textId="77777777" w:rsidR="00F220B3" w:rsidRPr="00C96392" w:rsidRDefault="00F220B3" w:rsidP="00F220B3">
      <w:pPr>
        <w:pStyle w:val="Akapitzlist"/>
        <w:numPr>
          <w:ilvl w:val="0"/>
          <w:numId w:val="15"/>
        </w:numPr>
        <w:spacing w:line="259" w:lineRule="auto"/>
      </w:pPr>
      <w:r w:rsidRPr="00C96392">
        <w:t xml:space="preserve">- Obłożenie daszków </w:t>
      </w:r>
      <w:proofErr w:type="spellStart"/>
      <w:r w:rsidRPr="00C96392">
        <w:t>nadwejściowych</w:t>
      </w:r>
      <w:proofErr w:type="spellEnd"/>
      <w:r w:rsidRPr="00C96392">
        <w:t xml:space="preserve"> papą termozgrzewalną;</w:t>
      </w:r>
    </w:p>
    <w:p w14:paraId="484658AE" w14:textId="77777777" w:rsidR="00F220B3" w:rsidRPr="00C96392" w:rsidRDefault="00F220B3" w:rsidP="00F220B3">
      <w:pPr>
        <w:pStyle w:val="Akapitzlist"/>
        <w:numPr>
          <w:ilvl w:val="0"/>
          <w:numId w:val="15"/>
        </w:numPr>
        <w:spacing w:line="259" w:lineRule="auto"/>
      </w:pPr>
      <w:r w:rsidRPr="00C96392">
        <w:t>Wymiana i wykonanie nowych obróbek blacharskich z blachy ocynkowanej powlekanej;</w:t>
      </w:r>
    </w:p>
    <w:p w14:paraId="4DC4D829" w14:textId="77777777" w:rsidR="00F220B3" w:rsidRPr="00C96392" w:rsidRDefault="00F220B3" w:rsidP="00F220B3">
      <w:pPr>
        <w:pStyle w:val="Akapitzlist"/>
        <w:numPr>
          <w:ilvl w:val="0"/>
          <w:numId w:val="15"/>
        </w:numPr>
        <w:spacing w:line="259" w:lineRule="auto"/>
      </w:pPr>
      <w:r w:rsidRPr="00C96392">
        <w:t>Wymiana i wykonanie nowych rynien i rur spustowych wraz z czyszczakami;</w:t>
      </w:r>
    </w:p>
    <w:p w14:paraId="13A58BA4" w14:textId="77777777" w:rsidR="00F220B3" w:rsidRPr="00C96392" w:rsidRDefault="00F220B3" w:rsidP="00F220B3">
      <w:pPr>
        <w:pStyle w:val="Akapitzlist"/>
        <w:numPr>
          <w:ilvl w:val="0"/>
          <w:numId w:val="15"/>
        </w:numPr>
        <w:spacing w:after="160" w:line="259" w:lineRule="auto"/>
      </w:pPr>
      <w:r w:rsidRPr="00C96392">
        <w:t>Wykonanie opaski o szer. 60 cm wokół części budynku; odtworzenie chodników w wyniku odsłonięcia ścian fundamentowych z kostki betonowej, żwirowej i wyprofilowanie spadków;</w:t>
      </w:r>
    </w:p>
    <w:p w14:paraId="50EAD7E3" w14:textId="77777777" w:rsidR="00F220B3" w:rsidRPr="00C96392" w:rsidRDefault="00F220B3" w:rsidP="00F220B3">
      <w:pPr>
        <w:pStyle w:val="Akapitzlist"/>
        <w:numPr>
          <w:ilvl w:val="0"/>
          <w:numId w:val="15"/>
        </w:numPr>
        <w:spacing w:after="160" w:line="259" w:lineRule="auto"/>
      </w:pPr>
      <w:r w:rsidRPr="00C96392">
        <w:t>Pozostałe prace uzupełniające, dodatkowe i naprawcze związane z wykonaniem powyższych.</w:t>
      </w:r>
    </w:p>
    <w:p w14:paraId="5C68F9FA" w14:textId="77777777" w:rsidR="00F220B3" w:rsidRPr="00C96392" w:rsidRDefault="00F220B3" w:rsidP="00F220B3">
      <w:pPr>
        <w:pStyle w:val="Akapitzlist"/>
        <w:numPr>
          <w:ilvl w:val="0"/>
          <w:numId w:val="15"/>
        </w:numPr>
        <w:spacing w:after="160" w:line="259" w:lineRule="auto"/>
      </w:pPr>
      <w:r w:rsidRPr="00C96392">
        <w:t>Instalacja paneli fotowoltaicznych na dachu (patrz szczegóły i projekt elektryczny).</w:t>
      </w:r>
    </w:p>
    <w:p w14:paraId="424AD5D8" w14:textId="77777777" w:rsidR="00F220B3" w:rsidRPr="00C96392" w:rsidRDefault="00F220B3" w:rsidP="00F220B3">
      <w:pPr>
        <w:pStyle w:val="Akapitzlist"/>
      </w:pPr>
    </w:p>
    <w:p w14:paraId="4BFA9A22" w14:textId="77777777" w:rsidR="00F220B3" w:rsidRPr="00C96392" w:rsidRDefault="00F220B3" w:rsidP="00F220B3">
      <w:pPr>
        <w:pStyle w:val="Akapitzlist"/>
        <w:jc w:val="center"/>
        <w:rPr>
          <w:b/>
          <w:bCs/>
          <w:szCs w:val="24"/>
        </w:rPr>
      </w:pPr>
      <w:r w:rsidRPr="00C96392">
        <w:rPr>
          <w:b/>
          <w:bCs/>
          <w:szCs w:val="24"/>
        </w:rPr>
        <w:t>Segment B</w:t>
      </w:r>
    </w:p>
    <w:p w14:paraId="67F7DBF2" w14:textId="77777777" w:rsidR="00F220B3" w:rsidRPr="00C96392" w:rsidRDefault="00F220B3" w:rsidP="00F220B3">
      <w:pPr>
        <w:pStyle w:val="Akapitzlist"/>
        <w:jc w:val="center"/>
        <w:rPr>
          <w:b/>
          <w:bCs/>
        </w:rPr>
      </w:pPr>
    </w:p>
    <w:p w14:paraId="2ABDCBB3" w14:textId="77777777" w:rsidR="00F220B3" w:rsidRPr="00C96392" w:rsidRDefault="00F220B3" w:rsidP="00F220B3">
      <w:pPr>
        <w:pStyle w:val="Akapitzlist"/>
        <w:numPr>
          <w:ilvl w:val="0"/>
          <w:numId w:val="16"/>
        </w:numPr>
        <w:spacing w:after="160" w:line="259" w:lineRule="auto"/>
      </w:pPr>
      <w:r w:rsidRPr="00C96392">
        <w:t>Pełne odtworzenie pionowej izolacji przeciwwilgociowej ścian fundamentowych.</w:t>
      </w:r>
    </w:p>
    <w:p w14:paraId="4E3C645F" w14:textId="77777777" w:rsidR="00F220B3" w:rsidRPr="00C96392" w:rsidRDefault="00F220B3" w:rsidP="00F220B3">
      <w:pPr>
        <w:pStyle w:val="Akapitzlist"/>
        <w:numPr>
          <w:ilvl w:val="0"/>
          <w:numId w:val="16"/>
        </w:numPr>
        <w:spacing w:line="259" w:lineRule="auto"/>
      </w:pPr>
      <w:r w:rsidRPr="00C96392">
        <w:t>Docieplenie w strefie cokołu i ścian fundamentowych styropianem ekstrudowanym frezowanym XPS (lub EPS) o λ= 0,031 W/</w:t>
      </w:r>
      <w:proofErr w:type="spellStart"/>
      <w:r w:rsidRPr="00C96392">
        <w:t>mK</w:t>
      </w:r>
      <w:proofErr w:type="spellEnd"/>
      <w:r w:rsidRPr="00C96392">
        <w:t xml:space="preserve"> gr. 15 cm wraz z położeniem tynku mineralnego oraz położeniem folii kubełkowej.</w:t>
      </w:r>
    </w:p>
    <w:p w14:paraId="7DE38240" w14:textId="77777777" w:rsidR="00F220B3" w:rsidRPr="00C96392" w:rsidRDefault="00F220B3" w:rsidP="00F220B3">
      <w:pPr>
        <w:pStyle w:val="Akapitzlist"/>
        <w:numPr>
          <w:ilvl w:val="0"/>
          <w:numId w:val="16"/>
        </w:numPr>
        <w:spacing w:after="160" w:line="259" w:lineRule="auto"/>
      </w:pPr>
      <w:r w:rsidRPr="00C96392">
        <w:t xml:space="preserve">Wymiana stolarki okiennej i drzwiowej na nowoczesną spełniającą normy i standardy. Wymiana okien na nowe z PVC, U=0,90 W/m²K z nawiewnikami </w:t>
      </w:r>
      <w:proofErr w:type="spellStart"/>
      <w:r w:rsidRPr="00C96392">
        <w:t>higrosterowalnymi</w:t>
      </w:r>
      <w:proofErr w:type="spellEnd"/>
      <w:r w:rsidRPr="00C96392">
        <w:t xml:space="preserve"> wg wykazu stolarki; Wymiana drzwi wg wykazu stolarki U=1,30 W/m²K;</w:t>
      </w:r>
    </w:p>
    <w:p w14:paraId="1C08C71D" w14:textId="77777777" w:rsidR="00F220B3" w:rsidRPr="00C96392" w:rsidRDefault="00F220B3" w:rsidP="00F220B3">
      <w:pPr>
        <w:pStyle w:val="Akapitzlist"/>
        <w:numPr>
          <w:ilvl w:val="0"/>
          <w:numId w:val="16"/>
        </w:numPr>
        <w:spacing w:line="259" w:lineRule="auto"/>
      </w:pPr>
      <w:r w:rsidRPr="00C96392">
        <w:t>Wymiana parapetów zewnętrznych na nowe ocynkowane gr. 0,7 mm;</w:t>
      </w:r>
    </w:p>
    <w:p w14:paraId="17CB72BD" w14:textId="77777777" w:rsidR="00F220B3" w:rsidRPr="00C96392" w:rsidRDefault="00F220B3" w:rsidP="00F220B3">
      <w:pPr>
        <w:pStyle w:val="Akapitzlist"/>
        <w:numPr>
          <w:ilvl w:val="0"/>
          <w:numId w:val="16"/>
        </w:numPr>
        <w:spacing w:after="160" w:line="259" w:lineRule="auto"/>
      </w:pPr>
      <w:r>
        <w:t>O</w:t>
      </w:r>
      <w:r w:rsidRPr="00C96392">
        <w:t>cieplenie elewacji styropianem ekstrudowanym EPS o λ= 0,031 W/</w:t>
      </w:r>
      <w:proofErr w:type="spellStart"/>
      <w:r w:rsidRPr="00C96392">
        <w:t>mK</w:t>
      </w:r>
      <w:proofErr w:type="spellEnd"/>
      <w:r w:rsidRPr="00C96392">
        <w:t xml:space="preserve"> gr. 15 cm wraz z położeniem tynku mineralnego;</w:t>
      </w:r>
    </w:p>
    <w:p w14:paraId="72FD6FE9" w14:textId="77777777" w:rsidR="00F220B3" w:rsidRPr="00C96392" w:rsidRDefault="00F220B3" w:rsidP="00F220B3">
      <w:pPr>
        <w:pStyle w:val="Akapitzlist"/>
        <w:numPr>
          <w:ilvl w:val="0"/>
          <w:numId w:val="16"/>
        </w:numPr>
        <w:spacing w:after="160" w:line="259" w:lineRule="auto"/>
      </w:pPr>
      <w:r w:rsidRPr="00C96392">
        <w:t>Docieplenie stropodachu wentylowanego wełną wdmuchiwaną o λ= 0,031 W/</w:t>
      </w:r>
      <w:proofErr w:type="spellStart"/>
      <w:r w:rsidRPr="00C96392">
        <w:t>mK</w:t>
      </w:r>
      <w:proofErr w:type="spellEnd"/>
      <w:r w:rsidRPr="00C96392">
        <w:t xml:space="preserve"> gr. 25 cm;</w:t>
      </w:r>
    </w:p>
    <w:p w14:paraId="7FBB20C5" w14:textId="77777777" w:rsidR="00F220B3" w:rsidRPr="00C96392" w:rsidRDefault="00F220B3" w:rsidP="00F220B3">
      <w:pPr>
        <w:pStyle w:val="Akapitzlist"/>
        <w:numPr>
          <w:ilvl w:val="0"/>
          <w:numId w:val="16"/>
        </w:numPr>
        <w:spacing w:line="259" w:lineRule="auto"/>
      </w:pPr>
      <w:r w:rsidRPr="00C96392">
        <w:t>Wymiana i wykonanie nowych obróbek blacharskich z blachy ocynkowanej powlekanej;</w:t>
      </w:r>
    </w:p>
    <w:p w14:paraId="48E531C2" w14:textId="77777777" w:rsidR="00F220B3" w:rsidRPr="00C96392" w:rsidRDefault="00F220B3" w:rsidP="00F220B3">
      <w:pPr>
        <w:pStyle w:val="Akapitzlist"/>
        <w:numPr>
          <w:ilvl w:val="0"/>
          <w:numId w:val="16"/>
        </w:numPr>
        <w:spacing w:line="259" w:lineRule="auto"/>
      </w:pPr>
      <w:r w:rsidRPr="00C96392">
        <w:t>Wymiana i wykonanie nowych rynien i rur spustowych wraz z czyszczakami;</w:t>
      </w:r>
    </w:p>
    <w:p w14:paraId="1BB2B3A0" w14:textId="77777777" w:rsidR="00F220B3" w:rsidRPr="00C96392" w:rsidRDefault="00F220B3" w:rsidP="00F220B3">
      <w:pPr>
        <w:pStyle w:val="Akapitzlist"/>
        <w:numPr>
          <w:ilvl w:val="0"/>
          <w:numId w:val="16"/>
        </w:numPr>
        <w:spacing w:after="160" w:line="259" w:lineRule="auto"/>
      </w:pPr>
      <w:r w:rsidRPr="00C96392">
        <w:t>Wykonanie opaski o szer. 60 cm wokół części budynku; odtworzenie chodników w wyniku odsłonięcia ścian fundamentowych z kostki betonowej, żwirowej i wyprofilowanie spadków;</w:t>
      </w:r>
    </w:p>
    <w:p w14:paraId="31A1B3ED" w14:textId="77777777" w:rsidR="00F220B3" w:rsidRPr="00C96392" w:rsidRDefault="00F220B3" w:rsidP="00F220B3">
      <w:pPr>
        <w:pStyle w:val="Akapitzlist"/>
        <w:numPr>
          <w:ilvl w:val="0"/>
          <w:numId w:val="16"/>
        </w:numPr>
        <w:spacing w:after="160" w:line="259" w:lineRule="auto"/>
      </w:pPr>
      <w:r w:rsidRPr="00C96392">
        <w:t>Pozostałe prace uzupełniające, dodatkowe i naprawcze związane z wykonaniem powyższych.</w:t>
      </w:r>
    </w:p>
    <w:p w14:paraId="23806AC8" w14:textId="77777777" w:rsidR="00F220B3" w:rsidRPr="00C96392" w:rsidRDefault="00F220B3" w:rsidP="00F220B3">
      <w:pPr>
        <w:pStyle w:val="Akapitzlist"/>
        <w:numPr>
          <w:ilvl w:val="0"/>
          <w:numId w:val="16"/>
        </w:numPr>
        <w:spacing w:after="160" w:line="259" w:lineRule="auto"/>
      </w:pPr>
      <w:r w:rsidRPr="00C96392">
        <w:t>Instalacja paneli fotowoltaicznych na dachu (patrz szczegóły i projekt elektryczny).</w:t>
      </w:r>
    </w:p>
    <w:p w14:paraId="108D52C6" w14:textId="77777777" w:rsidR="00F220B3" w:rsidRDefault="00F220B3" w:rsidP="00F220B3">
      <w:pPr>
        <w:pStyle w:val="Akapitzlist"/>
      </w:pPr>
    </w:p>
    <w:p w14:paraId="18AD40C9" w14:textId="77777777" w:rsidR="00F220B3" w:rsidRPr="00C96392" w:rsidRDefault="00F220B3" w:rsidP="00F220B3">
      <w:pPr>
        <w:pStyle w:val="Akapitzlist"/>
        <w:jc w:val="center"/>
        <w:rPr>
          <w:b/>
          <w:bCs/>
          <w:szCs w:val="24"/>
        </w:rPr>
      </w:pPr>
      <w:r w:rsidRPr="00C96392">
        <w:rPr>
          <w:b/>
          <w:bCs/>
          <w:szCs w:val="24"/>
        </w:rPr>
        <w:t xml:space="preserve">Segment </w:t>
      </w:r>
      <w:r>
        <w:rPr>
          <w:b/>
          <w:bCs/>
          <w:szCs w:val="24"/>
        </w:rPr>
        <w:t>C</w:t>
      </w:r>
    </w:p>
    <w:p w14:paraId="499B241A" w14:textId="77777777" w:rsidR="00F220B3" w:rsidRPr="00C96392" w:rsidRDefault="00F220B3" w:rsidP="00F220B3">
      <w:pPr>
        <w:pStyle w:val="Akapitzlist"/>
        <w:jc w:val="center"/>
        <w:rPr>
          <w:b/>
          <w:bCs/>
        </w:rPr>
      </w:pPr>
    </w:p>
    <w:p w14:paraId="5FC4E56A" w14:textId="77777777" w:rsidR="00F220B3" w:rsidRPr="00C96392" w:rsidRDefault="00F220B3" w:rsidP="00F220B3">
      <w:pPr>
        <w:pStyle w:val="Akapitzlist"/>
        <w:numPr>
          <w:ilvl w:val="0"/>
          <w:numId w:val="16"/>
        </w:numPr>
        <w:spacing w:after="160" w:line="259" w:lineRule="auto"/>
      </w:pPr>
      <w:r w:rsidRPr="00C96392">
        <w:t>Pełne odtworzenie pionowej izolacji przeciwwilgociowej ścian fundamentowych.</w:t>
      </w:r>
    </w:p>
    <w:p w14:paraId="1FA209E6" w14:textId="77777777" w:rsidR="00F220B3" w:rsidRPr="00C96392" w:rsidRDefault="00F220B3" w:rsidP="00F220B3">
      <w:pPr>
        <w:pStyle w:val="Akapitzlist"/>
        <w:numPr>
          <w:ilvl w:val="0"/>
          <w:numId w:val="16"/>
        </w:numPr>
        <w:spacing w:line="259" w:lineRule="auto"/>
      </w:pPr>
      <w:r w:rsidRPr="00C96392">
        <w:t>Docieplenie w strefie cokołu i ścian fundamentowych styropianem ekstrudowanym frezowanym XPS (lub EPS) o λ= 0,031 W/</w:t>
      </w:r>
      <w:proofErr w:type="spellStart"/>
      <w:r w:rsidRPr="00C96392">
        <w:t>mK</w:t>
      </w:r>
      <w:proofErr w:type="spellEnd"/>
      <w:r w:rsidRPr="00C96392">
        <w:t xml:space="preserve"> gr. 15 cm wraz z położeniem tynku mineralnego oraz położeniem folii kubełkowej.</w:t>
      </w:r>
    </w:p>
    <w:p w14:paraId="26626FBC" w14:textId="77777777" w:rsidR="00F220B3" w:rsidRPr="00C96392" w:rsidRDefault="00F220B3" w:rsidP="00F220B3">
      <w:pPr>
        <w:pStyle w:val="Akapitzlist"/>
        <w:numPr>
          <w:ilvl w:val="0"/>
          <w:numId w:val="16"/>
        </w:numPr>
        <w:spacing w:after="160" w:line="259" w:lineRule="auto"/>
      </w:pPr>
      <w:r w:rsidRPr="00C96392">
        <w:t xml:space="preserve">Wymiana stolarki okiennej i drzwiowej na nowoczesną spełniającą normy i standardy. Wymiana okien na nowe z PVC, U=0,90 W/m²K z nawiewnikami </w:t>
      </w:r>
      <w:proofErr w:type="spellStart"/>
      <w:r w:rsidRPr="00C96392">
        <w:t>higrosterowalnymi</w:t>
      </w:r>
      <w:proofErr w:type="spellEnd"/>
      <w:r w:rsidRPr="00C96392">
        <w:t xml:space="preserve"> wg wykazu stolarki; Wymiana drzwi wg wykazu stolarki U=1,30 W/m²K;</w:t>
      </w:r>
    </w:p>
    <w:p w14:paraId="29653519" w14:textId="77777777" w:rsidR="00F220B3" w:rsidRPr="00C96392" w:rsidRDefault="00F220B3" w:rsidP="00F220B3">
      <w:pPr>
        <w:pStyle w:val="Akapitzlist"/>
        <w:numPr>
          <w:ilvl w:val="0"/>
          <w:numId w:val="16"/>
        </w:numPr>
        <w:spacing w:line="259" w:lineRule="auto"/>
      </w:pPr>
      <w:r w:rsidRPr="00C96392">
        <w:t>Wymiana parapetów zewnętrznych na nowe ocynkowane gr. 0,7 mm;</w:t>
      </w:r>
    </w:p>
    <w:p w14:paraId="2AB2C398" w14:textId="77777777" w:rsidR="00F220B3" w:rsidRPr="00C96392" w:rsidRDefault="00F220B3" w:rsidP="00F220B3">
      <w:pPr>
        <w:pStyle w:val="Akapitzlist"/>
        <w:numPr>
          <w:ilvl w:val="0"/>
          <w:numId w:val="16"/>
        </w:numPr>
        <w:spacing w:after="160" w:line="259" w:lineRule="auto"/>
      </w:pPr>
      <w:r>
        <w:t>O</w:t>
      </w:r>
      <w:r w:rsidRPr="00C96392">
        <w:t>cieplenie elewacji styropianem ekstrudowanym EPS o λ= 0,031 W/</w:t>
      </w:r>
      <w:proofErr w:type="spellStart"/>
      <w:r w:rsidRPr="00C96392">
        <w:t>mK</w:t>
      </w:r>
      <w:proofErr w:type="spellEnd"/>
      <w:r w:rsidRPr="00C96392">
        <w:t xml:space="preserve"> gr. 15 cm wraz z położeniem tynku mineralnego;</w:t>
      </w:r>
    </w:p>
    <w:p w14:paraId="27066AF2" w14:textId="77777777" w:rsidR="00F220B3" w:rsidRPr="00C96392" w:rsidRDefault="00F220B3" w:rsidP="00F220B3">
      <w:pPr>
        <w:pStyle w:val="Akapitzlist"/>
        <w:numPr>
          <w:ilvl w:val="0"/>
          <w:numId w:val="16"/>
        </w:numPr>
        <w:spacing w:line="259" w:lineRule="auto"/>
      </w:pPr>
      <w:r w:rsidRPr="00C96392">
        <w:t>Wymiana i wykonanie nowych rynien i rur spustowych wraz z czyszczakami;</w:t>
      </w:r>
    </w:p>
    <w:p w14:paraId="3C419FC1" w14:textId="77777777" w:rsidR="00F220B3" w:rsidRPr="00C96392" w:rsidRDefault="00F220B3" w:rsidP="00F220B3">
      <w:pPr>
        <w:pStyle w:val="Akapitzlist"/>
        <w:numPr>
          <w:ilvl w:val="0"/>
          <w:numId w:val="16"/>
        </w:numPr>
        <w:spacing w:after="160" w:line="259" w:lineRule="auto"/>
      </w:pPr>
      <w:r w:rsidRPr="00C96392">
        <w:t>Wykonanie opaski o szer. 60 cm wokół części budynku; odtworzenie chodników w wyniku odsłonięcia ścian fundamentowych z kostki betonowej, żwirowej i wyprofilowanie spadków;</w:t>
      </w:r>
    </w:p>
    <w:p w14:paraId="3C9A80C9" w14:textId="77777777" w:rsidR="00F220B3" w:rsidRPr="00C96392" w:rsidRDefault="00F220B3" w:rsidP="00F220B3">
      <w:pPr>
        <w:pStyle w:val="Akapitzlist"/>
        <w:numPr>
          <w:ilvl w:val="0"/>
          <w:numId w:val="16"/>
        </w:numPr>
        <w:spacing w:after="160" w:line="259" w:lineRule="auto"/>
      </w:pPr>
      <w:r w:rsidRPr="00C96392">
        <w:t>Pozostałe prace uzupełniające, dodatkowe i naprawcze związane z wykonaniem powyższych.</w:t>
      </w:r>
    </w:p>
    <w:p w14:paraId="0E4B786A" w14:textId="77777777" w:rsidR="00F220B3" w:rsidRPr="00C96392" w:rsidRDefault="00F220B3" w:rsidP="00F220B3">
      <w:pPr>
        <w:pStyle w:val="Akapitzlist"/>
        <w:numPr>
          <w:ilvl w:val="0"/>
          <w:numId w:val="16"/>
        </w:numPr>
        <w:spacing w:after="160" w:line="259" w:lineRule="auto"/>
      </w:pPr>
      <w:r w:rsidRPr="00C96392">
        <w:lastRenderedPageBreak/>
        <w:t>Instalacja paneli fotowoltaicznych na dachu (patrz szczegóły i projekt elektryczny).</w:t>
      </w:r>
    </w:p>
    <w:p w14:paraId="143EBA41" w14:textId="77777777" w:rsidR="00D64A07" w:rsidRDefault="00000000" w:rsidP="005F2DEA">
      <w:pPr>
        <w:spacing w:after="0"/>
        <w:jc w:val="both"/>
        <w:rPr>
          <w:sz w:val="24"/>
          <w:szCs w:val="24"/>
        </w:rPr>
      </w:pPr>
      <w:r>
        <w:rPr>
          <w:sz w:val="24"/>
          <w:szCs w:val="24"/>
        </w:rPr>
        <w:t>W trakcie realizacji przedmiotu inwestycji</w:t>
      </w:r>
      <w:r>
        <w:rPr>
          <w:rFonts w:ascii="Calibri" w:eastAsia="Calibri" w:hAnsi="Calibri" w:cs="Calibri"/>
        </w:rPr>
        <w:t xml:space="preserve"> </w:t>
      </w:r>
      <w:r>
        <w:rPr>
          <w:sz w:val="24"/>
          <w:szCs w:val="24"/>
        </w:rPr>
        <w:t>mogą się ujawnić wady ukryte, niedostrzeżone w trakcie oględzin, powodujące zwiększenie ilości i wartości robót. Usunięcie wad może nastąpić po konsultacji z projektantem i inspektorem nadzoru.</w:t>
      </w:r>
    </w:p>
    <w:p w14:paraId="43A0433B" w14:textId="77777777" w:rsidR="00D64A07" w:rsidRDefault="00000000" w:rsidP="005F2DEA">
      <w:pPr>
        <w:numPr>
          <w:ilvl w:val="0"/>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Charakterystyka istniejącego obiektu</w:t>
      </w:r>
    </w:p>
    <w:p w14:paraId="764010D0" w14:textId="77777777" w:rsidR="00D64A07" w:rsidRDefault="00000000" w:rsidP="005F2DEA">
      <w:pPr>
        <w:numPr>
          <w:ilvl w:val="1"/>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Lokalizacja</w:t>
      </w:r>
    </w:p>
    <w:p w14:paraId="12D1E85D" w14:textId="3FD28648" w:rsidR="00D64A07" w:rsidRDefault="00000000" w:rsidP="005F2DEA">
      <w:pPr>
        <w:jc w:val="both"/>
        <w:rPr>
          <w:sz w:val="24"/>
          <w:szCs w:val="24"/>
        </w:rPr>
      </w:pPr>
      <w:bookmarkStart w:id="9" w:name="_heading=h.4d34og8" w:colFirst="0" w:colLast="0"/>
      <w:bookmarkEnd w:id="9"/>
      <w:r>
        <w:rPr>
          <w:sz w:val="24"/>
          <w:szCs w:val="24"/>
        </w:rPr>
        <w:t xml:space="preserve">Budynek objęty opracowaniem to obiekt użyteczności publicznej – budynek </w:t>
      </w:r>
      <w:bookmarkStart w:id="10" w:name="_Hlk136263682"/>
      <w:r>
        <w:rPr>
          <w:sz w:val="24"/>
          <w:szCs w:val="24"/>
        </w:rPr>
        <w:t xml:space="preserve">Szkoły </w:t>
      </w:r>
      <w:r w:rsidR="00FB2419">
        <w:rPr>
          <w:sz w:val="24"/>
          <w:szCs w:val="24"/>
        </w:rPr>
        <w:t xml:space="preserve">Podstawowej </w:t>
      </w:r>
      <w:r w:rsidR="00F220B3">
        <w:rPr>
          <w:sz w:val="24"/>
          <w:szCs w:val="24"/>
        </w:rPr>
        <w:t>im. Powstańców 1863 r.</w:t>
      </w:r>
      <w:bookmarkEnd w:id="10"/>
      <w:r w:rsidR="00FB2419">
        <w:rPr>
          <w:sz w:val="24"/>
          <w:szCs w:val="24"/>
        </w:rPr>
        <w:t xml:space="preserve"> </w:t>
      </w:r>
      <w:r>
        <w:rPr>
          <w:sz w:val="24"/>
          <w:szCs w:val="24"/>
        </w:rPr>
        <w:t xml:space="preserve"> w </w:t>
      </w:r>
      <w:r w:rsidR="00F220B3">
        <w:rPr>
          <w:sz w:val="24"/>
          <w:szCs w:val="24"/>
        </w:rPr>
        <w:t>Tuliszkowie</w:t>
      </w:r>
      <w:r>
        <w:rPr>
          <w:sz w:val="24"/>
          <w:szCs w:val="24"/>
        </w:rPr>
        <w:t>, zlokalizowany przy ul.</w:t>
      </w:r>
      <w:r w:rsidR="00FB2419">
        <w:rPr>
          <w:sz w:val="24"/>
          <w:szCs w:val="24"/>
        </w:rPr>
        <w:t xml:space="preserve"> </w:t>
      </w:r>
      <w:proofErr w:type="spellStart"/>
      <w:r w:rsidR="00F220B3">
        <w:rPr>
          <w:sz w:val="24"/>
          <w:szCs w:val="24"/>
        </w:rPr>
        <w:t>Nortowska</w:t>
      </w:r>
      <w:proofErr w:type="spellEnd"/>
      <w:r w:rsidR="00F220B3">
        <w:rPr>
          <w:sz w:val="24"/>
          <w:szCs w:val="24"/>
        </w:rPr>
        <w:t xml:space="preserve"> 1</w:t>
      </w:r>
      <w:r>
        <w:rPr>
          <w:sz w:val="24"/>
          <w:szCs w:val="24"/>
        </w:rPr>
        <w:t xml:space="preserve">, </w:t>
      </w:r>
      <w:r w:rsidR="00FB2419">
        <w:rPr>
          <w:sz w:val="24"/>
          <w:szCs w:val="24"/>
        </w:rPr>
        <w:t>62-</w:t>
      </w:r>
      <w:r w:rsidR="00F220B3">
        <w:rPr>
          <w:sz w:val="24"/>
          <w:szCs w:val="24"/>
        </w:rPr>
        <w:t>740</w:t>
      </w:r>
      <w:r>
        <w:rPr>
          <w:sz w:val="24"/>
          <w:szCs w:val="24"/>
        </w:rPr>
        <w:t xml:space="preserve"> </w:t>
      </w:r>
      <w:r w:rsidR="00F220B3">
        <w:rPr>
          <w:sz w:val="24"/>
          <w:szCs w:val="24"/>
        </w:rPr>
        <w:t>Tuliszków</w:t>
      </w:r>
      <w:r>
        <w:rPr>
          <w:sz w:val="24"/>
          <w:szCs w:val="24"/>
        </w:rPr>
        <w:t xml:space="preserve">, na działce o nr. </w:t>
      </w:r>
      <w:r w:rsidR="00F220B3">
        <w:rPr>
          <w:sz w:val="24"/>
          <w:szCs w:val="24"/>
        </w:rPr>
        <w:t>1649/1, 1649/2, 1649/3</w:t>
      </w:r>
      <w:r>
        <w:rPr>
          <w:sz w:val="24"/>
          <w:szCs w:val="24"/>
        </w:rPr>
        <w:t xml:space="preserve">. Budynek usytuowany jest przy drodze publicznej ul. </w:t>
      </w:r>
      <w:proofErr w:type="spellStart"/>
      <w:r w:rsidR="00F220B3">
        <w:rPr>
          <w:sz w:val="24"/>
          <w:szCs w:val="24"/>
        </w:rPr>
        <w:t>Nortowska</w:t>
      </w:r>
      <w:proofErr w:type="spellEnd"/>
      <w:r>
        <w:rPr>
          <w:sz w:val="24"/>
          <w:szCs w:val="24"/>
        </w:rPr>
        <w:t xml:space="preserve">. Droga wzdłuż ulicy </w:t>
      </w:r>
      <w:proofErr w:type="spellStart"/>
      <w:r w:rsidR="00F220B3">
        <w:rPr>
          <w:sz w:val="24"/>
          <w:szCs w:val="24"/>
        </w:rPr>
        <w:t>Nortowska</w:t>
      </w:r>
      <w:proofErr w:type="spellEnd"/>
      <w:r>
        <w:rPr>
          <w:sz w:val="24"/>
          <w:szCs w:val="24"/>
        </w:rPr>
        <w:t xml:space="preserve"> tworzy granicę po </w:t>
      </w:r>
      <w:r w:rsidR="00AE5BB2">
        <w:rPr>
          <w:sz w:val="24"/>
          <w:szCs w:val="24"/>
        </w:rPr>
        <w:t>północnej</w:t>
      </w:r>
      <w:r>
        <w:rPr>
          <w:sz w:val="24"/>
          <w:szCs w:val="24"/>
        </w:rPr>
        <w:t xml:space="preserve">. Przedmiotowa działka jest własnością inwestora. Istniejąca zieleń – drzewa liściaste znajdujące się w różnych miejscach działki. Działka jest ogrodzona. Główne wejście na teren oraz do obiektu będącego przedmiotem inwestycji znajduje się od strony </w:t>
      </w:r>
      <w:r w:rsidR="00AE5BB2">
        <w:rPr>
          <w:sz w:val="24"/>
          <w:szCs w:val="24"/>
        </w:rPr>
        <w:t>północnej</w:t>
      </w:r>
      <w:r>
        <w:rPr>
          <w:sz w:val="24"/>
          <w:szCs w:val="24"/>
        </w:rPr>
        <w:t xml:space="preserve">. </w:t>
      </w:r>
      <w:r w:rsidR="00287A0E" w:rsidRPr="00287A0E">
        <w:rPr>
          <w:bCs/>
          <w:sz w:val="24"/>
          <w:szCs w:val="24"/>
          <w:lang w:eastAsia="pl-PL"/>
        </w:rPr>
        <w:t>Obszar jest objęty miejscowym planem zagospodarowania przestrzennego i oznaczony jest symbolem «</w:t>
      </w:r>
      <w:proofErr w:type="spellStart"/>
      <w:r w:rsidR="00287A0E" w:rsidRPr="00287A0E">
        <w:rPr>
          <w:bCs/>
          <w:sz w:val="24"/>
          <w:szCs w:val="24"/>
          <w:lang w:eastAsia="pl-PL"/>
        </w:rPr>
        <w:t>U</w:t>
      </w:r>
      <w:r w:rsidR="00AE5BB2">
        <w:rPr>
          <w:bCs/>
          <w:sz w:val="24"/>
          <w:szCs w:val="24"/>
          <w:lang w:eastAsia="pl-PL"/>
        </w:rPr>
        <w:t>o</w:t>
      </w:r>
      <w:proofErr w:type="spellEnd"/>
      <w:r w:rsidR="00287A0E" w:rsidRPr="00287A0E">
        <w:rPr>
          <w:bCs/>
          <w:sz w:val="24"/>
          <w:szCs w:val="24"/>
          <w:lang w:eastAsia="pl-PL"/>
        </w:rPr>
        <w:t xml:space="preserve">» - teren </w:t>
      </w:r>
      <w:r w:rsidR="00AE5BB2">
        <w:rPr>
          <w:bCs/>
          <w:sz w:val="24"/>
          <w:szCs w:val="24"/>
          <w:lang w:eastAsia="pl-PL"/>
        </w:rPr>
        <w:t>zabudowy usługowej</w:t>
      </w:r>
      <w:r w:rsidR="00287A0E" w:rsidRPr="00287A0E">
        <w:rPr>
          <w:bCs/>
          <w:sz w:val="24"/>
          <w:szCs w:val="24"/>
          <w:lang w:eastAsia="pl-PL"/>
        </w:rPr>
        <w:t xml:space="preserve"> </w:t>
      </w:r>
      <w:r w:rsidR="00AE5BB2">
        <w:rPr>
          <w:bCs/>
          <w:sz w:val="24"/>
          <w:szCs w:val="24"/>
          <w:lang w:eastAsia="pl-PL"/>
        </w:rPr>
        <w:t>–</w:t>
      </w:r>
      <w:r w:rsidR="00287A0E" w:rsidRPr="00287A0E">
        <w:rPr>
          <w:bCs/>
          <w:sz w:val="24"/>
          <w:szCs w:val="24"/>
          <w:lang w:eastAsia="pl-PL"/>
        </w:rPr>
        <w:t xml:space="preserve"> </w:t>
      </w:r>
      <w:r w:rsidR="00AE5BB2">
        <w:rPr>
          <w:bCs/>
          <w:sz w:val="24"/>
          <w:szCs w:val="24"/>
          <w:lang w:eastAsia="pl-PL"/>
        </w:rPr>
        <w:t xml:space="preserve">Usługi </w:t>
      </w:r>
      <w:r w:rsidR="00287A0E" w:rsidRPr="00287A0E">
        <w:rPr>
          <w:bCs/>
          <w:sz w:val="24"/>
          <w:szCs w:val="24"/>
          <w:lang w:eastAsia="pl-PL"/>
        </w:rPr>
        <w:t>oświat</w:t>
      </w:r>
      <w:r w:rsidR="00AE5BB2">
        <w:rPr>
          <w:bCs/>
          <w:sz w:val="24"/>
          <w:szCs w:val="24"/>
          <w:lang w:eastAsia="pl-PL"/>
        </w:rPr>
        <w:t>y</w:t>
      </w:r>
      <w:r w:rsidRPr="00287A0E">
        <w:rPr>
          <w:sz w:val="24"/>
          <w:szCs w:val="24"/>
        </w:rPr>
        <w:t>.</w:t>
      </w:r>
      <w:r>
        <w:rPr>
          <w:sz w:val="24"/>
          <w:szCs w:val="24"/>
        </w:rPr>
        <w:t xml:space="preserve"> Do budynku doprowadzone są przyłącza: wodne, kanalizacji sanitarnej i deszczowej, elektroenergetyczne i teletechniczna. Przedmiotowy budynek zaopatrzony jest w instalację c.o. z </w:t>
      </w:r>
      <w:r w:rsidR="00AE5BB2">
        <w:rPr>
          <w:sz w:val="24"/>
          <w:szCs w:val="24"/>
        </w:rPr>
        <w:t xml:space="preserve">kotłem na </w:t>
      </w:r>
      <w:r w:rsidR="00F220B3">
        <w:rPr>
          <w:sz w:val="24"/>
          <w:szCs w:val="24"/>
        </w:rPr>
        <w:t>olej</w:t>
      </w:r>
      <w:r>
        <w:rPr>
          <w:sz w:val="24"/>
          <w:szCs w:val="24"/>
        </w:rPr>
        <w:t>.</w:t>
      </w:r>
    </w:p>
    <w:p w14:paraId="19CBE15F" w14:textId="77777777" w:rsidR="00D64A07" w:rsidRDefault="00000000" w:rsidP="005F2DEA">
      <w:pPr>
        <w:numPr>
          <w:ilvl w:val="1"/>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Opis istniejącego budynku</w:t>
      </w:r>
    </w:p>
    <w:p w14:paraId="3D91CC15" w14:textId="027A891D" w:rsidR="00D64A07" w:rsidRDefault="00000000" w:rsidP="005768E6">
      <w:pPr>
        <w:jc w:val="both"/>
        <w:rPr>
          <w:sz w:val="24"/>
          <w:szCs w:val="24"/>
        </w:rPr>
      </w:pPr>
      <w:r>
        <w:rPr>
          <w:sz w:val="24"/>
          <w:szCs w:val="24"/>
        </w:rPr>
        <w:t xml:space="preserve">Obiekt będący przedmiotem opracowania jest budynkiem Szkoły </w:t>
      </w:r>
      <w:r w:rsidR="00FB2419">
        <w:rPr>
          <w:sz w:val="24"/>
          <w:szCs w:val="24"/>
        </w:rPr>
        <w:t xml:space="preserve">Podstawowej </w:t>
      </w:r>
      <w:r w:rsidR="00F220B3">
        <w:rPr>
          <w:sz w:val="24"/>
          <w:szCs w:val="24"/>
        </w:rPr>
        <w:t>im. Powstańców 1863 r.</w:t>
      </w:r>
      <w:r w:rsidR="00FB2419">
        <w:rPr>
          <w:sz w:val="24"/>
          <w:szCs w:val="24"/>
        </w:rPr>
        <w:t xml:space="preserve"> </w:t>
      </w:r>
      <w:r>
        <w:rPr>
          <w:sz w:val="24"/>
          <w:szCs w:val="24"/>
        </w:rPr>
        <w:t xml:space="preserve"> w </w:t>
      </w:r>
      <w:r w:rsidR="00F220B3">
        <w:rPr>
          <w:sz w:val="24"/>
          <w:szCs w:val="24"/>
        </w:rPr>
        <w:t>Tuliszkowie</w:t>
      </w:r>
      <w:r>
        <w:rPr>
          <w:sz w:val="24"/>
          <w:szCs w:val="24"/>
        </w:rPr>
        <w:t xml:space="preserve">. Budynek szkoły jest budynkiem wolnostojącym, </w:t>
      </w:r>
      <w:r w:rsidR="00F220B3">
        <w:rPr>
          <w:sz w:val="24"/>
          <w:szCs w:val="24"/>
        </w:rPr>
        <w:t>wiel</w:t>
      </w:r>
      <w:r w:rsidR="005768E6">
        <w:rPr>
          <w:sz w:val="24"/>
          <w:szCs w:val="24"/>
        </w:rPr>
        <w:t>o</w:t>
      </w:r>
      <w:r w:rsidR="00F220B3">
        <w:rPr>
          <w:sz w:val="24"/>
          <w:szCs w:val="24"/>
        </w:rPr>
        <w:t>piętrowym</w:t>
      </w:r>
      <w:r>
        <w:rPr>
          <w:sz w:val="24"/>
          <w:szCs w:val="24"/>
        </w:rPr>
        <w:t xml:space="preserve">, </w:t>
      </w:r>
      <w:r w:rsidR="00941022">
        <w:rPr>
          <w:sz w:val="24"/>
          <w:szCs w:val="24"/>
        </w:rPr>
        <w:t xml:space="preserve">o </w:t>
      </w:r>
      <w:r>
        <w:rPr>
          <w:sz w:val="24"/>
          <w:szCs w:val="24"/>
        </w:rPr>
        <w:t>konstrukcj</w:t>
      </w:r>
      <w:r w:rsidR="00941022">
        <w:rPr>
          <w:sz w:val="24"/>
          <w:szCs w:val="24"/>
        </w:rPr>
        <w:t>i</w:t>
      </w:r>
      <w:r>
        <w:rPr>
          <w:sz w:val="24"/>
          <w:szCs w:val="24"/>
        </w:rPr>
        <w:t xml:space="preserve"> tradycyjnej murowanej. </w:t>
      </w:r>
      <w:r w:rsidR="005768E6" w:rsidRPr="00B3160F">
        <w:rPr>
          <w:sz w:val="24"/>
          <w:szCs w:val="24"/>
        </w:rPr>
        <w:t xml:space="preserve">Budynek szkoły jest podzielony na 3 segmenty – </w:t>
      </w:r>
      <w:r w:rsidR="005768E6" w:rsidRPr="00A55FE7">
        <w:rPr>
          <w:b/>
          <w:bCs/>
          <w:sz w:val="24"/>
          <w:szCs w:val="24"/>
        </w:rPr>
        <w:t>A</w:t>
      </w:r>
      <w:r w:rsidR="005768E6" w:rsidRPr="00B3160F">
        <w:rPr>
          <w:sz w:val="24"/>
          <w:szCs w:val="24"/>
        </w:rPr>
        <w:t xml:space="preserve">, </w:t>
      </w:r>
      <w:r w:rsidR="005768E6" w:rsidRPr="00A55FE7">
        <w:rPr>
          <w:b/>
          <w:bCs/>
          <w:sz w:val="24"/>
          <w:szCs w:val="24"/>
        </w:rPr>
        <w:t>B</w:t>
      </w:r>
      <w:r w:rsidR="005768E6" w:rsidRPr="00B3160F">
        <w:rPr>
          <w:sz w:val="24"/>
          <w:szCs w:val="24"/>
        </w:rPr>
        <w:t xml:space="preserve">, </w:t>
      </w:r>
      <w:r w:rsidR="005768E6" w:rsidRPr="00A55FE7">
        <w:rPr>
          <w:b/>
          <w:bCs/>
          <w:sz w:val="24"/>
          <w:szCs w:val="24"/>
        </w:rPr>
        <w:t>C</w:t>
      </w:r>
      <w:r w:rsidR="005768E6" w:rsidRPr="00B3160F">
        <w:rPr>
          <w:sz w:val="24"/>
          <w:szCs w:val="24"/>
        </w:rPr>
        <w:t>.</w:t>
      </w:r>
      <w:r w:rsidR="005768E6">
        <w:rPr>
          <w:sz w:val="24"/>
          <w:szCs w:val="24"/>
        </w:rPr>
        <w:t xml:space="preserve"> </w:t>
      </w:r>
      <w:r w:rsidR="005768E6" w:rsidRPr="00A55FE7">
        <w:rPr>
          <w:b/>
          <w:bCs/>
          <w:sz w:val="24"/>
          <w:szCs w:val="24"/>
        </w:rPr>
        <w:t>Segment A</w:t>
      </w:r>
      <w:r w:rsidR="005768E6" w:rsidRPr="00B3160F">
        <w:rPr>
          <w:sz w:val="24"/>
          <w:szCs w:val="24"/>
        </w:rPr>
        <w:t xml:space="preserve"> - </w:t>
      </w:r>
      <w:r w:rsidR="005768E6">
        <w:rPr>
          <w:sz w:val="24"/>
          <w:szCs w:val="24"/>
        </w:rPr>
        <w:t>B</w:t>
      </w:r>
      <w:r w:rsidR="005768E6" w:rsidRPr="00B3160F">
        <w:rPr>
          <w:sz w:val="24"/>
          <w:szCs w:val="24"/>
        </w:rPr>
        <w:t>udynek szkoły wraz z późniejszą dobudówką i starą salą gimnastyczną</w:t>
      </w:r>
      <w:r w:rsidR="005768E6">
        <w:rPr>
          <w:sz w:val="24"/>
          <w:szCs w:val="24"/>
        </w:rPr>
        <w:t xml:space="preserve"> </w:t>
      </w:r>
      <w:r w:rsidR="005768E6" w:rsidRPr="007F3D4F">
        <w:rPr>
          <w:sz w:val="24"/>
          <w:szCs w:val="24"/>
        </w:rPr>
        <w:t>(1937-1970 r.)</w:t>
      </w:r>
      <w:r w:rsidR="005768E6" w:rsidRPr="00B3160F">
        <w:rPr>
          <w:sz w:val="24"/>
          <w:szCs w:val="24"/>
        </w:rPr>
        <w:t xml:space="preserve">. </w:t>
      </w:r>
      <w:r w:rsidR="005768E6" w:rsidRPr="00A55FE7">
        <w:rPr>
          <w:b/>
          <w:bCs/>
          <w:sz w:val="24"/>
          <w:szCs w:val="24"/>
        </w:rPr>
        <w:t>Segment B</w:t>
      </w:r>
      <w:r w:rsidR="005768E6" w:rsidRPr="007F3D4F">
        <w:rPr>
          <w:sz w:val="24"/>
          <w:szCs w:val="24"/>
        </w:rPr>
        <w:t xml:space="preserve"> - Budynek gimnazjum</w:t>
      </w:r>
      <w:r w:rsidR="005768E6">
        <w:rPr>
          <w:sz w:val="24"/>
          <w:szCs w:val="24"/>
        </w:rPr>
        <w:t xml:space="preserve"> </w:t>
      </w:r>
      <w:r w:rsidR="005768E6" w:rsidRPr="007F3D4F">
        <w:rPr>
          <w:sz w:val="24"/>
          <w:szCs w:val="24"/>
        </w:rPr>
        <w:t>(2004 r.</w:t>
      </w:r>
      <w:r w:rsidR="005768E6">
        <w:rPr>
          <w:sz w:val="24"/>
          <w:szCs w:val="24"/>
        </w:rPr>
        <w:t>)</w:t>
      </w:r>
      <w:r w:rsidR="005768E6" w:rsidRPr="007F3D4F">
        <w:rPr>
          <w:sz w:val="24"/>
          <w:szCs w:val="24"/>
        </w:rPr>
        <w:t xml:space="preserve"> z dwoma łącznikami do segmentu A i C</w:t>
      </w:r>
      <w:r w:rsidR="005768E6">
        <w:rPr>
          <w:sz w:val="24"/>
          <w:szCs w:val="24"/>
        </w:rPr>
        <w:t xml:space="preserve">. </w:t>
      </w:r>
      <w:r w:rsidR="005768E6" w:rsidRPr="00A55FE7">
        <w:rPr>
          <w:b/>
          <w:bCs/>
          <w:sz w:val="24"/>
          <w:szCs w:val="24"/>
        </w:rPr>
        <w:t>Segment C</w:t>
      </w:r>
      <w:r w:rsidR="005768E6">
        <w:rPr>
          <w:sz w:val="24"/>
          <w:szCs w:val="24"/>
        </w:rPr>
        <w:t xml:space="preserve"> - </w:t>
      </w:r>
      <w:r w:rsidR="005768E6" w:rsidRPr="00A55FE7">
        <w:rPr>
          <w:sz w:val="24"/>
          <w:szCs w:val="24"/>
        </w:rPr>
        <w:t>Budynek Hali sportowej</w:t>
      </w:r>
      <w:r w:rsidR="005768E6">
        <w:rPr>
          <w:sz w:val="24"/>
          <w:szCs w:val="24"/>
        </w:rPr>
        <w:t xml:space="preserve"> (2011)</w:t>
      </w:r>
      <w:r w:rsidR="002D4476" w:rsidRPr="00B03DFA">
        <w:rPr>
          <w:sz w:val="24"/>
          <w:szCs w:val="24"/>
          <w:lang w:eastAsia="pl-PL"/>
        </w:rPr>
        <w:t>.</w:t>
      </w:r>
      <w:r>
        <w:rPr>
          <w:sz w:val="24"/>
          <w:szCs w:val="24"/>
        </w:rPr>
        <w:t xml:space="preserve"> Fundamenty – ławy żelbetowe. Stropy żelbetowe prefabrykowane płyty kanałowe i żebrowe, nadproża żelbetowe. Hydroizolacja ścian fundamentowych zużyta. Tynk strukturalny. Wewnątrz schody płytowe żelbetowe. Dach budynku jest płaski, ze zorganizowanym odprowadzaniem wody do kanalizacji deszczowej. Okna budynku wykonane są z PCV. Okna w kolorze białym, wykonane z PVC, jednokomorowe, dwuszybowe. Drzwi zewnętrzne w kolorze białym, wykonane z PVC. Parapety zewnętrzne blaszane - zużyte. </w:t>
      </w:r>
    </w:p>
    <w:p w14:paraId="1D4F21EA" w14:textId="77777777" w:rsidR="00D64A07" w:rsidRDefault="00000000" w:rsidP="005F2DEA">
      <w:pPr>
        <w:numPr>
          <w:ilvl w:val="1"/>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Uzbrojenie terenu i wyposażenie budynku</w:t>
      </w:r>
    </w:p>
    <w:p w14:paraId="7FD4D124" w14:textId="77777777" w:rsidR="00D64A07" w:rsidRDefault="00000000" w:rsidP="005F2DEA">
      <w:pPr>
        <w:spacing w:after="0"/>
        <w:rPr>
          <w:sz w:val="24"/>
          <w:szCs w:val="24"/>
        </w:rPr>
      </w:pPr>
      <w:r>
        <w:rPr>
          <w:sz w:val="24"/>
          <w:szCs w:val="24"/>
        </w:rPr>
        <w:t>Budynek wyposażony w instalacje:</w:t>
      </w:r>
    </w:p>
    <w:p w14:paraId="226848B1" w14:textId="77777777" w:rsidR="00D64A07" w:rsidRDefault="00000000" w:rsidP="005F2DEA">
      <w:pPr>
        <w:spacing w:after="0"/>
        <w:rPr>
          <w:sz w:val="24"/>
          <w:szCs w:val="24"/>
        </w:rPr>
      </w:pPr>
      <w:r>
        <w:rPr>
          <w:sz w:val="24"/>
          <w:szCs w:val="24"/>
        </w:rPr>
        <w:t>- wodociągową - z istniejącej sieci wodociągowej;</w:t>
      </w:r>
    </w:p>
    <w:p w14:paraId="15B97676" w14:textId="77777777" w:rsidR="00D64A07" w:rsidRDefault="00000000" w:rsidP="005F2DEA">
      <w:pPr>
        <w:spacing w:after="0"/>
        <w:jc w:val="both"/>
        <w:rPr>
          <w:sz w:val="24"/>
          <w:szCs w:val="24"/>
        </w:rPr>
      </w:pPr>
      <w:r>
        <w:rPr>
          <w:sz w:val="24"/>
          <w:szCs w:val="24"/>
        </w:rPr>
        <w:t>- sanitarną – ścieki odprowadzane do istniejącej sieci;</w:t>
      </w:r>
    </w:p>
    <w:p w14:paraId="07023D46" w14:textId="77777777" w:rsidR="00D64A07" w:rsidRDefault="00000000" w:rsidP="005F2DEA">
      <w:pPr>
        <w:spacing w:after="0"/>
        <w:jc w:val="both"/>
        <w:rPr>
          <w:sz w:val="24"/>
          <w:szCs w:val="24"/>
        </w:rPr>
      </w:pPr>
      <w:r>
        <w:rPr>
          <w:sz w:val="24"/>
          <w:szCs w:val="24"/>
        </w:rPr>
        <w:t>- deszczową – odwodnienie dachu za pomocą rynien i rur spustowych do sieci;</w:t>
      </w:r>
    </w:p>
    <w:p w14:paraId="7BF566F1" w14:textId="29E4CD97" w:rsidR="00D64A07" w:rsidRDefault="00000000" w:rsidP="005F2DEA">
      <w:pPr>
        <w:spacing w:after="0"/>
        <w:jc w:val="both"/>
        <w:rPr>
          <w:sz w:val="24"/>
          <w:szCs w:val="24"/>
        </w:rPr>
      </w:pPr>
      <w:r>
        <w:rPr>
          <w:sz w:val="24"/>
          <w:szCs w:val="24"/>
        </w:rPr>
        <w:t xml:space="preserve">- centralnego ogrzewania – ogrzewanie za pomocą kotła na </w:t>
      </w:r>
      <w:r w:rsidR="005768E6">
        <w:rPr>
          <w:sz w:val="24"/>
          <w:szCs w:val="24"/>
        </w:rPr>
        <w:t>olej</w:t>
      </w:r>
      <w:r>
        <w:rPr>
          <w:sz w:val="24"/>
          <w:szCs w:val="24"/>
        </w:rPr>
        <w:t>;</w:t>
      </w:r>
    </w:p>
    <w:p w14:paraId="107B1474" w14:textId="77777777" w:rsidR="00D64A07" w:rsidRDefault="00000000" w:rsidP="005F2DEA">
      <w:pPr>
        <w:spacing w:after="0"/>
        <w:jc w:val="both"/>
        <w:rPr>
          <w:sz w:val="24"/>
          <w:szCs w:val="24"/>
        </w:rPr>
      </w:pPr>
      <w:r>
        <w:rPr>
          <w:sz w:val="24"/>
          <w:szCs w:val="24"/>
        </w:rPr>
        <w:t xml:space="preserve">- elektryczna - budynek wyposażony w instalacje oświetlenia ogólnego i gniazd wtykowych. Rozdzielnia i główny wyłącznik prądu znajdują się na parterze. </w:t>
      </w:r>
    </w:p>
    <w:p w14:paraId="5CCC6501" w14:textId="77777777" w:rsidR="00D64A07" w:rsidRDefault="00000000" w:rsidP="005F2DEA">
      <w:pPr>
        <w:spacing w:after="0"/>
        <w:jc w:val="both"/>
        <w:rPr>
          <w:sz w:val="24"/>
          <w:szCs w:val="24"/>
        </w:rPr>
      </w:pPr>
      <w:r>
        <w:rPr>
          <w:sz w:val="24"/>
          <w:szCs w:val="24"/>
        </w:rPr>
        <w:t xml:space="preserve">- wentylacji grawitacyjnej - kanały wentylacji z ceramicznej cegły pełnej, z kratkami w ścianach i wylotami na dachu w kominkach murowanych oraz z rur PVC. </w:t>
      </w:r>
    </w:p>
    <w:p w14:paraId="284BC06A" w14:textId="77777777" w:rsidR="00D64A07" w:rsidRDefault="00D64A07" w:rsidP="005F2DEA">
      <w:pPr>
        <w:spacing w:after="0" w:line="300" w:lineRule="auto"/>
        <w:jc w:val="both"/>
        <w:rPr>
          <w:b/>
          <w:sz w:val="24"/>
          <w:szCs w:val="24"/>
        </w:rPr>
      </w:pPr>
    </w:p>
    <w:p w14:paraId="7D216F4E" w14:textId="77777777" w:rsidR="00D64A07" w:rsidRDefault="00000000" w:rsidP="005F2DEA">
      <w:pPr>
        <w:numPr>
          <w:ilvl w:val="1"/>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Opinia techniczna o możliwości przeprowadzenia termomodernizacji</w:t>
      </w:r>
    </w:p>
    <w:p w14:paraId="06B80A83" w14:textId="018831A2" w:rsidR="00D64A07" w:rsidRDefault="00000000" w:rsidP="005F2DEA">
      <w:pPr>
        <w:jc w:val="both"/>
        <w:rPr>
          <w:sz w:val="24"/>
          <w:szCs w:val="24"/>
        </w:rPr>
      </w:pPr>
      <w:r>
        <w:rPr>
          <w:sz w:val="24"/>
          <w:szCs w:val="24"/>
        </w:rPr>
        <w:t>Istniejący budynek w zakresie przedmiotu i zakresu planowanych robót termo</w:t>
      </w:r>
      <w:r w:rsidR="00941022">
        <w:rPr>
          <w:sz w:val="24"/>
          <w:szCs w:val="24"/>
        </w:rPr>
        <w:t>moderniza</w:t>
      </w:r>
      <w:r>
        <w:rPr>
          <w:sz w:val="24"/>
          <w:szCs w:val="24"/>
        </w:rPr>
        <w:t xml:space="preserve">cyjnych na dzień oględzin nie stwarza bezpośredniego zagrożenia dla użytkowników i substancji budynku – dla aktualnego sposobu użytkowania. Główne elementy konstrukcyjne budynku spełniają wymogi techniczne stawiane tego typu konstrukcjom przy istniejącym sposobie użytkowania i funkcji budynku, jednakże występują miejscowe uszkodzenia i zniszczenia elementów – zarysowania murów, miejscowe zawilgocenia, </w:t>
      </w:r>
      <w:r>
        <w:rPr>
          <w:sz w:val="24"/>
          <w:szCs w:val="24"/>
        </w:rPr>
        <w:lastRenderedPageBreak/>
        <w:t xml:space="preserve">spękania nawierzchni tynków. Budynek nie spełnia warunków technicznych określonych w obowiązujących przepisach określających maksymalne roczne zużycie energii - brak skutecznego i wystarczającego docieplenia ścian i dachu. </w:t>
      </w:r>
    </w:p>
    <w:p w14:paraId="5D77EAC7" w14:textId="77777777" w:rsidR="00D64A07" w:rsidRDefault="00000000" w:rsidP="005F2DEA">
      <w:pPr>
        <w:jc w:val="both"/>
        <w:rPr>
          <w:sz w:val="24"/>
          <w:szCs w:val="24"/>
        </w:rPr>
      </w:pPr>
      <w:r>
        <w:rPr>
          <w:sz w:val="24"/>
          <w:szCs w:val="24"/>
        </w:rPr>
        <w:t xml:space="preserve">W wyniku przeprowadzonej oceny technicznej stanu istniejącego obiekt znajduje się w dobrym stanie konstrukcyjnym i funkcjonalnym. Budynek wymaga jednak modernizacji pod względem polepszenia parametrów cieplnych i zużycia energii. </w:t>
      </w:r>
      <w:r>
        <w:rPr>
          <w:b/>
          <w:sz w:val="24"/>
          <w:szCs w:val="24"/>
        </w:rPr>
        <w:t>Obiekt nadaje się do przedmiotowego zamierzenia inwestycyjnego.</w:t>
      </w:r>
      <w:r>
        <w:rPr>
          <w:sz w:val="24"/>
          <w:szCs w:val="24"/>
        </w:rPr>
        <w:t xml:space="preserve"> </w:t>
      </w:r>
    </w:p>
    <w:p w14:paraId="5C76AE0E" w14:textId="77777777" w:rsidR="00D64A07" w:rsidRDefault="00000000" w:rsidP="005F2DEA">
      <w:pPr>
        <w:jc w:val="both"/>
        <w:rPr>
          <w:sz w:val="24"/>
          <w:szCs w:val="24"/>
        </w:rPr>
      </w:pPr>
      <w:r>
        <w:rPr>
          <w:sz w:val="24"/>
          <w:szCs w:val="24"/>
        </w:rPr>
        <w:t>W trakcie robót dokonywać na bieżąco oceny elementów konstrukcyjnych i wykończeniowych budynku, zwracając uwagę na ich stan techniczny. W trakcie realizacji obiektu projektowanego mogą się ujawnić wady ukryte, nie dostrzeżone w trakcie oględzin. Usunięcie wad może nastąpić po konsultacji z projektantem i inspektorem nadzoru. Po odkryciu elementów konstrukcyjnych należy przeprowadzić dokumentację fotograficzną, którą należy dołączyć do dokumentacji obiektu budowlanego.</w:t>
      </w:r>
    </w:p>
    <w:p w14:paraId="50004027" w14:textId="77777777" w:rsidR="00D64A07" w:rsidRDefault="00000000" w:rsidP="005F2DEA">
      <w:pPr>
        <w:numPr>
          <w:ilvl w:val="1"/>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Zestawienie powierzchni i pomieszczeń budynku</w:t>
      </w:r>
    </w:p>
    <w:p w14:paraId="34A9F5AE" w14:textId="1297DA3F" w:rsidR="00D64A07" w:rsidRDefault="00000000" w:rsidP="005F2DEA">
      <w:pPr>
        <w:spacing w:after="0" w:line="300" w:lineRule="auto"/>
        <w:jc w:val="both"/>
        <w:rPr>
          <w:sz w:val="24"/>
          <w:szCs w:val="24"/>
        </w:rPr>
      </w:pPr>
      <w:r>
        <w:rPr>
          <w:sz w:val="24"/>
          <w:szCs w:val="24"/>
        </w:rPr>
        <w:t>W budynku znajdują się pomieszczenia głównie</w:t>
      </w:r>
      <w:r w:rsidR="00941022">
        <w:rPr>
          <w:sz w:val="24"/>
          <w:szCs w:val="24"/>
        </w:rPr>
        <w:t xml:space="preserve"> o</w:t>
      </w:r>
      <w:r>
        <w:rPr>
          <w:sz w:val="24"/>
          <w:szCs w:val="24"/>
        </w:rPr>
        <w:t xml:space="preserve"> funkcji oświatowej wraz z funkcjami towarzyszącymi wg poniższego zestawienia. Zestawienie i podstawowe parametry techniczne pomieszczeń znajdują się w części rysunkowej projektu.</w:t>
      </w:r>
    </w:p>
    <w:p w14:paraId="7742E20F" w14:textId="77777777" w:rsidR="00D64A07" w:rsidRDefault="00000000" w:rsidP="005F2DEA">
      <w:pPr>
        <w:spacing w:before="240" w:after="0" w:line="360" w:lineRule="auto"/>
        <w:jc w:val="both"/>
        <w:rPr>
          <w:b/>
          <w:sz w:val="24"/>
          <w:szCs w:val="24"/>
        </w:rPr>
      </w:pPr>
      <w:r>
        <w:rPr>
          <w:b/>
          <w:sz w:val="24"/>
          <w:szCs w:val="24"/>
        </w:rPr>
        <w:t>Podstawowe parametry określające wielkość budynku</w:t>
      </w:r>
    </w:p>
    <w:p w14:paraId="2A8F4978" w14:textId="77777777" w:rsidR="005768E6" w:rsidRPr="005768E6" w:rsidRDefault="005768E6" w:rsidP="005768E6">
      <w:pPr>
        <w:spacing w:after="0" w:line="240" w:lineRule="auto"/>
        <w:rPr>
          <w:sz w:val="24"/>
          <w:szCs w:val="24"/>
        </w:rPr>
      </w:pPr>
      <w:r w:rsidRPr="005768E6">
        <w:rPr>
          <w:sz w:val="24"/>
          <w:szCs w:val="24"/>
        </w:rPr>
        <w:t>Długość budynku (elewacja boczna)</w:t>
      </w:r>
      <w:r w:rsidRPr="005768E6">
        <w:rPr>
          <w:sz w:val="24"/>
          <w:szCs w:val="24"/>
        </w:rPr>
        <w:tab/>
      </w:r>
      <w:r w:rsidRPr="005768E6">
        <w:rPr>
          <w:sz w:val="24"/>
          <w:szCs w:val="24"/>
        </w:rPr>
        <w:tab/>
        <w:t>- 157,11 m</w:t>
      </w:r>
    </w:p>
    <w:p w14:paraId="5602387E" w14:textId="77777777" w:rsidR="005768E6" w:rsidRPr="005768E6" w:rsidRDefault="005768E6" w:rsidP="005768E6">
      <w:pPr>
        <w:spacing w:after="0" w:line="240" w:lineRule="auto"/>
        <w:rPr>
          <w:sz w:val="24"/>
          <w:szCs w:val="24"/>
        </w:rPr>
      </w:pPr>
      <w:r w:rsidRPr="005768E6">
        <w:rPr>
          <w:sz w:val="24"/>
          <w:szCs w:val="24"/>
        </w:rPr>
        <w:t>Szerokość budynku</w:t>
      </w:r>
      <w:r w:rsidRPr="005768E6">
        <w:rPr>
          <w:sz w:val="24"/>
          <w:szCs w:val="24"/>
        </w:rPr>
        <w:tab/>
      </w:r>
      <w:r w:rsidRPr="005768E6">
        <w:rPr>
          <w:sz w:val="24"/>
          <w:szCs w:val="24"/>
        </w:rPr>
        <w:tab/>
      </w:r>
      <w:r w:rsidRPr="005768E6">
        <w:rPr>
          <w:sz w:val="24"/>
          <w:szCs w:val="24"/>
        </w:rPr>
        <w:tab/>
      </w:r>
      <w:r w:rsidRPr="005768E6">
        <w:rPr>
          <w:sz w:val="24"/>
          <w:szCs w:val="24"/>
        </w:rPr>
        <w:tab/>
      </w:r>
      <w:r w:rsidRPr="005768E6">
        <w:rPr>
          <w:sz w:val="24"/>
          <w:szCs w:val="24"/>
        </w:rPr>
        <w:tab/>
        <w:t>- 66,82 m</w:t>
      </w:r>
    </w:p>
    <w:p w14:paraId="2E3E0C15" w14:textId="77777777" w:rsidR="005768E6" w:rsidRPr="005768E6" w:rsidRDefault="005768E6" w:rsidP="005768E6">
      <w:pPr>
        <w:spacing w:after="0" w:line="240" w:lineRule="auto"/>
        <w:rPr>
          <w:sz w:val="24"/>
          <w:szCs w:val="24"/>
        </w:rPr>
      </w:pPr>
      <w:r w:rsidRPr="005768E6">
        <w:rPr>
          <w:sz w:val="24"/>
          <w:szCs w:val="24"/>
        </w:rPr>
        <w:t>Wysokość budynku (wg § 6. WT)</w:t>
      </w:r>
      <w:r w:rsidRPr="005768E6">
        <w:rPr>
          <w:sz w:val="24"/>
          <w:szCs w:val="24"/>
        </w:rPr>
        <w:tab/>
      </w:r>
      <w:r w:rsidRPr="005768E6">
        <w:rPr>
          <w:sz w:val="24"/>
          <w:szCs w:val="24"/>
        </w:rPr>
        <w:tab/>
      </w:r>
      <w:r w:rsidRPr="005768E6">
        <w:rPr>
          <w:sz w:val="24"/>
          <w:szCs w:val="24"/>
        </w:rPr>
        <w:tab/>
        <w:t>- 10,5; 14,8 m</w:t>
      </w:r>
    </w:p>
    <w:p w14:paraId="1D625CBF" w14:textId="77777777" w:rsidR="005768E6" w:rsidRPr="005768E6" w:rsidRDefault="005768E6" w:rsidP="005768E6">
      <w:pPr>
        <w:spacing w:after="0" w:line="240" w:lineRule="auto"/>
        <w:rPr>
          <w:sz w:val="24"/>
          <w:szCs w:val="24"/>
        </w:rPr>
      </w:pPr>
      <w:r w:rsidRPr="005768E6">
        <w:rPr>
          <w:sz w:val="24"/>
          <w:szCs w:val="24"/>
        </w:rPr>
        <w:t xml:space="preserve">Powierzchnia zabudowy </w:t>
      </w:r>
      <w:r w:rsidRPr="005768E6">
        <w:rPr>
          <w:sz w:val="24"/>
          <w:szCs w:val="24"/>
        </w:rPr>
        <w:tab/>
      </w:r>
      <w:r w:rsidRPr="005768E6">
        <w:rPr>
          <w:sz w:val="24"/>
          <w:szCs w:val="24"/>
        </w:rPr>
        <w:tab/>
        <w:t xml:space="preserve">   </w:t>
      </w:r>
      <w:r w:rsidRPr="005768E6">
        <w:rPr>
          <w:sz w:val="24"/>
          <w:szCs w:val="24"/>
        </w:rPr>
        <w:tab/>
      </w:r>
      <w:r w:rsidRPr="005768E6">
        <w:rPr>
          <w:sz w:val="24"/>
          <w:szCs w:val="24"/>
        </w:rPr>
        <w:tab/>
        <w:t>- 4442,75 m2</w:t>
      </w:r>
    </w:p>
    <w:p w14:paraId="618CBA11" w14:textId="77777777" w:rsidR="005768E6" w:rsidRPr="005768E6" w:rsidRDefault="005768E6" w:rsidP="005768E6">
      <w:pPr>
        <w:spacing w:after="0" w:line="240" w:lineRule="auto"/>
        <w:rPr>
          <w:sz w:val="24"/>
          <w:szCs w:val="24"/>
        </w:rPr>
      </w:pPr>
      <w:r w:rsidRPr="005768E6">
        <w:rPr>
          <w:sz w:val="24"/>
          <w:szCs w:val="24"/>
        </w:rPr>
        <w:t>Powierzchnia użytkowa</w:t>
      </w:r>
      <w:r w:rsidRPr="005768E6">
        <w:rPr>
          <w:sz w:val="24"/>
          <w:szCs w:val="24"/>
        </w:rPr>
        <w:tab/>
      </w:r>
      <w:r w:rsidRPr="005768E6">
        <w:rPr>
          <w:sz w:val="24"/>
          <w:szCs w:val="24"/>
        </w:rPr>
        <w:tab/>
      </w:r>
      <w:r w:rsidRPr="005768E6">
        <w:rPr>
          <w:sz w:val="24"/>
          <w:szCs w:val="24"/>
        </w:rPr>
        <w:tab/>
      </w:r>
      <w:r w:rsidRPr="005768E6">
        <w:rPr>
          <w:sz w:val="24"/>
          <w:szCs w:val="24"/>
        </w:rPr>
        <w:tab/>
        <w:t>- 6637,21 m2</w:t>
      </w:r>
    </w:p>
    <w:p w14:paraId="0C642998" w14:textId="6ECAFE3B" w:rsidR="00D64A07" w:rsidRDefault="005768E6" w:rsidP="005768E6">
      <w:pPr>
        <w:spacing w:after="0" w:line="240" w:lineRule="auto"/>
        <w:rPr>
          <w:sz w:val="24"/>
          <w:szCs w:val="24"/>
        </w:rPr>
      </w:pPr>
      <w:r w:rsidRPr="005768E6">
        <w:rPr>
          <w:sz w:val="24"/>
          <w:szCs w:val="24"/>
        </w:rPr>
        <w:t>Kubatura</w:t>
      </w:r>
      <w:r w:rsidRPr="005768E6">
        <w:rPr>
          <w:sz w:val="24"/>
          <w:szCs w:val="24"/>
        </w:rPr>
        <w:tab/>
      </w:r>
      <w:r w:rsidRPr="005768E6">
        <w:rPr>
          <w:sz w:val="24"/>
          <w:szCs w:val="24"/>
        </w:rPr>
        <w:tab/>
      </w:r>
      <w:r w:rsidRPr="005768E6">
        <w:rPr>
          <w:sz w:val="24"/>
          <w:szCs w:val="24"/>
        </w:rPr>
        <w:tab/>
      </w:r>
      <w:r w:rsidRPr="005768E6">
        <w:rPr>
          <w:sz w:val="24"/>
          <w:szCs w:val="24"/>
        </w:rPr>
        <w:tab/>
      </w:r>
      <w:r w:rsidRPr="005768E6">
        <w:rPr>
          <w:sz w:val="24"/>
          <w:szCs w:val="24"/>
        </w:rPr>
        <w:tab/>
      </w:r>
      <w:r w:rsidRPr="005768E6">
        <w:rPr>
          <w:sz w:val="24"/>
          <w:szCs w:val="24"/>
        </w:rPr>
        <w:tab/>
        <w:t>- 40359,03 m3</w:t>
      </w:r>
    </w:p>
    <w:p w14:paraId="0C1C9105" w14:textId="77777777" w:rsidR="005768E6" w:rsidRDefault="005768E6" w:rsidP="005768E6">
      <w:pPr>
        <w:spacing w:after="0" w:line="240" w:lineRule="auto"/>
        <w:rPr>
          <w:sz w:val="24"/>
          <w:szCs w:val="24"/>
        </w:rPr>
      </w:pPr>
    </w:p>
    <w:p w14:paraId="799C5341" w14:textId="77777777" w:rsidR="00D64A07" w:rsidRDefault="00000000" w:rsidP="005F2DEA">
      <w:pPr>
        <w:numPr>
          <w:ilvl w:val="0"/>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 xml:space="preserve">Analiza </w:t>
      </w:r>
      <w:r>
        <w:rPr>
          <w:b/>
          <w:sz w:val="24"/>
          <w:szCs w:val="24"/>
        </w:rPr>
        <w:t>ciepłochronności</w:t>
      </w:r>
      <w:r>
        <w:rPr>
          <w:b/>
          <w:color w:val="000000"/>
          <w:sz w:val="24"/>
          <w:szCs w:val="24"/>
        </w:rPr>
        <w:t xml:space="preserve"> przegród budynku</w:t>
      </w:r>
    </w:p>
    <w:p w14:paraId="1B60B8F2" w14:textId="37495C0E" w:rsidR="00CF3846" w:rsidRPr="00CF3846" w:rsidRDefault="00CF3846" w:rsidP="00CF3846">
      <w:pPr>
        <w:pStyle w:val="Akapitzlist"/>
        <w:rPr>
          <w:szCs w:val="24"/>
          <w:lang w:eastAsia="pl-PL"/>
        </w:rPr>
      </w:pPr>
      <w:bookmarkStart w:id="11" w:name="_heading=h.2s8eyo1" w:colFirst="0" w:colLast="0"/>
      <w:bookmarkEnd w:id="11"/>
      <w:r w:rsidRPr="00CF3846">
        <w:rPr>
          <w:szCs w:val="24"/>
          <w:lang w:eastAsia="pl-PL"/>
        </w:rPr>
        <w:t>Ogólny stan elementów konstrukcyjnych budynku jest zadowalający. Stolarka nie spełnia wymagań przepuszczalności cieplnej i wymaga wymiany. Okna należy wymienić przed wykonywaną renowacją i malowaniem elewacji. Stan termiczny dachu jest niewystarczający, projektuje się docieplenie</w:t>
      </w:r>
      <w:r w:rsidR="008B0464">
        <w:rPr>
          <w:szCs w:val="24"/>
          <w:lang w:eastAsia="pl-PL"/>
        </w:rPr>
        <w:t>.</w:t>
      </w:r>
      <w:r w:rsidRPr="00CF3846">
        <w:rPr>
          <w:szCs w:val="24"/>
          <w:lang w:eastAsia="pl-PL"/>
        </w:rPr>
        <w:t xml:space="preserve"> Budynek nie spełnia wymagań dotyczących maksymalnej wartości wskaźnika rocznego zapotrzebowania na ciepło do ogrzewania w standardowym sezonie grzewczym, gdyż przegrody zewnętrzne - ściany zewnętrzne, stropodachy, dachy, stolarka nie mają dostatecznej izolacyjności termicznej. Charakterystyka energetyczna budynku szerzej opisana w audycie energetycznym.</w:t>
      </w:r>
    </w:p>
    <w:p w14:paraId="68A3D708" w14:textId="4FA3F8C5" w:rsidR="00CF3846" w:rsidRPr="00CF3846" w:rsidRDefault="00CF3846" w:rsidP="00CF3846">
      <w:pPr>
        <w:pStyle w:val="Akapitzlist"/>
        <w:spacing w:line="300" w:lineRule="auto"/>
        <w:rPr>
          <w:b/>
          <w:bCs/>
          <w:szCs w:val="24"/>
          <w:lang w:eastAsia="pl-PL"/>
        </w:rPr>
      </w:pPr>
      <w:r w:rsidRPr="00CF3846">
        <w:rPr>
          <w:szCs w:val="24"/>
          <w:lang w:eastAsia="pl-PL"/>
        </w:rPr>
        <w:t xml:space="preserve">Proponuje się wykonanie docieplenia ścian zewnętrznych metodą </w:t>
      </w:r>
      <w:proofErr w:type="spellStart"/>
      <w:r w:rsidRPr="00CF3846">
        <w:rPr>
          <w:szCs w:val="24"/>
          <w:lang w:eastAsia="pl-PL"/>
        </w:rPr>
        <w:t>bezspoinową</w:t>
      </w:r>
      <w:proofErr w:type="spellEnd"/>
      <w:r w:rsidRPr="00CF3846">
        <w:rPr>
          <w:szCs w:val="24"/>
          <w:lang w:eastAsia="pl-PL"/>
        </w:rPr>
        <w:t>, lekka-mokra ze styropianu EPS (λ=0,03</w:t>
      </w:r>
      <w:r w:rsidR="003D4FD3">
        <w:rPr>
          <w:szCs w:val="24"/>
          <w:lang w:eastAsia="pl-PL"/>
        </w:rPr>
        <w:t>1</w:t>
      </w:r>
      <w:r w:rsidRPr="00CF3846">
        <w:rPr>
          <w:szCs w:val="24"/>
          <w:lang w:eastAsia="pl-PL"/>
        </w:rPr>
        <w:t xml:space="preserve"> W/</w:t>
      </w:r>
      <w:proofErr w:type="spellStart"/>
      <w:r w:rsidRPr="00CF3846">
        <w:rPr>
          <w:szCs w:val="24"/>
          <w:lang w:eastAsia="pl-PL"/>
        </w:rPr>
        <w:t>mK</w:t>
      </w:r>
      <w:proofErr w:type="spellEnd"/>
      <w:r w:rsidRPr="00CF3846">
        <w:rPr>
          <w:szCs w:val="24"/>
          <w:lang w:eastAsia="pl-PL"/>
        </w:rPr>
        <w:t xml:space="preserve">) gr. 15 cm w poziomie przyziemia i pięter całego budynku. Ściany fundamentowe oraz strefę cokołową proponuje się </w:t>
      </w:r>
      <w:proofErr w:type="spellStart"/>
      <w:r w:rsidRPr="00CF3846">
        <w:rPr>
          <w:szCs w:val="24"/>
          <w:lang w:eastAsia="pl-PL"/>
        </w:rPr>
        <w:t>docieplić</w:t>
      </w:r>
      <w:proofErr w:type="spellEnd"/>
      <w:r w:rsidRPr="00CF3846">
        <w:rPr>
          <w:szCs w:val="24"/>
          <w:lang w:eastAsia="pl-PL"/>
        </w:rPr>
        <w:t xml:space="preserve"> metodą </w:t>
      </w:r>
      <w:proofErr w:type="spellStart"/>
      <w:r w:rsidRPr="00CF3846">
        <w:rPr>
          <w:szCs w:val="24"/>
          <w:lang w:eastAsia="pl-PL"/>
        </w:rPr>
        <w:t>bezspoinową</w:t>
      </w:r>
      <w:proofErr w:type="spellEnd"/>
      <w:r w:rsidRPr="00CF3846">
        <w:rPr>
          <w:szCs w:val="24"/>
          <w:lang w:eastAsia="pl-PL"/>
        </w:rPr>
        <w:t>, lekka-mokra ze styropianu ekstrudowanego XPS (lub EPS o obniżonej nasiąkliwości) o λ=0,031 W/</w:t>
      </w:r>
      <w:proofErr w:type="spellStart"/>
      <w:r w:rsidRPr="00CF3846">
        <w:rPr>
          <w:szCs w:val="24"/>
          <w:lang w:eastAsia="pl-PL"/>
        </w:rPr>
        <w:t>mK</w:t>
      </w:r>
      <w:proofErr w:type="spellEnd"/>
      <w:r w:rsidRPr="00CF3846">
        <w:rPr>
          <w:szCs w:val="24"/>
          <w:lang w:eastAsia="pl-PL"/>
        </w:rPr>
        <w:t xml:space="preserve"> gr. </w:t>
      </w:r>
      <w:r w:rsidR="008B0464">
        <w:rPr>
          <w:szCs w:val="24"/>
          <w:lang w:eastAsia="pl-PL"/>
        </w:rPr>
        <w:t>15</w:t>
      </w:r>
      <w:r w:rsidRPr="00CF3846">
        <w:rPr>
          <w:szCs w:val="24"/>
          <w:lang w:eastAsia="pl-PL"/>
        </w:rPr>
        <w:t xml:space="preserve"> cm. Należy przyjąć zagłębienie izolacji termicznej min. 70 cm poniżej poziomu posadzki przy docieplanej ścianie zewnętrznej. Istniejące stropodachy należy </w:t>
      </w:r>
      <w:proofErr w:type="spellStart"/>
      <w:r w:rsidRPr="00CF3846">
        <w:rPr>
          <w:szCs w:val="24"/>
          <w:lang w:eastAsia="pl-PL"/>
        </w:rPr>
        <w:t>docieplić</w:t>
      </w:r>
      <w:proofErr w:type="spellEnd"/>
      <w:r w:rsidRPr="00CF3846">
        <w:rPr>
          <w:szCs w:val="24"/>
          <w:lang w:eastAsia="pl-PL"/>
        </w:rPr>
        <w:t xml:space="preserve"> </w:t>
      </w:r>
      <w:r w:rsidR="003D4FD3" w:rsidRPr="003D4FD3">
        <w:rPr>
          <w:szCs w:val="24"/>
          <w:lang w:eastAsia="pl-PL"/>
        </w:rPr>
        <w:t xml:space="preserve">wełną </w:t>
      </w:r>
      <w:r w:rsidR="00A9731F">
        <w:rPr>
          <w:szCs w:val="24"/>
          <w:lang w:eastAsia="pl-PL"/>
        </w:rPr>
        <w:t xml:space="preserve">mineralna </w:t>
      </w:r>
      <w:r w:rsidR="003D4FD3" w:rsidRPr="003D4FD3">
        <w:rPr>
          <w:szCs w:val="24"/>
          <w:lang w:eastAsia="pl-PL"/>
        </w:rPr>
        <w:t>o λ= 0,031 W/</w:t>
      </w:r>
      <w:proofErr w:type="spellStart"/>
      <w:r w:rsidR="003D4FD3" w:rsidRPr="003D4FD3">
        <w:rPr>
          <w:szCs w:val="24"/>
          <w:lang w:eastAsia="pl-PL"/>
        </w:rPr>
        <w:t>mK</w:t>
      </w:r>
      <w:proofErr w:type="spellEnd"/>
      <w:r w:rsidR="003D4FD3" w:rsidRPr="003D4FD3">
        <w:rPr>
          <w:szCs w:val="24"/>
          <w:lang w:eastAsia="pl-PL"/>
        </w:rPr>
        <w:t xml:space="preserve"> gr. 25 cm</w:t>
      </w:r>
      <w:r w:rsidR="005768E6">
        <w:rPr>
          <w:szCs w:val="24"/>
          <w:lang w:eastAsia="pl-PL"/>
        </w:rPr>
        <w:t xml:space="preserve"> oraz </w:t>
      </w:r>
      <w:proofErr w:type="spellStart"/>
      <w:r w:rsidR="005768E6" w:rsidRPr="00C96392">
        <w:t>styropap</w:t>
      </w:r>
      <w:r w:rsidR="005768E6">
        <w:t>ą</w:t>
      </w:r>
      <w:proofErr w:type="spellEnd"/>
      <w:r w:rsidR="005768E6" w:rsidRPr="00C96392">
        <w:t>, gr. 10 cm, λ=0,035 W/</w:t>
      </w:r>
      <w:proofErr w:type="spellStart"/>
      <w:r w:rsidR="005768E6" w:rsidRPr="00C96392">
        <w:t>mK</w:t>
      </w:r>
      <w:proofErr w:type="spellEnd"/>
      <w:r w:rsidRPr="00CF3846">
        <w:rPr>
          <w:szCs w:val="24"/>
          <w:lang w:eastAsia="pl-PL"/>
        </w:rPr>
        <w:t xml:space="preserve">. </w:t>
      </w:r>
      <w:r w:rsidRPr="00CF3846">
        <w:rPr>
          <w:b/>
          <w:bCs/>
          <w:szCs w:val="24"/>
          <w:lang w:eastAsia="pl-PL"/>
        </w:rPr>
        <w:t xml:space="preserve">Grubość izolacji cieplnej i obliczenia współczynnika przenikania ciepła U określona została w przeprowadzonym audycie energetycznym budynku. </w:t>
      </w:r>
    </w:p>
    <w:p w14:paraId="707D33CE" w14:textId="77777777" w:rsidR="00CF3846" w:rsidRPr="00CF3846" w:rsidRDefault="00CF3846" w:rsidP="00CF3846">
      <w:pPr>
        <w:pStyle w:val="Akapitzlist"/>
        <w:spacing w:line="300" w:lineRule="auto"/>
        <w:ind w:left="360"/>
        <w:rPr>
          <w:b/>
          <w:bCs/>
          <w:szCs w:val="24"/>
          <w:highlight w:val="yellow"/>
          <w:lang w:eastAsia="pl-PL"/>
        </w:rPr>
      </w:pPr>
    </w:p>
    <w:p w14:paraId="0E39673E" w14:textId="77777777" w:rsidR="00CF3846" w:rsidRPr="00CF3846" w:rsidRDefault="00CF3846" w:rsidP="00CF3846">
      <w:pPr>
        <w:pStyle w:val="Akapitzlist"/>
        <w:spacing w:line="300" w:lineRule="auto"/>
        <w:ind w:left="360"/>
        <w:rPr>
          <w:b/>
          <w:bCs/>
          <w:szCs w:val="24"/>
          <w:highlight w:val="yellow"/>
          <w:lang w:eastAsia="pl-PL"/>
        </w:rPr>
      </w:pPr>
    </w:p>
    <w:tbl>
      <w:tblPr>
        <w:tblW w:w="8221" w:type="dxa"/>
        <w:tblInd w:w="83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260"/>
        <w:gridCol w:w="2126"/>
        <w:gridCol w:w="2126"/>
      </w:tblGrid>
      <w:tr w:rsidR="00CF3846" w:rsidRPr="00DF308F" w14:paraId="06351106" w14:textId="77777777" w:rsidTr="008969B3">
        <w:trPr>
          <w:trHeight w:val="887"/>
        </w:trPr>
        <w:tc>
          <w:tcPr>
            <w:tcW w:w="709" w:type="dxa"/>
            <w:shd w:val="clear" w:color="auto" w:fill="D9D9D9" w:themeFill="background1" w:themeFillShade="D9"/>
            <w:vAlign w:val="center"/>
          </w:tcPr>
          <w:p w14:paraId="4B3A5D4F" w14:textId="77777777" w:rsidR="00CF3846" w:rsidRPr="00386846" w:rsidRDefault="00CF3846" w:rsidP="008969B3">
            <w:pPr>
              <w:spacing w:after="0" w:line="300" w:lineRule="auto"/>
              <w:jc w:val="center"/>
              <w:rPr>
                <w:b/>
                <w:bCs/>
                <w:sz w:val="20"/>
                <w:szCs w:val="20"/>
                <w:lang w:eastAsia="pl-PL"/>
              </w:rPr>
            </w:pPr>
            <w:r w:rsidRPr="00386846">
              <w:rPr>
                <w:b/>
                <w:bCs/>
                <w:sz w:val="20"/>
                <w:szCs w:val="20"/>
                <w:lang w:eastAsia="pl-PL"/>
              </w:rPr>
              <w:t>Lp.</w:t>
            </w:r>
          </w:p>
        </w:tc>
        <w:tc>
          <w:tcPr>
            <w:tcW w:w="3260" w:type="dxa"/>
            <w:shd w:val="clear" w:color="auto" w:fill="D9D9D9" w:themeFill="background1" w:themeFillShade="D9"/>
            <w:vAlign w:val="center"/>
          </w:tcPr>
          <w:p w14:paraId="191A8AD9" w14:textId="77777777" w:rsidR="00CF3846" w:rsidRPr="00386846" w:rsidRDefault="00CF3846" w:rsidP="008969B3">
            <w:pPr>
              <w:spacing w:after="0" w:line="300" w:lineRule="auto"/>
              <w:jc w:val="center"/>
              <w:rPr>
                <w:b/>
                <w:bCs/>
                <w:snapToGrid w:val="0"/>
                <w:sz w:val="20"/>
                <w:szCs w:val="20"/>
                <w:lang w:eastAsia="pl-PL"/>
              </w:rPr>
            </w:pPr>
            <w:r w:rsidRPr="00386846">
              <w:rPr>
                <w:b/>
                <w:bCs/>
                <w:snapToGrid w:val="0"/>
                <w:sz w:val="20"/>
                <w:szCs w:val="20"/>
                <w:lang w:eastAsia="pl-PL"/>
              </w:rPr>
              <w:t xml:space="preserve">Współczynniki przenikania ciepła przez przegrody budowlane </w:t>
            </w:r>
          </w:p>
          <w:p w14:paraId="2A4D76EF" w14:textId="77777777" w:rsidR="00CF3846" w:rsidRPr="00386846" w:rsidRDefault="00CF3846" w:rsidP="008969B3">
            <w:pPr>
              <w:spacing w:after="0" w:line="300" w:lineRule="auto"/>
              <w:jc w:val="center"/>
              <w:rPr>
                <w:snapToGrid w:val="0"/>
                <w:sz w:val="20"/>
                <w:szCs w:val="20"/>
                <w:lang w:eastAsia="pl-PL"/>
              </w:rPr>
            </w:pPr>
            <w:r w:rsidRPr="00386846">
              <w:rPr>
                <w:b/>
                <w:bCs/>
                <w:snapToGrid w:val="0"/>
                <w:sz w:val="20"/>
                <w:szCs w:val="20"/>
                <w:lang w:eastAsia="pl-PL"/>
              </w:rPr>
              <w:t>U [W/m</w:t>
            </w:r>
            <w:r w:rsidRPr="00386846">
              <w:rPr>
                <w:b/>
                <w:bCs/>
                <w:snapToGrid w:val="0"/>
                <w:sz w:val="20"/>
                <w:szCs w:val="20"/>
                <w:vertAlign w:val="superscript"/>
                <w:lang w:eastAsia="pl-PL"/>
              </w:rPr>
              <w:t>2</w:t>
            </w:r>
            <w:r w:rsidRPr="00386846">
              <w:rPr>
                <w:b/>
                <w:bCs/>
                <w:snapToGrid w:val="0"/>
                <w:sz w:val="20"/>
                <w:szCs w:val="20"/>
                <w:lang w:eastAsia="pl-PL"/>
              </w:rPr>
              <w:t>K]</w:t>
            </w:r>
          </w:p>
        </w:tc>
        <w:tc>
          <w:tcPr>
            <w:tcW w:w="2126" w:type="dxa"/>
            <w:shd w:val="clear" w:color="auto" w:fill="D9D9D9" w:themeFill="background1" w:themeFillShade="D9"/>
            <w:vAlign w:val="center"/>
          </w:tcPr>
          <w:p w14:paraId="78D868F7" w14:textId="77777777" w:rsidR="00CF3846" w:rsidRPr="00386846" w:rsidRDefault="00CF3846" w:rsidP="008969B3">
            <w:pPr>
              <w:spacing w:after="0" w:line="300" w:lineRule="auto"/>
              <w:jc w:val="center"/>
              <w:rPr>
                <w:snapToGrid w:val="0"/>
                <w:sz w:val="20"/>
                <w:szCs w:val="20"/>
                <w:lang w:eastAsia="pl-PL"/>
              </w:rPr>
            </w:pPr>
            <w:r w:rsidRPr="00386846">
              <w:rPr>
                <w:snapToGrid w:val="0"/>
                <w:sz w:val="20"/>
                <w:szCs w:val="20"/>
                <w:lang w:eastAsia="pl-PL"/>
              </w:rPr>
              <w:t>Stan</w:t>
            </w:r>
            <w:r w:rsidRPr="00386846">
              <w:rPr>
                <w:b/>
                <w:bCs/>
                <w:snapToGrid w:val="0"/>
                <w:sz w:val="20"/>
                <w:szCs w:val="20"/>
                <w:lang w:eastAsia="pl-PL"/>
              </w:rPr>
              <w:t xml:space="preserve"> PRZED</w:t>
            </w:r>
            <w:r w:rsidRPr="00386846">
              <w:rPr>
                <w:snapToGrid w:val="0"/>
                <w:sz w:val="20"/>
                <w:szCs w:val="20"/>
                <w:lang w:eastAsia="pl-PL"/>
              </w:rPr>
              <w:t xml:space="preserve"> termomodernizacją</w:t>
            </w:r>
          </w:p>
        </w:tc>
        <w:tc>
          <w:tcPr>
            <w:tcW w:w="2126" w:type="dxa"/>
            <w:shd w:val="clear" w:color="auto" w:fill="D9D9D9" w:themeFill="background1" w:themeFillShade="D9"/>
            <w:vAlign w:val="center"/>
          </w:tcPr>
          <w:p w14:paraId="213FCA23" w14:textId="77777777" w:rsidR="00CF3846" w:rsidRPr="00386846" w:rsidRDefault="00CF3846" w:rsidP="008969B3">
            <w:pPr>
              <w:spacing w:after="0" w:line="300" w:lineRule="auto"/>
              <w:jc w:val="center"/>
              <w:rPr>
                <w:snapToGrid w:val="0"/>
                <w:sz w:val="20"/>
                <w:szCs w:val="20"/>
                <w:lang w:eastAsia="pl-PL"/>
              </w:rPr>
            </w:pPr>
            <w:r w:rsidRPr="00386846">
              <w:rPr>
                <w:snapToGrid w:val="0"/>
                <w:sz w:val="20"/>
                <w:szCs w:val="20"/>
                <w:lang w:eastAsia="pl-PL"/>
              </w:rPr>
              <w:t>Stan</w:t>
            </w:r>
            <w:r w:rsidRPr="00386846">
              <w:rPr>
                <w:b/>
                <w:bCs/>
                <w:snapToGrid w:val="0"/>
                <w:sz w:val="20"/>
                <w:szCs w:val="20"/>
                <w:lang w:eastAsia="pl-PL"/>
              </w:rPr>
              <w:t xml:space="preserve"> PO</w:t>
            </w:r>
          </w:p>
          <w:p w14:paraId="273A64AD" w14:textId="77777777" w:rsidR="00CF3846" w:rsidRPr="00386846" w:rsidRDefault="00CF3846" w:rsidP="008969B3">
            <w:pPr>
              <w:spacing w:after="0" w:line="300" w:lineRule="auto"/>
              <w:jc w:val="center"/>
              <w:rPr>
                <w:snapToGrid w:val="0"/>
                <w:sz w:val="20"/>
                <w:szCs w:val="20"/>
                <w:lang w:eastAsia="pl-PL"/>
              </w:rPr>
            </w:pPr>
            <w:r w:rsidRPr="00386846">
              <w:rPr>
                <w:snapToGrid w:val="0"/>
                <w:sz w:val="20"/>
                <w:szCs w:val="20"/>
                <w:lang w:eastAsia="pl-PL"/>
              </w:rPr>
              <w:t>termomodernizacji</w:t>
            </w:r>
          </w:p>
        </w:tc>
      </w:tr>
      <w:tr w:rsidR="00CF3846" w:rsidRPr="00DF308F" w14:paraId="74A18AC3" w14:textId="77777777" w:rsidTr="008969B3">
        <w:trPr>
          <w:trHeight w:val="320"/>
        </w:trPr>
        <w:tc>
          <w:tcPr>
            <w:tcW w:w="709" w:type="dxa"/>
            <w:vAlign w:val="center"/>
          </w:tcPr>
          <w:p w14:paraId="3CDAD44B" w14:textId="77777777" w:rsidR="00CF3846" w:rsidRPr="00386846" w:rsidRDefault="00CF3846" w:rsidP="008969B3">
            <w:pPr>
              <w:spacing w:after="0" w:line="300" w:lineRule="auto"/>
              <w:jc w:val="center"/>
              <w:rPr>
                <w:b/>
                <w:bCs/>
                <w:lang w:eastAsia="pl-PL"/>
              </w:rPr>
            </w:pPr>
            <w:r w:rsidRPr="00386846">
              <w:rPr>
                <w:b/>
                <w:bCs/>
                <w:lang w:eastAsia="pl-PL"/>
              </w:rPr>
              <w:lastRenderedPageBreak/>
              <w:t>1</w:t>
            </w:r>
          </w:p>
        </w:tc>
        <w:tc>
          <w:tcPr>
            <w:tcW w:w="3260" w:type="dxa"/>
            <w:vAlign w:val="center"/>
          </w:tcPr>
          <w:p w14:paraId="320F152B" w14:textId="77777777" w:rsidR="00CF3846" w:rsidRPr="00386846" w:rsidRDefault="00CF3846" w:rsidP="008969B3">
            <w:pPr>
              <w:spacing w:after="0" w:line="300" w:lineRule="auto"/>
              <w:jc w:val="center"/>
              <w:rPr>
                <w:snapToGrid w:val="0"/>
                <w:lang w:eastAsia="pl-PL"/>
              </w:rPr>
            </w:pPr>
            <w:r w:rsidRPr="00386846">
              <w:rPr>
                <w:snapToGrid w:val="0"/>
                <w:lang w:eastAsia="pl-PL"/>
              </w:rPr>
              <w:t>Ściany zewnętrzne</w:t>
            </w:r>
          </w:p>
        </w:tc>
        <w:tc>
          <w:tcPr>
            <w:tcW w:w="2126" w:type="dxa"/>
            <w:vAlign w:val="center"/>
          </w:tcPr>
          <w:p w14:paraId="665F61C8" w14:textId="68DCD0E0" w:rsidR="00CF3846" w:rsidRPr="003A38EF" w:rsidRDefault="005768E6" w:rsidP="008969B3">
            <w:pPr>
              <w:spacing w:after="0" w:line="300" w:lineRule="auto"/>
              <w:jc w:val="center"/>
              <w:rPr>
                <w:snapToGrid w:val="0"/>
                <w:lang w:eastAsia="pl-PL"/>
              </w:rPr>
            </w:pPr>
            <w:r w:rsidRPr="005768E6">
              <w:rPr>
                <w:snapToGrid w:val="0"/>
                <w:lang w:eastAsia="pl-PL"/>
              </w:rPr>
              <w:t>0,34; 0,36; 1,32; 0,65</w:t>
            </w:r>
          </w:p>
        </w:tc>
        <w:tc>
          <w:tcPr>
            <w:tcW w:w="2126" w:type="dxa"/>
            <w:vAlign w:val="center"/>
          </w:tcPr>
          <w:p w14:paraId="04ACCF83" w14:textId="6DB2D6A7" w:rsidR="00CF3846" w:rsidRPr="003A38EF" w:rsidRDefault="005768E6" w:rsidP="008969B3">
            <w:pPr>
              <w:spacing w:after="0" w:line="300" w:lineRule="auto"/>
              <w:jc w:val="center"/>
              <w:rPr>
                <w:snapToGrid w:val="0"/>
                <w:lang w:eastAsia="pl-PL"/>
              </w:rPr>
            </w:pPr>
            <w:r w:rsidRPr="005768E6">
              <w:rPr>
                <w:snapToGrid w:val="0"/>
                <w:lang w:eastAsia="pl-PL"/>
              </w:rPr>
              <w:t>0,19; 0,20; 0,18; 0,16</w:t>
            </w:r>
          </w:p>
        </w:tc>
      </w:tr>
      <w:tr w:rsidR="00A9731F" w:rsidRPr="00DF308F" w14:paraId="66A1DBAB" w14:textId="77777777" w:rsidTr="002C7632">
        <w:trPr>
          <w:trHeight w:val="320"/>
        </w:trPr>
        <w:tc>
          <w:tcPr>
            <w:tcW w:w="709" w:type="dxa"/>
            <w:vAlign w:val="center"/>
          </w:tcPr>
          <w:p w14:paraId="74554130" w14:textId="77777777" w:rsidR="00A9731F" w:rsidRPr="00386846" w:rsidRDefault="00A9731F" w:rsidP="00A9731F">
            <w:pPr>
              <w:spacing w:after="0" w:line="300" w:lineRule="auto"/>
              <w:jc w:val="center"/>
              <w:rPr>
                <w:b/>
                <w:bCs/>
                <w:lang w:eastAsia="pl-PL"/>
              </w:rPr>
            </w:pPr>
            <w:r w:rsidRPr="00386846">
              <w:rPr>
                <w:b/>
                <w:bCs/>
                <w:lang w:eastAsia="pl-PL"/>
              </w:rPr>
              <w:t>2</w:t>
            </w:r>
          </w:p>
        </w:tc>
        <w:tc>
          <w:tcPr>
            <w:tcW w:w="3260" w:type="dxa"/>
            <w:vAlign w:val="center"/>
          </w:tcPr>
          <w:p w14:paraId="05B2D370" w14:textId="07DF23B5" w:rsidR="00A9731F" w:rsidRPr="00386846" w:rsidRDefault="00B411DB" w:rsidP="00A9731F">
            <w:pPr>
              <w:spacing w:after="0" w:line="300" w:lineRule="auto"/>
              <w:jc w:val="center"/>
              <w:rPr>
                <w:snapToGrid w:val="0"/>
                <w:lang w:eastAsia="pl-PL"/>
              </w:rPr>
            </w:pPr>
            <w:r w:rsidRPr="00B411DB">
              <w:rPr>
                <w:snapToGrid w:val="0"/>
                <w:lang w:eastAsia="pl-PL"/>
              </w:rPr>
              <w:t>Dach/stropodach</w:t>
            </w:r>
          </w:p>
        </w:tc>
        <w:tc>
          <w:tcPr>
            <w:tcW w:w="2126" w:type="dxa"/>
          </w:tcPr>
          <w:p w14:paraId="3866330C" w14:textId="216D9FD2" w:rsidR="00A9731F" w:rsidRPr="003A38EF" w:rsidRDefault="005768E6" w:rsidP="005768E6">
            <w:pPr>
              <w:spacing w:after="0" w:line="300" w:lineRule="auto"/>
              <w:jc w:val="center"/>
              <w:rPr>
                <w:snapToGrid w:val="0"/>
                <w:lang w:eastAsia="pl-PL"/>
              </w:rPr>
            </w:pPr>
            <w:r w:rsidRPr="005768E6">
              <w:rPr>
                <w:snapToGrid w:val="0"/>
                <w:lang w:eastAsia="pl-PL"/>
              </w:rPr>
              <w:t>0,28; 0,26; 0,38;</w:t>
            </w:r>
            <w:r>
              <w:rPr>
                <w:snapToGrid w:val="0"/>
                <w:lang w:eastAsia="pl-PL"/>
              </w:rPr>
              <w:t xml:space="preserve"> </w:t>
            </w:r>
            <w:r w:rsidRPr="005768E6">
              <w:rPr>
                <w:snapToGrid w:val="0"/>
                <w:lang w:eastAsia="pl-PL"/>
              </w:rPr>
              <w:t>0,19; 0,26; 0,41</w:t>
            </w:r>
          </w:p>
        </w:tc>
        <w:tc>
          <w:tcPr>
            <w:tcW w:w="2126" w:type="dxa"/>
          </w:tcPr>
          <w:p w14:paraId="43C13883" w14:textId="13B07618" w:rsidR="00A9731F" w:rsidRPr="003A38EF" w:rsidRDefault="005768E6" w:rsidP="005768E6">
            <w:pPr>
              <w:spacing w:after="0" w:line="300" w:lineRule="auto"/>
              <w:jc w:val="center"/>
              <w:rPr>
                <w:snapToGrid w:val="0"/>
                <w:lang w:eastAsia="pl-PL"/>
              </w:rPr>
            </w:pPr>
            <w:r w:rsidRPr="005768E6">
              <w:rPr>
                <w:snapToGrid w:val="0"/>
                <w:lang w:eastAsia="pl-PL"/>
              </w:rPr>
              <w:t>0,11; 0,14; 0,08;</w:t>
            </w:r>
            <w:r>
              <w:rPr>
                <w:snapToGrid w:val="0"/>
                <w:lang w:eastAsia="pl-PL"/>
              </w:rPr>
              <w:t xml:space="preserve"> </w:t>
            </w:r>
            <w:r w:rsidRPr="005768E6">
              <w:rPr>
                <w:snapToGrid w:val="0"/>
                <w:lang w:eastAsia="pl-PL"/>
              </w:rPr>
              <w:t>0,19; 0,26; 0,15</w:t>
            </w:r>
          </w:p>
        </w:tc>
      </w:tr>
      <w:tr w:rsidR="00CF3846" w:rsidRPr="00DF308F" w14:paraId="7726398C" w14:textId="77777777" w:rsidTr="008969B3">
        <w:trPr>
          <w:trHeight w:val="320"/>
        </w:trPr>
        <w:tc>
          <w:tcPr>
            <w:tcW w:w="709" w:type="dxa"/>
            <w:vAlign w:val="center"/>
          </w:tcPr>
          <w:p w14:paraId="6A752668" w14:textId="77777777" w:rsidR="00CF3846" w:rsidRPr="00386846" w:rsidRDefault="00CF3846" w:rsidP="008969B3">
            <w:pPr>
              <w:spacing w:after="0" w:line="300" w:lineRule="auto"/>
              <w:jc w:val="center"/>
              <w:rPr>
                <w:b/>
                <w:bCs/>
                <w:lang w:eastAsia="pl-PL"/>
              </w:rPr>
            </w:pPr>
            <w:r w:rsidRPr="00386846">
              <w:rPr>
                <w:b/>
                <w:bCs/>
                <w:lang w:eastAsia="pl-PL"/>
              </w:rPr>
              <w:t>3</w:t>
            </w:r>
          </w:p>
        </w:tc>
        <w:tc>
          <w:tcPr>
            <w:tcW w:w="3260" w:type="dxa"/>
            <w:vAlign w:val="center"/>
          </w:tcPr>
          <w:p w14:paraId="2B4F4437" w14:textId="77777777" w:rsidR="00CF3846" w:rsidRPr="00386846" w:rsidRDefault="00CF3846" w:rsidP="008969B3">
            <w:pPr>
              <w:spacing w:after="0" w:line="300" w:lineRule="auto"/>
              <w:jc w:val="center"/>
              <w:rPr>
                <w:snapToGrid w:val="0"/>
                <w:lang w:eastAsia="pl-PL"/>
              </w:rPr>
            </w:pPr>
            <w:r w:rsidRPr="00386846">
              <w:rPr>
                <w:snapToGrid w:val="0"/>
                <w:lang w:eastAsia="pl-PL"/>
              </w:rPr>
              <w:t>Podłoga na gruncie</w:t>
            </w:r>
          </w:p>
        </w:tc>
        <w:tc>
          <w:tcPr>
            <w:tcW w:w="2126" w:type="dxa"/>
            <w:vAlign w:val="center"/>
          </w:tcPr>
          <w:p w14:paraId="1AF8C30E" w14:textId="583D592A" w:rsidR="00CF3846" w:rsidRPr="003A38EF" w:rsidRDefault="005768E6" w:rsidP="008969B3">
            <w:pPr>
              <w:spacing w:after="0" w:line="300" w:lineRule="auto"/>
              <w:jc w:val="center"/>
              <w:rPr>
                <w:snapToGrid w:val="0"/>
                <w:lang w:eastAsia="pl-PL"/>
              </w:rPr>
            </w:pPr>
            <w:r>
              <w:rPr>
                <w:rFonts w:ascii="Helvetica" w:hAnsi="Helvetica" w:cs="Helvetica"/>
                <w:sz w:val="20"/>
                <w:szCs w:val="20"/>
                <w:lang/>
              </w:rPr>
              <w:t>0,35</w:t>
            </w:r>
          </w:p>
        </w:tc>
        <w:tc>
          <w:tcPr>
            <w:tcW w:w="2126" w:type="dxa"/>
            <w:vAlign w:val="center"/>
          </w:tcPr>
          <w:p w14:paraId="545FB817" w14:textId="54255450" w:rsidR="00CF3846" w:rsidRPr="003A38EF" w:rsidRDefault="005768E6" w:rsidP="008969B3">
            <w:pPr>
              <w:spacing w:after="0" w:line="300" w:lineRule="auto"/>
              <w:jc w:val="center"/>
              <w:rPr>
                <w:snapToGrid w:val="0"/>
                <w:lang w:eastAsia="pl-PL"/>
              </w:rPr>
            </w:pPr>
            <w:r>
              <w:rPr>
                <w:rFonts w:ascii="Helvetica" w:hAnsi="Helvetica" w:cs="Helvetica"/>
                <w:sz w:val="20"/>
                <w:szCs w:val="20"/>
                <w:lang/>
              </w:rPr>
              <w:t>0,35</w:t>
            </w:r>
          </w:p>
        </w:tc>
      </w:tr>
      <w:tr w:rsidR="00CF3846" w:rsidRPr="00DF308F" w14:paraId="1760FBD6" w14:textId="77777777" w:rsidTr="008969B3">
        <w:trPr>
          <w:trHeight w:val="320"/>
        </w:trPr>
        <w:tc>
          <w:tcPr>
            <w:tcW w:w="709" w:type="dxa"/>
            <w:vAlign w:val="center"/>
          </w:tcPr>
          <w:p w14:paraId="107A9EFB" w14:textId="77777777" w:rsidR="00CF3846" w:rsidRPr="00386846" w:rsidRDefault="00CF3846" w:rsidP="008969B3">
            <w:pPr>
              <w:spacing w:after="0" w:line="300" w:lineRule="auto"/>
              <w:jc w:val="center"/>
              <w:rPr>
                <w:b/>
                <w:bCs/>
                <w:lang w:eastAsia="pl-PL"/>
              </w:rPr>
            </w:pPr>
            <w:r w:rsidRPr="00386846">
              <w:rPr>
                <w:b/>
                <w:bCs/>
                <w:lang w:eastAsia="pl-PL"/>
              </w:rPr>
              <w:t>4</w:t>
            </w:r>
          </w:p>
        </w:tc>
        <w:tc>
          <w:tcPr>
            <w:tcW w:w="3260" w:type="dxa"/>
            <w:vAlign w:val="center"/>
          </w:tcPr>
          <w:p w14:paraId="4B31C50C" w14:textId="77777777" w:rsidR="00CF3846" w:rsidRPr="00386846" w:rsidRDefault="00CF3846" w:rsidP="008969B3">
            <w:pPr>
              <w:spacing w:after="0" w:line="300" w:lineRule="auto"/>
              <w:jc w:val="center"/>
              <w:rPr>
                <w:snapToGrid w:val="0"/>
                <w:lang w:eastAsia="pl-PL"/>
              </w:rPr>
            </w:pPr>
            <w:r w:rsidRPr="00386846">
              <w:rPr>
                <w:snapToGrid w:val="0"/>
                <w:lang w:eastAsia="pl-PL"/>
              </w:rPr>
              <w:t>Okna zewnętrzne</w:t>
            </w:r>
          </w:p>
        </w:tc>
        <w:tc>
          <w:tcPr>
            <w:tcW w:w="2126" w:type="dxa"/>
            <w:vAlign w:val="center"/>
          </w:tcPr>
          <w:p w14:paraId="4F612A3C" w14:textId="07690DF9" w:rsidR="00CF3846" w:rsidRPr="003A38EF" w:rsidRDefault="005768E6" w:rsidP="008969B3">
            <w:pPr>
              <w:spacing w:after="0" w:line="300" w:lineRule="auto"/>
              <w:jc w:val="center"/>
              <w:rPr>
                <w:snapToGrid w:val="0"/>
                <w:lang w:eastAsia="pl-PL"/>
              </w:rPr>
            </w:pPr>
            <w:r>
              <w:rPr>
                <w:rFonts w:ascii="Helvetica" w:hAnsi="Helvetica" w:cs="Helvetica"/>
                <w:sz w:val="20"/>
                <w:szCs w:val="20"/>
                <w:lang/>
              </w:rPr>
              <w:t>2,50; 2,50</w:t>
            </w:r>
          </w:p>
        </w:tc>
        <w:tc>
          <w:tcPr>
            <w:tcW w:w="2126" w:type="dxa"/>
            <w:vAlign w:val="center"/>
          </w:tcPr>
          <w:p w14:paraId="5D9E2792" w14:textId="0DCDF6DC" w:rsidR="00CF3846" w:rsidRPr="003A38EF" w:rsidRDefault="005768E6" w:rsidP="008969B3">
            <w:pPr>
              <w:spacing w:after="0" w:line="300" w:lineRule="auto"/>
              <w:jc w:val="center"/>
              <w:rPr>
                <w:snapToGrid w:val="0"/>
                <w:lang w:eastAsia="pl-PL"/>
              </w:rPr>
            </w:pPr>
            <w:r w:rsidRPr="00A9731F">
              <w:rPr>
                <w:snapToGrid w:val="0"/>
                <w:lang w:eastAsia="pl-PL"/>
              </w:rPr>
              <w:t>0,90</w:t>
            </w:r>
            <w:r>
              <w:rPr>
                <w:snapToGrid w:val="0"/>
                <w:lang w:eastAsia="pl-PL"/>
              </w:rPr>
              <w:t xml:space="preserve">; </w:t>
            </w:r>
            <w:r w:rsidRPr="00A9731F">
              <w:rPr>
                <w:snapToGrid w:val="0"/>
                <w:lang w:eastAsia="pl-PL"/>
              </w:rPr>
              <w:t>0,90</w:t>
            </w:r>
          </w:p>
        </w:tc>
      </w:tr>
      <w:tr w:rsidR="00CF3846" w:rsidRPr="00DF308F" w14:paraId="446769AD" w14:textId="77777777" w:rsidTr="008969B3">
        <w:trPr>
          <w:trHeight w:val="58"/>
        </w:trPr>
        <w:tc>
          <w:tcPr>
            <w:tcW w:w="709" w:type="dxa"/>
            <w:vAlign w:val="center"/>
          </w:tcPr>
          <w:p w14:paraId="7EA9F484" w14:textId="77777777" w:rsidR="00CF3846" w:rsidRPr="00386846" w:rsidRDefault="00CF3846" w:rsidP="008969B3">
            <w:pPr>
              <w:spacing w:after="0" w:line="300" w:lineRule="auto"/>
              <w:jc w:val="center"/>
              <w:rPr>
                <w:b/>
                <w:bCs/>
                <w:lang w:eastAsia="pl-PL"/>
              </w:rPr>
            </w:pPr>
            <w:r w:rsidRPr="00386846">
              <w:rPr>
                <w:b/>
                <w:bCs/>
                <w:lang w:eastAsia="pl-PL"/>
              </w:rPr>
              <w:t>5</w:t>
            </w:r>
          </w:p>
        </w:tc>
        <w:tc>
          <w:tcPr>
            <w:tcW w:w="3260" w:type="dxa"/>
            <w:vAlign w:val="center"/>
          </w:tcPr>
          <w:p w14:paraId="5916597F" w14:textId="77777777" w:rsidR="00CF3846" w:rsidRPr="00386846" w:rsidRDefault="00CF3846" w:rsidP="008969B3">
            <w:pPr>
              <w:spacing w:after="0" w:line="300" w:lineRule="auto"/>
              <w:jc w:val="center"/>
              <w:rPr>
                <w:snapToGrid w:val="0"/>
                <w:lang w:eastAsia="pl-PL"/>
              </w:rPr>
            </w:pPr>
            <w:r w:rsidRPr="00386846">
              <w:rPr>
                <w:snapToGrid w:val="0"/>
                <w:lang w:eastAsia="pl-PL"/>
              </w:rPr>
              <w:t>Drzwi zewnętrzne</w:t>
            </w:r>
          </w:p>
        </w:tc>
        <w:tc>
          <w:tcPr>
            <w:tcW w:w="2126" w:type="dxa"/>
            <w:vAlign w:val="center"/>
          </w:tcPr>
          <w:p w14:paraId="49744C8E" w14:textId="60298D30" w:rsidR="00CF3846" w:rsidRPr="003A38EF" w:rsidRDefault="00A9731F" w:rsidP="008969B3">
            <w:pPr>
              <w:spacing w:after="0" w:line="300" w:lineRule="auto"/>
              <w:jc w:val="center"/>
              <w:rPr>
                <w:snapToGrid w:val="0"/>
                <w:lang w:eastAsia="pl-PL"/>
              </w:rPr>
            </w:pPr>
            <w:r w:rsidRPr="00A9731F">
              <w:rPr>
                <w:snapToGrid w:val="0"/>
                <w:lang w:eastAsia="pl-PL"/>
              </w:rPr>
              <w:t>2,50</w:t>
            </w:r>
          </w:p>
        </w:tc>
        <w:tc>
          <w:tcPr>
            <w:tcW w:w="2126" w:type="dxa"/>
            <w:vAlign w:val="center"/>
          </w:tcPr>
          <w:p w14:paraId="0DA9C140" w14:textId="2D4DD8CC" w:rsidR="00CF3846" w:rsidRPr="003A38EF" w:rsidRDefault="00A9731F" w:rsidP="008969B3">
            <w:pPr>
              <w:spacing w:after="0" w:line="300" w:lineRule="auto"/>
              <w:jc w:val="center"/>
              <w:rPr>
                <w:snapToGrid w:val="0"/>
                <w:lang w:eastAsia="pl-PL"/>
              </w:rPr>
            </w:pPr>
            <w:r w:rsidRPr="00A9731F">
              <w:rPr>
                <w:snapToGrid w:val="0"/>
                <w:lang w:eastAsia="pl-PL"/>
              </w:rPr>
              <w:t>1,30</w:t>
            </w:r>
          </w:p>
        </w:tc>
      </w:tr>
    </w:tbl>
    <w:p w14:paraId="4E4DD8E1" w14:textId="77777777" w:rsidR="00CF3846" w:rsidRPr="00CF3846" w:rsidRDefault="00CF3846" w:rsidP="00CF3846">
      <w:pPr>
        <w:pStyle w:val="Akapitzlist"/>
        <w:spacing w:line="300" w:lineRule="auto"/>
        <w:ind w:left="360"/>
        <w:rPr>
          <w:szCs w:val="24"/>
          <w:highlight w:val="yellow"/>
          <w:lang w:eastAsia="pl-PL"/>
        </w:rPr>
      </w:pPr>
    </w:p>
    <w:p w14:paraId="1B861113" w14:textId="77777777" w:rsidR="00CF3846" w:rsidRPr="00CF3846" w:rsidRDefault="00CF3846" w:rsidP="00CF3846">
      <w:pPr>
        <w:pStyle w:val="Akapitzlist"/>
        <w:spacing w:line="300" w:lineRule="auto"/>
        <w:ind w:left="360"/>
        <w:rPr>
          <w:szCs w:val="24"/>
          <w:highlight w:val="yellow"/>
          <w:lang w:eastAsia="pl-PL"/>
        </w:rPr>
      </w:pPr>
    </w:p>
    <w:tbl>
      <w:tblPr>
        <w:tblW w:w="9639" w:type="dxa"/>
        <w:tblInd w:w="1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387"/>
        <w:gridCol w:w="1842"/>
        <w:gridCol w:w="1843"/>
      </w:tblGrid>
      <w:tr w:rsidR="00CF3846" w:rsidRPr="003A38EF" w14:paraId="3D86820F" w14:textId="77777777" w:rsidTr="008969B3">
        <w:trPr>
          <w:trHeight w:val="887"/>
        </w:trPr>
        <w:tc>
          <w:tcPr>
            <w:tcW w:w="567" w:type="dxa"/>
            <w:shd w:val="clear" w:color="auto" w:fill="D9D9D9" w:themeFill="background1" w:themeFillShade="D9"/>
            <w:vAlign w:val="center"/>
          </w:tcPr>
          <w:p w14:paraId="0149B782" w14:textId="77777777" w:rsidR="00CF3846" w:rsidRPr="003A38EF" w:rsidRDefault="00CF3846" w:rsidP="008969B3">
            <w:pPr>
              <w:spacing w:after="0" w:line="300" w:lineRule="auto"/>
              <w:jc w:val="center"/>
              <w:rPr>
                <w:b/>
                <w:bCs/>
                <w:sz w:val="20"/>
                <w:szCs w:val="20"/>
                <w:lang w:eastAsia="pl-PL"/>
              </w:rPr>
            </w:pPr>
            <w:bookmarkStart w:id="12" w:name="_Hlk94883888"/>
            <w:r w:rsidRPr="003A38EF">
              <w:rPr>
                <w:b/>
                <w:bCs/>
                <w:sz w:val="20"/>
                <w:szCs w:val="20"/>
                <w:lang w:eastAsia="pl-PL"/>
              </w:rPr>
              <w:t>Lp.</w:t>
            </w:r>
          </w:p>
        </w:tc>
        <w:tc>
          <w:tcPr>
            <w:tcW w:w="5387" w:type="dxa"/>
            <w:shd w:val="clear" w:color="auto" w:fill="D9D9D9" w:themeFill="background1" w:themeFillShade="D9"/>
            <w:vAlign w:val="center"/>
          </w:tcPr>
          <w:p w14:paraId="0411B326" w14:textId="77777777" w:rsidR="00CF3846" w:rsidRPr="003A38EF" w:rsidRDefault="00CF3846" w:rsidP="008969B3">
            <w:pPr>
              <w:spacing w:after="0" w:line="300" w:lineRule="auto"/>
              <w:jc w:val="center"/>
              <w:rPr>
                <w:b/>
                <w:bCs/>
                <w:snapToGrid w:val="0"/>
                <w:sz w:val="20"/>
                <w:szCs w:val="20"/>
                <w:lang w:eastAsia="pl-PL"/>
              </w:rPr>
            </w:pPr>
            <w:r w:rsidRPr="003A38EF">
              <w:rPr>
                <w:b/>
                <w:bCs/>
                <w:snapToGrid w:val="0"/>
                <w:sz w:val="20"/>
                <w:szCs w:val="20"/>
                <w:lang w:eastAsia="pl-PL"/>
              </w:rPr>
              <w:t xml:space="preserve">Rozpatrywany parametr, cecha, element porównawczy </w:t>
            </w:r>
          </w:p>
          <w:p w14:paraId="36125FC5" w14:textId="77777777" w:rsidR="00CF3846" w:rsidRPr="003A38EF" w:rsidRDefault="00CF3846" w:rsidP="008969B3">
            <w:pPr>
              <w:spacing w:after="0" w:line="300" w:lineRule="auto"/>
              <w:jc w:val="center"/>
              <w:rPr>
                <w:b/>
                <w:bCs/>
                <w:snapToGrid w:val="0"/>
                <w:sz w:val="20"/>
                <w:szCs w:val="20"/>
                <w:lang w:eastAsia="pl-PL"/>
              </w:rPr>
            </w:pPr>
            <w:r w:rsidRPr="003A38EF">
              <w:rPr>
                <w:b/>
                <w:bCs/>
                <w:snapToGrid w:val="0"/>
                <w:sz w:val="20"/>
                <w:szCs w:val="20"/>
                <w:lang w:eastAsia="pl-PL"/>
              </w:rPr>
              <w:t>wg audytu energetycznego</w:t>
            </w:r>
          </w:p>
        </w:tc>
        <w:tc>
          <w:tcPr>
            <w:tcW w:w="1842" w:type="dxa"/>
            <w:shd w:val="clear" w:color="auto" w:fill="D9D9D9" w:themeFill="background1" w:themeFillShade="D9"/>
            <w:vAlign w:val="center"/>
          </w:tcPr>
          <w:p w14:paraId="79F0D8EB" w14:textId="77777777" w:rsidR="00CF3846" w:rsidRPr="003A38EF" w:rsidRDefault="00CF3846" w:rsidP="008969B3">
            <w:pPr>
              <w:spacing w:after="0" w:line="300" w:lineRule="auto"/>
              <w:jc w:val="center"/>
              <w:rPr>
                <w:snapToGrid w:val="0"/>
                <w:sz w:val="20"/>
                <w:szCs w:val="20"/>
                <w:lang w:eastAsia="pl-PL"/>
              </w:rPr>
            </w:pPr>
            <w:r w:rsidRPr="003A38EF">
              <w:rPr>
                <w:snapToGrid w:val="0"/>
                <w:sz w:val="20"/>
                <w:szCs w:val="20"/>
                <w:lang w:eastAsia="pl-PL"/>
              </w:rPr>
              <w:t>Stan</w:t>
            </w:r>
            <w:r w:rsidRPr="003A38EF">
              <w:rPr>
                <w:b/>
                <w:bCs/>
                <w:snapToGrid w:val="0"/>
                <w:sz w:val="20"/>
                <w:szCs w:val="20"/>
                <w:lang w:eastAsia="pl-PL"/>
              </w:rPr>
              <w:t xml:space="preserve"> PRZED</w:t>
            </w:r>
            <w:r w:rsidRPr="003A38EF">
              <w:rPr>
                <w:snapToGrid w:val="0"/>
                <w:sz w:val="20"/>
                <w:szCs w:val="20"/>
                <w:lang w:eastAsia="pl-PL"/>
              </w:rPr>
              <w:t xml:space="preserve"> termomodernizacją</w:t>
            </w:r>
          </w:p>
        </w:tc>
        <w:tc>
          <w:tcPr>
            <w:tcW w:w="1843" w:type="dxa"/>
            <w:shd w:val="clear" w:color="auto" w:fill="D9D9D9" w:themeFill="background1" w:themeFillShade="D9"/>
            <w:vAlign w:val="center"/>
          </w:tcPr>
          <w:p w14:paraId="27BEB3D9" w14:textId="77777777" w:rsidR="00CF3846" w:rsidRPr="003A38EF" w:rsidRDefault="00CF3846" w:rsidP="008969B3">
            <w:pPr>
              <w:spacing w:after="0" w:line="300" w:lineRule="auto"/>
              <w:jc w:val="center"/>
              <w:rPr>
                <w:snapToGrid w:val="0"/>
                <w:sz w:val="20"/>
                <w:szCs w:val="20"/>
                <w:lang w:eastAsia="pl-PL"/>
              </w:rPr>
            </w:pPr>
            <w:r w:rsidRPr="003A38EF">
              <w:rPr>
                <w:snapToGrid w:val="0"/>
                <w:sz w:val="20"/>
                <w:szCs w:val="20"/>
                <w:lang w:eastAsia="pl-PL"/>
              </w:rPr>
              <w:t>Stan</w:t>
            </w:r>
            <w:r w:rsidRPr="003A38EF">
              <w:rPr>
                <w:b/>
                <w:bCs/>
                <w:snapToGrid w:val="0"/>
                <w:sz w:val="20"/>
                <w:szCs w:val="20"/>
                <w:lang w:eastAsia="pl-PL"/>
              </w:rPr>
              <w:t xml:space="preserve"> PO</w:t>
            </w:r>
          </w:p>
          <w:p w14:paraId="5A0644B4" w14:textId="77777777" w:rsidR="00CF3846" w:rsidRPr="003A38EF" w:rsidRDefault="00CF3846" w:rsidP="008969B3">
            <w:pPr>
              <w:spacing w:after="0" w:line="300" w:lineRule="auto"/>
              <w:jc w:val="center"/>
              <w:rPr>
                <w:snapToGrid w:val="0"/>
                <w:sz w:val="20"/>
                <w:szCs w:val="20"/>
                <w:lang w:eastAsia="pl-PL"/>
              </w:rPr>
            </w:pPr>
            <w:r w:rsidRPr="003A38EF">
              <w:rPr>
                <w:snapToGrid w:val="0"/>
                <w:sz w:val="20"/>
                <w:szCs w:val="20"/>
                <w:lang w:eastAsia="pl-PL"/>
              </w:rPr>
              <w:t>termomodernizacji</w:t>
            </w:r>
          </w:p>
        </w:tc>
      </w:tr>
      <w:tr w:rsidR="00CF3846" w:rsidRPr="003A38EF" w14:paraId="7FC0723A" w14:textId="77777777" w:rsidTr="008969B3">
        <w:trPr>
          <w:trHeight w:val="320"/>
        </w:trPr>
        <w:tc>
          <w:tcPr>
            <w:tcW w:w="567" w:type="dxa"/>
            <w:vAlign w:val="center"/>
          </w:tcPr>
          <w:p w14:paraId="6C385D07" w14:textId="77777777" w:rsidR="00CF3846" w:rsidRPr="003A38EF" w:rsidRDefault="00CF3846" w:rsidP="008969B3">
            <w:pPr>
              <w:spacing w:after="0" w:line="300" w:lineRule="auto"/>
              <w:jc w:val="center"/>
              <w:rPr>
                <w:b/>
                <w:bCs/>
                <w:lang w:eastAsia="pl-PL"/>
              </w:rPr>
            </w:pPr>
            <w:r w:rsidRPr="003A38EF">
              <w:rPr>
                <w:b/>
                <w:bCs/>
                <w:lang w:eastAsia="pl-PL"/>
              </w:rPr>
              <w:t>1.</w:t>
            </w:r>
          </w:p>
        </w:tc>
        <w:tc>
          <w:tcPr>
            <w:tcW w:w="5387" w:type="dxa"/>
            <w:vAlign w:val="center"/>
          </w:tcPr>
          <w:p w14:paraId="4955BEBE" w14:textId="77777777" w:rsidR="00CF3846" w:rsidRPr="003A38EF" w:rsidRDefault="00CF3846" w:rsidP="008969B3">
            <w:pPr>
              <w:spacing w:after="0" w:line="300" w:lineRule="auto"/>
              <w:jc w:val="center"/>
              <w:rPr>
                <w:snapToGrid w:val="0"/>
                <w:sz w:val="18"/>
                <w:szCs w:val="18"/>
                <w:lang w:eastAsia="pl-PL"/>
              </w:rPr>
            </w:pPr>
            <w:r w:rsidRPr="003A38EF">
              <w:rPr>
                <w:sz w:val="20"/>
                <w:szCs w:val="20"/>
              </w:rPr>
              <w:t>Obliczeniowa moc cieplna systemu grzewczego [kW]</w:t>
            </w:r>
          </w:p>
        </w:tc>
        <w:tc>
          <w:tcPr>
            <w:tcW w:w="1842" w:type="dxa"/>
            <w:vAlign w:val="center"/>
          </w:tcPr>
          <w:p w14:paraId="798359C2" w14:textId="1D02DDBA" w:rsidR="00CF3846" w:rsidRPr="003A38EF" w:rsidRDefault="005768E6" w:rsidP="008969B3">
            <w:pPr>
              <w:spacing w:after="0" w:line="300" w:lineRule="auto"/>
              <w:jc w:val="center"/>
              <w:rPr>
                <w:snapToGrid w:val="0"/>
                <w:sz w:val="20"/>
                <w:szCs w:val="20"/>
                <w:lang w:eastAsia="pl-PL"/>
              </w:rPr>
            </w:pPr>
            <w:r>
              <w:rPr>
                <w:rFonts w:ascii="Helvetica" w:hAnsi="Helvetica" w:cs="Helvetica"/>
                <w:sz w:val="20"/>
                <w:szCs w:val="20"/>
                <w:lang/>
              </w:rPr>
              <w:t>532,75</w:t>
            </w:r>
          </w:p>
        </w:tc>
        <w:tc>
          <w:tcPr>
            <w:tcW w:w="1843" w:type="dxa"/>
            <w:vAlign w:val="center"/>
          </w:tcPr>
          <w:p w14:paraId="3F176668" w14:textId="0F78FE80" w:rsidR="00CF3846" w:rsidRPr="003A38EF" w:rsidRDefault="005768E6" w:rsidP="008969B3">
            <w:pPr>
              <w:spacing w:after="0" w:line="300" w:lineRule="auto"/>
              <w:jc w:val="center"/>
              <w:rPr>
                <w:snapToGrid w:val="0"/>
                <w:sz w:val="20"/>
                <w:szCs w:val="20"/>
                <w:lang w:eastAsia="pl-PL"/>
              </w:rPr>
            </w:pPr>
            <w:r>
              <w:rPr>
                <w:rFonts w:ascii="Helvetica" w:hAnsi="Helvetica" w:cs="Helvetica"/>
                <w:sz w:val="20"/>
                <w:szCs w:val="20"/>
                <w:lang/>
              </w:rPr>
              <w:t>318,32</w:t>
            </w:r>
          </w:p>
        </w:tc>
      </w:tr>
      <w:tr w:rsidR="00CF3846" w:rsidRPr="003A38EF" w14:paraId="7C3B1408" w14:textId="77777777" w:rsidTr="008969B3">
        <w:trPr>
          <w:trHeight w:val="320"/>
        </w:trPr>
        <w:tc>
          <w:tcPr>
            <w:tcW w:w="567" w:type="dxa"/>
            <w:vAlign w:val="center"/>
          </w:tcPr>
          <w:p w14:paraId="14EB2218" w14:textId="77777777" w:rsidR="00CF3846" w:rsidRPr="003A38EF" w:rsidRDefault="00CF3846" w:rsidP="008969B3">
            <w:pPr>
              <w:spacing w:after="0" w:line="300" w:lineRule="auto"/>
              <w:jc w:val="center"/>
              <w:rPr>
                <w:b/>
                <w:bCs/>
                <w:lang w:eastAsia="pl-PL"/>
              </w:rPr>
            </w:pPr>
            <w:r w:rsidRPr="003A38EF">
              <w:rPr>
                <w:b/>
                <w:bCs/>
                <w:lang w:eastAsia="pl-PL"/>
              </w:rPr>
              <w:t>2.</w:t>
            </w:r>
          </w:p>
        </w:tc>
        <w:tc>
          <w:tcPr>
            <w:tcW w:w="5387" w:type="dxa"/>
            <w:vAlign w:val="center"/>
          </w:tcPr>
          <w:p w14:paraId="1B87B27C"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Obliczeniowa moc cieplna potrzebna do przygotowanie</w:t>
            </w:r>
          </w:p>
          <w:p w14:paraId="3FD708A0" w14:textId="77777777" w:rsidR="00CF3846" w:rsidRPr="003A38EF" w:rsidRDefault="00CF3846" w:rsidP="008969B3">
            <w:pPr>
              <w:spacing w:after="0" w:line="300" w:lineRule="auto"/>
              <w:jc w:val="center"/>
              <w:rPr>
                <w:snapToGrid w:val="0"/>
                <w:sz w:val="18"/>
                <w:szCs w:val="18"/>
                <w:lang w:eastAsia="pl-PL"/>
              </w:rPr>
            </w:pPr>
            <w:proofErr w:type="spellStart"/>
            <w:r w:rsidRPr="003A38EF">
              <w:rPr>
                <w:sz w:val="20"/>
                <w:szCs w:val="20"/>
              </w:rPr>
              <w:t>cwu</w:t>
            </w:r>
            <w:proofErr w:type="spellEnd"/>
            <w:r w:rsidRPr="003A38EF">
              <w:rPr>
                <w:sz w:val="20"/>
                <w:szCs w:val="20"/>
              </w:rPr>
              <w:t xml:space="preserve"> [kW]</w:t>
            </w:r>
          </w:p>
        </w:tc>
        <w:tc>
          <w:tcPr>
            <w:tcW w:w="1842" w:type="dxa"/>
            <w:vAlign w:val="center"/>
          </w:tcPr>
          <w:p w14:paraId="3772CA34" w14:textId="5B6C449E" w:rsidR="00CF3846" w:rsidRPr="003A38EF" w:rsidRDefault="005768E6" w:rsidP="008969B3">
            <w:pPr>
              <w:spacing w:after="0" w:line="300" w:lineRule="auto"/>
              <w:jc w:val="center"/>
              <w:rPr>
                <w:snapToGrid w:val="0"/>
                <w:sz w:val="20"/>
                <w:szCs w:val="20"/>
                <w:lang w:eastAsia="pl-PL"/>
              </w:rPr>
            </w:pPr>
            <w:r>
              <w:rPr>
                <w:rFonts w:ascii="Helvetica" w:hAnsi="Helvetica" w:cs="Helvetica"/>
                <w:sz w:val="20"/>
                <w:szCs w:val="20"/>
                <w:lang/>
              </w:rPr>
              <w:t>21,85</w:t>
            </w:r>
          </w:p>
        </w:tc>
        <w:tc>
          <w:tcPr>
            <w:tcW w:w="1843" w:type="dxa"/>
            <w:vAlign w:val="center"/>
          </w:tcPr>
          <w:p w14:paraId="49C3EBD5" w14:textId="54733A35" w:rsidR="00CF3846" w:rsidRPr="003A38EF" w:rsidRDefault="005768E6" w:rsidP="008969B3">
            <w:pPr>
              <w:spacing w:after="0" w:line="300" w:lineRule="auto"/>
              <w:jc w:val="center"/>
              <w:rPr>
                <w:snapToGrid w:val="0"/>
                <w:sz w:val="20"/>
                <w:szCs w:val="20"/>
                <w:lang w:eastAsia="pl-PL"/>
              </w:rPr>
            </w:pPr>
            <w:r>
              <w:rPr>
                <w:rFonts w:ascii="Helvetica" w:hAnsi="Helvetica" w:cs="Helvetica"/>
                <w:sz w:val="20"/>
                <w:szCs w:val="20"/>
                <w:lang/>
              </w:rPr>
              <w:t>21,85</w:t>
            </w:r>
          </w:p>
        </w:tc>
      </w:tr>
      <w:tr w:rsidR="00CF3846" w:rsidRPr="003A38EF" w14:paraId="54CC3134" w14:textId="77777777" w:rsidTr="008969B3">
        <w:trPr>
          <w:trHeight w:val="320"/>
        </w:trPr>
        <w:tc>
          <w:tcPr>
            <w:tcW w:w="567" w:type="dxa"/>
            <w:vAlign w:val="center"/>
          </w:tcPr>
          <w:p w14:paraId="017C65F4" w14:textId="77777777" w:rsidR="00CF3846" w:rsidRPr="003A38EF" w:rsidRDefault="00CF3846" w:rsidP="008969B3">
            <w:pPr>
              <w:spacing w:after="0" w:line="300" w:lineRule="auto"/>
              <w:jc w:val="center"/>
              <w:rPr>
                <w:b/>
                <w:bCs/>
                <w:lang w:eastAsia="pl-PL"/>
              </w:rPr>
            </w:pPr>
            <w:r w:rsidRPr="003A38EF">
              <w:rPr>
                <w:b/>
                <w:bCs/>
                <w:lang w:eastAsia="pl-PL"/>
              </w:rPr>
              <w:t>3.</w:t>
            </w:r>
          </w:p>
        </w:tc>
        <w:tc>
          <w:tcPr>
            <w:tcW w:w="5387" w:type="dxa"/>
            <w:vAlign w:val="center"/>
          </w:tcPr>
          <w:p w14:paraId="1C5FFC9D"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Roczne zapotrzebowanie na ciepło do ogrzewania</w:t>
            </w:r>
          </w:p>
          <w:p w14:paraId="296AC4A4"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budynku (bez uwzględnienia sprawności systemu</w:t>
            </w:r>
          </w:p>
          <w:p w14:paraId="00069000" w14:textId="77777777" w:rsidR="00CF3846" w:rsidRPr="003A38EF" w:rsidRDefault="00CF3846" w:rsidP="008969B3">
            <w:pPr>
              <w:spacing w:after="0" w:line="300" w:lineRule="auto"/>
              <w:jc w:val="center"/>
              <w:rPr>
                <w:snapToGrid w:val="0"/>
                <w:sz w:val="18"/>
                <w:szCs w:val="18"/>
                <w:lang w:eastAsia="pl-PL"/>
              </w:rPr>
            </w:pPr>
            <w:r w:rsidRPr="003A38EF">
              <w:rPr>
                <w:sz w:val="20"/>
                <w:szCs w:val="20"/>
              </w:rPr>
              <w:t>grzewczego i przerw w ogrzewaniu) [GJ/rok]</w:t>
            </w:r>
          </w:p>
        </w:tc>
        <w:tc>
          <w:tcPr>
            <w:tcW w:w="1842" w:type="dxa"/>
            <w:vAlign w:val="center"/>
          </w:tcPr>
          <w:p w14:paraId="16CF059D" w14:textId="26BD9F31" w:rsidR="00CF3846" w:rsidRPr="003A38EF" w:rsidRDefault="005768E6" w:rsidP="008969B3">
            <w:pPr>
              <w:spacing w:after="0" w:line="300" w:lineRule="auto"/>
              <w:jc w:val="center"/>
              <w:rPr>
                <w:snapToGrid w:val="0"/>
                <w:sz w:val="20"/>
                <w:szCs w:val="20"/>
                <w:lang w:eastAsia="pl-PL"/>
              </w:rPr>
            </w:pPr>
            <w:r>
              <w:rPr>
                <w:rFonts w:ascii="Helvetica" w:hAnsi="Helvetica" w:cs="Helvetica"/>
                <w:sz w:val="20"/>
                <w:szCs w:val="20"/>
                <w:lang/>
              </w:rPr>
              <w:t>2721,67</w:t>
            </w:r>
          </w:p>
        </w:tc>
        <w:tc>
          <w:tcPr>
            <w:tcW w:w="1843" w:type="dxa"/>
            <w:vAlign w:val="center"/>
          </w:tcPr>
          <w:p w14:paraId="1F171D4F" w14:textId="32D19F07" w:rsidR="00CF3846" w:rsidRPr="003A38EF" w:rsidRDefault="005768E6" w:rsidP="008969B3">
            <w:pPr>
              <w:spacing w:after="0" w:line="300" w:lineRule="auto"/>
              <w:jc w:val="center"/>
              <w:rPr>
                <w:snapToGrid w:val="0"/>
                <w:sz w:val="20"/>
                <w:szCs w:val="20"/>
                <w:lang w:eastAsia="pl-PL"/>
              </w:rPr>
            </w:pPr>
            <w:r>
              <w:rPr>
                <w:rFonts w:ascii="Helvetica" w:hAnsi="Helvetica" w:cs="Helvetica"/>
                <w:sz w:val="20"/>
                <w:szCs w:val="20"/>
                <w:lang/>
              </w:rPr>
              <w:t>1161,87</w:t>
            </w:r>
          </w:p>
        </w:tc>
      </w:tr>
      <w:tr w:rsidR="00CF3846" w:rsidRPr="003A38EF" w14:paraId="41F10FD5" w14:textId="77777777" w:rsidTr="008969B3">
        <w:trPr>
          <w:trHeight w:val="320"/>
        </w:trPr>
        <w:tc>
          <w:tcPr>
            <w:tcW w:w="567" w:type="dxa"/>
            <w:vAlign w:val="center"/>
          </w:tcPr>
          <w:p w14:paraId="38886B36" w14:textId="77777777" w:rsidR="00CF3846" w:rsidRPr="003A38EF" w:rsidRDefault="00CF3846" w:rsidP="008969B3">
            <w:pPr>
              <w:spacing w:after="0" w:line="300" w:lineRule="auto"/>
              <w:jc w:val="center"/>
              <w:rPr>
                <w:b/>
                <w:bCs/>
                <w:lang w:eastAsia="pl-PL"/>
              </w:rPr>
            </w:pPr>
            <w:r w:rsidRPr="003A38EF">
              <w:rPr>
                <w:b/>
                <w:bCs/>
                <w:lang w:eastAsia="pl-PL"/>
              </w:rPr>
              <w:t>4.</w:t>
            </w:r>
          </w:p>
        </w:tc>
        <w:tc>
          <w:tcPr>
            <w:tcW w:w="5387" w:type="dxa"/>
            <w:vAlign w:val="center"/>
          </w:tcPr>
          <w:p w14:paraId="6485CFDB"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Roczne obliczeniowe zużycie energii do ogrzewania</w:t>
            </w:r>
          </w:p>
          <w:p w14:paraId="7C83EB35"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budynku (z uwzględnieniem sprawności systemu</w:t>
            </w:r>
          </w:p>
          <w:p w14:paraId="6BE34A9C" w14:textId="77777777" w:rsidR="00CF3846" w:rsidRPr="003A38EF" w:rsidRDefault="00CF3846" w:rsidP="008969B3">
            <w:pPr>
              <w:spacing w:after="0" w:line="300" w:lineRule="auto"/>
              <w:jc w:val="center"/>
              <w:rPr>
                <w:snapToGrid w:val="0"/>
                <w:sz w:val="20"/>
                <w:szCs w:val="20"/>
                <w:lang w:eastAsia="pl-PL"/>
              </w:rPr>
            </w:pPr>
            <w:r w:rsidRPr="003A38EF">
              <w:rPr>
                <w:sz w:val="20"/>
                <w:szCs w:val="20"/>
              </w:rPr>
              <w:t>grzewczego i przerw w ogrzewaniu) [GJ/rok]</w:t>
            </w:r>
          </w:p>
        </w:tc>
        <w:tc>
          <w:tcPr>
            <w:tcW w:w="1842" w:type="dxa"/>
            <w:vAlign w:val="center"/>
          </w:tcPr>
          <w:p w14:paraId="09B23457" w14:textId="3CBCE333" w:rsidR="00CF3846" w:rsidRPr="003A38EF" w:rsidRDefault="005768E6" w:rsidP="008969B3">
            <w:pPr>
              <w:spacing w:after="0" w:line="300" w:lineRule="auto"/>
              <w:jc w:val="center"/>
              <w:rPr>
                <w:snapToGrid w:val="0"/>
                <w:sz w:val="20"/>
                <w:szCs w:val="20"/>
                <w:lang w:eastAsia="pl-PL"/>
              </w:rPr>
            </w:pPr>
            <w:r>
              <w:rPr>
                <w:rFonts w:ascii="Helvetica" w:hAnsi="Helvetica" w:cs="Helvetica"/>
                <w:sz w:val="20"/>
                <w:szCs w:val="20"/>
                <w:lang/>
              </w:rPr>
              <w:t>3687,62</w:t>
            </w:r>
          </w:p>
        </w:tc>
        <w:tc>
          <w:tcPr>
            <w:tcW w:w="1843" w:type="dxa"/>
            <w:vAlign w:val="center"/>
          </w:tcPr>
          <w:p w14:paraId="148EB637" w14:textId="6B48A694" w:rsidR="00CF3846" w:rsidRPr="003A38EF" w:rsidRDefault="005768E6" w:rsidP="008969B3">
            <w:pPr>
              <w:spacing w:after="0" w:line="300" w:lineRule="auto"/>
              <w:jc w:val="center"/>
              <w:rPr>
                <w:snapToGrid w:val="0"/>
                <w:sz w:val="20"/>
                <w:szCs w:val="20"/>
                <w:lang w:eastAsia="pl-PL"/>
              </w:rPr>
            </w:pPr>
            <w:r>
              <w:rPr>
                <w:rFonts w:ascii="Helvetica" w:hAnsi="Helvetica" w:cs="Helvetica"/>
                <w:sz w:val="20"/>
                <w:szCs w:val="20"/>
                <w:lang/>
              </w:rPr>
              <w:t>1478,24</w:t>
            </w:r>
          </w:p>
        </w:tc>
      </w:tr>
      <w:tr w:rsidR="00CF3846" w:rsidRPr="003A38EF" w14:paraId="241D5B72" w14:textId="77777777" w:rsidTr="008969B3">
        <w:trPr>
          <w:trHeight w:val="320"/>
        </w:trPr>
        <w:tc>
          <w:tcPr>
            <w:tcW w:w="567" w:type="dxa"/>
            <w:vAlign w:val="center"/>
          </w:tcPr>
          <w:p w14:paraId="57F92C87" w14:textId="77777777" w:rsidR="00CF3846" w:rsidRPr="003A38EF" w:rsidRDefault="00CF3846" w:rsidP="008969B3">
            <w:pPr>
              <w:spacing w:after="0" w:line="300" w:lineRule="auto"/>
              <w:jc w:val="center"/>
              <w:rPr>
                <w:b/>
                <w:bCs/>
                <w:lang w:eastAsia="pl-PL"/>
              </w:rPr>
            </w:pPr>
            <w:r w:rsidRPr="003A38EF">
              <w:rPr>
                <w:b/>
                <w:bCs/>
                <w:lang w:eastAsia="pl-PL"/>
              </w:rPr>
              <w:t>5.</w:t>
            </w:r>
          </w:p>
        </w:tc>
        <w:tc>
          <w:tcPr>
            <w:tcW w:w="5387" w:type="dxa"/>
            <w:vAlign w:val="center"/>
          </w:tcPr>
          <w:p w14:paraId="0D2E2232"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Roczne obliczeniowe zużycie energii do przygotowania</w:t>
            </w:r>
          </w:p>
          <w:p w14:paraId="3DE281E6"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ciepłej wody użytkowej [GJ/rok]</w:t>
            </w:r>
          </w:p>
        </w:tc>
        <w:tc>
          <w:tcPr>
            <w:tcW w:w="1842" w:type="dxa"/>
            <w:vAlign w:val="center"/>
          </w:tcPr>
          <w:p w14:paraId="359E3510" w14:textId="2B004025" w:rsidR="00CF3846" w:rsidRPr="003A38EF" w:rsidRDefault="005768E6" w:rsidP="008969B3">
            <w:pPr>
              <w:spacing w:after="0" w:line="300" w:lineRule="auto"/>
              <w:jc w:val="center"/>
              <w:rPr>
                <w:snapToGrid w:val="0"/>
                <w:sz w:val="20"/>
                <w:szCs w:val="20"/>
                <w:lang w:eastAsia="pl-PL"/>
              </w:rPr>
            </w:pPr>
            <w:r>
              <w:rPr>
                <w:rFonts w:ascii="Helvetica" w:hAnsi="Helvetica" w:cs="Helvetica"/>
                <w:sz w:val="20"/>
                <w:szCs w:val="20"/>
                <w:lang/>
              </w:rPr>
              <w:t>223,60</w:t>
            </w:r>
          </w:p>
        </w:tc>
        <w:tc>
          <w:tcPr>
            <w:tcW w:w="1843" w:type="dxa"/>
            <w:vAlign w:val="center"/>
          </w:tcPr>
          <w:p w14:paraId="11667EDB" w14:textId="41A31A60" w:rsidR="00CF3846" w:rsidRPr="003A38EF" w:rsidRDefault="005768E6" w:rsidP="008969B3">
            <w:pPr>
              <w:spacing w:after="0" w:line="300" w:lineRule="auto"/>
              <w:jc w:val="center"/>
              <w:rPr>
                <w:snapToGrid w:val="0"/>
                <w:sz w:val="20"/>
                <w:szCs w:val="20"/>
                <w:lang w:eastAsia="pl-PL"/>
              </w:rPr>
            </w:pPr>
            <w:r>
              <w:rPr>
                <w:rFonts w:ascii="Helvetica" w:hAnsi="Helvetica" w:cs="Helvetica"/>
                <w:sz w:val="20"/>
                <w:szCs w:val="20"/>
                <w:lang/>
              </w:rPr>
              <w:t>71,46</w:t>
            </w:r>
          </w:p>
        </w:tc>
      </w:tr>
      <w:tr w:rsidR="00CF3846" w:rsidRPr="003A38EF" w14:paraId="606022E2" w14:textId="77777777" w:rsidTr="008969B3">
        <w:trPr>
          <w:trHeight w:val="320"/>
        </w:trPr>
        <w:tc>
          <w:tcPr>
            <w:tcW w:w="567" w:type="dxa"/>
            <w:vAlign w:val="center"/>
          </w:tcPr>
          <w:p w14:paraId="1549ED9F" w14:textId="77777777" w:rsidR="00CF3846" w:rsidRPr="003A38EF" w:rsidRDefault="00CF3846" w:rsidP="008969B3">
            <w:pPr>
              <w:spacing w:after="0" w:line="300" w:lineRule="auto"/>
              <w:jc w:val="center"/>
              <w:rPr>
                <w:b/>
                <w:bCs/>
                <w:lang w:eastAsia="pl-PL"/>
              </w:rPr>
            </w:pPr>
            <w:r w:rsidRPr="003A38EF">
              <w:rPr>
                <w:b/>
                <w:bCs/>
                <w:lang w:eastAsia="pl-PL"/>
              </w:rPr>
              <w:t>6.</w:t>
            </w:r>
          </w:p>
        </w:tc>
        <w:tc>
          <w:tcPr>
            <w:tcW w:w="5387" w:type="dxa"/>
            <w:vAlign w:val="center"/>
          </w:tcPr>
          <w:p w14:paraId="502DB1FF"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Wskaźnik rocznego zapotrzebowania na ciepło do</w:t>
            </w:r>
          </w:p>
          <w:p w14:paraId="04125730"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ogrzewania budynku (bez uwzględnienia sprawności</w:t>
            </w:r>
          </w:p>
          <w:p w14:paraId="4EA76DDB"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systemu grzewczego i przerw w ogrzewaniu)</w:t>
            </w:r>
          </w:p>
          <w:p w14:paraId="082E44DA"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[kWh/(m</w:t>
            </w:r>
            <w:r w:rsidRPr="003A38EF">
              <w:rPr>
                <w:sz w:val="13"/>
                <w:szCs w:val="13"/>
              </w:rPr>
              <w:t>2</w:t>
            </w:r>
            <w:r w:rsidRPr="003A38EF">
              <w:rPr>
                <w:sz w:val="20"/>
                <w:szCs w:val="20"/>
              </w:rPr>
              <w:t>rok)]</w:t>
            </w:r>
          </w:p>
        </w:tc>
        <w:tc>
          <w:tcPr>
            <w:tcW w:w="1842" w:type="dxa"/>
            <w:vAlign w:val="center"/>
          </w:tcPr>
          <w:p w14:paraId="72140DF3" w14:textId="71AA3966" w:rsidR="00CF3846" w:rsidRPr="003A38EF" w:rsidRDefault="005768E6" w:rsidP="008969B3">
            <w:pPr>
              <w:spacing w:after="0" w:line="300" w:lineRule="auto"/>
              <w:jc w:val="center"/>
              <w:rPr>
                <w:sz w:val="20"/>
                <w:szCs w:val="20"/>
              </w:rPr>
            </w:pPr>
            <w:r>
              <w:rPr>
                <w:rFonts w:ascii="Helvetica" w:hAnsi="Helvetica" w:cs="Helvetica"/>
                <w:sz w:val="20"/>
                <w:szCs w:val="20"/>
                <w:lang/>
              </w:rPr>
              <w:t>106,58</w:t>
            </w:r>
          </w:p>
        </w:tc>
        <w:tc>
          <w:tcPr>
            <w:tcW w:w="1843" w:type="dxa"/>
            <w:vAlign w:val="center"/>
          </w:tcPr>
          <w:p w14:paraId="06680A4F" w14:textId="336BAE0A" w:rsidR="00CF3846" w:rsidRPr="003A38EF" w:rsidRDefault="005768E6" w:rsidP="008969B3">
            <w:pPr>
              <w:spacing w:after="0" w:line="300" w:lineRule="auto"/>
              <w:jc w:val="center"/>
              <w:rPr>
                <w:sz w:val="20"/>
                <w:szCs w:val="20"/>
              </w:rPr>
            </w:pPr>
            <w:r>
              <w:rPr>
                <w:rFonts w:ascii="Helvetica" w:hAnsi="Helvetica" w:cs="Helvetica"/>
                <w:sz w:val="20"/>
                <w:szCs w:val="20"/>
                <w:lang/>
              </w:rPr>
              <w:t>45,50</w:t>
            </w:r>
          </w:p>
        </w:tc>
      </w:tr>
      <w:tr w:rsidR="00CF3846" w:rsidRPr="003A38EF" w14:paraId="317235CC" w14:textId="77777777" w:rsidTr="008969B3">
        <w:trPr>
          <w:trHeight w:val="320"/>
        </w:trPr>
        <w:tc>
          <w:tcPr>
            <w:tcW w:w="567" w:type="dxa"/>
            <w:vAlign w:val="center"/>
          </w:tcPr>
          <w:p w14:paraId="63271C0E" w14:textId="77777777" w:rsidR="00CF3846" w:rsidRPr="003A38EF" w:rsidRDefault="00CF3846" w:rsidP="008969B3">
            <w:pPr>
              <w:spacing w:after="0" w:line="300" w:lineRule="auto"/>
              <w:jc w:val="center"/>
              <w:rPr>
                <w:b/>
                <w:bCs/>
                <w:lang w:eastAsia="pl-PL"/>
              </w:rPr>
            </w:pPr>
            <w:r w:rsidRPr="003A38EF">
              <w:rPr>
                <w:b/>
                <w:bCs/>
                <w:lang w:eastAsia="pl-PL"/>
              </w:rPr>
              <w:t>7.</w:t>
            </w:r>
          </w:p>
        </w:tc>
        <w:tc>
          <w:tcPr>
            <w:tcW w:w="5387" w:type="dxa"/>
            <w:vAlign w:val="center"/>
          </w:tcPr>
          <w:p w14:paraId="6E6C2AC3"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Wskaźnik rocznego zapotrzebowania na ciepło do</w:t>
            </w:r>
          </w:p>
          <w:p w14:paraId="46B16756"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ogrzewania budynku (z uwzględnieniem sprawności</w:t>
            </w:r>
          </w:p>
          <w:p w14:paraId="1ED628AF"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systemu grzewczego i przerw w ogrzewaniu)</w:t>
            </w:r>
          </w:p>
          <w:p w14:paraId="18E37E45" w14:textId="77777777" w:rsidR="00CF3846" w:rsidRPr="003A38EF" w:rsidRDefault="00CF3846" w:rsidP="008969B3">
            <w:pPr>
              <w:autoSpaceDE w:val="0"/>
              <w:autoSpaceDN w:val="0"/>
              <w:adjustRightInd w:val="0"/>
              <w:spacing w:after="0" w:line="240" w:lineRule="auto"/>
              <w:jc w:val="center"/>
              <w:rPr>
                <w:sz w:val="20"/>
                <w:szCs w:val="20"/>
              </w:rPr>
            </w:pPr>
            <w:r w:rsidRPr="003A38EF">
              <w:rPr>
                <w:sz w:val="20"/>
                <w:szCs w:val="20"/>
              </w:rPr>
              <w:t>[kWh/(m</w:t>
            </w:r>
            <w:r w:rsidRPr="003A38EF">
              <w:rPr>
                <w:sz w:val="13"/>
                <w:szCs w:val="13"/>
              </w:rPr>
              <w:t>2</w:t>
            </w:r>
            <w:r w:rsidRPr="003A38EF">
              <w:rPr>
                <w:sz w:val="20"/>
                <w:szCs w:val="20"/>
              </w:rPr>
              <w:t>rok)]</w:t>
            </w:r>
          </w:p>
        </w:tc>
        <w:tc>
          <w:tcPr>
            <w:tcW w:w="1842" w:type="dxa"/>
            <w:vAlign w:val="center"/>
          </w:tcPr>
          <w:p w14:paraId="6A6FD57C" w14:textId="5E9E7646" w:rsidR="00CF3846" w:rsidRPr="003A38EF" w:rsidRDefault="005768E6" w:rsidP="008969B3">
            <w:pPr>
              <w:spacing w:after="0" w:line="300" w:lineRule="auto"/>
              <w:jc w:val="center"/>
              <w:rPr>
                <w:sz w:val="20"/>
                <w:szCs w:val="20"/>
              </w:rPr>
            </w:pPr>
            <w:r>
              <w:rPr>
                <w:rFonts w:ascii="Helvetica" w:hAnsi="Helvetica" w:cs="Helvetica"/>
                <w:sz w:val="20"/>
                <w:szCs w:val="20"/>
                <w:lang/>
              </w:rPr>
              <w:t>144,41</w:t>
            </w:r>
          </w:p>
        </w:tc>
        <w:tc>
          <w:tcPr>
            <w:tcW w:w="1843" w:type="dxa"/>
            <w:vAlign w:val="center"/>
          </w:tcPr>
          <w:p w14:paraId="5F5DEDA1" w14:textId="00BCF338" w:rsidR="00CF3846" w:rsidRPr="003A38EF" w:rsidRDefault="005768E6" w:rsidP="008969B3">
            <w:pPr>
              <w:spacing w:after="0" w:line="300" w:lineRule="auto"/>
              <w:jc w:val="center"/>
              <w:rPr>
                <w:sz w:val="20"/>
                <w:szCs w:val="20"/>
              </w:rPr>
            </w:pPr>
            <w:r>
              <w:rPr>
                <w:rFonts w:ascii="Helvetica" w:hAnsi="Helvetica" w:cs="Helvetica"/>
                <w:sz w:val="20"/>
                <w:szCs w:val="20"/>
                <w:lang/>
              </w:rPr>
              <w:t>57,89</w:t>
            </w:r>
          </w:p>
        </w:tc>
      </w:tr>
    </w:tbl>
    <w:p w14:paraId="53987280" w14:textId="6B659300" w:rsidR="00CF3846" w:rsidRPr="00CF3846" w:rsidRDefault="00CF3846" w:rsidP="00CF3846">
      <w:pPr>
        <w:pStyle w:val="Akapitzlist"/>
        <w:spacing w:before="240" w:line="300" w:lineRule="auto"/>
        <w:rPr>
          <w:szCs w:val="24"/>
          <w:lang w:eastAsia="pl-PL"/>
        </w:rPr>
      </w:pPr>
      <w:bookmarkStart w:id="13" w:name="_Hlk94884019"/>
      <w:bookmarkEnd w:id="12"/>
      <w:r w:rsidRPr="00CF3846">
        <w:rPr>
          <w:szCs w:val="24"/>
          <w:lang w:eastAsia="pl-PL"/>
        </w:rPr>
        <w:t>W ramach termomodernizacji przewiduje się również modernizację istniejącej instalacji oświetlenia poprzez zastosowanie opraw typu LED. W zakres modernizacji wchodzi nowe rozstawienie, zgodnie z normami i rozporządzeniami, punktów świetlnych i wymiana instalacji kablowej od włączników do lamp i montaż sufitów podwieszanych kasetonowych. Przewiduje się budowę instalacji fotowoltaicznej o mocy</w:t>
      </w:r>
      <w:r w:rsidR="005768E6">
        <w:rPr>
          <w:szCs w:val="24"/>
          <w:lang w:eastAsia="pl-PL"/>
        </w:rPr>
        <w:t>49,9</w:t>
      </w:r>
      <w:r w:rsidRPr="00CF3846">
        <w:rPr>
          <w:szCs w:val="24"/>
          <w:lang w:eastAsia="pl-PL"/>
        </w:rPr>
        <w:t xml:space="preserve"> </w:t>
      </w:r>
      <w:proofErr w:type="spellStart"/>
      <w:r w:rsidRPr="00CF3846">
        <w:rPr>
          <w:szCs w:val="24"/>
          <w:lang w:eastAsia="pl-PL"/>
        </w:rPr>
        <w:t>kWp</w:t>
      </w:r>
      <w:proofErr w:type="spellEnd"/>
      <w:r w:rsidRPr="00CF3846">
        <w:rPr>
          <w:szCs w:val="24"/>
          <w:lang w:eastAsia="pl-PL"/>
        </w:rPr>
        <w:t>. Szczegółowy zakres modernizacji wg projektu technicznego zgodnie z zaleceniami audytu energetycznego. W audycie dokonano szczegółowej oceny porównawczej i obliczeń optymalizacyjnych dla wybranego systemu zaopatrzenia rozpatrywanego budynku w energię.</w:t>
      </w:r>
      <w:bookmarkEnd w:id="13"/>
    </w:p>
    <w:p w14:paraId="22676FC9" w14:textId="77777777" w:rsidR="00D64A07" w:rsidRDefault="00D64A07" w:rsidP="005F2DEA">
      <w:pPr>
        <w:spacing w:after="0" w:line="300" w:lineRule="auto"/>
        <w:jc w:val="both"/>
        <w:rPr>
          <w:sz w:val="24"/>
          <w:szCs w:val="24"/>
        </w:rPr>
      </w:pPr>
    </w:p>
    <w:p w14:paraId="7538287D" w14:textId="77777777" w:rsidR="00D64A07" w:rsidRDefault="00000000" w:rsidP="005F2DEA">
      <w:pPr>
        <w:numPr>
          <w:ilvl w:val="0"/>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Szczegółowy wykaz robót</w:t>
      </w:r>
    </w:p>
    <w:p w14:paraId="2C139A39" w14:textId="77777777" w:rsidR="005768E6" w:rsidRDefault="005768E6" w:rsidP="005F2DEA">
      <w:pPr>
        <w:spacing w:after="0" w:line="360" w:lineRule="auto"/>
        <w:jc w:val="both"/>
        <w:rPr>
          <w:sz w:val="24"/>
          <w:szCs w:val="24"/>
          <w:u w:val="single"/>
        </w:rPr>
      </w:pPr>
    </w:p>
    <w:p w14:paraId="11184D08" w14:textId="77777777" w:rsidR="005768E6" w:rsidRPr="00C96392" w:rsidRDefault="005768E6" w:rsidP="005768E6">
      <w:pPr>
        <w:pStyle w:val="Akapitzlist"/>
        <w:numPr>
          <w:ilvl w:val="0"/>
          <w:numId w:val="15"/>
        </w:numPr>
        <w:spacing w:after="160" w:line="259" w:lineRule="auto"/>
      </w:pPr>
      <w:r w:rsidRPr="00C96392">
        <w:t>Pełne odtworzenie pionowej izolacji przeciwwilgociowej ścian fundamentowych.</w:t>
      </w:r>
    </w:p>
    <w:p w14:paraId="6C4FF209" w14:textId="77777777" w:rsidR="005768E6" w:rsidRPr="00C96392" w:rsidRDefault="005768E6" w:rsidP="005768E6">
      <w:pPr>
        <w:pStyle w:val="Akapitzlist"/>
        <w:numPr>
          <w:ilvl w:val="0"/>
          <w:numId w:val="15"/>
        </w:numPr>
        <w:spacing w:line="259" w:lineRule="auto"/>
      </w:pPr>
      <w:r w:rsidRPr="00C96392">
        <w:t>Docieplenie w strefie cokołu i ścian fundamentowych styropianem ekstrudowanym frezowanym XPS (lub EPS) o λ= 0,031 W/</w:t>
      </w:r>
      <w:proofErr w:type="spellStart"/>
      <w:r w:rsidRPr="00C96392">
        <w:t>mK</w:t>
      </w:r>
      <w:proofErr w:type="spellEnd"/>
      <w:r w:rsidRPr="00C96392">
        <w:t xml:space="preserve"> gr. 15 cm wraz z położeniem tynku mineralnego oraz położeniem folii kubełkowej.</w:t>
      </w:r>
    </w:p>
    <w:p w14:paraId="52054412" w14:textId="77777777" w:rsidR="005768E6" w:rsidRPr="00C96392" w:rsidRDefault="005768E6" w:rsidP="005768E6">
      <w:pPr>
        <w:pStyle w:val="Akapitzlist"/>
        <w:numPr>
          <w:ilvl w:val="0"/>
          <w:numId w:val="15"/>
        </w:numPr>
        <w:spacing w:after="160" w:line="259" w:lineRule="auto"/>
      </w:pPr>
      <w:r w:rsidRPr="00C96392">
        <w:t xml:space="preserve">Wymiana stolarki okiennej i drzwiowej na nowoczesną spełniającą normy i standardy. Wymiana okien na nowe z PVC, U=0,90 W/m²K z nawiewnikami </w:t>
      </w:r>
      <w:proofErr w:type="spellStart"/>
      <w:r w:rsidRPr="00C96392">
        <w:t>higrosterowalnymi</w:t>
      </w:r>
      <w:proofErr w:type="spellEnd"/>
      <w:r w:rsidRPr="00C96392">
        <w:t xml:space="preserve"> wg wykazu stolarki; Wymiana drzwi wg wykazu stolarki U=1,30 W/m²K;</w:t>
      </w:r>
    </w:p>
    <w:p w14:paraId="2F1149AC" w14:textId="77777777" w:rsidR="005768E6" w:rsidRPr="00C96392" w:rsidRDefault="005768E6" w:rsidP="005768E6">
      <w:pPr>
        <w:pStyle w:val="Akapitzlist"/>
        <w:numPr>
          <w:ilvl w:val="0"/>
          <w:numId w:val="15"/>
        </w:numPr>
        <w:spacing w:line="259" w:lineRule="auto"/>
      </w:pPr>
      <w:r w:rsidRPr="00C96392">
        <w:t>Wymiana parapetów zewnętrznych na nowe ocynkowane gr. 0,7 mm;</w:t>
      </w:r>
    </w:p>
    <w:p w14:paraId="45440AE0" w14:textId="77777777" w:rsidR="005768E6" w:rsidRPr="00C96392" w:rsidRDefault="005768E6" w:rsidP="005768E6">
      <w:pPr>
        <w:pStyle w:val="Akapitzlist"/>
        <w:numPr>
          <w:ilvl w:val="0"/>
          <w:numId w:val="15"/>
        </w:numPr>
        <w:spacing w:after="160" w:line="259" w:lineRule="auto"/>
      </w:pPr>
      <w:r w:rsidRPr="00C96392">
        <w:t>Demontaż istniejącego ocieplenia oraz ocieplenie elewacji styropianem ekstrudowanym EPS o λ= 0,031 W/</w:t>
      </w:r>
      <w:proofErr w:type="spellStart"/>
      <w:r w:rsidRPr="00C96392">
        <w:t>mK</w:t>
      </w:r>
      <w:proofErr w:type="spellEnd"/>
      <w:r w:rsidRPr="00C96392">
        <w:t xml:space="preserve"> gr. 15 cm wraz z położeniem tynku mineralnego;</w:t>
      </w:r>
    </w:p>
    <w:p w14:paraId="5E62007A" w14:textId="77777777" w:rsidR="005768E6" w:rsidRPr="00C96392" w:rsidRDefault="005768E6" w:rsidP="005768E6">
      <w:pPr>
        <w:pStyle w:val="Akapitzlist"/>
        <w:numPr>
          <w:ilvl w:val="0"/>
          <w:numId w:val="15"/>
        </w:numPr>
        <w:spacing w:after="160" w:line="259" w:lineRule="auto"/>
      </w:pPr>
      <w:r w:rsidRPr="00C96392">
        <w:t>Docieplenie stropodachu wentylowanego wełną wdmuchiwaną o λ= 0,031 W/</w:t>
      </w:r>
      <w:proofErr w:type="spellStart"/>
      <w:r w:rsidRPr="00C96392">
        <w:t>mK</w:t>
      </w:r>
      <w:proofErr w:type="spellEnd"/>
      <w:r w:rsidRPr="00C96392">
        <w:t xml:space="preserve"> gr. 25 cm;</w:t>
      </w:r>
    </w:p>
    <w:p w14:paraId="70B91EA3" w14:textId="77777777" w:rsidR="005768E6" w:rsidRPr="00C96392" w:rsidRDefault="005768E6" w:rsidP="005768E6">
      <w:pPr>
        <w:pStyle w:val="Akapitzlist"/>
        <w:numPr>
          <w:ilvl w:val="0"/>
          <w:numId w:val="15"/>
        </w:numPr>
        <w:spacing w:after="160" w:line="259" w:lineRule="auto"/>
      </w:pPr>
      <w:r w:rsidRPr="00C96392">
        <w:lastRenderedPageBreak/>
        <w:t xml:space="preserve">Demontaż papy dachowej i montaż nowej izolacji - </w:t>
      </w:r>
      <w:bookmarkStart w:id="14" w:name="_Hlk145313114"/>
      <w:proofErr w:type="spellStart"/>
      <w:r w:rsidRPr="00C96392">
        <w:t>styropapą</w:t>
      </w:r>
      <w:proofErr w:type="spellEnd"/>
      <w:r w:rsidRPr="00C96392">
        <w:t>, gr. 10 cm, λ=0,035 W/</w:t>
      </w:r>
      <w:proofErr w:type="spellStart"/>
      <w:r w:rsidRPr="00C96392">
        <w:t>mK</w:t>
      </w:r>
      <w:bookmarkEnd w:id="14"/>
      <w:proofErr w:type="spellEnd"/>
    </w:p>
    <w:p w14:paraId="08D936A6" w14:textId="77777777" w:rsidR="005768E6" w:rsidRPr="00C96392" w:rsidRDefault="005768E6" w:rsidP="005768E6">
      <w:pPr>
        <w:pStyle w:val="Akapitzlist"/>
        <w:numPr>
          <w:ilvl w:val="0"/>
          <w:numId w:val="15"/>
        </w:numPr>
        <w:spacing w:after="160" w:line="259" w:lineRule="auto"/>
      </w:pPr>
      <w:r w:rsidRPr="00C96392">
        <w:t>Wykonanie otworów wentylacyjnych stropodachu;</w:t>
      </w:r>
    </w:p>
    <w:p w14:paraId="10123348" w14:textId="77777777" w:rsidR="005768E6" w:rsidRPr="00C96392" w:rsidRDefault="005768E6" w:rsidP="005768E6">
      <w:pPr>
        <w:pStyle w:val="Akapitzlist"/>
        <w:numPr>
          <w:ilvl w:val="0"/>
          <w:numId w:val="15"/>
        </w:numPr>
        <w:spacing w:after="160" w:line="259" w:lineRule="auto"/>
      </w:pPr>
      <w:r w:rsidRPr="00C96392">
        <w:t>Podwyższenie wskazanych kominków o warstwę projektowanej termoizolacji;</w:t>
      </w:r>
    </w:p>
    <w:p w14:paraId="254614BE" w14:textId="77777777" w:rsidR="005768E6" w:rsidRPr="00C96392" w:rsidRDefault="005768E6" w:rsidP="005768E6">
      <w:pPr>
        <w:pStyle w:val="Akapitzlist"/>
        <w:numPr>
          <w:ilvl w:val="0"/>
          <w:numId w:val="15"/>
        </w:numPr>
        <w:spacing w:line="259" w:lineRule="auto"/>
      </w:pPr>
      <w:r w:rsidRPr="00C96392">
        <w:t xml:space="preserve">- Obłożenie daszków </w:t>
      </w:r>
      <w:proofErr w:type="spellStart"/>
      <w:r w:rsidRPr="00C96392">
        <w:t>nadwejściowych</w:t>
      </w:r>
      <w:proofErr w:type="spellEnd"/>
      <w:r w:rsidRPr="00C96392">
        <w:t xml:space="preserve"> papą termozgrzewalną;</w:t>
      </w:r>
    </w:p>
    <w:p w14:paraId="0C9690B9" w14:textId="77777777" w:rsidR="005768E6" w:rsidRPr="00C96392" w:rsidRDefault="005768E6" w:rsidP="005768E6">
      <w:pPr>
        <w:pStyle w:val="Akapitzlist"/>
        <w:numPr>
          <w:ilvl w:val="0"/>
          <w:numId w:val="15"/>
        </w:numPr>
        <w:spacing w:line="259" w:lineRule="auto"/>
      </w:pPr>
      <w:r w:rsidRPr="00C96392">
        <w:t>Wymiana i wykonanie nowych obróbek blacharskich z blachy ocynkowanej powlekanej;</w:t>
      </w:r>
    </w:p>
    <w:p w14:paraId="073AB891" w14:textId="77777777" w:rsidR="005768E6" w:rsidRPr="00C96392" w:rsidRDefault="005768E6" w:rsidP="005768E6">
      <w:pPr>
        <w:pStyle w:val="Akapitzlist"/>
        <w:numPr>
          <w:ilvl w:val="0"/>
          <w:numId w:val="15"/>
        </w:numPr>
        <w:spacing w:line="259" w:lineRule="auto"/>
      </w:pPr>
      <w:r w:rsidRPr="00C96392">
        <w:t>Wymiana i wykonanie nowych rynien i rur spustowych wraz z czyszczakami;</w:t>
      </w:r>
    </w:p>
    <w:p w14:paraId="72C73E5B" w14:textId="77777777" w:rsidR="005768E6" w:rsidRPr="00C96392" w:rsidRDefault="005768E6" w:rsidP="005768E6">
      <w:pPr>
        <w:pStyle w:val="Akapitzlist"/>
        <w:numPr>
          <w:ilvl w:val="0"/>
          <w:numId w:val="15"/>
        </w:numPr>
        <w:spacing w:after="160" w:line="259" w:lineRule="auto"/>
      </w:pPr>
      <w:r w:rsidRPr="00C96392">
        <w:t>Wykonanie opaski o szer. 60 cm wokół części budynku; odtworzenie chodników w wyniku odsłonięcia ścian fundamentowych z kostki betonowej, żwirowej i wyprofilowanie spadków;</w:t>
      </w:r>
    </w:p>
    <w:p w14:paraId="60B0254A" w14:textId="77777777" w:rsidR="005768E6" w:rsidRPr="00C96392" w:rsidRDefault="005768E6" w:rsidP="005768E6">
      <w:pPr>
        <w:pStyle w:val="Akapitzlist"/>
        <w:numPr>
          <w:ilvl w:val="0"/>
          <w:numId w:val="15"/>
        </w:numPr>
        <w:spacing w:after="160" w:line="259" w:lineRule="auto"/>
      </w:pPr>
      <w:r w:rsidRPr="00C96392">
        <w:t>Pozostałe prace uzupełniające, dodatkowe i naprawcze związane z wykonaniem powyższych.</w:t>
      </w:r>
    </w:p>
    <w:p w14:paraId="60936804" w14:textId="77777777" w:rsidR="005768E6" w:rsidRPr="00C96392" w:rsidRDefault="005768E6" w:rsidP="005768E6">
      <w:pPr>
        <w:pStyle w:val="Akapitzlist"/>
        <w:numPr>
          <w:ilvl w:val="0"/>
          <w:numId w:val="15"/>
        </w:numPr>
        <w:spacing w:after="160" w:line="259" w:lineRule="auto"/>
      </w:pPr>
      <w:r w:rsidRPr="00C96392">
        <w:t>Instalacja paneli fotowoltaicznych na dachu (patrz szczegóły i projekt elektryczny).</w:t>
      </w:r>
    </w:p>
    <w:p w14:paraId="120A3D05" w14:textId="77777777" w:rsidR="005768E6" w:rsidRPr="00C96392" w:rsidRDefault="005768E6" w:rsidP="005768E6">
      <w:pPr>
        <w:pStyle w:val="Akapitzlist"/>
      </w:pPr>
    </w:p>
    <w:p w14:paraId="2DD39AF2" w14:textId="77777777" w:rsidR="005768E6" w:rsidRPr="00C96392" w:rsidRDefault="005768E6" w:rsidP="005768E6">
      <w:pPr>
        <w:pStyle w:val="Akapitzlist"/>
        <w:jc w:val="center"/>
        <w:rPr>
          <w:b/>
          <w:bCs/>
          <w:szCs w:val="24"/>
        </w:rPr>
      </w:pPr>
      <w:r w:rsidRPr="00C96392">
        <w:rPr>
          <w:b/>
          <w:bCs/>
          <w:szCs w:val="24"/>
        </w:rPr>
        <w:t>Segment B</w:t>
      </w:r>
    </w:p>
    <w:p w14:paraId="29EBFD3F" w14:textId="77777777" w:rsidR="005768E6" w:rsidRPr="00C96392" w:rsidRDefault="005768E6" w:rsidP="005768E6">
      <w:pPr>
        <w:pStyle w:val="Akapitzlist"/>
        <w:jc w:val="center"/>
        <w:rPr>
          <w:b/>
          <w:bCs/>
        </w:rPr>
      </w:pPr>
    </w:p>
    <w:p w14:paraId="5D5F30BA" w14:textId="77777777" w:rsidR="005768E6" w:rsidRPr="00C96392" w:rsidRDefault="005768E6" w:rsidP="005768E6">
      <w:pPr>
        <w:pStyle w:val="Akapitzlist"/>
        <w:numPr>
          <w:ilvl w:val="0"/>
          <w:numId w:val="16"/>
        </w:numPr>
        <w:spacing w:after="160" w:line="259" w:lineRule="auto"/>
      </w:pPr>
      <w:r w:rsidRPr="00C96392">
        <w:t>Pełne odtworzenie pionowej izolacji przeciwwilgociowej ścian fundamentowych.</w:t>
      </w:r>
    </w:p>
    <w:p w14:paraId="27DD3D6B" w14:textId="77777777" w:rsidR="005768E6" w:rsidRPr="00C96392" w:rsidRDefault="005768E6" w:rsidP="005768E6">
      <w:pPr>
        <w:pStyle w:val="Akapitzlist"/>
        <w:numPr>
          <w:ilvl w:val="0"/>
          <w:numId w:val="16"/>
        </w:numPr>
        <w:spacing w:line="259" w:lineRule="auto"/>
      </w:pPr>
      <w:r w:rsidRPr="00C96392">
        <w:t>Docieplenie w strefie cokołu i ścian fundamentowych styropianem ekstrudowanym frezowanym XPS (lub EPS) o λ= 0,031 W/</w:t>
      </w:r>
      <w:proofErr w:type="spellStart"/>
      <w:r w:rsidRPr="00C96392">
        <w:t>mK</w:t>
      </w:r>
      <w:proofErr w:type="spellEnd"/>
      <w:r w:rsidRPr="00C96392">
        <w:t xml:space="preserve"> gr. 15 cm wraz z położeniem tynku mineralnego oraz położeniem folii kubełkowej.</w:t>
      </w:r>
    </w:p>
    <w:p w14:paraId="6D89F049" w14:textId="77777777" w:rsidR="005768E6" w:rsidRPr="00C96392" w:rsidRDefault="005768E6" w:rsidP="005768E6">
      <w:pPr>
        <w:pStyle w:val="Akapitzlist"/>
        <w:numPr>
          <w:ilvl w:val="0"/>
          <w:numId w:val="16"/>
        </w:numPr>
        <w:spacing w:after="160" w:line="259" w:lineRule="auto"/>
      </w:pPr>
      <w:r w:rsidRPr="00C96392">
        <w:t xml:space="preserve">Wymiana stolarki okiennej i drzwiowej na nowoczesną spełniającą normy i standardy. Wymiana okien na nowe z PVC, U=0,90 W/m²K z nawiewnikami </w:t>
      </w:r>
      <w:proofErr w:type="spellStart"/>
      <w:r w:rsidRPr="00C96392">
        <w:t>higrosterowalnymi</w:t>
      </w:r>
      <w:proofErr w:type="spellEnd"/>
      <w:r w:rsidRPr="00C96392">
        <w:t xml:space="preserve"> wg wykazu stolarki; Wymiana drzwi wg wykazu stolarki U=1,30 W/m²K;</w:t>
      </w:r>
    </w:p>
    <w:p w14:paraId="5FD4061F" w14:textId="77777777" w:rsidR="005768E6" w:rsidRPr="00C96392" w:rsidRDefault="005768E6" w:rsidP="005768E6">
      <w:pPr>
        <w:pStyle w:val="Akapitzlist"/>
        <w:numPr>
          <w:ilvl w:val="0"/>
          <w:numId w:val="16"/>
        </w:numPr>
        <w:spacing w:line="259" w:lineRule="auto"/>
      </w:pPr>
      <w:r w:rsidRPr="00C96392">
        <w:t>Wymiana parapetów zewnętrznych na nowe ocynkowane gr. 0,7 mm;</w:t>
      </w:r>
    </w:p>
    <w:p w14:paraId="63FBB8CA" w14:textId="77777777" w:rsidR="005768E6" w:rsidRPr="00C96392" w:rsidRDefault="005768E6" w:rsidP="005768E6">
      <w:pPr>
        <w:pStyle w:val="Akapitzlist"/>
        <w:numPr>
          <w:ilvl w:val="0"/>
          <w:numId w:val="16"/>
        </w:numPr>
        <w:spacing w:after="160" w:line="259" w:lineRule="auto"/>
      </w:pPr>
      <w:r>
        <w:t>O</w:t>
      </w:r>
      <w:r w:rsidRPr="00C96392">
        <w:t>cieplenie elewacji styropianem ekstrudowanym EPS o λ= 0,031 W/</w:t>
      </w:r>
      <w:proofErr w:type="spellStart"/>
      <w:r w:rsidRPr="00C96392">
        <w:t>mK</w:t>
      </w:r>
      <w:proofErr w:type="spellEnd"/>
      <w:r w:rsidRPr="00C96392">
        <w:t xml:space="preserve"> gr. 15 cm wraz z położeniem tynku mineralnego;</w:t>
      </w:r>
    </w:p>
    <w:p w14:paraId="4AECFBF1" w14:textId="77777777" w:rsidR="005768E6" w:rsidRPr="00C96392" w:rsidRDefault="005768E6" w:rsidP="005768E6">
      <w:pPr>
        <w:pStyle w:val="Akapitzlist"/>
        <w:numPr>
          <w:ilvl w:val="0"/>
          <w:numId w:val="16"/>
        </w:numPr>
        <w:spacing w:after="160" w:line="259" w:lineRule="auto"/>
      </w:pPr>
      <w:r w:rsidRPr="00C96392">
        <w:t>Docieplenie stropodachu wentylowanego wełną wdmuchiwaną o λ= 0,031 W/</w:t>
      </w:r>
      <w:proofErr w:type="spellStart"/>
      <w:r w:rsidRPr="00C96392">
        <w:t>mK</w:t>
      </w:r>
      <w:proofErr w:type="spellEnd"/>
      <w:r w:rsidRPr="00C96392">
        <w:t xml:space="preserve"> gr. 25 cm;</w:t>
      </w:r>
    </w:p>
    <w:p w14:paraId="008A2F3C" w14:textId="77777777" w:rsidR="005768E6" w:rsidRPr="00C96392" w:rsidRDefault="005768E6" w:rsidP="005768E6">
      <w:pPr>
        <w:pStyle w:val="Akapitzlist"/>
        <w:numPr>
          <w:ilvl w:val="0"/>
          <w:numId w:val="16"/>
        </w:numPr>
        <w:spacing w:line="259" w:lineRule="auto"/>
      </w:pPr>
      <w:r w:rsidRPr="00C96392">
        <w:t>Wymiana i wykonanie nowych obróbek blacharskich z blachy ocynkowanej powlekanej;</w:t>
      </w:r>
    </w:p>
    <w:p w14:paraId="5042CCBD" w14:textId="77777777" w:rsidR="005768E6" w:rsidRPr="00C96392" w:rsidRDefault="005768E6" w:rsidP="005768E6">
      <w:pPr>
        <w:pStyle w:val="Akapitzlist"/>
        <w:numPr>
          <w:ilvl w:val="0"/>
          <w:numId w:val="16"/>
        </w:numPr>
        <w:spacing w:line="259" w:lineRule="auto"/>
      </w:pPr>
      <w:r w:rsidRPr="00C96392">
        <w:t>Wymiana i wykonanie nowych rynien i rur spustowych wraz z czyszczakami;</w:t>
      </w:r>
    </w:p>
    <w:p w14:paraId="2DB5547E" w14:textId="77777777" w:rsidR="005768E6" w:rsidRPr="00C96392" w:rsidRDefault="005768E6" w:rsidP="005768E6">
      <w:pPr>
        <w:pStyle w:val="Akapitzlist"/>
        <w:numPr>
          <w:ilvl w:val="0"/>
          <w:numId w:val="16"/>
        </w:numPr>
        <w:spacing w:after="160" w:line="259" w:lineRule="auto"/>
      </w:pPr>
      <w:r w:rsidRPr="00C96392">
        <w:t>Wykonanie opaski o szer. 60 cm wokół części budynku; odtworzenie chodników w wyniku odsłonięcia ścian fundamentowych z kostki betonowej, żwirowej i wyprofilowanie spadków;</w:t>
      </w:r>
    </w:p>
    <w:p w14:paraId="20771EF2" w14:textId="77777777" w:rsidR="005768E6" w:rsidRPr="00C96392" w:rsidRDefault="005768E6" w:rsidP="005768E6">
      <w:pPr>
        <w:pStyle w:val="Akapitzlist"/>
        <w:numPr>
          <w:ilvl w:val="0"/>
          <w:numId w:val="16"/>
        </w:numPr>
        <w:spacing w:after="160" w:line="259" w:lineRule="auto"/>
      </w:pPr>
      <w:r w:rsidRPr="00C96392">
        <w:t>Pozostałe prace uzupełniające, dodatkowe i naprawcze związane z wykonaniem powyższych.</w:t>
      </w:r>
    </w:p>
    <w:p w14:paraId="14EAF419" w14:textId="77777777" w:rsidR="005768E6" w:rsidRPr="00C96392" w:rsidRDefault="005768E6" w:rsidP="005768E6">
      <w:pPr>
        <w:pStyle w:val="Akapitzlist"/>
        <w:numPr>
          <w:ilvl w:val="0"/>
          <w:numId w:val="16"/>
        </w:numPr>
        <w:spacing w:after="160" w:line="259" w:lineRule="auto"/>
      </w:pPr>
      <w:r w:rsidRPr="00C96392">
        <w:t>Instalacja paneli fotowoltaicznych na dachu (patrz szczegóły i projekt elektryczny).</w:t>
      </w:r>
    </w:p>
    <w:p w14:paraId="14A30FD1" w14:textId="77777777" w:rsidR="005768E6" w:rsidRDefault="005768E6" w:rsidP="005768E6">
      <w:pPr>
        <w:pStyle w:val="Akapitzlist"/>
      </w:pPr>
    </w:p>
    <w:p w14:paraId="4EA28943" w14:textId="77777777" w:rsidR="005768E6" w:rsidRPr="00C96392" w:rsidRDefault="005768E6" w:rsidP="005768E6">
      <w:pPr>
        <w:pStyle w:val="Akapitzlist"/>
        <w:jc w:val="center"/>
        <w:rPr>
          <w:b/>
          <w:bCs/>
          <w:szCs w:val="24"/>
        </w:rPr>
      </w:pPr>
      <w:r w:rsidRPr="00C96392">
        <w:rPr>
          <w:b/>
          <w:bCs/>
          <w:szCs w:val="24"/>
        </w:rPr>
        <w:t xml:space="preserve">Segment </w:t>
      </w:r>
      <w:r>
        <w:rPr>
          <w:b/>
          <w:bCs/>
          <w:szCs w:val="24"/>
        </w:rPr>
        <w:t>C</w:t>
      </w:r>
    </w:p>
    <w:p w14:paraId="4C789BFE" w14:textId="77777777" w:rsidR="005768E6" w:rsidRPr="00C96392" w:rsidRDefault="005768E6" w:rsidP="005768E6">
      <w:pPr>
        <w:pStyle w:val="Akapitzlist"/>
        <w:jc w:val="center"/>
        <w:rPr>
          <w:b/>
          <w:bCs/>
        </w:rPr>
      </w:pPr>
    </w:p>
    <w:p w14:paraId="4A053225" w14:textId="77777777" w:rsidR="005768E6" w:rsidRPr="00C96392" w:rsidRDefault="005768E6" w:rsidP="005768E6">
      <w:pPr>
        <w:pStyle w:val="Akapitzlist"/>
        <w:numPr>
          <w:ilvl w:val="0"/>
          <w:numId w:val="16"/>
        </w:numPr>
        <w:spacing w:after="160" w:line="259" w:lineRule="auto"/>
      </w:pPr>
      <w:r w:rsidRPr="00C96392">
        <w:t>Pełne odtworzenie pionowej izolacji przeciwwilgociowej ścian fundamentowych.</w:t>
      </w:r>
    </w:p>
    <w:p w14:paraId="44618B3C" w14:textId="77777777" w:rsidR="005768E6" w:rsidRPr="00C96392" w:rsidRDefault="005768E6" w:rsidP="005768E6">
      <w:pPr>
        <w:pStyle w:val="Akapitzlist"/>
        <w:numPr>
          <w:ilvl w:val="0"/>
          <w:numId w:val="16"/>
        </w:numPr>
        <w:spacing w:line="259" w:lineRule="auto"/>
      </w:pPr>
      <w:r w:rsidRPr="00C96392">
        <w:t>Docieplenie w strefie cokołu i ścian fundamentowych styropianem ekstrudowanym frezowanym XPS (lub EPS) o λ= 0,031 W/</w:t>
      </w:r>
      <w:proofErr w:type="spellStart"/>
      <w:r w:rsidRPr="00C96392">
        <w:t>mK</w:t>
      </w:r>
      <w:proofErr w:type="spellEnd"/>
      <w:r w:rsidRPr="00C96392">
        <w:t xml:space="preserve"> gr. 15 cm wraz z położeniem tynku mineralnego oraz położeniem folii kubełkowej.</w:t>
      </w:r>
    </w:p>
    <w:p w14:paraId="6D2755CF" w14:textId="77777777" w:rsidR="005768E6" w:rsidRPr="00C96392" w:rsidRDefault="005768E6" w:rsidP="005768E6">
      <w:pPr>
        <w:pStyle w:val="Akapitzlist"/>
        <w:numPr>
          <w:ilvl w:val="0"/>
          <w:numId w:val="16"/>
        </w:numPr>
        <w:spacing w:after="160" w:line="259" w:lineRule="auto"/>
      </w:pPr>
      <w:r w:rsidRPr="00C96392">
        <w:t xml:space="preserve">Wymiana stolarki okiennej i drzwiowej na nowoczesną spełniającą normy i standardy. Wymiana okien na nowe z PVC, U=0,90 W/m²K z nawiewnikami </w:t>
      </w:r>
      <w:proofErr w:type="spellStart"/>
      <w:r w:rsidRPr="00C96392">
        <w:t>higrosterowalnymi</w:t>
      </w:r>
      <w:proofErr w:type="spellEnd"/>
      <w:r w:rsidRPr="00C96392">
        <w:t xml:space="preserve"> wg wykazu stolarki; Wymiana drzwi wg wykazu stolarki U=1,30 W/m²K;</w:t>
      </w:r>
    </w:p>
    <w:p w14:paraId="1913DE50" w14:textId="77777777" w:rsidR="005768E6" w:rsidRPr="00C96392" w:rsidRDefault="005768E6" w:rsidP="005768E6">
      <w:pPr>
        <w:pStyle w:val="Akapitzlist"/>
        <w:numPr>
          <w:ilvl w:val="0"/>
          <w:numId w:val="16"/>
        </w:numPr>
        <w:spacing w:line="259" w:lineRule="auto"/>
      </w:pPr>
      <w:r w:rsidRPr="00C96392">
        <w:t>Wymiana parapetów zewnętrznych na nowe ocynkowane gr. 0,7 mm;</w:t>
      </w:r>
    </w:p>
    <w:p w14:paraId="2A445D22" w14:textId="77777777" w:rsidR="005768E6" w:rsidRPr="00C96392" w:rsidRDefault="005768E6" w:rsidP="005768E6">
      <w:pPr>
        <w:pStyle w:val="Akapitzlist"/>
        <w:numPr>
          <w:ilvl w:val="0"/>
          <w:numId w:val="16"/>
        </w:numPr>
        <w:spacing w:after="160" w:line="259" w:lineRule="auto"/>
      </w:pPr>
      <w:r>
        <w:t>O</w:t>
      </w:r>
      <w:r w:rsidRPr="00C96392">
        <w:t>cieplenie elewacji styropianem ekstrudowanym EPS o λ= 0,031 W/</w:t>
      </w:r>
      <w:proofErr w:type="spellStart"/>
      <w:r w:rsidRPr="00C96392">
        <w:t>mK</w:t>
      </w:r>
      <w:proofErr w:type="spellEnd"/>
      <w:r w:rsidRPr="00C96392">
        <w:t xml:space="preserve"> gr. 15 cm wraz z położeniem tynku mineralnego;</w:t>
      </w:r>
    </w:p>
    <w:p w14:paraId="1BB5B26D" w14:textId="77777777" w:rsidR="005768E6" w:rsidRPr="00C96392" w:rsidRDefault="005768E6" w:rsidP="005768E6">
      <w:pPr>
        <w:pStyle w:val="Akapitzlist"/>
        <w:numPr>
          <w:ilvl w:val="0"/>
          <w:numId w:val="16"/>
        </w:numPr>
        <w:spacing w:line="259" w:lineRule="auto"/>
      </w:pPr>
      <w:r w:rsidRPr="00C96392">
        <w:t>Wymiana i wykonanie nowych rynien i rur spustowych wraz z czyszczakami;</w:t>
      </w:r>
    </w:p>
    <w:p w14:paraId="248AC79B" w14:textId="77777777" w:rsidR="005768E6" w:rsidRPr="00C96392" w:rsidRDefault="005768E6" w:rsidP="005768E6">
      <w:pPr>
        <w:pStyle w:val="Akapitzlist"/>
        <w:numPr>
          <w:ilvl w:val="0"/>
          <w:numId w:val="16"/>
        </w:numPr>
        <w:spacing w:after="160" w:line="259" w:lineRule="auto"/>
      </w:pPr>
      <w:r w:rsidRPr="00C96392">
        <w:t>Wykonanie opaski o szer. 60 cm wokół części budynku; odtworzenie chodników w wyniku odsłonięcia ścian fundamentowych z kostki betonowej, żwirowej i wyprofilowanie spadków;</w:t>
      </w:r>
    </w:p>
    <w:p w14:paraId="7B184E23" w14:textId="77777777" w:rsidR="005768E6" w:rsidRPr="00C96392" w:rsidRDefault="005768E6" w:rsidP="005768E6">
      <w:pPr>
        <w:pStyle w:val="Akapitzlist"/>
        <w:numPr>
          <w:ilvl w:val="0"/>
          <w:numId w:val="16"/>
        </w:numPr>
        <w:spacing w:after="160" w:line="259" w:lineRule="auto"/>
      </w:pPr>
      <w:r w:rsidRPr="00C96392">
        <w:t>Pozostałe prace uzupełniające, dodatkowe i naprawcze związane z wykonaniem powyższych.</w:t>
      </w:r>
    </w:p>
    <w:p w14:paraId="6E7A83D5" w14:textId="77777777" w:rsidR="005768E6" w:rsidRPr="00C96392" w:rsidRDefault="005768E6" w:rsidP="005768E6">
      <w:pPr>
        <w:pStyle w:val="Akapitzlist"/>
        <w:numPr>
          <w:ilvl w:val="0"/>
          <w:numId w:val="16"/>
        </w:numPr>
        <w:spacing w:after="160" w:line="259" w:lineRule="auto"/>
      </w:pPr>
      <w:r w:rsidRPr="00C96392">
        <w:t>Instalacja paneli fotowoltaicznych na dachu (patrz szczegóły i projekt elektryczny).</w:t>
      </w:r>
    </w:p>
    <w:p w14:paraId="74B98590" w14:textId="07E1D66C" w:rsidR="005768E6" w:rsidRDefault="005768E6">
      <w:pPr>
        <w:rPr>
          <w:sz w:val="24"/>
          <w:szCs w:val="24"/>
        </w:rPr>
      </w:pPr>
      <w:r>
        <w:rPr>
          <w:sz w:val="24"/>
          <w:szCs w:val="24"/>
        </w:rPr>
        <w:br w:type="page"/>
      </w:r>
    </w:p>
    <w:p w14:paraId="08F41F4B" w14:textId="77777777" w:rsidR="007472DC" w:rsidRDefault="007472DC" w:rsidP="005F2DEA">
      <w:pPr>
        <w:spacing w:after="0"/>
        <w:jc w:val="both"/>
        <w:rPr>
          <w:sz w:val="24"/>
          <w:szCs w:val="24"/>
        </w:rPr>
      </w:pPr>
    </w:p>
    <w:p w14:paraId="0C45DD5A" w14:textId="77777777" w:rsidR="00D64A07" w:rsidRDefault="00000000" w:rsidP="005F2DEA">
      <w:pPr>
        <w:spacing w:after="0"/>
        <w:jc w:val="both"/>
        <w:rPr>
          <w:sz w:val="24"/>
          <w:szCs w:val="24"/>
          <w:u w:val="single"/>
        </w:rPr>
      </w:pPr>
      <w:r>
        <w:rPr>
          <w:sz w:val="24"/>
          <w:szCs w:val="24"/>
          <w:u w:val="single"/>
        </w:rPr>
        <w:t>UWAGI:</w:t>
      </w:r>
    </w:p>
    <w:p w14:paraId="6F4978DE" w14:textId="77777777" w:rsidR="00D64A07" w:rsidRDefault="00000000" w:rsidP="005F2DEA">
      <w:pPr>
        <w:spacing w:after="0" w:line="300" w:lineRule="auto"/>
        <w:jc w:val="both"/>
        <w:rPr>
          <w:sz w:val="24"/>
          <w:szCs w:val="24"/>
        </w:rPr>
      </w:pPr>
      <w:r>
        <w:rPr>
          <w:sz w:val="24"/>
          <w:szCs w:val="24"/>
        </w:rPr>
        <w:t>Okna i drzwi należy wymienić przed wykonywaną termoizolacją i malowaniem elewacji, lecz po częściowym skuciu węgarków. Po zamontowaniu stolarki i ślusarki należy uzupełnić ubytki na ościeżach wewnętrznych tynkiem i pomalować farbą emulsyjną w kolorach dostosowanych do aktualnego koloru danego pomieszczenia. Natomiast w miejscach występowania glazury, należy ją odtworzyć stosując płytki zbliżone wymiarowo i kolorystycznie. Należy zabezpieczyć istniejące grzejniki, biały montaż i inne urządzenia, które mogłyby zostać uszkodzone podczas prac termomodernizacji.</w:t>
      </w:r>
    </w:p>
    <w:p w14:paraId="70AEDF2C" w14:textId="77777777" w:rsidR="00D64A07" w:rsidRDefault="00000000" w:rsidP="005F2DEA">
      <w:pPr>
        <w:spacing w:line="300" w:lineRule="auto"/>
        <w:jc w:val="both"/>
        <w:rPr>
          <w:sz w:val="24"/>
          <w:szCs w:val="24"/>
          <w:highlight w:val="white"/>
        </w:rPr>
      </w:pPr>
      <w:r>
        <w:rPr>
          <w:sz w:val="24"/>
          <w:szCs w:val="24"/>
          <w:highlight w:val="white"/>
        </w:rPr>
        <w:t>Materiały wchodzące w skład systemu docieplenia powinny stanowić spójny system. Prace wchodzące w skład docieplenia należy wykonywać zgodnie z zaleceniami producenta wykorzystywanych materiałów. Podczas wykonywania prac budowlanych stosować się do zaleceń audytu energetycznego.</w:t>
      </w:r>
    </w:p>
    <w:p w14:paraId="7FB48501" w14:textId="77777777" w:rsidR="00D64A07" w:rsidRDefault="00000000" w:rsidP="005F2DEA">
      <w:pPr>
        <w:numPr>
          <w:ilvl w:val="0"/>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Opis rozwiązań projektowych</w:t>
      </w:r>
    </w:p>
    <w:p w14:paraId="4B5F7877" w14:textId="77777777" w:rsidR="00D64A07" w:rsidRDefault="00000000" w:rsidP="005F2DEA">
      <w:pPr>
        <w:numPr>
          <w:ilvl w:val="1"/>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Prace przygotowawcze</w:t>
      </w:r>
    </w:p>
    <w:p w14:paraId="289D45DF" w14:textId="77777777" w:rsidR="00D64A07" w:rsidRDefault="00000000" w:rsidP="00F6239E">
      <w:pPr>
        <w:spacing w:after="0" w:line="300" w:lineRule="auto"/>
        <w:jc w:val="both"/>
        <w:rPr>
          <w:sz w:val="24"/>
          <w:szCs w:val="24"/>
        </w:rPr>
      </w:pPr>
      <w:r>
        <w:rPr>
          <w:sz w:val="24"/>
          <w:szCs w:val="24"/>
        </w:rPr>
        <w:t xml:space="preserve">Przed przystąpieniem do ocieplania budynku należy przygotować materiały, narzędzia i sprzęt zgodnie ze specyfikacją podaną w projekcie technicznym. Sprawdzenie jakości materiałów jest obowiązkiem wykonawcy, gdyż on odpowiada za prawidłowe wykonanie ocieplenia. Sprawdzić należy przede wszystkim jakość styropianu, zwłaszcza </w:t>
      </w:r>
      <w:proofErr w:type="spellStart"/>
      <w:r>
        <w:rPr>
          <w:sz w:val="24"/>
          <w:szCs w:val="24"/>
        </w:rPr>
        <w:t>samogaśnięcie</w:t>
      </w:r>
      <w:proofErr w:type="spellEnd"/>
      <w:r>
        <w:rPr>
          <w:sz w:val="24"/>
          <w:szCs w:val="24"/>
        </w:rPr>
        <w:t xml:space="preserve"> i wytrzymałość na rozrywanie, a także mas lub zapraw tynkarskich. Następną czynnością jest zamontowanie rusztowania.</w:t>
      </w:r>
    </w:p>
    <w:p w14:paraId="348E5148" w14:textId="77777777" w:rsidR="00D64A07" w:rsidRDefault="00000000" w:rsidP="00F6239E">
      <w:pPr>
        <w:numPr>
          <w:ilvl w:val="0"/>
          <w:numId w:val="10"/>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Przygotowanie powierzchni ścian murowanych otynkowanych.</w:t>
      </w:r>
    </w:p>
    <w:p w14:paraId="52D105C1" w14:textId="77777777" w:rsidR="00D64A07" w:rsidRDefault="00000000" w:rsidP="00F6239E">
      <w:pPr>
        <w:spacing w:after="0" w:line="300" w:lineRule="auto"/>
        <w:jc w:val="both"/>
        <w:rPr>
          <w:sz w:val="24"/>
          <w:szCs w:val="24"/>
        </w:rPr>
      </w:pPr>
      <w:r>
        <w:rPr>
          <w:sz w:val="24"/>
          <w:szCs w:val="24"/>
        </w:rPr>
        <w:t xml:space="preserve">Przygotowanie powierzchni polega na sprawdzeniu przyczepności tynku przez opukanie (dźwięk przytłumiony świadczy, że tynk nie jest związany z podłożem). W przypadku, gdy tynk nie jest związany z podłożem, należy go zbić i narzucić warstwę zaprawy cementowej 1:3. Tynk uszkodzony powierzchniowo należy również usunąć i wyrównać zaprawą cementową. Całą powierzchnię ścian wraz z ościeżami okiennymi i drzwiowymi należy zmyć wodą z hydrantu pod ciśnieniem. </w:t>
      </w:r>
    </w:p>
    <w:p w14:paraId="37D6ABB5" w14:textId="77777777" w:rsidR="00D64A07" w:rsidRDefault="00000000" w:rsidP="00F6239E">
      <w:pPr>
        <w:numPr>
          <w:ilvl w:val="0"/>
          <w:numId w:val="10"/>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Przygotowanie powierzchni ścian murowanych otynkowanych, pokrytych powłokami malarskimi</w:t>
      </w:r>
    </w:p>
    <w:p w14:paraId="41861C7D" w14:textId="21DEA44B" w:rsidR="00D64A07" w:rsidRDefault="00000000" w:rsidP="00F6239E">
      <w:pPr>
        <w:spacing w:after="0" w:line="300" w:lineRule="auto"/>
        <w:jc w:val="both"/>
        <w:rPr>
          <w:sz w:val="24"/>
          <w:szCs w:val="24"/>
        </w:rPr>
      </w:pPr>
      <w:r>
        <w:rPr>
          <w:sz w:val="24"/>
          <w:szCs w:val="24"/>
        </w:rPr>
        <w:t>Powłoki malarskie lub wyprawy tynkarskie, które łuszczą się w sposób widoczny, należy usunąć za pomocą szczoteczek drucianych, piaskowania, strumieniem wody lub innymi sposobami. Po usunięciu powłoki lub wyprawy całą powierzchnię ściany należy zmyć wodą.</w:t>
      </w:r>
    </w:p>
    <w:p w14:paraId="75518E62" w14:textId="77777777" w:rsidR="000242EF" w:rsidRDefault="000242EF" w:rsidP="00F6239E">
      <w:pPr>
        <w:spacing w:after="0" w:line="300" w:lineRule="auto"/>
        <w:jc w:val="both"/>
        <w:rPr>
          <w:sz w:val="24"/>
          <w:szCs w:val="24"/>
        </w:rPr>
      </w:pPr>
    </w:p>
    <w:p w14:paraId="50FFCA2A" w14:textId="77777777" w:rsidR="00D64A07" w:rsidRDefault="00000000" w:rsidP="00F6239E">
      <w:pPr>
        <w:numPr>
          <w:ilvl w:val="0"/>
          <w:numId w:val="10"/>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Naprawa spoin</w:t>
      </w:r>
    </w:p>
    <w:p w14:paraId="7FFB9687" w14:textId="77777777" w:rsidR="00D64A07" w:rsidRDefault="00000000" w:rsidP="00F6239E">
      <w:pPr>
        <w:spacing w:after="0"/>
        <w:jc w:val="both"/>
        <w:rPr>
          <w:sz w:val="24"/>
          <w:szCs w:val="24"/>
        </w:rPr>
      </w:pPr>
      <w:r>
        <w:rPr>
          <w:sz w:val="24"/>
          <w:szCs w:val="24"/>
        </w:rPr>
        <w:t xml:space="preserve">Usunąć zniszczoną spoinę na głębokość min. 2,5 cm. Oczyścić naprawiane miejsce i dobrze nasączyć wodą. Wymieszać odpowiednią zaprawę z wodą (ok. 13%). Zaprawa powinna mieć konsystencję </w:t>
      </w:r>
      <w:proofErr w:type="spellStart"/>
      <w:r>
        <w:rPr>
          <w:sz w:val="24"/>
          <w:szCs w:val="24"/>
        </w:rPr>
        <w:t>gęstoplastyczną</w:t>
      </w:r>
      <w:proofErr w:type="spellEnd"/>
      <w:r>
        <w:rPr>
          <w:sz w:val="24"/>
          <w:szCs w:val="24"/>
        </w:rPr>
        <w:t>. Wcisnąć zaprawę w szczelinę i ściągnąć.</w:t>
      </w:r>
    </w:p>
    <w:p w14:paraId="71CAC11C" w14:textId="77777777" w:rsidR="00D64A07" w:rsidRDefault="00000000" w:rsidP="00F6239E">
      <w:pPr>
        <w:numPr>
          <w:ilvl w:val="0"/>
          <w:numId w:val="10"/>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Rusztowania</w:t>
      </w:r>
    </w:p>
    <w:p w14:paraId="0A5F49FC" w14:textId="77777777" w:rsidR="00D64A07" w:rsidRDefault="00000000" w:rsidP="00F6239E">
      <w:pPr>
        <w:spacing w:after="0"/>
        <w:jc w:val="both"/>
        <w:rPr>
          <w:sz w:val="24"/>
          <w:szCs w:val="24"/>
        </w:rPr>
      </w:pPr>
      <w:r>
        <w:rPr>
          <w:sz w:val="24"/>
          <w:szCs w:val="24"/>
        </w:rPr>
        <w:t>Po wykonaniu wszystkich robót elewacyjnych (malowanie) należy zdemontować rusztowania, a następnie wyreperować wszystkie miejsca mocowania rusztowań.</w:t>
      </w:r>
    </w:p>
    <w:p w14:paraId="04A5F0F0" w14:textId="77777777" w:rsidR="00D64A07" w:rsidRDefault="00000000" w:rsidP="00F6239E">
      <w:pPr>
        <w:numPr>
          <w:ilvl w:val="0"/>
          <w:numId w:val="10"/>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Warunki fizyczne wykonania robót</w:t>
      </w:r>
    </w:p>
    <w:p w14:paraId="6D18D6FD" w14:textId="77777777" w:rsidR="00D64A07" w:rsidRDefault="00000000" w:rsidP="00F6239E">
      <w:pPr>
        <w:spacing w:after="0"/>
        <w:jc w:val="both"/>
        <w:rPr>
          <w:sz w:val="24"/>
          <w:szCs w:val="24"/>
        </w:rPr>
      </w:pPr>
      <w:r>
        <w:rPr>
          <w:sz w:val="24"/>
          <w:szCs w:val="24"/>
        </w:rPr>
        <w:t>Roboty docieplające można wykonywać jedynie przy bezdeszczowej pogodzie przy temperaturze nie mniejszej niż +5</w:t>
      </w:r>
      <w:r>
        <w:rPr>
          <w:sz w:val="24"/>
          <w:szCs w:val="24"/>
          <w:vertAlign w:val="superscript"/>
        </w:rPr>
        <w:t>°</w:t>
      </w:r>
      <w:r>
        <w:rPr>
          <w:sz w:val="24"/>
          <w:szCs w:val="24"/>
        </w:rPr>
        <w:t>C, w miejscach nie narażonych na bezpośrednie nasłonecznienie. Latem temperatura nie większa niż +25</w:t>
      </w:r>
      <w:r>
        <w:rPr>
          <w:sz w:val="24"/>
          <w:szCs w:val="24"/>
          <w:vertAlign w:val="superscript"/>
        </w:rPr>
        <w:t>o</w:t>
      </w:r>
      <w:r>
        <w:rPr>
          <w:sz w:val="24"/>
          <w:szCs w:val="24"/>
        </w:rPr>
        <w:t>C.</w:t>
      </w:r>
    </w:p>
    <w:p w14:paraId="6CFCA3C4" w14:textId="77777777" w:rsidR="00D64A07" w:rsidRDefault="00000000" w:rsidP="00F6239E">
      <w:pPr>
        <w:numPr>
          <w:ilvl w:val="0"/>
          <w:numId w:val="10"/>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Roboty uzupełniające</w:t>
      </w:r>
    </w:p>
    <w:p w14:paraId="332379C9" w14:textId="54D04E32" w:rsidR="00D64A07" w:rsidRDefault="00000000" w:rsidP="00F6239E">
      <w:pPr>
        <w:spacing w:after="0"/>
        <w:jc w:val="both"/>
        <w:rPr>
          <w:sz w:val="24"/>
          <w:szCs w:val="24"/>
        </w:rPr>
      </w:pPr>
      <w:r>
        <w:rPr>
          <w:sz w:val="24"/>
          <w:szCs w:val="24"/>
        </w:rPr>
        <w:lastRenderedPageBreak/>
        <w:t>Istniejące przewody, anteny, szyldy, kamery, etc.  należy zdemontować i ponownie założyć po wykonaniu malowania elewacji w porozumieniu z inwestorem lub użytkownikiem obiektu.</w:t>
      </w:r>
    </w:p>
    <w:p w14:paraId="75594A2A" w14:textId="77777777" w:rsidR="00D64A07" w:rsidRDefault="00000000" w:rsidP="005F2DEA">
      <w:pPr>
        <w:numPr>
          <w:ilvl w:val="1"/>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Roboty termomodernizacyjne</w:t>
      </w:r>
    </w:p>
    <w:p w14:paraId="7D7F2810" w14:textId="77777777" w:rsidR="00D64A07" w:rsidRDefault="00000000" w:rsidP="005F2DEA">
      <w:pPr>
        <w:numPr>
          <w:ilvl w:val="2"/>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Przyjęte założenia</w:t>
      </w:r>
    </w:p>
    <w:p w14:paraId="1230E2EE" w14:textId="77777777" w:rsidR="00D64A07" w:rsidRDefault="00000000" w:rsidP="005F2DEA">
      <w:pPr>
        <w:spacing w:after="0" w:line="300" w:lineRule="auto"/>
        <w:jc w:val="both"/>
        <w:rPr>
          <w:sz w:val="24"/>
          <w:szCs w:val="24"/>
        </w:rPr>
      </w:pPr>
      <w:r>
        <w:rPr>
          <w:sz w:val="24"/>
          <w:szCs w:val="24"/>
        </w:rPr>
        <w:t xml:space="preserve">Minimalna grubość warstwy izolacyjnej powinna zapewniać parametry cieplne przegrody odpowiadające wymogom zawartym w Rozporządzeniu Ministra Infrastruktury w sprawie warunków technicznych, jakim powinny odpowiadać budynki i ich usytuowanie (Dz. U. Nr 75, poz. 690 z 2002r.) wraz z późniejszymi zmianami, a także ustalonym wymaganiom dofinansowania. Grubość warstwy izolacyjnej przyjęto na podstawie Audytu Energetycznego Budynku, sporządzonego przez ATRIUM Grupa Sp. z o.o. i audytora mgr inż. Grzegorza </w:t>
      </w:r>
      <w:proofErr w:type="spellStart"/>
      <w:r>
        <w:rPr>
          <w:sz w:val="24"/>
          <w:szCs w:val="24"/>
        </w:rPr>
        <w:t>Żandarskiego</w:t>
      </w:r>
      <w:proofErr w:type="spellEnd"/>
      <w:r>
        <w:rPr>
          <w:sz w:val="24"/>
          <w:szCs w:val="24"/>
        </w:rPr>
        <w:t xml:space="preserve">. </w:t>
      </w:r>
    </w:p>
    <w:p w14:paraId="787E7456" w14:textId="77777777" w:rsidR="00D64A07" w:rsidRDefault="00000000" w:rsidP="005F2DEA">
      <w:pPr>
        <w:spacing w:line="300" w:lineRule="auto"/>
        <w:jc w:val="both"/>
        <w:rPr>
          <w:sz w:val="24"/>
          <w:szCs w:val="24"/>
        </w:rPr>
      </w:pPr>
      <w:r>
        <w:rPr>
          <w:sz w:val="24"/>
          <w:szCs w:val="24"/>
        </w:rPr>
        <w:t>Przyjęto wykonanie termomodernizacji przedmiotowego obiektu metodą ETICS (BSO) z użyciem płyt styropianowych. Przyjęty system posiadać musi właściwą aprobatę techniczną klasyfikującą go jako system NRO (nie rozprzestrzeniający ognia). Wszystkie materiały termomodernizacyjne tj. rodzaj siatek, kleju, mas tynkarskich, obróbek poszczególnych detali przyjmować wg jednego wybranego sytemu. Łączenie produktów wschodzących w skład różnych systemów termomodernizacyjnych powoduje ryzyko powstania wad. Bezwzględnie stosować styropian samogasnący.</w:t>
      </w:r>
    </w:p>
    <w:p w14:paraId="26420A12" w14:textId="3339ECBB" w:rsidR="00D64A07" w:rsidRDefault="00000000" w:rsidP="005F2DEA">
      <w:pPr>
        <w:numPr>
          <w:ilvl w:val="2"/>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 xml:space="preserve">Docieplenie </w:t>
      </w:r>
      <w:r w:rsidR="00F672A4">
        <w:rPr>
          <w:b/>
          <w:color w:val="000000"/>
          <w:sz w:val="24"/>
          <w:szCs w:val="24"/>
        </w:rPr>
        <w:t>dachu/</w:t>
      </w:r>
      <w:r>
        <w:rPr>
          <w:b/>
          <w:color w:val="000000"/>
          <w:sz w:val="24"/>
          <w:szCs w:val="24"/>
        </w:rPr>
        <w:t>stropodachu</w:t>
      </w:r>
    </w:p>
    <w:p w14:paraId="0173D49A" w14:textId="7FEB4E4A" w:rsidR="00F672A4" w:rsidRDefault="00F672A4" w:rsidP="00F672A4">
      <w:pPr>
        <w:spacing w:after="0" w:line="300" w:lineRule="auto"/>
        <w:jc w:val="both"/>
        <w:rPr>
          <w:sz w:val="24"/>
          <w:szCs w:val="24"/>
        </w:rPr>
      </w:pPr>
      <w:r w:rsidRPr="00F672A4">
        <w:rPr>
          <w:sz w:val="24"/>
          <w:szCs w:val="24"/>
        </w:rPr>
        <w:t>Na stropodachu części sportowej oraz części nowej po demontażu istniejących warstw</w:t>
      </w:r>
      <w:r>
        <w:rPr>
          <w:sz w:val="24"/>
          <w:szCs w:val="24"/>
        </w:rPr>
        <w:t xml:space="preserve"> </w:t>
      </w:r>
      <w:r w:rsidRPr="00F672A4">
        <w:rPr>
          <w:sz w:val="24"/>
          <w:szCs w:val="24"/>
        </w:rPr>
        <w:t xml:space="preserve">poszycia dachowego, można przystąpić do wykonania nowych warstw termoizolacji oraz </w:t>
      </w:r>
      <w:proofErr w:type="spellStart"/>
      <w:r w:rsidRPr="00F672A4">
        <w:rPr>
          <w:sz w:val="24"/>
          <w:szCs w:val="24"/>
        </w:rPr>
        <w:t>paroizolacji</w:t>
      </w:r>
      <w:proofErr w:type="spellEnd"/>
      <w:r w:rsidRPr="00F672A4">
        <w:rPr>
          <w:sz w:val="24"/>
          <w:szCs w:val="24"/>
        </w:rPr>
        <w:t xml:space="preserve"> i</w:t>
      </w:r>
      <w:r>
        <w:rPr>
          <w:sz w:val="24"/>
          <w:szCs w:val="24"/>
        </w:rPr>
        <w:t xml:space="preserve"> </w:t>
      </w:r>
      <w:r w:rsidRPr="00F672A4">
        <w:rPr>
          <w:sz w:val="24"/>
          <w:szCs w:val="24"/>
        </w:rPr>
        <w:t>hydroizolacji jako stropodachów niewentylowanych. Należy przyjąć rozwiązania systemowe jednego</w:t>
      </w:r>
      <w:r>
        <w:rPr>
          <w:sz w:val="24"/>
          <w:szCs w:val="24"/>
        </w:rPr>
        <w:t xml:space="preserve"> </w:t>
      </w:r>
      <w:r w:rsidRPr="00F672A4">
        <w:rPr>
          <w:sz w:val="24"/>
          <w:szCs w:val="24"/>
        </w:rPr>
        <w:t>producenta po zatwierdzeniu systemu przez nadzór budowlany i inwestora. Projektuje się wykonanie</w:t>
      </w:r>
      <w:r>
        <w:rPr>
          <w:sz w:val="24"/>
          <w:szCs w:val="24"/>
        </w:rPr>
        <w:t xml:space="preserve"> </w:t>
      </w:r>
      <w:proofErr w:type="spellStart"/>
      <w:r w:rsidRPr="00F672A4">
        <w:rPr>
          <w:sz w:val="24"/>
          <w:szCs w:val="24"/>
        </w:rPr>
        <w:t>paroizolacji</w:t>
      </w:r>
      <w:proofErr w:type="spellEnd"/>
      <w:r w:rsidRPr="00F672A4">
        <w:rPr>
          <w:sz w:val="24"/>
          <w:szCs w:val="24"/>
        </w:rPr>
        <w:t xml:space="preserve"> na oczyszczonej i zagruntowanej powierzchni cementowej z masy dyspersyjnej. Podłoże</w:t>
      </w:r>
      <w:r>
        <w:rPr>
          <w:sz w:val="24"/>
          <w:szCs w:val="24"/>
        </w:rPr>
        <w:t xml:space="preserve"> </w:t>
      </w:r>
      <w:r w:rsidRPr="00F672A4">
        <w:rPr>
          <w:sz w:val="24"/>
          <w:szCs w:val="24"/>
        </w:rPr>
        <w:t xml:space="preserve">na </w:t>
      </w:r>
      <w:proofErr w:type="spellStart"/>
      <w:r w:rsidRPr="00F672A4">
        <w:rPr>
          <w:sz w:val="24"/>
          <w:szCs w:val="24"/>
        </w:rPr>
        <w:t>paroizolację</w:t>
      </w:r>
      <w:proofErr w:type="spellEnd"/>
      <w:r w:rsidRPr="00F672A4">
        <w:rPr>
          <w:sz w:val="24"/>
          <w:szCs w:val="24"/>
        </w:rPr>
        <w:t>, powinno być stabilne, nośne, suche, czyste i pozbawione elementów zmniejszających</w:t>
      </w:r>
      <w:r>
        <w:rPr>
          <w:sz w:val="24"/>
          <w:szCs w:val="24"/>
        </w:rPr>
        <w:t xml:space="preserve"> </w:t>
      </w:r>
      <w:r w:rsidRPr="00F672A4">
        <w:rPr>
          <w:sz w:val="24"/>
          <w:szCs w:val="24"/>
        </w:rPr>
        <w:t xml:space="preserve">przyczepność (np. kurz, pył, oleje szalunkowe itp.). Na warstwie </w:t>
      </w:r>
      <w:proofErr w:type="spellStart"/>
      <w:r w:rsidRPr="00F672A4">
        <w:rPr>
          <w:sz w:val="24"/>
          <w:szCs w:val="24"/>
        </w:rPr>
        <w:t>paroizolacji</w:t>
      </w:r>
      <w:proofErr w:type="spellEnd"/>
      <w:r w:rsidRPr="00F672A4">
        <w:rPr>
          <w:sz w:val="24"/>
          <w:szCs w:val="24"/>
        </w:rPr>
        <w:t xml:space="preserve"> montować można</w:t>
      </w:r>
      <w:r>
        <w:rPr>
          <w:sz w:val="24"/>
          <w:szCs w:val="24"/>
        </w:rPr>
        <w:t xml:space="preserve"> </w:t>
      </w:r>
      <w:r w:rsidRPr="00F672A4">
        <w:rPr>
          <w:sz w:val="24"/>
          <w:szCs w:val="24"/>
        </w:rPr>
        <w:t>termoizolację w postaci twardego styropianu laminowanego papą (</w:t>
      </w:r>
      <w:proofErr w:type="spellStart"/>
      <w:r w:rsidRPr="00F672A4">
        <w:rPr>
          <w:sz w:val="24"/>
          <w:szCs w:val="24"/>
        </w:rPr>
        <w:t>styropapa</w:t>
      </w:r>
      <w:proofErr w:type="spellEnd"/>
      <w:r w:rsidRPr="00F672A4">
        <w:rPr>
          <w:sz w:val="24"/>
          <w:szCs w:val="24"/>
        </w:rPr>
        <w:t>) EPS (λ=0,03</w:t>
      </w:r>
      <w:r>
        <w:rPr>
          <w:sz w:val="24"/>
          <w:szCs w:val="24"/>
        </w:rPr>
        <w:t>1</w:t>
      </w:r>
      <w:r w:rsidRPr="00F672A4">
        <w:rPr>
          <w:sz w:val="24"/>
          <w:szCs w:val="24"/>
        </w:rPr>
        <w:t xml:space="preserve"> W/</w:t>
      </w:r>
      <w:proofErr w:type="spellStart"/>
      <w:r w:rsidRPr="00F672A4">
        <w:rPr>
          <w:sz w:val="24"/>
          <w:szCs w:val="24"/>
        </w:rPr>
        <w:t>mK</w:t>
      </w:r>
      <w:proofErr w:type="spellEnd"/>
      <w:r w:rsidRPr="00F672A4">
        <w:rPr>
          <w:sz w:val="24"/>
          <w:szCs w:val="24"/>
        </w:rPr>
        <w:t>)</w:t>
      </w:r>
      <w:r>
        <w:rPr>
          <w:sz w:val="24"/>
          <w:szCs w:val="24"/>
        </w:rPr>
        <w:t xml:space="preserve"> </w:t>
      </w:r>
      <w:r w:rsidRPr="00F672A4">
        <w:rPr>
          <w:sz w:val="24"/>
          <w:szCs w:val="24"/>
        </w:rPr>
        <w:t xml:space="preserve">klejonego do podłoża np. klejem poliuretanowym lub asfaltowo-polimerowym. </w:t>
      </w:r>
    </w:p>
    <w:p w14:paraId="1727C1EC" w14:textId="156B9745" w:rsidR="00F672A4" w:rsidRDefault="00F672A4" w:rsidP="005F2DEA">
      <w:pPr>
        <w:spacing w:after="0" w:line="300" w:lineRule="auto"/>
        <w:jc w:val="both"/>
        <w:rPr>
          <w:sz w:val="24"/>
          <w:szCs w:val="24"/>
          <w:lang w:eastAsia="ar-SA"/>
        </w:rPr>
      </w:pPr>
      <w:r>
        <w:rPr>
          <w:sz w:val="24"/>
          <w:szCs w:val="24"/>
          <w:lang w:eastAsia="ar-SA"/>
        </w:rPr>
        <w:t>Należy również zamontować</w:t>
      </w:r>
      <w:r w:rsidRPr="00122082">
        <w:rPr>
          <w:sz w:val="24"/>
          <w:szCs w:val="24"/>
          <w:lang w:eastAsia="ar-SA"/>
        </w:rPr>
        <w:t xml:space="preserve"> komink</w:t>
      </w:r>
      <w:r>
        <w:rPr>
          <w:sz w:val="24"/>
          <w:szCs w:val="24"/>
          <w:lang w:eastAsia="ar-SA"/>
        </w:rPr>
        <w:t>i</w:t>
      </w:r>
      <w:r w:rsidRPr="00122082">
        <w:rPr>
          <w:sz w:val="24"/>
          <w:szCs w:val="24"/>
          <w:lang w:eastAsia="ar-SA"/>
        </w:rPr>
        <w:t xml:space="preserve"> wentylacyjn</w:t>
      </w:r>
      <w:r>
        <w:rPr>
          <w:sz w:val="24"/>
          <w:szCs w:val="24"/>
          <w:lang w:eastAsia="ar-SA"/>
        </w:rPr>
        <w:t>e</w:t>
      </w:r>
      <w:r w:rsidRPr="00122082">
        <w:rPr>
          <w:sz w:val="24"/>
          <w:szCs w:val="24"/>
          <w:lang w:eastAsia="ar-SA"/>
        </w:rPr>
        <w:t xml:space="preserve"> do papy w wyznaczonych miejscach w celu wietrzenia termoizolacji i uniknięcia skropleń pary wodnej</w:t>
      </w:r>
      <w:r>
        <w:rPr>
          <w:sz w:val="24"/>
          <w:szCs w:val="24"/>
          <w:lang w:eastAsia="ar-SA"/>
        </w:rPr>
        <w:t>, wypełnione keramzytem lub innym porowatym materiałem termoizolacyjnym.</w:t>
      </w:r>
    </w:p>
    <w:p w14:paraId="037E5CAD" w14:textId="77777777" w:rsidR="00F672A4" w:rsidRDefault="00F672A4" w:rsidP="00F672A4">
      <w:pPr>
        <w:autoSpaceDE w:val="0"/>
        <w:autoSpaceDN w:val="0"/>
        <w:adjustRightInd w:val="0"/>
        <w:spacing w:after="0" w:line="300" w:lineRule="auto"/>
        <w:ind w:firstLine="709"/>
        <w:jc w:val="both"/>
        <w:rPr>
          <w:sz w:val="24"/>
          <w:szCs w:val="24"/>
          <w:lang w:eastAsia="pl-PL"/>
        </w:rPr>
      </w:pPr>
      <w:r>
        <w:rPr>
          <w:sz w:val="24"/>
          <w:szCs w:val="24"/>
          <w:lang w:eastAsia="pl-PL"/>
        </w:rPr>
        <w:t>Po wykonaniu docieplenia można przystąpić do ułożenia</w:t>
      </w:r>
      <w:r w:rsidRPr="00DF01F5">
        <w:rPr>
          <w:sz w:val="24"/>
          <w:szCs w:val="24"/>
          <w:lang w:eastAsia="pl-PL"/>
        </w:rPr>
        <w:t xml:space="preserve"> </w:t>
      </w:r>
      <w:r>
        <w:rPr>
          <w:sz w:val="24"/>
          <w:szCs w:val="24"/>
          <w:lang w:eastAsia="pl-PL"/>
        </w:rPr>
        <w:t xml:space="preserve">hydroizolacji z warstw </w:t>
      </w:r>
      <w:r w:rsidRPr="00DF01F5">
        <w:rPr>
          <w:sz w:val="24"/>
          <w:szCs w:val="24"/>
          <w:lang w:eastAsia="pl-PL"/>
        </w:rPr>
        <w:t>papy termozgrzewalnej</w:t>
      </w:r>
      <w:r>
        <w:rPr>
          <w:sz w:val="24"/>
          <w:szCs w:val="24"/>
          <w:lang w:eastAsia="pl-PL"/>
        </w:rPr>
        <w:t xml:space="preserve"> wg systemu producenta. </w:t>
      </w:r>
      <w:r w:rsidRPr="00BE64EC">
        <w:rPr>
          <w:sz w:val="24"/>
          <w:szCs w:val="24"/>
          <w:lang w:eastAsia="pl-PL"/>
        </w:rPr>
        <w:t>W oparciu o dokonane ustalenia należy precyzyjnie rozplanować rozłożenie poszczególnych pasów papy na powierzchni dachu.</w:t>
      </w:r>
      <w:r>
        <w:rPr>
          <w:sz w:val="24"/>
          <w:szCs w:val="24"/>
          <w:lang w:eastAsia="pl-PL"/>
        </w:rPr>
        <w:t xml:space="preserve"> </w:t>
      </w:r>
      <w:r w:rsidRPr="00F00C59">
        <w:rPr>
          <w:sz w:val="24"/>
          <w:szCs w:val="24"/>
          <w:lang w:eastAsia="pl-PL"/>
        </w:rPr>
        <w:t xml:space="preserve">Prace dekarskie z użyciem pap termozgrzewalnych można wykonywać w temperaturze nie mniejszej niż 0ºC </w:t>
      </w:r>
      <w:r>
        <w:rPr>
          <w:sz w:val="24"/>
          <w:szCs w:val="24"/>
          <w:lang w:eastAsia="pl-PL"/>
        </w:rPr>
        <w:t>w zależności od wytycznych producenta</w:t>
      </w:r>
      <w:r w:rsidRPr="00F00C59">
        <w:rPr>
          <w:sz w:val="24"/>
          <w:szCs w:val="24"/>
          <w:lang w:eastAsia="pl-PL"/>
        </w:rPr>
        <w:t>. Nie należy prowadzić prac dekarskich na dachach o zawilgoconej lub oblodzonej powierzchni, a także podczas opadów atmosferycznych lub silnego wiatru.</w:t>
      </w:r>
      <w:r>
        <w:rPr>
          <w:sz w:val="24"/>
          <w:szCs w:val="24"/>
          <w:lang w:eastAsia="pl-PL"/>
        </w:rPr>
        <w:t xml:space="preserve"> </w:t>
      </w:r>
      <w:r w:rsidRPr="00F00C59">
        <w:rPr>
          <w:sz w:val="24"/>
          <w:szCs w:val="24"/>
          <w:lang w:eastAsia="pl-PL"/>
        </w:rPr>
        <w:t>Miejsca zakładów na całej ich szerokości (12-15 cm) należy podgrzać palnikiem i docisnąć szpachelką w celu wgniecenia posypki. Zasadnicza operacja układania papy metodą zgrzewania polega na rozgrzewaniu podłoża oraz spodniej strony papy, aż do momentu zauważalnego topienia się masy przy jednoczesnym, powolnym rozwijaniu rolki. O prawidłowym zgrzaniu papy do podłoża świadczy odpowiedni wypływ masy, który powinien wynosić od 0,5 do 1 cm na całej długości pasa zgrzewanej papy. Brak wypływu lub wypływ nierównomierny świadczy o nieprawidłowym zgrzaniu papy z podłożem.</w:t>
      </w:r>
      <w:r>
        <w:rPr>
          <w:sz w:val="24"/>
          <w:szCs w:val="24"/>
          <w:lang w:eastAsia="pl-PL"/>
        </w:rPr>
        <w:t xml:space="preserve"> </w:t>
      </w:r>
      <w:r w:rsidRPr="00F00C59">
        <w:rPr>
          <w:sz w:val="24"/>
          <w:szCs w:val="24"/>
          <w:lang w:eastAsia="pl-PL"/>
        </w:rPr>
        <w:t xml:space="preserve">Kolejne pasy papy należy łączyć ze sobą na zakład wzdłużny o szerokości 8-10 cm i poprzeczny o szerokości 12-15 cm. Zakłady powinno się wykonywać ze szczególną starannością i zgodnie z kierunkiem spływu wody oraz zgodnie z kierunkiem wiatrów wiejących w danej okolicy. Po ułożeniu kilku rolek i ich wystudzeniu należy </w:t>
      </w:r>
      <w:r w:rsidRPr="00F00C59">
        <w:rPr>
          <w:sz w:val="24"/>
          <w:szCs w:val="24"/>
          <w:lang w:eastAsia="pl-PL"/>
        </w:rPr>
        <w:lastRenderedPageBreak/>
        <w:t xml:space="preserve">sprawdzić prawidłowość wykonania </w:t>
      </w:r>
      <w:proofErr w:type="spellStart"/>
      <w:r w:rsidRPr="00F00C59">
        <w:rPr>
          <w:sz w:val="24"/>
          <w:szCs w:val="24"/>
          <w:lang w:eastAsia="pl-PL"/>
        </w:rPr>
        <w:t>zgrzewów</w:t>
      </w:r>
      <w:proofErr w:type="spellEnd"/>
      <w:r w:rsidRPr="00F00C59">
        <w:rPr>
          <w:sz w:val="24"/>
          <w:szCs w:val="24"/>
          <w:lang w:eastAsia="pl-PL"/>
        </w:rPr>
        <w:t>. Miejsca źle zgrzane trzeba po odchyleniu papy podgrzać i ponownie skleić. Miejsca wypływu masy bitumicznej zaleca się posypać posypką w kolorze pokrycia w celu poprawienia estetyki. Pasy papy powinny być tak rozmieszczone, aby zakłady zarówno poprzeczne jak i wzdłużne nie pokrywały się. Pasy papy nawierzchniowej należy przesunąć względem papy podkładowej o połowę szerokości rolki. Aby uniknąć zgrubień na zakładach, zaleca się odcięcie pod kątem 45% narożnika z każdego pasa znajdującego się na spodzie zakładu.</w:t>
      </w:r>
    </w:p>
    <w:p w14:paraId="210AFF48" w14:textId="39B4675A" w:rsidR="00F672A4" w:rsidRPr="00E64EB8" w:rsidRDefault="00F672A4" w:rsidP="00F672A4">
      <w:pPr>
        <w:autoSpaceDE w:val="0"/>
        <w:autoSpaceDN w:val="0"/>
        <w:adjustRightInd w:val="0"/>
        <w:spacing w:after="0" w:line="300" w:lineRule="auto"/>
        <w:ind w:firstLine="709"/>
        <w:jc w:val="both"/>
        <w:rPr>
          <w:sz w:val="24"/>
          <w:szCs w:val="24"/>
          <w:lang w:eastAsia="ar-SA"/>
        </w:rPr>
      </w:pPr>
      <w:r w:rsidRPr="00E64EB8">
        <w:rPr>
          <w:sz w:val="24"/>
          <w:szCs w:val="24"/>
          <w:lang w:eastAsia="pl-PL"/>
        </w:rPr>
        <w:t xml:space="preserve">Natomiast stropodach części </w:t>
      </w:r>
      <w:r>
        <w:rPr>
          <w:sz w:val="24"/>
          <w:szCs w:val="24"/>
          <w:lang w:eastAsia="pl-PL"/>
        </w:rPr>
        <w:t>zabytkowej</w:t>
      </w:r>
      <w:r w:rsidRPr="00E64EB8">
        <w:rPr>
          <w:sz w:val="24"/>
          <w:szCs w:val="24"/>
          <w:lang w:eastAsia="pl-PL"/>
        </w:rPr>
        <w:t xml:space="preserve"> należy </w:t>
      </w:r>
      <w:r>
        <w:rPr>
          <w:sz w:val="24"/>
          <w:szCs w:val="24"/>
          <w:lang w:eastAsia="pl-PL"/>
        </w:rPr>
        <w:t>ocieplić z wełny mineralnej</w:t>
      </w:r>
      <w:r w:rsidRPr="00E64EB8">
        <w:rPr>
          <w:sz w:val="24"/>
          <w:szCs w:val="24"/>
          <w:lang w:eastAsia="pl-PL"/>
        </w:rPr>
        <w:t>. Termoizolację wykonać z wełny mineralnej gr. 2</w:t>
      </w:r>
      <w:r>
        <w:rPr>
          <w:sz w:val="24"/>
          <w:szCs w:val="24"/>
          <w:lang w:eastAsia="pl-PL"/>
        </w:rPr>
        <w:t>5</w:t>
      </w:r>
      <w:r w:rsidRPr="00E64EB8">
        <w:rPr>
          <w:sz w:val="24"/>
          <w:szCs w:val="24"/>
          <w:lang w:eastAsia="pl-PL"/>
        </w:rPr>
        <w:t>cm (λ=0,03</w:t>
      </w:r>
      <w:r>
        <w:rPr>
          <w:sz w:val="24"/>
          <w:szCs w:val="24"/>
          <w:lang w:eastAsia="pl-PL"/>
        </w:rPr>
        <w:t>1</w:t>
      </w:r>
      <w:r w:rsidRPr="00E64EB8">
        <w:rPr>
          <w:sz w:val="24"/>
          <w:szCs w:val="24"/>
          <w:lang w:eastAsia="pl-PL"/>
        </w:rPr>
        <w:t xml:space="preserve"> W/</w:t>
      </w:r>
      <w:proofErr w:type="spellStart"/>
      <w:r w:rsidRPr="00E64EB8">
        <w:rPr>
          <w:sz w:val="24"/>
          <w:szCs w:val="24"/>
          <w:lang w:eastAsia="pl-PL"/>
        </w:rPr>
        <w:t>mK</w:t>
      </w:r>
      <w:proofErr w:type="spellEnd"/>
      <w:r w:rsidRPr="00E64EB8">
        <w:rPr>
          <w:sz w:val="24"/>
          <w:szCs w:val="24"/>
          <w:lang w:eastAsia="pl-PL"/>
        </w:rPr>
        <w:t xml:space="preserve">), po wykonaniu </w:t>
      </w:r>
      <w:proofErr w:type="spellStart"/>
      <w:r w:rsidRPr="00E64EB8">
        <w:rPr>
          <w:sz w:val="24"/>
          <w:szCs w:val="24"/>
          <w:lang w:eastAsia="pl-PL"/>
        </w:rPr>
        <w:t>paroizolacji</w:t>
      </w:r>
      <w:proofErr w:type="spellEnd"/>
      <w:r w:rsidRPr="00E64EB8">
        <w:rPr>
          <w:sz w:val="24"/>
          <w:szCs w:val="24"/>
          <w:lang w:eastAsia="pl-PL"/>
        </w:rPr>
        <w:t xml:space="preserve">. W celu zniwelowania mostków termicznych należy w miarę możliwości </w:t>
      </w:r>
      <w:proofErr w:type="spellStart"/>
      <w:r w:rsidRPr="00E64EB8">
        <w:rPr>
          <w:sz w:val="24"/>
          <w:szCs w:val="24"/>
          <w:lang w:eastAsia="pl-PL"/>
        </w:rPr>
        <w:t>docieplić</w:t>
      </w:r>
      <w:proofErr w:type="spellEnd"/>
      <w:r w:rsidRPr="00E64EB8">
        <w:rPr>
          <w:sz w:val="24"/>
          <w:szCs w:val="24"/>
          <w:lang w:eastAsia="pl-PL"/>
        </w:rPr>
        <w:t xml:space="preserve"> od środka ścianki kolankowe. Należy wykonać rewizje w celu dostania się w przestrzeń dachową oraz otwory wentylacyjne w murach zewnętrznych i wewnętrznych. Należy przyjąć rozwiązania systemowe wybranego producenta </w:t>
      </w:r>
      <w:r w:rsidRPr="00E64EB8">
        <w:rPr>
          <w:sz w:val="24"/>
          <w:szCs w:val="24"/>
          <w:lang w:eastAsia="ar-SA"/>
        </w:rPr>
        <w:t xml:space="preserve">po zatwierdzeniu systemu przez nadzór budowlany i inwestora. </w:t>
      </w:r>
    </w:p>
    <w:p w14:paraId="3DF0358A" w14:textId="77777777" w:rsidR="00F672A4" w:rsidRPr="00E64EB8" w:rsidRDefault="00F672A4" w:rsidP="00F672A4">
      <w:pPr>
        <w:autoSpaceDE w:val="0"/>
        <w:autoSpaceDN w:val="0"/>
        <w:adjustRightInd w:val="0"/>
        <w:spacing w:line="300" w:lineRule="auto"/>
        <w:ind w:firstLine="709"/>
        <w:jc w:val="both"/>
        <w:rPr>
          <w:sz w:val="24"/>
          <w:szCs w:val="24"/>
          <w:lang w:eastAsia="pl-PL"/>
        </w:rPr>
      </w:pPr>
      <w:r w:rsidRPr="00E64EB8">
        <w:rPr>
          <w:sz w:val="24"/>
          <w:szCs w:val="24"/>
          <w:lang w:eastAsia="pl-PL"/>
        </w:rPr>
        <w:t xml:space="preserve">Wykonanie izolacji cieplnej powinno się </w:t>
      </w:r>
      <w:r w:rsidRPr="00E64EB8">
        <w:rPr>
          <w:sz w:val="24"/>
          <w:szCs w:val="24"/>
          <w:shd w:val="clear" w:color="auto" w:fill="FFFFFF"/>
          <w:lang w:eastAsia="pl-PL"/>
        </w:rPr>
        <w:t xml:space="preserve">poprzedzić oględzinami stanu faktycznego. </w:t>
      </w:r>
      <w:r w:rsidRPr="00E64EB8">
        <w:rPr>
          <w:sz w:val="24"/>
          <w:szCs w:val="24"/>
          <w:lang w:eastAsia="pl-PL"/>
        </w:rPr>
        <w:t>Po wykonaniu prac przygotowawczych należy wykonać wszelkie ewentualne dodatkowe prace na poddaszu, które powinny być zrealizowane przed dociepleniem wg wytycznych producenta izolacji. Przy wykonywaniu robót izolacyjnych należy przestrzegać bezpieczeństwa i higieny pracy. Po każdej odkrywce należy wykonać dokumentację fotograficzną.</w:t>
      </w:r>
    </w:p>
    <w:p w14:paraId="51B9228A" w14:textId="77777777" w:rsidR="00F672A4" w:rsidRDefault="00F672A4" w:rsidP="00F672A4">
      <w:pPr>
        <w:autoSpaceDE w:val="0"/>
        <w:autoSpaceDN w:val="0"/>
        <w:adjustRightInd w:val="0"/>
        <w:spacing w:after="0" w:line="300" w:lineRule="auto"/>
        <w:ind w:firstLine="709"/>
        <w:jc w:val="both"/>
        <w:rPr>
          <w:sz w:val="24"/>
          <w:szCs w:val="24"/>
          <w:lang w:eastAsia="pl-PL"/>
        </w:rPr>
      </w:pPr>
    </w:p>
    <w:p w14:paraId="258CAE64" w14:textId="77777777" w:rsidR="00F672A4" w:rsidRDefault="00F672A4" w:rsidP="00F672A4">
      <w:pPr>
        <w:autoSpaceDE w:val="0"/>
        <w:autoSpaceDN w:val="0"/>
        <w:adjustRightInd w:val="0"/>
        <w:spacing w:after="0" w:line="300" w:lineRule="auto"/>
        <w:ind w:firstLine="709"/>
        <w:jc w:val="both"/>
        <w:rPr>
          <w:sz w:val="24"/>
          <w:szCs w:val="24"/>
          <w:lang w:eastAsia="pl-PL"/>
        </w:rPr>
      </w:pPr>
    </w:p>
    <w:p w14:paraId="207D6083" w14:textId="77777777" w:rsidR="00F672A4" w:rsidRPr="0066269B" w:rsidRDefault="00F672A4" w:rsidP="00F672A4">
      <w:pPr>
        <w:autoSpaceDE w:val="0"/>
        <w:autoSpaceDN w:val="0"/>
        <w:adjustRightInd w:val="0"/>
        <w:spacing w:after="0" w:line="300" w:lineRule="auto"/>
        <w:jc w:val="both"/>
        <w:rPr>
          <w:b/>
          <w:bCs/>
          <w:sz w:val="24"/>
          <w:szCs w:val="24"/>
          <w:lang w:eastAsia="pl-PL"/>
        </w:rPr>
      </w:pPr>
      <w:r w:rsidRPr="0066269B">
        <w:rPr>
          <w:b/>
          <w:bCs/>
          <w:sz w:val="24"/>
          <w:szCs w:val="24"/>
          <w:lang w:eastAsia="pl-PL"/>
        </w:rPr>
        <w:t>Parametry płyty styropianowej laminowanej papą</w:t>
      </w:r>
      <w:r>
        <w:rPr>
          <w:b/>
          <w:bCs/>
          <w:sz w:val="24"/>
          <w:szCs w:val="24"/>
          <w:lang w:eastAsia="pl-PL"/>
        </w:rPr>
        <w:t xml:space="preserve"> </w:t>
      </w:r>
      <w:r w:rsidRPr="0005657E">
        <w:rPr>
          <w:sz w:val="20"/>
          <w:szCs w:val="20"/>
          <w:lang w:eastAsia="pl-PL"/>
        </w:rPr>
        <w:t>(wskazane wartości przedstawiają typowe właściwości produktu)</w:t>
      </w:r>
      <w:r w:rsidRPr="0066269B">
        <w:rPr>
          <w:sz w:val="24"/>
          <w:szCs w:val="24"/>
          <w:lang w:eastAsia="pl-PL"/>
        </w:rPr>
        <w:t>:</w:t>
      </w:r>
    </w:p>
    <w:p w14:paraId="04EC3CB6" w14:textId="6C5D92FA" w:rsidR="00F672A4" w:rsidRPr="00B14E49" w:rsidRDefault="00F672A4" w:rsidP="00F672A4">
      <w:pPr>
        <w:spacing w:after="0" w:line="300" w:lineRule="auto"/>
        <w:rPr>
          <w:sz w:val="24"/>
          <w:szCs w:val="24"/>
          <w:lang w:eastAsia="pl-PL"/>
        </w:rPr>
      </w:pPr>
      <w:r>
        <w:rPr>
          <w:sz w:val="24"/>
          <w:szCs w:val="24"/>
          <w:lang w:eastAsia="pl-PL"/>
        </w:rPr>
        <w:t xml:space="preserve">- </w:t>
      </w:r>
      <w:proofErr w:type="spellStart"/>
      <w:r w:rsidRPr="00B14E49">
        <w:rPr>
          <w:sz w:val="24"/>
          <w:szCs w:val="24"/>
          <w:lang w:eastAsia="pl-PL"/>
        </w:rPr>
        <w:t>styropapa</w:t>
      </w:r>
      <w:proofErr w:type="spellEnd"/>
      <w:r w:rsidRPr="00B14E49">
        <w:rPr>
          <w:sz w:val="24"/>
          <w:szCs w:val="24"/>
          <w:lang w:eastAsia="pl-PL"/>
        </w:rPr>
        <w:t xml:space="preserve"> EPS, gr. 2</w:t>
      </w:r>
      <w:r>
        <w:rPr>
          <w:sz w:val="24"/>
          <w:szCs w:val="24"/>
          <w:lang w:eastAsia="pl-PL"/>
        </w:rPr>
        <w:t>5</w:t>
      </w:r>
      <w:r w:rsidRPr="00B14E49">
        <w:rPr>
          <w:sz w:val="24"/>
          <w:szCs w:val="24"/>
          <w:lang w:eastAsia="pl-PL"/>
        </w:rPr>
        <w:t xml:space="preserve"> cm,  λ= 0,03</w:t>
      </w:r>
      <w:r w:rsidR="005768E6">
        <w:rPr>
          <w:sz w:val="24"/>
          <w:szCs w:val="24"/>
          <w:lang w:eastAsia="pl-PL"/>
        </w:rPr>
        <w:t>5</w:t>
      </w:r>
      <w:r w:rsidRPr="00B14E49">
        <w:rPr>
          <w:sz w:val="24"/>
          <w:szCs w:val="24"/>
          <w:lang w:eastAsia="pl-PL"/>
        </w:rPr>
        <w:t xml:space="preserve"> W/</w:t>
      </w:r>
      <w:proofErr w:type="spellStart"/>
      <w:r w:rsidRPr="00B14E49">
        <w:rPr>
          <w:sz w:val="24"/>
          <w:szCs w:val="24"/>
          <w:lang w:eastAsia="pl-PL"/>
        </w:rPr>
        <w:t>mK</w:t>
      </w:r>
      <w:proofErr w:type="spellEnd"/>
      <w:r w:rsidRPr="00B14E49">
        <w:rPr>
          <w:sz w:val="24"/>
          <w:szCs w:val="24"/>
          <w:lang w:eastAsia="pl-PL"/>
        </w:rPr>
        <w:t>;</w:t>
      </w:r>
    </w:p>
    <w:p w14:paraId="75E1D1A7" w14:textId="77777777" w:rsidR="00F672A4" w:rsidRPr="00B14E49" w:rsidRDefault="00F672A4" w:rsidP="00F672A4">
      <w:pPr>
        <w:spacing w:after="0" w:line="300" w:lineRule="auto"/>
        <w:rPr>
          <w:sz w:val="24"/>
          <w:szCs w:val="24"/>
          <w:lang w:eastAsia="pl-PL"/>
        </w:rPr>
      </w:pPr>
      <w:r w:rsidRPr="00B14E49">
        <w:rPr>
          <w:sz w:val="24"/>
          <w:szCs w:val="24"/>
          <w:lang w:eastAsia="pl-PL"/>
        </w:rPr>
        <w:t xml:space="preserve">- naprężenie ściskające przy 10% odkształceniu: CS(10) ≥ 100 </w:t>
      </w:r>
      <w:proofErr w:type="spellStart"/>
      <w:r w:rsidRPr="00B14E49">
        <w:rPr>
          <w:sz w:val="24"/>
          <w:szCs w:val="24"/>
          <w:lang w:eastAsia="pl-PL"/>
        </w:rPr>
        <w:t>kPa</w:t>
      </w:r>
      <w:proofErr w:type="spellEnd"/>
    </w:p>
    <w:p w14:paraId="7334F511" w14:textId="77777777" w:rsidR="00F672A4" w:rsidRPr="00B14E49" w:rsidRDefault="00F672A4" w:rsidP="00F672A4">
      <w:pPr>
        <w:spacing w:after="0" w:line="300" w:lineRule="auto"/>
        <w:rPr>
          <w:sz w:val="24"/>
          <w:szCs w:val="24"/>
          <w:lang w:eastAsia="pl-PL"/>
        </w:rPr>
      </w:pPr>
      <w:r w:rsidRPr="00B14E49">
        <w:rPr>
          <w:sz w:val="24"/>
          <w:szCs w:val="24"/>
          <w:lang w:eastAsia="pl-PL"/>
        </w:rPr>
        <w:t xml:space="preserve">- wytrzymałość na rozciąganie / zginanie: BS ≥ 150 </w:t>
      </w:r>
      <w:proofErr w:type="spellStart"/>
      <w:r w:rsidRPr="00B14E49">
        <w:rPr>
          <w:sz w:val="24"/>
          <w:szCs w:val="24"/>
          <w:lang w:eastAsia="pl-PL"/>
        </w:rPr>
        <w:t>kPa</w:t>
      </w:r>
      <w:proofErr w:type="spellEnd"/>
    </w:p>
    <w:p w14:paraId="51AA81B0" w14:textId="77777777" w:rsidR="00F672A4" w:rsidRPr="00B14E49" w:rsidRDefault="00F672A4" w:rsidP="00F672A4">
      <w:pPr>
        <w:spacing w:after="0" w:line="300" w:lineRule="auto"/>
        <w:rPr>
          <w:sz w:val="24"/>
          <w:szCs w:val="24"/>
          <w:lang w:eastAsia="pl-PL"/>
        </w:rPr>
      </w:pPr>
      <w:r w:rsidRPr="00B14E49">
        <w:rPr>
          <w:sz w:val="24"/>
          <w:szCs w:val="24"/>
          <w:lang w:eastAsia="pl-PL"/>
        </w:rPr>
        <w:t>- poziom stabilności wymiarowej w określonych warunkach temperatury i wilgotności (temp. 48 h, 70</w:t>
      </w:r>
      <w:r w:rsidRPr="00B14E49">
        <w:rPr>
          <w:sz w:val="24"/>
          <w:szCs w:val="24"/>
          <w:vertAlign w:val="superscript"/>
          <w:lang w:eastAsia="pl-PL"/>
        </w:rPr>
        <w:sym w:font="Symbol" w:char="F0B0"/>
      </w:r>
      <w:r w:rsidRPr="00B14E49">
        <w:rPr>
          <w:sz w:val="24"/>
          <w:szCs w:val="24"/>
          <w:lang w:eastAsia="pl-PL"/>
        </w:rPr>
        <w:t>C) DS(70,-)2    2 % ;</w:t>
      </w:r>
    </w:p>
    <w:p w14:paraId="153E282A" w14:textId="77777777" w:rsidR="00F672A4" w:rsidRPr="00B14E49" w:rsidRDefault="00F672A4" w:rsidP="00F672A4">
      <w:pPr>
        <w:spacing w:after="0" w:line="300" w:lineRule="auto"/>
        <w:rPr>
          <w:sz w:val="24"/>
          <w:szCs w:val="24"/>
          <w:lang w:eastAsia="pl-PL"/>
        </w:rPr>
      </w:pPr>
      <w:r w:rsidRPr="00B14E49">
        <w:rPr>
          <w:sz w:val="24"/>
          <w:szCs w:val="24"/>
          <w:lang w:eastAsia="pl-PL"/>
        </w:rPr>
        <w:t>- klasa stabilności wymiarowej w stałych, normalnych warunkach laboratoryjnych: DS(N)2 ± 0,2 % ;</w:t>
      </w:r>
    </w:p>
    <w:p w14:paraId="0C9783F7" w14:textId="77777777" w:rsidR="00F672A4" w:rsidRPr="002E5180" w:rsidRDefault="00F672A4" w:rsidP="00F672A4">
      <w:pPr>
        <w:spacing w:after="0" w:line="300" w:lineRule="auto"/>
        <w:rPr>
          <w:sz w:val="24"/>
          <w:szCs w:val="24"/>
          <w:lang w:eastAsia="pl-PL"/>
        </w:rPr>
      </w:pPr>
      <w:r w:rsidRPr="00B14E49">
        <w:rPr>
          <w:sz w:val="24"/>
          <w:szCs w:val="24"/>
          <w:lang w:eastAsia="pl-PL"/>
        </w:rPr>
        <w:t xml:space="preserve">- obliczeniowy współczynnik przewodzenia ciepła: </w:t>
      </w:r>
      <w:proofErr w:type="spellStart"/>
      <w:r w:rsidRPr="00B14E49">
        <w:rPr>
          <w:rFonts w:eastAsia="@Arial Unicode MS"/>
          <w:sz w:val="24"/>
          <w:szCs w:val="24"/>
          <w:lang w:eastAsia="pl-PL"/>
        </w:rPr>
        <w:t>λ</w:t>
      </w:r>
      <w:r w:rsidRPr="00B14E49">
        <w:rPr>
          <w:rFonts w:eastAsia="@Arial Unicode MS"/>
          <w:sz w:val="24"/>
          <w:szCs w:val="24"/>
          <w:vertAlign w:val="subscript"/>
          <w:lang w:eastAsia="pl-PL"/>
        </w:rPr>
        <w:t>D</w:t>
      </w:r>
      <w:proofErr w:type="spellEnd"/>
      <w:r w:rsidRPr="00B14E49">
        <w:rPr>
          <w:rFonts w:eastAsia="@Arial Unicode MS"/>
          <w:sz w:val="24"/>
          <w:szCs w:val="24"/>
          <w:lang w:eastAsia="pl-PL"/>
        </w:rPr>
        <w:t xml:space="preserve"> = 0,036 W /</w:t>
      </w:r>
      <w:proofErr w:type="spellStart"/>
      <w:r w:rsidRPr="00B14E49">
        <w:rPr>
          <w:rFonts w:eastAsia="@Arial Unicode MS"/>
          <w:sz w:val="24"/>
          <w:szCs w:val="24"/>
          <w:lang w:eastAsia="pl-PL"/>
        </w:rPr>
        <w:t>mK</w:t>
      </w:r>
      <w:proofErr w:type="spellEnd"/>
      <w:r w:rsidRPr="00B14E49">
        <w:rPr>
          <w:rFonts w:eastAsia="@Arial Unicode MS"/>
          <w:sz w:val="24"/>
          <w:szCs w:val="24"/>
          <w:lang w:eastAsia="pl-PL"/>
        </w:rPr>
        <w:t>;</w:t>
      </w:r>
    </w:p>
    <w:p w14:paraId="2BAE50C1" w14:textId="77777777" w:rsidR="00F672A4" w:rsidRDefault="00F672A4" w:rsidP="00F672A4">
      <w:pPr>
        <w:spacing w:after="0" w:line="300" w:lineRule="auto"/>
        <w:rPr>
          <w:sz w:val="24"/>
          <w:szCs w:val="24"/>
          <w:lang w:eastAsia="pl-PL"/>
        </w:rPr>
      </w:pPr>
      <w:r w:rsidRPr="002E5180">
        <w:rPr>
          <w:sz w:val="24"/>
          <w:szCs w:val="24"/>
          <w:lang w:eastAsia="pl-PL"/>
        </w:rPr>
        <w:t xml:space="preserve">- </w:t>
      </w:r>
      <w:r>
        <w:rPr>
          <w:sz w:val="24"/>
          <w:szCs w:val="24"/>
          <w:lang w:eastAsia="pl-PL"/>
        </w:rPr>
        <w:t>k</w:t>
      </w:r>
      <w:r w:rsidRPr="002E5180">
        <w:rPr>
          <w:sz w:val="24"/>
          <w:szCs w:val="24"/>
          <w:lang w:eastAsia="pl-PL"/>
        </w:rPr>
        <w:t>lasa reakcji na ogień</w:t>
      </w:r>
      <w:r>
        <w:rPr>
          <w:sz w:val="24"/>
          <w:szCs w:val="24"/>
          <w:lang w:eastAsia="pl-PL"/>
        </w:rPr>
        <w:t>:</w:t>
      </w:r>
      <w:r w:rsidRPr="002E5180">
        <w:rPr>
          <w:sz w:val="24"/>
          <w:szCs w:val="24"/>
          <w:lang w:eastAsia="pl-PL"/>
        </w:rPr>
        <w:t xml:space="preserve"> E;</w:t>
      </w:r>
    </w:p>
    <w:p w14:paraId="595CD487" w14:textId="77777777" w:rsidR="00F672A4" w:rsidRPr="002E5180" w:rsidRDefault="00F672A4" w:rsidP="00F672A4">
      <w:pPr>
        <w:spacing w:line="300" w:lineRule="auto"/>
        <w:rPr>
          <w:sz w:val="24"/>
          <w:szCs w:val="24"/>
          <w:lang w:eastAsia="pl-PL"/>
        </w:rPr>
      </w:pPr>
      <w:r>
        <w:rPr>
          <w:sz w:val="24"/>
          <w:szCs w:val="24"/>
          <w:lang w:eastAsia="pl-PL"/>
        </w:rPr>
        <w:t>- obciążenie użytkowe 3000 kg/m</w:t>
      </w:r>
      <w:r w:rsidRPr="00915B18">
        <w:rPr>
          <w:sz w:val="24"/>
          <w:szCs w:val="24"/>
          <w:vertAlign w:val="superscript"/>
          <w:lang w:eastAsia="pl-PL"/>
        </w:rPr>
        <w:t>2</w:t>
      </w:r>
    </w:p>
    <w:p w14:paraId="06037EB9" w14:textId="77777777" w:rsidR="00F672A4" w:rsidRPr="0066269B" w:rsidRDefault="00F672A4" w:rsidP="00F672A4">
      <w:pPr>
        <w:autoSpaceDE w:val="0"/>
        <w:autoSpaceDN w:val="0"/>
        <w:adjustRightInd w:val="0"/>
        <w:spacing w:after="0" w:line="300" w:lineRule="auto"/>
        <w:jc w:val="both"/>
        <w:rPr>
          <w:b/>
          <w:bCs/>
          <w:sz w:val="24"/>
          <w:szCs w:val="24"/>
          <w:lang w:eastAsia="pl-PL"/>
        </w:rPr>
      </w:pPr>
      <w:r w:rsidRPr="0066269B">
        <w:rPr>
          <w:b/>
          <w:bCs/>
          <w:sz w:val="24"/>
          <w:szCs w:val="24"/>
          <w:lang w:eastAsia="pl-PL"/>
        </w:rPr>
        <w:t xml:space="preserve">Parametry </w:t>
      </w:r>
      <w:r>
        <w:rPr>
          <w:b/>
          <w:bCs/>
          <w:sz w:val="24"/>
          <w:szCs w:val="24"/>
          <w:lang w:eastAsia="pl-PL"/>
        </w:rPr>
        <w:t xml:space="preserve">wełny mineralnej </w:t>
      </w:r>
      <w:r w:rsidRPr="0005657E">
        <w:rPr>
          <w:sz w:val="20"/>
          <w:szCs w:val="20"/>
          <w:lang w:eastAsia="pl-PL"/>
        </w:rPr>
        <w:t>(wskazane wartości przedstawiają typowe właściwości produktu)</w:t>
      </w:r>
      <w:r w:rsidRPr="0066269B">
        <w:rPr>
          <w:sz w:val="24"/>
          <w:szCs w:val="24"/>
          <w:lang w:eastAsia="pl-PL"/>
        </w:rPr>
        <w:t>:</w:t>
      </w:r>
    </w:p>
    <w:p w14:paraId="4F2129FE" w14:textId="60B5878F" w:rsidR="00F672A4" w:rsidRDefault="00F672A4" w:rsidP="00F672A4">
      <w:pPr>
        <w:spacing w:after="0" w:line="300" w:lineRule="auto"/>
        <w:rPr>
          <w:sz w:val="24"/>
          <w:szCs w:val="24"/>
          <w:lang w:eastAsia="pl-PL"/>
        </w:rPr>
      </w:pPr>
      <w:r>
        <w:rPr>
          <w:sz w:val="24"/>
          <w:szCs w:val="24"/>
          <w:lang w:eastAsia="pl-PL"/>
        </w:rPr>
        <w:t>- wełna mineralna,</w:t>
      </w:r>
      <w:r w:rsidRPr="002E5180">
        <w:rPr>
          <w:sz w:val="24"/>
          <w:szCs w:val="24"/>
          <w:lang w:eastAsia="pl-PL"/>
        </w:rPr>
        <w:t xml:space="preserve"> gr. </w:t>
      </w:r>
      <w:r>
        <w:rPr>
          <w:sz w:val="24"/>
          <w:szCs w:val="24"/>
          <w:lang w:eastAsia="pl-PL"/>
        </w:rPr>
        <w:t>25</w:t>
      </w:r>
      <w:r w:rsidRPr="002E5180">
        <w:rPr>
          <w:sz w:val="24"/>
          <w:szCs w:val="24"/>
          <w:lang w:eastAsia="pl-PL"/>
        </w:rPr>
        <w:t xml:space="preserve"> cm</w:t>
      </w:r>
      <w:r>
        <w:rPr>
          <w:sz w:val="24"/>
          <w:szCs w:val="24"/>
          <w:lang w:eastAsia="pl-PL"/>
        </w:rPr>
        <w:t xml:space="preserve"> (15+10)</w:t>
      </w:r>
      <w:r w:rsidRPr="002E5180">
        <w:rPr>
          <w:sz w:val="24"/>
          <w:szCs w:val="24"/>
          <w:lang w:eastAsia="pl-PL"/>
        </w:rPr>
        <w:t>,  λ= 0,0</w:t>
      </w:r>
      <w:r>
        <w:rPr>
          <w:sz w:val="24"/>
          <w:szCs w:val="24"/>
          <w:lang w:eastAsia="pl-PL"/>
        </w:rPr>
        <w:t>31</w:t>
      </w:r>
      <w:r w:rsidRPr="002E5180">
        <w:rPr>
          <w:sz w:val="24"/>
          <w:szCs w:val="24"/>
          <w:lang w:eastAsia="pl-PL"/>
        </w:rPr>
        <w:t xml:space="preserve"> W/</w:t>
      </w:r>
      <w:proofErr w:type="spellStart"/>
      <w:r w:rsidRPr="002E5180">
        <w:rPr>
          <w:sz w:val="24"/>
          <w:szCs w:val="24"/>
          <w:lang w:eastAsia="pl-PL"/>
        </w:rPr>
        <w:t>mK</w:t>
      </w:r>
      <w:proofErr w:type="spellEnd"/>
      <w:r>
        <w:rPr>
          <w:sz w:val="24"/>
          <w:szCs w:val="24"/>
          <w:lang w:eastAsia="pl-PL"/>
        </w:rPr>
        <w:t>;</w:t>
      </w:r>
    </w:p>
    <w:p w14:paraId="4654C43F" w14:textId="77777777" w:rsidR="00F672A4" w:rsidRDefault="00F672A4" w:rsidP="00F672A4">
      <w:pPr>
        <w:spacing w:after="0" w:line="300" w:lineRule="auto"/>
        <w:rPr>
          <w:sz w:val="24"/>
          <w:szCs w:val="24"/>
          <w:lang w:eastAsia="pl-PL"/>
        </w:rPr>
      </w:pPr>
      <w:r>
        <w:rPr>
          <w:sz w:val="24"/>
          <w:szCs w:val="24"/>
          <w:lang w:eastAsia="pl-PL"/>
        </w:rPr>
        <w:t>- reakcja na ogień: A1</w:t>
      </w:r>
    </w:p>
    <w:p w14:paraId="3CF98FF6" w14:textId="77777777" w:rsidR="00F672A4" w:rsidRDefault="00F672A4" w:rsidP="00F672A4">
      <w:pPr>
        <w:spacing w:after="0" w:line="300" w:lineRule="auto"/>
        <w:rPr>
          <w:sz w:val="24"/>
          <w:szCs w:val="24"/>
          <w:lang w:eastAsia="pl-PL"/>
        </w:rPr>
      </w:pPr>
      <w:r>
        <w:rPr>
          <w:sz w:val="24"/>
          <w:szCs w:val="24"/>
          <w:lang w:eastAsia="pl-PL"/>
        </w:rPr>
        <w:t xml:space="preserve">- oporność przepływu powietrza: </w:t>
      </w:r>
      <w:proofErr w:type="spellStart"/>
      <w:r>
        <w:rPr>
          <w:sz w:val="24"/>
          <w:szCs w:val="24"/>
          <w:lang w:eastAsia="pl-PL"/>
        </w:rPr>
        <w:t>AF</w:t>
      </w:r>
      <w:r w:rsidRPr="00637FE2">
        <w:rPr>
          <w:sz w:val="24"/>
          <w:szCs w:val="24"/>
          <w:vertAlign w:val="subscript"/>
          <w:lang w:eastAsia="pl-PL"/>
        </w:rPr>
        <w:t>r</w:t>
      </w:r>
      <w:r>
        <w:rPr>
          <w:sz w:val="24"/>
          <w:szCs w:val="24"/>
          <w:lang w:eastAsia="pl-PL"/>
        </w:rPr>
        <w:t>i</w:t>
      </w:r>
      <w:proofErr w:type="spellEnd"/>
      <w:r>
        <w:rPr>
          <w:sz w:val="24"/>
          <w:szCs w:val="24"/>
          <w:lang w:eastAsia="pl-PL"/>
        </w:rPr>
        <w:t xml:space="preserve"> </w:t>
      </w:r>
      <w:r w:rsidRPr="00B14E49">
        <w:rPr>
          <w:sz w:val="24"/>
          <w:szCs w:val="24"/>
          <w:lang w:eastAsia="pl-PL"/>
        </w:rPr>
        <w:t xml:space="preserve">≥ 5 </w:t>
      </w:r>
      <w:proofErr w:type="spellStart"/>
      <w:r w:rsidRPr="00B14E49">
        <w:rPr>
          <w:sz w:val="24"/>
          <w:szCs w:val="24"/>
          <w:lang w:eastAsia="pl-PL"/>
        </w:rPr>
        <w:t>kPa</w:t>
      </w:r>
      <w:proofErr w:type="spellEnd"/>
      <w:r>
        <w:rPr>
          <w:sz w:val="24"/>
          <w:szCs w:val="24"/>
          <w:lang w:eastAsia="pl-PL"/>
        </w:rPr>
        <w:t xml:space="preserve"> s/m2</w:t>
      </w:r>
    </w:p>
    <w:p w14:paraId="4D14997F" w14:textId="77777777" w:rsidR="00F672A4" w:rsidRPr="00B14E49" w:rsidRDefault="00F672A4" w:rsidP="00F672A4">
      <w:pPr>
        <w:spacing w:after="0" w:line="300" w:lineRule="auto"/>
        <w:rPr>
          <w:sz w:val="24"/>
          <w:szCs w:val="24"/>
          <w:lang w:eastAsia="pl-PL"/>
        </w:rPr>
      </w:pPr>
      <w:r>
        <w:rPr>
          <w:sz w:val="24"/>
          <w:szCs w:val="24"/>
          <w:lang w:eastAsia="pl-PL"/>
        </w:rPr>
        <w:t xml:space="preserve">- przepuszczalność pary wodnej: MU1 </w:t>
      </w:r>
    </w:p>
    <w:p w14:paraId="2A5181C4" w14:textId="77777777" w:rsidR="00F672A4" w:rsidRPr="002E5180" w:rsidRDefault="00F672A4" w:rsidP="00F672A4">
      <w:pPr>
        <w:spacing w:after="0" w:line="300" w:lineRule="auto"/>
        <w:rPr>
          <w:sz w:val="24"/>
          <w:szCs w:val="24"/>
          <w:lang w:eastAsia="pl-PL"/>
        </w:rPr>
      </w:pPr>
      <w:r w:rsidRPr="00B14E49">
        <w:rPr>
          <w:sz w:val="24"/>
          <w:szCs w:val="24"/>
          <w:lang w:eastAsia="pl-PL"/>
        </w:rPr>
        <w:t xml:space="preserve">- obliczeniowy współczynnik przewodzenia ciepła: </w:t>
      </w:r>
      <w:proofErr w:type="spellStart"/>
      <w:r w:rsidRPr="00B14E49">
        <w:rPr>
          <w:rFonts w:eastAsia="@Arial Unicode MS"/>
          <w:sz w:val="24"/>
          <w:szCs w:val="24"/>
          <w:lang w:eastAsia="pl-PL"/>
        </w:rPr>
        <w:t>λ</w:t>
      </w:r>
      <w:r w:rsidRPr="00B14E49">
        <w:rPr>
          <w:rFonts w:eastAsia="@Arial Unicode MS"/>
          <w:sz w:val="24"/>
          <w:szCs w:val="24"/>
          <w:vertAlign w:val="subscript"/>
          <w:lang w:eastAsia="pl-PL"/>
        </w:rPr>
        <w:t>D</w:t>
      </w:r>
      <w:proofErr w:type="spellEnd"/>
      <w:r w:rsidRPr="00B14E49">
        <w:rPr>
          <w:rFonts w:eastAsia="@Arial Unicode MS"/>
          <w:sz w:val="24"/>
          <w:szCs w:val="24"/>
          <w:lang w:eastAsia="pl-PL"/>
        </w:rPr>
        <w:t xml:space="preserve"> = 0,03</w:t>
      </w:r>
      <w:r>
        <w:rPr>
          <w:rFonts w:eastAsia="@Arial Unicode MS"/>
          <w:sz w:val="24"/>
          <w:szCs w:val="24"/>
          <w:lang w:eastAsia="pl-PL"/>
        </w:rPr>
        <w:t>2</w:t>
      </w:r>
      <w:r w:rsidRPr="00B14E49">
        <w:rPr>
          <w:rFonts w:eastAsia="@Arial Unicode MS"/>
          <w:sz w:val="24"/>
          <w:szCs w:val="24"/>
          <w:lang w:eastAsia="pl-PL"/>
        </w:rPr>
        <w:t xml:space="preserve"> W /</w:t>
      </w:r>
      <w:proofErr w:type="spellStart"/>
      <w:r w:rsidRPr="00B14E49">
        <w:rPr>
          <w:rFonts w:eastAsia="@Arial Unicode MS"/>
          <w:sz w:val="24"/>
          <w:szCs w:val="24"/>
          <w:lang w:eastAsia="pl-PL"/>
        </w:rPr>
        <w:t>mK</w:t>
      </w:r>
      <w:proofErr w:type="spellEnd"/>
      <w:r w:rsidRPr="00B14E49">
        <w:rPr>
          <w:rFonts w:eastAsia="@Arial Unicode MS"/>
          <w:sz w:val="24"/>
          <w:szCs w:val="24"/>
          <w:lang w:eastAsia="pl-PL"/>
        </w:rPr>
        <w:t>;</w:t>
      </w:r>
    </w:p>
    <w:p w14:paraId="13EC13DF" w14:textId="77777777" w:rsidR="00F672A4" w:rsidRDefault="00F672A4" w:rsidP="00F672A4">
      <w:pPr>
        <w:autoSpaceDE w:val="0"/>
        <w:autoSpaceDN w:val="0"/>
        <w:adjustRightInd w:val="0"/>
        <w:spacing w:line="300" w:lineRule="auto"/>
        <w:jc w:val="both"/>
        <w:rPr>
          <w:sz w:val="24"/>
          <w:szCs w:val="24"/>
          <w:lang w:eastAsia="pl-PL"/>
        </w:rPr>
      </w:pPr>
      <w:r w:rsidRPr="002E5180">
        <w:rPr>
          <w:sz w:val="24"/>
          <w:szCs w:val="24"/>
          <w:lang w:eastAsia="pl-PL"/>
        </w:rPr>
        <w:t>- dokumenty: Certyfikat Zgodności ITB, Atest Higieniczny PZH, itp.</w:t>
      </w:r>
    </w:p>
    <w:p w14:paraId="4693B996" w14:textId="77777777" w:rsidR="00D64A07" w:rsidRDefault="00000000" w:rsidP="005F2DEA">
      <w:pPr>
        <w:numPr>
          <w:ilvl w:val="2"/>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Docieplenie ścian zewnętrznych</w:t>
      </w:r>
    </w:p>
    <w:p w14:paraId="2C439206" w14:textId="3C4AADED" w:rsidR="00D64A07" w:rsidRDefault="00000000" w:rsidP="005F2DEA">
      <w:pPr>
        <w:pBdr>
          <w:top w:val="nil"/>
          <w:left w:val="nil"/>
          <w:bottom w:val="nil"/>
          <w:right w:val="nil"/>
          <w:between w:val="nil"/>
        </w:pBdr>
        <w:spacing w:after="0" w:line="300" w:lineRule="auto"/>
        <w:jc w:val="both"/>
        <w:rPr>
          <w:color w:val="000000"/>
          <w:sz w:val="24"/>
          <w:szCs w:val="24"/>
        </w:rPr>
      </w:pPr>
      <w:r>
        <w:rPr>
          <w:color w:val="000000"/>
          <w:sz w:val="24"/>
          <w:szCs w:val="24"/>
        </w:rPr>
        <w:t xml:space="preserve">Metoda polega na </w:t>
      </w:r>
      <w:r w:rsidR="00527130">
        <w:rPr>
          <w:color w:val="000000"/>
          <w:sz w:val="24"/>
          <w:szCs w:val="24"/>
        </w:rPr>
        <w:t xml:space="preserve">ociepleniu </w:t>
      </w:r>
      <w:r>
        <w:rPr>
          <w:color w:val="000000"/>
          <w:sz w:val="24"/>
          <w:szCs w:val="24"/>
        </w:rPr>
        <w:t xml:space="preserve">ścian fundamentowych </w:t>
      </w:r>
      <w:r w:rsidR="00527130">
        <w:rPr>
          <w:color w:val="000000"/>
          <w:sz w:val="24"/>
          <w:szCs w:val="24"/>
        </w:rPr>
        <w:t xml:space="preserve">oraz ścian </w:t>
      </w:r>
      <w:r>
        <w:rPr>
          <w:color w:val="000000"/>
          <w:sz w:val="24"/>
          <w:szCs w:val="24"/>
        </w:rPr>
        <w:t>budynku przez wymianę izolacji od strony zewnętrznej na płyty styropianow</w:t>
      </w:r>
      <w:r w:rsidR="00527130">
        <w:rPr>
          <w:color w:val="000000"/>
          <w:sz w:val="24"/>
          <w:szCs w:val="24"/>
        </w:rPr>
        <w:t xml:space="preserve">e </w:t>
      </w:r>
      <w:r>
        <w:rPr>
          <w:color w:val="000000"/>
          <w:sz w:val="24"/>
          <w:szCs w:val="24"/>
        </w:rPr>
        <w:t>ekspandowan</w:t>
      </w:r>
      <w:r w:rsidR="00527130">
        <w:rPr>
          <w:color w:val="000000"/>
          <w:sz w:val="24"/>
          <w:szCs w:val="24"/>
        </w:rPr>
        <w:t>e</w:t>
      </w:r>
      <w:r w:rsidR="00527130" w:rsidRPr="00527130">
        <w:rPr>
          <w:color w:val="000000"/>
          <w:sz w:val="24"/>
          <w:szCs w:val="24"/>
        </w:rPr>
        <w:t xml:space="preserve"> </w:t>
      </w:r>
      <w:r>
        <w:rPr>
          <w:color w:val="000000"/>
          <w:sz w:val="24"/>
          <w:szCs w:val="24"/>
        </w:rPr>
        <w:t>EPS o gr. 15 cm, współczynnik λ = 0,031 W/</w:t>
      </w:r>
      <w:proofErr w:type="spellStart"/>
      <w:r>
        <w:rPr>
          <w:color w:val="000000"/>
          <w:sz w:val="24"/>
          <w:szCs w:val="24"/>
        </w:rPr>
        <w:t>mK</w:t>
      </w:r>
      <w:proofErr w:type="spellEnd"/>
      <w:r>
        <w:rPr>
          <w:color w:val="000000"/>
          <w:sz w:val="24"/>
          <w:szCs w:val="24"/>
        </w:rPr>
        <w:t xml:space="preserve"> – w strefie przyziemia i piętra. Oraz styropianu ekstrudowanego XPS (lub EPS o obniżonej chłonności wody) o gr. </w:t>
      </w:r>
      <w:r w:rsidR="00FC3A11">
        <w:rPr>
          <w:color w:val="000000"/>
          <w:sz w:val="24"/>
          <w:szCs w:val="24"/>
        </w:rPr>
        <w:t>15</w:t>
      </w:r>
      <w:r>
        <w:rPr>
          <w:color w:val="000000"/>
          <w:sz w:val="24"/>
          <w:szCs w:val="24"/>
        </w:rPr>
        <w:t xml:space="preserve"> cm, współczynnik λ=0,031 W/</w:t>
      </w:r>
      <w:proofErr w:type="spellStart"/>
      <w:r>
        <w:rPr>
          <w:color w:val="000000"/>
          <w:sz w:val="24"/>
          <w:szCs w:val="24"/>
        </w:rPr>
        <w:t>mK</w:t>
      </w:r>
      <w:proofErr w:type="spellEnd"/>
      <w:r>
        <w:rPr>
          <w:color w:val="000000"/>
          <w:sz w:val="24"/>
          <w:szCs w:val="24"/>
        </w:rPr>
        <w:t>, – w strefie ścian fundamentowych</w:t>
      </w:r>
      <w:r w:rsidR="00FC3A11">
        <w:rPr>
          <w:color w:val="000000"/>
          <w:sz w:val="24"/>
          <w:szCs w:val="24"/>
        </w:rPr>
        <w:t xml:space="preserve"> (na głębokość 1m od pozioma gruntu)</w:t>
      </w:r>
      <w:r>
        <w:rPr>
          <w:color w:val="000000"/>
          <w:sz w:val="24"/>
          <w:szCs w:val="24"/>
        </w:rPr>
        <w:t xml:space="preserve">. Następnie należy pokryć termoizolację cienką wyprawą elewacyjną </w:t>
      </w:r>
      <w:r>
        <w:rPr>
          <w:color w:val="000000"/>
          <w:sz w:val="24"/>
          <w:szCs w:val="24"/>
        </w:rPr>
        <w:lastRenderedPageBreak/>
        <w:t xml:space="preserve">wzmocnioną tkaniną zbrojącą. Ocieplenie ścian metodą </w:t>
      </w:r>
      <w:proofErr w:type="spellStart"/>
      <w:r>
        <w:rPr>
          <w:color w:val="000000"/>
          <w:sz w:val="24"/>
          <w:szCs w:val="24"/>
        </w:rPr>
        <w:t>bezspoinową</w:t>
      </w:r>
      <w:proofErr w:type="spellEnd"/>
      <w:r>
        <w:rPr>
          <w:color w:val="000000"/>
          <w:sz w:val="24"/>
          <w:szCs w:val="24"/>
        </w:rPr>
        <w:t xml:space="preserve"> powinno być wykonywane ściśle według wytycznych szczegółowych producenta wybranego systemu. W strefie podziemnej należy termoizolację obłożyć folią mineralną.</w:t>
      </w:r>
    </w:p>
    <w:p w14:paraId="3745C48D" w14:textId="77777777" w:rsidR="00D64A07" w:rsidRDefault="00000000" w:rsidP="005F2DEA">
      <w:pPr>
        <w:spacing w:after="0" w:line="300" w:lineRule="auto"/>
        <w:jc w:val="both"/>
        <w:rPr>
          <w:sz w:val="24"/>
          <w:szCs w:val="24"/>
        </w:rPr>
      </w:pPr>
      <w:r>
        <w:rPr>
          <w:sz w:val="24"/>
          <w:szCs w:val="24"/>
        </w:rPr>
        <w:t xml:space="preserve">Podłoże, czyli powierzchnia ściany zewnętrznej, do której będzie przyklejany styropian, powinno być stabilne, nośne, suche, czyste i pozbawione elementów zmniejszających przyczepność materiałów mocujących warstwę izolacji termicznej (np. kurz, pył, oleje szalunkowe itp.). Podłoże nie może być wykonane lub zawierające materiał, którego wejście w reakcję chemiczną z dowolnym składnikiem zestawu wyrobów. Podłoże silnie nasiąkliwe należy zagruntować. Aby sprawdzić jego stan należy przykleić do ściany co najmniej 2 kostki styropianu (wycięte z dostarczonych płyt) o wymiarach 10 x 10 cm i po 3 dniach oderwać. Rozerwanie w strukturze styropianu oznacza prawidłową przyczepność kleju do podłoża i do materiału izolacyjnego. Powierzchnia płyty, na którą przed przyklejeniem będzie nakładany klej, powinna być </w:t>
      </w:r>
      <w:proofErr w:type="spellStart"/>
      <w:r>
        <w:rPr>
          <w:sz w:val="24"/>
          <w:szCs w:val="24"/>
        </w:rPr>
        <w:t>uszorstniona</w:t>
      </w:r>
      <w:proofErr w:type="spellEnd"/>
      <w:r>
        <w:rPr>
          <w:sz w:val="24"/>
          <w:szCs w:val="24"/>
        </w:rPr>
        <w:t xml:space="preserve"> odpowiednią tarką do szlifowania styropianu lub grubym papierem ściernym, co poprawia przyczepność kleju do styropianu. W czasie prac montażowych, w tym przyklejania płyt styropianowych, należy przestrzegać zakresów temperatur podanych przez producenta systemów ociepleń (zazwyczaj w przedziale pomiędzy 5 a 25⁰C). Ma to szczególne znaczenie w okresie wiosny i jesieni, kiedy to występują duże dobowe różnice temperatury. Do przyklejania płyt zaleca się stosowanie klejów uniwersalnych, podobnie zresztą jak do przyklejania innych szarych płyt dostępnych na rynku. </w:t>
      </w:r>
    </w:p>
    <w:p w14:paraId="0A921CEF" w14:textId="77777777" w:rsidR="00D64A07" w:rsidRDefault="00000000" w:rsidP="005F2DEA">
      <w:pPr>
        <w:spacing w:after="0" w:line="300" w:lineRule="auto"/>
        <w:jc w:val="both"/>
        <w:rPr>
          <w:sz w:val="24"/>
          <w:szCs w:val="24"/>
        </w:rPr>
      </w:pPr>
      <w:r>
        <w:rPr>
          <w:sz w:val="24"/>
          <w:szCs w:val="24"/>
        </w:rPr>
        <w:t xml:space="preserve">Należy zachować ciągłość izolacji. Jeżeli w trakcie montażu płyt styropianowych powstaną kilkumilimetrowe szczeliny pomiędzy nimi, to - przed przystąpieniem do etapu wykonywania warstwy zbrojonej - należy je wypełnić pianką poliuretanową i całość warstwy dociepleniowej przeszlifować tarką lub grubym papierem ściernym. </w:t>
      </w:r>
    </w:p>
    <w:p w14:paraId="226CA9C9" w14:textId="656FFA2E" w:rsidR="00D64A07" w:rsidRDefault="00000000" w:rsidP="005F2DEA">
      <w:pPr>
        <w:spacing w:line="300" w:lineRule="auto"/>
        <w:jc w:val="both"/>
        <w:rPr>
          <w:sz w:val="24"/>
          <w:szCs w:val="24"/>
        </w:rPr>
      </w:pPr>
      <w:r>
        <w:rPr>
          <w:sz w:val="24"/>
          <w:szCs w:val="24"/>
        </w:rPr>
        <w:t xml:space="preserve">Należy zabezpieczyć izolację poprzez wykonanie warstwy zbrojonej. Po przymocowaniu do ściany zewnętrznej płyt styropianowych należy niezwłocznie przykryć je warstwą zbrojoną i tynkiem cienkowarstwowym w systemach ociepleń </w:t>
      </w:r>
      <w:proofErr w:type="spellStart"/>
      <w:r>
        <w:rPr>
          <w:sz w:val="24"/>
          <w:szCs w:val="24"/>
        </w:rPr>
        <w:t>bezspoinową</w:t>
      </w:r>
      <w:proofErr w:type="spellEnd"/>
      <w:r>
        <w:rPr>
          <w:sz w:val="24"/>
          <w:szCs w:val="24"/>
        </w:rPr>
        <w:t xml:space="preserve"> lub inną okładziną o zbliżonych właściwościach. Jeżeli - z różnych przyczyn - etap wykonania warstwy zbrojonej został odłożony w czasie, to wierzchnia warstwa płyt może pokryć się nalotem pod wpływem długotrwałej ekspozycji na czynniki atmosferyczne. W takim przypadku, przed wykonaniem warstwy zbrojonej, powstały nalot należy usunąć poprzez przeszlifowanie płyt odpowiednią tarką do szlifowania styropianu lub grubym papierem ściernym.</w:t>
      </w:r>
    </w:p>
    <w:p w14:paraId="3DBA36E5" w14:textId="04713E9E" w:rsidR="00D64A07" w:rsidRDefault="00000000" w:rsidP="005F2DEA">
      <w:pPr>
        <w:spacing w:after="0" w:line="300" w:lineRule="auto"/>
        <w:jc w:val="both"/>
        <w:rPr>
          <w:b/>
          <w:sz w:val="24"/>
          <w:szCs w:val="24"/>
        </w:rPr>
      </w:pPr>
      <w:r>
        <w:rPr>
          <w:b/>
          <w:sz w:val="24"/>
          <w:szCs w:val="24"/>
        </w:rPr>
        <w:t xml:space="preserve">Parametry styropianu </w:t>
      </w:r>
      <w:r w:rsidR="00527130">
        <w:rPr>
          <w:sz w:val="20"/>
          <w:szCs w:val="20"/>
        </w:rPr>
        <w:t xml:space="preserve"> </w:t>
      </w:r>
      <w:r>
        <w:rPr>
          <w:sz w:val="20"/>
          <w:szCs w:val="20"/>
        </w:rPr>
        <w:t>(wskazane wartości przedstawiają typowe właściwości produktu)</w:t>
      </w:r>
      <w:r>
        <w:rPr>
          <w:sz w:val="24"/>
          <w:szCs w:val="24"/>
        </w:rPr>
        <w:t>:</w:t>
      </w:r>
    </w:p>
    <w:p w14:paraId="2BD8D5D8" w14:textId="04C002F5" w:rsidR="00D64A07" w:rsidRDefault="00000000" w:rsidP="005F2DEA">
      <w:pPr>
        <w:spacing w:after="0" w:line="300" w:lineRule="auto"/>
        <w:rPr>
          <w:sz w:val="24"/>
          <w:szCs w:val="24"/>
        </w:rPr>
      </w:pPr>
      <w:r>
        <w:rPr>
          <w:sz w:val="24"/>
          <w:szCs w:val="24"/>
        </w:rPr>
        <w:t>- styropian, frezowany XPS (lub EPS o obniżonej chłonności wody), gr. 15 cm, λ= 0,031 W/</w:t>
      </w:r>
      <w:proofErr w:type="spellStart"/>
      <w:r>
        <w:rPr>
          <w:sz w:val="24"/>
          <w:szCs w:val="24"/>
        </w:rPr>
        <w:t>mK</w:t>
      </w:r>
      <w:proofErr w:type="spellEnd"/>
      <w:r>
        <w:rPr>
          <w:sz w:val="24"/>
          <w:szCs w:val="24"/>
        </w:rPr>
        <w:t>;</w:t>
      </w:r>
    </w:p>
    <w:p w14:paraId="38909377" w14:textId="77777777" w:rsidR="00D64A07" w:rsidRDefault="00000000" w:rsidP="005F2DEA">
      <w:pPr>
        <w:spacing w:after="0" w:line="300" w:lineRule="auto"/>
        <w:rPr>
          <w:sz w:val="24"/>
          <w:szCs w:val="24"/>
        </w:rPr>
      </w:pPr>
      <w:r>
        <w:rPr>
          <w:sz w:val="24"/>
          <w:szCs w:val="24"/>
        </w:rPr>
        <w:t xml:space="preserve">- poziom wytrzymałości na zginanie: BS150 (≥ 150 </w:t>
      </w:r>
      <w:proofErr w:type="spellStart"/>
      <w:r>
        <w:rPr>
          <w:sz w:val="24"/>
          <w:szCs w:val="24"/>
        </w:rPr>
        <w:t>kPa</w:t>
      </w:r>
      <w:proofErr w:type="spellEnd"/>
      <w:r>
        <w:rPr>
          <w:sz w:val="24"/>
          <w:szCs w:val="24"/>
        </w:rPr>
        <w:t xml:space="preserve">); </w:t>
      </w:r>
    </w:p>
    <w:p w14:paraId="1D760776" w14:textId="77777777" w:rsidR="00D64A07" w:rsidRDefault="00000000" w:rsidP="005F2DEA">
      <w:pPr>
        <w:spacing w:after="0" w:line="300" w:lineRule="auto"/>
        <w:rPr>
          <w:sz w:val="24"/>
          <w:szCs w:val="24"/>
        </w:rPr>
      </w:pPr>
      <w:r>
        <w:rPr>
          <w:sz w:val="24"/>
          <w:szCs w:val="24"/>
        </w:rPr>
        <w:t>- klasa stabilności wymiarowej w stałych, normalnych warunkach laboratoryjnych: DS(N)2 (±0,2 %);</w:t>
      </w:r>
    </w:p>
    <w:p w14:paraId="5408FB6E" w14:textId="77777777" w:rsidR="00D64A07" w:rsidRDefault="00000000" w:rsidP="005F2DEA">
      <w:pPr>
        <w:spacing w:after="0" w:line="300" w:lineRule="auto"/>
        <w:rPr>
          <w:sz w:val="24"/>
          <w:szCs w:val="24"/>
        </w:rPr>
      </w:pPr>
      <w:r>
        <w:rPr>
          <w:sz w:val="24"/>
          <w:szCs w:val="24"/>
        </w:rPr>
        <w:t>- poziom stabilności wymiarowej w określonych warunkach temperatury i wilgotności (temp. 48 h, 70</w:t>
      </w:r>
      <w:r w:rsidRPr="00527130">
        <w:rPr>
          <w:sz w:val="24"/>
          <w:szCs w:val="24"/>
        </w:rPr>
        <w:t>°</w:t>
      </w:r>
      <w:sdt>
        <w:sdtPr>
          <w:rPr>
            <w:sz w:val="24"/>
            <w:szCs w:val="24"/>
          </w:rPr>
          <w:tag w:val="goog_rdk_1"/>
          <w:id w:val="1373956740"/>
        </w:sdtPr>
        <w:sdtContent>
          <w:r w:rsidRPr="00527130">
            <w:rPr>
              <w:sz w:val="24"/>
              <w:szCs w:val="24"/>
            </w:rPr>
            <w:t>C): DS (70,90)1 (≤ 1 %);</w:t>
          </w:r>
        </w:sdtContent>
      </w:sdt>
    </w:p>
    <w:p w14:paraId="77A28253" w14:textId="77777777" w:rsidR="00D64A07" w:rsidRDefault="00000000" w:rsidP="005F2DEA">
      <w:pPr>
        <w:spacing w:after="0" w:line="300" w:lineRule="auto"/>
        <w:rPr>
          <w:sz w:val="24"/>
          <w:szCs w:val="24"/>
        </w:rPr>
      </w:pPr>
      <w:r>
        <w:rPr>
          <w:sz w:val="24"/>
          <w:szCs w:val="24"/>
        </w:rPr>
        <w:t xml:space="preserve">- wytrzymałość na ściskanie: CS (10)100 (≥ 100 </w:t>
      </w:r>
      <w:proofErr w:type="spellStart"/>
      <w:r>
        <w:rPr>
          <w:sz w:val="24"/>
          <w:szCs w:val="24"/>
        </w:rPr>
        <w:t>kPa</w:t>
      </w:r>
      <w:proofErr w:type="spellEnd"/>
      <w:r>
        <w:rPr>
          <w:sz w:val="24"/>
          <w:szCs w:val="24"/>
        </w:rPr>
        <w:t>);</w:t>
      </w:r>
    </w:p>
    <w:p w14:paraId="306EA26A" w14:textId="77777777" w:rsidR="00D64A07" w:rsidRDefault="00000000" w:rsidP="005F2DEA">
      <w:pPr>
        <w:spacing w:after="0" w:line="300" w:lineRule="auto"/>
        <w:rPr>
          <w:sz w:val="24"/>
          <w:szCs w:val="24"/>
        </w:rPr>
      </w:pPr>
      <w:r>
        <w:rPr>
          <w:sz w:val="24"/>
          <w:szCs w:val="24"/>
        </w:rPr>
        <w:t>- poziom nasiąkliwości wody przy całkowitym, długotrwałym zanurzeniu: WL(T)2 (≤ 2 %);</w:t>
      </w:r>
    </w:p>
    <w:p w14:paraId="1F598484" w14:textId="77777777" w:rsidR="00D64A07" w:rsidRDefault="00000000" w:rsidP="005F2DEA">
      <w:pPr>
        <w:spacing w:after="0" w:line="300" w:lineRule="auto"/>
        <w:rPr>
          <w:sz w:val="24"/>
          <w:szCs w:val="24"/>
        </w:rPr>
      </w:pPr>
      <w:r>
        <w:rPr>
          <w:sz w:val="24"/>
          <w:szCs w:val="24"/>
        </w:rPr>
        <w:t xml:space="preserve">- deklarowany współczynnik przewodzenia ciepła </w:t>
      </w:r>
      <w:proofErr w:type="spellStart"/>
      <w:r>
        <w:rPr>
          <w:sz w:val="24"/>
          <w:szCs w:val="24"/>
        </w:rPr>
        <w:t>λ</w:t>
      </w:r>
      <w:r>
        <w:rPr>
          <w:sz w:val="24"/>
          <w:szCs w:val="24"/>
          <w:vertAlign w:val="subscript"/>
        </w:rPr>
        <w:t>dekl</w:t>
      </w:r>
      <w:proofErr w:type="spellEnd"/>
      <w:r>
        <w:rPr>
          <w:sz w:val="24"/>
          <w:szCs w:val="24"/>
          <w:vertAlign w:val="subscript"/>
        </w:rPr>
        <w:t xml:space="preserve">. </w:t>
      </w:r>
      <w:r>
        <w:rPr>
          <w:sz w:val="24"/>
          <w:szCs w:val="24"/>
        </w:rPr>
        <w:t xml:space="preserve">w temp. 10°C: </w:t>
      </w:r>
      <w:proofErr w:type="spellStart"/>
      <w:r>
        <w:rPr>
          <w:sz w:val="24"/>
          <w:szCs w:val="24"/>
        </w:rPr>
        <w:t>λ</w:t>
      </w:r>
      <w:r>
        <w:rPr>
          <w:sz w:val="24"/>
          <w:szCs w:val="24"/>
          <w:vertAlign w:val="subscript"/>
        </w:rPr>
        <w:t>D</w:t>
      </w:r>
      <w:proofErr w:type="spellEnd"/>
      <w:r>
        <w:rPr>
          <w:sz w:val="24"/>
          <w:szCs w:val="24"/>
        </w:rPr>
        <w:t xml:space="preserve"> = 0,031 W /</w:t>
      </w:r>
      <w:proofErr w:type="spellStart"/>
      <w:r>
        <w:rPr>
          <w:sz w:val="24"/>
          <w:szCs w:val="24"/>
        </w:rPr>
        <w:t>mK</w:t>
      </w:r>
      <w:proofErr w:type="spellEnd"/>
      <w:r>
        <w:rPr>
          <w:sz w:val="24"/>
          <w:szCs w:val="24"/>
        </w:rPr>
        <w:t>;</w:t>
      </w:r>
    </w:p>
    <w:p w14:paraId="483D84C9" w14:textId="77777777" w:rsidR="00D64A07" w:rsidRDefault="00000000" w:rsidP="005F2DEA">
      <w:pPr>
        <w:spacing w:after="0" w:line="300" w:lineRule="auto"/>
        <w:rPr>
          <w:sz w:val="24"/>
          <w:szCs w:val="24"/>
        </w:rPr>
      </w:pPr>
      <w:r>
        <w:rPr>
          <w:sz w:val="24"/>
          <w:szCs w:val="24"/>
        </w:rPr>
        <w:t>- klasa reakcji na ogień: E;</w:t>
      </w:r>
    </w:p>
    <w:p w14:paraId="59534628" w14:textId="077BDF4F" w:rsidR="00527130" w:rsidRDefault="00000000" w:rsidP="005F2DEA">
      <w:pPr>
        <w:jc w:val="both"/>
        <w:rPr>
          <w:sz w:val="24"/>
          <w:szCs w:val="24"/>
        </w:rPr>
      </w:pPr>
      <w:r>
        <w:rPr>
          <w:sz w:val="24"/>
          <w:szCs w:val="24"/>
        </w:rPr>
        <w:t>- dokumenty: Certyfikat Zgodności ITB, Atest Higieniczny PZH, itp.</w:t>
      </w:r>
    </w:p>
    <w:p w14:paraId="76CB2314" w14:textId="77777777" w:rsidR="00D64A07" w:rsidRDefault="00000000" w:rsidP="005F2DEA">
      <w:pPr>
        <w:numPr>
          <w:ilvl w:val="2"/>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Wymiana stolarki okiennej i drzwiowej</w:t>
      </w:r>
    </w:p>
    <w:p w14:paraId="6A0DA2AF" w14:textId="77777777" w:rsidR="00D64A07" w:rsidRDefault="00000000" w:rsidP="005F2DEA">
      <w:pPr>
        <w:spacing w:after="0" w:line="300" w:lineRule="auto"/>
        <w:jc w:val="both"/>
        <w:rPr>
          <w:sz w:val="24"/>
          <w:szCs w:val="24"/>
        </w:rPr>
      </w:pPr>
      <w:r>
        <w:rPr>
          <w:sz w:val="24"/>
          <w:szCs w:val="24"/>
        </w:rPr>
        <w:lastRenderedPageBreak/>
        <w:t xml:space="preserve">Projektuje się wyminę </w:t>
      </w:r>
      <w:r>
        <w:rPr>
          <w:b/>
          <w:sz w:val="24"/>
          <w:szCs w:val="24"/>
        </w:rPr>
        <w:t>okien</w:t>
      </w:r>
      <w:r>
        <w:rPr>
          <w:sz w:val="24"/>
          <w:szCs w:val="24"/>
        </w:rPr>
        <w:t xml:space="preserve"> na nowe PCV, o współczynniku przenikania ciepła U=0,90 W/m</w:t>
      </w:r>
      <w:r>
        <w:rPr>
          <w:sz w:val="24"/>
          <w:szCs w:val="24"/>
          <w:vertAlign w:val="superscript"/>
        </w:rPr>
        <w:t>2</w:t>
      </w:r>
      <w:r>
        <w:rPr>
          <w:sz w:val="24"/>
          <w:szCs w:val="24"/>
        </w:rPr>
        <w:t xml:space="preserve">K (wg zestawienia stolarki okiennej) w kolorze wg rysunków elewacji i zestawienia stolarki. Okna należy wyposażyć w nawiewniki. Przed wykonaniem wypraw tynkarskich należy wyszlifować nierówności. Wszystkie okna oznaczono na rysunkach. Należy przewidzieć częściowe skucie węgarków celem wykonania ciągłości izolacji cieplnej poprzez np. docieplenie glifów. </w:t>
      </w:r>
    </w:p>
    <w:p w14:paraId="28270D7C" w14:textId="6C761FA0" w:rsidR="00D64A07" w:rsidRDefault="00000000" w:rsidP="005F2DEA">
      <w:pPr>
        <w:spacing w:line="300" w:lineRule="auto"/>
        <w:jc w:val="both"/>
        <w:rPr>
          <w:sz w:val="24"/>
          <w:szCs w:val="24"/>
        </w:rPr>
      </w:pPr>
      <w:r>
        <w:rPr>
          <w:sz w:val="24"/>
          <w:szCs w:val="24"/>
        </w:rPr>
        <w:t xml:space="preserve">Projektuje się wymianę istniejących </w:t>
      </w:r>
      <w:r>
        <w:rPr>
          <w:b/>
          <w:sz w:val="24"/>
          <w:szCs w:val="24"/>
        </w:rPr>
        <w:t xml:space="preserve">drzwi </w:t>
      </w:r>
      <w:r>
        <w:rPr>
          <w:sz w:val="24"/>
          <w:szCs w:val="24"/>
        </w:rPr>
        <w:t xml:space="preserve">zewnętrznych na nowe (wg zestawienia ślusarki drzwiowej). Istniejące drzwi należy zdemontować. Projektuje się drzwi </w:t>
      </w:r>
      <w:r w:rsidR="002974FC">
        <w:rPr>
          <w:sz w:val="24"/>
          <w:szCs w:val="24"/>
        </w:rPr>
        <w:t xml:space="preserve">PVC </w:t>
      </w:r>
      <w:r>
        <w:rPr>
          <w:sz w:val="24"/>
          <w:szCs w:val="24"/>
        </w:rPr>
        <w:t>ciepłe, jednoskrzydłowe, o współczynniku przenikania ciepła U = 1,3 W/m</w:t>
      </w:r>
      <w:r>
        <w:rPr>
          <w:sz w:val="24"/>
          <w:szCs w:val="24"/>
          <w:vertAlign w:val="superscript"/>
        </w:rPr>
        <w:t>2</w:t>
      </w:r>
      <w:r>
        <w:rPr>
          <w:sz w:val="24"/>
          <w:szCs w:val="24"/>
        </w:rPr>
        <w:t>K w kolorze wg zestawienia stolarki. Okucia w kolorze ram. Grubość skrzydła głównego po otwarciu nie może pomniejszać wymiaru szerokości otworu w świetle ościeżnicy drzwi. Minimalna szerokość otwieranego głównego skrzydła drzwi przeznaczonych do ewakuacji w świetle ościeżnicy – 90 cm.</w:t>
      </w:r>
    </w:p>
    <w:p w14:paraId="7D3D15D3" w14:textId="77777777" w:rsidR="00D64A07" w:rsidRDefault="00000000" w:rsidP="005F2DEA">
      <w:pPr>
        <w:numPr>
          <w:ilvl w:val="2"/>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 xml:space="preserve">Wymiana parapetów zewnętrznych, obróbek blacharskich, rynien i rur </w:t>
      </w:r>
    </w:p>
    <w:p w14:paraId="2B7B404E" w14:textId="77777777" w:rsidR="00D64A07" w:rsidRDefault="00000000" w:rsidP="005F2DEA">
      <w:pPr>
        <w:spacing w:after="0" w:line="300" w:lineRule="auto"/>
        <w:jc w:val="both"/>
        <w:rPr>
          <w:sz w:val="24"/>
          <w:szCs w:val="24"/>
        </w:rPr>
      </w:pPr>
      <w:r>
        <w:rPr>
          <w:sz w:val="24"/>
          <w:szCs w:val="24"/>
        </w:rPr>
        <w:t>Na zewnątrz wykonać i zamontować parapety z blachy ocynkowanej gr. 0,7 mm. Parapety o szerokości dostosowanej do szerokości otworów okiennych i grubości ścian. Powinny one wystawać poza lico ocieplanych ścian co najmniej 3,0 cm i muszą zabezpieczać elewację przed przeciekami wody deszczowej. Ponadto parapety na wyższej kondygnacji powinny być o 1 cm dłuższe od parapetów na niższej kondygnacji.</w:t>
      </w:r>
    </w:p>
    <w:p w14:paraId="325EC588" w14:textId="77777777" w:rsidR="00D64A07" w:rsidRDefault="00000000" w:rsidP="005F2DEA">
      <w:pPr>
        <w:spacing w:line="300" w:lineRule="auto"/>
        <w:jc w:val="both"/>
        <w:rPr>
          <w:sz w:val="24"/>
          <w:szCs w:val="24"/>
        </w:rPr>
      </w:pPr>
      <w:r>
        <w:rPr>
          <w:sz w:val="24"/>
          <w:szCs w:val="24"/>
        </w:rPr>
        <w:t>Należy wykonać nowe obróbki blacharskie na attykach oraz przy rynnach i rurach spustowych. Projektuje się nowe rynny i rury spustowe stalowe, kolorystyka zgodnie z rysunkiem elewacji. Przed przystąpieniem do prac elewacyjnych należy zdemontować istniejące.</w:t>
      </w:r>
    </w:p>
    <w:p w14:paraId="78CCBA09" w14:textId="77777777" w:rsidR="00D64A07" w:rsidRDefault="00000000" w:rsidP="005F2DEA">
      <w:pPr>
        <w:numPr>
          <w:ilvl w:val="2"/>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Wyprawa tynkarska – ubytki, stan po wymianie stolarki</w:t>
      </w:r>
    </w:p>
    <w:p w14:paraId="6109DDFC" w14:textId="77777777" w:rsidR="00D64A07" w:rsidRDefault="00000000" w:rsidP="005F2DEA">
      <w:pPr>
        <w:spacing w:line="300" w:lineRule="auto"/>
        <w:jc w:val="both"/>
        <w:rPr>
          <w:sz w:val="24"/>
          <w:szCs w:val="24"/>
        </w:rPr>
      </w:pPr>
      <w:r>
        <w:rPr>
          <w:sz w:val="24"/>
          <w:szCs w:val="24"/>
        </w:rPr>
        <w:t xml:space="preserve">W miejscach skuć, luźnych oraz uszkodzonych tynków w wyniku przeprowadzonych prac związanych z demontażem i montażem stolarki zewnętrznej, we wszystkich pomieszczeniach znajdujących w zakresie opracowania, wykonać nowe powłoki tynkarskie, dedykowane dla funkcji pomieszczeń (suche, mokre). Wykonać gładzie gipsowe lub cementowe. Po wykonaniu tynków i gładzi malować farbami emulsyjnymi. W miejscu występowania glazury należy ją odtworzyć stosując płytki zbliżone wymiarowo i kolorystycznie. </w:t>
      </w:r>
    </w:p>
    <w:p w14:paraId="5295E9FB" w14:textId="77777777" w:rsidR="00D64A07" w:rsidRDefault="00000000" w:rsidP="005F2DEA">
      <w:pPr>
        <w:numPr>
          <w:ilvl w:val="2"/>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Wykonanie tynków cienkowarstwowych – elewacja</w:t>
      </w:r>
    </w:p>
    <w:p w14:paraId="5C3E2F6D" w14:textId="77777777" w:rsidR="00D64A07" w:rsidRDefault="00000000" w:rsidP="005F2DEA">
      <w:pPr>
        <w:spacing w:after="0" w:line="300" w:lineRule="auto"/>
        <w:jc w:val="both"/>
        <w:rPr>
          <w:sz w:val="24"/>
          <w:szCs w:val="24"/>
        </w:rPr>
      </w:pPr>
      <w:r>
        <w:rPr>
          <w:sz w:val="24"/>
          <w:szCs w:val="24"/>
        </w:rPr>
        <w:t xml:space="preserve">Tynki cienkowarstwowe można nakładać po około czterech tygodniach od momentu zakończenia prac nad poprzednimi warstwami w zależności od wytycznych producenta. Nieprzestrzeganie wytycznych w tej materii może prowadzić do </w:t>
      </w:r>
      <w:proofErr w:type="spellStart"/>
      <w:r>
        <w:rPr>
          <w:sz w:val="24"/>
          <w:szCs w:val="24"/>
        </w:rPr>
        <w:t>odparzeń</w:t>
      </w:r>
      <w:proofErr w:type="spellEnd"/>
      <w:r>
        <w:rPr>
          <w:sz w:val="24"/>
          <w:szCs w:val="24"/>
        </w:rPr>
        <w:t xml:space="preserve">. Tynk może być od razu nakładany jako barwiony w masie (wówczas można pominąć dodatkowe malowanie tynku). Należy jednak pamiętać, że przed realizacją należy wykonać próbę kolorystyczną w uzgodnieniu z inwestorem. </w:t>
      </w:r>
    </w:p>
    <w:p w14:paraId="58AE625B" w14:textId="77777777" w:rsidR="00D64A07" w:rsidRDefault="00000000" w:rsidP="005F2DEA">
      <w:pPr>
        <w:spacing w:after="0" w:line="300" w:lineRule="auto"/>
        <w:jc w:val="both"/>
        <w:rPr>
          <w:sz w:val="24"/>
          <w:szCs w:val="24"/>
        </w:rPr>
      </w:pPr>
      <w:r>
        <w:rPr>
          <w:sz w:val="24"/>
          <w:szCs w:val="24"/>
        </w:rPr>
        <w:t xml:space="preserve">W czasie prac montażowych należy przestrzegać zakresów temperatur podanych przez producenta (zazwyczaj w przedziale pomiędzy 5 a 25⁰C). Ma to szczególne znaczenie w okresie wiosny i jesieni, kiedy to występują duże dobowe różnice temperatury. Prac nie powinno się wykonywać podczas opadów atmosferycznych. Świeżo położony tynk powinien być zabezpieczony siatką ochronną przed opadami atmosferycznymi i nadmiernym oddziaływaniem promieni słonecznych. </w:t>
      </w:r>
    </w:p>
    <w:p w14:paraId="606F9C3B" w14:textId="0E655229" w:rsidR="00D64A07" w:rsidRDefault="00000000" w:rsidP="005F2DEA">
      <w:pPr>
        <w:spacing w:line="300" w:lineRule="auto"/>
        <w:jc w:val="both"/>
        <w:rPr>
          <w:sz w:val="24"/>
          <w:szCs w:val="24"/>
        </w:rPr>
      </w:pPr>
      <w:r>
        <w:rPr>
          <w:sz w:val="24"/>
          <w:szCs w:val="24"/>
        </w:rPr>
        <w:t xml:space="preserve">Aplikacje tynku można podzielić na 3 etapy wykonania: nałożenie zaprawy tynkarskiej, zebranie nadmiaru tynku, wyprowadzenie struktury. Nakładanie zaprawy należy wykonać od brzegu ściany, przesuwając się do drugiego brzegu ściany. Najlepszy efekt uzyskuje się przy aplikacji tynku przez kilka osób po jednej osobie na każdym poziomie roboczym rusztowania. Nakładanie tynku należy wykonać </w:t>
      </w:r>
      <w:r>
        <w:rPr>
          <w:sz w:val="24"/>
          <w:szCs w:val="24"/>
        </w:rPr>
        <w:lastRenderedPageBreak/>
        <w:t xml:space="preserve">długą pacą metalową. Tynk nakładać cienką równomierną warstwą o grubości kruszywa, jednorazowymi pasami o szerokości około 2 </w:t>
      </w:r>
      <w:proofErr w:type="spellStart"/>
      <w:r>
        <w:rPr>
          <w:sz w:val="24"/>
          <w:szCs w:val="24"/>
        </w:rPr>
        <w:t>mb</w:t>
      </w:r>
      <w:proofErr w:type="spellEnd"/>
      <w:r>
        <w:rPr>
          <w:sz w:val="24"/>
          <w:szCs w:val="24"/>
        </w:rPr>
        <w:t xml:space="preserve"> i wysokości pomiędzy blatami roboczymi rusztowania. Po nałożeniu tynku, małą metalową pacą należy zebrać nadmiar tynku i wyrównać (wygładzić) powierzchnię. Zabrany nadmiar należy umieścić w wiaderku i wykorzystać w dalszym etapie wykonania. Po zabraniu nadmiaru tynku należy bezzwłocznie przystąpić do wyprowadzenia żądanej struktury za pomocą małej pacy plastikowej. Przy zacieraniu tynków typu baranek zacieranie należy wykonać ruchami kolistymi, przy lekkim nacisku pacy na całej nałożonej powierzchni. Wyprowadzanie struktury kornika można wykonać ruchami w pionie dla uzyskania rowków pionowych (przy rowkach pionowych ułatwione jest odprowadzanie wody opadowej), w poziomie dla uzyskania rowków poziomych oraz ruchami kolistymi przy wzorze „na okrągło”. Dalsze warstwy nakładać metodą mokre na mokre przesuwając się na rusztowaniu w poziomie.</w:t>
      </w:r>
    </w:p>
    <w:p w14:paraId="34C97E2B" w14:textId="77777777" w:rsidR="00D64A07" w:rsidRDefault="00000000" w:rsidP="005F2DEA">
      <w:pPr>
        <w:numPr>
          <w:ilvl w:val="2"/>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Wykonanie powłoki malarskiej – elewacja</w:t>
      </w:r>
    </w:p>
    <w:p w14:paraId="30F9FF54" w14:textId="77777777" w:rsidR="00D64A07" w:rsidRDefault="00000000" w:rsidP="005F2DEA">
      <w:pPr>
        <w:spacing w:line="300" w:lineRule="auto"/>
        <w:jc w:val="both"/>
        <w:rPr>
          <w:sz w:val="24"/>
          <w:szCs w:val="24"/>
        </w:rPr>
      </w:pPr>
      <w:r>
        <w:rPr>
          <w:sz w:val="24"/>
          <w:szCs w:val="24"/>
        </w:rPr>
        <w:t xml:space="preserve">W zależności od rodzaju farby przeznaczonej i malowanego podłoża tynku przygotowanie wyprawy odpowiedniego okresu karencji. Przy niesprzyjających warunkach atmosferycznych jak np. wiatr, deszcz, mgła czas sezonowania tynku ulega znacznemu wydłużeniu. W celu zminimalizowania ryzyka wystąpienia wykwitów wapiennych w wypadku barwnych </w:t>
      </w:r>
      <w:proofErr w:type="spellStart"/>
      <w:r>
        <w:rPr>
          <w:sz w:val="24"/>
          <w:szCs w:val="24"/>
        </w:rPr>
        <w:t>wymalowań</w:t>
      </w:r>
      <w:proofErr w:type="spellEnd"/>
      <w:r>
        <w:rPr>
          <w:sz w:val="24"/>
          <w:szCs w:val="24"/>
        </w:rPr>
        <w:t xml:space="preserve"> zalecane jest wykonanie warstwy podkładowej. Farbę można nakładać za pomocą pędzla, wałka lub metodą natryskową. Malowanie powinno być wykonane przez doświadczonego wykonawcę. Aby uniknąć różnic w odcieniu, należy ją nakładać ciągłą warstwą, a ostatnie ruchy wałka lub pędzla powinny być zawsze wykonane w tym samym kierunku. Przy zmianie koloru należy zawsze nakładać dwie warstwy farby. Malowanie zbyt suchym wałkiem może doprowadzić do nierównomiernego pokrycia podłoża. Narzędzia należy myć wodą przed zaschnięciem resztek farby. Unikać malowania ścian nagrzanych i nasłonecznionych. Wykonanie powłoki malarskiej wykonać według kolorystyki określonej na rysunkach elewacji.</w:t>
      </w:r>
      <w:r>
        <w:rPr>
          <w:b/>
          <w:sz w:val="24"/>
          <w:szCs w:val="24"/>
        </w:rPr>
        <w:t xml:space="preserve"> </w:t>
      </w:r>
      <w:r>
        <w:rPr>
          <w:sz w:val="24"/>
          <w:szCs w:val="24"/>
        </w:rPr>
        <w:t>Należy jednak pamiętać, że przed realizacją należy wykonać próbę kolorystyczną w uzgodnieniu z inwestorem.</w:t>
      </w:r>
    </w:p>
    <w:p w14:paraId="01C50CD7" w14:textId="77777777" w:rsidR="00D64A07" w:rsidRDefault="00000000" w:rsidP="005F2DEA">
      <w:pPr>
        <w:spacing w:after="0" w:line="300" w:lineRule="auto"/>
        <w:jc w:val="both"/>
        <w:rPr>
          <w:b/>
          <w:sz w:val="24"/>
          <w:szCs w:val="24"/>
        </w:rPr>
      </w:pPr>
      <w:r>
        <w:rPr>
          <w:b/>
          <w:sz w:val="24"/>
          <w:szCs w:val="24"/>
        </w:rPr>
        <w:t>UWAGA:</w:t>
      </w:r>
    </w:p>
    <w:p w14:paraId="7F8A46FA" w14:textId="77777777" w:rsidR="00D64A07" w:rsidRDefault="00000000" w:rsidP="005F2DEA">
      <w:pPr>
        <w:spacing w:line="300" w:lineRule="auto"/>
        <w:jc w:val="both"/>
        <w:rPr>
          <w:b/>
          <w:sz w:val="24"/>
          <w:szCs w:val="24"/>
        </w:rPr>
      </w:pPr>
      <w:r>
        <w:rPr>
          <w:b/>
          <w:sz w:val="24"/>
          <w:szCs w:val="24"/>
        </w:rPr>
        <w:t>Kolorystykę dobrać bezpośrednio na budowie wg wzorników tożsamych z paletą kolorów.</w:t>
      </w:r>
    </w:p>
    <w:p w14:paraId="494A140A" w14:textId="034C4B4F" w:rsidR="00FC3A11" w:rsidRDefault="00FC3A11" w:rsidP="005F2DEA">
      <w:pPr>
        <w:spacing w:line="300" w:lineRule="auto"/>
        <w:jc w:val="both"/>
        <w:rPr>
          <w:b/>
          <w:sz w:val="24"/>
          <w:szCs w:val="24"/>
        </w:rPr>
      </w:pPr>
      <w:r>
        <w:rPr>
          <w:b/>
          <w:sz w:val="24"/>
          <w:szCs w:val="24"/>
        </w:rPr>
        <w:t>Kolorystykę dla elewacji zabytkowej części dobrać bezpośrednio na budowie pod kolor istniejącej cegły.</w:t>
      </w:r>
    </w:p>
    <w:p w14:paraId="76D1F1D6" w14:textId="77777777" w:rsidR="00D64A07" w:rsidRDefault="00000000" w:rsidP="005F2DEA">
      <w:pPr>
        <w:numPr>
          <w:ilvl w:val="2"/>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Izolacja przeciwwilgociowa ścian zewnętrznych</w:t>
      </w:r>
    </w:p>
    <w:p w14:paraId="6F3789D0" w14:textId="77777777" w:rsidR="00D64A07" w:rsidRDefault="00000000" w:rsidP="005F2DEA">
      <w:pPr>
        <w:spacing w:after="0" w:line="300" w:lineRule="auto"/>
        <w:jc w:val="both"/>
        <w:rPr>
          <w:sz w:val="24"/>
          <w:szCs w:val="24"/>
        </w:rPr>
      </w:pPr>
      <w:r>
        <w:rPr>
          <w:sz w:val="24"/>
          <w:szCs w:val="24"/>
        </w:rPr>
        <w:t>Odkryte ściany fundamentowe należy oczyścić oraz uzupełnić ubytki (m.in. kruszejącej zaprawy) i wykonać hydroizolację z wodnej dyspersji asfaltów modyfikowanych kauczukiem syntetycznym, z dodatkiem środków emulgujących, inhibitorów korozji oraz substancji obniżających temperaturę krzepnięcia wody do stosowania na zimno.</w:t>
      </w:r>
    </w:p>
    <w:p w14:paraId="40AEE022" w14:textId="0505C0D6" w:rsidR="00D64A07" w:rsidRDefault="00000000" w:rsidP="005F2DEA">
      <w:pPr>
        <w:spacing w:line="300" w:lineRule="auto"/>
        <w:jc w:val="both"/>
        <w:rPr>
          <w:sz w:val="24"/>
          <w:szCs w:val="24"/>
        </w:rPr>
      </w:pPr>
      <w:r>
        <w:rPr>
          <w:sz w:val="24"/>
          <w:szCs w:val="24"/>
        </w:rPr>
        <w:t xml:space="preserve">Po dokładnym wymieszaniu nanosi się na suche lub lekko zawilgocone podłoże oczyszczone z zanieczyszczeń, za pomocą szczotki dekarskiej, pędzla lub mechanicznie. Prace należy wykonywać wyłącznie przy bezdeszczowej pogodzie w temp. powyżej +5°C. Przed położeniem warstw zasadniczych należy podłoże zagruntować środkiem dyspersyjnym rozcieńczonym wodą w stosunku 1:1. Powłoki wodochronne można wykonać po 24 godz. od naniesienia gruntu. Zaleca się aby jednorazowo nanosić warstwę grubości 1 mm. Kolejne warstwy można nanosić po całkowitym wyschnięciu poprzednich. Projektuje się dwukrotne nakładanie środka.  </w:t>
      </w:r>
    </w:p>
    <w:p w14:paraId="48C381C5" w14:textId="7CD376DE" w:rsidR="002974FC" w:rsidRDefault="002974FC" w:rsidP="005F2DEA">
      <w:pPr>
        <w:spacing w:line="300" w:lineRule="auto"/>
        <w:jc w:val="both"/>
        <w:rPr>
          <w:sz w:val="24"/>
          <w:szCs w:val="24"/>
        </w:rPr>
      </w:pPr>
      <w:r w:rsidRPr="002974FC">
        <w:rPr>
          <w:sz w:val="24"/>
          <w:szCs w:val="24"/>
        </w:rPr>
        <w:lastRenderedPageBreak/>
        <w:t>Uszkodzoną ścianę studzienek okiennych piwnicy oczyścić do całej cegły. Naprawić za pomocą zaprawy cementowo-polimerowej. Zaizolować, otynkować po siatkę.</w:t>
      </w:r>
    </w:p>
    <w:p w14:paraId="0FD93DAA" w14:textId="77777777" w:rsidR="00D64A07" w:rsidRDefault="00000000" w:rsidP="005F2DEA">
      <w:pPr>
        <w:spacing w:line="300" w:lineRule="auto"/>
        <w:jc w:val="both"/>
        <w:rPr>
          <w:sz w:val="24"/>
          <w:szCs w:val="24"/>
        </w:rPr>
      </w:pPr>
      <w:r>
        <w:rPr>
          <w:sz w:val="24"/>
          <w:szCs w:val="24"/>
        </w:rPr>
        <w:t>UWAGA! Nie wolno dopuścić do zalania odkrytych ścian fundamentowych.</w:t>
      </w:r>
    </w:p>
    <w:p w14:paraId="1C1F56E9" w14:textId="77777777" w:rsidR="00D64A07" w:rsidRDefault="00000000" w:rsidP="005F2DEA">
      <w:pPr>
        <w:numPr>
          <w:ilvl w:val="2"/>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Daszki i zadaszenia</w:t>
      </w:r>
    </w:p>
    <w:p w14:paraId="7955EC4D" w14:textId="70D98465" w:rsidR="00D64A07" w:rsidRDefault="00FC3A11" w:rsidP="005F2DEA">
      <w:pPr>
        <w:spacing w:line="300" w:lineRule="auto"/>
        <w:jc w:val="both"/>
        <w:rPr>
          <w:sz w:val="24"/>
          <w:szCs w:val="24"/>
        </w:rPr>
      </w:pPr>
      <w:r>
        <w:rPr>
          <w:sz w:val="24"/>
          <w:szCs w:val="24"/>
        </w:rPr>
        <w:t>Demontaż/montaż istniejących daszków nad wejściami wykonanych z blachodachówki.</w:t>
      </w:r>
    </w:p>
    <w:p w14:paraId="705746FF" w14:textId="77777777" w:rsidR="00D64A07" w:rsidRDefault="00000000" w:rsidP="005F2DEA">
      <w:pPr>
        <w:numPr>
          <w:ilvl w:val="2"/>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 xml:space="preserve">Opaski i chodniki. </w:t>
      </w:r>
    </w:p>
    <w:p w14:paraId="5F4B9CBF" w14:textId="43D5BD35" w:rsidR="00D64A07" w:rsidRDefault="00000000" w:rsidP="005F2DEA">
      <w:pPr>
        <w:spacing w:line="300" w:lineRule="auto"/>
        <w:jc w:val="both"/>
        <w:rPr>
          <w:sz w:val="28"/>
          <w:szCs w:val="28"/>
        </w:rPr>
      </w:pPr>
      <w:r>
        <w:rPr>
          <w:sz w:val="24"/>
          <w:szCs w:val="24"/>
        </w:rPr>
        <w:t xml:space="preserve">Zgodnie z częścią graficzną należy wykonać wokół części budynku opaskę żwirową zamiast opaski betonowych płyt chodnikowych. Przy wykonywaniu opasek i chodników należy wykorzystać m.in. obrzeża betonowe 6x30cm kolor szary oraz odpowiednie kruszywo. Istniejące fragmenty chodnika z kostki brukowej, należy na czas wykonywania prac izolacyjnych rozebrać, a następnie odtworzyć z wcześniej zdemontowanej kostki. Po wykonaniu izolacji i zasypaniu ścian fundamentowych, teren zniwelować, zagęścić grunt i żwir wibracyjnie, uzyskać spadki 3% na odcinku </w:t>
      </w:r>
      <w:r w:rsidR="004A7BB7">
        <w:rPr>
          <w:sz w:val="24"/>
          <w:szCs w:val="24"/>
        </w:rPr>
        <w:t>9</w:t>
      </w:r>
      <w:r>
        <w:rPr>
          <w:sz w:val="24"/>
          <w:szCs w:val="24"/>
        </w:rPr>
        <w:t xml:space="preserve">0 cm od ścian budynku, dostosować poziom do </w:t>
      </w:r>
      <w:proofErr w:type="spellStart"/>
      <w:r>
        <w:rPr>
          <w:sz w:val="24"/>
          <w:szCs w:val="24"/>
        </w:rPr>
        <w:t>istn</w:t>
      </w:r>
      <w:proofErr w:type="spellEnd"/>
      <w:r>
        <w:rPr>
          <w:sz w:val="24"/>
          <w:szCs w:val="24"/>
        </w:rPr>
        <w:t>. położenia chodnika. Kostkę układać na podbudowie z tłucznia 5-10 cm lub żwiru 15 cm i podsypce z cementowo-piaskowej 3 cm.</w:t>
      </w:r>
    </w:p>
    <w:p w14:paraId="72C92BD1" w14:textId="77777777" w:rsidR="00D64A07" w:rsidRDefault="00000000" w:rsidP="005F2DEA">
      <w:pPr>
        <w:numPr>
          <w:ilvl w:val="1"/>
          <w:numId w:val="9"/>
        </w:numPr>
        <w:pBdr>
          <w:top w:val="nil"/>
          <w:left w:val="nil"/>
          <w:bottom w:val="nil"/>
          <w:right w:val="nil"/>
          <w:between w:val="nil"/>
        </w:pBdr>
        <w:spacing w:before="240" w:after="0" w:line="360" w:lineRule="auto"/>
        <w:ind w:left="0" w:firstLine="0"/>
        <w:jc w:val="both"/>
        <w:rPr>
          <w:b/>
          <w:color w:val="000000"/>
          <w:sz w:val="24"/>
          <w:szCs w:val="24"/>
        </w:rPr>
      </w:pPr>
      <w:r>
        <w:rPr>
          <w:b/>
          <w:color w:val="000000"/>
          <w:sz w:val="24"/>
          <w:szCs w:val="24"/>
        </w:rPr>
        <w:t>Ogólne wymagania dotyczące materiałów</w:t>
      </w:r>
    </w:p>
    <w:p w14:paraId="2AA2E85D" w14:textId="77777777" w:rsidR="00D64A07" w:rsidRDefault="00000000" w:rsidP="005F2DEA">
      <w:pPr>
        <w:spacing w:after="0" w:line="300" w:lineRule="auto"/>
        <w:jc w:val="both"/>
        <w:rPr>
          <w:sz w:val="24"/>
          <w:szCs w:val="24"/>
        </w:rPr>
      </w:pPr>
      <w:r>
        <w:rPr>
          <w:sz w:val="24"/>
          <w:szCs w:val="24"/>
        </w:rPr>
        <w:t>Materiały powinny posiadać świadectwo dopuszczenia do stosowania na obszarze Rzeczypospolitej Polskiej i spełniać wymagania stosownych norm polskich, branżowych i europejskich zharmonizowanych. Warunki składowania powinny być zgodne z instrukcjami producenta i przepisami BHP. Nie przewiduje się żadnych szczególnych wymagań odnośnie materiałów lub wyrobów budowlanych, oprócz zawartych poniżej oraz w dokumentacji projektowej. Wymagany jest system spełniający wszystkie poniższe parametry (lub przewyższający je):</w:t>
      </w:r>
    </w:p>
    <w:p w14:paraId="46B8FFF1" w14:textId="77777777" w:rsidR="00D64A07" w:rsidRDefault="00000000" w:rsidP="005F2DEA">
      <w:pPr>
        <w:spacing w:after="0" w:line="300" w:lineRule="auto"/>
        <w:jc w:val="both"/>
        <w:rPr>
          <w:sz w:val="24"/>
          <w:szCs w:val="24"/>
        </w:rPr>
      </w:pPr>
      <w:r>
        <w:rPr>
          <w:sz w:val="24"/>
          <w:szCs w:val="24"/>
        </w:rPr>
        <w:t xml:space="preserve">- przyczepność kleju do betonu (stan powietrzno-suchy) ≥ 1,5 </w:t>
      </w:r>
      <w:proofErr w:type="spellStart"/>
      <w:r>
        <w:rPr>
          <w:sz w:val="24"/>
          <w:szCs w:val="24"/>
        </w:rPr>
        <w:t>MPa</w:t>
      </w:r>
      <w:proofErr w:type="spellEnd"/>
      <w:r>
        <w:rPr>
          <w:sz w:val="24"/>
          <w:szCs w:val="24"/>
        </w:rPr>
        <w:t>;</w:t>
      </w:r>
    </w:p>
    <w:p w14:paraId="423F9751" w14:textId="77777777" w:rsidR="00D64A07" w:rsidRDefault="00000000" w:rsidP="005F2DEA">
      <w:pPr>
        <w:spacing w:after="0" w:line="300" w:lineRule="auto"/>
        <w:jc w:val="both"/>
        <w:rPr>
          <w:sz w:val="24"/>
          <w:szCs w:val="24"/>
        </w:rPr>
      </w:pPr>
      <w:r>
        <w:rPr>
          <w:sz w:val="24"/>
          <w:szCs w:val="24"/>
        </w:rPr>
        <w:t>- klej do wykonywania warstwy bazowej posiada mikrozbrojenie (wzbogacony włóknami);</w:t>
      </w:r>
    </w:p>
    <w:p w14:paraId="1C9CE54E" w14:textId="77777777" w:rsidR="00D64A07" w:rsidRDefault="00000000" w:rsidP="005F2DEA">
      <w:pPr>
        <w:spacing w:after="0" w:line="300" w:lineRule="auto"/>
        <w:jc w:val="both"/>
        <w:rPr>
          <w:sz w:val="24"/>
          <w:szCs w:val="24"/>
        </w:rPr>
      </w:pPr>
      <w:r>
        <w:rPr>
          <w:sz w:val="24"/>
          <w:szCs w:val="24"/>
        </w:rPr>
        <w:t>- siatka z włókien szklanych o masie 145 g/m</w:t>
      </w:r>
      <w:r>
        <w:rPr>
          <w:sz w:val="24"/>
          <w:szCs w:val="24"/>
          <w:vertAlign w:val="superscript"/>
        </w:rPr>
        <w:t>2</w:t>
      </w:r>
      <w:r>
        <w:rPr>
          <w:sz w:val="24"/>
          <w:szCs w:val="24"/>
        </w:rPr>
        <w:t xml:space="preserve">, </w:t>
      </w:r>
      <w:proofErr w:type="spellStart"/>
      <w:r>
        <w:rPr>
          <w:sz w:val="24"/>
          <w:szCs w:val="24"/>
        </w:rPr>
        <w:t>impreg</w:t>
      </w:r>
      <w:proofErr w:type="spellEnd"/>
      <w:r>
        <w:rPr>
          <w:sz w:val="24"/>
          <w:szCs w:val="24"/>
        </w:rPr>
        <w:t>. i odporna na działanie środowiska alkalicznego;</w:t>
      </w:r>
    </w:p>
    <w:p w14:paraId="4A15A3DF" w14:textId="77777777" w:rsidR="00D64A07" w:rsidRDefault="00000000" w:rsidP="005F2DEA">
      <w:pPr>
        <w:spacing w:after="0" w:line="300" w:lineRule="auto"/>
        <w:jc w:val="both"/>
        <w:rPr>
          <w:sz w:val="24"/>
          <w:szCs w:val="24"/>
        </w:rPr>
      </w:pPr>
      <w:r>
        <w:rPr>
          <w:sz w:val="24"/>
          <w:szCs w:val="24"/>
        </w:rPr>
        <w:t>- wyprawa tynkarska, zawierająca wyłącznie kruszywo kwarcowe;</w:t>
      </w:r>
    </w:p>
    <w:p w14:paraId="3B3C873E" w14:textId="77777777" w:rsidR="00D64A07" w:rsidRDefault="00000000" w:rsidP="005F2DEA">
      <w:pPr>
        <w:spacing w:after="0" w:line="300" w:lineRule="auto"/>
        <w:jc w:val="both"/>
        <w:rPr>
          <w:sz w:val="24"/>
          <w:szCs w:val="24"/>
        </w:rPr>
      </w:pPr>
      <w:r>
        <w:rPr>
          <w:sz w:val="24"/>
          <w:szCs w:val="24"/>
        </w:rPr>
        <w:t>- odporne na działanie „kwaśnego deszczu” i agresywnego środowiska miejskiego;</w:t>
      </w:r>
    </w:p>
    <w:p w14:paraId="1C1D1836" w14:textId="77777777" w:rsidR="00D64A07" w:rsidRDefault="00000000" w:rsidP="005F2DEA">
      <w:pPr>
        <w:spacing w:after="0" w:line="300" w:lineRule="auto"/>
        <w:jc w:val="both"/>
        <w:rPr>
          <w:sz w:val="24"/>
          <w:szCs w:val="24"/>
        </w:rPr>
      </w:pPr>
      <w:r>
        <w:rPr>
          <w:sz w:val="24"/>
          <w:szCs w:val="24"/>
        </w:rPr>
        <w:t>- odporność systemu na uderzenie (stan powietrzno-suchy) ≥ 6 J;</w:t>
      </w:r>
    </w:p>
    <w:p w14:paraId="23369C6C" w14:textId="77777777" w:rsidR="00D64A07" w:rsidRDefault="00000000" w:rsidP="005F2DEA">
      <w:pPr>
        <w:spacing w:after="0" w:line="300" w:lineRule="auto"/>
        <w:jc w:val="both"/>
        <w:rPr>
          <w:sz w:val="24"/>
          <w:szCs w:val="24"/>
        </w:rPr>
      </w:pPr>
      <w:r>
        <w:rPr>
          <w:sz w:val="24"/>
          <w:szCs w:val="24"/>
        </w:rPr>
        <w:t>- system musi zawierać środki chroniące elewację przed rozwojem alg i grzybów (</w:t>
      </w:r>
      <w:proofErr w:type="spellStart"/>
      <w:r>
        <w:rPr>
          <w:sz w:val="24"/>
          <w:szCs w:val="24"/>
        </w:rPr>
        <w:t>biocydy</w:t>
      </w:r>
      <w:proofErr w:type="spellEnd"/>
      <w:r>
        <w:rPr>
          <w:sz w:val="24"/>
          <w:szCs w:val="24"/>
        </w:rPr>
        <w:t>);</w:t>
      </w:r>
    </w:p>
    <w:p w14:paraId="011B95AF" w14:textId="77777777" w:rsidR="00D64A07" w:rsidRDefault="00000000" w:rsidP="005F2DEA">
      <w:pPr>
        <w:spacing w:after="0" w:line="300" w:lineRule="auto"/>
        <w:jc w:val="both"/>
        <w:rPr>
          <w:sz w:val="24"/>
          <w:szCs w:val="24"/>
        </w:rPr>
      </w:pPr>
      <w:r>
        <w:rPr>
          <w:sz w:val="24"/>
          <w:szCs w:val="24"/>
        </w:rPr>
        <w:t>- system zawiera środki antyelektrostatyczne chroniące elewację przed osadzaniem kurzu i pyłów oraz ułatwiające mycie i konserwację.</w:t>
      </w:r>
    </w:p>
    <w:p w14:paraId="1A4A01C4" w14:textId="77777777" w:rsidR="00D64A07" w:rsidRDefault="00000000" w:rsidP="005F2DEA">
      <w:pPr>
        <w:spacing w:after="0"/>
        <w:jc w:val="both"/>
        <w:rPr>
          <w:sz w:val="24"/>
          <w:szCs w:val="24"/>
        </w:rPr>
      </w:pPr>
      <w:r>
        <w:rPr>
          <w:sz w:val="24"/>
          <w:szCs w:val="24"/>
        </w:rPr>
        <w:t>Producent systemu powinien posiadać system zapewnienia jakości ISO potwierdzony certyfikatem (dodatkowym atutem będą inne certyfikaty w tym zakresie). Oferowany system musi posiadać aktualną aprobatę techniczną, certyfikaty i atesty. Wskazane wartości przedstawiają typowe właściwości produktu.</w:t>
      </w:r>
    </w:p>
    <w:p w14:paraId="24326F9B" w14:textId="77777777" w:rsidR="00D64A07" w:rsidRDefault="00D64A07" w:rsidP="005F2DEA">
      <w:pPr>
        <w:spacing w:after="0" w:line="300" w:lineRule="auto"/>
        <w:jc w:val="both"/>
        <w:rPr>
          <w:sz w:val="24"/>
          <w:szCs w:val="24"/>
        </w:rPr>
      </w:pPr>
    </w:p>
    <w:p w14:paraId="3DF06384" w14:textId="77777777" w:rsidR="00D64A07" w:rsidRDefault="00000000" w:rsidP="005F2DEA">
      <w:pPr>
        <w:spacing w:after="0" w:line="300" w:lineRule="auto"/>
        <w:jc w:val="both"/>
        <w:rPr>
          <w:b/>
          <w:sz w:val="24"/>
          <w:szCs w:val="24"/>
          <w:highlight w:val="yellow"/>
        </w:rPr>
      </w:pPr>
      <w:r>
        <w:rPr>
          <w:b/>
          <w:sz w:val="24"/>
          <w:szCs w:val="24"/>
        </w:rPr>
        <w:t>Specyfikacja techniczna dla sufitu akustycznego</w:t>
      </w:r>
    </w:p>
    <w:p w14:paraId="4A2684C0" w14:textId="77777777" w:rsidR="00D64A07" w:rsidRDefault="00000000" w:rsidP="005F2DEA">
      <w:pPr>
        <w:jc w:val="both"/>
        <w:rPr>
          <w:sz w:val="24"/>
          <w:szCs w:val="24"/>
        </w:rPr>
      </w:pPr>
      <w:r>
        <w:rPr>
          <w:sz w:val="24"/>
          <w:szCs w:val="24"/>
        </w:rPr>
        <w:t>W celu zapewnienia optymalnej akustyki wnętrz należy zastosować sufity o praktycznym współczynniku pochłaniania dźwięku nie gorszym niż:</w:t>
      </w:r>
    </w:p>
    <w:tbl>
      <w:tblPr>
        <w:tblStyle w:val="a4"/>
        <w:tblW w:w="7106" w:type="dxa"/>
        <w:jc w:val="center"/>
        <w:tblInd w:w="0" w:type="dxa"/>
        <w:tblLayout w:type="fixed"/>
        <w:tblLook w:val="0400" w:firstRow="0" w:lastRow="0" w:firstColumn="0" w:lastColumn="0" w:noHBand="0" w:noVBand="1"/>
      </w:tblPr>
      <w:tblGrid>
        <w:gridCol w:w="944"/>
        <w:gridCol w:w="990"/>
        <w:gridCol w:w="834"/>
        <w:gridCol w:w="834"/>
        <w:gridCol w:w="834"/>
        <w:gridCol w:w="890"/>
        <w:gridCol w:w="890"/>
        <w:gridCol w:w="890"/>
      </w:tblGrid>
      <w:tr w:rsidR="00D64A07" w14:paraId="09798620" w14:textId="77777777" w:rsidTr="00DD6E70">
        <w:trPr>
          <w:trHeight w:val="310"/>
          <w:jc w:val="center"/>
        </w:trPr>
        <w:tc>
          <w:tcPr>
            <w:tcW w:w="944"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42BF87FA" w14:textId="77777777" w:rsidR="00D64A07" w:rsidRDefault="00000000" w:rsidP="005F2DEA">
            <w:pPr>
              <w:jc w:val="center"/>
              <w:rPr>
                <w:sz w:val="24"/>
                <w:szCs w:val="24"/>
              </w:rPr>
            </w:pPr>
            <w:r>
              <w:rPr>
                <w:sz w:val="24"/>
                <w:szCs w:val="24"/>
              </w:rPr>
              <w:t>d           [mm]</w:t>
            </w:r>
          </w:p>
        </w:tc>
        <w:tc>
          <w:tcPr>
            <w:tcW w:w="990" w:type="dxa"/>
            <w:vMerge w:val="restart"/>
            <w:tcBorders>
              <w:top w:val="single" w:sz="8" w:space="0" w:color="000000"/>
              <w:left w:val="single" w:sz="8" w:space="0" w:color="000000"/>
              <w:bottom w:val="single" w:sz="8" w:space="0" w:color="000000"/>
              <w:right w:val="single" w:sz="8" w:space="0" w:color="000000"/>
            </w:tcBorders>
            <w:shd w:val="clear" w:color="auto" w:fill="D9D9D9"/>
            <w:vAlign w:val="center"/>
          </w:tcPr>
          <w:p w14:paraId="48D04D93" w14:textId="77777777" w:rsidR="00D64A07" w:rsidRDefault="00000000" w:rsidP="005F2DEA">
            <w:pPr>
              <w:jc w:val="center"/>
              <w:rPr>
                <w:sz w:val="24"/>
                <w:szCs w:val="24"/>
              </w:rPr>
            </w:pPr>
            <w:proofErr w:type="spellStart"/>
            <w:r>
              <w:rPr>
                <w:sz w:val="24"/>
                <w:szCs w:val="24"/>
              </w:rPr>
              <w:t>c.w.k</w:t>
            </w:r>
            <w:proofErr w:type="spellEnd"/>
            <w:r>
              <w:rPr>
                <w:sz w:val="24"/>
                <w:szCs w:val="24"/>
              </w:rPr>
              <w:t>.     [mm]</w:t>
            </w:r>
          </w:p>
        </w:tc>
        <w:tc>
          <w:tcPr>
            <w:tcW w:w="5172" w:type="dxa"/>
            <w:gridSpan w:val="6"/>
            <w:tcBorders>
              <w:top w:val="single" w:sz="8" w:space="0" w:color="000000"/>
              <w:left w:val="nil"/>
              <w:bottom w:val="single" w:sz="8" w:space="0" w:color="000000"/>
              <w:right w:val="single" w:sz="8" w:space="0" w:color="000000"/>
            </w:tcBorders>
            <w:shd w:val="clear" w:color="auto" w:fill="D9D9D9"/>
            <w:vAlign w:val="center"/>
          </w:tcPr>
          <w:p w14:paraId="7A3CCC60" w14:textId="77777777" w:rsidR="00D64A07" w:rsidRDefault="00000000" w:rsidP="005F2DEA">
            <w:pPr>
              <w:jc w:val="center"/>
              <w:rPr>
                <w:sz w:val="24"/>
                <w:szCs w:val="24"/>
              </w:rPr>
            </w:pPr>
            <m:oMath>
              <m:sSub>
                <m:sSubPr>
                  <m:ctrlPr>
                    <w:rPr>
                      <w:rFonts w:ascii="Cambria Math" w:eastAsia="Cambria Math" w:hAnsi="Cambria Math" w:cs="Cambria Math"/>
                      <w:sz w:val="24"/>
                      <w:szCs w:val="24"/>
                    </w:rPr>
                  </m:ctrlPr>
                </m:sSubPr>
                <m:e>
                  <m:r>
                    <w:rPr>
                      <w:rFonts w:ascii="Cambria Math" w:hAnsi="Cambria Math"/>
                    </w:rPr>
                    <m:t>α</m:t>
                  </m:r>
                </m:e>
                <m:sub>
                  <m:r>
                    <w:rPr>
                      <w:rFonts w:ascii="Cambria Math" w:eastAsia="Cambria Math" w:hAnsi="Cambria Math" w:cs="Cambria Math"/>
                      <w:sz w:val="24"/>
                      <w:szCs w:val="24"/>
                    </w:rPr>
                    <m:t>p</m:t>
                  </m:r>
                </m:sub>
              </m:sSub>
            </m:oMath>
            <w:r>
              <w:rPr>
                <w:sz w:val="24"/>
                <w:szCs w:val="24"/>
              </w:rPr>
              <w:t xml:space="preserve">  Praktyczny współczynnik pochłaniania dźwięku</w:t>
            </w:r>
          </w:p>
        </w:tc>
      </w:tr>
      <w:tr w:rsidR="00D64A07" w14:paraId="277CEF4D" w14:textId="77777777" w:rsidTr="00DD6E70">
        <w:trPr>
          <w:trHeight w:val="393"/>
          <w:jc w:val="center"/>
        </w:trPr>
        <w:tc>
          <w:tcPr>
            <w:tcW w:w="944"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14:paraId="161B27DC" w14:textId="77777777" w:rsidR="00D64A07" w:rsidRDefault="00D64A07" w:rsidP="005F2DEA">
            <w:pPr>
              <w:widowControl w:val="0"/>
              <w:pBdr>
                <w:top w:val="nil"/>
                <w:left w:val="nil"/>
                <w:bottom w:val="nil"/>
                <w:right w:val="nil"/>
                <w:between w:val="nil"/>
              </w:pBdr>
              <w:spacing w:after="0"/>
              <w:jc w:val="center"/>
              <w:rPr>
                <w:sz w:val="24"/>
                <w:szCs w:val="24"/>
              </w:rPr>
            </w:pPr>
          </w:p>
        </w:tc>
        <w:tc>
          <w:tcPr>
            <w:tcW w:w="990" w:type="dxa"/>
            <w:vMerge/>
            <w:tcBorders>
              <w:top w:val="single" w:sz="8" w:space="0" w:color="000000"/>
              <w:left w:val="single" w:sz="8" w:space="0" w:color="000000"/>
              <w:bottom w:val="single" w:sz="8" w:space="0" w:color="000000"/>
              <w:right w:val="single" w:sz="8" w:space="0" w:color="000000"/>
            </w:tcBorders>
            <w:shd w:val="clear" w:color="auto" w:fill="D9D9D9"/>
            <w:vAlign w:val="center"/>
          </w:tcPr>
          <w:p w14:paraId="2AD4D92C" w14:textId="77777777" w:rsidR="00D64A07" w:rsidRDefault="00D64A07" w:rsidP="005F2DEA">
            <w:pPr>
              <w:widowControl w:val="0"/>
              <w:pBdr>
                <w:top w:val="nil"/>
                <w:left w:val="nil"/>
                <w:bottom w:val="nil"/>
                <w:right w:val="nil"/>
                <w:between w:val="nil"/>
              </w:pBdr>
              <w:spacing w:after="0"/>
              <w:jc w:val="center"/>
              <w:rPr>
                <w:sz w:val="24"/>
                <w:szCs w:val="24"/>
              </w:rPr>
            </w:pPr>
          </w:p>
        </w:tc>
        <w:tc>
          <w:tcPr>
            <w:tcW w:w="834" w:type="dxa"/>
            <w:tcBorders>
              <w:top w:val="single" w:sz="8" w:space="0" w:color="000000"/>
              <w:left w:val="nil"/>
              <w:bottom w:val="single" w:sz="8" w:space="0" w:color="000000"/>
              <w:right w:val="single" w:sz="8" w:space="0" w:color="000000"/>
            </w:tcBorders>
            <w:shd w:val="clear" w:color="auto" w:fill="D9D9D9"/>
            <w:vAlign w:val="center"/>
          </w:tcPr>
          <w:p w14:paraId="429C33F1" w14:textId="77777777" w:rsidR="00D64A07" w:rsidRDefault="00000000" w:rsidP="005F2DEA">
            <w:pPr>
              <w:jc w:val="center"/>
              <w:rPr>
                <w:sz w:val="24"/>
                <w:szCs w:val="24"/>
              </w:rPr>
            </w:pPr>
            <w:r>
              <w:rPr>
                <w:sz w:val="24"/>
                <w:szCs w:val="24"/>
              </w:rPr>
              <w:t>125</w:t>
            </w:r>
          </w:p>
          <w:p w14:paraId="7D817EE9" w14:textId="77777777" w:rsidR="00D64A07" w:rsidRDefault="00000000" w:rsidP="005F2DEA">
            <w:pPr>
              <w:jc w:val="center"/>
              <w:rPr>
                <w:sz w:val="24"/>
                <w:szCs w:val="24"/>
              </w:rPr>
            </w:pPr>
            <w:proofErr w:type="spellStart"/>
            <w:r>
              <w:rPr>
                <w:sz w:val="24"/>
                <w:szCs w:val="24"/>
              </w:rPr>
              <w:lastRenderedPageBreak/>
              <w:t>Hz</w:t>
            </w:r>
            <w:proofErr w:type="spellEnd"/>
          </w:p>
        </w:tc>
        <w:tc>
          <w:tcPr>
            <w:tcW w:w="834" w:type="dxa"/>
            <w:tcBorders>
              <w:top w:val="single" w:sz="8" w:space="0" w:color="000000"/>
              <w:left w:val="nil"/>
              <w:bottom w:val="single" w:sz="8" w:space="0" w:color="000000"/>
              <w:right w:val="single" w:sz="8" w:space="0" w:color="000000"/>
            </w:tcBorders>
            <w:shd w:val="clear" w:color="auto" w:fill="D9D9D9"/>
            <w:vAlign w:val="center"/>
          </w:tcPr>
          <w:p w14:paraId="6BEEB318" w14:textId="77777777" w:rsidR="00D64A07" w:rsidRDefault="00000000" w:rsidP="005F2DEA">
            <w:pPr>
              <w:jc w:val="center"/>
              <w:rPr>
                <w:sz w:val="24"/>
                <w:szCs w:val="24"/>
              </w:rPr>
            </w:pPr>
            <w:r>
              <w:rPr>
                <w:sz w:val="24"/>
                <w:szCs w:val="24"/>
              </w:rPr>
              <w:lastRenderedPageBreak/>
              <w:t>250</w:t>
            </w:r>
          </w:p>
          <w:p w14:paraId="3F5982B3" w14:textId="77777777" w:rsidR="00D64A07" w:rsidRDefault="00000000" w:rsidP="005F2DEA">
            <w:pPr>
              <w:jc w:val="center"/>
              <w:rPr>
                <w:sz w:val="24"/>
                <w:szCs w:val="24"/>
              </w:rPr>
            </w:pPr>
            <w:proofErr w:type="spellStart"/>
            <w:r>
              <w:rPr>
                <w:sz w:val="24"/>
                <w:szCs w:val="24"/>
              </w:rPr>
              <w:lastRenderedPageBreak/>
              <w:t>Hz</w:t>
            </w:r>
            <w:proofErr w:type="spellEnd"/>
          </w:p>
        </w:tc>
        <w:tc>
          <w:tcPr>
            <w:tcW w:w="834" w:type="dxa"/>
            <w:tcBorders>
              <w:top w:val="single" w:sz="8" w:space="0" w:color="000000"/>
              <w:left w:val="nil"/>
              <w:bottom w:val="single" w:sz="8" w:space="0" w:color="000000"/>
              <w:right w:val="single" w:sz="8" w:space="0" w:color="000000"/>
            </w:tcBorders>
            <w:shd w:val="clear" w:color="auto" w:fill="D9D9D9"/>
            <w:vAlign w:val="center"/>
          </w:tcPr>
          <w:p w14:paraId="67F7E4EB" w14:textId="77777777" w:rsidR="00D64A07" w:rsidRDefault="00000000" w:rsidP="005F2DEA">
            <w:pPr>
              <w:jc w:val="center"/>
              <w:rPr>
                <w:sz w:val="24"/>
                <w:szCs w:val="24"/>
              </w:rPr>
            </w:pPr>
            <w:r>
              <w:rPr>
                <w:sz w:val="24"/>
                <w:szCs w:val="24"/>
              </w:rPr>
              <w:lastRenderedPageBreak/>
              <w:t>500</w:t>
            </w:r>
          </w:p>
          <w:p w14:paraId="2C15E7AF" w14:textId="77777777" w:rsidR="00D64A07" w:rsidRDefault="00000000" w:rsidP="005F2DEA">
            <w:pPr>
              <w:jc w:val="center"/>
              <w:rPr>
                <w:sz w:val="24"/>
                <w:szCs w:val="24"/>
              </w:rPr>
            </w:pPr>
            <w:proofErr w:type="spellStart"/>
            <w:r>
              <w:rPr>
                <w:sz w:val="24"/>
                <w:szCs w:val="24"/>
              </w:rPr>
              <w:lastRenderedPageBreak/>
              <w:t>Hz</w:t>
            </w:r>
            <w:proofErr w:type="spellEnd"/>
          </w:p>
        </w:tc>
        <w:tc>
          <w:tcPr>
            <w:tcW w:w="890" w:type="dxa"/>
            <w:tcBorders>
              <w:top w:val="single" w:sz="8" w:space="0" w:color="000000"/>
              <w:left w:val="nil"/>
              <w:bottom w:val="single" w:sz="8" w:space="0" w:color="000000"/>
              <w:right w:val="single" w:sz="8" w:space="0" w:color="000000"/>
            </w:tcBorders>
            <w:shd w:val="clear" w:color="auto" w:fill="D9D9D9"/>
            <w:vAlign w:val="center"/>
          </w:tcPr>
          <w:p w14:paraId="5F65F605" w14:textId="77777777" w:rsidR="00D64A07" w:rsidRDefault="00000000" w:rsidP="005F2DEA">
            <w:pPr>
              <w:jc w:val="center"/>
              <w:rPr>
                <w:sz w:val="24"/>
                <w:szCs w:val="24"/>
              </w:rPr>
            </w:pPr>
            <w:r>
              <w:rPr>
                <w:sz w:val="24"/>
                <w:szCs w:val="24"/>
              </w:rPr>
              <w:lastRenderedPageBreak/>
              <w:t>1000</w:t>
            </w:r>
          </w:p>
          <w:p w14:paraId="659C08AA" w14:textId="77777777" w:rsidR="00D64A07" w:rsidRDefault="00000000" w:rsidP="005F2DEA">
            <w:pPr>
              <w:jc w:val="center"/>
              <w:rPr>
                <w:sz w:val="24"/>
                <w:szCs w:val="24"/>
              </w:rPr>
            </w:pPr>
            <w:proofErr w:type="spellStart"/>
            <w:r>
              <w:rPr>
                <w:sz w:val="24"/>
                <w:szCs w:val="24"/>
              </w:rPr>
              <w:lastRenderedPageBreak/>
              <w:t>Hz</w:t>
            </w:r>
            <w:proofErr w:type="spellEnd"/>
          </w:p>
        </w:tc>
        <w:tc>
          <w:tcPr>
            <w:tcW w:w="890" w:type="dxa"/>
            <w:tcBorders>
              <w:top w:val="single" w:sz="8" w:space="0" w:color="000000"/>
              <w:left w:val="nil"/>
              <w:bottom w:val="single" w:sz="8" w:space="0" w:color="000000"/>
              <w:right w:val="single" w:sz="8" w:space="0" w:color="000000"/>
            </w:tcBorders>
            <w:shd w:val="clear" w:color="auto" w:fill="D9D9D9"/>
            <w:vAlign w:val="center"/>
          </w:tcPr>
          <w:p w14:paraId="2E053C59" w14:textId="77777777" w:rsidR="00D64A07" w:rsidRDefault="00000000" w:rsidP="005F2DEA">
            <w:pPr>
              <w:jc w:val="center"/>
              <w:rPr>
                <w:sz w:val="24"/>
                <w:szCs w:val="24"/>
              </w:rPr>
            </w:pPr>
            <w:r>
              <w:rPr>
                <w:sz w:val="24"/>
                <w:szCs w:val="24"/>
              </w:rPr>
              <w:lastRenderedPageBreak/>
              <w:t>2000</w:t>
            </w:r>
          </w:p>
          <w:p w14:paraId="19E8ECF7" w14:textId="076568F8" w:rsidR="00D64A07" w:rsidRDefault="00000000" w:rsidP="005F2DEA">
            <w:pPr>
              <w:jc w:val="center"/>
              <w:rPr>
                <w:sz w:val="24"/>
                <w:szCs w:val="24"/>
              </w:rPr>
            </w:pPr>
            <w:proofErr w:type="spellStart"/>
            <w:r>
              <w:rPr>
                <w:sz w:val="24"/>
                <w:szCs w:val="24"/>
              </w:rPr>
              <w:lastRenderedPageBreak/>
              <w:t>Hz</w:t>
            </w:r>
            <w:proofErr w:type="spellEnd"/>
          </w:p>
        </w:tc>
        <w:tc>
          <w:tcPr>
            <w:tcW w:w="890" w:type="dxa"/>
            <w:tcBorders>
              <w:top w:val="single" w:sz="8" w:space="0" w:color="000000"/>
              <w:left w:val="nil"/>
              <w:bottom w:val="single" w:sz="8" w:space="0" w:color="000000"/>
              <w:right w:val="single" w:sz="8" w:space="0" w:color="000000"/>
            </w:tcBorders>
            <w:shd w:val="clear" w:color="auto" w:fill="D9D9D9"/>
            <w:vAlign w:val="center"/>
          </w:tcPr>
          <w:p w14:paraId="17D76FEA" w14:textId="77777777" w:rsidR="00D64A07" w:rsidRDefault="00000000" w:rsidP="005F2DEA">
            <w:pPr>
              <w:jc w:val="center"/>
              <w:rPr>
                <w:sz w:val="24"/>
                <w:szCs w:val="24"/>
              </w:rPr>
            </w:pPr>
            <w:r>
              <w:rPr>
                <w:sz w:val="24"/>
                <w:szCs w:val="24"/>
              </w:rPr>
              <w:lastRenderedPageBreak/>
              <w:t>4000</w:t>
            </w:r>
          </w:p>
          <w:p w14:paraId="3EED0F9E" w14:textId="77777777" w:rsidR="00D64A07" w:rsidRDefault="00000000" w:rsidP="005F2DEA">
            <w:pPr>
              <w:jc w:val="center"/>
              <w:rPr>
                <w:sz w:val="24"/>
                <w:szCs w:val="24"/>
              </w:rPr>
            </w:pPr>
            <w:proofErr w:type="spellStart"/>
            <w:r>
              <w:rPr>
                <w:sz w:val="24"/>
                <w:szCs w:val="24"/>
              </w:rPr>
              <w:lastRenderedPageBreak/>
              <w:t>Hz</w:t>
            </w:r>
            <w:proofErr w:type="spellEnd"/>
          </w:p>
        </w:tc>
      </w:tr>
      <w:tr w:rsidR="00D64A07" w14:paraId="465FE9A6" w14:textId="77777777" w:rsidTr="00DD6E70">
        <w:trPr>
          <w:trHeight w:val="310"/>
          <w:jc w:val="center"/>
        </w:trPr>
        <w:tc>
          <w:tcPr>
            <w:tcW w:w="944" w:type="dxa"/>
            <w:tcBorders>
              <w:top w:val="nil"/>
              <w:left w:val="single" w:sz="8" w:space="0" w:color="000000"/>
              <w:bottom w:val="single" w:sz="8" w:space="0" w:color="000000"/>
              <w:right w:val="single" w:sz="8" w:space="0" w:color="000000"/>
            </w:tcBorders>
            <w:shd w:val="clear" w:color="auto" w:fill="auto"/>
            <w:vAlign w:val="center"/>
          </w:tcPr>
          <w:p w14:paraId="7EF51AB6" w14:textId="77777777" w:rsidR="00D64A07" w:rsidRDefault="00000000" w:rsidP="005F2DEA">
            <w:pPr>
              <w:jc w:val="center"/>
              <w:rPr>
                <w:sz w:val="24"/>
                <w:szCs w:val="24"/>
              </w:rPr>
            </w:pPr>
            <w:r>
              <w:rPr>
                <w:sz w:val="24"/>
                <w:szCs w:val="24"/>
              </w:rPr>
              <w:lastRenderedPageBreak/>
              <w:t>40</w:t>
            </w:r>
          </w:p>
        </w:tc>
        <w:tc>
          <w:tcPr>
            <w:tcW w:w="990" w:type="dxa"/>
            <w:tcBorders>
              <w:top w:val="nil"/>
              <w:left w:val="nil"/>
              <w:bottom w:val="single" w:sz="8" w:space="0" w:color="000000"/>
              <w:right w:val="single" w:sz="8" w:space="0" w:color="000000"/>
            </w:tcBorders>
            <w:shd w:val="clear" w:color="auto" w:fill="auto"/>
            <w:vAlign w:val="center"/>
          </w:tcPr>
          <w:p w14:paraId="1C0EABBC" w14:textId="77777777" w:rsidR="00D64A07" w:rsidRDefault="00000000" w:rsidP="005F2DEA">
            <w:pPr>
              <w:jc w:val="center"/>
              <w:rPr>
                <w:sz w:val="24"/>
                <w:szCs w:val="24"/>
              </w:rPr>
            </w:pPr>
            <w:r>
              <w:rPr>
                <w:sz w:val="24"/>
                <w:szCs w:val="24"/>
              </w:rPr>
              <w:t>50</w:t>
            </w:r>
          </w:p>
        </w:tc>
        <w:tc>
          <w:tcPr>
            <w:tcW w:w="834" w:type="dxa"/>
            <w:tcBorders>
              <w:top w:val="single" w:sz="8" w:space="0" w:color="000000"/>
              <w:left w:val="nil"/>
              <w:bottom w:val="single" w:sz="8" w:space="0" w:color="000000"/>
              <w:right w:val="single" w:sz="8" w:space="0" w:color="000000"/>
            </w:tcBorders>
            <w:shd w:val="clear" w:color="auto" w:fill="auto"/>
            <w:vAlign w:val="center"/>
          </w:tcPr>
          <w:p w14:paraId="79DF0942" w14:textId="77777777" w:rsidR="00D64A07" w:rsidRDefault="00000000" w:rsidP="005F2DEA">
            <w:pPr>
              <w:jc w:val="center"/>
              <w:rPr>
                <w:sz w:val="24"/>
                <w:szCs w:val="24"/>
              </w:rPr>
            </w:pPr>
            <w:r>
              <w:rPr>
                <w:sz w:val="24"/>
                <w:szCs w:val="24"/>
              </w:rPr>
              <w:t>0,25</w:t>
            </w:r>
          </w:p>
        </w:tc>
        <w:tc>
          <w:tcPr>
            <w:tcW w:w="834" w:type="dxa"/>
            <w:tcBorders>
              <w:top w:val="single" w:sz="8" w:space="0" w:color="000000"/>
              <w:left w:val="nil"/>
              <w:bottom w:val="single" w:sz="8" w:space="0" w:color="000000"/>
              <w:right w:val="single" w:sz="8" w:space="0" w:color="000000"/>
            </w:tcBorders>
            <w:shd w:val="clear" w:color="auto" w:fill="auto"/>
            <w:vAlign w:val="center"/>
          </w:tcPr>
          <w:p w14:paraId="7C73317E" w14:textId="77777777" w:rsidR="00D64A07" w:rsidRDefault="00000000" w:rsidP="005F2DEA">
            <w:pPr>
              <w:jc w:val="center"/>
              <w:rPr>
                <w:sz w:val="24"/>
                <w:szCs w:val="24"/>
              </w:rPr>
            </w:pPr>
            <w:r>
              <w:rPr>
                <w:sz w:val="24"/>
                <w:szCs w:val="24"/>
              </w:rPr>
              <w:t>0,80</w:t>
            </w:r>
          </w:p>
        </w:tc>
        <w:tc>
          <w:tcPr>
            <w:tcW w:w="834" w:type="dxa"/>
            <w:tcBorders>
              <w:top w:val="single" w:sz="8" w:space="0" w:color="000000"/>
              <w:left w:val="nil"/>
              <w:bottom w:val="single" w:sz="8" w:space="0" w:color="000000"/>
              <w:right w:val="single" w:sz="8" w:space="0" w:color="000000"/>
            </w:tcBorders>
            <w:shd w:val="clear" w:color="auto" w:fill="auto"/>
            <w:vAlign w:val="center"/>
          </w:tcPr>
          <w:p w14:paraId="6A3EAD2D" w14:textId="77777777" w:rsidR="00D64A07" w:rsidRDefault="00000000" w:rsidP="005F2DEA">
            <w:pPr>
              <w:jc w:val="center"/>
              <w:rPr>
                <w:sz w:val="24"/>
                <w:szCs w:val="24"/>
              </w:rPr>
            </w:pPr>
            <w:r>
              <w:rPr>
                <w:sz w:val="24"/>
                <w:szCs w:val="24"/>
              </w:rPr>
              <w:t>1,00</w:t>
            </w:r>
          </w:p>
        </w:tc>
        <w:tc>
          <w:tcPr>
            <w:tcW w:w="890" w:type="dxa"/>
            <w:tcBorders>
              <w:top w:val="single" w:sz="8" w:space="0" w:color="000000"/>
              <w:left w:val="nil"/>
              <w:bottom w:val="single" w:sz="8" w:space="0" w:color="000000"/>
              <w:right w:val="single" w:sz="8" w:space="0" w:color="000000"/>
            </w:tcBorders>
            <w:shd w:val="clear" w:color="auto" w:fill="auto"/>
            <w:vAlign w:val="center"/>
          </w:tcPr>
          <w:p w14:paraId="018681AD" w14:textId="77777777" w:rsidR="00D64A07" w:rsidRDefault="00000000" w:rsidP="005F2DEA">
            <w:pPr>
              <w:jc w:val="center"/>
              <w:rPr>
                <w:sz w:val="24"/>
                <w:szCs w:val="24"/>
              </w:rPr>
            </w:pPr>
            <w:r>
              <w:rPr>
                <w:sz w:val="24"/>
                <w:szCs w:val="24"/>
              </w:rPr>
              <w:t>1,00</w:t>
            </w:r>
          </w:p>
        </w:tc>
        <w:tc>
          <w:tcPr>
            <w:tcW w:w="890" w:type="dxa"/>
            <w:tcBorders>
              <w:top w:val="single" w:sz="8" w:space="0" w:color="000000"/>
              <w:left w:val="nil"/>
              <w:bottom w:val="single" w:sz="8" w:space="0" w:color="000000"/>
              <w:right w:val="single" w:sz="8" w:space="0" w:color="000000"/>
            </w:tcBorders>
            <w:shd w:val="clear" w:color="auto" w:fill="auto"/>
            <w:vAlign w:val="center"/>
          </w:tcPr>
          <w:p w14:paraId="202973A9" w14:textId="77777777" w:rsidR="00D64A07" w:rsidRDefault="00000000" w:rsidP="005F2DEA">
            <w:pPr>
              <w:jc w:val="center"/>
              <w:rPr>
                <w:sz w:val="24"/>
                <w:szCs w:val="24"/>
              </w:rPr>
            </w:pPr>
            <w:r>
              <w:rPr>
                <w:sz w:val="24"/>
                <w:szCs w:val="24"/>
              </w:rPr>
              <w:t>1,00</w:t>
            </w:r>
          </w:p>
        </w:tc>
        <w:tc>
          <w:tcPr>
            <w:tcW w:w="890" w:type="dxa"/>
            <w:tcBorders>
              <w:top w:val="single" w:sz="8" w:space="0" w:color="000000"/>
              <w:left w:val="nil"/>
              <w:bottom w:val="single" w:sz="8" w:space="0" w:color="000000"/>
              <w:right w:val="single" w:sz="8" w:space="0" w:color="000000"/>
            </w:tcBorders>
            <w:shd w:val="clear" w:color="auto" w:fill="auto"/>
            <w:vAlign w:val="center"/>
          </w:tcPr>
          <w:p w14:paraId="7146DB81" w14:textId="77777777" w:rsidR="00D64A07" w:rsidRDefault="00000000" w:rsidP="005F2DEA">
            <w:pPr>
              <w:jc w:val="center"/>
              <w:rPr>
                <w:sz w:val="24"/>
                <w:szCs w:val="24"/>
              </w:rPr>
            </w:pPr>
            <w:r>
              <w:rPr>
                <w:sz w:val="24"/>
                <w:szCs w:val="24"/>
              </w:rPr>
              <w:t>0,90</w:t>
            </w:r>
          </w:p>
        </w:tc>
      </w:tr>
      <w:tr w:rsidR="00D64A07" w14:paraId="20E18034" w14:textId="77777777" w:rsidTr="00DD6E70">
        <w:trPr>
          <w:trHeight w:val="310"/>
          <w:jc w:val="center"/>
        </w:trPr>
        <w:tc>
          <w:tcPr>
            <w:tcW w:w="944" w:type="dxa"/>
            <w:tcBorders>
              <w:top w:val="nil"/>
              <w:left w:val="single" w:sz="8" w:space="0" w:color="000000"/>
              <w:bottom w:val="single" w:sz="8" w:space="0" w:color="000000"/>
              <w:right w:val="single" w:sz="8" w:space="0" w:color="000000"/>
            </w:tcBorders>
            <w:shd w:val="clear" w:color="auto" w:fill="auto"/>
            <w:vAlign w:val="center"/>
          </w:tcPr>
          <w:p w14:paraId="68935840" w14:textId="77777777" w:rsidR="00D64A07" w:rsidRDefault="00000000" w:rsidP="005F2DEA">
            <w:pPr>
              <w:jc w:val="center"/>
              <w:rPr>
                <w:sz w:val="24"/>
                <w:szCs w:val="24"/>
              </w:rPr>
            </w:pPr>
            <w:r>
              <w:rPr>
                <w:sz w:val="24"/>
                <w:szCs w:val="24"/>
              </w:rPr>
              <w:t>40</w:t>
            </w:r>
          </w:p>
        </w:tc>
        <w:tc>
          <w:tcPr>
            <w:tcW w:w="990" w:type="dxa"/>
            <w:tcBorders>
              <w:top w:val="nil"/>
              <w:left w:val="nil"/>
              <w:bottom w:val="single" w:sz="8" w:space="0" w:color="000000"/>
              <w:right w:val="single" w:sz="8" w:space="0" w:color="000000"/>
            </w:tcBorders>
            <w:shd w:val="clear" w:color="auto" w:fill="auto"/>
            <w:vAlign w:val="center"/>
          </w:tcPr>
          <w:p w14:paraId="77AD6C02" w14:textId="77777777" w:rsidR="00D64A07" w:rsidRDefault="00000000" w:rsidP="005F2DEA">
            <w:pPr>
              <w:jc w:val="center"/>
              <w:rPr>
                <w:sz w:val="24"/>
                <w:szCs w:val="24"/>
              </w:rPr>
            </w:pPr>
            <w:r>
              <w:rPr>
                <w:sz w:val="24"/>
                <w:szCs w:val="24"/>
              </w:rPr>
              <w:t>200</w:t>
            </w:r>
          </w:p>
        </w:tc>
        <w:tc>
          <w:tcPr>
            <w:tcW w:w="834" w:type="dxa"/>
            <w:tcBorders>
              <w:top w:val="nil"/>
              <w:left w:val="nil"/>
              <w:bottom w:val="single" w:sz="8" w:space="0" w:color="000000"/>
              <w:right w:val="single" w:sz="8" w:space="0" w:color="000000"/>
            </w:tcBorders>
            <w:shd w:val="clear" w:color="auto" w:fill="auto"/>
            <w:vAlign w:val="center"/>
          </w:tcPr>
          <w:p w14:paraId="531583FC" w14:textId="77777777" w:rsidR="00D64A07" w:rsidRDefault="00000000" w:rsidP="005F2DEA">
            <w:pPr>
              <w:jc w:val="center"/>
              <w:rPr>
                <w:sz w:val="24"/>
                <w:szCs w:val="24"/>
              </w:rPr>
            </w:pPr>
            <w:r>
              <w:rPr>
                <w:sz w:val="24"/>
                <w:szCs w:val="24"/>
              </w:rPr>
              <w:t>0,55</w:t>
            </w:r>
          </w:p>
        </w:tc>
        <w:tc>
          <w:tcPr>
            <w:tcW w:w="834" w:type="dxa"/>
            <w:tcBorders>
              <w:top w:val="nil"/>
              <w:left w:val="nil"/>
              <w:bottom w:val="single" w:sz="8" w:space="0" w:color="000000"/>
              <w:right w:val="single" w:sz="8" w:space="0" w:color="000000"/>
            </w:tcBorders>
            <w:shd w:val="clear" w:color="auto" w:fill="auto"/>
            <w:vAlign w:val="center"/>
          </w:tcPr>
          <w:p w14:paraId="7B752CBD" w14:textId="77777777" w:rsidR="00D64A07" w:rsidRDefault="00000000" w:rsidP="005F2DEA">
            <w:pPr>
              <w:jc w:val="center"/>
              <w:rPr>
                <w:sz w:val="24"/>
                <w:szCs w:val="24"/>
              </w:rPr>
            </w:pPr>
            <w:r>
              <w:rPr>
                <w:sz w:val="24"/>
                <w:szCs w:val="24"/>
              </w:rPr>
              <w:t>0,90</w:t>
            </w:r>
          </w:p>
        </w:tc>
        <w:tc>
          <w:tcPr>
            <w:tcW w:w="834" w:type="dxa"/>
            <w:tcBorders>
              <w:top w:val="nil"/>
              <w:left w:val="nil"/>
              <w:bottom w:val="single" w:sz="8" w:space="0" w:color="000000"/>
              <w:right w:val="single" w:sz="8" w:space="0" w:color="000000"/>
            </w:tcBorders>
            <w:shd w:val="clear" w:color="auto" w:fill="auto"/>
            <w:vAlign w:val="center"/>
          </w:tcPr>
          <w:p w14:paraId="594258D4" w14:textId="77777777" w:rsidR="00D64A07" w:rsidRDefault="00000000" w:rsidP="005F2DEA">
            <w:pPr>
              <w:jc w:val="center"/>
              <w:rPr>
                <w:sz w:val="24"/>
                <w:szCs w:val="24"/>
              </w:rPr>
            </w:pPr>
            <w:r>
              <w:rPr>
                <w:sz w:val="24"/>
                <w:szCs w:val="24"/>
              </w:rPr>
              <w:t>1,00</w:t>
            </w:r>
          </w:p>
        </w:tc>
        <w:tc>
          <w:tcPr>
            <w:tcW w:w="890" w:type="dxa"/>
            <w:tcBorders>
              <w:top w:val="nil"/>
              <w:left w:val="nil"/>
              <w:bottom w:val="single" w:sz="8" w:space="0" w:color="000000"/>
              <w:right w:val="single" w:sz="8" w:space="0" w:color="000000"/>
            </w:tcBorders>
            <w:shd w:val="clear" w:color="auto" w:fill="auto"/>
            <w:vAlign w:val="center"/>
          </w:tcPr>
          <w:p w14:paraId="615694C1" w14:textId="77777777" w:rsidR="00D64A07" w:rsidRDefault="00000000" w:rsidP="005F2DEA">
            <w:pPr>
              <w:jc w:val="center"/>
              <w:rPr>
                <w:sz w:val="24"/>
                <w:szCs w:val="24"/>
              </w:rPr>
            </w:pPr>
            <w:r>
              <w:rPr>
                <w:sz w:val="24"/>
                <w:szCs w:val="24"/>
              </w:rPr>
              <w:t>1,00</w:t>
            </w:r>
          </w:p>
        </w:tc>
        <w:tc>
          <w:tcPr>
            <w:tcW w:w="890" w:type="dxa"/>
            <w:tcBorders>
              <w:top w:val="nil"/>
              <w:left w:val="nil"/>
              <w:bottom w:val="single" w:sz="8" w:space="0" w:color="000000"/>
              <w:right w:val="single" w:sz="8" w:space="0" w:color="000000"/>
            </w:tcBorders>
            <w:shd w:val="clear" w:color="auto" w:fill="auto"/>
            <w:vAlign w:val="center"/>
          </w:tcPr>
          <w:p w14:paraId="5195A4DA" w14:textId="77777777" w:rsidR="00D64A07" w:rsidRDefault="00000000" w:rsidP="005F2DEA">
            <w:pPr>
              <w:jc w:val="center"/>
              <w:rPr>
                <w:sz w:val="24"/>
                <w:szCs w:val="24"/>
              </w:rPr>
            </w:pPr>
            <w:r>
              <w:rPr>
                <w:sz w:val="24"/>
                <w:szCs w:val="24"/>
              </w:rPr>
              <w:t>1,00</w:t>
            </w:r>
          </w:p>
        </w:tc>
        <w:tc>
          <w:tcPr>
            <w:tcW w:w="890" w:type="dxa"/>
            <w:tcBorders>
              <w:top w:val="nil"/>
              <w:left w:val="nil"/>
              <w:bottom w:val="single" w:sz="8" w:space="0" w:color="000000"/>
              <w:right w:val="single" w:sz="8" w:space="0" w:color="000000"/>
            </w:tcBorders>
            <w:shd w:val="clear" w:color="auto" w:fill="auto"/>
            <w:vAlign w:val="center"/>
          </w:tcPr>
          <w:p w14:paraId="74E218E2" w14:textId="77777777" w:rsidR="00D64A07" w:rsidRDefault="00000000" w:rsidP="005F2DEA">
            <w:pPr>
              <w:jc w:val="center"/>
              <w:rPr>
                <w:sz w:val="24"/>
                <w:szCs w:val="24"/>
              </w:rPr>
            </w:pPr>
            <w:r>
              <w:rPr>
                <w:sz w:val="24"/>
                <w:szCs w:val="24"/>
              </w:rPr>
              <w:t>0,95</w:t>
            </w:r>
          </w:p>
        </w:tc>
      </w:tr>
    </w:tbl>
    <w:p w14:paraId="0600062A" w14:textId="77777777" w:rsidR="00D64A07" w:rsidRDefault="00000000" w:rsidP="005F2DEA">
      <w:pPr>
        <w:jc w:val="both"/>
        <w:rPr>
          <w:sz w:val="24"/>
          <w:szCs w:val="24"/>
        </w:rPr>
      </w:pPr>
      <w:proofErr w:type="spellStart"/>
      <w:r>
        <w:rPr>
          <w:sz w:val="24"/>
          <w:szCs w:val="24"/>
        </w:rPr>
        <w:t>c.w.k</w:t>
      </w:r>
      <w:proofErr w:type="spellEnd"/>
      <w:r>
        <w:rPr>
          <w:sz w:val="24"/>
          <w:szCs w:val="24"/>
        </w:rPr>
        <w:t>. – całkowita wysokość konstrukcyjna (50mm – montaż bezpośredni, 200mm – montaż podwieszony)</w:t>
      </w:r>
    </w:p>
    <w:p w14:paraId="49F9205F" w14:textId="77777777" w:rsidR="00D64A07" w:rsidRDefault="00000000" w:rsidP="005F2DEA">
      <w:pPr>
        <w:jc w:val="both"/>
        <w:rPr>
          <w:sz w:val="24"/>
          <w:szCs w:val="24"/>
        </w:rPr>
      </w:pPr>
      <w:r>
        <w:rPr>
          <w:sz w:val="24"/>
          <w:szCs w:val="24"/>
        </w:rPr>
        <w:t xml:space="preserve">W celu zminimalizowania negatywnego wpływu na środowisko,  stosowane płyty sufitowe powinny: </w:t>
      </w:r>
    </w:p>
    <w:p w14:paraId="755BAF4E" w14:textId="77777777" w:rsidR="00D64A07" w:rsidRDefault="00000000" w:rsidP="005F2DEA">
      <w:pPr>
        <w:numPr>
          <w:ilvl w:val="0"/>
          <w:numId w:val="1"/>
        </w:numPr>
        <w:pBdr>
          <w:top w:val="nil"/>
          <w:left w:val="nil"/>
          <w:bottom w:val="nil"/>
          <w:right w:val="nil"/>
          <w:between w:val="nil"/>
        </w:pBdr>
        <w:spacing w:after="0"/>
        <w:ind w:left="0" w:firstLine="0"/>
        <w:jc w:val="both"/>
        <w:rPr>
          <w:color w:val="000000"/>
          <w:sz w:val="24"/>
          <w:szCs w:val="24"/>
        </w:rPr>
      </w:pPr>
      <w:r>
        <w:rPr>
          <w:color w:val="000000"/>
          <w:sz w:val="24"/>
          <w:szCs w:val="24"/>
        </w:rPr>
        <w:t>charakteryzować się równowagową emisją CO2 max 2,09 kg/m</w:t>
      </w:r>
      <w:r>
        <w:rPr>
          <w:sz w:val="24"/>
          <w:szCs w:val="24"/>
          <w:vertAlign w:val="superscript"/>
        </w:rPr>
        <w:t>2</w:t>
      </w:r>
      <w:r>
        <w:rPr>
          <w:color w:val="000000"/>
          <w:sz w:val="24"/>
          <w:szCs w:val="24"/>
        </w:rPr>
        <w:t xml:space="preserve"> przez cały okres eksploatacji;</w:t>
      </w:r>
    </w:p>
    <w:p w14:paraId="59613886" w14:textId="77777777" w:rsidR="00D64A07" w:rsidRDefault="00000000" w:rsidP="005F2DEA">
      <w:pPr>
        <w:numPr>
          <w:ilvl w:val="0"/>
          <w:numId w:val="1"/>
        </w:numPr>
        <w:pBdr>
          <w:top w:val="nil"/>
          <w:left w:val="nil"/>
          <w:bottom w:val="nil"/>
          <w:right w:val="nil"/>
          <w:between w:val="nil"/>
        </w:pBdr>
        <w:spacing w:after="0"/>
        <w:ind w:left="0" w:firstLine="0"/>
        <w:jc w:val="both"/>
        <w:rPr>
          <w:color w:val="000000"/>
          <w:sz w:val="24"/>
          <w:szCs w:val="24"/>
        </w:rPr>
      </w:pPr>
      <w:r>
        <w:rPr>
          <w:color w:val="000000"/>
          <w:sz w:val="24"/>
          <w:szCs w:val="24"/>
        </w:rPr>
        <w:t>wykorzystywać do produkcji wełny min. 70% surowca pochodzącego z recyklingu.</w:t>
      </w:r>
    </w:p>
    <w:p w14:paraId="01C249D2" w14:textId="77777777" w:rsidR="00D64A07" w:rsidRDefault="00000000" w:rsidP="005F2DEA">
      <w:pPr>
        <w:jc w:val="both"/>
        <w:rPr>
          <w:sz w:val="24"/>
          <w:szCs w:val="24"/>
        </w:rPr>
      </w:pPr>
      <w:r>
        <w:rPr>
          <w:sz w:val="24"/>
          <w:szCs w:val="24"/>
        </w:rPr>
        <w:t xml:space="preserve">Powyższe parametry powinny być potwierdzone stosowną Deklaracją Środowiskową (EPD) </w:t>
      </w:r>
      <w:r>
        <w:rPr>
          <w:sz w:val="24"/>
          <w:szCs w:val="24"/>
        </w:rPr>
        <w:br/>
        <w:t>III typu zgodną z PN-EN 15804 oraz ISO 14025.</w:t>
      </w:r>
    </w:p>
    <w:p w14:paraId="1596A84D" w14:textId="77777777" w:rsidR="00D64A07" w:rsidRDefault="00000000" w:rsidP="005F2DEA">
      <w:pPr>
        <w:jc w:val="both"/>
        <w:rPr>
          <w:sz w:val="24"/>
          <w:szCs w:val="24"/>
        </w:rPr>
      </w:pPr>
      <w:r>
        <w:rPr>
          <w:sz w:val="24"/>
          <w:szCs w:val="24"/>
        </w:rPr>
        <w:t xml:space="preserve">W celu ograniczenia źródła zanieczyszczenia powietrza we wnętrzach, należy stosować: </w:t>
      </w:r>
    </w:p>
    <w:p w14:paraId="4FC34F7E" w14:textId="77777777" w:rsidR="00D64A07" w:rsidRDefault="00000000" w:rsidP="005F2DEA">
      <w:pPr>
        <w:numPr>
          <w:ilvl w:val="0"/>
          <w:numId w:val="2"/>
        </w:numPr>
        <w:pBdr>
          <w:top w:val="nil"/>
          <w:left w:val="nil"/>
          <w:bottom w:val="nil"/>
          <w:right w:val="nil"/>
          <w:between w:val="nil"/>
        </w:pBdr>
        <w:spacing w:after="0"/>
        <w:ind w:left="0" w:firstLine="0"/>
        <w:jc w:val="both"/>
        <w:rPr>
          <w:color w:val="000000"/>
          <w:sz w:val="24"/>
          <w:szCs w:val="24"/>
        </w:rPr>
      </w:pPr>
      <w:r>
        <w:rPr>
          <w:color w:val="000000"/>
          <w:sz w:val="24"/>
          <w:szCs w:val="24"/>
        </w:rPr>
        <w:t>materiały spełniające wymagania VOC klasy A (gdzie VOC oznacza Lotne Związki Organiczne)</w:t>
      </w:r>
    </w:p>
    <w:p w14:paraId="12CD6420" w14:textId="77777777" w:rsidR="00D64A07" w:rsidRDefault="00000000" w:rsidP="005F2DEA">
      <w:pPr>
        <w:jc w:val="both"/>
        <w:rPr>
          <w:sz w:val="24"/>
          <w:szCs w:val="24"/>
        </w:rPr>
      </w:pPr>
      <w:r>
        <w:rPr>
          <w:sz w:val="24"/>
          <w:szCs w:val="24"/>
        </w:rPr>
        <w:t>Powyższe parametry powinny być potwierdzone stosownymi niezależnymi badaniami.</w:t>
      </w:r>
    </w:p>
    <w:p w14:paraId="6C86E0CF" w14:textId="77777777" w:rsidR="00D64A07" w:rsidRDefault="00000000" w:rsidP="005F2DEA">
      <w:pPr>
        <w:jc w:val="both"/>
        <w:rPr>
          <w:sz w:val="24"/>
          <w:szCs w:val="24"/>
        </w:rPr>
      </w:pPr>
      <w:r>
        <w:rPr>
          <w:sz w:val="24"/>
          <w:szCs w:val="24"/>
        </w:rPr>
        <w:t>Sufit akustyczny z widoczną konstrukcją nośną. System składa się z płyt ze sprasowanej wełny szklanej o łącznej przybliżonej wadze 2,5 kg/m</w:t>
      </w:r>
      <w:r>
        <w:rPr>
          <w:sz w:val="24"/>
          <w:szCs w:val="24"/>
          <w:vertAlign w:val="superscript"/>
        </w:rPr>
        <w:t>2</w:t>
      </w:r>
      <w:r>
        <w:rPr>
          <w:sz w:val="24"/>
          <w:szCs w:val="24"/>
        </w:rPr>
        <w:t>. Płyty są przeznaczone do demontażu.</w:t>
      </w:r>
    </w:p>
    <w:p w14:paraId="5617B04B" w14:textId="77777777" w:rsidR="00D64A07" w:rsidRDefault="00000000" w:rsidP="005F2DEA">
      <w:pPr>
        <w:jc w:val="both"/>
        <w:rPr>
          <w:sz w:val="24"/>
          <w:szCs w:val="24"/>
        </w:rPr>
      </w:pPr>
      <w:r>
        <w:rPr>
          <w:sz w:val="24"/>
          <w:szCs w:val="24"/>
        </w:rPr>
        <w:t>Parametry techniczne:</w:t>
      </w:r>
    </w:p>
    <w:p w14:paraId="65D3146C" w14:textId="39EF6A06" w:rsidR="00D64A07" w:rsidRDefault="00000000" w:rsidP="005F2DEA">
      <w:pPr>
        <w:numPr>
          <w:ilvl w:val="0"/>
          <w:numId w:val="3"/>
        </w:numPr>
        <w:pBdr>
          <w:top w:val="nil"/>
          <w:left w:val="nil"/>
          <w:bottom w:val="nil"/>
          <w:right w:val="nil"/>
          <w:between w:val="nil"/>
        </w:pBdr>
        <w:spacing w:after="0"/>
        <w:ind w:left="0" w:firstLine="0"/>
        <w:jc w:val="both"/>
        <w:rPr>
          <w:color w:val="000000"/>
          <w:sz w:val="24"/>
          <w:szCs w:val="24"/>
        </w:rPr>
      </w:pPr>
      <w:r>
        <w:rPr>
          <w:color w:val="000000"/>
          <w:sz w:val="24"/>
          <w:szCs w:val="24"/>
        </w:rPr>
        <w:t xml:space="preserve">dopuszczalne obciążenie użytkowe na płytę </w:t>
      </w:r>
      <w:r>
        <w:rPr>
          <w:color w:val="000000"/>
          <w:sz w:val="24"/>
          <w:szCs w:val="24"/>
        </w:rPr>
        <w:tab/>
      </w:r>
      <w:r>
        <w:rPr>
          <w:color w:val="000000"/>
          <w:sz w:val="24"/>
          <w:szCs w:val="24"/>
        </w:rPr>
        <w:tab/>
      </w:r>
      <w:r w:rsidR="00F555CA">
        <w:rPr>
          <w:color w:val="000000"/>
          <w:sz w:val="24"/>
          <w:szCs w:val="24"/>
        </w:rPr>
        <w:tab/>
      </w:r>
      <w:r>
        <w:rPr>
          <w:color w:val="000000"/>
          <w:sz w:val="24"/>
          <w:szCs w:val="24"/>
        </w:rPr>
        <w:t>0,5 kg (5N)</w:t>
      </w:r>
    </w:p>
    <w:p w14:paraId="6DC351A4" w14:textId="30C33415" w:rsidR="00D64A07" w:rsidRDefault="00000000" w:rsidP="005F2DEA">
      <w:pPr>
        <w:numPr>
          <w:ilvl w:val="0"/>
          <w:numId w:val="3"/>
        </w:numPr>
        <w:pBdr>
          <w:top w:val="nil"/>
          <w:left w:val="nil"/>
          <w:bottom w:val="nil"/>
          <w:right w:val="nil"/>
          <w:between w:val="nil"/>
        </w:pBdr>
        <w:spacing w:after="0"/>
        <w:ind w:left="0" w:firstLine="0"/>
        <w:jc w:val="both"/>
        <w:rPr>
          <w:color w:val="000000"/>
          <w:sz w:val="24"/>
          <w:szCs w:val="24"/>
        </w:rPr>
      </w:pPr>
      <w:r>
        <w:rPr>
          <w:color w:val="000000"/>
          <w:sz w:val="24"/>
          <w:szCs w:val="24"/>
        </w:rPr>
        <w:t>klasyfikacja ogniowa (wg klas)</w:t>
      </w:r>
      <w:r>
        <w:rPr>
          <w:color w:val="000000"/>
          <w:sz w:val="24"/>
          <w:szCs w:val="24"/>
        </w:rPr>
        <w:tab/>
      </w:r>
      <w:r>
        <w:rPr>
          <w:color w:val="000000"/>
          <w:sz w:val="24"/>
          <w:szCs w:val="24"/>
        </w:rPr>
        <w:tab/>
      </w:r>
      <w:r>
        <w:rPr>
          <w:color w:val="000000"/>
          <w:sz w:val="24"/>
          <w:szCs w:val="24"/>
        </w:rPr>
        <w:tab/>
      </w:r>
      <w:r>
        <w:rPr>
          <w:color w:val="000000"/>
          <w:sz w:val="24"/>
          <w:szCs w:val="24"/>
        </w:rPr>
        <w:tab/>
        <w:t xml:space="preserve">co najmniej A2-s1, d0 </w:t>
      </w:r>
    </w:p>
    <w:p w14:paraId="791FFBAF" w14:textId="77777777" w:rsidR="00D64A07" w:rsidRDefault="00000000" w:rsidP="005F2DEA">
      <w:pPr>
        <w:numPr>
          <w:ilvl w:val="0"/>
          <w:numId w:val="3"/>
        </w:numPr>
        <w:pBdr>
          <w:top w:val="nil"/>
          <w:left w:val="nil"/>
          <w:bottom w:val="nil"/>
          <w:right w:val="nil"/>
          <w:between w:val="nil"/>
        </w:pBdr>
        <w:spacing w:after="0"/>
        <w:ind w:left="0" w:firstLine="0"/>
        <w:jc w:val="both"/>
        <w:rPr>
          <w:color w:val="000000"/>
          <w:sz w:val="24"/>
          <w:szCs w:val="24"/>
        </w:rPr>
      </w:pPr>
      <w:r>
        <w:rPr>
          <w:color w:val="000000"/>
          <w:sz w:val="24"/>
          <w:szCs w:val="24"/>
        </w:rPr>
        <w:t xml:space="preserve">stosowane w pomieszczeniach o </w:t>
      </w:r>
    </w:p>
    <w:p w14:paraId="5B075332" w14:textId="4BB1E38B" w:rsidR="00D64A07" w:rsidRDefault="00000000" w:rsidP="005F2DEA">
      <w:pPr>
        <w:pBdr>
          <w:top w:val="nil"/>
          <w:left w:val="nil"/>
          <w:bottom w:val="nil"/>
          <w:right w:val="nil"/>
          <w:between w:val="nil"/>
        </w:pBdr>
        <w:spacing w:after="0"/>
        <w:jc w:val="both"/>
        <w:rPr>
          <w:color w:val="000000"/>
          <w:sz w:val="24"/>
          <w:szCs w:val="24"/>
        </w:rPr>
      </w:pPr>
      <w:r>
        <w:rPr>
          <w:color w:val="000000"/>
          <w:sz w:val="24"/>
          <w:szCs w:val="24"/>
        </w:rPr>
        <w:t xml:space="preserve">wilgotności względnej powietrza </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wg klasy C</w:t>
      </w:r>
    </w:p>
    <w:p w14:paraId="13BF65CB" w14:textId="63D59444" w:rsidR="000242EF" w:rsidRDefault="00000000" w:rsidP="000242EF">
      <w:pPr>
        <w:numPr>
          <w:ilvl w:val="0"/>
          <w:numId w:val="3"/>
        </w:numPr>
        <w:pBdr>
          <w:top w:val="nil"/>
          <w:left w:val="nil"/>
          <w:bottom w:val="nil"/>
          <w:right w:val="nil"/>
          <w:between w:val="nil"/>
        </w:pBdr>
        <w:spacing w:after="0"/>
        <w:ind w:left="0" w:firstLine="0"/>
        <w:jc w:val="both"/>
        <w:rPr>
          <w:color w:val="000000"/>
          <w:sz w:val="24"/>
          <w:szCs w:val="24"/>
        </w:rPr>
      </w:pPr>
      <w:r>
        <w:rPr>
          <w:color w:val="000000"/>
          <w:sz w:val="24"/>
          <w:szCs w:val="24"/>
        </w:rPr>
        <w:t>możliwość przetworzenia:</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w pełni nadaje się do</w:t>
      </w:r>
      <w:r w:rsidR="000242EF">
        <w:rPr>
          <w:color w:val="000000"/>
          <w:sz w:val="24"/>
          <w:szCs w:val="24"/>
        </w:rPr>
        <w:t xml:space="preserve"> </w:t>
      </w:r>
      <w:r w:rsidRPr="000242EF">
        <w:rPr>
          <w:color w:val="000000"/>
          <w:sz w:val="24"/>
          <w:szCs w:val="24"/>
        </w:rPr>
        <w:t xml:space="preserve">powtórnego </w:t>
      </w:r>
    </w:p>
    <w:p w14:paraId="1CBAA2EE" w14:textId="3F095383" w:rsidR="000242EF" w:rsidRPr="000242EF" w:rsidRDefault="000242EF" w:rsidP="000242EF">
      <w:pPr>
        <w:pBdr>
          <w:top w:val="nil"/>
          <w:left w:val="nil"/>
          <w:bottom w:val="nil"/>
          <w:right w:val="nil"/>
          <w:between w:val="nil"/>
        </w:pBdr>
        <w:spacing w:after="0"/>
        <w:ind w:left="6521"/>
        <w:jc w:val="both"/>
        <w:rPr>
          <w:color w:val="000000"/>
          <w:sz w:val="24"/>
          <w:szCs w:val="24"/>
        </w:rPr>
      </w:pPr>
      <w:r w:rsidRPr="000242EF">
        <w:rPr>
          <w:color w:val="000000"/>
          <w:sz w:val="24"/>
          <w:szCs w:val="24"/>
        </w:rPr>
        <w:t>przetworzenia</w:t>
      </w:r>
    </w:p>
    <w:p w14:paraId="1F42F019" w14:textId="77777777" w:rsidR="00D64A07" w:rsidRDefault="00000000" w:rsidP="005F2DEA">
      <w:pPr>
        <w:numPr>
          <w:ilvl w:val="1"/>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t>Narzędzie, sprzęt i urządzenia</w:t>
      </w:r>
    </w:p>
    <w:p w14:paraId="6601AB8C" w14:textId="77777777" w:rsidR="00D64A07" w:rsidRDefault="00000000" w:rsidP="005F2DEA">
      <w:pPr>
        <w:spacing w:after="0" w:line="300" w:lineRule="auto"/>
        <w:jc w:val="both"/>
        <w:rPr>
          <w:sz w:val="24"/>
          <w:szCs w:val="24"/>
        </w:rPr>
      </w:pPr>
      <w:r>
        <w:rPr>
          <w:sz w:val="24"/>
          <w:szCs w:val="24"/>
        </w:rPr>
        <w:t>Do robót ocieplających należy stosować następujące narzędzia i sprzęt:</w:t>
      </w:r>
    </w:p>
    <w:p w14:paraId="691F0A1A" w14:textId="77777777" w:rsidR="00D64A07" w:rsidRDefault="00000000" w:rsidP="005F2DEA">
      <w:pPr>
        <w:spacing w:after="0" w:line="300" w:lineRule="auto"/>
        <w:jc w:val="both"/>
        <w:rPr>
          <w:sz w:val="24"/>
          <w:szCs w:val="24"/>
        </w:rPr>
      </w:pPr>
      <w:r>
        <w:rPr>
          <w:sz w:val="24"/>
          <w:szCs w:val="24"/>
        </w:rPr>
        <w:t>- szczotki druciane do czyszczenia powierzchni ścian (ręczne i mechaniczne),</w:t>
      </w:r>
    </w:p>
    <w:p w14:paraId="66D36507" w14:textId="77777777" w:rsidR="00D64A07" w:rsidRDefault="00000000" w:rsidP="005F2DEA">
      <w:pPr>
        <w:spacing w:after="0" w:line="300" w:lineRule="auto"/>
        <w:jc w:val="both"/>
        <w:rPr>
          <w:sz w:val="24"/>
          <w:szCs w:val="24"/>
        </w:rPr>
      </w:pPr>
      <w:r>
        <w:rPr>
          <w:sz w:val="24"/>
          <w:szCs w:val="24"/>
        </w:rPr>
        <w:t>- szpachle i packi metalowe z tworzywa sztucznego do nakładania zapraw i mas klejących oraz tynkarskich,</w:t>
      </w:r>
    </w:p>
    <w:p w14:paraId="56D7B8B9" w14:textId="77777777" w:rsidR="00D64A07" w:rsidRDefault="00000000" w:rsidP="005F2DEA">
      <w:pPr>
        <w:spacing w:after="0" w:line="300" w:lineRule="auto"/>
        <w:jc w:val="both"/>
        <w:rPr>
          <w:sz w:val="24"/>
          <w:szCs w:val="24"/>
        </w:rPr>
      </w:pPr>
      <w:r>
        <w:rPr>
          <w:sz w:val="24"/>
          <w:szCs w:val="24"/>
        </w:rPr>
        <w:t>- pace pokryte papierem ściernym do wyrównywania powierzchni i krawędzi przyklejonych płyt styropianowych,</w:t>
      </w:r>
    </w:p>
    <w:p w14:paraId="2CD682BA" w14:textId="77777777" w:rsidR="00D64A07" w:rsidRDefault="00000000" w:rsidP="005F2DEA">
      <w:pPr>
        <w:spacing w:after="0" w:line="300" w:lineRule="auto"/>
        <w:rPr>
          <w:sz w:val="24"/>
          <w:szCs w:val="24"/>
        </w:rPr>
      </w:pPr>
      <w:r>
        <w:rPr>
          <w:sz w:val="24"/>
          <w:szCs w:val="24"/>
        </w:rPr>
        <w:t>- piłki ręczne lub noże do cięcia płyt styropianowych,</w:t>
      </w:r>
    </w:p>
    <w:p w14:paraId="3C61D42A" w14:textId="77777777" w:rsidR="00D64A07" w:rsidRDefault="00000000" w:rsidP="005F2DEA">
      <w:pPr>
        <w:spacing w:after="0" w:line="300" w:lineRule="auto"/>
        <w:rPr>
          <w:sz w:val="24"/>
          <w:szCs w:val="24"/>
        </w:rPr>
      </w:pPr>
      <w:r>
        <w:rPr>
          <w:sz w:val="24"/>
          <w:szCs w:val="24"/>
        </w:rPr>
        <w:t>- noże lub nożyce do cięcia tkaniny szklanej,</w:t>
      </w:r>
    </w:p>
    <w:p w14:paraId="10152AC0" w14:textId="77777777" w:rsidR="00D64A07" w:rsidRDefault="00000000" w:rsidP="005F2DEA">
      <w:pPr>
        <w:spacing w:after="0" w:line="300" w:lineRule="auto"/>
        <w:rPr>
          <w:sz w:val="24"/>
          <w:szCs w:val="24"/>
        </w:rPr>
      </w:pPr>
      <w:r>
        <w:rPr>
          <w:sz w:val="24"/>
          <w:szCs w:val="24"/>
        </w:rPr>
        <w:t>- łaty do sprawdzania płaskości powierzchni warstwy przyklejonych płyt styropianowych,</w:t>
      </w:r>
    </w:p>
    <w:p w14:paraId="1715B2E9" w14:textId="77777777" w:rsidR="00D64A07" w:rsidRDefault="00000000" w:rsidP="005F2DEA">
      <w:pPr>
        <w:spacing w:after="0" w:line="300" w:lineRule="auto"/>
        <w:rPr>
          <w:sz w:val="24"/>
          <w:szCs w:val="24"/>
        </w:rPr>
      </w:pPr>
      <w:r>
        <w:rPr>
          <w:sz w:val="24"/>
          <w:szCs w:val="24"/>
        </w:rPr>
        <w:t>- mieszadła koszyczkowe napędzane wiertarką elektryczną oraz pojemniki do przygotowywania mas klejących i mas tynkarskich</w:t>
      </w:r>
    </w:p>
    <w:p w14:paraId="367D6019" w14:textId="77777777" w:rsidR="00D64A07" w:rsidRDefault="00000000" w:rsidP="005F2DEA">
      <w:pPr>
        <w:spacing w:after="0" w:line="300" w:lineRule="auto"/>
        <w:rPr>
          <w:sz w:val="24"/>
          <w:szCs w:val="24"/>
        </w:rPr>
      </w:pPr>
      <w:r>
        <w:rPr>
          <w:sz w:val="24"/>
          <w:szCs w:val="24"/>
        </w:rPr>
        <w:t>- agregaty tynkarskie lub ręczne pistolety natryskowe z własnym zbiorkiem i sprężarką</w:t>
      </w:r>
    </w:p>
    <w:p w14:paraId="02DC758E" w14:textId="77777777" w:rsidR="00D64A07" w:rsidRDefault="00000000" w:rsidP="005F2DEA">
      <w:pPr>
        <w:spacing w:after="0" w:line="300" w:lineRule="auto"/>
        <w:rPr>
          <w:sz w:val="24"/>
          <w:szCs w:val="24"/>
        </w:rPr>
      </w:pPr>
      <w:r>
        <w:rPr>
          <w:sz w:val="24"/>
          <w:szCs w:val="24"/>
        </w:rPr>
        <w:t>- powietrza do nakładania zaprawy lub masy tynkarskiej,</w:t>
      </w:r>
    </w:p>
    <w:p w14:paraId="5E966D39" w14:textId="77777777" w:rsidR="00D64A07" w:rsidRDefault="00000000" w:rsidP="005F2DEA">
      <w:pPr>
        <w:spacing w:after="0" w:line="300" w:lineRule="auto"/>
        <w:rPr>
          <w:sz w:val="24"/>
          <w:szCs w:val="24"/>
        </w:rPr>
      </w:pPr>
      <w:r>
        <w:rPr>
          <w:sz w:val="24"/>
          <w:szCs w:val="24"/>
        </w:rPr>
        <w:t>- urządzenia transportu pionowego,</w:t>
      </w:r>
    </w:p>
    <w:p w14:paraId="4BE91D18" w14:textId="77777777" w:rsidR="00D64A07" w:rsidRDefault="00000000" w:rsidP="005F2DEA">
      <w:pPr>
        <w:spacing w:after="0" w:line="300" w:lineRule="auto"/>
        <w:rPr>
          <w:sz w:val="24"/>
          <w:szCs w:val="24"/>
        </w:rPr>
      </w:pPr>
      <w:r>
        <w:rPr>
          <w:sz w:val="24"/>
          <w:szCs w:val="24"/>
        </w:rPr>
        <w:t>- rusztowania stojakowe elewacyjne,</w:t>
      </w:r>
    </w:p>
    <w:p w14:paraId="490DF616" w14:textId="23F250A7" w:rsidR="00D64A07" w:rsidRDefault="00000000" w:rsidP="005F2DEA">
      <w:pPr>
        <w:spacing w:line="300" w:lineRule="auto"/>
        <w:rPr>
          <w:sz w:val="24"/>
          <w:szCs w:val="24"/>
        </w:rPr>
      </w:pPr>
      <w:r>
        <w:rPr>
          <w:sz w:val="24"/>
          <w:szCs w:val="24"/>
        </w:rPr>
        <w:t>- aparaty do zmywania wodą powierzchni ścian.</w:t>
      </w:r>
    </w:p>
    <w:p w14:paraId="37A69810" w14:textId="77777777" w:rsidR="00D64A07" w:rsidRDefault="00000000" w:rsidP="005F2DEA">
      <w:pPr>
        <w:numPr>
          <w:ilvl w:val="0"/>
          <w:numId w:val="9"/>
        </w:numPr>
        <w:pBdr>
          <w:top w:val="nil"/>
          <w:left w:val="nil"/>
          <w:bottom w:val="nil"/>
          <w:right w:val="nil"/>
          <w:between w:val="nil"/>
        </w:pBdr>
        <w:spacing w:after="0" w:line="360" w:lineRule="auto"/>
        <w:ind w:left="0" w:firstLine="0"/>
        <w:jc w:val="both"/>
        <w:rPr>
          <w:b/>
          <w:color w:val="000000"/>
          <w:sz w:val="24"/>
          <w:szCs w:val="24"/>
        </w:rPr>
      </w:pPr>
      <w:r>
        <w:rPr>
          <w:b/>
          <w:color w:val="000000"/>
          <w:sz w:val="24"/>
          <w:szCs w:val="24"/>
        </w:rPr>
        <w:lastRenderedPageBreak/>
        <w:t>Warunki ochrony pożarowej</w:t>
      </w:r>
    </w:p>
    <w:p w14:paraId="0D247123" w14:textId="77777777" w:rsidR="00D64A07" w:rsidRDefault="00000000" w:rsidP="005F2DEA">
      <w:pPr>
        <w:spacing w:after="0" w:line="360" w:lineRule="auto"/>
        <w:jc w:val="both"/>
        <w:rPr>
          <w:b/>
          <w:sz w:val="24"/>
          <w:szCs w:val="24"/>
        </w:rPr>
      </w:pPr>
      <w:r>
        <w:rPr>
          <w:b/>
          <w:sz w:val="24"/>
          <w:szCs w:val="24"/>
        </w:rPr>
        <w:t>Dane ogólne budynku (jedna strefa pożarowa):</w:t>
      </w:r>
    </w:p>
    <w:p w14:paraId="4A14FE97" w14:textId="0FA553A8" w:rsidR="00D64A07" w:rsidRDefault="00000000" w:rsidP="005F2DEA">
      <w:pPr>
        <w:spacing w:after="0"/>
        <w:rPr>
          <w:sz w:val="24"/>
          <w:szCs w:val="24"/>
        </w:rPr>
      </w:pPr>
      <w:r>
        <w:rPr>
          <w:sz w:val="24"/>
          <w:szCs w:val="24"/>
        </w:rPr>
        <w:t>Ilość klatek schodowych</w:t>
      </w:r>
      <w:r>
        <w:rPr>
          <w:sz w:val="24"/>
          <w:szCs w:val="24"/>
        </w:rPr>
        <w:tab/>
      </w:r>
      <w:r>
        <w:rPr>
          <w:sz w:val="24"/>
          <w:szCs w:val="24"/>
        </w:rPr>
        <w:tab/>
      </w:r>
      <w:r>
        <w:rPr>
          <w:sz w:val="24"/>
          <w:szCs w:val="24"/>
        </w:rPr>
        <w:tab/>
        <w:t xml:space="preserve">      </w:t>
      </w:r>
      <w:r>
        <w:rPr>
          <w:sz w:val="24"/>
          <w:szCs w:val="24"/>
        </w:rPr>
        <w:tab/>
        <w:t xml:space="preserve">  </w:t>
      </w:r>
      <w:r w:rsidR="005768E6">
        <w:rPr>
          <w:sz w:val="24"/>
          <w:szCs w:val="24"/>
        </w:rPr>
        <w:t>4</w:t>
      </w:r>
    </w:p>
    <w:p w14:paraId="2277CD82" w14:textId="0572B06D" w:rsidR="00D64A07" w:rsidRDefault="00000000" w:rsidP="005F2DEA">
      <w:pPr>
        <w:spacing w:after="0"/>
        <w:rPr>
          <w:sz w:val="24"/>
          <w:szCs w:val="24"/>
        </w:rPr>
      </w:pPr>
      <w:r>
        <w:rPr>
          <w:sz w:val="24"/>
          <w:szCs w:val="24"/>
        </w:rPr>
        <w:t>Ilość kondygnacji naziemnych</w:t>
      </w:r>
      <w:r>
        <w:rPr>
          <w:sz w:val="24"/>
          <w:szCs w:val="24"/>
        </w:rPr>
        <w:tab/>
      </w:r>
      <w:r>
        <w:rPr>
          <w:sz w:val="24"/>
          <w:szCs w:val="24"/>
        </w:rPr>
        <w:tab/>
      </w:r>
      <w:r>
        <w:rPr>
          <w:sz w:val="24"/>
          <w:szCs w:val="24"/>
        </w:rPr>
        <w:tab/>
        <w:t xml:space="preserve">  </w:t>
      </w:r>
      <w:r w:rsidR="00FC3A11">
        <w:rPr>
          <w:sz w:val="24"/>
          <w:szCs w:val="24"/>
        </w:rPr>
        <w:t>1,2,</w:t>
      </w:r>
      <w:r>
        <w:rPr>
          <w:sz w:val="24"/>
          <w:szCs w:val="24"/>
        </w:rPr>
        <w:t>3</w:t>
      </w:r>
    </w:p>
    <w:p w14:paraId="6913C838" w14:textId="77777777" w:rsidR="00D64A07" w:rsidRDefault="00000000" w:rsidP="005F2DEA">
      <w:pPr>
        <w:spacing w:after="0"/>
        <w:rPr>
          <w:sz w:val="24"/>
          <w:szCs w:val="24"/>
        </w:rPr>
      </w:pPr>
      <w:r>
        <w:rPr>
          <w:sz w:val="24"/>
          <w:szCs w:val="24"/>
        </w:rPr>
        <w:t>Ilość kondygnacji podziemnych</w:t>
      </w:r>
      <w:r>
        <w:rPr>
          <w:sz w:val="24"/>
          <w:szCs w:val="24"/>
        </w:rPr>
        <w:tab/>
      </w:r>
      <w:r>
        <w:rPr>
          <w:sz w:val="24"/>
          <w:szCs w:val="24"/>
        </w:rPr>
        <w:tab/>
      </w:r>
      <w:r>
        <w:rPr>
          <w:sz w:val="24"/>
          <w:szCs w:val="24"/>
        </w:rPr>
        <w:tab/>
        <w:t xml:space="preserve">  1</w:t>
      </w:r>
    </w:p>
    <w:p w14:paraId="19D6DBE7" w14:textId="77777777" w:rsidR="005768E6" w:rsidRPr="00C63199" w:rsidRDefault="005768E6" w:rsidP="005768E6">
      <w:pPr>
        <w:suppressAutoHyphens/>
        <w:spacing w:after="0"/>
        <w:rPr>
          <w:rFonts w:cs="Goudy Medieval"/>
          <w:sz w:val="24"/>
          <w:szCs w:val="24"/>
          <w:lang w:eastAsia="pl-PL"/>
        </w:rPr>
      </w:pPr>
      <w:r w:rsidRPr="00C63199">
        <w:rPr>
          <w:rFonts w:cs="Goudy Medieval"/>
          <w:sz w:val="24"/>
          <w:szCs w:val="24"/>
          <w:lang w:eastAsia="pl-PL"/>
        </w:rPr>
        <w:t xml:space="preserve">Długość budynku (elewacja </w:t>
      </w:r>
      <w:r>
        <w:rPr>
          <w:rFonts w:cs="Goudy Medieval"/>
          <w:sz w:val="24"/>
          <w:szCs w:val="24"/>
          <w:lang w:eastAsia="pl-PL"/>
        </w:rPr>
        <w:t>boczna</w:t>
      </w:r>
      <w:r w:rsidRPr="00C63199">
        <w:rPr>
          <w:rFonts w:cs="Goudy Medieval"/>
          <w:sz w:val="24"/>
          <w:szCs w:val="24"/>
          <w:lang w:eastAsia="pl-PL"/>
        </w:rPr>
        <w:t>)</w:t>
      </w:r>
      <w:r w:rsidRPr="00C63199">
        <w:rPr>
          <w:rFonts w:cs="Goudy Medieval"/>
          <w:sz w:val="24"/>
          <w:szCs w:val="24"/>
          <w:lang w:eastAsia="pl-PL"/>
        </w:rPr>
        <w:tab/>
      </w:r>
      <w:r w:rsidRPr="00C63199">
        <w:rPr>
          <w:rFonts w:cs="Goudy Medieval"/>
          <w:sz w:val="24"/>
          <w:szCs w:val="24"/>
          <w:lang w:eastAsia="pl-PL"/>
        </w:rPr>
        <w:tab/>
        <w:t xml:space="preserve">- </w:t>
      </w:r>
      <w:r>
        <w:rPr>
          <w:rFonts w:cs="Goudy Medieval"/>
          <w:sz w:val="24"/>
          <w:szCs w:val="24"/>
          <w:lang w:eastAsia="pl-PL"/>
        </w:rPr>
        <w:t>157</w:t>
      </w:r>
      <w:r w:rsidRPr="00C63199">
        <w:rPr>
          <w:rFonts w:cs="Goudy Medieval"/>
          <w:sz w:val="24"/>
          <w:szCs w:val="24"/>
          <w:lang w:eastAsia="pl-PL"/>
        </w:rPr>
        <w:t>,</w:t>
      </w:r>
      <w:r>
        <w:rPr>
          <w:rFonts w:cs="Goudy Medieval"/>
          <w:sz w:val="24"/>
          <w:szCs w:val="24"/>
          <w:lang w:eastAsia="pl-PL"/>
        </w:rPr>
        <w:t>11</w:t>
      </w:r>
      <w:r w:rsidRPr="00C63199">
        <w:rPr>
          <w:rFonts w:cs="Goudy Medieval"/>
          <w:sz w:val="24"/>
          <w:szCs w:val="24"/>
          <w:lang w:eastAsia="pl-PL"/>
        </w:rPr>
        <w:t xml:space="preserve"> m</w:t>
      </w:r>
    </w:p>
    <w:p w14:paraId="62BEF72C" w14:textId="77777777" w:rsidR="005768E6" w:rsidRPr="00C63199" w:rsidRDefault="005768E6" w:rsidP="005768E6">
      <w:pPr>
        <w:suppressAutoHyphens/>
        <w:spacing w:after="0"/>
        <w:rPr>
          <w:rFonts w:cs="Goudy Medieval"/>
          <w:sz w:val="24"/>
          <w:szCs w:val="24"/>
          <w:lang w:eastAsia="pl-PL"/>
        </w:rPr>
      </w:pPr>
      <w:r w:rsidRPr="00C63199">
        <w:rPr>
          <w:rFonts w:cs="Goudy Medieval"/>
          <w:sz w:val="24"/>
          <w:szCs w:val="24"/>
          <w:lang w:eastAsia="pl-PL"/>
        </w:rPr>
        <w:t>Szerokość budynku</w:t>
      </w:r>
      <w:r w:rsidRPr="00C63199">
        <w:rPr>
          <w:rFonts w:cs="Goudy Medieval"/>
          <w:sz w:val="24"/>
          <w:szCs w:val="24"/>
          <w:lang w:eastAsia="pl-PL"/>
        </w:rPr>
        <w:tab/>
      </w:r>
      <w:r w:rsidRPr="00C63199">
        <w:rPr>
          <w:rFonts w:cs="Goudy Medieval"/>
          <w:sz w:val="24"/>
          <w:szCs w:val="24"/>
          <w:lang w:eastAsia="pl-PL"/>
        </w:rPr>
        <w:tab/>
      </w:r>
      <w:r w:rsidRPr="00C63199">
        <w:rPr>
          <w:rFonts w:cs="Goudy Medieval"/>
          <w:sz w:val="24"/>
          <w:szCs w:val="24"/>
          <w:lang w:eastAsia="pl-PL"/>
        </w:rPr>
        <w:tab/>
      </w:r>
      <w:r w:rsidRPr="00C63199">
        <w:rPr>
          <w:rFonts w:cs="Goudy Medieval"/>
          <w:sz w:val="24"/>
          <w:szCs w:val="24"/>
          <w:lang w:eastAsia="pl-PL"/>
        </w:rPr>
        <w:tab/>
      </w:r>
      <w:r w:rsidRPr="00C63199">
        <w:rPr>
          <w:rFonts w:cs="Goudy Medieval"/>
          <w:sz w:val="24"/>
          <w:szCs w:val="24"/>
          <w:lang w:eastAsia="pl-PL"/>
        </w:rPr>
        <w:tab/>
        <w:t xml:space="preserve">- </w:t>
      </w:r>
      <w:r>
        <w:rPr>
          <w:rFonts w:cs="Goudy Medieval"/>
          <w:sz w:val="24"/>
          <w:szCs w:val="24"/>
          <w:lang w:eastAsia="pl-PL"/>
        </w:rPr>
        <w:t>66</w:t>
      </w:r>
      <w:r w:rsidRPr="00C63199">
        <w:rPr>
          <w:rFonts w:cs="Goudy Medieval"/>
          <w:sz w:val="24"/>
          <w:szCs w:val="24"/>
          <w:lang w:eastAsia="pl-PL"/>
        </w:rPr>
        <w:t>,</w:t>
      </w:r>
      <w:r>
        <w:rPr>
          <w:rFonts w:cs="Goudy Medieval"/>
          <w:sz w:val="24"/>
          <w:szCs w:val="24"/>
          <w:lang w:eastAsia="pl-PL"/>
        </w:rPr>
        <w:t>82</w:t>
      </w:r>
      <w:r w:rsidRPr="00C63199">
        <w:rPr>
          <w:rFonts w:cs="Goudy Medieval"/>
          <w:sz w:val="24"/>
          <w:szCs w:val="24"/>
          <w:lang w:eastAsia="pl-PL"/>
        </w:rPr>
        <w:t xml:space="preserve"> m</w:t>
      </w:r>
    </w:p>
    <w:p w14:paraId="531D2D0C" w14:textId="77777777" w:rsidR="005768E6" w:rsidRPr="00C63199" w:rsidRDefault="005768E6" w:rsidP="005768E6">
      <w:pPr>
        <w:suppressAutoHyphens/>
        <w:spacing w:after="0"/>
        <w:rPr>
          <w:rFonts w:cs="Goudy Medieval"/>
          <w:sz w:val="24"/>
          <w:szCs w:val="24"/>
          <w:lang w:eastAsia="pl-PL"/>
        </w:rPr>
      </w:pPr>
      <w:r w:rsidRPr="00C63199">
        <w:rPr>
          <w:rFonts w:cs="Goudy Medieval"/>
          <w:sz w:val="24"/>
          <w:szCs w:val="24"/>
          <w:lang w:eastAsia="pl-PL"/>
        </w:rPr>
        <w:t>Wysokość budynku (wg § 6. WT)</w:t>
      </w:r>
      <w:r w:rsidRPr="00C63199">
        <w:rPr>
          <w:rFonts w:cs="Goudy Medieval"/>
          <w:sz w:val="24"/>
          <w:szCs w:val="24"/>
          <w:lang w:eastAsia="pl-PL"/>
        </w:rPr>
        <w:tab/>
      </w:r>
      <w:r w:rsidRPr="00C63199">
        <w:rPr>
          <w:rFonts w:cs="Goudy Medieval"/>
          <w:sz w:val="24"/>
          <w:szCs w:val="24"/>
          <w:lang w:eastAsia="pl-PL"/>
        </w:rPr>
        <w:tab/>
      </w:r>
      <w:r w:rsidRPr="00C63199">
        <w:rPr>
          <w:rFonts w:cs="Goudy Medieval"/>
          <w:sz w:val="24"/>
          <w:szCs w:val="24"/>
          <w:lang w:eastAsia="pl-PL"/>
        </w:rPr>
        <w:tab/>
        <w:t xml:space="preserve">- </w:t>
      </w:r>
      <w:r>
        <w:rPr>
          <w:rFonts w:cs="Goudy Medieval"/>
          <w:sz w:val="24"/>
          <w:szCs w:val="24"/>
          <w:lang w:eastAsia="pl-PL"/>
        </w:rPr>
        <w:t xml:space="preserve">10,5; </w:t>
      </w:r>
      <w:r w:rsidRPr="00C63199">
        <w:rPr>
          <w:rFonts w:cs="Goudy Medieval"/>
          <w:sz w:val="24"/>
          <w:szCs w:val="24"/>
          <w:lang w:eastAsia="pl-PL"/>
        </w:rPr>
        <w:t>1</w:t>
      </w:r>
      <w:r>
        <w:rPr>
          <w:rFonts w:cs="Goudy Medieval"/>
          <w:sz w:val="24"/>
          <w:szCs w:val="24"/>
          <w:lang w:eastAsia="pl-PL"/>
        </w:rPr>
        <w:t>4</w:t>
      </w:r>
      <w:r w:rsidRPr="00C63199">
        <w:rPr>
          <w:rFonts w:cs="Goudy Medieval"/>
          <w:sz w:val="24"/>
          <w:szCs w:val="24"/>
          <w:lang w:eastAsia="pl-PL"/>
        </w:rPr>
        <w:t>,</w:t>
      </w:r>
      <w:r>
        <w:rPr>
          <w:rFonts w:cs="Goudy Medieval"/>
          <w:sz w:val="24"/>
          <w:szCs w:val="24"/>
          <w:lang w:eastAsia="pl-PL"/>
        </w:rPr>
        <w:t>8</w:t>
      </w:r>
      <w:r w:rsidRPr="00C63199">
        <w:rPr>
          <w:rFonts w:cs="Goudy Medieval"/>
          <w:sz w:val="24"/>
          <w:szCs w:val="24"/>
          <w:lang w:eastAsia="pl-PL"/>
        </w:rPr>
        <w:t xml:space="preserve"> m</w:t>
      </w:r>
    </w:p>
    <w:p w14:paraId="21560BF0" w14:textId="77777777" w:rsidR="005768E6" w:rsidRPr="00C63199" w:rsidRDefault="005768E6" w:rsidP="005768E6">
      <w:pPr>
        <w:suppressAutoHyphens/>
        <w:spacing w:after="0"/>
        <w:rPr>
          <w:rFonts w:cs="Goudy Medieval"/>
          <w:sz w:val="24"/>
          <w:szCs w:val="24"/>
          <w:lang w:eastAsia="pl-PL"/>
        </w:rPr>
      </w:pPr>
      <w:r w:rsidRPr="00C63199">
        <w:rPr>
          <w:rFonts w:cs="Goudy Medieval"/>
          <w:sz w:val="24"/>
          <w:szCs w:val="24"/>
          <w:lang w:eastAsia="pl-PL"/>
        </w:rPr>
        <w:t xml:space="preserve">Powierzchnia zabudowy </w:t>
      </w:r>
      <w:r w:rsidRPr="00C63199">
        <w:rPr>
          <w:rFonts w:cs="Goudy Medieval"/>
          <w:sz w:val="24"/>
          <w:szCs w:val="24"/>
          <w:lang w:eastAsia="pl-PL"/>
        </w:rPr>
        <w:tab/>
      </w:r>
      <w:r w:rsidRPr="00C63199">
        <w:rPr>
          <w:rFonts w:cs="Goudy Medieval"/>
          <w:sz w:val="24"/>
          <w:szCs w:val="24"/>
          <w:lang w:eastAsia="pl-PL"/>
        </w:rPr>
        <w:tab/>
        <w:t xml:space="preserve">   </w:t>
      </w:r>
      <w:r w:rsidRPr="00C63199">
        <w:rPr>
          <w:rFonts w:cs="Goudy Medieval"/>
          <w:sz w:val="24"/>
          <w:szCs w:val="24"/>
          <w:lang w:eastAsia="pl-PL"/>
        </w:rPr>
        <w:tab/>
      </w:r>
      <w:r w:rsidRPr="00C63199">
        <w:rPr>
          <w:rFonts w:cs="Goudy Medieval"/>
          <w:sz w:val="24"/>
          <w:szCs w:val="24"/>
          <w:lang w:eastAsia="pl-PL"/>
        </w:rPr>
        <w:tab/>
        <w:t xml:space="preserve">- </w:t>
      </w:r>
      <w:r>
        <w:rPr>
          <w:rFonts w:cs="Goudy Medieval"/>
          <w:sz w:val="24"/>
          <w:szCs w:val="24"/>
          <w:lang w:eastAsia="pl-PL"/>
        </w:rPr>
        <w:t>4442,75</w:t>
      </w:r>
      <w:r w:rsidRPr="00C63199">
        <w:rPr>
          <w:rFonts w:cs="Goudy Medieval"/>
          <w:sz w:val="24"/>
          <w:szCs w:val="24"/>
          <w:lang w:eastAsia="pl-PL"/>
        </w:rPr>
        <w:t xml:space="preserve"> m2</w:t>
      </w:r>
    </w:p>
    <w:p w14:paraId="7D14C336" w14:textId="3629FC35" w:rsidR="005768E6" w:rsidRPr="00C63199" w:rsidRDefault="005768E6" w:rsidP="005768E6">
      <w:pPr>
        <w:suppressAutoHyphens/>
        <w:spacing w:after="0"/>
        <w:rPr>
          <w:rFonts w:cs="Goudy Medieval"/>
          <w:sz w:val="24"/>
          <w:szCs w:val="24"/>
          <w:lang w:eastAsia="pl-PL"/>
        </w:rPr>
      </w:pPr>
      <w:r w:rsidRPr="00C63199">
        <w:rPr>
          <w:rFonts w:cs="Goudy Medieval"/>
          <w:sz w:val="24"/>
          <w:szCs w:val="24"/>
          <w:lang w:eastAsia="pl-PL"/>
        </w:rPr>
        <w:t>Powierzchnia użytkowa</w:t>
      </w:r>
      <w:r w:rsidRPr="00C63199">
        <w:rPr>
          <w:rFonts w:cs="Goudy Medieval"/>
          <w:sz w:val="24"/>
          <w:szCs w:val="24"/>
          <w:lang w:eastAsia="pl-PL"/>
        </w:rPr>
        <w:tab/>
      </w:r>
      <w:r w:rsidRPr="00C63199">
        <w:rPr>
          <w:rFonts w:cs="Goudy Medieval"/>
          <w:sz w:val="24"/>
          <w:szCs w:val="24"/>
          <w:lang w:eastAsia="pl-PL"/>
        </w:rPr>
        <w:tab/>
      </w:r>
      <w:r w:rsidRPr="00C63199">
        <w:rPr>
          <w:rFonts w:cs="Goudy Medieval"/>
          <w:sz w:val="24"/>
          <w:szCs w:val="24"/>
          <w:lang w:eastAsia="pl-PL"/>
        </w:rPr>
        <w:tab/>
      </w:r>
      <w:r w:rsidRPr="00C63199">
        <w:rPr>
          <w:rFonts w:cs="Goudy Medieval"/>
          <w:sz w:val="24"/>
          <w:szCs w:val="24"/>
          <w:lang w:eastAsia="pl-PL"/>
        </w:rPr>
        <w:tab/>
        <w:t xml:space="preserve">- </w:t>
      </w:r>
      <w:r w:rsidR="00BF7E21">
        <w:rPr>
          <w:rFonts w:cs="Goudy Medieval"/>
          <w:sz w:val="24"/>
          <w:szCs w:val="24"/>
          <w:lang w:eastAsia="pl-PL"/>
        </w:rPr>
        <w:t>2465,0; 1887,63; 2284,58</w:t>
      </w:r>
      <w:r w:rsidRPr="00C63199">
        <w:rPr>
          <w:rFonts w:cs="Goudy Medieval"/>
          <w:sz w:val="24"/>
          <w:szCs w:val="24"/>
          <w:lang w:eastAsia="pl-PL"/>
        </w:rPr>
        <w:t xml:space="preserve"> m2</w:t>
      </w:r>
    </w:p>
    <w:p w14:paraId="16A1F844" w14:textId="77777777" w:rsidR="005768E6" w:rsidRDefault="005768E6" w:rsidP="005768E6">
      <w:pPr>
        <w:spacing w:after="0"/>
        <w:jc w:val="both"/>
        <w:rPr>
          <w:rFonts w:cs="Goudy Medieval"/>
          <w:sz w:val="24"/>
          <w:szCs w:val="24"/>
          <w:lang w:eastAsia="pl-PL"/>
        </w:rPr>
      </w:pPr>
      <w:r w:rsidRPr="00C63199">
        <w:rPr>
          <w:rFonts w:cs="Goudy Medieval"/>
          <w:sz w:val="24"/>
          <w:szCs w:val="24"/>
          <w:lang w:eastAsia="pl-PL"/>
        </w:rPr>
        <w:t>Kubatura</w:t>
      </w:r>
      <w:r w:rsidRPr="00C63199">
        <w:rPr>
          <w:rFonts w:cs="Goudy Medieval"/>
          <w:sz w:val="24"/>
          <w:szCs w:val="24"/>
          <w:lang w:eastAsia="pl-PL"/>
        </w:rPr>
        <w:tab/>
      </w:r>
      <w:r w:rsidRPr="00C63199">
        <w:rPr>
          <w:rFonts w:cs="Goudy Medieval"/>
          <w:sz w:val="24"/>
          <w:szCs w:val="24"/>
          <w:lang w:eastAsia="pl-PL"/>
        </w:rPr>
        <w:tab/>
      </w:r>
      <w:r w:rsidRPr="00C63199">
        <w:rPr>
          <w:rFonts w:cs="Goudy Medieval"/>
          <w:sz w:val="24"/>
          <w:szCs w:val="24"/>
          <w:lang w:eastAsia="pl-PL"/>
        </w:rPr>
        <w:tab/>
      </w:r>
      <w:r w:rsidRPr="00C63199">
        <w:rPr>
          <w:rFonts w:cs="Goudy Medieval"/>
          <w:sz w:val="24"/>
          <w:szCs w:val="24"/>
          <w:lang w:eastAsia="pl-PL"/>
        </w:rPr>
        <w:tab/>
      </w:r>
      <w:r w:rsidRPr="00C63199">
        <w:rPr>
          <w:rFonts w:cs="Goudy Medieval"/>
          <w:sz w:val="24"/>
          <w:szCs w:val="24"/>
          <w:lang w:eastAsia="pl-PL"/>
        </w:rPr>
        <w:tab/>
      </w:r>
      <w:r w:rsidRPr="00C63199">
        <w:rPr>
          <w:rFonts w:cs="Goudy Medieval"/>
          <w:sz w:val="24"/>
          <w:szCs w:val="24"/>
          <w:lang w:eastAsia="pl-PL"/>
        </w:rPr>
        <w:tab/>
        <w:t xml:space="preserve">- </w:t>
      </w:r>
      <w:r>
        <w:rPr>
          <w:rFonts w:cs="Goudy Medieval"/>
          <w:sz w:val="24"/>
          <w:szCs w:val="24"/>
          <w:lang w:eastAsia="pl-PL"/>
        </w:rPr>
        <w:t>40359,03</w:t>
      </w:r>
      <w:r w:rsidRPr="00C63199">
        <w:rPr>
          <w:rFonts w:cs="Goudy Medieval"/>
          <w:sz w:val="24"/>
          <w:szCs w:val="24"/>
          <w:lang w:eastAsia="pl-PL"/>
        </w:rPr>
        <w:t xml:space="preserve"> m3</w:t>
      </w:r>
    </w:p>
    <w:p w14:paraId="6CBFAE18" w14:textId="72FAB295" w:rsidR="00D64A07" w:rsidRDefault="00000000" w:rsidP="005768E6">
      <w:pPr>
        <w:spacing w:after="0"/>
        <w:jc w:val="both"/>
        <w:rPr>
          <w:sz w:val="24"/>
          <w:szCs w:val="24"/>
        </w:rPr>
      </w:pPr>
      <w:r>
        <w:rPr>
          <w:sz w:val="24"/>
          <w:szCs w:val="24"/>
        </w:rPr>
        <w:t xml:space="preserve">Budynek zakwalifikowano do kategorii zagrożenia ludzi ZL II (budynek użyteczności publicznej). Dla obiektów zaliczanych do kategorii ZL nie oblicza się gęstości obciążenia ogniowego. W obiekcie nie występują pomieszczenia zagrożone wybuchem. Budynek – ZL II grupa wysokości N (niski), </w:t>
      </w:r>
      <w:r w:rsidR="00FC3A11">
        <w:rPr>
          <w:sz w:val="24"/>
          <w:szCs w:val="24"/>
        </w:rPr>
        <w:t>trzy</w:t>
      </w:r>
      <w:r>
        <w:rPr>
          <w:sz w:val="24"/>
          <w:szCs w:val="24"/>
        </w:rPr>
        <w:t xml:space="preserve"> kondygnacje nadziemne. Budynek musi spełniać wymagania odporności pożarowej nie niższej niż klasy ″C″. </w:t>
      </w:r>
    </w:p>
    <w:p w14:paraId="1086BB71" w14:textId="75859BC1" w:rsidR="00D64A07" w:rsidRDefault="00000000" w:rsidP="005F2DEA">
      <w:pPr>
        <w:spacing w:after="0"/>
        <w:jc w:val="both"/>
        <w:rPr>
          <w:sz w:val="24"/>
          <w:szCs w:val="24"/>
        </w:rPr>
      </w:pPr>
      <w:r>
        <w:rPr>
          <w:sz w:val="24"/>
          <w:szCs w:val="24"/>
        </w:rPr>
        <w:t>Dopuszczalna powierzchnia strefy pożarowej dla budynku ZL II, grupa wysokości N (niskie) wynosi 5000 m</w:t>
      </w:r>
      <w:r>
        <w:rPr>
          <w:sz w:val="24"/>
          <w:szCs w:val="24"/>
          <w:vertAlign w:val="superscript"/>
        </w:rPr>
        <w:t>2</w:t>
      </w:r>
      <w:r>
        <w:rPr>
          <w:sz w:val="24"/>
          <w:szCs w:val="24"/>
        </w:rPr>
        <w:t xml:space="preserve"> – analizowany obiekt nie przekracza dopuszczalnych wartości (powierzchnia wewnętrzna </w:t>
      </w:r>
      <w:r w:rsidR="00FC3A11">
        <w:rPr>
          <w:sz w:val="24"/>
          <w:szCs w:val="24"/>
        </w:rPr>
        <w:t xml:space="preserve"> </w:t>
      </w:r>
      <w:r>
        <w:rPr>
          <w:sz w:val="24"/>
          <w:szCs w:val="24"/>
        </w:rPr>
        <w:t xml:space="preserve">wynosi </w:t>
      </w:r>
      <w:r w:rsidR="00FC3A11">
        <w:rPr>
          <w:sz w:val="24"/>
          <w:szCs w:val="24"/>
        </w:rPr>
        <w:t>2315,70</w:t>
      </w:r>
      <w:r w:rsidRPr="005F2DEA">
        <w:rPr>
          <w:sz w:val="24"/>
          <w:szCs w:val="24"/>
        </w:rPr>
        <w:t xml:space="preserve"> m</w:t>
      </w:r>
      <w:r w:rsidRPr="005F2DEA">
        <w:rPr>
          <w:sz w:val="24"/>
          <w:szCs w:val="24"/>
          <w:vertAlign w:val="superscript"/>
        </w:rPr>
        <w:t>2</w:t>
      </w:r>
      <w:r w:rsidRPr="005F2DEA">
        <w:rPr>
          <w:sz w:val="24"/>
          <w:szCs w:val="24"/>
        </w:rPr>
        <w:t>).</w:t>
      </w:r>
      <w:r>
        <w:rPr>
          <w:sz w:val="24"/>
          <w:szCs w:val="24"/>
        </w:rPr>
        <w:t xml:space="preserve"> Wymagana klasa odporności ogniowej elementów budynku oraz wymagana klasa odporności ogniowej elementów oddzielenia przeciwpożarowego budynku – bez zmian. </w:t>
      </w:r>
    </w:p>
    <w:p w14:paraId="1BD1A71C" w14:textId="10D19042" w:rsidR="00D64A07" w:rsidRDefault="00000000" w:rsidP="00F555CA">
      <w:pPr>
        <w:spacing w:after="0" w:line="300" w:lineRule="auto"/>
        <w:jc w:val="both"/>
        <w:rPr>
          <w:sz w:val="24"/>
          <w:szCs w:val="24"/>
        </w:rPr>
      </w:pPr>
      <w:r>
        <w:rPr>
          <w:sz w:val="24"/>
          <w:szCs w:val="24"/>
        </w:rPr>
        <w:t>Budynek posiada wysokość maksymalną 1</w:t>
      </w:r>
      <w:r w:rsidR="00FC3A11">
        <w:rPr>
          <w:sz w:val="24"/>
          <w:szCs w:val="24"/>
        </w:rPr>
        <w:t>0</w:t>
      </w:r>
      <w:r>
        <w:rPr>
          <w:sz w:val="24"/>
          <w:szCs w:val="24"/>
        </w:rPr>
        <w:t>,</w:t>
      </w:r>
      <w:r w:rsidR="00BF7E21">
        <w:rPr>
          <w:sz w:val="24"/>
          <w:szCs w:val="24"/>
        </w:rPr>
        <w:t>5</w:t>
      </w:r>
      <w:r>
        <w:rPr>
          <w:sz w:val="24"/>
          <w:szCs w:val="24"/>
        </w:rPr>
        <w:t xml:space="preserve"> m w związku z czym od strony bezpieczeństwa pożarowego nie zostaje zastosowany przepis wynikający z Rozporządzenia Ministerstwa Infrastruktury w sprawie warunków technicznych, jakim powinny odpowiadać budynki i ich usytuowanie mówiący, że budynek do wys. 25 m nie musi być ocieplony materiałem niepalnym. </w:t>
      </w:r>
    </w:p>
    <w:p w14:paraId="55049478" w14:textId="77777777" w:rsidR="00D64A07" w:rsidRDefault="00000000" w:rsidP="005F2DEA">
      <w:pPr>
        <w:spacing w:after="0" w:line="360" w:lineRule="auto"/>
        <w:jc w:val="both"/>
        <w:rPr>
          <w:sz w:val="24"/>
          <w:szCs w:val="24"/>
        </w:rPr>
      </w:pPr>
      <w:r>
        <w:rPr>
          <w:sz w:val="24"/>
          <w:szCs w:val="24"/>
        </w:rPr>
        <w:t>Wymagana klasa odporności ogniowej poszczególnych elementów budynku:</w:t>
      </w:r>
    </w:p>
    <w:tbl>
      <w:tblPr>
        <w:tblStyle w:val="a5"/>
        <w:tblW w:w="9660" w:type="dxa"/>
        <w:tblInd w:w="-1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350"/>
        <w:gridCol w:w="1365"/>
        <w:gridCol w:w="1275"/>
        <w:gridCol w:w="1425"/>
        <w:gridCol w:w="1410"/>
        <w:gridCol w:w="1425"/>
        <w:gridCol w:w="1410"/>
      </w:tblGrid>
      <w:tr w:rsidR="00D64A07" w14:paraId="222C5056" w14:textId="77777777" w:rsidTr="005F2DEA">
        <w:trPr>
          <w:cnfStyle w:val="000000100000" w:firstRow="0" w:lastRow="0" w:firstColumn="0" w:lastColumn="0" w:oddVBand="0" w:evenVBand="0" w:oddHBand="1" w:evenHBand="0" w:firstRowFirstColumn="0" w:firstRowLastColumn="0" w:lastRowFirstColumn="0" w:lastRowLastColumn="0"/>
          <w:trHeight w:val="417"/>
        </w:trPr>
        <w:tc>
          <w:tcPr>
            <w:cnfStyle w:val="000010000000" w:firstRow="0" w:lastRow="0" w:firstColumn="0" w:lastColumn="0" w:oddVBand="1" w:evenVBand="0" w:oddHBand="0" w:evenHBand="0" w:firstRowFirstColumn="0" w:firstRowLastColumn="0" w:lastRowFirstColumn="0" w:lastRowLastColumn="0"/>
            <w:tcW w:w="1350" w:type="dxa"/>
            <w:vMerge w:val="restart"/>
            <w:shd w:val="clear" w:color="auto" w:fill="D9D9D9"/>
            <w:vAlign w:val="center"/>
          </w:tcPr>
          <w:p w14:paraId="2BC09B62" w14:textId="77777777" w:rsidR="00D64A07" w:rsidRDefault="00000000" w:rsidP="005F2DEA">
            <w:pPr>
              <w:jc w:val="center"/>
              <w:rPr>
                <w:sz w:val="20"/>
                <w:szCs w:val="20"/>
              </w:rPr>
            </w:pPr>
            <w:r>
              <w:rPr>
                <w:sz w:val="20"/>
                <w:szCs w:val="20"/>
              </w:rPr>
              <w:t>Klasa</w:t>
            </w:r>
          </w:p>
          <w:p w14:paraId="1715C5A3" w14:textId="77777777" w:rsidR="00D64A07" w:rsidRDefault="00000000" w:rsidP="005F2DEA">
            <w:pPr>
              <w:jc w:val="center"/>
              <w:rPr>
                <w:sz w:val="20"/>
                <w:szCs w:val="20"/>
              </w:rPr>
            </w:pPr>
            <w:r>
              <w:rPr>
                <w:sz w:val="20"/>
                <w:szCs w:val="20"/>
              </w:rPr>
              <w:t>odporności</w:t>
            </w:r>
          </w:p>
          <w:p w14:paraId="394BB92F" w14:textId="77777777" w:rsidR="00D64A07" w:rsidRDefault="00000000" w:rsidP="005F2DEA">
            <w:pPr>
              <w:jc w:val="center"/>
              <w:rPr>
                <w:sz w:val="20"/>
                <w:szCs w:val="20"/>
              </w:rPr>
            </w:pPr>
            <w:r>
              <w:rPr>
                <w:sz w:val="20"/>
                <w:szCs w:val="20"/>
              </w:rPr>
              <w:t>pożarowej</w:t>
            </w:r>
          </w:p>
          <w:p w14:paraId="290C180B" w14:textId="77777777" w:rsidR="00D64A07" w:rsidRDefault="00000000" w:rsidP="005F2DEA">
            <w:pPr>
              <w:jc w:val="center"/>
              <w:rPr>
                <w:sz w:val="20"/>
                <w:szCs w:val="20"/>
              </w:rPr>
            </w:pPr>
            <w:r>
              <w:rPr>
                <w:sz w:val="20"/>
                <w:szCs w:val="20"/>
              </w:rPr>
              <w:t>budynku</w:t>
            </w:r>
          </w:p>
        </w:tc>
        <w:tc>
          <w:tcPr>
            <w:tcW w:w="8310" w:type="dxa"/>
            <w:gridSpan w:val="6"/>
            <w:shd w:val="clear" w:color="auto" w:fill="D9D9D9"/>
            <w:vAlign w:val="center"/>
          </w:tcPr>
          <w:p w14:paraId="50031AEA" w14:textId="77777777" w:rsidR="00D64A07" w:rsidRDefault="00000000" w:rsidP="005F2DEA">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Klasa odporności ogniowej elementów budynku</w:t>
            </w:r>
          </w:p>
        </w:tc>
      </w:tr>
      <w:tr w:rsidR="00D64A07" w14:paraId="1095F012" w14:textId="77777777" w:rsidTr="005F2DEA">
        <w:trPr>
          <w:trHeight w:val="671"/>
        </w:trPr>
        <w:tc>
          <w:tcPr>
            <w:cnfStyle w:val="000010000000" w:firstRow="0" w:lastRow="0" w:firstColumn="0" w:lastColumn="0" w:oddVBand="1" w:evenVBand="0" w:oddHBand="0" w:evenHBand="0" w:firstRowFirstColumn="0" w:firstRowLastColumn="0" w:lastRowFirstColumn="0" w:lastRowLastColumn="0"/>
            <w:tcW w:w="1350" w:type="dxa"/>
            <w:vMerge/>
            <w:shd w:val="clear" w:color="auto" w:fill="D9D9D9"/>
            <w:vAlign w:val="center"/>
          </w:tcPr>
          <w:p w14:paraId="6C9AEC4F" w14:textId="77777777" w:rsidR="00D64A07" w:rsidRDefault="00D64A07" w:rsidP="005F2DEA">
            <w:pPr>
              <w:widowControl w:val="0"/>
              <w:pBdr>
                <w:top w:val="nil"/>
                <w:left w:val="nil"/>
                <w:bottom w:val="nil"/>
                <w:right w:val="nil"/>
                <w:between w:val="nil"/>
              </w:pBdr>
              <w:spacing w:line="276" w:lineRule="auto"/>
              <w:rPr>
                <w:sz w:val="20"/>
                <w:szCs w:val="20"/>
              </w:rPr>
            </w:pPr>
          </w:p>
        </w:tc>
        <w:tc>
          <w:tcPr>
            <w:tcW w:w="1365" w:type="dxa"/>
            <w:shd w:val="clear" w:color="auto" w:fill="D9D9D9"/>
            <w:vAlign w:val="center"/>
          </w:tcPr>
          <w:p w14:paraId="0E688066" w14:textId="77777777" w:rsidR="00D64A07" w:rsidRDefault="00000000" w:rsidP="005F2DEA">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główna</w:t>
            </w:r>
          </w:p>
          <w:p w14:paraId="5A127988" w14:textId="77777777" w:rsidR="00D64A07" w:rsidRDefault="00000000" w:rsidP="005F2DEA">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konstrukcja</w:t>
            </w:r>
          </w:p>
          <w:p w14:paraId="11CD4441" w14:textId="77777777" w:rsidR="00D64A07" w:rsidRDefault="00000000" w:rsidP="005F2DEA">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nośna</w:t>
            </w:r>
          </w:p>
        </w:tc>
        <w:tc>
          <w:tcPr>
            <w:cnfStyle w:val="000010000000" w:firstRow="0" w:lastRow="0" w:firstColumn="0" w:lastColumn="0" w:oddVBand="1" w:evenVBand="0" w:oddHBand="0" w:evenHBand="0" w:firstRowFirstColumn="0" w:firstRowLastColumn="0" w:lastRowFirstColumn="0" w:lastRowLastColumn="0"/>
            <w:tcW w:w="1275" w:type="dxa"/>
            <w:shd w:val="clear" w:color="auto" w:fill="D9D9D9"/>
            <w:vAlign w:val="center"/>
          </w:tcPr>
          <w:p w14:paraId="0AC03008" w14:textId="77777777" w:rsidR="00D64A07" w:rsidRDefault="00000000" w:rsidP="005F2DEA">
            <w:pPr>
              <w:jc w:val="center"/>
              <w:rPr>
                <w:sz w:val="20"/>
                <w:szCs w:val="20"/>
              </w:rPr>
            </w:pPr>
            <w:r>
              <w:rPr>
                <w:sz w:val="20"/>
                <w:szCs w:val="20"/>
              </w:rPr>
              <w:t>konstrukcja dachu</w:t>
            </w:r>
          </w:p>
        </w:tc>
        <w:tc>
          <w:tcPr>
            <w:tcW w:w="1425" w:type="dxa"/>
            <w:shd w:val="clear" w:color="auto" w:fill="D9D9D9"/>
            <w:vAlign w:val="center"/>
          </w:tcPr>
          <w:p w14:paraId="09FF6226" w14:textId="77777777" w:rsidR="00D64A07" w:rsidRDefault="00000000" w:rsidP="005F2DEA">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strop</w:t>
            </w:r>
          </w:p>
        </w:tc>
        <w:tc>
          <w:tcPr>
            <w:cnfStyle w:val="000010000000" w:firstRow="0" w:lastRow="0" w:firstColumn="0" w:lastColumn="0" w:oddVBand="1" w:evenVBand="0" w:oddHBand="0" w:evenHBand="0" w:firstRowFirstColumn="0" w:firstRowLastColumn="0" w:lastRowFirstColumn="0" w:lastRowLastColumn="0"/>
            <w:tcW w:w="1410" w:type="dxa"/>
            <w:shd w:val="clear" w:color="auto" w:fill="D9D9D9"/>
            <w:vAlign w:val="center"/>
          </w:tcPr>
          <w:p w14:paraId="25650AF9" w14:textId="77777777" w:rsidR="00D64A07" w:rsidRDefault="00000000" w:rsidP="005F2DEA">
            <w:pPr>
              <w:jc w:val="center"/>
              <w:rPr>
                <w:sz w:val="20"/>
                <w:szCs w:val="20"/>
              </w:rPr>
            </w:pPr>
            <w:r>
              <w:rPr>
                <w:sz w:val="20"/>
                <w:szCs w:val="20"/>
              </w:rPr>
              <w:t>ściana</w:t>
            </w:r>
          </w:p>
          <w:p w14:paraId="3062AAA8" w14:textId="77777777" w:rsidR="00D64A07" w:rsidRDefault="00000000" w:rsidP="005F2DEA">
            <w:pPr>
              <w:jc w:val="center"/>
              <w:rPr>
                <w:sz w:val="20"/>
                <w:szCs w:val="20"/>
              </w:rPr>
            </w:pPr>
            <w:r>
              <w:rPr>
                <w:sz w:val="20"/>
                <w:szCs w:val="20"/>
              </w:rPr>
              <w:t>zewnętrzna</w:t>
            </w:r>
          </w:p>
        </w:tc>
        <w:tc>
          <w:tcPr>
            <w:tcW w:w="1425" w:type="dxa"/>
            <w:shd w:val="clear" w:color="auto" w:fill="D9D9D9"/>
            <w:vAlign w:val="center"/>
          </w:tcPr>
          <w:p w14:paraId="5439AB59" w14:textId="77777777" w:rsidR="00D64A07" w:rsidRDefault="00000000" w:rsidP="005F2DEA">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ściana wewnętrzna</w:t>
            </w:r>
          </w:p>
        </w:tc>
        <w:tc>
          <w:tcPr>
            <w:cnfStyle w:val="000010000000" w:firstRow="0" w:lastRow="0" w:firstColumn="0" w:lastColumn="0" w:oddVBand="1" w:evenVBand="0" w:oddHBand="0" w:evenHBand="0" w:firstRowFirstColumn="0" w:firstRowLastColumn="0" w:lastRowFirstColumn="0" w:lastRowLastColumn="0"/>
            <w:tcW w:w="1410" w:type="dxa"/>
            <w:shd w:val="clear" w:color="auto" w:fill="D9D9D9"/>
            <w:vAlign w:val="center"/>
          </w:tcPr>
          <w:p w14:paraId="436F57A3" w14:textId="45500BB2" w:rsidR="00D64A07" w:rsidRDefault="006024B8" w:rsidP="005F2DEA">
            <w:pPr>
              <w:jc w:val="center"/>
              <w:rPr>
                <w:sz w:val="20"/>
                <w:szCs w:val="20"/>
              </w:rPr>
            </w:pPr>
            <w:r>
              <w:rPr>
                <w:sz w:val="20"/>
                <w:szCs w:val="20"/>
              </w:rPr>
              <w:t>przykrycie</w:t>
            </w:r>
          </w:p>
          <w:p w14:paraId="2181EE0B" w14:textId="77777777" w:rsidR="00D64A07" w:rsidRDefault="00000000" w:rsidP="005F2DEA">
            <w:pPr>
              <w:jc w:val="center"/>
              <w:rPr>
                <w:sz w:val="20"/>
                <w:szCs w:val="20"/>
              </w:rPr>
            </w:pPr>
            <w:r>
              <w:rPr>
                <w:sz w:val="20"/>
                <w:szCs w:val="20"/>
              </w:rPr>
              <w:t>dachu</w:t>
            </w:r>
          </w:p>
        </w:tc>
      </w:tr>
      <w:tr w:rsidR="00D64A07" w14:paraId="7B2EB8E3" w14:textId="77777777" w:rsidTr="005F2DEA">
        <w:trPr>
          <w:cnfStyle w:val="000000100000" w:firstRow="0" w:lastRow="0" w:firstColumn="0" w:lastColumn="0" w:oddVBand="0" w:evenVBand="0" w:oddHBand="1" w:evenHBand="0" w:firstRowFirstColumn="0" w:firstRowLastColumn="0" w:lastRowFirstColumn="0" w:lastRowLastColumn="0"/>
          <w:trHeight w:val="610"/>
        </w:trPr>
        <w:tc>
          <w:tcPr>
            <w:cnfStyle w:val="000010000000" w:firstRow="0" w:lastRow="0" w:firstColumn="0" w:lastColumn="0" w:oddVBand="1" w:evenVBand="0" w:oddHBand="0" w:evenHBand="0" w:firstRowFirstColumn="0" w:firstRowLastColumn="0" w:lastRowFirstColumn="0" w:lastRowLastColumn="0"/>
            <w:tcW w:w="1350" w:type="dxa"/>
            <w:vAlign w:val="center"/>
          </w:tcPr>
          <w:p w14:paraId="63278E5F" w14:textId="77777777" w:rsidR="00D64A07" w:rsidRDefault="00000000" w:rsidP="005F2DEA">
            <w:pPr>
              <w:jc w:val="center"/>
              <w:rPr>
                <w:sz w:val="24"/>
                <w:szCs w:val="24"/>
              </w:rPr>
            </w:pPr>
            <w:r>
              <w:rPr>
                <w:sz w:val="24"/>
                <w:szCs w:val="24"/>
              </w:rPr>
              <w:t>„B”</w:t>
            </w:r>
          </w:p>
        </w:tc>
        <w:tc>
          <w:tcPr>
            <w:tcW w:w="1365" w:type="dxa"/>
            <w:vAlign w:val="center"/>
          </w:tcPr>
          <w:p w14:paraId="7F8DB650" w14:textId="77777777" w:rsidR="00D64A07" w:rsidRDefault="00000000" w:rsidP="005F2DEA">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R 120</w:t>
            </w:r>
          </w:p>
        </w:tc>
        <w:tc>
          <w:tcPr>
            <w:cnfStyle w:val="000010000000" w:firstRow="0" w:lastRow="0" w:firstColumn="0" w:lastColumn="0" w:oddVBand="1" w:evenVBand="0" w:oddHBand="0" w:evenHBand="0" w:firstRowFirstColumn="0" w:firstRowLastColumn="0" w:lastRowFirstColumn="0" w:lastRowLastColumn="0"/>
            <w:tcW w:w="1275" w:type="dxa"/>
            <w:vAlign w:val="center"/>
          </w:tcPr>
          <w:p w14:paraId="7A98192A" w14:textId="77777777" w:rsidR="00D64A07" w:rsidRDefault="00000000" w:rsidP="005F2DEA">
            <w:pPr>
              <w:jc w:val="center"/>
              <w:rPr>
                <w:sz w:val="24"/>
                <w:szCs w:val="24"/>
              </w:rPr>
            </w:pPr>
            <w:r>
              <w:rPr>
                <w:sz w:val="24"/>
                <w:szCs w:val="24"/>
              </w:rPr>
              <w:t>R 30</w:t>
            </w:r>
          </w:p>
        </w:tc>
        <w:tc>
          <w:tcPr>
            <w:tcW w:w="1425" w:type="dxa"/>
            <w:vAlign w:val="center"/>
          </w:tcPr>
          <w:p w14:paraId="380A5512" w14:textId="77777777" w:rsidR="00D64A07" w:rsidRDefault="00000000" w:rsidP="005F2DEA">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REI 60</w:t>
            </w:r>
          </w:p>
        </w:tc>
        <w:tc>
          <w:tcPr>
            <w:cnfStyle w:val="000010000000" w:firstRow="0" w:lastRow="0" w:firstColumn="0" w:lastColumn="0" w:oddVBand="1" w:evenVBand="0" w:oddHBand="0" w:evenHBand="0" w:firstRowFirstColumn="0" w:firstRowLastColumn="0" w:lastRowFirstColumn="0" w:lastRowLastColumn="0"/>
            <w:tcW w:w="1410" w:type="dxa"/>
            <w:vAlign w:val="center"/>
          </w:tcPr>
          <w:p w14:paraId="7F6E7445" w14:textId="77777777" w:rsidR="00D64A07" w:rsidRDefault="00000000" w:rsidP="005F2DEA">
            <w:pPr>
              <w:jc w:val="center"/>
              <w:rPr>
                <w:sz w:val="24"/>
                <w:szCs w:val="24"/>
              </w:rPr>
            </w:pPr>
            <w:r>
              <w:rPr>
                <w:sz w:val="24"/>
                <w:szCs w:val="24"/>
              </w:rPr>
              <w:t>EI 60 (o-i)</w:t>
            </w:r>
          </w:p>
        </w:tc>
        <w:tc>
          <w:tcPr>
            <w:tcW w:w="1425" w:type="dxa"/>
            <w:vAlign w:val="center"/>
          </w:tcPr>
          <w:p w14:paraId="4B6F6803" w14:textId="77777777" w:rsidR="00D64A07" w:rsidRDefault="00000000" w:rsidP="005F2DEA">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EI 30</w:t>
            </w:r>
          </w:p>
        </w:tc>
        <w:tc>
          <w:tcPr>
            <w:cnfStyle w:val="000010000000" w:firstRow="0" w:lastRow="0" w:firstColumn="0" w:lastColumn="0" w:oddVBand="1" w:evenVBand="0" w:oddHBand="0" w:evenHBand="0" w:firstRowFirstColumn="0" w:firstRowLastColumn="0" w:lastRowFirstColumn="0" w:lastRowLastColumn="0"/>
            <w:tcW w:w="1410" w:type="dxa"/>
            <w:vAlign w:val="center"/>
          </w:tcPr>
          <w:p w14:paraId="0BF61921" w14:textId="77777777" w:rsidR="00D64A07" w:rsidRDefault="00000000" w:rsidP="005F2DEA">
            <w:pPr>
              <w:jc w:val="center"/>
              <w:rPr>
                <w:sz w:val="24"/>
                <w:szCs w:val="24"/>
              </w:rPr>
            </w:pPr>
            <w:r>
              <w:rPr>
                <w:sz w:val="24"/>
                <w:szCs w:val="24"/>
              </w:rPr>
              <w:t>RE 30</w:t>
            </w:r>
          </w:p>
        </w:tc>
      </w:tr>
    </w:tbl>
    <w:p w14:paraId="4A77DB9E" w14:textId="77777777" w:rsidR="00D64A07" w:rsidRDefault="00000000" w:rsidP="005F2DEA">
      <w:pPr>
        <w:spacing w:after="0"/>
        <w:jc w:val="both"/>
        <w:rPr>
          <w:sz w:val="24"/>
          <w:szCs w:val="24"/>
        </w:rPr>
      </w:pPr>
      <w:r>
        <w:rPr>
          <w:sz w:val="24"/>
          <w:szCs w:val="24"/>
        </w:rPr>
        <w:t>Projektowana termomodernizacja ma na celu polepszenie warunków termoizolacyjności przegród zewnętrznych i nie zmienia warunków przeciwpożarowych obiektu. Prace nie zmieniają warunków ochrony p.poż. obiektu. Jako materiały izolacji ścian i poddasza zastosowano materiały NRO. Zastosowany system izolacji ścian zewnętrznych jest klasyfikowany jako nierozprzestrzeniający ognia przy działaniu ognia od strony elewacji. Przyjęte rozwiązania projektowe spełniają wymagania przepisów ochrony pożarowej budynku.</w:t>
      </w:r>
    </w:p>
    <w:p w14:paraId="73311FAD" w14:textId="77777777" w:rsidR="00D64A07" w:rsidRDefault="00000000" w:rsidP="005F2DEA">
      <w:pPr>
        <w:jc w:val="both"/>
        <w:rPr>
          <w:sz w:val="24"/>
          <w:szCs w:val="24"/>
        </w:rPr>
      </w:pPr>
      <w:r>
        <w:rPr>
          <w:sz w:val="24"/>
          <w:szCs w:val="24"/>
        </w:rPr>
        <w:t>Z uwagi na charakter opracowania nie dokonuje się zmian w układzie stref pożarowych oraz dróg ewakuacyjnych. Zastosowano styropian samogasnący, osłonięty w lekkiej mokrej metodzie docieplania warstwami kleju i tynku strukturalnego, jest traktowany jako układ nierozprzestrzeniający ognia (NRO).</w:t>
      </w:r>
    </w:p>
    <w:p w14:paraId="3E99238A" w14:textId="77777777" w:rsidR="00D64A07" w:rsidRDefault="00000000" w:rsidP="00F555CA">
      <w:pPr>
        <w:numPr>
          <w:ilvl w:val="0"/>
          <w:numId w:val="9"/>
        </w:numPr>
        <w:pBdr>
          <w:top w:val="nil"/>
          <w:left w:val="nil"/>
          <w:bottom w:val="nil"/>
          <w:right w:val="nil"/>
          <w:between w:val="nil"/>
        </w:pBdr>
        <w:spacing w:after="0" w:line="240" w:lineRule="auto"/>
        <w:ind w:left="0" w:firstLine="0"/>
        <w:jc w:val="both"/>
        <w:rPr>
          <w:b/>
          <w:color w:val="000000"/>
          <w:sz w:val="24"/>
          <w:szCs w:val="24"/>
        </w:rPr>
      </w:pPr>
      <w:r>
        <w:rPr>
          <w:b/>
          <w:color w:val="000000"/>
          <w:sz w:val="24"/>
          <w:szCs w:val="24"/>
        </w:rPr>
        <w:t>Dostępność dla osób niepełnosprawnych</w:t>
      </w:r>
    </w:p>
    <w:p w14:paraId="13F529FF" w14:textId="1A0FCA32" w:rsidR="00D64A07" w:rsidRDefault="00000000" w:rsidP="00F555CA">
      <w:pPr>
        <w:spacing w:after="0" w:line="300" w:lineRule="auto"/>
        <w:jc w:val="both"/>
        <w:rPr>
          <w:sz w:val="24"/>
          <w:szCs w:val="24"/>
        </w:rPr>
      </w:pPr>
      <w:r>
        <w:rPr>
          <w:sz w:val="24"/>
          <w:szCs w:val="24"/>
        </w:rPr>
        <w:t>Obiekt jest częściowo przystosowany dla osób niepełnosprawnych jedno wejście bez barier. Dla osób niepełnosprawnych dostępny jest parter budynku.</w:t>
      </w:r>
    </w:p>
    <w:p w14:paraId="3F58CC57" w14:textId="77777777" w:rsidR="00D64A07" w:rsidRDefault="00000000" w:rsidP="00F555CA">
      <w:pPr>
        <w:numPr>
          <w:ilvl w:val="0"/>
          <w:numId w:val="9"/>
        </w:numPr>
        <w:pBdr>
          <w:top w:val="nil"/>
          <w:left w:val="nil"/>
          <w:bottom w:val="nil"/>
          <w:right w:val="nil"/>
          <w:between w:val="nil"/>
        </w:pBdr>
        <w:spacing w:after="0" w:line="240" w:lineRule="auto"/>
        <w:ind w:left="0" w:firstLine="0"/>
        <w:jc w:val="both"/>
        <w:rPr>
          <w:b/>
          <w:color w:val="000000"/>
          <w:sz w:val="24"/>
          <w:szCs w:val="24"/>
        </w:rPr>
      </w:pPr>
      <w:r>
        <w:rPr>
          <w:b/>
          <w:color w:val="000000"/>
          <w:sz w:val="24"/>
          <w:szCs w:val="24"/>
        </w:rPr>
        <w:t>Warunki gruntowo-wodne</w:t>
      </w:r>
    </w:p>
    <w:p w14:paraId="4CA401FE" w14:textId="4CC2693D" w:rsidR="00ED06C6" w:rsidRDefault="00000000" w:rsidP="00F555CA">
      <w:pPr>
        <w:spacing w:after="0" w:line="300" w:lineRule="auto"/>
        <w:jc w:val="both"/>
        <w:rPr>
          <w:sz w:val="24"/>
          <w:szCs w:val="24"/>
        </w:rPr>
      </w:pPr>
      <w:r>
        <w:rPr>
          <w:sz w:val="24"/>
          <w:szCs w:val="24"/>
        </w:rPr>
        <w:t>Warunki gruntowo-wodne bez zmian. Obciążenia zmienne i technologiczne nie wpływają w sposób istotny na zwiększenie oddziaływań na podłoże.</w:t>
      </w:r>
    </w:p>
    <w:p w14:paraId="594C302F" w14:textId="77777777" w:rsidR="00ED06C6" w:rsidRDefault="00ED06C6">
      <w:pPr>
        <w:rPr>
          <w:sz w:val="24"/>
          <w:szCs w:val="24"/>
        </w:rPr>
      </w:pPr>
      <w:r>
        <w:rPr>
          <w:sz w:val="24"/>
          <w:szCs w:val="24"/>
        </w:rPr>
        <w:br w:type="page"/>
      </w:r>
    </w:p>
    <w:p w14:paraId="0FE484AC" w14:textId="77777777" w:rsidR="00D64A07" w:rsidRDefault="00D64A07" w:rsidP="00F555CA">
      <w:pPr>
        <w:spacing w:after="0" w:line="300" w:lineRule="auto"/>
        <w:jc w:val="both"/>
        <w:rPr>
          <w:sz w:val="24"/>
          <w:szCs w:val="24"/>
        </w:rPr>
      </w:pPr>
    </w:p>
    <w:p w14:paraId="4AED45B0" w14:textId="77777777" w:rsidR="00D64A07" w:rsidRDefault="00000000" w:rsidP="00F555CA">
      <w:pPr>
        <w:numPr>
          <w:ilvl w:val="0"/>
          <w:numId w:val="9"/>
        </w:numPr>
        <w:pBdr>
          <w:top w:val="nil"/>
          <w:left w:val="nil"/>
          <w:bottom w:val="nil"/>
          <w:right w:val="nil"/>
          <w:between w:val="nil"/>
        </w:pBdr>
        <w:spacing w:after="0" w:line="240" w:lineRule="auto"/>
        <w:ind w:left="0" w:firstLine="0"/>
        <w:jc w:val="both"/>
        <w:rPr>
          <w:b/>
          <w:color w:val="000000"/>
          <w:sz w:val="24"/>
          <w:szCs w:val="24"/>
        </w:rPr>
      </w:pPr>
      <w:r>
        <w:rPr>
          <w:b/>
          <w:color w:val="000000"/>
          <w:sz w:val="24"/>
          <w:szCs w:val="24"/>
        </w:rPr>
        <w:t>Uwagi ogólne</w:t>
      </w:r>
    </w:p>
    <w:p w14:paraId="0B9757AB" w14:textId="77777777" w:rsidR="00D64A07" w:rsidRDefault="00000000" w:rsidP="005F2DEA">
      <w:pPr>
        <w:spacing w:after="0" w:line="300" w:lineRule="auto"/>
        <w:jc w:val="both"/>
        <w:rPr>
          <w:sz w:val="24"/>
          <w:szCs w:val="24"/>
        </w:rPr>
      </w:pPr>
      <w:r>
        <w:rPr>
          <w:sz w:val="24"/>
          <w:szCs w:val="24"/>
        </w:rPr>
        <w:t xml:space="preserve">Wszystkie roboty ogólnobudowlane i rozbiórkowe prowadzić z zgodnie zobowiązującymi przepisami i „Technicznymi warunkami wykonania i odbioru robót budowlano - montażowych” pod nadzorem uprawnionych osób. Prace związanie z mocowaniem, przygotowaniem docieplenia i wykończeniem powierzchni wykonać zgodnie z warunkami określonymi w świadectwie ITB dla przyjętego systemu. Wszystkie roboty budowlane należy wykonać zgodnie ze sztuką budowlaną oraz przepisami BHP i </w:t>
      </w:r>
      <w:proofErr w:type="spellStart"/>
      <w:r>
        <w:rPr>
          <w:sz w:val="24"/>
          <w:szCs w:val="24"/>
        </w:rPr>
        <w:t>PPOś</w:t>
      </w:r>
      <w:proofErr w:type="spellEnd"/>
      <w:r>
        <w:rPr>
          <w:sz w:val="24"/>
          <w:szCs w:val="24"/>
        </w:rPr>
        <w:t>. i Ochrony Środowiska.</w:t>
      </w:r>
    </w:p>
    <w:p w14:paraId="480AEFB8" w14:textId="15A0C3A9" w:rsidR="00F555CA" w:rsidRDefault="00000000" w:rsidP="005F2DEA">
      <w:pPr>
        <w:spacing w:after="0" w:line="300" w:lineRule="auto"/>
        <w:jc w:val="both"/>
        <w:rPr>
          <w:sz w:val="24"/>
          <w:szCs w:val="24"/>
        </w:rPr>
      </w:pPr>
      <w:r>
        <w:rPr>
          <w:sz w:val="24"/>
          <w:szCs w:val="24"/>
        </w:rPr>
        <w:t>Wszystkie prace należy prowadzić pod wykwalifikowanym nadzorem technicznym, a także zgodnie z Polskimi Normami i warunkami technicznymi, wykonania i odbioru robót budowlano-montażowych. Przy stosowaniu zaleconych materiałów należy bezwzględnie stosować wszystkie informacje oraz zalecenia zawarte w kartach technicznych.</w:t>
      </w:r>
    </w:p>
    <w:p w14:paraId="669B5350" w14:textId="77777777" w:rsidR="00D64A07" w:rsidRDefault="00D64A07">
      <w:pPr>
        <w:spacing w:after="0" w:line="300" w:lineRule="auto"/>
        <w:ind w:left="270"/>
        <w:jc w:val="both"/>
        <w:rPr>
          <w:sz w:val="24"/>
          <w:szCs w:val="24"/>
        </w:rPr>
      </w:pPr>
    </w:p>
    <w:tbl>
      <w:tblPr>
        <w:tblStyle w:val="a6"/>
        <w:tblW w:w="9640" w:type="dxa"/>
        <w:tblInd w:w="-149" w:type="dxa"/>
        <w:tblLayout w:type="fixed"/>
        <w:tblLook w:val="0400" w:firstRow="0" w:lastRow="0" w:firstColumn="0" w:lastColumn="0" w:noHBand="0" w:noVBand="1"/>
      </w:tblPr>
      <w:tblGrid>
        <w:gridCol w:w="4537"/>
        <w:gridCol w:w="5103"/>
      </w:tblGrid>
      <w:tr w:rsidR="00D64A07" w14:paraId="647F38FB" w14:textId="77777777">
        <w:trPr>
          <w:trHeight w:val="1133"/>
        </w:trPr>
        <w:tc>
          <w:tcPr>
            <w:tcW w:w="4537" w:type="dxa"/>
            <w:shd w:val="clear" w:color="auto" w:fill="auto"/>
          </w:tcPr>
          <w:p w14:paraId="6FD80C5C" w14:textId="77777777" w:rsidR="00D64A07" w:rsidRDefault="00D64A07">
            <w:pPr>
              <w:spacing w:after="0" w:line="240" w:lineRule="auto"/>
              <w:ind w:left="270"/>
              <w:jc w:val="center"/>
              <w:rPr>
                <w:sz w:val="24"/>
                <w:szCs w:val="24"/>
              </w:rPr>
            </w:pPr>
          </w:p>
        </w:tc>
        <w:tc>
          <w:tcPr>
            <w:tcW w:w="5103" w:type="dxa"/>
            <w:shd w:val="clear" w:color="auto" w:fill="auto"/>
          </w:tcPr>
          <w:p w14:paraId="592E6901" w14:textId="1F8C7D79" w:rsidR="00D64A07" w:rsidRDefault="00D64A07">
            <w:pPr>
              <w:spacing w:after="0" w:line="240" w:lineRule="auto"/>
              <w:ind w:left="270"/>
              <w:jc w:val="center"/>
              <w:rPr>
                <w:sz w:val="24"/>
                <w:szCs w:val="24"/>
              </w:rPr>
            </w:pPr>
          </w:p>
        </w:tc>
      </w:tr>
    </w:tbl>
    <w:p w14:paraId="7FB9EB6B" w14:textId="77777777" w:rsidR="00D64A07" w:rsidRDefault="00D64A07">
      <w:pPr>
        <w:ind w:left="270"/>
        <w:rPr>
          <w:sz w:val="24"/>
          <w:szCs w:val="24"/>
        </w:rPr>
      </w:pPr>
    </w:p>
    <w:sectPr w:rsidR="00D64A07" w:rsidSect="006931F5">
      <w:footerReference w:type="even" r:id="rId10"/>
      <w:footerReference w:type="default" r:id="rId11"/>
      <w:pgSz w:w="11906" w:h="16838"/>
      <w:pgMar w:top="547" w:right="475" w:bottom="806" w:left="1418" w:header="706" w:footer="18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E066F" w14:textId="77777777" w:rsidR="00CE4E7C" w:rsidRDefault="00CE4E7C">
      <w:pPr>
        <w:spacing w:after="0" w:line="240" w:lineRule="auto"/>
      </w:pPr>
      <w:r>
        <w:separator/>
      </w:r>
    </w:p>
  </w:endnote>
  <w:endnote w:type="continuationSeparator" w:id="0">
    <w:p w14:paraId="15063A17" w14:textId="77777777" w:rsidR="00CE4E7C" w:rsidRDefault="00CE4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 Medieval">
    <w:altName w:val="Courier New"/>
    <w:charset w:val="00"/>
    <w:family w:val="swiss"/>
    <w:pitch w:val="variable"/>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715350763"/>
      <w:docPartObj>
        <w:docPartGallery w:val="Page Numbers (Bottom of Page)"/>
        <w:docPartUnique/>
      </w:docPartObj>
    </w:sdtPr>
    <w:sdtContent>
      <w:p w14:paraId="382564B2" w14:textId="1833C39E" w:rsidR="005F2DEA" w:rsidRDefault="005F2DEA" w:rsidP="00477F5B">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18</w:t>
        </w:r>
        <w:r>
          <w:rPr>
            <w:rStyle w:val="Numerstrony"/>
          </w:rPr>
          <w:fldChar w:fldCharType="end"/>
        </w:r>
      </w:p>
    </w:sdtContent>
  </w:sdt>
  <w:p w14:paraId="104622F7" w14:textId="495AB6D8" w:rsidR="00D64A07" w:rsidRDefault="00D64A07" w:rsidP="005F2DEA">
    <w:pPr>
      <w:pBdr>
        <w:top w:val="nil"/>
        <w:left w:val="nil"/>
        <w:bottom w:val="nil"/>
        <w:right w:val="nil"/>
        <w:between w:val="nil"/>
      </w:pBdr>
      <w:tabs>
        <w:tab w:val="center" w:pos="4536"/>
        <w:tab w:val="right" w:pos="9072"/>
      </w:tabs>
      <w:spacing w:after="0" w:line="240" w:lineRule="auto"/>
      <w:ind w:right="360"/>
      <w:rPr>
        <w:color w:val="000000"/>
        <w:sz w:val="24"/>
        <w:szCs w:val="24"/>
      </w:rPr>
    </w:pPr>
  </w:p>
  <w:p w14:paraId="6DB8262F" w14:textId="77777777" w:rsidR="00D64A07" w:rsidRDefault="00D64A07">
    <w:pPr>
      <w:pBdr>
        <w:top w:val="nil"/>
        <w:left w:val="nil"/>
        <w:bottom w:val="nil"/>
        <w:right w:val="nil"/>
        <w:between w:val="nil"/>
      </w:pBdr>
      <w:tabs>
        <w:tab w:val="center" w:pos="4536"/>
        <w:tab w:val="right" w:pos="9072"/>
      </w:tabs>
      <w:spacing w:after="0" w:line="240" w:lineRule="auto"/>
      <w:jc w:val="both"/>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426418180"/>
      <w:docPartObj>
        <w:docPartGallery w:val="Page Numbers (Bottom of Page)"/>
        <w:docPartUnique/>
      </w:docPartObj>
    </w:sdtPr>
    <w:sdtContent>
      <w:p w14:paraId="14E45420" w14:textId="6C717759" w:rsidR="005F2DEA" w:rsidRDefault="005F2DEA" w:rsidP="00477F5B">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0E637228" w14:textId="77777777" w:rsidR="00D64A07" w:rsidRDefault="00D64A07" w:rsidP="005F2DEA">
    <w:pPr>
      <w:pBdr>
        <w:top w:val="nil"/>
        <w:left w:val="nil"/>
        <w:bottom w:val="nil"/>
        <w:right w:val="nil"/>
        <w:between w:val="nil"/>
      </w:pBdr>
      <w:tabs>
        <w:tab w:val="center" w:pos="4536"/>
        <w:tab w:val="right" w:pos="9072"/>
      </w:tabs>
      <w:spacing w:after="0" w:line="240" w:lineRule="auto"/>
      <w:ind w:right="360"/>
      <w:jc w:val="both"/>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5FD85" w14:textId="77777777" w:rsidR="00CE4E7C" w:rsidRDefault="00CE4E7C">
      <w:pPr>
        <w:spacing w:after="0" w:line="240" w:lineRule="auto"/>
      </w:pPr>
      <w:r>
        <w:separator/>
      </w:r>
    </w:p>
  </w:footnote>
  <w:footnote w:type="continuationSeparator" w:id="0">
    <w:p w14:paraId="5C1CE42F" w14:textId="77777777" w:rsidR="00CE4E7C" w:rsidRDefault="00CE4E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5545A"/>
    <w:multiLevelType w:val="hybridMultilevel"/>
    <w:tmpl w:val="BE041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D36B9"/>
    <w:multiLevelType w:val="multilevel"/>
    <w:tmpl w:val="11287BD6"/>
    <w:lvl w:ilvl="0">
      <w:start w:val="1"/>
      <w:numFmt w:val="decimal"/>
      <w:lvlText w:val="%1."/>
      <w:lvlJc w:val="left"/>
      <w:pPr>
        <w:ind w:left="4600" w:hanging="360"/>
      </w:pPr>
      <w:rPr>
        <w:b/>
        <w:color w:val="000000"/>
      </w:rPr>
    </w:lvl>
    <w:lvl w:ilvl="1">
      <w:start w:val="1"/>
      <w:numFmt w:val="lowerLetter"/>
      <w:lvlText w:val="%2."/>
      <w:lvlJc w:val="left"/>
      <w:pPr>
        <w:ind w:left="5320" w:hanging="360"/>
      </w:pPr>
    </w:lvl>
    <w:lvl w:ilvl="2">
      <w:start w:val="1"/>
      <w:numFmt w:val="lowerRoman"/>
      <w:lvlText w:val="%3."/>
      <w:lvlJc w:val="right"/>
      <w:pPr>
        <w:ind w:left="6040" w:hanging="180"/>
      </w:pPr>
    </w:lvl>
    <w:lvl w:ilvl="3">
      <w:start w:val="1"/>
      <w:numFmt w:val="decimal"/>
      <w:lvlText w:val="%4."/>
      <w:lvlJc w:val="left"/>
      <w:pPr>
        <w:ind w:left="6760" w:hanging="360"/>
      </w:pPr>
    </w:lvl>
    <w:lvl w:ilvl="4">
      <w:start w:val="1"/>
      <w:numFmt w:val="lowerLetter"/>
      <w:lvlText w:val="%5."/>
      <w:lvlJc w:val="left"/>
      <w:pPr>
        <w:ind w:left="7480" w:hanging="360"/>
      </w:pPr>
    </w:lvl>
    <w:lvl w:ilvl="5">
      <w:start w:val="1"/>
      <w:numFmt w:val="lowerRoman"/>
      <w:lvlText w:val="%6."/>
      <w:lvlJc w:val="right"/>
      <w:pPr>
        <w:ind w:left="8200" w:hanging="180"/>
      </w:pPr>
    </w:lvl>
    <w:lvl w:ilvl="6">
      <w:start w:val="1"/>
      <w:numFmt w:val="decimal"/>
      <w:lvlText w:val="%7."/>
      <w:lvlJc w:val="left"/>
      <w:pPr>
        <w:ind w:left="8920" w:hanging="360"/>
      </w:pPr>
    </w:lvl>
    <w:lvl w:ilvl="7">
      <w:start w:val="1"/>
      <w:numFmt w:val="lowerLetter"/>
      <w:lvlText w:val="%8."/>
      <w:lvlJc w:val="left"/>
      <w:pPr>
        <w:ind w:left="9640" w:hanging="360"/>
      </w:pPr>
    </w:lvl>
    <w:lvl w:ilvl="8">
      <w:start w:val="1"/>
      <w:numFmt w:val="lowerRoman"/>
      <w:lvlText w:val="%9."/>
      <w:lvlJc w:val="right"/>
      <w:pPr>
        <w:ind w:left="10360" w:hanging="180"/>
      </w:pPr>
    </w:lvl>
  </w:abstractNum>
  <w:abstractNum w:abstractNumId="2" w15:restartNumberingAfterBreak="0">
    <w:nsid w:val="2EB502D5"/>
    <w:multiLevelType w:val="multilevel"/>
    <w:tmpl w:val="933E4FA4"/>
    <w:lvl w:ilvl="0">
      <w:start w:val="1"/>
      <w:numFmt w:val="decimal"/>
      <w:lvlText w:val="%1."/>
      <w:lvlJc w:val="left"/>
      <w:pPr>
        <w:ind w:left="360" w:hanging="360"/>
      </w:pPr>
    </w:lvl>
    <w:lvl w:ilvl="1">
      <w:start w:val="1"/>
      <w:numFmt w:val="decimal"/>
      <w:lvlText w:val="%1.%2."/>
      <w:lvlJc w:val="left"/>
      <w:pPr>
        <w:ind w:left="720" w:hanging="720"/>
      </w:pPr>
    </w:lvl>
    <w:lvl w:ilvl="2">
      <w:start w:val="1"/>
      <w:numFmt w:val="bullet"/>
      <w:lvlText w:val="●"/>
      <w:lvlJc w:val="left"/>
      <w:pPr>
        <w:ind w:left="720" w:hanging="720"/>
      </w:pPr>
      <w:rPr>
        <w:rFonts w:ascii="Noto Sans Symbols" w:eastAsia="Noto Sans Symbols" w:hAnsi="Noto Sans Symbols" w:cs="Noto Sans Symbols"/>
      </w:rPr>
    </w:lvl>
    <w:lvl w:ilvl="3">
      <w:start w:val="1"/>
      <w:numFmt w:val="decimal"/>
      <w:lvlText w:val="%1.%2.●.%4."/>
      <w:lvlJc w:val="left"/>
      <w:pPr>
        <w:ind w:left="1080" w:hanging="1080"/>
      </w:pPr>
    </w:lvl>
    <w:lvl w:ilvl="4">
      <w:start w:val="1"/>
      <w:numFmt w:val="decimal"/>
      <w:lvlText w:val="%1.%2.●.%4.%5."/>
      <w:lvlJc w:val="left"/>
      <w:pPr>
        <w:ind w:left="1080" w:hanging="1080"/>
      </w:pPr>
    </w:lvl>
    <w:lvl w:ilvl="5">
      <w:start w:val="1"/>
      <w:numFmt w:val="decimal"/>
      <w:lvlText w:val="%1.%2.●.%4.%5.%6."/>
      <w:lvlJc w:val="left"/>
      <w:pPr>
        <w:ind w:left="1440" w:hanging="1440"/>
      </w:pPr>
    </w:lvl>
    <w:lvl w:ilvl="6">
      <w:start w:val="1"/>
      <w:numFmt w:val="decimal"/>
      <w:lvlText w:val="%1.%2.●.%4.%5.%6.%7."/>
      <w:lvlJc w:val="left"/>
      <w:pPr>
        <w:ind w:left="1440" w:hanging="1440"/>
      </w:pPr>
    </w:lvl>
    <w:lvl w:ilvl="7">
      <w:start w:val="1"/>
      <w:numFmt w:val="decimal"/>
      <w:lvlText w:val="%1.%2.●.%4.%5.%6.%7.%8."/>
      <w:lvlJc w:val="left"/>
      <w:pPr>
        <w:ind w:left="1800" w:hanging="1800"/>
      </w:pPr>
    </w:lvl>
    <w:lvl w:ilvl="8">
      <w:start w:val="1"/>
      <w:numFmt w:val="decimal"/>
      <w:lvlText w:val="%1.%2.●.%4.%5.%6.%7.%8.%9."/>
      <w:lvlJc w:val="left"/>
      <w:pPr>
        <w:ind w:left="1800" w:hanging="1800"/>
      </w:pPr>
    </w:lvl>
  </w:abstractNum>
  <w:abstractNum w:abstractNumId="3" w15:restartNumberingAfterBreak="0">
    <w:nsid w:val="42FD2217"/>
    <w:multiLevelType w:val="multilevel"/>
    <w:tmpl w:val="F24C0E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E84B58"/>
    <w:multiLevelType w:val="hybridMultilevel"/>
    <w:tmpl w:val="789E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B80ECC"/>
    <w:multiLevelType w:val="multilevel"/>
    <w:tmpl w:val="B6CC311C"/>
    <w:lvl w:ilvl="0">
      <w:start w:val="1"/>
      <w:numFmt w:val="bullet"/>
      <w:pStyle w:val="Nagwek1"/>
      <w:lvlText w:val="−"/>
      <w:lvlJc w:val="left"/>
      <w:pPr>
        <w:ind w:left="1429" w:hanging="360"/>
      </w:pPr>
      <w:rPr>
        <w:rFonts w:ascii="Noto Sans Symbols" w:eastAsia="Noto Sans Symbols" w:hAnsi="Noto Sans Symbols" w:cs="Noto Sans Symbols"/>
      </w:rPr>
    </w:lvl>
    <w:lvl w:ilvl="1">
      <w:start w:val="1"/>
      <w:numFmt w:val="bullet"/>
      <w:pStyle w:val="Nagwek2"/>
      <w:lvlText w:val="o"/>
      <w:lvlJc w:val="left"/>
      <w:pPr>
        <w:ind w:left="2149" w:hanging="360"/>
      </w:pPr>
      <w:rPr>
        <w:rFonts w:ascii="Courier New" w:eastAsia="Courier New" w:hAnsi="Courier New" w:cs="Courier New"/>
      </w:rPr>
    </w:lvl>
    <w:lvl w:ilvl="2">
      <w:start w:val="1"/>
      <w:numFmt w:val="bullet"/>
      <w:pStyle w:val="Nagwek3"/>
      <w:lvlText w:val="▪"/>
      <w:lvlJc w:val="left"/>
      <w:pPr>
        <w:ind w:left="2869" w:hanging="360"/>
      </w:pPr>
      <w:rPr>
        <w:rFonts w:ascii="Noto Sans Symbols" w:eastAsia="Noto Sans Symbols" w:hAnsi="Noto Sans Symbols" w:cs="Noto Sans Symbols"/>
      </w:rPr>
    </w:lvl>
    <w:lvl w:ilvl="3">
      <w:start w:val="1"/>
      <w:numFmt w:val="bullet"/>
      <w:pStyle w:val="Nagwek4"/>
      <w:lvlText w:val="●"/>
      <w:lvlJc w:val="left"/>
      <w:pPr>
        <w:ind w:left="3589" w:hanging="360"/>
      </w:pPr>
      <w:rPr>
        <w:rFonts w:ascii="Noto Sans Symbols" w:eastAsia="Noto Sans Symbols" w:hAnsi="Noto Sans Symbols" w:cs="Noto Sans Symbols"/>
      </w:rPr>
    </w:lvl>
    <w:lvl w:ilvl="4">
      <w:start w:val="1"/>
      <w:numFmt w:val="bullet"/>
      <w:pStyle w:val="Nagwek5"/>
      <w:lvlText w:val="o"/>
      <w:lvlJc w:val="left"/>
      <w:pPr>
        <w:ind w:left="4309" w:hanging="360"/>
      </w:pPr>
      <w:rPr>
        <w:rFonts w:ascii="Courier New" w:eastAsia="Courier New" w:hAnsi="Courier New" w:cs="Courier New"/>
      </w:rPr>
    </w:lvl>
    <w:lvl w:ilvl="5">
      <w:start w:val="1"/>
      <w:numFmt w:val="bullet"/>
      <w:pStyle w:val="Nagwek6"/>
      <w:lvlText w:val="▪"/>
      <w:lvlJc w:val="left"/>
      <w:pPr>
        <w:ind w:left="5029" w:hanging="360"/>
      </w:pPr>
      <w:rPr>
        <w:rFonts w:ascii="Noto Sans Symbols" w:eastAsia="Noto Sans Symbols" w:hAnsi="Noto Sans Symbols" w:cs="Noto Sans Symbols"/>
      </w:rPr>
    </w:lvl>
    <w:lvl w:ilvl="6">
      <w:start w:val="1"/>
      <w:numFmt w:val="bullet"/>
      <w:pStyle w:val="Nagwek7"/>
      <w:lvlText w:val="●"/>
      <w:lvlJc w:val="left"/>
      <w:pPr>
        <w:ind w:left="5749" w:hanging="360"/>
      </w:pPr>
      <w:rPr>
        <w:rFonts w:ascii="Noto Sans Symbols" w:eastAsia="Noto Sans Symbols" w:hAnsi="Noto Sans Symbols" w:cs="Noto Sans Symbols"/>
      </w:rPr>
    </w:lvl>
    <w:lvl w:ilvl="7">
      <w:start w:val="1"/>
      <w:numFmt w:val="bullet"/>
      <w:pStyle w:val="Nagwek8"/>
      <w:lvlText w:val="o"/>
      <w:lvlJc w:val="left"/>
      <w:pPr>
        <w:ind w:left="6469" w:hanging="360"/>
      </w:pPr>
      <w:rPr>
        <w:rFonts w:ascii="Courier New" w:eastAsia="Courier New" w:hAnsi="Courier New" w:cs="Courier New"/>
      </w:rPr>
    </w:lvl>
    <w:lvl w:ilvl="8">
      <w:start w:val="1"/>
      <w:numFmt w:val="bullet"/>
      <w:pStyle w:val="Nagwek9"/>
      <w:lvlText w:val="▪"/>
      <w:lvlJc w:val="left"/>
      <w:pPr>
        <w:ind w:left="7189" w:hanging="360"/>
      </w:pPr>
      <w:rPr>
        <w:rFonts w:ascii="Noto Sans Symbols" w:eastAsia="Noto Sans Symbols" w:hAnsi="Noto Sans Symbols" w:cs="Noto Sans Symbols"/>
      </w:rPr>
    </w:lvl>
  </w:abstractNum>
  <w:abstractNum w:abstractNumId="6" w15:restartNumberingAfterBreak="0">
    <w:nsid w:val="53B51BB7"/>
    <w:multiLevelType w:val="multilevel"/>
    <w:tmpl w:val="D696DBC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6862985"/>
    <w:multiLevelType w:val="multilevel"/>
    <w:tmpl w:val="F7D2F306"/>
    <w:lvl w:ilvl="0">
      <w:start w:val="1"/>
      <w:numFmt w:val="bullet"/>
      <w:lvlText w:val="−"/>
      <w:lvlJc w:val="left"/>
      <w:pPr>
        <w:ind w:left="2138"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 w15:restartNumberingAfterBreak="0">
    <w:nsid w:val="58E802CA"/>
    <w:multiLevelType w:val="multilevel"/>
    <w:tmpl w:val="D94CD08C"/>
    <w:lvl w:ilvl="0">
      <w:start w:val="1"/>
      <w:numFmt w:val="decimal"/>
      <w:lvlText w:val="%1."/>
      <w:lvlJc w:val="left"/>
      <w:pPr>
        <w:ind w:left="2768" w:hanging="360"/>
      </w:pPr>
      <w:rPr>
        <w:rFonts w:ascii="Times New Roman" w:eastAsia="Times New Roman" w:hAnsi="Times New Roman" w:cs="Times New Roman"/>
        <w:b/>
      </w:rPr>
    </w:lvl>
    <w:lvl w:ilvl="1">
      <w:start w:val="1"/>
      <w:numFmt w:val="lowerLetter"/>
      <w:lvlText w:val="%2."/>
      <w:lvlJc w:val="left"/>
      <w:pPr>
        <w:ind w:left="3564" w:hanging="360"/>
      </w:pPr>
    </w:lvl>
    <w:lvl w:ilvl="2">
      <w:start w:val="1"/>
      <w:numFmt w:val="lowerRoman"/>
      <w:lvlText w:val="%3."/>
      <w:lvlJc w:val="right"/>
      <w:pPr>
        <w:ind w:left="4284" w:hanging="180"/>
      </w:pPr>
    </w:lvl>
    <w:lvl w:ilvl="3">
      <w:start w:val="1"/>
      <w:numFmt w:val="decimal"/>
      <w:lvlText w:val="%4."/>
      <w:lvlJc w:val="left"/>
      <w:pPr>
        <w:ind w:left="5004" w:hanging="360"/>
      </w:pPr>
      <w:rPr>
        <w:b/>
        <w:bCs/>
      </w:rPr>
    </w:lvl>
    <w:lvl w:ilvl="4">
      <w:start w:val="1"/>
      <w:numFmt w:val="lowerLetter"/>
      <w:lvlText w:val="%5."/>
      <w:lvlJc w:val="left"/>
      <w:pPr>
        <w:ind w:left="5724" w:hanging="360"/>
      </w:pPr>
    </w:lvl>
    <w:lvl w:ilvl="5">
      <w:start w:val="1"/>
      <w:numFmt w:val="lowerRoman"/>
      <w:lvlText w:val="%6."/>
      <w:lvlJc w:val="right"/>
      <w:pPr>
        <w:ind w:left="6444" w:hanging="180"/>
      </w:pPr>
    </w:lvl>
    <w:lvl w:ilvl="6">
      <w:start w:val="1"/>
      <w:numFmt w:val="decimal"/>
      <w:lvlText w:val="%7."/>
      <w:lvlJc w:val="left"/>
      <w:pPr>
        <w:ind w:left="7164" w:hanging="360"/>
      </w:pPr>
    </w:lvl>
    <w:lvl w:ilvl="7">
      <w:start w:val="1"/>
      <w:numFmt w:val="lowerLetter"/>
      <w:lvlText w:val="%8."/>
      <w:lvlJc w:val="left"/>
      <w:pPr>
        <w:ind w:left="7884" w:hanging="360"/>
      </w:pPr>
    </w:lvl>
    <w:lvl w:ilvl="8">
      <w:start w:val="1"/>
      <w:numFmt w:val="lowerRoman"/>
      <w:lvlText w:val="%9."/>
      <w:lvlJc w:val="right"/>
      <w:pPr>
        <w:ind w:left="8604" w:hanging="180"/>
      </w:pPr>
    </w:lvl>
  </w:abstractNum>
  <w:abstractNum w:abstractNumId="9" w15:restartNumberingAfterBreak="0">
    <w:nsid w:val="5C2A7AEA"/>
    <w:multiLevelType w:val="hybridMultilevel"/>
    <w:tmpl w:val="789EDA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4607C20"/>
    <w:multiLevelType w:val="multilevel"/>
    <w:tmpl w:val="55E6F42C"/>
    <w:lvl w:ilvl="0">
      <w:start w:val="1"/>
      <w:numFmt w:val="bullet"/>
      <w:lvlText w:val="−"/>
      <w:lvlJc w:val="left"/>
      <w:pPr>
        <w:ind w:left="2138"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1" w15:restartNumberingAfterBreak="0">
    <w:nsid w:val="6EB43BD7"/>
    <w:multiLevelType w:val="multilevel"/>
    <w:tmpl w:val="CDE8F1A8"/>
    <w:lvl w:ilvl="0">
      <w:start w:val="1"/>
      <w:numFmt w:val="decimal"/>
      <w:pStyle w:val="Listapunktowan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32F1D13"/>
    <w:multiLevelType w:val="multilevel"/>
    <w:tmpl w:val="3A3452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E8C25C7"/>
    <w:multiLevelType w:val="multilevel"/>
    <w:tmpl w:val="1E9836E2"/>
    <w:lvl w:ilvl="0">
      <w:start w:val="1"/>
      <w:numFmt w:val="upperRoman"/>
      <w:lvlText w:val="%1."/>
      <w:lvlJc w:val="left"/>
      <w:pPr>
        <w:ind w:left="1080" w:hanging="72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17740432">
    <w:abstractNumId w:val="5"/>
  </w:num>
  <w:num w:numId="2" w16cid:durableId="1479147955">
    <w:abstractNumId w:val="7"/>
  </w:num>
  <w:num w:numId="3" w16cid:durableId="549147084">
    <w:abstractNumId w:val="10"/>
  </w:num>
  <w:num w:numId="4" w16cid:durableId="1467434097">
    <w:abstractNumId w:val="2"/>
  </w:num>
  <w:num w:numId="5" w16cid:durableId="27343187">
    <w:abstractNumId w:val="1"/>
  </w:num>
  <w:num w:numId="6" w16cid:durableId="563297481">
    <w:abstractNumId w:val="13"/>
  </w:num>
  <w:num w:numId="7" w16cid:durableId="230510116">
    <w:abstractNumId w:val="8"/>
  </w:num>
  <w:num w:numId="8" w16cid:durableId="2043901608">
    <w:abstractNumId w:val="12"/>
  </w:num>
  <w:num w:numId="9" w16cid:durableId="1889565064">
    <w:abstractNumId w:val="3"/>
  </w:num>
  <w:num w:numId="10" w16cid:durableId="1203446855">
    <w:abstractNumId w:val="6"/>
  </w:num>
  <w:num w:numId="11" w16cid:durableId="765466383">
    <w:abstractNumId w:val="11"/>
  </w:num>
  <w:num w:numId="12" w16cid:durableId="14779941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57057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8498320">
    <w:abstractNumId w:val="0"/>
  </w:num>
  <w:num w:numId="15" w16cid:durableId="6949659">
    <w:abstractNumId w:val="4"/>
  </w:num>
  <w:num w:numId="16" w16cid:durableId="10398643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A07"/>
    <w:rsid w:val="000242EF"/>
    <w:rsid w:val="000E052E"/>
    <w:rsid w:val="00141BB2"/>
    <w:rsid w:val="00152998"/>
    <w:rsid w:val="001E1D30"/>
    <w:rsid w:val="0025710D"/>
    <w:rsid w:val="0026559A"/>
    <w:rsid w:val="00287A0E"/>
    <w:rsid w:val="002974FC"/>
    <w:rsid w:val="002D4476"/>
    <w:rsid w:val="002E4C57"/>
    <w:rsid w:val="002F15D9"/>
    <w:rsid w:val="00300BAA"/>
    <w:rsid w:val="00302CD9"/>
    <w:rsid w:val="00315566"/>
    <w:rsid w:val="003158C6"/>
    <w:rsid w:val="003302C5"/>
    <w:rsid w:val="003439B3"/>
    <w:rsid w:val="00364DFC"/>
    <w:rsid w:val="00370AAC"/>
    <w:rsid w:val="003D0D52"/>
    <w:rsid w:val="003D4FD3"/>
    <w:rsid w:val="0042698F"/>
    <w:rsid w:val="0046360C"/>
    <w:rsid w:val="004A7BB7"/>
    <w:rsid w:val="004C7B9B"/>
    <w:rsid w:val="00527130"/>
    <w:rsid w:val="00544209"/>
    <w:rsid w:val="0056684E"/>
    <w:rsid w:val="005768E6"/>
    <w:rsid w:val="005D02D2"/>
    <w:rsid w:val="005F1866"/>
    <w:rsid w:val="005F2DEA"/>
    <w:rsid w:val="005F391D"/>
    <w:rsid w:val="006024B8"/>
    <w:rsid w:val="00624A45"/>
    <w:rsid w:val="006931F5"/>
    <w:rsid w:val="00712DD9"/>
    <w:rsid w:val="007472DC"/>
    <w:rsid w:val="007615D5"/>
    <w:rsid w:val="00765A1D"/>
    <w:rsid w:val="0076651B"/>
    <w:rsid w:val="00783D62"/>
    <w:rsid w:val="0078697D"/>
    <w:rsid w:val="008751B7"/>
    <w:rsid w:val="008B0464"/>
    <w:rsid w:val="009011D5"/>
    <w:rsid w:val="00941022"/>
    <w:rsid w:val="00942D33"/>
    <w:rsid w:val="00953695"/>
    <w:rsid w:val="009F10EE"/>
    <w:rsid w:val="00A158BE"/>
    <w:rsid w:val="00A23138"/>
    <w:rsid w:val="00A66BF0"/>
    <w:rsid w:val="00A9731F"/>
    <w:rsid w:val="00AB56BC"/>
    <w:rsid w:val="00AE5BB2"/>
    <w:rsid w:val="00B411DB"/>
    <w:rsid w:val="00B718B1"/>
    <w:rsid w:val="00BF3902"/>
    <w:rsid w:val="00BF537D"/>
    <w:rsid w:val="00BF7E21"/>
    <w:rsid w:val="00CC77E5"/>
    <w:rsid w:val="00CE4E7C"/>
    <w:rsid w:val="00CF3846"/>
    <w:rsid w:val="00D4136D"/>
    <w:rsid w:val="00D64A07"/>
    <w:rsid w:val="00DD6E70"/>
    <w:rsid w:val="00DF401C"/>
    <w:rsid w:val="00ED06C6"/>
    <w:rsid w:val="00F220B3"/>
    <w:rsid w:val="00F4324E"/>
    <w:rsid w:val="00F434D2"/>
    <w:rsid w:val="00F555CA"/>
    <w:rsid w:val="00F6239E"/>
    <w:rsid w:val="00F672A4"/>
    <w:rsid w:val="00FB2419"/>
    <w:rsid w:val="00FC3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A9A1C"/>
  <w15:docId w15:val="{B41DC5D0-E87C-4872-8DFE-44733638A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548C"/>
  </w:style>
  <w:style w:type="paragraph" w:styleId="Nagwek1">
    <w:name w:val="heading 1"/>
    <w:basedOn w:val="Normalny"/>
    <w:next w:val="Normalny"/>
    <w:link w:val="Nagwek1Znak"/>
    <w:uiPriority w:val="9"/>
    <w:qFormat/>
    <w:rsid w:val="00642298"/>
    <w:pPr>
      <w:keepNext/>
      <w:keepLines/>
      <w:numPr>
        <w:numId w:val="1"/>
      </w:numPr>
      <w:spacing w:before="240" w:after="240" w:line="360" w:lineRule="auto"/>
      <w:jc w:val="both"/>
      <w:outlineLvl w:val="0"/>
    </w:pPr>
    <w:rPr>
      <w:rFonts w:eastAsiaTheme="majorEastAsia" w:cstheme="majorBidi"/>
      <w:b/>
      <w:bCs/>
      <w:sz w:val="28"/>
      <w:szCs w:val="28"/>
    </w:rPr>
  </w:style>
  <w:style w:type="paragraph" w:styleId="Nagwek2">
    <w:name w:val="heading 2"/>
    <w:basedOn w:val="Normalny"/>
    <w:next w:val="Normalny"/>
    <w:link w:val="Nagwek2Znak"/>
    <w:uiPriority w:val="9"/>
    <w:semiHidden/>
    <w:unhideWhenUsed/>
    <w:qFormat/>
    <w:rsid w:val="00642298"/>
    <w:pPr>
      <w:keepNext/>
      <w:keepLines/>
      <w:numPr>
        <w:ilvl w:val="1"/>
        <w:numId w:val="1"/>
      </w:numPr>
      <w:spacing w:before="240" w:after="240" w:line="360" w:lineRule="auto"/>
      <w:jc w:val="both"/>
      <w:outlineLvl w:val="1"/>
    </w:pPr>
    <w:rPr>
      <w:rFonts w:eastAsiaTheme="majorEastAsia" w:cstheme="majorBidi"/>
      <w:b/>
      <w:bCs/>
      <w:sz w:val="26"/>
      <w:szCs w:val="26"/>
    </w:rPr>
  </w:style>
  <w:style w:type="paragraph" w:styleId="Nagwek3">
    <w:name w:val="heading 3"/>
    <w:basedOn w:val="Normalny"/>
    <w:next w:val="Normalny"/>
    <w:link w:val="Nagwek3Znak"/>
    <w:uiPriority w:val="9"/>
    <w:semiHidden/>
    <w:unhideWhenUsed/>
    <w:qFormat/>
    <w:rsid w:val="00642298"/>
    <w:pPr>
      <w:keepNext/>
      <w:keepLines/>
      <w:numPr>
        <w:ilvl w:val="2"/>
        <w:numId w:val="1"/>
      </w:numPr>
      <w:spacing w:before="240" w:after="240" w:line="360" w:lineRule="auto"/>
      <w:jc w:val="both"/>
      <w:outlineLvl w:val="2"/>
    </w:pPr>
    <w:rPr>
      <w:rFonts w:eastAsiaTheme="majorEastAsia" w:cstheme="majorBidi"/>
      <w:b/>
      <w:bCs/>
      <w:sz w:val="24"/>
    </w:rPr>
  </w:style>
  <w:style w:type="paragraph" w:styleId="Nagwek4">
    <w:name w:val="heading 4"/>
    <w:basedOn w:val="Normalny"/>
    <w:next w:val="Normalny"/>
    <w:link w:val="Nagwek4Znak"/>
    <w:uiPriority w:val="9"/>
    <w:semiHidden/>
    <w:unhideWhenUsed/>
    <w:qFormat/>
    <w:rsid w:val="00642298"/>
    <w:pPr>
      <w:keepNext/>
      <w:keepLines/>
      <w:numPr>
        <w:ilvl w:val="3"/>
        <w:numId w:val="1"/>
      </w:numPr>
      <w:spacing w:before="200" w:after="0" w:line="360" w:lineRule="auto"/>
      <w:jc w:val="both"/>
      <w:outlineLvl w:val="3"/>
    </w:pPr>
    <w:rPr>
      <w:rFonts w:eastAsiaTheme="majorEastAsia" w:cstheme="majorBidi"/>
      <w:b/>
      <w:bCs/>
      <w:iCs/>
      <w:sz w:val="24"/>
    </w:rPr>
  </w:style>
  <w:style w:type="paragraph" w:styleId="Nagwek5">
    <w:name w:val="heading 5"/>
    <w:basedOn w:val="Normalny"/>
    <w:next w:val="Normalny"/>
    <w:link w:val="Nagwek5Znak"/>
    <w:uiPriority w:val="9"/>
    <w:semiHidden/>
    <w:unhideWhenUsed/>
    <w:qFormat/>
    <w:rsid w:val="00642298"/>
    <w:pPr>
      <w:keepNext/>
      <w:keepLines/>
      <w:numPr>
        <w:ilvl w:val="4"/>
        <w:numId w:val="1"/>
      </w:numPr>
      <w:spacing w:before="200" w:after="0" w:line="360" w:lineRule="auto"/>
      <w:jc w:val="both"/>
      <w:outlineLvl w:val="4"/>
    </w:pPr>
    <w:rPr>
      <w:rFonts w:asciiTheme="majorHAnsi" w:eastAsiaTheme="majorEastAsia" w:hAnsiTheme="majorHAnsi" w:cstheme="majorBidi"/>
      <w:color w:val="243F60" w:themeColor="accent1" w:themeShade="7F"/>
      <w:sz w:val="24"/>
    </w:rPr>
  </w:style>
  <w:style w:type="paragraph" w:styleId="Nagwek6">
    <w:name w:val="heading 6"/>
    <w:basedOn w:val="Normalny"/>
    <w:next w:val="Normalny"/>
    <w:link w:val="Nagwek6Znak"/>
    <w:uiPriority w:val="9"/>
    <w:semiHidden/>
    <w:unhideWhenUsed/>
    <w:qFormat/>
    <w:rsid w:val="00642298"/>
    <w:pPr>
      <w:keepNext/>
      <w:keepLines/>
      <w:numPr>
        <w:ilvl w:val="5"/>
        <w:numId w:val="1"/>
      </w:numPr>
      <w:spacing w:before="200" w:after="0" w:line="360" w:lineRule="auto"/>
      <w:jc w:val="both"/>
      <w:outlineLvl w:val="5"/>
    </w:pPr>
    <w:rPr>
      <w:rFonts w:asciiTheme="majorHAnsi" w:eastAsiaTheme="majorEastAsia" w:hAnsiTheme="majorHAnsi" w:cstheme="majorBidi"/>
      <w:i/>
      <w:iCs/>
      <w:color w:val="243F60" w:themeColor="accent1" w:themeShade="7F"/>
      <w:sz w:val="24"/>
    </w:rPr>
  </w:style>
  <w:style w:type="paragraph" w:styleId="Nagwek7">
    <w:name w:val="heading 7"/>
    <w:basedOn w:val="Normalny"/>
    <w:next w:val="Normalny"/>
    <w:link w:val="Nagwek7Znak"/>
    <w:unhideWhenUsed/>
    <w:qFormat/>
    <w:rsid w:val="00642298"/>
    <w:pPr>
      <w:keepNext/>
      <w:keepLines/>
      <w:numPr>
        <w:ilvl w:val="6"/>
        <w:numId w:val="1"/>
      </w:numPr>
      <w:spacing w:before="200" w:after="0" w:line="360" w:lineRule="auto"/>
      <w:jc w:val="both"/>
      <w:outlineLvl w:val="6"/>
    </w:pPr>
    <w:rPr>
      <w:rFonts w:asciiTheme="majorHAnsi" w:eastAsiaTheme="majorEastAsia" w:hAnsiTheme="majorHAnsi" w:cstheme="majorBidi"/>
      <w:i/>
      <w:iCs/>
      <w:color w:val="404040" w:themeColor="text1" w:themeTint="BF"/>
      <w:sz w:val="24"/>
    </w:rPr>
  </w:style>
  <w:style w:type="paragraph" w:styleId="Nagwek8">
    <w:name w:val="heading 8"/>
    <w:basedOn w:val="Normalny"/>
    <w:next w:val="Normalny"/>
    <w:link w:val="Nagwek8Znak"/>
    <w:unhideWhenUsed/>
    <w:qFormat/>
    <w:rsid w:val="00642298"/>
    <w:pPr>
      <w:keepNext/>
      <w:keepLines/>
      <w:numPr>
        <w:ilvl w:val="7"/>
        <w:numId w:val="1"/>
      </w:numPr>
      <w:spacing w:before="200" w:after="0" w:line="360" w:lineRule="auto"/>
      <w:jc w:val="both"/>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nhideWhenUsed/>
    <w:qFormat/>
    <w:rsid w:val="00642298"/>
    <w:pPr>
      <w:keepNext/>
      <w:keepLines/>
      <w:numPr>
        <w:ilvl w:val="8"/>
        <w:numId w:val="1"/>
      </w:numPr>
      <w:spacing w:before="200" w:after="0" w:line="36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Podtytu"/>
    <w:link w:val="TytuZnak"/>
    <w:uiPriority w:val="10"/>
    <w:qFormat/>
    <w:rsid w:val="002E5180"/>
    <w:pPr>
      <w:spacing w:after="0" w:line="240" w:lineRule="auto"/>
      <w:jc w:val="center"/>
    </w:pPr>
    <w:rPr>
      <w:rFonts w:ascii="Arial" w:hAnsi="Arial" w:cs="Arial"/>
      <w:sz w:val="40"/>
      <w:szCs w:val="24"/>
      <w:lang w:eastAsia="ar-SA"/>
    </w:rPr>
  </w:style>
  <w:style w:type="character" w:customStyle="1" w:styleId="Nagwek1Znak">
    <w:name w:val="Nagłówek 1 Znak"/>
    <w:basedOn w:val="Domylnaczcionkaakapitu"/>
    <w:link w:val="Nagwek1"/>
    <w:rsid w:val="00642298"/>
    <w:rPr>
      <w:rFonts w:ascii="Times New Roman" w:eastAsiaTheme="majorEastAsia" w:hAnsi="Times New Roman" w:cstheme="majorBidi"/>
      <w:b/>
      <w:bCs/>
      <w:sz w:val="28"/>
      <w:szCs w:val="28"/>
    </w:rPr>
  </w:style>
  <w:style w:type="character" w:customStyle="1" w:styleId="Nagwek2Znak">
    <w:name w:val="Nagłówek 2 Znak"/>
    <w:basedOn w:val="Domylnaczcionkaakapitu"/>
    <w:link w:val="Nagwek2"/>
    <w:rsid w:val="00642298"/>
    <w:rPr>
      <w:rFonts w:ascii="Times New Roman" w:eastAsiaTheme="majorEastAsia" w:hAnsi="Times New Roman" w:cstheme="majorBidi"/>
      <w:b/>
      <w:bCs/>
      <w:sz w:val="26"/>
      <w:szCs w:val="26"/>
    </w:rPr>
  </w:style>
  <w:style w:type="character" w:customStyle="1" w:styleId="Nagwek3Znak">
    <w:name w:val="Nagłówek 3 Znak"/>
    <w:basedOn w:val="Domylnaczcionkaakapitu"/>
    <w:link w:val="Nagwek3"/>
    <w:rsid w:val="00642298"/>
    <w:rPr>
      <w:rFonts w:ascii="Times New Roman" w:eastAsiaTheme="majorEastAsia" w:hAnsi="Times New Roman" w:cstheme="majorBidi"/>
      <w:b/>
      <w:bCs/>
      <w:sz w:val="24"/>
    </w:rPr>
  </w:style>
  <w:style w:type="character" w:customStyle="1" w:styleId="Nagwek4Znak">
    <w:name w:val="Nagłówek 4 Znak"/>
    <w:basedOn w:val="Domylnaczcionkaakapitu"/>
    <w:link w:val="Nagwek4"/>
    <w:rsid w:val="00642298"/>
    <w:rPr>
      <w:rFonts w:ascii="Times New Roman" w:eastAsiaTheme="majorEastAsia" w:hAnsi="Times New Roman" w:cstheme="majorBidi"/>
      <w:b/>
      <w:bCs/>
      <w:iCs/>
      <w:sz w:val="24"/>
    </w:rPr>
  </w:style>
  <w:style w:type="character" w:customStyle="1" w:styleId="Nagwek5Znak">
    <w:name w:val="Nagłówek 5 Znak"/>
    <w:basedOn w:val="Domylnaczcionkaakapitu"/>
    <w:link w:val="Nagwek5"/>
    <w:rsid w:val="00642298"/>
    <w:rPr>
      <w:rFonts w:asciiTheme="majorHAnsi" w:eastAsiaTheme="majorEastAsia" w:hAnsiTheme="majorHAnsi" w:cstheme="majorBidi"/>
      <w:color w:val="243F60" w:themeColor="accent1" w:themeShade="7F"/>
      <w:sz w:val="24"/>
    </w:rPr>
  </w:style>
  <w:style w:type="character" w:customStyle="1" w:styleId="Nagwek6Znak">
    <w:name w:val="Nagłówek 6 Znak"/>
    <w:basedOn w:val="Domylnaczcionkaakapitu"/>
    <w:link w:val="Nagwek6"/>
    <w:rsid w:val="00642298"/>
    <w:rPr>
      <w:rFonts w:asciiTheme="majorHAnsi" w:eastAsiaTheme="majorEastAsia" w:hAnsiTheme="majorHAnsi" w:cstheme="majorBidi"/>
      <w:i/>
      <w:iCs/>
      <w:color w:val="243F60" w:themeColor="accent1" w:themeShade="7F"/>
      <w:sz w:val="24"/>
    </w:rPr>
  </w:style>
  <w:style w:type="character" w:customStyle="1" w:styleId="Nagwek7Znak">
    <w:name w:val="Nagłówek 7 Znak"/>
    <w:basedOn w:val="Domylnaczcionkaakapitu"/>
    <w:link w:val="Nagwek7"/>
    <w:rsid w:val="00642298"/>
    <w:rPr>
      <w:rFonts w:asciiTheme="majorHAnsi" w:eastAsiaTheme="majorEastAsia" w:hAnsiTheme="majorHAnsi" w:cstheme="majorBidi"/>
      <w:i/>
      <w:iCs/>
      <w:color w:val="404040" w:themeColor="text1" w:themeTint="BF"/>
      <w:sz w:val="24"/>
    </w:rPr>
  </w:style>
  <w:style w:type="character" w:customStyle="1" w:styleId="Nagwek8Znak">
    <w:name w:val="Nagłówek 8 Znak"/>
    <w:basedOn w:val="Domylnaczcionkaakapitu"/>
    <w:link w:val="Nagwek8"/>
    <w:rsid w:val="00642298"/>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rsid w:val="00642298"/>
    <w:rPr>
      <w:rFonts w:asciiTheme="majorHAnsi" w:eastAsiaTheme="majorEastAsia" w:hAnsiTheme="majorHAnsi" w:cstheme="majorBidi"/>
      <w:i/>
      <w:iCs/>
      <w:color w:val="404040" w:themeColor="text1" w:themeTint="BF"/>
      <w:sz w:val="20"/>
      <w:szCs w:val="20"/>
    </w:rPr>
  </w:style>
  <w:style w:type="paragraph" w:styleId="Tekstdymka">
    <w:name w:val="Balloon Text"/>
    <w:basedOn w:val="Normalny"/>
    <w:link w:val="TekstdymkaZnak"/>
    <w:semiHidden/>
    <w:unhideWhenUsed/>
    <w:rsid w:val="006422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642298"/>
    <w:rPr>
      <w:rFonts w:ascii="Tahoma" w:hAnsi="Tahoma" w:cs="Tahoma"/>
      <w:sz w:val="16"/>
      <w:szCs w:val="16"/>
    </w:rPr>
  </w:style>
  <w:style w:type="paragraph" w:styleId="Spistreci1">
    <w:name w:val="toc 1"/>
    <w:basedOn w:val="Normalny"/>
    <w:next w:val="Normalny"/>
    <w:autoRedefine/>
    <w:uiPriority w:val="39"/>
    <w:unhideWhenUsed/>
    <w:rsid w:val="0070343A"/>
    <w:pPr>
      <w:tabs>
        <w:tab w:val="left" w:pos="480"/>
        <w:tab w:val="right" w:leader="dot" w:pos="9062"/>
      </w:tabs>
      <w:spacing w:after="240" w:line="240" w:lineRule="auto"/>
      <w:jc w:val="both"/>
    </w:pPr>
    <w:rPr>
      <w:sz w:val="24"/>
    </w:rPr>
  </w:style>
  <w:style w:type="paragraph" w:styleId="Spistreci2">
    <w:name w:val="toc 2"/>
    <w:basedOn w:val="Normalny"/>
    <w:next w:val="Normalny"/>
    <w:autoRedefine/>
    <w:uiPriority w:val="39"/>
    <w:unhideWhenUsed/>
    <w:rsid w:val="00642298"/>
    <w:pPr>
      <w:spacing w:after="100" w:line="360" w:lineRule="auto"/>
      <w:ind w:left="240"/>
      <w:jc w:val="both"/>
    </w:pPr>
    <w:rPr>
      <w:sz w:val="24"/>
    </w:rPr>
  </w:style>
  <w:style w:type="character" w:styleId="Hipercze">
    <w:name w:val="Hyperlink"/>
    <w:basedOn w:val="Domylnaczcionkaakapitu"/>
    <w:unhideWhenUsed/>
    <w:rsid w:val="00642298"/>
    <w:rPr>
      <w:color w:val="0000FF" w:themeColor="hyperlink"/>
      <w:u w:val="single"/>
    </w:rPr>
  </w:style>
  <w:style w:type="paragraph" w:styleId="Akapitzlist">
    <w:name w:val="List Paragraph"/>
    <w:basedOn w:val="Normalny"/>
    <w:uiPriority w:val="34"/>
    <w:qFormat/>
    <w:rsid w:val="00642298"/>
    <w:pPr>
      <w:spacing w:after="0"/>
      <w:contextualSpacing/>
      <w:jc w:val="both"/>
    </w:pPr>
    <w:rPr>
      <w:sz w:val="24"/>
    </w:rPr>
  </w:style>
  <w:style w:type="table" w:styleId="Tabela-Siatka">
    <w:name w:val="Table Grid"/>
    <w:basedOn w:val="Standardowy"/>
    <w:uiPriority w:val="39"/>
    <w:rsid w:val="00642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642298"/>
    <w:pPr>
      <w:spacing w:after="100" w:line="360" w:lineRule="auto"/>
      <w:ind w:left="480"/>
      <w:jc w:val="both"/>
    </w:pPr>
    <w:rPr>
      <w:sz w:val="24"/>
    </w:rPr>
  </w:style>
  <w:style w:type="paragraph" w:styleId="Nagwek">
    <w:name w:val="header"/>
    <w:basedOn w:val="Normalny"/>
    <w:link w:val="NagwekZnak"/>
    <w:uiPriority w:val="99"/>
    <w:unhideWhenUsed/>
    <w:rsid w:val="00642298"/>
    <w:pPr>
      <w:tabs>
        <w:tab w:val="center" w:pos="4536"/>
        <w:tab w:val="right" w:pos="9072"/>
      </w:tabs>
      <w:spacing w:after="0" w:line="240" w:lineRule="auto"/>
      <w:jc w:val="both"/>
    </w:pPr>
    <w:rPr>
      <w:sz w:val="24"/>
    </w:rPr>
  </w:style>
  <w:style w:type="character" w:customStyle="1" w:styleId="NagwekZnak">
    <w:name w:val="Nagłówek Znak"/>
    <w:basedOn w:val="Domylnaczcionkaakapitu"/>
    <w:link w:val="Nagwek"/>
    <w:uiPriority w:val="99"/>
    <w:rsid w:val="00642298"/>
    <w:rPr>
      <w:rFonts w:ascii="Times New Roman" w:hAnsi="Times New Roman"/>
      <w:sz w:val="24"/>
    </w:rPr>
  </w:style>
  <w:style w:type="paragraph" w:styleId="Stopka">
    <w:name w:val="footer"/>
    <w:basedOn w:val="Normalny"/>
    <w:link w:val="StopkaZnak"/>
    <w:uiPriority w:val="99"/>
    <w:unhideWhenUsed/>
    <w:rsid w:val="00642298"/>
    <w:pPr>
      <w:tabs>
        <w:tab w:val="center" w:pos="4536"/>
        <w:tab w:val="right" w:pos="9072"/>
      </w:tabs>
      <w:spacing w:after="0" w:line="240" w:lineRule="auto"/>
      <w:jc w:val="both"/>
    </w:pPr>
    <w:rPr>
      <w:sz w:val="24"/>
    </w:rPr>
  </w:style>
  <w:style w:type="character" w:customStyle="1" w:styleId="StopkaZnak">
    <w:name w:val="Stopka Znak"/>
    <w:basedOn w:val="Domylnaczcionkaakapitu"/>
    <w:link w:val="Stopka"/>
    <w:uiPriority w:val="99"/>
    <w:rsid w:val="00642298"/>
    <w:rPr>
      <w:rFonts w:ascii="Times New Roman" w:hAnsi="Times New Roman"/>
      <w:sz w:val="24"/>
    </w:rPr>
  </w:style>
  <w:style w:type="paragraph" w:customStyle="1" w:styleId="Default">
    <w:name w:val="Default"/>
    <w:rsid w:val="00642298"/>
    <w:pPr>
      <w:autoSpaceDE w:val="0"/>
      <w:autoSpaceDN w:val="0"/>
      <w:adjustRightInd w:val="0"/>
      <w:spacing w:after="0" w:line="240" w:lineRule="auto"/>
    </w:pPr>
    <w:rPr>
      <w:rFonts w:eastAsiaTheme="minorEastAsia"/>
      <w:color w:val="000000"/>
      <w:sz w:val="24"/>
      <w:szCs w:val="24"/>
      <w:lang w:eastAsia="pl-PL"/>
    </w:rPr>
  </w:style>
  <w:style w:type="paragraph" w:styleId="Bezodstpw">
    <w:name w:val="No Spacing"/>
    <w:link w:val="BezodstpwZnak"/>
    <w:uiPriority w:val="1"/>
    <w:qFormat/>
    <w:rsid w:val="00642298"/>
    <w:pPr>
      <w:spacing w:after="0" w:line="240" w:lineRule="auto"/>
    </w:pPr>
  </w:style>
  <w:style w:type="character" w:customStyle="1" w:styleId="BezodstpwZnak">
    <w:name w:val="Bez odstępów Znak"/>
    <w:basedOn w:val="Domylnaczcionkaakapitu"/>
    <w:link w:val="Bezodstpw"/>
    <w:uiPriority w:val="1"/>
    <w:rsid w:val="00642298"/>
  </w:style>
  <w:style w:type="character" w:customStyle="1" w:styleId="TekstprzypisukocowegoZnak">
    <w:name w:val="Tekst przypisu końcowego Znak"/>
    <w:basedOn w:val="Domylnaczcionkaakapitu"/>
    <w:link w:val="Tekstprzypisukocowego"/>
    <w:uiPriority w:val="99"/>
    <w:semiHidden/>
    <w:rsid w:val="00642298"/>
    <w:rPr>
      <w:rFonts w:ascii="Times New Roman" w:hAnsi="Times New Roman"/>
      <w:sz w:val="20"/>
      <w:szCs w:val="20"/>
    </w:rPr>
  </w:style>
  <w:style w:type="paragraph" w:styleId="Tekstprzypisukocowego">
    <w:name w:val="endnote text"/>
    <w:basedOn w:val="Normalny"/>
    <w:link w:val="TekstprzypisukocowegoZnak"/>
    <w:semiHidden/>
    <w:unhideWhenUsed/>
    <w:rsid w:val="00642298"/>
    <w:pPr>
      <w:spacing w:after="0" w:line="240" w:lineRule="auto"/>
      <w:jc w:val="both"/>
    </w:pPr>
    <w:rPr>
      <w:sz w:val="20"/>
      <w:szCs w:val="20"/>
    </w:rPr>
  </w:style>
  <w:style w:type="paragraph" w:styleId="Legenda">
    <w:name w:val="caption"/>
    <w:aliases w:val="Tytuł tabeli"/>
    <w:basedOn w:val="Normalny"/>
    <w:next w:val="Normalny"/>
    <w:uiPriority w:val="99"/>
    <w:qFormat/>
    <w:rsid w:val="00642298"/>
    <w:pPr>
      <w:tabs>
        <w:tab w:val="left" w:pos="567"/>
      </w:tabs>
      <w:spacing w:before="240" w:after="0" w:line="360" w:lineRule="auto"/>
      <w:jc w:val="center"/>
    </w:pPr>
    <w:rPr>
      <w:rFonts w:eastAsiaTheme="minorEastAsia"/>
    </w:rPr>
  </w:style>
  <w:style w:type="paragraph" w:customStyle="1" w:styleId="Tuturysunku">
    <w:name w:val="Tutuł rysunku"/>
    <w:basedOn w:val="Normalny"/>
    <w:next w:val="Normalny"/>
    <w:link w:val="TuturysunkuZnak"/>
    <w:uiPriority w:val="99"/>
    <w:rsid w:val="00642298"/>
    <w:pPr>
      <w:tabs>
        <w:tab w:val="left" w:pos="567"/>
      </w:tabs>
      <w:spacing w:before="240" w:after="240" w:line="360" w:lineRule="auto"/>
      <w:jc w:val="center"/>
    </w:pPr>
    <w:rPr>
      <w:rFonts w:eastAsiaTheme="minorEastAsia"/>
    </w:rPr>
  </w:style>
  <w:style w:type="character" w:customStyle="1" w:styleId="TuturysunkuZnak">
    <w:name w:val="Tutuł rysunku Znak"/>
    <w:basedOn w:val="Domylnaczcionkaakapitu"/>
    <w:link w:val="Tuturysunku"/>
    <w:uiPriority w:val="99"/>
    <w:rsid w:val="00642298"/>
    <w:rPr>
      <w:rFonts w:ascii="Times New Roman" w:eastAsiaTheme="minorEastAsia" w:hAnsi="Times New Roman"/>
    </w:rPr>
  </w:style>
  <w:style w:type="paragraph" w:customStyle="1" w:styleId="Tyturysunku">
    <w:name w:val="Tytuł rysunku."/>
    <w:basedOn w:val="Tuturysunku"/>
    <w:link w:val="TyturysunkuZnak"/>
    <w:qFormat/>
    <w:rsid w:val="00642298"/>
  </w:style>
  <w:style w:type="character" w:customStyle="1" w:styleId="TyturysunkuZnak">
    <w:name w:val="Tytuł rysunku. Znak"/>
    <w:basedOn w:val="TuturysunkuZnak"/>
    <w:link w:val="Tyturysunku"/>
    <w:rsid w:val="00642298"/>
    <w:rPr>
      <w:rFonts w:ascii="Times New Roman" w:eastAsiaTheme="minorEastAsia" w:hAnsi="Times New Roman" w:cs="Times New Roman"/>
    </w:rPr>
  </w:style>
  <w:style w:type="paragraph" w:styleId="Spisilustracji">
    <w:name w:val="table of figures"/>
    <w:basedOn w:val="Normalny"/>
    <w:next w:val="Normalny"/>
    <w:uiPriority w:val="99"/>
    <w:unhideWhenUsed/>
    <w:rsid w:val="00642298"/>
    <w:pPr>
      <w:spacing w:after="0" w:line="360" w:lineRule="auto"/>
      <w:jc w:val="both"/>
    </w:pPr>
    <w:rPr>
      <w:sz w:val="24"/>
    </w:rPr>
  </w:style>
  <w:style w:type="paragraph" w:styleId="Bibliografia">
    <w:name w:val="Bibliography"/>
    <w:basedOn w:val="Normalny"/>
    <w:next w:val="Normalny"/>
    <w:uiPriority w:val="37"/>
    <w:unhideWhenUsed/>
    <w:rsid w:val="00642298"/>
    <w:pPr>
      <w:spacing w:after="0" w:line="360" w:lineRule="auto"/>
      <w:jc w:val="both"/>
    </w:pPr>
    <w:rPr>
      <w:sz w:val="24"/>
    </w:rPr>
  </w:style>
  <w:style w:type="character" w:styleId="Tekstzastpczy">
    <w:name w:val="Placeholder Text"/>
    <w:basedOn w:val="Domylnaczcionkaakapitu"/>
    <w:uiPriority w:val="99"/>
    <w:semiHidden/>
    <w:rsid w:val="00CC7519"/>
    <w:rPr>
      <w:color w:val="808080"/>
    </w:rPr>
  </w:style>
  <w:style w:type="character" w:customStyle="1" w:styleId="TekstprzypisukocowegoZnak1">
    <w:name w:val="Tekst przypisu końcowego Znak1"/>
    <w:basedOn w:val="Domylnaczcionkaakapitu"/>
    <w:uiPriority w:val="99"/>
    <w:semiHidden/>
    <w:rsid w:val="00657B0B"/>
    <w:rPr>
      <w:sz w:val="20"/>
      <w:szCs w:val="20"/>
    </w:rPr>
  </w:style>
  <w:style w:type="paragraph" w:styleId="Nagwekspisutreci">
    <w:name w:val="TOC Heading"/>
    <w:basedOn w:val="Nagwek1"/>
    <w:next w:val="Normalny"/>
    <w:uiPriority w:val="39"/>
    <w:unhideWhenUsed/>
    <w:qFormat/>
    <w:rsid w:val="0070343A"/>
    <w:pPr>
      <w:numPr>
        <w:numId w:val="0"/>
      </w:numPr>
      <w:spacing w:before="480" w:after="0" w:line="276" w:lineRule="auto"/>
      <w:jc w:val="left"/>
      <w:outlineLvl w:val="9"/>
    </w:pPr>
    <w:rPr>
      <w:rFonts w:asciiTheme="majorHAnsi" w:hAnsiTheme="majorHAnsi"/>
      <w:color w:val="365F91" w:themeColor="accent1" w:themeShade="BF"/>
    </w:rPr>
  </w:style>
  <w:style w:type="character" w:styleId="Odwoanieprzypisukocowego">
    <w:name w:val="endnote reference"/>
    <w:basedOn w:val="Domylnaczcionkaakapitu"/>
    <w:semiHidden/>
    <w:unhideWhenUsed/>
    <w:rsid w:val="00BC5938"/>
    <w:rPr>
      <w:vertAlign w:val="superscript"/>
    </w:rPr>
  </w:style>
  <w:style w:type="paragraph" w:styleId="Tekstpodstawowy">
    <w:name w:val="Body Text"/>
    <w:basedOn w:val="Normalny"/>
    <w:link w:val="TekstpodstawowyZnak"/>
    <w:rsid w:val="005B20B7"/>
    <w:pPr>
      <w:suppressAutoHyphens/>
      <w:spacing w:after="120" w:line="240" w:lineRule="auto"/>
    </w:pPr>
    <w:rPr>
      <w:rFonts w:ascii="Goudy Medieval" w:eastAsia="Goudy Medieval" w:hAnsi="Goudy Medieval" w:cs="Goudy Medieval"/>
      <w:sz w:val="24"/>
      <w:szCs w:val="20"/>
      <w:lang w:eastAsia="ar-SA"/>
    </w:rPr>
  </w:style>
  <w:style w:type="character" w:customStyle="1" w:styleId="TekstpodstawowyZnak">
    <w:name w:val="Tekst podstawowy Znak"/>
    <w:basedOn w:val="Domylnaczcionkaakapitu"/>
    <w:link w:val="Tekstpodstawowy"/>
    <w:rsid w:val="005B20B7"/>
    <w:rPr>
      <w:rFonts w:ascii="Goudy Medieval" w:eastAsia="Goudy Medieval" w:hAnsi="Goudy Medieval" w:cs="Goudy Medieval"/>
      <w:sz w:val="24"/>
      <w:szCs w:val="20"/>
      <w:lang w:eastAsia="ar-SA"/>
    </w:rPr>
  </w:style>
  <w:style w:type="paragraph" w:styleId="Tekstpodstawowywcity">
    <w:name w:val="Body Text Indent"/>
    <w:basedOn w:val="Normalny"/>
    <w:link w:val="TekstpodstawowywcityZnak"/>
    <w:rsid w:val="005B20B7"/>
    <w:pPr>
      <w:suppressAutoHyphens/>
      <w:spacing w:after="120" w:line="240" w:lineRule="auto"/>
      <w:ind w:left="283"/>
    </w:pPr>
    <w:rPr>
      <w:rFonts w:ascii="Goudy Medieval" w:eastAsia="Goudy Medieval" w:hAnsi="Goudy Medieval" w:cs="Goudy Medieval"/>
      <w:sz w:val="24"/>
      <w:szCs w:val="20"/>
      <w:lang w:eastAsia="ar-SA"/>
    </w:rPr>
  </w:style>
  <w:style w:type="character" w:customStyle="1" w:styleId="TekstpodstawowywcityZnak">
    <w:name w:val="Tekst podstawowy wcięty Znak"/>
    <w:basedOn w:val="Domylnaczcionkaakapitu"/>
    <w:link w:val="Tekstpodstawowywcity"/>
    <w:rsid w:val="005B20B7"/>
    <w:rPr>
      <w:rFonts w:ascii="Goudy Medieval" w:eastAsia="Goudy Medieval" w:hAnsi="Goudy Medieval" w:cs="Goudy Medieval"/>
      <w:sz w:val="24"/>
      <w:szCs w:val="20"/>
      <w:lang w:eastAsia="ar-SA"/>
    </w:rPr>
  </w:style>
  <w:style w:type="character" w:styleId="Odwoaniedokomentarza">
    <w:name w:val="annotation reference"/>
    <w:basedOn w:val="Domylnaczcionkaakapitu"/>
    <w:rsid w:val="007C5E3F"/>
    <w:rPr>
      <w:sz w:val="16"/>
      <w:szCs w:val="16"/>
    </w:rPr>
  </w:style>
  <w:style w:type="paragraph" w:styleId="Tekstkomentarza">
    <w:name w:val="annotation text"/>
    <w:basedOn w:val="Normalny"/>
    <w:link w:val="TekstkomentarzaZnak"/>
    <w:rsid w:val="007C5E3F"/>
    <w:pPr>
      <w:spacing w:after="0" w:line="240" w:lineRule="auto"/>
    </w:pPr>
    <w:rPr>
      <w:rFonts w:ascii="Arial" w:hAnsi="Arial" w:cs="Arial"/>
      <w:sz w:val="20"/>
      <w:szCs w:val="20"/>
      <w:lang w:eastAsia="pl-PL"/>
    </w:rPr>
  </w:style>
  <w:style w:type="character" w:customStyle="1" w:styleId="TekstkomentarzaZnak">
    <w:name w:val="Tekst komentarza Znak"/>
    <w:basedOn w:val="Domylnaczcionkaakapitu"/>
    <w:link w:val="Tekstkomentarza"/>
    <w:rsid w:val="007C5E3F"/>
    <w:rPr>
      <w:rFonts w:ascii="Arial" w:eastAsia="Times New Roman" w:hAnsi="Arial" w:cs="Arial"/>
      <w:sz w:val="20"/>
      <w:szCs w:val="20"/>
      <w:lang w:eastAsia="pl-PL"/>
    </w:rPr>
  </w:style>
  <w:style w:type="paragraph" w:styleId="Tekstpodstawowy2">
    <w:name w:val="Body Text 2"/>
    <w:basedOn w:val="Normalny"/>
    <w:link w:val="Tekstpodstawowy2Znak"/>
    <w:unhideWhenUsed/>
    <w:rsid w:val="002E5180"/>
    <w:pPr>
      <w:spacing w:after="120" w:line="480" w:lineRule="auto"/>
    </w:pPr>
  </w:style>
  <w:style w:type="character" w:customStyle="1" w:styleId="Tekstpodstawowy2Znak">
    <w:name w:val="Tekst podstawowy 2 Znak"/>
    <w:basedOn w:val="Domylnaczcionkaakapitu"/>
    <w:link w:val="Tekstpodstawowy2"/>
    <w:uiPriority w:val="99"/>
    <w:semiHidden/>
    <w:rsid w:val="002E5180"/>
  </w:style>
  <w:style w:type="numbering" w:customStyle="1" w:styleId="Bezlisty1">
    <w:name w:val="Bez listy1"/>
    <w:next w:val="Bezlisty"/>
    <w:uiPriority w:val="99"/>
    <w:semiHidden/>
    <w:unhideWhenUsed/>
    <w:rsid w:val="002E5180"/>
  </w:style>
  <w:style w:type="character" w:styleId="Pogrubienie">
    <w:name w:val="Strong"/>
    <w:basedOn w:val="Domylnaczcionkaakapitu"/>
    <w:qFormat/>
    <w:rsid w:val="002E5180"/>
    <w:rPr>
      <w:b/>
      <w:bCs/>
    </w:rPr>
  </w:style>
  <w:style w:type="paragraph" w:customStyle="1" w:styleId="Akapitzlist1">
    <w:name w:val="Akapit z listą1"/>
    <w:basedOn w:val="Normalny"/>
    <w:rsid w:val="002E5180"/>
    <w:pPr>
      <w:ind w:left="720"/>
      <w:contextualSpacing/>
    </w:pPr>
    <w:rPr>
      <w:rFonts w:ascii="Calibri" w:hAnsi="Calibri" w:cs="Arial"/>
    </w:rPr>
  </w:style>
  <w:style w:type="character" w:customStyle="1" w:styleId="TytuZnak">
    <w:name w:val="Tytuł Znak"/>
    <w:basedOn w:val="Domylnaczcionkaakapitu"/>
    <w:link w:val="Tytu"/>
    <w:rsid w:val="002E5180"/>
    <w:rPr>
      <w:rFonts w:ascii="Arial" w:eastAsia="Times New Roman" w:hAnsi="Arial" w:cs="Arial"/>
      <w:sz w:val="40"/>
      <w:szCs w:val="24"/>
      <w:lang w:eastAsia="ar-SA"/>
    </w:rPr>
  </w:style>
  <w:style w:type="paragraph" w:styleId="Podtytu">
    <w:name w:val="Subtitle"/>
    <w:basedOn w:val="Normalny"/>
    <w:next w:val="Normalny"/>
    <w:link w:val="PodtytuZnak"/>
    <w:uiPriority w:val="11"/>
    <w:qFormat/>
    <w:pPr>
      <w:spacing w:after="60" w:line="240" w:lineRule="auto"/>
      <w:jc w:val="center"/>
    </w:pPr>
    <w:rPr>
      <w:rFonts w:ascii="Arial" w:eastAsia="Arial" w:hAnsi="Arial" w:cs="Arial"/>
      <w:sz w:val="24"/>
      <w:szCs w:val="24"/>
    </w:rPr>
  </w:style>
  <w:style w:type="character" w:customStyle="1" w:styleId="PodtytuZnak">
    <w:name w:val="Podtytuł Znak"/>
    <w:basedOn w:val="Domylnaczcionkaakapitu"/>
    <w:link w:val="Podtytu"/>
    <w:rsid w:val="002E5180"/>
    <w:rPr>
      <w:rFonts w:ascii="Arial" w:eastAsia="Times New Roman" w:hAnsi="Arial" w:cs="Arial"/>
      <w:sz w:val="24"/>
      <w:szCs w:val="24"/>
      <w:lang w:eastAsia="pl-PL"/>
    </w:rPr>
  </w:style>
  <w:style w:type="character" w:customStyle="1" w:styleId="n3">
    <w:name w:val="n3"/>
    <w:basedOn w:val="Domylnaczcionkaakapitu"/>
    <w:rsid w:val="002E5180"/>
  </w:style>
  <w:style w:type="character" w:customStyle="1" w:styleId="n4">
    <w:name w:val="n4"/>
    <w:basedOn w:val="Domylnaczcionkaakapitu"/>
    <w:rsid w:val="002E5180"/>
  </w:style>
  <w:style w:type="character" w:styleId="Numerstrony">
    <w:name w:val="page number"/>
    <w:basedOn w:val="Domylnaczcionkaakapitu"/>
    <w:rsid w:val="002E5180"/>
  </w:style>
  <w:style w:type="paragraph" w:styleId="Tekstprzypisudolnego">
    <w:name w:val="footnote text"/>
    <w:basedOn w:val="Normalny"/>
    <w:link w:val="TekstprzypisudolnegoZnak"/>
    <w:semiHidden/>
    <w:rsid w:val="002E5180"/>
    <w:pPr>
      <w:suppressAutoHyphens/>
      <w:spacing w:after="0" w:line="240" w:lineRule="auto"/>
    </w:pPr>
    <w:rPr>
      <w:rFonts w:ascii="Arial" w:hAnsi="Arial" w:cs="Goudy Medieval"/>
      <w:sz w:val="20"/>
      <w:szCs w:val="20"/>
      <w:lang w:eastAsia="ar-SA"/>
    </w:rPr>
  </w:style>
  <w:style w:type="character" w:customStyle="1" w:styleId="TekstprzypisudolnegoZnak">
    <w:name w:val="Tekst przypisu dolnego Znak"/>
    <w:basedOn w:val="Domylnaczcionkaakapitu"/>
    <w:link w:val="Tekstprzypisudolnego"/>
    <w:semiHidden/>
    <w:rsid w:val="002E5180"/>
    <w:rPr>
      <w:rFonts w:ascii="Arial" w:eastAsia="Times New Roman" w:hAnsi="Arial" w:cs="Goudy Medieval"/>
      <w:sz w:val="20"/>
      <w:szCs w:val="20"/>
      <w:lang w:eastAsia="ar-SA"/>
    </w:rPr>
  </w:style>
  <w:style w:type="character" w:customStyle="1" w:styleId="ZnakZnak12">
    <w:name w:val="Znak Znak12"/>
    <w:basedOn w:val="Domylnaczcionkaakapitu"/>
    <w:rsid w:val="002E5180"/>
    <w:rPr>
      <w:noProof w:val="0"/>
      <w:sz w:val="24"/>
      <w:szCs w:val="24"/>
      <w:lang w:val="pl-PL" w:eastAsia="pl-PL" w:bidi="ar-SA"/>
    </w:rPr>
  </w:style>
  <w:style w:type="character" w:customStyle="1" w:styleId="norm">
    <w:name w:val="norm"/>
    <w:basedOn w:val="Domylnaczcionkaakapitu"/>
    <w:rsid w:val="002E5180"/>
  </w:style>
  <w:style w:type="paragraph" w:styleId="NormalnyWeb">
    <w:name w:val="Normal (Web)"/>
    <w:basedOn w:val="Normalny"/>
    <w:uiPriority w:val="99"/>
    <w:rsid w:val="002E5180"/>
    <w:pPr>
      <w:spacing w:before="100" w:beforeAutospacing="1" w:after="100" w:afterAutospacing="1" w:line="240" w:lineRule="auto"/>
    </w:pPr>
    <w:rPr>
      <w:rFonts w:ascii="Arial" w:hAnsi="Arial" w:cs="Arial"/>
      <w:sz w:val="24"/>
      <w:szCs w:val="24"/>
      <w:lang w:eastAsia="pl-PL"/>
    </w:rPr>
  </w:style>
  <w:style w:type="character" w:customStyle="1" w:styleId="FooterChar">
    <w:name w:val="Footer Char"/>
    <w:basedOn w:val="Domylnaczcionkaakapitu"/>
    <w:uiPriority w:val="99"/>
    <w:locked/>
    <w:rsid w:val="002E5180"/>
    <w:rPr>
      <w:rFonts w:ascii="Goudy Medieval" w:eastAsia="Goudy Medieval" w:hAnsi="Goudy Medieval" w:cs="Goudy Medieval"/>
      <w:noProof w:val="0"/>
      <w:sz w:val="24"/>
      <w:lang w:val="pl-PL" w:eastAsia="ar-SA" w:bidi="ar-SA"/>
    </w:rPr>
  </w:style>
  <w:style w:type="paragraph" w:customStyle="1" w:styleId="dga">
    <w:name w:val="dga"/>
    <w:basedOn w:val="Normalny"/>
    <w:rsid w:val="002E5180"/>
    <w:pPr>
      <w:suppressAutoHyphens/>
      <w:spacing w:after="0" w:line="240" w:lineRule="auto"/>
    </w:pPr>
    <w:rPr>
      <w:rFonts w:ascii="Arial" w:hAnsi="Arial" w:cs="Arial"/>
      <w:sz w:val="24"/>
      <w:szCs w:val="20"/>
      <w:lang w:eastAsia="ar-SA"/>
    </w:rPr>
  </w:style>
  <w:style w:type="paragraph" w:customStyle="1" w:styleId="yiv9133997821msonormal">
    <w:name w:val="yiv9133997821msonormal"/>
    <w:basedOn w:val="Normalny"/>
    <w:rsid w:val="002E5180"/>
    <w:pPr>
      <w:spacing w:before="100" w:beforeAutospacing="1" w:after="100" w:afterAutospacing="1" w:line="240" w:lineRule="auto"/>
    </w:pPr>
    <w:rPr>
      <w:sz w:val="24"/>
      <w:szCs w:val="24"/>
      <w:lang w:eastAsia="pl-PL"/>
    </w:rPr>
  </w:style>
  <w:style w:type="character" w:customStyle="1" w:styleId="textexposedshow">
    <w:name w:val="text_exposed_show"/>
    <w:basedOn w:val="Domylnaczcionkaakapitu"/>
    <w:rsid w:val="002E5180"/>
  </w:style>
  <w:style w:type="paragraph" w:customStyle="1" w:styleId="akapitlewyblock">
    <w:name w:val="akapitlewyblock"/>
    <w:basedOn w:val="Normalny"/>
    <w:rsid w:val="002E5180"/>
    <w:pPr>
      <w:spacing w:before="100" w:beforeAutospacing="1" w:after="100" w:afterAutospacing="1" w:line="240" w:lineRule="auto"/>
    </w:pPr>
    <w:rPr>
      <w:sz w:val="24"/>
      <w:szCs w:val="24"/>
      <w:lang w:eastAsia="pl-PL"/>
    </w:rPr>
  </w:style>
  <w:style w:type="character" w:customStyle="1" w:styleId="h1">
    <w:name w:val="h1"/>
    <w:basedOn w:val="Domylnaczcionkaakapitu"/>
    <w:rsid w:val="002E5180"/>
  </w:style>
  <w:style w:type="paragraph" w:customStyle="1" w:styleId="Style3">
    <w:name w:val="Style3"/>
    <w:basedOn w:val="Normalny"/>
    <w:rsid w:val="002E5180"/>
    <w:pPr>
      <w:widowControl w:val="0"/>
      <w:autoSpaceDE w:val="0"/>
      <w:autoSpaceDN w:val="0"/>
      <w:adjustRightInd w:val="0"/>
      <w:spacing w:after="0" w:line="240" w:lineRule="auto"/>
    </w:pPr>
    <w:rPr>
      <w:rFonts w:cs="Arial"/>
      <w:sz w:val="24"/>
      <w:szCs w:val="24"/>
      <w:lang w:eastAsia="pl-PL"/>
    </w:rPr>
  </w:style>
  <w:style w:type="character" w:customStyle="1" w:styleId="FontStyle11">
    <w:name w:val="Font Style11"/>
    <w:rsid w:val="002E5180"/>
    <w:rPr>
      <w:rFonts w:ascii="Arial" w:hAnsi="Arial" w:cs="Arial"/>
      <w:sz w:val="22"/>
      <w:szCs w:val="22"/>
    </w:rPr>
  </w:style>
  <w:style w:type="paragraph" w:customStyle="1" w:styleId="Style2">
    <w:name w:val="Style2"/>
    <w:basedOn w:val="Normalny"/>
    <w:rsid w:val="002E5180"/>
    <w:pPr>
      <w:widowControl w:val="0"/>
      <w:autoSpaceDE w:val="0"/>
      <w:autoSpaceDN w:val="0"/>
      <w:adjustRightInd w:val="0"/>
      <w:spacing w:after="0" w:line="240" w:lineRule="auto"/>
    </w:pPr>
    <w:rPr>
      <w:rFonts w:cs="Arial"/>
      <w:sz w:val="24"/>
      <w:szCs w:val="24"/>
      <w:lang w:eastAsia="pl-PL"/>
    </w:rPr>
  </w:style>
  <w:style w:type="paragraph" w:styleId="Tekstpodstawowy3">
    <w:name w:val="Body Text 3"/>
    <w:basedOn w:val="Normalny"/>
    <w:link w:val="Tekstpodstawowy3Znak"/>
    <w:rsid w:val="002E5180"/>
    <w:pPr>
      <w:spacing w:before="100" w:after="100" w:line="240" w:lineRule="auto"/>
      <w:jc w:val="both"/>
    </w:pPr>
    <w:rPr>
      <w:rFonts w:ascii="Arial" w:hAnsi="Arial" w:cs="Arial"/>
      <w:szCs w:val="24"/>
      <w:lang w:eastAsia="pl-PL"/>
    </w:rPr>
  </w:style>
  <w:style w:type="character" w:customStyle="1" w:styleId="Tekstpodstawowy3Znak">
    <w:name w:val="Tekst podstawowy 3 Znak"/>
    <w:basedOn w:val="Domylnaczcionkaakapitu"/>
    <w:link w:val="Tekstpodstawowy3"/>
    <w:rsid w:val="002E5180"/>
    <w:rPr>
      <w:rFonts w:ascii="Arial" w:eastAsia="Times New Roman" w:hAnsi="Arial" w:cs="Arial"/>
      <w:szCs w:val="24"/>
      <w:lang w:eastAsia="pl-PL"/>
    </w:rPr>
  </w:style>
  <w:style w:type="character" w:customStyle="1" w:styleId="FontStyle13">
    <w:name w:val="Font Style13"/>
    <w:rsid w:val="002E5180"/>
    <w:rPr>
      <w:rFonts w:ascii="Arial" w:hAnsi="Arial" w:cs="Arial" w:hint="default"/>
      <w:sz w:val="14"/>
      <w:szCs w:val="14"/>
    </w:rPr>
  </w:style>
  <w:style w:type="paragraph" w:customStyle="1" w:styleId="Standard">
    <w:name w:val="Standard"/>
    <w:rsid w:val="002E5180"/>
    <w:pPr>
      <w:suppressAutoHyphens/>
      <w:autoSpaceDN w:val="0"/>
      <w:spacing w:after="0" w:line="240" w:lineRule="auto"/>
      <w:textAlignment w:val="baseline"/>
    </w:pPr>
    <w:rPr>
      <w:kern w:val="3"/>
      <w:sz w:val="24"/>
      <w:szCs w:val="24"/>
      <w:lang w:eastAsia="zh-CN"/>
    </w:rPr>
  </w:style>
  <w:style w:type="paragraph" w:customStyle="1" w:styleId="TableContents">
    <w:name w:val="Table Contents"/>
    <w:basedOn w:val="Tekstpodstawowy"/>
    <w:rsid w:val="002E5180"/>
    <w:pPr>
      <w:suppressAutoHyphens w:val="0"/>
    </w:pPr>
    <w:rPr>
      <w:rFonts w:ascii="Arial Unicode MS" w:eastAsia="Arial Unicode MS" w:hAnsi="Arial Unicode MS" w:cs="Times New Roman"/>
      <w:snapToGrid w:val="0"/>
      <w:lang w:eastAsia="pl-PL"/>
    </w:rPr>
  </w:style>
  <w:style w:type="paragraph" w:customStyle="1" w:styleId="WW-Default">
    <w:name w:val="WW-Default"/>
    <w:rsid w:val="002E5180"/>
    <w:pPr>
      <w:suppressAutoHyphens/>
      <w:autoSpaceDE w:val="0"/>
      <w:spacing w:after="0" w:line="240" w:lineRule="auto"/>
    </w:pPr>
    <w:rPr>
      <w:rFonts w:ascii="Century Gothic" w:hAnsi="Century Gothic" w:cs="Century Gothic"/>
      <w:color w:val="000000"/>
      <w:sz w:val="24"/>
      <w:szCs w:val="24"/>
      <w:lang w:eastAsia="ar-SA"/>
    </w:rPr>
  </w:style>
  <w:style w:type="paragraph" w:customStyle="1" w:styleId="WW-Default1">
    <w:name w:val="WW-Default1"/>
    <w:rsid w:val="002E5180"/>
    <w:pPr>
      <w:suppressAutoHyphens/>
      <w:autoSpaceDE w:val="0"/>
      <w:spacing w:after="0" w:line="240" w:lineRule="auto"/>
    </w:pPr>
    <w:rPr>
      <w:rFonts w:ascii="Century Gothic" w:hAnsi="Century Gothic" w:cs="Century Gothic"/>
      <w:color w:val="000000"/>
      <w:sz w:val="24"/>
      <w:szCs w:val="24"/>
      <w:lang w:eastAsia="ar-SA"/>
    </w:rPr>
  </w:style>
  <w:style w:type="paragraph" w:styleId="Tematkomentarza">
    <w:name w:val="annotation subject"/>
    <w:basedOn w:val="Tekstkomentarza"/>
    <w:next w:val="Tekstkomentarza"/>
    <w:link w:val="TematkomentarzaZnak"/>
    <w:rsid w:val="002E5180"/>
    <w:rPr>
      <w:b/>
      <w:bCs/>
    </w:rPr>
  </w:style>
  <w:style w:type="character" w:customStyle="1" w:styleId="TematkomentarzaZnak">
    <w:name w:val="Temat komentarza Znak"/>
    <w:basedOn w:val="TekstkomentarzaZnak"/>
    <w:link w:val="Tematkomentarza"/>
    <w:rsid w:val="002E5180"/>
    <w:rPr>
      <w:rFonts w:ascii="Arial" w:eastAsia="Times New Roman" w:hAnsi="Arial" w:cs="Arial"/>
      <w:b/>
      <w:bCs/>
      <w:sz w:val="20"/>
      <w:szCs w:val="20"/>
      <w:lang w:eastAsia="pl-PL"/>
    </w:rPr>
  </w:style>
  <w:style w:type="paragraph" w:customStyle="1" w:styleId="Stand12">
    <w:name w:val="Stand12"/>
    <w:basedOn w:val="Normalny"/>
    <w:rsid w:val="002E5180"/>
    <w:pPr>
      <w:spacing w:after="0" w:line="360" w:lineRule="atLeast"/>
      <w:jc w:val="both"/>
    </w:pPr>
    <w:rPr>
      <w:sz w:val="24"/>
      <w:szCs w:val="20"/>
      <w:lang w:eastAsia="pl-PL"/>
    </w:rPr>
  </w:style>
  <w:style w:type="table" w:customStyle="1" w:styleId="TableGrid">
    <w:name w:val="TableGrid"/>
    <w:rsid w:val="002E5180"/>
    <w:pPr>
      <w:spacing w:after="0" w:line="240" w:lineRule="auto"/>
    </w:pPr>
    <w:rPr>
      <w:lang w:eastAsia="pl-PL"/>
    </w:rPr>
    <w:tblPr>
      <w:tblCellMar>
        <w:top w:w="0" w:type="dxa"/>
        <w:left w:w="0" w:type="dxa"/>
        <w:bottom w:w="0" w:type="dxa"/>
        <w:right w:w="0" w:type="dxa"/>
      </w:tblCellMar>
    </w:tblPr>
  </w:style>
  <w:style w:type="paragraph" w:customStyle="1" w:styleId="Listapunktowana1">
    <w:name w:val="Lista punktowana1"/>
    <w:basedOn w:val="Normalny"/>
    <w:next w:val="Listapunktowana"/>
    <w:uiPriority w:val="9"/>
    <w:unhideWhenUsed/>
    <w:qFormat/>
    <w:rsid w:val="002E5180"/>
    <w:pPr>
      <w:numPr>
        <w:numId w:val="11"/>
      </w:numPr>
      <w:spacing w:after="120" w:line="256" w:lineRule="auto"/>
      <w:ind w:left="1080"/>
    </w:pPr>
    <w:rPr>
      <w:color w:val="595959"/>
      <w:sz w:val="30"/>
      <w:szCs w:val="30"/>
    </w:rPr>
  </w:style>
  <w:style w:type="paragraph" w:styleId="Listapunktowana">
    <w:name w:val="List Bullet"/>
    <w:basedOn w:val="Normalny"/>
    <w:uiPriority w:val="99"/>
    <w:semiHidden/>
    <w:unhideWhenUsed/>
    <w:rsid w:val="002E5180"/>
    <w:pPr>
      <w:tabs>
        <w:tab w:val="num" w:pos="720"/>
      </w:tabs>
      <w:ind w:left="720" w:hanging="720"/>
      <w:contextualSpacing/>
    </w:pPr>
  </w:style>
  <w:style w:type="table" w:customStyle="1" w:styleId="11">
    <w:name w:val="Таблица простая 11"/>
    <w:basedOn w:val="Standardowy"/>
    <w:uiPriority w:val="41"/>
    <w:rsid w:val="00511EF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a">
    <w:name w:val="List"/>
    <w:basedOn w:val="Normalny"/>
    <w:rsid w:val="00A34600"/>
    <w:pPr>
      <w:tabs>
        <w:tab w:val="num" w:pos="720"/>
      </w:tabs>
      <w:suppressAutoHyphens/>
      <w:spacing w:after="0" w:line="240" w:lineRule="auto"/>
    </w:pPr>
    <w:rPr>
      <w:rFonts w:eastAsia="Goudy Medieval" w:cs="Goudy Medieval"/>
      <w:sz w:val="24"/>
      <w:szCs w:val="20"/>
      <w:lang w:eastAsia="ar-SA"/>
    </w:rPr>
  </w:style>
  <w:style w:type="character" w:styleId="Numerwiersza">
    <w:name w:val="line number"/>
    <w:basedOn w:val="Domylnaczcionkaakapitu"/>
    <w:uiPriority w:val="99"/>
    <w:semiHidden/>
    <w:unhideWhenUsed/>
    <w:rsid w:val="007D6FB1"/>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70" w:type="dxa"/>
        <w:right w:w="70" w:type="dxa"/>
      </w:tblCellMar>
    </w:tblPr>
  </w:style>
  <w:style w:type="table" w:customStyle="1" w:styleId="a5">
    <w:basedOn w:val="TableNormal1"/>
    <w:pPr>
      <w:spacing w:after="0" w:line="240" w:lineRule="auto"/>
    </w:pPr>
    <w:tblPr>
      <w:tblStyleRowBandSize w:val="1"/>
      <w:tblStyleColBandSize w:val="1"/>
      <w:tblCellMar>
        <w:left w:w="108" w:type="dxa"/>
        <w:right w:w="108"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6">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qBUi342zqiphM+CT/iQizyLfLA==">AMUW2mWIZX+73PDy2p6jEybG8NNP4Xe2fhYXsIiwslthXxaPU7FSFHgFyu63jQfsDys7czoi7N88vRGxA5HjWODCgpzU03+SSuB0BR7XQzcDkfT9igwrB4YMUNruk1USIQLmZGFcaCAzTNdzUmOLyOQTaddhEfdDwWbcT+gx6twgAhM/LLRleftHXWH5cj8TmcUubEH5pw039Wr4jyUPK65AgTITXwORaqYyi/Y4Wg6DELHNhw2uKvU3fil7dGRQ1PTogPEAuzTpXgKShD29S1ahpTru1PpKLyCS7arluYZ24934OHpGAw6xNtdyCn9nnUvDmXqBy6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19</Pages>
  <Words>7443</Words>
  <Characters>42430</Characters>
  <Application>Microsoft Office Word</Application>
  <DocSecurity>0</DocSecurity>
  <Lines>353</Lines>
  <Paragraphs>99</Paragraphs>
  <ScaleCrop>false</ScaleCrop>
  <HeadingPairs>
    <vt:vector size="6" baseType="variant">
      <vt:variant>
        <vt:lpstr>Tytuł</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Patrycja</dc:creator>
  <cp:lastModifiedBy>Klaudia Nowak</cp:lastModifiedBy>
  <cp:revision>5</cp:revision>
  <cp:lastPrinted>2023-09-11T07:42:00Z</cp:lastPrinted>
  <dcterms:created xsi:type="dcterms:W3CDTF">2023-09-09T08:00:00Z</dcterms:created>
  <dcterms:modified xsi:type="dcterms:W3CDTF">2023-09-11T13:14:00Z</dcterms:modified>
</cp:coreProperties>
</file>