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31CFE" w14:textId="77777777" w:rsidR="002216C3" w:rsidRPr="002216C3" w:rsidRDefault="002216C3" w:rsidP="002216C3">
      <w:pPr>
        <w:keepNext/>
        <w:keepLines/>
        <w:spacing w:before="240" w:after="240" w:line="360" w:lineRule="auto"/>
        <w:ind w:left="43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F6C14B0" w14:textId="77777777" w:rsidR="002216C3" w:rsidRPr="002216C3" w:rsidRDefault="002216C3" w:rsidP="002216C3">
      <w:pPr>
        <w:keepNext/>
        <w:keepLines/>
        <w:spacing w:before="240" w:after="240" w:line="360" w:lineRule="auto"/>
        <w:ind w:left="432"/>
        <w:jc w:val="center"/>
        <w:outlineLvl w:val="0"/>
        <w:rPr>
          <w:rFonts w:ascii="Times New Roman" w:eastAsia="Goudy Medieval" w:hAnsi="Times New Roman" w:cs="Goudy Medieval"/>
          <w:b/>
          <w:kern w:val="1"/>
          <w:sz w:val="24"/>
          <w:szCs w:val="20"/>
          <w:lang w:eastAsia="ar-SA"/>
        </w:rPr>
      </w:pPr>
      <w:r w:rsidRPr="002216C3">
        <w:rPr>
          <w:rFonts w:ascii="Times New Roman" w:eastAsia="Goudy Medieval" w:hAnsi="Times New Roman" w:cs="Goudy Medieval"/>
          <w:b/>
          <w:kern w:val="1"/>
          <w:sz w:val="24"/>
          <w:szCs w:val="20"/>
          <w:lang w:eastAsia="ar-SA"/>
        </w:rPr>
        <w:t xml:space="preserve">INFORMACJA DOTYCZĄCA BEZPIECZEŃSTWA </w:t>
      </w:r>
      <w:r w:rsidRPr="002216C3">
        <w:rPr>
          <w:rFonts w:ascii="Times New Roman" w:eastAsia="Goudy Medieval" w:hAnsi="Times New Roman" w:cs="Goudy Medieval"/>
          <w:b/>
          <w:kern w:val="1"/>
          <w:sz w:val="24"/>
          <w:szCs w:val="20"/>
          <w:lang w:eastAsia="ar-SA"/>
        </w:rPr>
        <w:br/>
        <w:t>I OCHRONY ZDROWIA</w:t>
      </w:r>
    </w:p>
    <w:p w14:paraId="50628AAA" w14:textId="77777777" w:rsidR="002216C3" w:rsidRPr="002216C3" w:rsidRDefault="002216C3" w:rsidP="002216C3">
      <w:pPr>
        <w:suppressAutoHyphens/>
        <w:spacing w:after="0" w:line="240" w:lineRule="auto"/>
        <w:ind w:left="360"/>
        <w:jc w:val="both"/>
        <w:rPr>
          <w:rFonts w:ascii="Times New Roman" w:eastAsia="Goudy Medieval" w:hAnsi="Times New Roman" w:cs="Times New Roman"/>
          <w:sz w:val="24"/>
          <w:szCs w:val="20"/>
          <w:lang w:eastAsia="ar-SA"/>
        </w:rPr>
      </w:pPr>
    </w:p>
    <w:p w14:paraId="6F6E76B8" w14:textId="77777777" w:rsidR="002216C3" w:rsidRPr="002216C3" w:rsidRDefault="002216C3" w:rsidP="002216C3">
      <w:pPr>
        <w:suppressAutoHyphens/>
        <w:spacing w:after="0" w:line="240" w:lineRule="auto"/>
        <w:ind w:left="360"/>
        <w:jc w:val="center"/>
        <w:rPr>
          <w:rFonts w:ascii="Times New Roman" w:eastAsia="Goudy Medieval" w:hAnsi="Times New Roman" w:cs="Times New Roman"/>
          <w:szCs w:val="18"/>
          <w:lang w:eastAsia="ar-SA"/>
        </w:rPr>
      </w:pPr>
      <w:r w:rsidRPr="002216C3">
        <w:rPr>
          <w:rFonts w:ascii="Times New Roman" w:eastAsia="Goudy Medieval" w:hAnsi="Times New Roman" w:cs="Times New Roman"/>
          <w:szCs w:val="18"/>
          <w:lang w:eastAsia="ar-SA"/>
        </w:rPr>
        <w:t>(OPRACOWANA NA PODSTAWIE ROZPORZĄDZENIA MINISTRA INFRASTRUKTURY Z DNIA 23 CZERWCA 2003 ROKU W SPRAWIE INFORMACJI DOTYCZĄCEJ BEZPIECZEŃSTWA I OCHRONY ZDROWIA ORAZ PLANU BEZPIECZEŃSTWA I OCHRONY ZDROWIA – Dz.U. Nr 120. poz.1126).</w:t>
      </w:r>
    </w:p>
    <w:p w14:paraId="7BCD5E50" w14:textId="77777777" w:rsidR="002216C3" w:rsidRPr="002216C3" w:rsidRDefault="002216C3" w:rsidP="002216C3">
      <w:pPr>
        <w:suppressAutoHyphens/>
        <w:spacing w:after="0" w:line="240" w:lineRule="auto"/>
        <w:jc w:val="both"/>
        <w:rPr>
          <w:rFonts w:ascii="Times New Roman" w:eastAsia="Goudy Medieval" w:hAnsi="Times New Roman" w:cs="Times New Roman"/>
          <w:b/>
          <w:lang w:eastAsia="ar-SA"/>
        </w:rPr>
      </w:pPr>
    </w:p>
    <w:p w14:paraId="10A80B71" w14:textId="77777777" w:rsidR="002216C3" w:rsidRPr="002216C3" w:rsidRDefault="002216C3" w:rsidP="002216C3">
      <w:pPr>
        <w:suppressAutoHyphens/>
        <w:spacing w:after="0" w:line="240" w:lineRule="auto"/>
        <w:jc w:val="both"/>
        <w:rPr>
          <w:rFonts w:ascii="Times New Roman" w:eastAsia="Goudy Medieval" w:hAnsi="Times New Roman" w:cs="Times New Roman"/>
          <w:b/>
          <w:lang w:eastAsia="ar-SA"/>
        </w:rPr>
      </w:pPr>
    </w:p>
    <w:p w14:paraId="19CBA294" w14:textId="77777777" w:rsidR="002216C3" w:rsidRPr="002216C3" w:rsidRDefault="002216C3" w:rsidP="002216C3">
      <w:pPr>
        <w:suppressAutoHyphens/>
        <w:spacing w:after="0" w:line="240" w:lineRule="auto"/>
        <w:jc w:val="both"/>
        <w:rPr>
          <w:rFonts w:ascii="Times New Roman" w:eastAsia="Goudy Medieval" w:hAnsi="Times New Roman" w:cs="Times New Roman"/>
          <w:b/>
          <w:lang w:eastAsia="ar-SA"/>
        </w:rPr>
      </w:pPr>
    </w:p>
    <w:p w14:paraId="3428C7E8" w14:textId="77777777" w:rsidR="002216C3" w:rsidRPr="002216C3" w:rsidRDefault="002216C3" w:rsidP="002216C3">
      <w:pPr>
        <w:suppressAutoHyphens/>
        <w:spacing w:after="0" w:line="240" w:lineRule="auto"/>
        <w:jc w:val="both"/>
        <w:rPr>
          <w:rFonts w:ascii="Times New Roman" w:eastAsia="Goudy Medieval" w:hAnsi="Times New Roman" w:cs="Times New Roman"/>
          <w:b/>
          <w:lang w:eastAsia="ar-SA"/>
        </w:rPr>
      </w:pPr>
    </w:p>
    <w:p w14:paraId="1B89D557" w14:textId="77777777" w:rsidR="002216C3" w:rsidRPr="002216C3" w:rsidRDefault="002216C3" w:rsidP="002216C3">
      <w:pPr>
        <w:suppressAutoHyphens/>
        <w:spacing w:after="0" w:line="240" w:lineRule="auto"/>
        <w:jc w:val="both"/>
        <w:rPr>
          <w:rFonts w:ascii="Times New Roman" w:eastAsia="Goudy Medieval" w:hAnsi="Times New Roman" w:cs="Times New Roman"/>
          <w:b/>
          <w:lang w:eastAsia="ar-SA"/>
        </w:rPr>
      </w:pPr>
    </w:p>
    <w:p w14:paraId="11CA3E14" w14:textId="77777777" w:rsidR="002216C3" w:rsidRPr="002216C3" w:rsidRDefault="002216C3" w:rsidP="002216C3">
      <w:pPr>
        <w:suppressAutoHyphens/>
        <w:spacing w:after="0" w:line="276" w:lineRule="auto"/>
        <w:jc w:val="both"/>
        <w:rPr>
          <w:rFonts w:ascii="Times New Roman" w:eastAsia="Goudy Medieval" w:hAnsi="Times New Roman" w:cs="Times New Roman"/>
          <w:sz w:val="28"/>
          <w:szCs w:val="28"/>
          <w:u w:val="single"/>
          <w:lang w:eastAsia="ar-SA"/>
        </w:rPr>
      </w:pPr>
      <w:r w:rsidRPr="002216C3">
        <w:rPr>
          <w:rFonts w:ascii="Times New Roman" w:eastAsia="Goudy Medieval" w:hAnsi="Times New Roman" w:cs="Times New Roman"/>
          <w:sz w:val="28"/>
          <w:szCs w:val="28"/>
          <w:u w:val="single"/>
          <w:lang w:eastAsia="ar-SA"/>
        </w:rPr>
        <w:t>Nazwa zamierzenia:</w:t>
      </w:r>
    </w:p>
    <w:p w14:paraId="67C9F727" w14:textId="77777777" w:rsidR="00244476" w:rsidRPr="00244476" w:rsidRDefault="00244476" w:rsidP="0024447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44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TERMOMODERNIZACJA SZKOŁY PODSTAWOWEJ </w:t>
      </w:r>
    </w:p>
    <w:p w14:paraId="58739EED" w14:textId="77777777" w:rsidR="00244476" w:rsidRDefault="00244476" w:rsidP="0024447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244476">
        <w:rPr>
          <w:rFonts w:ascii="Times New Roman" w:eastAsia="Times New Roman" w:hAnsi="Times New Roman" w:cs="Times New Roman"/>
          <w:sz w:val="24"/>
          <w:szCs w:val="24"/>
          <w:lang w:eastAsia="pl-PL"/>
        </w:rPr>
        <w:t>im. POWSTAŃCÓW 1863 r. W TULISZKOWIE</w:t>
      </w:r>
      <w:r w:rsidRPr="0024447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</w:t>
      </w:r>
    </w:p>
    <w:p w14:paraId="4BD88B67" w14:textId="778C3253" w:rsidR="002216C3" w:rsidRPr="002216C3" w:rsidRDefault="002216C3" w:rsidP="00244476">
      <w:pPr>
        <w:suppressAutoHyphens/>
        <w:spacing w:after="0" w:line="276" w:lineRule="auto"/>
        <w:jc w:val="both"/>
        <w:rPr>
          <w:rFonts w:ascii="Times New Roman" w:eastAsia="Goudy Medieval" w:hAnsi="Times New Roman" w:cs="Times New Roman"/>
          <w:bCs/>
          <w:sz w:val="28"/>
          <w:szCs w:val="28"/>
          <w:u w:val="single"/>
          <w:lang w:eastAsia="ar-SA"/>
        </w:rPr>
      </w:pPr>
      <w:r w:rsidRPr="002216C3">
        <w:rPr>
          <w:rFonts w:ascii="Times New Roman" w:eastAsia="Goudy Medieval" w:hAnsi="Times New Roman" w:cs="Times New Roman"/>
          <w:bCs/>
          <w:sz w:val="28"/>
          <w:szCs w:val="28"/>
          <w:u w:val="single"/>
          <w:lang w:eastAsia="ar-SA"/>
        </w:rPr>
        <w:t>Adres inwestycji:</w:t>
      </w:r>
    </w:p>
    <w:p w14:paraId="2E908A36" w14:textId="77777777" w:rsidR="00244476" w:rsidRPr="00244476" w:rsidRDefault="00244476" w:rsidP="00244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oudy Medieval" w:hAnsi="Times New Roman" w:cs="Goudy Medieval"/>
          <w:bCs/>
          <w:sz w:val="28"/>
          <w:szCs w:val="28"/>
          <w:lang w:eastAsia="ar-SA"/>
        </w:rPr>
      </w:pPr>
      <w:r w:rsidRPr="00244476">
        <w:rPr>
          <w:rFonts w:ascii="Times New Roman" w:eastAsia="Goudy Medieval" w:hAnsi="Times New Roman" w:cs="Goudy Medieval"/>
          <w:bCs/>
          <w:sz w:val="28"/>
          <w:szCs w:val="28"/>
          <w:lang w:eastAsia="ar-SA"/>
        </w:rPr>
        <w:t xml:space="preserve">ul. </w:t>
      </w:r>
      <w:proofErr w:type="spellStart"/>
      <w:r w:rsidRPr="00244476">
        <w:rPr>
          <w:rFonts w:ascii="Times New Roman" w:eastAsia="Goudy Medieval" w:hAnsi="Times New Roman" w:cs="Goudy Medieval"/>
          <w:bCs/>
          <w:sz w:val="28"/>
          <w:szCs w:val="28"/>
          <w:lang w:eastAsia="ar-SA"/>
        </w:rPr>
        <w:t>Nortowska</w:t>
      </w:r>
      <w:proofErr w:type="spellEnd"/>
      <w:r w:rsidRPr="00244476">
        <w:rPr>
          <w:rFonts w:ascii="Times New Roman" w:eastAsia="Goudy Medieval" w:hAnsi="Times New Roman" w:cs="Goudy Medieval"/>
          <w:bCs/>
          <w:sz w:val="28"/>
          <w:szCs w:val="28"/>
          <w:lang w:eastAsia="ar-SA"/>
        </w:rPr>
        <w:t xml:space="preserve"> 1, 62-740 Tuliszków</w:t>
      </w:r>
    </w:p>
    <w:p w14:paraId="7A131447" w14:textId="77777777" w:rsidR="00244476" w:rsidRPr="00244476" w:rsidRDefault="00244476" w:rsidP="00244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oudy Medieval" w:hAnsi="Times New Roman" w:cs="Goudy Medieval"/>
          <w:bCs/>
          <w:sz w:val="28"/>
          <w:szCs w:val="28"/>
          <w:lang w:eastAsia="ar-SA"/>
        </w:rPr>
      </w:pPr>
      <w:r w:rsidRPr="00244476">
        <w:rPr>
          <w:rFonts w:ascii="Times New Roman" w:eastAsia="Goudy Medieval" w:hAnsi="Times New Roman" w:cs="Goudy Medieval"/>
          <w:bCs/>
          <w:sz w:val="28"/>
          <w:szCs w:val="28"/>
          <w:lang w:eastAsia="ar-SA"/>
        </w:rPr>
        <w:t>działka ewidencyjna 1649/1, 1649/2, 1649/3</w:t>
      </w:r>
    </w:p>
    <w:p w14:paraId="48FDDFC1" w14:textId="77777777" w:rsidR="00244476" w:rsidRPr="00244476" w:rsidRDefault="00244476" w:rsidP="00244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oudy Medieval" w:hAnsi="Times New Roman" w:cs="Goudy Medieval"/>
          <w:bCs/>
          <w:sz w:val="28"/>
          <w:szCs w:val="28"/>
          <w:lang w:eastAsia="ar-SA"/>
        </w:rPr>
      </w:pPr>
      <w:r w:rsidRPr="00244476">
        <w:rPr>
          <w:rFonts w:ascii="Times New Roman" w:eastAsia="Goudy Medieval" w:hAnsi="Times New Roman" w:cs="Goudy Medieval"/>
          <w:bCs/>
          <w:sz w:val="28"/>
          <w:szCs w:val="28"/>
          <w:lang w:eastAsia="ar-SA"/>
        </w:rPr>
        <w:t>obręb Tuliszków</w:t>
      </w:r>
    </w:p>
    <w:p w14:paraId="569CBB6C" w14:textId="4E7DC19C" w:rsidR="00B578DE" w:rsidRDefault="00244476" w:rsidP="00244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oudy Medieval" w:hAnsi="Times New Roman" w:cs="Goudy Medieval"/>
          <w:bCs/>
          <w:sz w:val="28"/>
          <w:szCs w:val="28"/>
          <w:lang w:eastAsia="ar-SA"/>
        </w:rPr>
      </w:pPr>
      <w:r w:rsidRPr="00244476">
        <w:rPr>
          <w:rFonts w:ascii="Times New Roman" w:eastAsia="Goudy Medieval" w:hAnsi="Times New Roman" w:cs="Goudy Medieval"/>
          <w:bCs/>
          <w:sz w:val="28"/>
          <w:szCs w:val="28"/>
          <w:lang w:eastAsia="ar-SA"/>
        </w:rPr>
        <w:t>Gmina Tuliszków</w:t>
      </w:r>
    </w:p>
    <w:p w14:paraId="4F0AEF2B" w14:textId="77777777" w:rsidR="00244476" w:rsidRPr="002216C3" w:rsidRDefault="00244476" w:rsidP="00244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oudy Medieval" w:hAnsi="Times New Roman" w:cs="Times New Roman"/>
          <w:b/>
          <w:sz w:val="20"/>
          <w:szCs w:val="20"/>
          <w:lang w:eastAsia="ar-SA"/>
        </w:rPr>
      </w:pPr>
    </w:p>
    <w:p w14:paraId="45350613" w14:textId="77777777" w:rsidR="002216C3" w:rsidRPr="002216C3" w:rsidRDefault="002216C3" w:rsidP="002216C3">
      <w:pPr>
        <w:suppressAutoHyphens/>
        <w:spacing w:after="0" w:line="276" w:lineRule="auto"/>
        <w:jc w:val="both"/>
        <w:rPr>
          <w:rFonts w:ascii="Times New Roman" w:eastAsia="Goudy Medieval" w:hAnsi="Times New Roman" w:cs="Times New Roman"/>
          <w:bCs/>
          <w:sz w:val="28"/>
          <w:szCs w:val="28"/>
          <w:u w:val="single"/>
          <w:lang w:eastAsia="ar-SA"/>
        </w:rPr>
      </w:pPr>
      <w:r w:rsidRPr="002216C3">
        <w:rPr>
          <w:rFonts w:ascii="Times New Roman" w:eastAsia="Goudy Medieval" w:hAnsi="Times New Roman" w:cs="Times New Roman"/>
          <w:bCs/>
          <w:sz w:val="28"/>
          <w:szCs w:val="28"/>
          <w:u w:val="single"/>
          <w:lang w:eastAsia="ar-SA"/>
        </w:rPr>
        <w:t xml:space="preserve">Inwestor: </w:t>
      </w:r>
    </w:p>
    <w:p w14:paraId="570A5602" w14:textId="77777777" w:rsidR="00244476" w:rsidRPr="00244476" w:rsidRDefault="00244476" w:rsidP="00244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Goudy Medieval"/>
          <w:bCs/>
          <w:sz w:val="28"/>
          <w:szCs w:val="28"/>
          <w:lang w:eastAsia="pl-PL"/>
        </w:rPr>
      </w:pPr>
      <w:r w:rsidRPr="00244476">
        <w:rPr>
          <w:rFonts w:ascii="Times New Roman" w:eastAsia="Times New Roman" w:hAnsi="Times New Roman" w:cs="Goudy Medieval"/>
          <w:bCs/>
          <w:sz w:val="28"/>
          <w:szCs w:val="28"/>
          <w:lang w:eastAsia="pl-PL"/>
        </w:rPr>
        <w:t>Gmina i Miasto Tuliszków</w:t>
      </w:r>
    </w:p>
    <w:p w14:paraId="429272CD" w14:textId="77777777" w:rsidR="00244476" w:rsidRPr="00244476" w:rsidRDefault="00244476" w:rsidP="00244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Goudy Medieval"/>
          <w:bCs/>
          <w:sz w:val="28"/>
          <w:szCs w:val="28"/>
          <w:lang w:eastAsia="pl-PL"/>
        </w:rPr>
      </w:pPr>
      <w:r w:rsidRPr="00244476">
        <w:rPr>
          <w:rFonts w:ascii="Times New Roman" w:eastAsia="Times New Roman" w:hAnsi="Times New Roman" w:cs="Goudy Medieval"/>
          <w:bCs/>
          <w:sz w:val="28"/>
          <w:szCs w:val="28"/>
          <w:lang w:eastAsia="pl-PL"/>
        </w:rPr>
        <w:t xml:space="preserve">Plac Powstańców Styczniowych 1863 r. 1 </w:t>
      </w:r>
    </w:p>
    <w:p w14:paraId="7D437EE7" w14:textId="074B07C8" w:rsidR="007D2A3B" w:rsidRDefault="00244476" w:rsidP="00244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Goudy Medieval"/>
          <w:bCs/>
          <w:sz w:val="28"/>
          <w:szCs w:val="28"/>
          <w:lang w:eastAsia="pl-PL"/>
        </w:rPr>
      </w:pPr>
      <w:r w:rsidRPr="00244476">
        <w:rPr>
          <w:rFonts w:ascii="Times New Roman" w:eastAsia="Times New Roman" w:hAnsi="Times New Roman" w:cs="Goudy Medieval"/>
          <w:bCs/>
          <w:sz w:val="28"/>
          <w:szCs w:val="28"/>
          <w:lang w:eastAsia="pl-PL"/>
        </w:rPr>
        <w:t>62-740 Tuliszków</w:t>
      </w:r>
    </w:p>
    <w:p w14:paraId="23C100F6" w14:textId="77777777" w:rsidR="00244476" w:rsidRDefault="00244476" w:rsidP="00244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Goudy Medieval"/>
          <w:bCs/>
          <w:sz w:val="28"/>
          <w:szCs w:val="28"/>
          <w:u w:val="single"/>
          <w:lang w:eastAsia="pl-PL"/>
        </w:rPr>
      </w:pPr>
    </w:p>
    <w:p w14:paraId="1FFA3AD5" w14:textId="6A98A6CA" w:rsidR="002216C3" w:rsidRPr="002216C3" w:rsidRDefault="002216C3" w:rsidP="007D2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  <w:r w:rsidRPr="002216C3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Jednostka Projektowa:</w:t>
      </w:r>
    </w:p>
    <w:p w14:paraId="5DAFB07B" w14:textId="77777777" w:rsidR="002216C3" w:rsidRPr="002216C3" w:rsidRDefault="002216C3" w:rsidP="002216C3">
      <w:pPr>
        <w:suppressAutoHyphens/>
        <w:autoSpaceDE w:val="0"/>
        <w:spacing w:after="0" w:line="2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216C3">
        <w:rPr>
          <w:rFonts w:ascii="Times New Roman" w:eastAsia="Times New Roman" w:hAnsi="Times New Roman" w:cs="Times New Roman"/>
          <w:sz w:val="28"/>
          <w:szCs w:val="28"/>
          <w:lang w:eastAsia="pl-PL"/>
        </w:rPr>
        <w:t>Atrium Grupa Sp. z o.o.,</w:t>
      </w:r>
    </w:p>
    <w:p w14:paraId="381233E1" w14:textId="77777777" w:rsidR="002216C3" w:rsidRPr="002216C3" w:rsidRDefault="002216C3" w:rsidP="002216C3">
      <w:pPr>
        <w:suppressAutoHyphens/>
        <w:autoSpaceDE w:val="0"/>
        <w:spacing w:after="0" w:line="2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216C3">
        <w:rPr>
          <w:rFonts w:ascii="Times New Roman" w:eastAsia="Times New Roman" w:hAnsi="Times New Roman" w:cs="Times New Roman"/>
          <w:sz w:val="28"/>
          <w:szCs w:val="28"/>
          <w:lang w:eastAsia="pl-PL"/>
        </w:rPr>
        <w:t>ul. Za Cytadelą 5, 61 – 663 Poznań</w:t>
      </w:r>
    </w:p>
    <w:p w14:paraId="2D5D065F" w14:textId="77777777" w:rsidR="002216C3" w:rsidRPr="002216C3" w:rsidRDefault="002216C3" w:rsidP="002216C3">
      <w:pPr>
        <w:suppressAutoHyphens/>
        <w:autoSpaceDE w:val="0"/>
        <w:spacing w:after="0" w:line="2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216C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NIP: 779-218-38-75, </w:t>
      </w:r>
    </w:p>
    <w:p w14:paraId="64CA36DD" w14:textId="77777777" w:rsidR="002216C3" w:rsidRPr="008C1D91" w:rsidRDefault="002216C3" w:rsidP="002216C3">
      <w:pPr>
        <w:suppressAutoHyphens/>
        <w:autoSpaceDE w:val="0"/>
        <w:spacing w:after="0" w:line="24" w:lineRule="atLeast"/>
        <w:jc w:val="both"/>
        <w:rPr>
          <w:rFonts w:ascii="Arial" w:eastAsia="Goudy Medieval" w:hAnsi="Arial" w:cs="Goudy Medieval"/>
          <w:b/>
          <w:bCs/>
          <w:lang w:eastAsia="ar-SA"/>
        </w:rPr>
      </w:pPr>
      <w:r w:rsidRPr="008C1D91">
        <w:rPr>
          <w:rFonts w:ascii="Times New Roman" w:eastAsia="Times New Roman" w:hAnsi="Times New Roman" w:cs="Times New Roman"/>
          <w:sz w:val="28"/>
          <w:szCs w:val="28"/>
          <w:lang w:eastAsia="pl-PL"/>
        </w:rPr>
        <w:t>tel.: 61 307 90 90, biuro@atrium-grupa.eu</w:t>
      </w:r>
    </w:p>
    <w:p w14:paraId="3CA799A5" w14:textId="77777777" w:rsidR="002216C3" w:rsidRPr="008C1D91" w:rsidRDefault="002216C3" w:rsidP="002216C3">
      <w:pPr>
        <w:suppressAutoHyphens/>
        <w:autoSpaceDE w:val="0"/>
        <w:spacing w:after="0" w:line="24" w:lineRule="atLeast"/>
        <w:jc w:val="both"/>
        <w:rPr>
          <w:rFonts w:ascii="Arial" w:eastAsia="Goudy Medieval" w:hAnsi="Arial" w:cs="Goudy Medieval"/>
          <w:b/>
          <w:bCs/>
          <w:lang w:eastAsia="ar-SA"/>
        </w:rPr>
      </w:pPr>
    </w:p>
    <w:p w14:paraId="04BE3539" w14:textId="77777777" w:rsidR="002216C3" w:rsidRPr="008C1D91" w:rsidRDefault="002216C3" w:rsidP="002216C3">
      <w:pPr>
        <w:suppressAutoHyphens/>
        <w:autoSpaceDE w:val="0"/>
        <w:spacing w:after="0" w:line="24" w:lineRule="atLeast"/>
        <w:jc w:val="both"/>
        <w:rPr>
          <w:rFonts w:ascii="Arial" w:eastAsia="Goudy Medieval" w:hAnsi="Arial" w:cs="Goudy Medieval"/>
          <w:b/>
          <w:bCs/>
          <w:lang w:eastAsia="ar-SA"/>
        </w:rPr>
      </w:pPr>
    </w:p>
    <w:p w14:paraId="0B47B93C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99F8A1" w14:textId="77777777" w:rsidR="002216C3" w:rsidRPr="002216C3" w:rsidRDefault="002216C3" w:rsidP="002216C3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 w:type="page"/>
      </w:r>
    </w:p>
    <w:p w14:paraId="02E41D6C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1 WSKAZANIA</w:t>
      </w:r>
    </w:p>
    <w:p w14:paraId="04495F0D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D02CA7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1.1 Wskazania elementów zagospodarowania terenu, które mogą stwarzać zagrożenie bezpieczeństwa i zdrowia ludzi:</w:t>
      </w:r>
    </w:p>
    <w:p w14:paraId="064DAC3F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D5B035" w14:textId="77777777" w:rsidR="002216C3" w:rsidRPr="002216C3" w:rsidRDefault="002216C3" w:rsidP="002216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Budynek – w związku z prowadzeniem prac montażowych, demontażowych, dociepleniowych i malarskich na wysokości;</w:t>
      </w:r>
    </w:p>
    <w:p w14:paraId="5CD5D61A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839ACF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1.2 Wskazania dotyczące przewidywanych zagrożeń występujących podczas realizacji robót związanych z dociepleniem budynku</w:t>
      </w:r>
    </w:p>
    <w:p w14:paraId="5DD6B83C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66C91D" w14:textId="77777777" w:rsidR="002216C3" w:rsidRPr="002216C3" w:rsidRDefault="002216C3" w:rsidP="002216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zagrożenia związane z montażem rusztowania</w:t>
      </w:r>
    </w:p>
    <w:p w14:paraId="2F3E25EB" w14:textId="1ECC1B6C" w:rsidR="002216C3" w:rsidRPr="002216C3" w:rsidRDefault="002216C3" w:rsidP="002216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zagrożenia związane z odbiciem tynków zewnętrznych</w:t>
      </w:r>
    </w:p>
    <w:p w14:paraId="7E416DAD" w14:textId="77777777" w:rsidR="002216C3" w:rsidRPr="002216C3" w:rsidRDefault="002216C3" w:rsidP="002216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zagrożenia związane z rozbiórką parapetów, demontażem stolarki</w:t>
      </w:r>
    </w:p>
    <w:p w14:paraId="2F1986BA" w14:textId="77777777" w:rsidR="002216C3" w:rsidRPr="002216C3" w:rsidRDefault="002216C3" w:rsidP="002216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zagrożenia związane z upadkiem z rusztowań</w:t>
      </w:r>
    </w:p>
    <w:p w14:paraId="0152513C" w14:textId="77777777" w:rsidR="002216C3" w:rsidRPr="002216C3" w:rsidRDefault="002216C3" w:rsidP="002216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zagrożenia związane z przebywaniem w obrębie pracy wciągarki</w:t>
      </w:r>
    </w:p>
    <w:p w14:paraId="4E031F19" w14:textId="77777777" w:rsidR="002216C3" w:rsidRPr="002216C3" w:rsidRDefault="002216C3" w:rsidP="002216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zagrożenia związane z obsługą sprzętu i urządzeń budowlanych</w:t>
      </w:r>
    </w:p>
    <w:p w14:paraId="68CCD3AE" w14:textId="77777777" w:rsidR="002216C3" w:rsidRPr="002216C3" w:rsidRDefault="002216C3" w:rsidP="002216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zagrożenia związane z rozładunkiem materiałów budowlanych</w:t>
      </w:r>
    </w:p>
    <w:p w14:paraId="14E19819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94C16A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1.3 Wskazania sposobu prowadzenia instruktażu pracowników - przed przystąpieniem do realizacji robót.</w:t>
      </w:r>
    </w:p>
    <w:p w14:paraId="3ECCBA2D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0F32CE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 ROBOTY ZWIĄZANE Z OCZYSZCZENIEM PODŁOŻA</w:t>
      </w:r>
    </w:p>
    <w:p w14:paraId="151CD63D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53ADFE" w14:textId="77777777" w:rsidR="002216C3" w:rsidRPr="002216C3" w:rsidRDefault="002216C3" w:rsidP="002216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związane z odbiciem starego tynku oraz czyszczeniem podłoża jak również roboty demontażowe parapetów i pokrycia dachu prowadzić należy pod nadzorem uświadamiając skalę zagrożeń. Roboty wykonywane na wysokości powyżej 1 m należy wykonywać z pomostów rusztowań.</w:t>
      </w:r>
    </w:p>
    <w:p w14:paraId="3B4695DB" w14:textId="77777777" w:rsidR="002216C3" w:rsidRPr="002216C3" w:rsidRDefault="002216C3" w:rsidP="002216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Roboty wstrzymać, gdy prędkość wiatru przekracza 10 m/s. Do usuwania gruzu w czasie robót należy stosować </w:t>
      </w:r>
      <w:proofErr w:type="spellStart"/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zsuwnice</w:t>
      </w:r>
      <w:proofErr w:type="spellEnd"/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pochyłe lub rynny zsypowe. Wszelkie roboty rozbiórkowe prowadzić z zachowaniem przepisów BHP.</w:t>
      </w:r>
    </w:p>
    <w:p w14:paraId="1DEFCF52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F151B0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 ROBOTY OGÓLNO – BUDOWLANE – REMONT ELEWACJI, DOCIEPLENIE</w:t>
      </w:r>
    </w:p>
    <w:p w14:paraId="2BD778B2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3E2181" w14:textId="77777777" w:rsidR="002216C3" w:rsidRPr="002216C3" w:rsidRDefault="002216C3" w:rsidP="002216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przystąpieniem do robót termomodernizacyjnych należy zapoznać się z projektem budowlanym, ściśle przestrzegając zawartych w nim wytycznych. Pracownicy powinni być wyposażeni w odzież ochronną uzależnioną od rodzaju robót a także od stopnia zagrożenia zdrowia i życia na stanowisku pracy. W związku z prowadzeniem robót przy użyciu wciągarek budowlanych oraz prowadzenia prac na wysokości i rusztowaniach, winny być one prowadzone pod nadzorem z zachowaniem szczególnej ostrożności i przepisów BHP.</w:t>
      </w:r>
    </w:p>
    <w:p w14:paraId="5E98075C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5F48CA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 PODSTAWOWE PRZEPISY BEZPIECZEŃSTWA PRACY NA RUSZTOWANIACH I WYSOKOŚCI</w:t>
      </w:r>
    </w:p>
    <w:p w14:paraId="2778243B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12C3C6" w14:textId="77777777" w:rsidR="002216C3" w:rsidRPr="002216C3" w:rsidRDefault="002216C3" w:rsidP="002216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robót na rusztowaniach i wysokościach należy zachować szczególną ostrożność z zachowaniem następujących zasad:</w:t>
      </w:r>
    </w:p>
    <w:p w14:paraId="35ED62B0" w14:textId="77777777" w:rsidR="002216C3" w:rsidRPr="002216C3" w:rsidRDefault="002216C3" w:rsidP="002216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rusztowanie ustawić na równym, twardym podłożu;</w:t>
      </w:r>
    </w:p>
    <w:p w14:paraId="6EEFD905" w14:textId="77777777" w:rsidR="002216C3" w:rsidRPr="002216C3" w:rsidRDefault="002216C3" w:rsidP="002216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zapewnić stabilność rusztowań i odpowiednią ich wytrzymałość na przewidywane obciążenia;</w:t>
      </w:r>
    </w:p>
    <w:p w14:paraId="026581EB" w14:textId="77777777" w:rsidR="002216C3" w:rsidRPr="002216C3" w:rsidRDefault="002216C3" w:rsidP="002216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przed przystąpieniem do prac na rusztowaniu dokonać odbioru technicznego rusztowań przez osobę mającą odpowiednie uprawnienia ( z wpisem  tego faktu do dziennika budowy);</w:t>
      </w:r>
    </w:p>
    <w:p w14:paraId="0B35B378" w14:textId="77777777" w:rsidR="002216C3" w:rsidRPr="002216C3" w:rsidRDefault="002216C3" w:rsidP="002216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montaż rusztowań, ich eksploatacja i demontaż powinny być wykonanie zgodnie z instrukcją obsługi producenta lub projektem indywidualnym;</w:t>
      </w:r>
    </w:p>
    <w:p w14:paraId="2632C4AF" w14:textId="77777777" w:rsidR="002216C3" w:rsidRPr="002216C3" w:rsidRDefault="002216C3" w:rsidP="002216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pracownicy zatrudnieni na wysokościach oraz pracownicy współpracujący z nimi mają obowiązek używania kasków ochronnych;</w:t>
      </w:r>
    </w:p>
    <w:p w14:paraId="04B03FFD" w14:textId="77777777" w:rsidR="002216C3" w:rsidRPr="002216C3" w:rsidRDefault="002216C3" w:rsidP="002216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przed montażem i demontażem rusztowań należy wyznaczyć  strefę niebezpieczną;</w:t>
      </w:r>
    </w:p>
    <w:p w14:paraId="78939001" w14:textId="77777777" w:rsidR="002216C3" w:rsidRPr="002216C3" w:rsidRDefault="002216C3" w:rsidP="002216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rusztowania usytuowane bezpośrednio przy drogach, w miejscach przejść dla pieszych powinny posiadać daszki ochronne i osłonę z siatek ochronnych.</w:t>
      </w:r>
    </w:p>
    <w:p w14:paraId="50087CAC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A3AFEB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Zabronione jest:</w:t>
      </w:r>
    </w:p>
    <w:p w14:paraId="52A0B79E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B0FBF1" w14:textId="77777777" w:rsidR="002216C3" w:rsidRPr="002216C3" w:rsidRDefault="002216C3" w:rsidP="002216C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Montaż, eksploatacja i demontaż rusztowań i ruchomych podestów roboczych:</w:t>
      </w:r>
    </w:p>
    <w:p w14:paraId="72BE3AB1" w14:textId="77777777" w:rsidR="002216C3" w:rsidRPr="002216C3" w:rsidRDefault="002216C3" w:rsidP="002216C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jeżeli po zmroku nie zapewniono oświetlenia pozwalającego na dobrą widoczność,</w:t>
      </w:r>
    </w:p>
    <w:p w14:paraId="06DE991B" w14:textId="77777777" w:rsidR="002216C3" w:rsidRPr="002216C3" w:rsidRDefault="002216C3" w:rsidP="002216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widoczność w czasie gęstej mgły, opadów deszczu, śniegi i gołoledzi;</w:t>
      </w:r>
    </w:p>
    <w:p w14:paraId="24A45D94" w14:textId="77777777" w:rsidR="002216C3" w:rsidRPr="002216C3" w:rsidRDefault="002216C3" w:rsidP="002216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w czasie burzy lub wiatru, o prędkości przekraczającej 10 m/s;</w:t>
      </w:r>
    </w:p>
    <w:p w14:paraId="50A6B627" w14:textId="77777777" w:rsidR="002216C3" w:rsidRPr="002216C3" w:rsidRDefault="002216C3" w:rsidP="002216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Pozostawienie materiałów  </w:t>
      </w:r>
      <w:proofErr w:type="spellStart"/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wyrobowych</w:t>
      </w:r>
      <w:proofErr w:type="spellEnd"/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na pomostach rusztowań i ruchomych podestów roboczych po zakończeniu pracy;</w:t>
      </w:r>
    </w:p>
    <w:p w14:paraId="26A6E9A2" w14:textId="77777777" w:rsidR="002216C3" w:rsidRPr="002216C3" w:rsidRDefault="002216C3" w:rsidP="002216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Zrzucanie elementów demontowanych rusztowań i ruchomych podestów roboczych;</w:t>
      </w:r>
    </w:p>
    <w:p w14:paraId="6C5DC22B" w14:textId="77777777" w:rsidR="002216C3" w:rsidRPr="002216C3" w:rsidRDefault="002216C3" w:rsidP="002216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Przeciążenie pomostów rusztowań materiałami;</w:t>
      </w:r>
    </w:p>
    <w:p w14:paraId="63EECF0D" w14:textId="77777777" w:rsidR="002216C3" w:rsidRPr="002216C3" w:rsidRDefault="002216C3" w:rsidP="002216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Wykonywanie gwałtownych ruchów, przechylanie się przez poręcze, gromadzenie  wyrobów, materiałów,  narzędzi po jednej stronie ruchomego podestu roboczego oraz opieranie się o ścianę obiektu budowlanego przez osoby znajdujące się na podeście.</w:t>
      </w:r>
    </w:p>
    <w:p w14:paraId="5B8A010F" w14:textId="77777777" w:rsidR="002216C3" w:rsidRPr="002216C3" w:rsidRDefault="002216C3" w:rsidP="002216C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8578666" w14:textId="77777777" w:rsidR="002216C3" w:rsidRPr="002216C3" w:rsidRDefault="002216C3" w:rsidP="002216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 UWAGI</w:t>
      </w: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0CBCAC0" w14:textId="77777777" w:rsidR="002216C3" w:rsidRPr="002216C3" w:rsidRDefault="002216C3" w:rsidP="002216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używać wyłącznie materiałów dopuszczonych do stosowania w budownictwie;</w:t>
      </w:r>
    </w:p>
    <w:p w14:paraId="152DFD79" w14:textId="77777777" w:rsidR="002216C3" w:rsidRPr="002216C3" w:rsidRDefault="002216C3" w:rsidP="002216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- pracownicy wykonujący wszystkie prace budowlane powinni być przeszkoleni w  zakresie bhp, sprawni fizycznie i psychicznie oraz posiadać aktualne badania lekarskie;</w:t>
      </w:r>
    </w:p>
    <w:p w14:paraId="2061B6A4" w14:textId="77777777" w:rsidR="002216C3" w:rsidRPr="002216C3" w:rsidRDefault="002216C3" w:rsidP="002216C3">
      <w:pPr>
        <w:spacing w:after="20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- prace wykonywać zgodnie z obowiązującymi normami, przepisami i zgodnie ze sztuką budowlaną.</w:t>
      </w:r>
    </w:p>
    <w:p w14:paraId="5FA88772" w14:textId="77777777" w:rsidR="002216C3" w:rsidRPr="002216C3" w:rsidRDefault="002216C3" w:rsidP="002216C3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Wskazanie sposobu prowadzenia instruktarzu pracowników przed przystąpieniem do realizacji robót szczególnie niebezpiecznych</w:t>
      </w:r>
    </w:p>
    <w:p w14:paraId="5F610065" w14:textId="77777777" w:rsidR="002216C3" w:rsidRPr="002216C3" w:rsidRDefault="002216C3" w:rsidP="002216C3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5916AF" w14:textId="77777777" w:rsidR="002216C3" w:rsidRPr="002216C3" w:rsidRDefault="002216C3" w:rsidP="002216C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Kierownik budowy ma obowiązek w ramach stosowania środków zapewniających bezpieczeństwo i higienę pracy, przed przystąpieniem do kolejnych robót, przeprowadzić instruktaż określający wymagania bezpieczeństwa i higieny pracy dla poszczególnych stanowisk. Roboty szczególnie niebezpieczne nie występują.</w:t>
      </w:r>
    </w:p>
    <w:p w14:paraId="1FC7F1F2" w14:textId="77777777" w:rsidR="002216C3" w:rsidRPr="002216C3" w:rsidRDefault="002216C3" w:rsidP="002216C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99977F" w14:textId="77777777" w:rsidR="002216C3" w:rsidRPr="002216C3" w:rsidRDefault="002216C3" w:rsidP="002216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Wskazanie środków technicznych i organizacyjnych, zapobiegających niebezpieczeństwom wynikającym z wykonywania robót budowlanych w strefach szczególnego zagrożenia zdrowia lub w ich sąsiedztwie, w tym zapewniających bezpieczną i sprawna komunikację, umożliwiającą szybką ewakuację na wypadek pożaru, awarii i innych zagrożeń.</w:t>
      </w:r>
    </w:p>
    <w:p w14:paraId="2355C106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DACD83" w14:textId="77777777" w:rsidR="002216C3" w:rsidRPr="002216C3" w:rsidRDefault="002216C3" w:rsidP="002216C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Strefy szczególnego zagrożenia zdrowia nie występują. W celu zapobieżeniu powyższym zagrożeniom należy wykonać co najmniej niżej wyszczególnione zabezpieczenia techniczne i przedsięwziąć następujące działania organizacyjne : </w:t>
      </w:r>
    </w:p>
    <w:p w14:paraId="040AD543" w14:textId="77777777" w:rsidR="002216C3" w:rsidRPr="002216C3" w:rsidRDefault="002216C3" w:rsidP="002216C3">
      <w:pPr>
        <w:numPr>
          <w:ilvl w:val="0"/>
          <w:numId w:val="1"/>
        </w:numPr>
        <w:suppressAutoHyphens/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Wygrodzić teren budowy na czas prowadzonych robót budowlanych, gwarantując brak dostępu osób postronnych na teren budowy, </w:t>
      </w:r>
    </w:p>
    <w:p w14:paraId="2EA4276F" w14:textId="77777777" w:rsidR="002216C3" w:rsidRPr="002216C3" w:rsidRDefault="002216C3" w:rsidP="002216C3">
      <w:pPr>
        <w:numPr>
          <w:ilvl w:val="0"/>
          <w:numId w:val="1"/>
        </w:numPr>
        <w:suppressAutoHyphens/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Oznakować teren budowy </w:t>
      </w:r>
    </w:p>
    <w:p w14:paraId="6A899AB9" w14:textId="77777777" w:rsidR="002216C3" w:rsidRPr="002216C3" w:rsidRDefault="002216C3" w:rsidP="002216C3">
      <w:pPr>
        <w:numPr>
          <w:ilvl w:val="0"/>
          <w:numId w:val="1"/>
        </w:numPr>
        <w:suppressAutoHyphens/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Wyznaczyć strefy szczególnego zagrożenia </w:t>
      </w:r>
    </w:p>
    <w:p w14:paraId="3C019D66" w14:textId="77777777" w:rsidR="002216C3" w:rsidRPr="002216C3" w:rsidRDefault="002216C3" w:rsidP="002216C3">
      <w:pPr>
        <w:numPr>
          <w:ilvl w:val="0"/>
          <w:numId w:val="1"/>
        </w:numPr>
        <w:suppressAutoHyphens/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ar-SA"/>
        </w:rPr>
        <w:t>Zorganizować plac budowy z uwzględnieniem warunków bhp i p-</w:t>
      </w:r>
      <w:proofErr w:type="spellStart"/>
      <w:r w:rsidRPr="002216C3">
        <w:rPr>
          <w:rFonts w:ascii="Times New Roman" w:eastAsia="Times New Roman" w:hAnsi="Times New Roman" w:cs="Times New Roman"/>
          <w:sz w:val="24"/>
          <w:szCs w:val="24"/>
          <w:lang w:eastAsia="ar-SA"/>
        </w:rPr>
        <w:t>poż</w:t>
      </w:r>
      <w:proofErr w:type="spellEnd"/>
      <w:r w:rsidRPr="002216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14:paraId="25002501" w14:textId="77777777" w:rsidR="002216C3" w:rsidRPr="002216C3" w:rsidRDefault="002216C3" w:rsidP="002216C3">
      <w:pPr>
        <w:numPr>
          <w:ilvl w:val="0"/>
          <w:numId w:val="1"/>
        </w:numPr>
        <w:suppressAutoHyphens/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trakcie prac na wysokości stosować zabezpieczenia przed upadkiem ( barierki ochronne, pasy bezpieczeństwa itp. ), </w:t>
      </w:r>
    </w:p>
    <w:p w14:paraId="11984DC4" w14:textId="77777777" w:rsidR="002216C3" w:rsidRPr="002216C3" w:rsidRDefault="002216C3" w:rsidP="002216C3">
      <w:pPr>
        <w:numPr>
          <w:ilvl w:val="0"/>
          <w:numId w:val="1"/>
        </w:numPr>
        <w:suppressAutoHyphens/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wykopy wykonywać z bezpiecznym nachyleniem ścian lub z odpowiednim rozporem, </w:t>
      </w:r>
    </w:p>
    <w:p w14:paraId="1AEC06BC" w14:textId="77777777" w:rsidR="002216C3" w:rsidRPr="002216C3" w:rsidRDefault="002216C3" w:rsidP="002216C3">
      <w:pPr>
        <w:numPr>
          <w:ilvl w:val="0"/>
          <w:numId w:val="1"/>
        </w:numPr>
        <w:suppressAutoHyphens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określić dopuszczalny zasięg pracy dźwigu montażowego i określić zakres bezpiecznych warunków pogodowych do prowadzenia prac przy wykorzystaniu dźwigu, </w:t>
      </w:r>
    </w:p>
    <w:p w14:paraId="6BCB2C6A" w14:textId="77777777" w:rsidR="002216C3" w:rsidRPr="002216C3" w:rsidRDefault="002216C3" w:rsidP="002216C3">
      <w:pPr>
        <w:numPr>
          <w:ilvl w:val="0"/>
          <w:numId w:val="1"/>
        </w:numPr>
        <w:suppressAutoHyphens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ewentualnie przewidzieć działania organizacyjne na okres dużych mrozów i opadów śniegu (zabezpieczenie możliwości ogrzewania się przez pracowników, organizacja bezpiecznych przejść na terenie budowy itp. ), </w:t>
      </w:r>
    </w:p>
    <w:p w14:paraId="6C73E1B4" w14:textId="77777777" w:rsidR="002216C3" w:rsidRPr="002216C3" w:rsidRDefault="002216C3" w:rsidP="002216C3">
      <w:pPr>
        <w:numPr>
          <w:ilvl w:val="0"/>
          <w:numId w:val="1"/>
        </w:numPr>
        <w:suppressAutoHyphens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216C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przewidzieć odpowiednie, tymczasowe zaplecze socjalno-administracyjne i magazynowe budowy (poza obiektem ).</w:t>
      </w:r>
    </w:p>
    <w:p w14:paraId="34A6B8B1" w14:textId="77777777" w:rsidR="002216C3" w:rsidRPr="002216C3" w:rsidRDefault="002216C3" w:rsidP="002216C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B083357" w14:textId="77777777" w:rsidR="002216C3" w:rsidRPr="002216C3" w:rsidRDefault="002216C3" w:rsidP="002216C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16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6. PODSTAWA PRAWNA:</w:t>
      </w:r>
    </w:p>
    <w:p w14:paraId="04A69708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1. Ustawą z dnia 26 czerwca 1974 r. Kodeks pracy (tekst jedn. Dz.U. 2016r., poz. 1666 z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poźń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zm.) </w:t>
      </w:r>
    </w:p>
    <w:p w14:paraId="05FCBC4A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2. Ustawą z dnia 21 grudnia 2000 r. o Dozorze Technicznym (Dz.U. z 2015 poz. 1125 z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poźń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zm.) </w:t>
      </w:r>
    </w:p>
    <w:p w14:paraId="4BD02711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3. Ustawą z dnia 7 lipca 1994 r. Prawo budowlane (tj. Dz. U. z 2016 r. poz. 290, z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poźń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zm.) </w:t>
      </w:r>
    </w:p>
    <w:p w14:paraId="0B779C42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4. Rozporządzenie Ministra Zdrowia i Opieki Społecznej z dnia 30 maja 1996 r. w sprawie przeprowadzania badań lekarskich pracowników, zakresu profilaktycznej opieki  zdrowotnej nad pracownikami oraz orzeczeń lekarskich wydanych do celów przewidzianych w Kodeksie pracy (Dz. U. Nr 69 poz. 332 z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. zm.)</w:t>
      </w:r>
    </w:p>
    <w:p w14:paraId="06B244BB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5.</w:t>
      </w:r>
      <w:r w:rsidRPr="002216C3">
        <w:rPr>
          <w:rFonts w:ascii="Times New Roman" w:eastAsia="Times New Roman" w:hAnsi="Times New Roman" w:cs="Times New Roman"/>
          <w:lang w:eastAsia="pl-PL"/>
        </w:rPr>
        <w:t xml:space="preserve"> Rozporządzenie Ministra Pracy i Polityki Socjalnej z dnia 26 września 1997 r. w sprawie </w:t>
      </w: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ogólnych przepisów bezpieczeństwa i higieny pracy (Dz. U. 2003 nr 169 poz. 1650 z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zm.) </w:t>
      </w:r>
    </w:p>
    <w:p w14:paraId="0003689E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6. Rozporządzenie Ministra Infrastruktury z dnia 6 lutego 2003 r. w sprawie bezpieczeństwa i higieny pracy przy wykonywaniu robót budowlanych (Dz. U. Nr 47, poz. 401) </w:t>
      </w:r>
    </w:p>
    <w:p w14:paraId="1DD12F18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7. Dz.U.96.62.285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Rozp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Min. Pracy i Opieki Socjalnej w sprawie szczegółowych zasad szkolenia w dziedzinie bezpieczeństwa i higieny pracy z 28.05.1996r </w:t>
      </w:r>
    </w:p>
    <w:p w14:paraId="7D088050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8. Dz.U.01.118.1263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Rozp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Min. Gospodarki z 20.09.2001r w sprawie bezpieczeństwa i higieny pracy podczas eksploatacji maszyn i innych urządzeń technicznych do robót ziemnych, budowlanych i drogowych </w:t>
      </w:r>
    </w:p>
    <w:p w14:paraId="4A2F677F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9. Dz.U.02.212.1799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Rozp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Min. Środowiska z 29.11.2002r w sprawie warunków jakie należy spełnić przy wprowadzaniu ścieków do wód lub do ziemi oraz w sprawie substancji szczególnie szkodliwych dla środowiska wodnego. </w:t>
      </w:r>
    </w:p>
    <w:p w14:paraId="17A2610F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10. Dz.U.01.62.627 ustawa "Prawo ochrony środowiska" z 27.04.2001r z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zm. i powiązane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rozp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</w:p>
    <w:p w14:paraId="4B7241D5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11. Dz.U.03.162.1568 ustawa "O ochronie zabytków i opiece nad zabytkami" z 23.07.2003r z </w:t>
      </w:r>
    </w:p>
    <w:p w14:paraId="795469DC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zm. I powiązane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rozp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</w:p>
    <w:p w14:paraId="366E02D3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12. Dz. U. 04.150.1579 Rozporządzenie Ministra Kultury z dnia 9 czerwca 2004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r.w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 sprawie prowadzenia prac konserwatorskich, restauratorskich, robót budowlanych, badań konserwatorskich i architektonicznych, a także innych działań przy zabytku wpisanym do rejestru zabytków oraz badań archeologicznych i poszukiwań ukrytych lub porzuconych zabytków ruchomych </w:t>
      </w:r>
    </w:p>
    <w:p w14:paraId="356F33B1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13. Dz.U.01.62.628 ustawa "O odpadach" z 27.04.2001r z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zm. I powiązane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rozp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</w:p>
    <w:p w14:paraId="061EDB61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14. Dz.U.02.147.1229 ustawa "O ochronie przeciwpożarowej" z 24.08.1991r. z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zm. i powiązane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rozp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</w:p>
    <w:p w14:paraId="68D2D60D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15. Dz.U.00.80.904 ustawa "O prawie autorskim i prawach pokrewnych" z 4.02.1994r. z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zm. I powiązane </w:t>
      </w:r>
      <w:proofErr w:type="spellStart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rozp</w:t>
      </w:r>
      <w:proofErr w:type="spellEnd"/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</w:p>
    <w:p w14:paraId="7B6AAB4D" w14:textId="77777777" w:rsidR="002216C3" w:rsidRPr="002216C3" w:rsidRDefault="002216C3" w:rsidP="002216C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216C3">
        <w:rPr>
          <w:rFonts w:ascii="Times New Roman" w:eastAsia="Times New Roman" w:hAnsi="Times New Roman" w:cs="Times New Roman"/>
          <w:color w:val="000000"/>
          <w:lang w:eastAsia="pl-PL"/>
        </w:rPr>
        <w:t>16. Stolarka okienna i drzwiowa zgodna z: PN-88/B-10085 „Stolarka budowlana. Okna i drzwi. Wymagania i badania oraz PN-EN 1192, PN-83/B-03430 „Wentylacja w budynkach mieszkalnych, zamieszkania zbiorowego i użyteczności publicznej. Wymagania.”, PN-B-02151-03:1999 „Akustyka budowlana. Ochrona przed hałasem pomieszczeń budynkach oraz izolacyjność akustyczna elementów budowlanych.”</w:t>
      </w:r>
    </w:p>
    <w:p w14:paraId="463AAF78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7A38E5" w14:textId="77777777" w:rsidR="002216C3" w:rsidRPr="002216C3" w:rsidRDefault="002216C3" w:rsidP="00221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986D86" w14:textId="77777777" w:rsidR="002216C3" w:rsidRPr="002216C3" w:rsidRDefault="002216C3" w:rsidP="002216C3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eastAsia="pl-PL"/>
        </w:rPr>
      </w:pPr>
    </w:p>
    <w:sectPr w:rsidR="002216C3" w:rsidRPr="002216C3" w:rsidSect="00B578DE">
      <w:footerReference w:type="default" r:id="rId7"/>
      <w:pgSz w:w="11906" w:h="16838"/>
      <w:pgMar w:top="1417" w:right="1417" w:bottom="1417" w:left="1417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EEBE0" w14:textId="77777777" w:rsidR="00587513" w:rsidRDefault="00587513" w:rsidP="00524148">
      <w:pPr>
        <w:spacing w:after="0" w:line="240" w:lineRule="auto"/>
      </w:pPr>
      <w:r>
        <w:separator/>
      </w:r>
    </w:p>
  </w:endnote>
  <w:endnote w:type="continuationSeparator" w:id="0">
    <w:p w14:paraId="75506C5D" w14:textId="77777777" w:rsidR="00587513" w:rsidRDefault="00587513" w:rsidP="0052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oudy Medieval">
    <w:altName w:val="Courier New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1379863"/>
      <w:docPartObj>
        <w:docPartGallery w:val="Page Numbers (Bottom of Page)"/>
        <w:docPartUnique/>
      </w:docPartObj>
    </w:sdtPr>
    <w:sdtContent>
      <w:p w14:paraId="7CB72518" w14:textId="7726EE36" w:rsidR="00B578DE" w:rsidRDefault="00B578D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99A4C2" w14:textId="77777777" w:rsidR="00B578DE" w:rsidRDefault="00B578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21475" w14:textId="77777777" w:rsidR="00587513" w:rsidRDefault="00587513" w:rsidP="00524148">
      <w:pPr>
        <w:spacing w:after="0" w:line="240" w:lineRule="auto"/>
      </w:pPr>
      <w:r>
        <w:separator/>
      </w:r>
    </w:p>
  </w:footnote>
  <w:footnote w:type="continuationSeparator" w:id="0">
    <w:p w14:paraId="6844ADE7" w14:textId="77777777" w:rsidR="00587513" w:rsidRDefault="00587513" w:rsidP="00524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34DAA"/>
    <w:multiLevelType w:val="hybridMultilevel"/>
    <w:tmpl w:val="645A5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588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6C3"/>
    <w:rsid w:val="00182036"/>
    <w:rsid w:val="001D3918"/>
    <w:rsid w:val="002216C3"/>
    <w:rsid w:val="00244476"/>
    <w:rsid w:val="00323465"/>
    <w:rsid w:val="003568BC"/>
    <w:rsid w:val="00524148"/>
    <w:rsid w:val="00560407"/>
    <w:rsid w:val="00587513"/>
    <w:rsid w:val="007D2A3B"/>
    <w:rsid w:val="00810DEE"/>
    <w:rsid w:val="008C1D91"/>
    <w:rsid w:val="009500B5"/>
    <w:rsid w:val="00964C9D"/>
    <w:rsid w:val="00A73C16"/>
    <w:rsid w:val="00AA6E52"/>
    <w:rsid w:val="00AF1E85"/>
    <w:rsid w:val="00B578DE"/>
    <w:rsid w:val="00D26ED1"/>
    <w:rsid w:val="00F0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FD094"/>
  <w15:chartTrackingRefBased/>
  <w15:docId w15:val="{3B3A74E6-39CB-4742-AD88-37F4A70B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4148"/>
  </w:style>
  <w:style w:type="paragraph" w:styleId="a5">
    <w:name w:val="footer"/>
    <w:basedOn w:val="a"/>
    <w:link w:val="a6"/>
    <w:uiPriority w:val="99"/>
    <w:unhideWhenUsed/>
    <w:rsid w:val="0052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4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1423</Words>
  <Characters>8117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Serkowski</dc:creator>
  <cp:keywords/>
  <dc:description/>
  <cp:lastModifiedBy>Dzianis Fiaskou</cp:lastModifiedBy>
  <cp:revision>3</cp:revision>
  <cp:lastPrinted>2023-05-30T07:50:00Z</cp:lastPrinted>
  <dcterms:created xsi:type="dcterms:W3CDTF">2023-09-09T08:33:00Z</dcterms:created>
  <dcterms:modified xsi:type="dcterms:W3CDTF">2023-09-09T08:34:00Z</dcterms:modified>
</cp:coreProperties>
</file>