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F698C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</w:p>
    <w:p w14:paraId="69E11A24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7BB4C1B3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6077DC13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71429C0B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369355A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6309224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60633DC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A44E45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FF7AAAE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B5B91F9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2FC0994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1A0819A8" w14:textId="77777777" w:rsidR="00764487" w:rsidRPr="00681452" w:rsidRDefault="00764487" w:rsidP="00764487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681452">
        <w:rPr>
          <w:rFonts w:ascii="Arial Narrow" w:hAnsi="Arial Narrow" w:cs="Arial Narrow"/>
          <w:b/>
          <w:bCs/>
          <w:sz w:val="24"/>
          <w:szCs w:val="24"/>
          <w:u w:val="single"/>
        </w:rPr>
        <w:t>Oświadczenie Wykonawcy</w:t>
      </w:r>
    </w:p>
    <w:p w14:paraId="43CCFFED" w14:textId="77777777" w:rsidR="00764487" w:rsidRDefault="00764487" w:rsidP="00764487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681452">
        <w:rPr>
          <w:rFonts w:ascii="Arial Narrow" w:hAnsi="Arial Narrow" w:cs="Arial Narrow"/>
          <w:b/>
          <w:bCs/>
          <w:sz w:val="24"/>
          <w:szCs w:val="24"/>
        </w:rPr>
        <w:t>o niepodleganiu wykluczeniu i spełnianiu warunków udziału w postępowaniu składane na podstawie art. 125 ust. 1 ustawy PZP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</w:p>
    <w:p w14:paraId="2A82F2ED" w14:textId="77777777" w:rsidR="00764487" w:rsidRPr="00B87AF3" w:rsidRDefault="00764487" w:rsidP="00764487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B87AF3"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87AF3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CAE410A" w14:textId="77777777" w:rsidR="00764487" w:rsidRPr="00681452" w:rsidRDefault="00764487" w:rsidP="00764487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681452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44021FC2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0892A86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2C63E651" w14:textId="0CB1D9AA" w:rsidR="00570D79" w:rsidRDefault="00570D79" w:rsidP="00237A94">
      <w:pPr>
        <w:spacing w:line="276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570D79">
        <w:rPr>
          <w:rFonts w:ascii="Arial Narrow" w:hAnsi="Arial Narrow" w:cs="Arial Narrow"/>
          <w:b/>
          <w:bCs/>
          <w:sz w:val="24"/>
          <w:szCs w:val="24"/>
        </w:rPr>
        <w:t xml:space="preserve">Przebudowa infrastruktury ciepłowniczej dla budynków komunalnych zlokalizowanych przy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        </w:t>
      </w:r>
      <w:r w:rsidRPr="00570D79">
        <w:rPr>
          <w:rFonts w:ascii="Arial Narrow" w:hAnsi="Arial Narrow" w:cs="Arial Narrow"/>
          <w:b/>
          <w:bCs/>
          <w:sz w:val="24"/>
          <w:szCs w:val="24"/>
        </w:rPr>
        <w:t>ul. Grunwaldzkiej nr : 41,43 i 43A</w:t>
      </w:r>
    </w:p>
    <w:p w14:paraId="213AEA08" w14:textId="0DF9349B" w:rsidR="00237A94" w:rsidRPr="002404DA" w:rsidRDefault="00237A94" w:rsidP="00237A94">
      <w:pPr>
        <w:spacing w:line="276" w:lineRule="auto"/>
        <w:jc w:val="center"/>
        <w:rPr>
          <w:rFonts w:ascii="Arial Narrow" w:hAnsi="Arial Narrow" w:cs="Arial Narrow"/>
          <w:b/>
          <w:bCs/>
          <w:sz w:val="24"/>
          <w:szCs w:val="24"/>
          <w:lang w:eastAsia="pl-PL"/>
        </w:rPr>
      </w:pPr>
      <w:r w:rsidRPr="002404DA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Znak sprawy- </w:t>
      </w:r>
      <w:r w:rsidRPr="00027F57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MZB/ </w:t>
      </w:r>
      <w:r w:rsidRPr="00F7764E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Grunwaldzka </w:t>
      </w:r>
      <w:r w:rsidRPr="00027F57">
        <w:rPr>
          <w:rFonts w:ascii="Arial Narrow" w:hAnsi="Arial Narrow" w:cs="Arial Narrow"/>
          <w:b/>
          <w:bCs/>
          <w:snapToGrid w:val="0"/>
          <w:sz w:val="24"/>
          <w:szCs w:val="24"/>
        </w:rPr>
        <w:t>/2023</w:t>
      </w:r>
    </w:p>
    <w:p w14:paraId="1E816335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64C7AF36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5B9984FB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2B8F6D46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385FD2F9" w14:textId="77777777" w:rsidR="00071E23" w:rsidRPr="00F15C28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 xml:space="preserve">Oświadczam, że spełniam warunki udziału w postępowaniu określone przez Zamawiającego w Specyfikacji Warunków Zamówienia w zakresie, w jakim Wykonawca powołuje się na te zasoby. </w:t>
      </w:r>
    </w:p>
    <w:p w14:paraId="4F2D6B4E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1C7A68CE" w14:textId="77777777" w:rsidR="00764487" w:rsidRPr="000C1163" w:rsidRDefault="00764487" w:rsidP="0076448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color w:val="FF0000"/>
          <w:sz w:val="24"/>
          <w:szCs w:val="24"/>
        </w:rPr>
      </w:pPr>
      <w:r w:rsidRPr="00240009">
        <w:rPr>
          <w:rFonts w:ascii="Arial Narrow" w:hAnsi="Arial Narrow" w:cs="Arial Narrow"/>
          <w:color w:val="FF0000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(Dz. U. poz. 835)</w:t>
      </w:r>
      <w:r>
        <w:rPr>
          <w:rStyle w:val="Odwoanieprzypisudolnego"/>
          <w:rFonts w:ascii="Arial Narrow" w:hAnsi="Arial Narrow"/>
          <w:color w:val="FF0000"/>
          <w:sz w:val="24"/>
          <w:szCs w:val="24"/>
        </w:rPr>
        <w:footnoteReference w:id="1"/>
      </w:r>
    </w:p>
    <w:p w14:paraId="1F1355AB" w14:textId="4B456D73" w:rsidR="00764487" w:rsidRPr="00A80BB6" w:rsidRDefault="00764487" w:rsidP="0076448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</w:t>
      </w:r>
      <w:proofErr w:type="spellStart"/>
      <w:r w:rsidRPr="00A80BB6">
        <w:rPr>
          <w:rFonts w:ascii="Arial Narrow" w:hAnsi="Arial Narrow" w:cs="Arial Narrow"/>
          <w:sz w:val="24"/>
          <w:szCs w:val="24"/>
        </w:rPr>
        <w:t>Pzp</w:t>
      </w:r>
      <w:proofErr w:type="spellEnd"/>
      <w:r w:rsidRPr="00A80BB6">
        <w:rPr>
          <w:rFonts w:ascii="Arial Narrow" w:hAnsi="Arial Narrow" w:cs="Arial Narrow"/>
          <w:sz w:val="24"/>
          <w:szCs w:val="24"/>
        </w:rPr>
        <w:t xml:space="preserve">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0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43CA48C1" w14:textId="77777777" w:rsidR="00764487" w:rsidRPr="00A80BB6" w:rsidRDefault="00764487" w:rsidP="00764487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0"/>
    <w:p w14:paraId="4255E077" w14:textId="77777777" w:rsidR="00764487" w:rsidRPr="00541265" w:rsidRDefault="00764487" w:rsidP="00764487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73911297" w14:textId="77777777" w:rsidR="00764487" w:rsidRPr="00541265" w:rsidRDefault="00570D79" w:rsidP="00764487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764487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764487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764487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764487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764487" w:rsidRPr="00541265">
        <w:rPr>
          <w:rFonts w:ascii="Arial Narrow" w:hAnsi="Arial Narrow" w:cs="Arial Narrow"/>
          <w:sz w:val="24"/>
          <w:szCs w:val="24"/>
        </w:rPr>
        <w:t>/</w:t>
      </w:r>
      <w:r w:rsidR="00764487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764487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F831123" w14:textId="77777777" w:rsidR="00764487" w:rsidRPr="00541265" w:rsidRDefault="00764487" w:rsidP="00764487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7DFCEA2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006D07B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078B7EE" w14:textId="77777777" w:rsidR="00071E23" w:rsidRDefault="00071E23" w:rsidP="00F15C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234F69C" w14:textId="77777777" w:rsidR="00071E23" w:rsidRPr="003E1710" w:rsidRDefault="00071E23" w:rsidP="00F15C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41A74C" w14:textId="16F34FB2" w:rsidR="00071E23" w:rsidRDefault="00071E23" w:rsidP="0033466B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74BC05D1" w14:textId="77777777" w:rsidR="00071E23" w:rsidRDefault="00071E23" w:rsidP="00F15C28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07569CE0" w14:textId="77777777" w:rsidR="0033466B" w:rsidRDefault="0033466B" w:rsidP="00434215">
      <w:pPr>
        <w:rPr>
          <w:rFonts w:ascii="Arial Narrow" w:hAnsi="Arial Narrow" w:cs="Arial Narrow"/>
          <w:i/>
          <w:iCs/>
          <w:color w:val="FF0000"/>
        </w:rPr>
      </w:pPr>
    </w:p>
    <w:p w14:paraId="77A5CAEA" w14:textId="0189322D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2E66722A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p w14:paraId="2B36722D" w14:textId="77777777" w:rsidR="00071E23" w:rsidRPr="00B66B86" w:rsidRDefault="00071E23" w:rsidP="00B66B86"/>
    <w:sectPr w:rsidR="00071E23" w:rsidRPr="00B66B86" w:rsidSect="000D24AF">
      <w:head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1E956" w14:textId="77777777" w:rsidR="00071E23" w:rsidRDefault="00071E23" w:rsidP="0038231F">
      <w:pPr>
        <w:spacing w:after="0" w:line="240" w:lineRule="auto"/>
      </w:pPr>
      <w:r>
        <w:separator/>
      </w:r>
    </w:p>
  </w:endnote>
  <w:endnote w:type="continuationSeparator" w:id="0">
    <w:p w14:paraId="09B64F08" w14:textId="77777777" w:rsidR="00071E23" w:rsidRDefault="00071E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6F5AC" w14:textId="77777777" w:rsidR="00071E23" w:rsidRDefault="00071E23" w:rsidP="0038231F">
      <w:pPr>
        <w:spacing w:after="0" w:line="240" w:lineRule="auto"/>
      </w:pPr>
      <w:r>
        <w:separator/>
      </w:r>
    </w:p>
  </w:footnote>
  <w:footnote w:type="continuationSeparator" w:id="0">
    <w:p w14:paraId="7293A0D1" w14:textId="77777777" w:rsidR="00071E23" w:rsidRDefault="00071E23" w:rsidP="0038231F">
      <w:pPr>
        <w:spacing w:after="0" w:line="240" w:lineRule="auto"/>
      </w:pPr>
      <w:r>
        <w:continuationSeparator/>
      </w:r>
    </w:p>
  </w:footnote>
  <w:footnote w:id="1">
    <w:p w14:paraId="6DD83AC8" w14:textId="77777777" w:rsidR="00764487" w:rsidRDefault="00764487" w:rsidP="0076448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B5400F8" w14:textId="77777777" w:rsidR="00764487" w:rsidRDefault="00764487" w:rsidP="0076448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B5FCBE" w14:textId="77777777" w:rsidR="00764487" w:rsidRPr="00B87AF3" w:rsidRDefault="00764487" w:rsidP="0076448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ADC5E9" w14:textId="77777777" w:rsidR="00764487" w:rsidRDefault="00764487" w:rsidP="00764487">
      <w:pPr>
        <w:pStyle w:val="Tekstprzypisudolnego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00" w14:textId="77777777" w:rsidR="00300E64" w:rsidRPr="00162379" w:rsidRDefault="00300E64" w:rsidP="00300E64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61DDFEFB" w14:textId="43C4A5A2" w:rsidR="00300E64" w:rsidRPr="000D2D10" w:rsidRDefault="00570D79" w:rsidP="00300E64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 w:rsidRPr="00570D79">
      <w:rPr>
        <w:rFonts w:ascii="Arial Narrow" w:hAnsi="Arial Narrow"/>
        <w:i/>
        <w:sz w:val="18"/>
        <w:szCs w:val="18"/>
      </w:rPr>
      <w:t>Przebudowa infrastruktury ciepłowniczej dla budynków komunalnych zlokalizowanych przy ul. Grunwaldzkiej nr : 41,43 i 43A</w:t>
    </w:r>
  </w:p>
  <w:p w14:paraId="4C6C70A7" w14:textId="1C8BBB01" w:rsidR="00071E23" w:rsidRPr="000D2D10" w:rsidRDefault="00300E64" w:rsidP="00300E64">
    <w:pPr>
      <w:pStyle w:val="Nagwek"/>
      <w:pBdr>
        <w:bottom w:val="single" w:sz="4" w:space="1" w:color="000000"/>
      </w:pBdr>
      <w:rPr>
        <w:rStyle w:val="Numerstrony"/>
        <w:i/>
        <w:iCs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 w:rsidRPr="000D2D10">
      <w:rPr>
        <w:i/>
        <w:color w:val="FF0000"/>
        <w:sz w:val="16"/>
        <w:szCs w:val="16"/>
      </w:rPr>
      <w:t xml:space="preserve">; </w:t>
    </w:r>
    <w:r w:rsidRPr="000D2D10">
      <w:rPr>
        <w:i/>
        <w:sz w:val="16"/>
        <w:szCs w:val="16"/>
      </w:rPr>
      <w:t xml:space="preserve"> </w:t>
    </w:r>
    <w:r w:rsidRPr="00D927A7">
      <w:rPr>
        <w:i/>
        <w:snapToGrid w:val="0"/>
        <w:sz w:val="16"/>
        <w:szCs w:val="16"/>
      </w:rPr>
      <w:t xml:space="preserve">MZB/ </w:t>
    </w:r>
    <w:r>
      <w:rPr>
        <w:i/>
        <w:snapToGrid w:val="0"/>
        <w:sz w:val="16"/>
        <w:szCs w:val="16"/>
      </w:rPr>
      <w:t>Grunwaldzka</w:t>
    </w:r>
    <w:r w:rsidRPr="00D927A7">
      <w:rPr>
        <w:i/>
        <w:snapToGrid w:val="0"/>
        <w:sz w:val="16"/>
        <w:szCs w:val="16"/>
      </w:rPr>
      <w:t xml:space="preserve"> /2023</w:t>
    </w:r>
    <w:r w:rsidRPr="000D2D10">
      <w:rPr>
        <w:rStyle w:val="Numerstrony"/>
        <w:i/>
      </w:rPr>
      <w:t xml:space="preserve">         </w:t>
    </w:r>
  </w:p>
  <w:p w14:paraId="772A9539" w14:textId="77777777" w:rsidR="00071E23" w:rsidRDefault="00071E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839467169">
    <w:abstractNumId w:val="10"/>
  </w:num>
  <w:num w:numId="2" w16cid:durableId="1919705162">
    <w:abstractNumId w:val="0"/>
  </w:num>
  <w:num w:numId="3" w16cid:durableId="1684282422">
    <w:abstractNumId w:val="9"/>
  </w:num>
  <w:num w:numId="4" w16cid:durableId="94911398">
    <w:abstractNumId w:val="13"/>
  </w:num>
  <w:num w:numId="5" w16cid:durableId="1855535044">
    <w:abstractNumId w:val="11"/>
  </w:num>
  <w:num w:numId="6" w16cid:durableId="775489208">
    <w:abstractNumId w:val="8"/>
  </w:num>
  <w:num w:numId="7" w16cid:durableId="62794920">
    <w:abstractNumId w:val="2"/>
  </w:num>
  <w:num w:numId="8" w16cid:durableId="219942057">
    <w:abstractNumId w:val="4"/>
  </w:num>
  <w:num w:numId="9" w16cid:durableId="1012075052">
    <w:abstractNumId w:val="12"/>
  </w:num>
  <w:num w:numId="10" w16cid:durableId="691146478">
    <w:abstractNumId w:val="6"/>
  </w:num>
  <w:num w:numId="11" w16cid:durableId="1879008086">
    <w:abstractNumId w:val="14"/>
  </w:num>
  <w:num w:numId="12" w16cid:durableId="1216700230">
    <w:abstractNumId w:val="7"/>
  </w:num>
  <w:num w:numId="13" w16cid:durableId="1732919342">
    <w:abstractNumId w:val="1"/>
  </w:num>
  <w:num w:numId="14" w16cid:durableId="2127966840">
    <w:abstractNumId w:val="5"/>
  </w:num>
  <w:num w:numId="15" w16cid:durableId="656499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1088E"/>
    <w:rsid w:val="00133694"/>
    <w:rsid w:val="00143249"/>
    <w:rsid w:val="00162379"/>
    <w:rsid w:val="00166789"/>
    <w:rsid w:val="001902D2"/>
    <w:rsid w:val="00190D6E"/>
    <w:rsid w:val="001C6945"/>
    <w:rsid w:val="001F027E"/>
    <w:rsid w:val="001F2135"/>
    <w:rsid w:val="00203A40"/>
    <w:rsid w:val="002168A8"/>
    <w:rsid w:val="00223503"/>
    <w:rsid w:val="00237A94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2F4F73"/>
    <w:rsid w:val="00300E64"/>
    <w:rsid w:val="00313417"/>
    <w:rsid w:val="00313911"/>
    <w:rsid w:val="00315E7F"/>
    <w:rsid w:val="00333209"/>
    <w:rsid w:val="0033466B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309A5"/>
    <w:rsid w:val="00434215"/>
    <w:rsid w:val="00434CC2"/>
    <w:rsid w:val="00443AE6"/>
    <w:rsid w:val="004609F1"/>
    <w:rsid w:val="004651B5"/>
    <w:rsid w:val="004761C6"/>
    <w:rsid w:val="00476E7D"/>
    <w:rsid w:val="0048237D"/>
    <w:rsid w:val="00482F6E"/>
    <w:rsid w:val="00484F88"/>
    <w:rsid w:val="004C4854"/>
    <w:rsid w:val="004C5598"/>
    <w:rsid w:val="004D7E48"/>
    <w:rsid w:val="004E4489"/>
    <w:rsid w:val="004F23F7"/>
    <w:rsid w:val="004F2479"/>
    <w:rsid w:val="004F40EF"/>
    <w:rsid w:val="00504983"/>
    <w:rsid w:val="00506E12"/>
    <w:rsid w:val="00507BD6"/>
    <w:rsid w:val="00520174"/>
    <w:rsid w:val="00541265"/>
    <w:rsid w:val="005550B9"/>
    <w:rsid w:val="005641F0"/>
    <w:rsid w:val="00570D79"/>
    <w:rsid w:val="005B1002"/>
    <w:rsid w:val="005C39CA"/>
    <w:rsid w:val="005E176A"/>
    <w:rsid w:val="006121BC"/>
    <w:rsid w:val="00616B41"/>
    <w:rsid w:val="00621E37"/>
    <w:rsid w:val="00634311"/>
    <w:rsid w:val="00640744"/>
    <w:rsid w:val="0064476D"/>
    <w:rsid w:val="00670B13"/>
    <w:rsid w:val="006A3A1F"/>
    <w:rsid w:val="006A52B6"/>
    <w:rsid w:val="006B2296"/>
    <w:rsid w:val="006B4665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6C8F"/>
    <w:rsid w:val="00764487"/>
    <w:rsid w:val="007665FD"/>
    <w:rsid w:val="007840F2"/>
    <w:rsid w:val="007936D6"/>
    <w:rsid w:val="007961C8"/>
    <w:rsid w:val="007963AC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B00BB"/>
    <w:rsid w:val="008C5709"/>
    <w:rsid w:val="008C6DF8"/>
    <w:rsid w:val="008D0487"/>
    <w:rsid w:val="008F252A"/>
    <w:rsid w:val="008F3B4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0BB6"/>
    <w:rsid w:val="00A86E56"/>
    <w:rsid w:val="00AE5FAF"/>
    <w:rsid w:val="00AE6FF2"/>
    <w:rsid w:val="00B0088C"/>
    <w:rsid w:val="00B15219"/>
    <w:rsid w:val="00B15FD3"/>
    <w:rsid w:val="00B220CC"/>
    <w:rsid w:val="00B32314"/>
    <w:rsid w:val="00B34079"/>
    <w:rsid w:val="00B3523C"/>
    <w:rsid w:val="00B460EA"/>
    <w:rsid w:val="00B66B86"/>
    <w:rsid w:val="00B712FE"/>
    <w:rsid w:val="00B8005E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44A2"/>
    <w:rsid w:val="00C4103F"/>
    <w:rsid w:val="00C57DEB"/>
    <w:rsid w:val="00C81012"/>
    <w:rsid w:val="00C97A19"/>
    <w:rsid w:val="00CB38B0"/>
    <w:rsid w:val="00CE23FB"/>
    <w:rsid w:val="00CF36E6"/>
    <w:rsid w:val="00D073A7"/>
    <w:rsid w:val="00D23F3D"/>
    <w:rsid w:val="00D34D9A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97265"/>
    <w:rsid w:val="00FC0317"/>
    <w:rsid w:val="00FE3F69"/>
    <w:rsid w:val="00FE4E2B"/>
    <w:rsid w:val="00FE7354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49B69C"/>
  <w15:docId w15:val="{7AB4F041-DC51-4CD1-8387-F82CEE44F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483</Words>
  <Characters>2898</Characters>
  <Application>Microsoft Office Word</Application>
  <DocSecurity>0</DocSecurity>
  <Lines>24</Lines>
  <Paragraphs>6</Paragraphs>
  <ScaleCrop>false</ScaleCrop>
  <Company>Miejski Zarzad Drog w Kielcach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56</cp:revision>
  <cp:lastPrinted>2021-04-12T05:50:00Z</cp:lastPrinted>
  <dcterms:created xsi:type="dcterms:W3CDTF">2016-12-01T10:53:00Z</dcterms:created>
  <dcterms:modified xsi:type="dcterms:W3CDTF">2023-06-15T07:15:00Z</dcterms:modified>
</cp:coreProperties>
</file>