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D67BD0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E944B4">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CF08642"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E944B4">
        <w:rPr>
          <w:rFonts w:ascii="Tahoma" w:hAnsi="Tahoma" w:cs="Tahoma"/>
          <w:b/>
          <w:sz w:val="24"/>
          <w:szCs w:val="24"/>
        </w:rPr>
        <w:t>UBEZPIECZENIA</w:t>
      </w:r>
      <w:r w:rsidR="00275373" w:rsidRPr="00E944B4">
        <w:rPr>
          <w:rFonts w:ascii="Tahoma" w:hAnsi="Tahoma" w:cs="Tahoma"/>
          <w:b/>
          <w:sz w:val="24"/>
          <w:szCs w:val="24"/>
        </w:rPr>
        <w:t xml:space="preserve"> </w:t>
      </w:r>
      <w:r w:rsidR="00E944B4" w:rsidRPr="00E944B4">
        <w:rPr>
          <w:rFonts w:ascii="Tahoma" w:hAnsi="Tahoma" w:cs="Tahoma"/>
          <w:b/>
          <w:sz w:val="24"/>
          <w:szCs w:val="24"/>
        </w:rPr>
        <w:t>GMINY DEBRZNO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2ECE0074"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036CBE3D" w:rsidR="00F639EF" w:rsidRDefault="00F639EF" w:rsidP="00F639EF">
      <w:pPr>
        <w:rPr>
          <w:rFonts w:ascii="Tahoma" w:hAnsi="Tahoma" w:cs="Tahoma"/>
        </w:rPr>
      </w:pPr>
    </w:p>
    <w:p w14:paraId="30F8DC82" w14:textId="5A3A98F2" w:rsidR="00CC4B5F" w:rsidRPr="00CC4B5F" w:rsidRDefault="00CC4B5F" w:rsidP="00CC4B5F">
      <w:pPr>
        <w:autoSpaceDE w:val="0"/>
        <w:autoSpaceDN w:val="0"/>
        <w:adjustRightInd w:val="0"/>
        <w:rPr>
          <w:rFonts w:ascii="CIDFont+F1" w:hAnsi="CIDFont+F1" w:cs="CIDFont+F1"/>
          <w:color w:val="FF0000"/>
          <w:sz w:val="24"/>
          <w:szCs w:val="24"/>
        </w:rPr>
      </w:pPr>
      <w:r w:rsidRPr="00CC4B5F">
        <w:rPr>
          <w:rFonts w:ascii="CIDFont+F1" w:hAnsi="CIDFont+F1" w:cs="CIDFont+F1"/>
          <w:color w:val="FF0000"/>
          <w:sz w:val="24"/>
          <w:szCs w:val="24"/>
        </w:rPr>
        <w:t>W sprawach nieuregulowanych w SWZ zastosowania mają przepisy prawa oraz Ogólne Warunki Ubezpieczenia (OWU) Wykonawcy. Jeśli OWU wskazują przesłanki wyłączające lub ograniczające odpowiedzialność Ubezpieczyciela, to mają one zastosowanie, chyba, że Zamawiający włączył je do zakresu ubezpieczenia w OPZ.</w:t>
      </w:r>
    </w:p>
    <w:p w14:paraId="7DCADDDB" w14:textId="6AAE277F" w:rsidR="00CC4B5F" w:rsidRDefault="00CC4B5F" w:rsidP="00F639EF">
      <w:pPr>
        <w:rPr>
          <w:rFonts w:ascii="Tahoma" w:hAnsi="Tahoma" w:cs="Tahoma"/>
        </w:rPr>
      </w:pPr>
    </w:p>
    <w:p w14:paraId="362E269A" w14:textId="77777777" w:rsidR="00CC4B5F" w:rsidRPr="007D791F" w:rsidRDefault="00CC4B5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BF1C71E" w:rsidR="00F639EF" w:rsidRPr="00CF2623" w:rsidRDefault="00F639EF" w:rsidP="00F639EF">
      <w:pPr>
        <w:rPr>
          <w:rFonts w:ascii="Tahoma" w:hAnsi="Tahoma" w:cs="Tahoma"/>
          <w:b/>
        </w:rPr>
      </w:pPr>
      <w:r w:rsidRPr="00CF2623">
        <w:rPr>
          <w:rFonts w:ascii="Tahoma" w:hAnsi="Tahoma" w:cs="Tahoma"/>
          <w:b/>
        </w:rPr>
        <w:t xml:space="preserve">Gmina </w:t>
      </w:r>
      <w:r w:rsidR="00E944B4">
        <w:rPr>
          <w:rFonts w:ascii="Tahoma" w:hAnsi="Tahoma" w:cs="Tahoma"/>
          <w:b/>
        </w:rPr>
        <w:t>Debrzno</w:t>
      </w:r>
    </w:p>
    <w:p w14:paraId="45B27ACD" w14:textId="37A4B74B" w:rsidR="00F639EF" w:rsidRPr="00CF2623" w:rsidRDefault="00F639EF" w:rsidP="00F639EF">
      <w:pPr>
        <w:rPr>
          <w:rFonts w:ascii="Tahoma" w:hAnsi="Tahoma" w:cs="Tahoma"/>
        </w:rPr>
      </w:pPr>
      <w:r w:rsidRPr="00CF2623">
        <w:rPr>
          <w:rFonts w:ascii="Tahoma" w:hAnsi="Tahoma" w:cs="Tahoma"/>
        </w:rPr>
        <w:t xml:space="preserve">ul. </w:t>
      </w:r>
      <w:r w:rsidR="00E944B4">
        <w:rPr>
          <w:rFonts w:ascii="Tahoma" w:hAnsi="Tahoma" w:cs="Tahoma"/>
        </w:rPr>
        <w:t>R. Traugutta 2</w:t>
      </w:r>
    </w:p>
    <w:p w14:paraId="6B1DE2BC" w14:textId="5B999B03" w:rsidR="00F639EF" w:rsidRPr="00CF2623" w:rsidRDefault="00F639EF" w:rsidP="00F639EF">
      <w:pPr>
        <w:rPr>
          <w:rFonts w:ascii="Tahoma" w:hAnsi="Tahoma" w:cs="Tahoma"/>
        </w:rPr>
      </w:pPr>
      <w:r w:rsidRPr="00CF2623">
        <w:rPr>
          <w:rFonts w:ascii="Tahoma" w:hAnsi="Tahoma" w:cs="Tahoma"/>
        </w:rPr>
        <w:t>.</w:t>
      </w:r>
      <w:r w:rsidR="00E944B4">
        <w:rPr>
          <w:rFonts w:ascii="Tahoma" w:hAnsi="Tahoma" w:cs="Tahoma"/>
        </w:rPr>
        <w:t>77 – 310 Debrzno</w:t>
      </w:r>
    </w:p>
    <w:p w14:paraId="74904573" w14:textId="3BB22501" w:rsidR="00F639EF" w:rsidRPr="00CF2623" w:rsidRDefault="00F639EF" w:rsidP="00F639EF">
      <w:pPr>
        <w:rPr>
          <w:rFonts w:ascii="Tahoma" w:hAnsi="Tahoma" w:cs="Tahoma"/>
        </w:rPr>
      </w:pPr>
      <w:r w:rsidRPr="00CF2623">
        <w:rPr>
          <w:rFonts w:ascii="Tahoma" w:hAnsi="Tahoma" w:cs="Tahoma"/>
        </w:rPr>
        <w:t xml:space="preserve">NIP: </w:t>
      </w:r>
      <w:r w:rsidR="00E944B4" w:rsidRPr="00E944B4">
        <w:rPr>
          <w:rFonts w:ascii="Tahoma" w:hAnsi="Tahoma" w:cs="Tahoma"/>
        </w:rPr>
        <w:t>8431530511</w:t>
      </w:r>
    </w:p>
    <w:p w14:paraId="5DC5300E" w14:textId="190DDD4C" w:rsidR="00F639EF" w:rsidRPr="00DE3698" w:rsidRDefault="00F639EF" w:rsidP="00F639EF">
      <w:pPr>
        <w:rPr>
          <w:rFonts w:ascii="Tahoma" w:hAnsi="Tahoma" w:cs="Tahoma"/>
        </w:rPr>
      </w:pPr>
      <w:r w:rsidRPr="00CF2623">
        <w:rPr>
          <w:rFonts w:ascii="Tahoma" w:hAnsi="Tahoma" w:cs="Tahoma"/>
        </w:rPr>
        <w:t xml:space="preserve">REGON: </w:t>
      </w:r>
      <w:r w:rsidR="00E944B4">
        <w:rPr>
          <w:rFonts w:ascii="Tahoma" w:hAnsi="Tahoma" w:cs="Tahoma"/>
        </w:rPr>
        <w:t>770979654</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E66336E" w14:textId="77777777" w:rsidR="00E944B4" w:rsidRPr="00CF2623" w:rsidRDefault="00F639EF" w:rsidP="00E944B4">
      <w:pPr>
        <w:rPr>
          <w:rFonts w:ascii="Tahoma" w:hAnsi="Tahoma" w:cs="Tahoma"/>
          <w:b/>
        </w:rPr>
      </w:pPr>
      <w:r w:rsidRPr="00D5353D">
        <w:rPr>
          <w:rFonts w:ascii="Tahoma" w:hAnsi="Tahoma" w:cs="Tahoma"/>
          <w:b/>
        </w:rPr>
        <w:t xml:space="preserve">1. </w:t>
      </w:r>
      <w:r w:rsidR="00E944B4" w:rsidRPr="00CF2623">
        <w:rPr>
          <w:rFonts w:ascii="Tahoma" w:hAnsi="Tahoma" w:cs="Tahoma"/>
          <w:b/>
        </w:rPr>
        <w:t xml:space="preserve">Gmina </w:t>
      </w:r>
      <w:r w:rsidR="00E944B4">
        <w:rPr>
          <w:rFonts w:ascii="Tahoma" w:hAnsi="Tahoma" w:cs="Tahoma"/>
          <w:b/>
        </w:rPr>
        <w:t>Debrzno</w:t>
      </w:r>
    </w:p>
    <w:p w14:paraId="11CFE2B9" w14:textId="77777777" w:rsidR="00E944B4" w:rsidRPr="00CF2623" w:rsidRDefault="00E944B4" w:rsidP="00E944B4">
      <w:pPr>
        <w:rPr>
          <w:rFonts w:ascii="Tahoma" w:hAnsi="Tahoma" w:cs="Tahoma"/>
        </w:rPr>
      </w:pPr>
      <w:r w:rsidRPr="00CF2623">
        <w:rPr>
          <w:rFonts w:ascii="Tahoma" w:hAnsi="Tahoma" w:cs="Tahoma"/>
        </w:rPr>
        <w:lastRenderedPageBreak/>
        <w:t xml:space="preserve">ul. </w:t>
      </w:r>
      <w:r>
        <w:rPr>
          <w:rFonts w:ascii="Tahoma" w:hAnsi="Tahoma" w:cs="Tahoma"/>
        </w:rPr>
        <w:t>R. Traugutta 2</w:t>
      </w:r>
    </w:p>
    <w:p w14:paraId="6F398BED" w14:textId="314073A0" w:rsidR="00E944B4" w:rsidRPr="00CF2623" w:rsidRDefault="00E944B4" w:rsidP="00E944B4">
      <w:pPr>
        <w:rPr>
          <w:rFonts w:ascii="Tahoma" w:hAnsi="Tahoma" w:cs="Tahoma"/>
        </w:rPr>
      </w:pPr>
      <w:r>
        <w:rPr>
          <w:rFonts w:ascii="Tahoma" w:hAnsi="Tahoma" w:cs="Tahoma"/>
        </w:rPr>
        <w:t>77 – 310 Debrzno</w:t>
      </w:r>
    </w:p>
    <w:p w14:paraId="485FCAC3" w14:textId="567946C8" w:rsidR="00F639EF" w:rsidRDefault="00F639EF" w:rsidP="00E944B4">
      <w:pPr>
        <w:rPr>
          <w:rFonts w:ascii="Tahoma" w:hAnsi="Tahoma" w:cs="Tahoma"/>
        </w:rPr>
      </w:pPr>
      <w:r w:rsidRPr="00D5353D">
        <w:rPr>
          <w:rFonts w:ascii="Tahoma" w:hAnsi="Tahoma" w:cs="Tahoma"/>
        </w:rPr>
        <w:t xml:space="preserve">w ramach, </w:t>
      </w:r>
      <w:r w:rsidRPr="00E944B4">
        <w:rPr>
          <w:rFonts w:ascii="Tahoma" w:hAnsi="Tahoma" w:cs="Tahoma"/>
        </w:rPr>
        <w:t>której f</w:t>
      </w:r>
      <w:r w:rsidRPr="00D5353D">
        <w:rPr>
          <w:rFonts w:ascii="Tahoma" w:hAnsi="Tahoma" w:cs="Tahoma"/>
        </w:rPr>
        <w:t>unkcjonują następujące jednostki organizacyjne</w:t>
      </w:r>
      <w:r>
        <w:rPr>
          <w:rFonts w:ascii="Tahoma" w:hAnsi="Tahoma" w:cs="Tahoma"/>
        </w:rPr>
        <w:t xml:space="preserve"> </w:t>
      </w:r>
    </w:p>
    <w:p w14:paraId="059D504F" w14:textId="7F1E9E84" w:rsidR="00E944B4" w:rsidRDefault="00E944B4" w:rsidP="00E944B4">
      <w:pPr>
        <w:rPr>
          <w:rFonts w:ascii="Tahoma" w:hAnsi="Tahoma" w:cs="Tahoma"/>
          <w:color w:val="FF0000"/>
        </w:rPr>
      </w:pPr>
    </w:p>
    <w:p w14:paraId="54B43A85" w14:textId="2135D0DE" w:rsidR="00E944B4" w:rsidRDefault="00E944B4" w:rsidP="00E944B4">
      <w:pPr>
        <w:rPr>
          <w:rFonts w:ascii="Tahoma" w:hAnsi="Tahoma" w:cs="Tahoma"/>
          <w:color w:val="FF0000"/>
        </w:rPr>
      </w:pPr>
    </w:p>
    <w:p w14:paraId="289A923E" w14:textId="77777777" w:rsidR="00E944B4" w:rsidRPr="00D5353D" w:rsidRDefault="00E944B4" w:rsidP="00E944B4">
      <w:pPr>
        <w:rPr>
          <w:rFonts w:ascii="Tahoma" w:hAnsi="Tahoma" w:cs="Tahoma"/>
          <w:color w:val="FF0000"/>
        </w:rPr>
      </w:pP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5467DD72" w14:textId="77777777" w:rsidTr="000B520A">
        <w:trPr>
          <w:trHeight w:val="388"/>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ADE070"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078826F2"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D4AC7F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08E51A9B"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583A6CAC"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E513EAC" w14:textId="77777777" w:rsidTr="000B520A">
        <w:trPr>
          <w:trHeight w:val="5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A74BE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0170567" w14:textId="77777777" w:rsidR="00E944B4" w:rsidRPr="00E944B4" w:rsidRDefault="00E944B4" w:rsidP="00E944B4">
            <w:pPr>
              <w:jc w:val="center"/>
              <w:rPr>
                <w:rFonts w:ascii="Arial" w:hAnsi="Arial" w:cs="Arial"/>
                <w:color w:val="000000"/>
              </w:rPr>
            </w:pPr>
            <w:r w:rsidRPr="00E944B4">
              <w:rPr>
                <w:rFonts w:ascii="Arial" w:hAnsi="Arial" w:cs="Arial"/>
                <w:color w:val="000000"/>
              </w:rPr>
              <w:t>Urząd Miejski</w:t>
            </w:r>
          </w:p>
        </w:tc>
        <w:tc>
          <w:tcPr>
            <w:tcW w:w="2896" w:type="dxa"/>
            <w:tcBorders>
              <w:top w:val="nil"/>
              <w:left w:val="nil"/>
              <w:bottom w:val="single" w:sz="4" w:space="0" w:color="auto"/>
              <w:right w:val="single" w:sz="4" w:space="0" w:color="auto"/>
            </w:tcBorders>
            <w:shd w:val="clear" w:color="auto" w:fill="auto"/>
            <w:vAlign w:val="center"/>
            <w:hideMark/>
          </w:tcPr>
          <w:p w14:paraId="4E371443"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ul. Traugutta 2, 77-310 Debrzno </w:t>
            </w:r>
          </w:p>
        </w:tc>
        <w:tc>
          <w:tcPr>
            <w:tcW w:w="1701" w:type="dxa"/>
            <w:tcBorders>
              <w:top w:val="nil"/>
              <w:left w:val="nil"/>
              <w:bottom w:val="single" w:sz="4" w:space="0" w:color="auto"/>
              <w:right w:val="single" w:sz="4" w:space="0" w:color="auto"/>
            </w:tcBorders>
            <w:shd w:val="clear" w:color="auto" w:fill="auto"/>
            <w:vAlign w:val="center"/>
            <w:hideMark/>
          </w:tcPr>
          <w:p w14:paraId="321131FF"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843-10-02-700</w:t>
            </w:r>
          </w:p>
        </w:tc>
        <w:tc>
          <w:tcPr>
            <w:tcW w:w="1417" w:type="dxa"/>
            <w:tcBorders>
              <w:top w:val="nil"/>
              <w:left w:val="nil"/>
              <w:bottom w:val="single" w:sz="4" w:space="0" w:color="auto"/>
              <w:right w:val="single" w:sz="4" w:space="0" w:color="auto"/>
            </w:tcBorders>
            <w:shd w:val="clear" w:color="auto" w:fill="auto"/>
            <w:noWrap/>
            <w:vAlign w:val="center"/>
            <w:hideMark/>
          </w:tcPr>
          <w:p w14:paraId="58B7CD71" w14:textId="77777777" w:rsidR="00E944B4" w:rsidRPr="00E944B4" w:rsidRDefault="00E944B4" w:rsidP="00E944B4">
            <w:pPr>
              <w:rPr>
                <w:rFonts w:ascii="Arial" w:hAnsi="Arial" w:cs="Arial"/>
                <w:color w:val="000000"/>
              </w:rPr>
            </w:pPr>
            <w:r w:rsidRPr="00E944B4">
              <w:rPr>
                <w:rFonts w:ascii="Arial" w:hAnsi="Arial" w:cs="Arial"/>
                <w:color w:val="000000"/>
              </w:rPr>
              <w:t>'000530212</w:t>
            </w:r>
          </w:p>
        </w:tc>
      </w:tr>
      <w:tr w:rsidR="00E944B4" w:rsidRPr="00E944B4" w14:paraId="664370DE" w14:textId="77777777" w:rsidTr="000B520A">
        <w:trPr>
          <w:trHeight w:val="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DDFF10" w14:textId="77777777" w:rsidR="00E944B4" w:rsidRPr="00E944B4" w:rsidRDefault="00E944B4" w:rsidP="00E944B4">
            <w:pPr>
              <w:jc w:val="center"/>
              <w:rPr>
                <w:rFonts w:ascii="Arial" w:hAnsi="Arial" w:cs="Arial"/>
                <w:color w:val="000000"/>
              </w:rPr>
            </w:pPr>
            <w:r w:rsidRPr="00E944B4">
              <w:rPr>
                <w:rFonts w:ascii="Arial" w:hAnsi="Arial" w:cs="Arial"/>
                <w:color w:val="000000"/>
              </w:rPr>
              <w:t>2</w:t>
            </w:r>
          </w:p>
        </w:tc>
        <w:tc>
          <w:tcPr>
            <w:tcW w:w="3040" w:type="dxa"/>
            <w:tcBorders>
              <w:top w:val="nil"/>
              <w:left w:val="nil"/>
              <w:bottom w:val="single" w:sz="4" w:space="0" w:color="auto"/>
              <w:right w:val="single" w:sz="4" w:space="0" w:color="auto"/>
            </w:tcBorders>
            <w:shd w:val="clear" w:color="auto" w:fill="auto"/>
            <w:vAlign w:val="center"/>
            <w:hideMark/>
          </w:tcPr>
          <w:p w14:paraId="388ED397" w14:textId="77777777" w:rsidR="00E944B4" w:rsidRPr="00E944B4" w:rsidRDefault="00E944B4" w:rsidP="00E944B4">
            <w:pPr>
              <w:jc w:val="center"/>
              <w:rPr>
                <w:rFonts w:ascii="Arial" w:hAnsi="Arial" w:cs="Arial"/>
                <w:color w:val="000000"/>
              </w:rPr>
            </w:pPr>
            <w:r w:rsidRPr="00E944B4">
              <w:rPr>
                <w:rFonts w:ascii="Arial" w:hAnsi="Arial" w:cs="Arial"/>
                <w:color w:val="000000"/>
              </w:rPr>
              <w:t>Ośrodek Pomocy Społecznej</w:t>
            </w:r>
          </w:p>
        </w:tc>
        <w:tc>
          <w:tcPr>
            <w:tcW w:w="2896" w:type="dxa"/>
            <w:tcBorders>
              <w:top w:val="nil"/>
              <w:left w:val="nil"/>
              <w:bottom w:val="single" w:sz="4" w:space="0" w:color="auto"/>
              <w:right w:val="single" w:sz="4" w:space="0" w:color="auto"/>
            </w:tcBorders>
            <w:shd w:val="clear" w:color="auto" w:fill="auto"/>
            <w:vAlign w:val="center"/>
            <w:hideMark/>
          </w:tcPr>
          <w:p w14:paraId="5A582C55"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27, 77-310 Debrzno</w:t>
            </w:r>
          </w:p>
        </w:tc>
        <w:tc>
          <w:tcPr>
            <w:tcW w:w="1701" w:type="dxa"/>
            <w:tcBorders>
              <w:top w:val="nil"/>
              <w:left w:val="nil"/>
              <w:bottom w:val="single" w:sz="4" w:space="0" w:color="auto"/>
              <w:right w:val="single" w:sz="4" w:space="0" w:color="auto"/>
            </w:tcBorders>
            <w:shd w:val="clear" w:color="auto" w:fill="auto"/>
            <w:vAlign w:val="center"/>
            <w:hideMark/>
          </w:tcPr>
          <w:p w14:paraId="03A9A8FA" w14:textId="77777777" w:rsidR="00E944B4" w:rsidRPr="00E944B4" w:rsidRDefault="00E944B4" w:rsidP="00E944B4">
            <w:pPr>
              <w:jc w:val="center"/>
              <w:rPr>
                <w:rFonts w:ascii="Arial" w:hAnsi="Arial" w:cs="Arial"/>
                <w:color w:val="000000"/>
              </w:rPr>
            </w:pPr>
            <w:r w:rsidRPr="00E944B4">
              <w:rPr>
                <w:rFonts w:ascii="Arial" w:hAnsi="Arial" w:cs="Arial"/>
                <w:color w:val="000000"/>
              </w:rPr>
              <w:t>843-10-72-497</w:t>
            </w:r>
          </w:p>
        </w:tc>
        <w:tc>
          <w:tcPr>
            <w:tcW w:w="1417" w:type="dxa"/>
            <w:tcBorders>
              <w:top w:val="nil"/>
              <w:left w:val="nil"/>
              <w:bottom w:val="single" w:sz="4" w:space="0" w:color="auto"/>
              <w:right w:val="single" w:sz="4" w:space="0" w:color="auto"/>
            </w:tcBorders>
            <w:shd w:val="clear" w:color="auto" w:fill="auto"/>
            <w:vAlign w:val="center"/>
            <w:hideMark/>
          </w:tcPr>
          <w:p w14:paraId="1EC4281C" w14:textId="77777777" w:rsidR="00E944B4" w:rsidRPr="00E944B4" w:rsidRDefault="00E944B4" w:rsidP="00E944B4">
            <w:pPr>
              <w:jc w:val="center"/>
              <w:rPr>
                <w:rFonts w:ascii="Arial" w:hAnsi="Arial" w:cs="Arial"/>
                <w:color w:val="000000"/>
              </w:rPr>
            </w:pPr>
            <w:r w:rsidRPr="00E944B4">
              <w:rPr>
                <w:rFonts w:ascii="Arial" w:hAnsi="Arial" w:cs="Arial"/>
                <w:color w:val="000000"/>
              </w:rPr>
              <w:t>005311680</w:t>
            </w:r>
          </w:p>
        </w:tc>
      </w:tr>
      <w:tr w:rsidR="00E944B4" w:rsidRPr="00E944B4" w14:paraId="4B804E23" w14:textId="77777777" w:rsidTr="000B520A">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4DE56A" w14:textId="77777777" w:rsidR="00E944B4" w:rsidRPr="00E944B4" w:rsidRDefault="00E944B4" w:rsidP="00E944B4">
            <w:pPr>
              <w:jc w:val="center"/>
              <w:rPr>
                <w:rFonts w:ascii="Arial" w:hAnsi="Arial" w:cs="Arial"/>
                <w:color w:val="000000"/>
              </w:rPr>
            </w:pPr>
            <w:r w:rsidRPr="00E944B4">
              <w:rPr>
                <w:rFonts w:ascii="Arial" w:hAnsi="Arial" w:cs="Arial"/>
                <w:color w:val="000000"/>
              </w:rPr>
              <w:t>3</w:t>
            </w:r>
          </w:p>
        </w:tc>
        <w:tc>
          <w:tcPr>
            <w:tcW w:w="3040" w:type="dxa"/>
            <w:tcBorders>
              <w:top w:val="nil"/>
              <w:left w:val="nil"/>
              <w:bottom w:val="single" w:sz="4" w:space="0" w:color="auto"/>
              <w:right w:val="single" w:sz="4" w:space="0" w:color="auto"/>
            </w:tcBorders>
            <w:shd w:val="clear" w:color="auto" w:fill="auto"/>
            <w:vAlign w:val="center"/>
            <w:hideMark/>
          </w:tcPr>
          <w:p w14:paraId="7B66FB81"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Wodociągów i Kanalizacji</w:t>
            </w:r>
          </w:p>
        </w:tc>
        <w:tc>
          <w:tcPr>
            <w:tcW w:w="2896" w:type="dxa"/>
            <w:tcBorders>
              <w:top w:val="nil"/>
              <w:left w:val="nil"/>
              <w:bottom w:val="single" w:sz="4" w:space="0" w:color="auto"/>
              <w:right w:val="single" w:sz="4" w:space="0" w:color="auto"/>
            </w:tcBorders>
            <w:shd w:val="clear" w:color="auto" w:fill="auto"/>
            <w:vAlign w:val="center"/>
            <w:hideMark/>
          </w:tcPr>
          <w:p w14:paraId="38CB8890" w14:textId="77777777" w:rsidR="00E944B4" w:rsidRPr="00E944B4" w:rsidRDefault="00E944B4" w:rsidP="00E944B4">
            <w:pPr>
              <w:jc w:val="center"/>
              <w:rPr>
                <w:rFonts w:ascii="Arial" w:hAnsi="Arial" w:cs="Arial"/>
                <w:color w:val="000000"/>
              </w:rPr>
            </w:pPr>
            <w:r w:rsidRPr="00E944B4">
              <w:rPr>
                <w:rFonts w:ascii="Arial" w:hAnsi="Arial" w:cs="Arial"/>
                <w:color w:val="000000"/>
              </w:rPr>
              <w:t>ul. Traugutta 2, 77-310 Debrzno</w:t>
            </w:r>
          </w:p>
        </w:tc>
        <w:tc>
          <w:tcPr>
            <w:tcW w:w="1701" w:type="dxa"/>
            <w:tcBorders>
              <w:top w:val="nil"/>
              <w:left w:val="nil"/>
              <w:bottom w:val="single" w:sz="4" w:space="0" w:color="auto"/>
              <w:right w:val="single" w:sz="4" w:space="0" w:color="auto"/>
            </w:tcBorders>
            <w:shd w:val="clear" w:color="auto" w:fill="auto"/>
            <w:vAlign w:val="center"/>
            <w:hideMark/>
          </w:tcPr>
          <w:p w14:paraId="7342CA29"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843-10-02-060</w:t>
            </w:r>
          </w:p>
        </w:tc>
        <w:tc>
          <w:tcPr>
            <w:tcW w:w="1417" w:type="dxa"/>
            <w:tcBorders>
              <w:top w:val="nil"/>
              <w:left w:val="nil"/>
              <w:bottom w:val="single" w:sz="4" w:space="0" w:color="auto"/>
              <w:right w:val="single" w:sz="4" w:space="0" w:color="auto"/>
            </w:tcBorders>
            <w:shd w:val="clear" w:color="auto" w:fill="auto"/>
            <w:vAlign w:val="center"/>
            <w:hideMark/>
          </w:tcPr>
          <w:p w14:paraId="64527C88" w14:textId="77777777" w:rsidR="00E944B4" w:rsidRPr="00E944B4" w:rsidRDefault="00E944B4" w:rsidP="00E944B4">
            <w:pPr>
              <w:jc w:val="center"/>
              <w:rPr>
                <w:rFonts w:ascii="Arial" w:hAnsi="Arial" w:cs="Arial"/>
                <w:color w:val="000000"/>
              </w:rPr>
            </w:pPr>
            <w:r w:rsidRPr="00E944B4">
              <w:rPr>
                <w:rFonts w:ascii="Arial" w:hAnsi="Arial" w:cs="Arial"/>
                <w:color w:val="000000"/>
              </w:rPr>
              <w:t>770751827</w:t>
            </w:r>
          </w:p>
        </w:tc>
      </w:tr>
      <w:tr w:rsidR="00E944B4" w:rsidRPr="00E944B4" w14:paraId="386D3B9C" w14:textId="77777777" w:rsidTr="00E944B4">
        <w:trPr>
          <w:trHeight w:val="5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4281AA" w14:textId="77777777" w:rsidR="00E944B4" w:rsidRPr="00E944B4" w:rsidRDefault="00E944B4" w:rsidP="00E944B4">
            <w:pPr>
              <w:jc w:val="center"/>
              <w:rPr>
                <w:rFonts w:ascii="Arial" w:hAnsi="Arial" w:cs="Arial"/>
                <w:color w:val="000000"/>
              </w:rPr>
            </w:pPr>
            <w:r w:rsidRPr="00E944B4">
              <w:rPr>
                <w:rFonts w:ascii="Arial" w:hAnsi="Arial" w:cs="Arial"/>
                <w:color w:val="000000"/>
              </w:rPr>
              <w:t>4</w:t>
            </w:r>
          </w:p>
        </w:tc>
        <w:tc>
          <w:tcPr>
            <w:tcW w:w="3040" w:type="dxa"/>
            <w:tcBorders>
              <w:top w:val="nil"/>
              <w:left w:val="nil"/>
              <w:bottom w:val="single" w:sz="4" w:space="0" w:color="auto"/>
              <w:right w:val="single" w:sz="4" w:space="0" w:color="auto"/>
            </w:tcBorders>
            <w:shd w:val="clear" w:color="auto" w:fill="auto"/>
            <w:vAlign w:val="center"/>
            <w:hideMark/>
          </w:tcPr>
          <w:p w14:paraId="56750E47"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Gospodarki Komunalnej             i Mieszkaniowej</w:t>
            </w:r>
          </w:p>
        </w:tc>
        <w:tc>
          <w:tcPr>
            <w:tcW w:w="2896" w:type="dxa"/>
            <w:tcBorders>
              <w:top w:val="nil"/>
              <w:left w:val="nil"/>
              <w:bottom w:val="single" w:sz="4" w:space="0" w:color="auto"/>
              <w:right w:val="single" w:sz="4" w:space="0" w:color="auto"/>
            </w:tcBorders>
            <w:shd w:val="clear" w:color="auto" w:fill="auto"/>
            <w:vAlign w:val="center"/>
            <w:hideMark/>
          </w:tcPr>
          <w:p w14:paraId="63B1AA7C"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12, 77-310 Debrzno</w:t>
            </w:r>
          </w:p>
        </w:tc>
        <w:tc>
          <w:tcPr>
            <w:tcW w:w="1701" w:type="dxa"/>
            <w:tcBorders>
              <w:top w:val="nil"/>
              <w:left w:val="nil"/>
              <w:bottom w:val="single" w:sz="4" w:space="0" w:color="auto"/>
              <w:right w:val="single" w:sz="4" w:space="0" w:color="auto"/>
            </w:tcBorders>
            <w:shd w:val="clear" w:color="auto" w:fill="auto"/>
            <w:vAlign w:val="center"/>
            <w:hideMark/>
          </w:tcPr>
          <w:p w14:paraId="31E63815" w14:textId="77777777" w:rsidR="00E944B4" w:rsidRPr="00E944B4" w:rsidRDefault="00E944B4" w:rsidP="00E944B4">
            <w:pPr>
              <w:jc w:val="center"/>
              <w:rPr>
                <w:rFonts w:ascii="Arial" w:hAnsi="Arial" w:cs="Arial"/>
                <w:color w:val="000000"/>
              </w:rPr>
            </w:pPr>
            <w:r w:rsidRPr="00E944B4">
              <w:rPr>
                <w:rFonts w:ascii="Arial" w:hAnsi="Arial" w:cs="Arial"/>
                <w:color w:val="000000"/>
              </w:rPr>
              <w:t>843-00-02-856</w:t>
            </w:r>
          </w:p>
        </w:tc>
        <w:tc>
          <w:tcPr>
            <w:tcW w:w="1417" w:type="dxa"/>
            <w:tcBorders>
              <w:top w:val="nil"/>
              <w:left w:val="nil"/>
              <w:bottom w:val="single" w:sz="4" w:space="0" w:color="auto"/>
              <w:right w:val="single" w:sz="4" w:space="0" w:color="auto"/>
            </w:tcBorders>
            <w:shd w:val="clear" w:color="auto" w:fill="auto"/>
            <w:vAlign w:val="center"/>
            <w:hideMark/>
          </w:tcPr>
          <w:p w14:paraId="680239B8" w14:textId="77777777" w:rsidR="00E944B4" w:rsidRPr="00E944B4" w:rsidRDefault="00E944B4" w:rsidP="00E944B4">
            <w:pPr>
              <w:jc w:val="center"/>
              <w:rPr>
                <w:rFonts w:ascii="Arial" w:hAnsi="Arial" w:cs="Arial"/>
                <w:color w:val="000000"/>
              </w:rPr>
            </w:pPr>
            <w:r w:rsidRPr="00E944B4">
              <w:rPr>
                <w:rFonts w:ascii="Arial" w:hAnsi="Arial" w:cs="Arial"/>
                <w:color w:val="000000"/>
              </w:rPr>
              <w:t>770508067</w:t>
            </w:r>
          </w:p>
        </w:tc>
      </w:tr>
      <w:tr w:rsidR="00E944B4" w:rsidRPr="00E944B4" w14:paraId="27D037C8" w14:textId="77777777" w:rsidTr="000B520A">
        <w:trPr>
          <w:trHeight w:val="4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49B80" w14:textId="77777777" w:rsidR="00E944B4" w:rsidRPr="00E944B4" w:rsidRDefault="00E944B4" w:rsidP="00E944B4">
            <w:pPr>
              <w:jc w:val="center"/>
              <w:rPr>
                <w:rFonts w:ascii="Arial" w:hAnsi="Arial" w:cs="Arial"/>
                <w:color w:val="000000"/>
              </w:rPr>
            </w:pPr>
            <w:r w:rsidRPr="00E944B4">
              <w:rPr>
                <w:rFonts w:ascii="Arial" w:hAnsi="Arial" w:cs="Arial"/>
                <w:color w:val="000000"/>
              </w:rPr>
              <w:t>5</w:t>
            </w:r>
          </w:p>
        </w:tc>
        <w:tc>
          <w:tcPr>
            <w:tcW w:w="3040" w:type="dxa"/>
            <w:tcBorders>
              <w:top w:val="nil"/>
              <w:left w:val="nil"/>
              <w:bottom w:val="single" w:sz="4" w:space="0" w:color="auto"/>
              <w:right w:val="single" w:sz="4" w:space="0" w:color="auto"/>
            </w:tcBorders>
            <w:shd w:val="clear" w:color="auto" w:fill="auto"/>
            <w:vAlign w:val="center"/>
            <w:hideMark/>
          </w:tcPr>
          <w:p w14:paraId="4D1E5072"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Debrznie</w:t>
            </w:r>
          </w:p>
        </w:tc>
        <w:tc>
          <w:tcPr>
            <w:tcW w:w="2896" w:type="dxa"/>
            <w:tcBorders>
              <w:top w:val="nil"/>
              <w:left w:val="nil"/>
              <w:bottom w:val="single" w:sz="4" w:space="0" w:color="auto"/>
              <w:right w:val="single" w:sz="4" w:space="0" w:color="auto"/>
            </w:tcBorders>
            <w:shd w:val="clear" w:color="auto" w:fill="auto"/>
            <w:vAlign w:val="center"/>
            <w:hideMark/>
          </w:tcPr>
          <w:p w14:paraId="1F01022D" w14:textId="77777777" w:rsidR="00E944B4" w:rsidRPr="00E944B4" w:rsidRDefault="00E944B4" w:rsidP="00E944B4">
            <w:pPr>
              <w:jc w:val="center"/>
              <w:rPr>
                <w:rFonts w:ascii="Arial" w:hAnsi="Arial" w:cs="Arial"/>
                <w:color w:val="000000"/>
              </w:rPr>
            </w:pPr>
            <w:r w:rsidRPr="00E944B4">
              <w:rPr>
                <w:rFonts w:ascii="Arial" w:hAnsi="Arial" w:cs="Arial"/>
                <w:color w:val="000000"/>
              </w:rPr>
              <w:t>ul. Królewska 8, 77-310 Debrzno</w:t>
            </w:r>
          </w:p>
        </w:tc>
        <w:tc>
          <w:tcPr>
            <w:tcW w:w="1701" w:type="dxa"/>
            <w:tcBorders>
              <w:top w:val="nil"/>
              <w:left w:val="nil"/>
              <w:bottom w:val="single" w:sz="4" w:space="0" w:color="auto"/>
              <w:right w:val="single" w:sz="4" w:space="0" w:color="auto"/>
            </w:tcBorders>
            <w:shd w:val="clear" w:color="auto" w:fill="auto"/>
            <w:noWrap/>
            <w:vAlign w:val="center"/>
            <w:hideMark/>
          </w:tcPr>
          <w:p w14:paraId="04BD4D3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843-15-34-236</w:t>
            </w:r>
          </w:p>
        </w:tc>
        <w:tc>
          <w:tcPr>
            <w:tcW w:w="1417" w:type="dxa"/>
            <w:tcBorders>
              <w:top w:val="nil"/>
              <w:left w:val="nil"/>
              <w:bottom w:val="single" w:sz="4" w:space="0" w:color="auto"/>
              <w:right w:val="single" w:sz="4" w:space="0" w:color="auto"/>
            </w:tcBorders>
            <w:shd w:val="clear" w:color="auto" w:fill="auto"/>
            <w:vAlign w:val="center"/>
            <w:hideMark/>
          </w:tcPr>
          <w:p w14:paraId="6D4915A4" w14:textId="77777777" w:rsidR="00E944B4" w:rsidRPr="00E944B4" w:rsidRDefault="00E944B4" w:rsidP="00E944B4">
            <w:pPr>
              <w:jc w:val="center"/>
              <w:rPr>
                <w:rFonts w:ascii="Arial" w:hAnsi="Arial" w:cs="Arial"/>
                <w:color w:val="000000"/>
              </w:rPr>
            </w:pPr>
            <w:r w:rsidRPr="00E944B4">
              <w:rPr>
                <w:rFonts w:ascii="Arial" w:hAnsi="Arial" w:cs="Arial"/>
                <w:color w:val="000000"/>
              </w:rPr>
              <w:t>771270403</w:t>
            </w:r>
          </w:p>
        </w:tc>
      </w:tr>
      <w:tr w:rsidR="00E944B4" w:rsidRPr="00E944B4" w14:paraId="102F9945" w14:textId="77777777" w:rsidTr="00E944B4">
        <w:trPr>
          <w:trHeight w:val="4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F8A93A" w14:textId="77777777" w:rsidR="00E944B4" w:rsidRPr="00E944B4" w:rsidRDefault="00E944B4" w:rsidP="00E944B4">
            <w:pPr>
              <w:jc w:val="center"/>
              <w:rPr>
                <w:rFonts w:ascii="Arial" w:hAnsi="Arial" w:cs="Arial"/>
                <w:color w:val="000000"/>
              </w:rPr>
            </w:pPr>
            <w:r w:rsidRPr="00E944B4">
              <w:rPr>
                <w:rFonts w:ascii="Arial" w:hAnsi="Arial" w:cs="Arial"/>
                <w:color w:val="000000"/>
              </w:rPr>
              <w:t>6</w:t>
            </w:r>
          </w:p>
        </w:tc>
        <w:tc>
          <w:tcPr>
            <w:tcW w:w="3040" w:type="dxa"/>
            <w:tcBorders>
              <w:top w:val="nil"/>
              <w:left w:val="nil"/>
              <w:bottom w:val="single" w:sz="4" w:space="0" w:color="auto"/>
              <w:right w:val="single" w:sz="4" w:space="0" w:color="auto"/>
            </w:tcBorders>
            <w:shd w:val="clear" w:color="auto" w:fill="auto"/>
            <w:vAlign w:val="center"/>
            <w:hideMark/>
          </w:tcPr>
          <w:p w14:paraId="53811167"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Uniechowie</w:t>
            </w:r>
          </w:p>
        </w:tc>
        <w:tc>
          <w:tcPr>
            <w:tcW w:w="2896" w:type="dxa"/>
            <w:tcBorders>
              <w:top w:val="nil"/>
              <w:left w:val="nil"/>
              <w:bottom w:val="single" w:sz="4" w:space="0" w:color="auto"/>
              <w:right w:val="single" w:sz="4" w:space="0" w:color="auto"/>
            </w:tcBorders>
            <w:shd w:val="clear" w:color="auto" w:fill="auto"/>
            <w:vAlign w:val="center"/>
            <w:hideMark/>
          </w:tcPr>
          <w:p w14:paraId="198575A9" w14:textId="77777777" w:rsidR="00E944B4" w:rsidRPr="00E944B4" w:rsidRDefault="00E944B4" w:rsidP="00E944B4">
            <w:pPr>
              <w:jc w:val="center"/>
              <w:rPr>
                <w:rFonts w:ascii="Arial" w:hAnsi="Arial" w:cs="Arial"/>
                <w:color w:val="000000"/>
              </w:rPr>
            </w:pPr>
            <w:r w:rsidRPr="00E944B4">
              <w:rPr>
                <w:rFonts w:ascii="Arial" w:hAnsi="Arial" w:cs="Arial"/>
                <w:color w:val="000000"/>
              </w:rPr>
              <w:t>Uniechów 16, 77-310 Debrzno</w:t>
            </w:r>
          </w:p>
        </w:tc>
        <w:tc>
          <w:tcPr>
            <w:tcW w:w="1701" w:type="dxa"/>
            <w:tcBorders>
              <w:top w:val="nil"/>
              <w:left w:val="nil"/>
              <w:bottom w:val="single" w:sz="4" w:space="0" w:color="auto"/>
              <w:right w:val="single" w:sz="4" w:space="0" w:color="auto"/>
            </w:tcBorders>
            <w:shd w:val="clear" w:color="auto" w:fill="auto"/>
            <w:vAlign w:val="center"/>
            <w:hideMark/>
          </w:tcPr>
          <w:p w14:paraId="2FFF94A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843-15-34-259</w:t>
            </w:r>
          </w:p>
        </w:tc>
        <w:tc>
          <w:tcPr>
            <w:tcW w:w="1417" w:type="dxa"/>
            <w:tcBorders>
              <w:top w:val="nil"/>
              <w:left w:val="nil"/>
              <w:bottom w:val="single" w:sz="4" w:space="0" w:color="auto"/>
              <w:right w:val="single" w:sz="4" w:space="0" w:color="auto"/>
            </w:tcBorders>
            <w:shd w:val="clear" w:color="auto" w:fill="auto"/>
            <w:vAlign w:val="center"/>
            <w:hideMark/>
          </w:tcPr>
          <w:p w14:paraId="7AF7D191"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001126766</w:t>
            </w:r>
          </w:p>
        </w:tc>
      </w:tr>
      <w:tr w:rsidR="00E944B4" w:rsidRPr="00E944B4" w14:paraId="3BF7DF2D" w14:textId="77777777" w:rsidTr="00E944B4">
        <w:trPr>
          <w:trHeight w:val="3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17ADA2" w14:textId="77777777" w:rsidR="00E944B4" w:rsidRPr="00E944B4" w:rsidRDefault="00E944B4" w:rsidP="00E944B4">
            <w:pPr>
              <w:jc w:val="center"/>
              <w:rPr>
                <w:rFonts w:ascii="Arial" w:hAnsi="Arial" w:cs="Arial"/>
                <w:color w:val="000000"/>
              </w:rPr>
            </w:pPr>
            <w:r w:rsidRPr="00E944B4">
              <w:rPr>
                <w:rFonts w:ascii="Arial" w:hAnsi="Arial" w:cs="Arial"/>
                <w:color w:val="000000"/>
              </w:rPr>
              <w:t>7</w:t>
            </w:r>
          </w:p>
        </w:tc>
        <w:tc>
          <w:tcPr>
            <w:tcW w:w="3040" w:type="dxa"/>
            <w:tcBorders>
              <w:top w:val="nil"/>
              <w:left w:val="nil"/>
              <w:bottom w:val="single" w:sz="4" w:space="0" w:color="auto"/>
              <w:right w:val="single" w:sz="4" w:space="0" w:color="auto"/>
            </w:tcBorders>
            <w:shd w:val="clear" w:color="auto" w:fill="auto"/>
            <w:vAlign w:val="center"/>
            <w:hideMark/>
          </w:tcPr>
          <w:p w14:paraId="606CD0D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Myśligoszczy</w:t>
            </w:r>
          </w:p>
        </w:tc>
        <w:tc>
          <w:tcPr>
            <w:tcW w:w="2896" w:type="dxa"/>
            <w:tcBorders>
              <w:top w:val="nil"/>
              <w:left w:val="nil"/>
              <w:bottom w:val="single" w:sz="4" w:space="0" w:color="auto"/>
              <w:right w:val="single" w:sz="4" w:space="0" w:color="auto"/>
            </w:tcBorders>
            <w:shd w:val="clear" w:color="auto" w:fill="auto"/>
            <w:vAlign w:val="center"/>
            <w:hideMark/>
          </w:tcPr>
          <w:p w14:paraId="49953374" w14:textId="77777777" w:rsidR="00E944B4" w:rsidRPr="00E944B4" w:rsidRDefault="00E944B4" w:rsidP="00E944B4">
            <w:pPr>
              <w:jc w:val="center"/>
              <w:rPr>
                <w:rFonts w:ascii="Arial" w:hAnsi="Arial" w:cs="Arial"/>
                <w:color w:val="000000"/>
              </w:rPr>
            </w:pPr>
            <w:r w:rsidRPr="00E944B4">
              <w:rPr>
                <w:rFonts w:ascii="Arial" w:hAnsi="Arial" w:cs="Arial"/>
                <w:color w:val="000000"/>
              </w:rPr>
              <w:t>Myśligoszcz 42, 77-310 Debrzno</w:t>
            </w:r>
          </w:p>
        </w:tc>
        <w:tc>
          <w:tcPr>
            <w:tcW w:w="1701" w:type="dxa"/>
            <w:tcBorders>
              <w:top w:val="nil"/>
              <w:left w:val="nil"/>
              <w:bottom w:val="single" w:sz="4" w:space="0" w:color="auto"/>
              <w:right w:val="single" w:sz="4" w:space="0" w:color="auto"/>
            </w:tcBorders>
            <w:shd w:val="clear" w:color="auto" w:fill="auto"/>
            <w:vAlign w:val="center"/>
            <w:hideMark/>
          </w:tcPr>
          <w:p w14:paraId="7BE3D76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843-15-34-242</w:t>
            </w:r>
          </w:p>
        </w:tc>
        <w:tc>
          <w:tcPr>
            <w:tcW w:w="1417" w:type="dxa"/>
            <w:tcBorders>
              <w:top w:val="nil"/>
              <w:left w:val="nil"/>
              <w:bottom w:val="single" w:sz="4" w:space="0" w:color="auto"/>
              <w:right w:val="single" w:sz="4" w:space="0" w:color="auto"/>
            </w:tcBorders>
            <w:shd w:val="clear" w:color="auto" w:fill="auto"/>
            <w:vAlign w:val="center"/>
            <w:hideMark/>
          </w:tcPr>
          <w:p w14:paraId="6ECCA58C"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001126743</w:t>
            </w:r>
          </w:p>
        </w:tc>
      </w:tr>
      <w:tr w:rsidR="00E944B4" w:rsidRPr="00E944B4" w14:paraId="719B3E38" w14:textId="77777777" w:rsidTr="00E944B4">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989CE" w14:textId="77777777" w:rsidR="00E944B4" w:rsidRPr="00E944B4" w:rsidRDefault="00E944B4" w:rsidP="00E944B4">
            <w:pPr>
              <w:jc w:val="center"/>
              <w:rPr>
                <w:rFonts w:ascii="Arial" w:hAnsi="Arial" w:cs="Arial"/>
                <w:color w:val="000000"/>
              </w:rPr>
            </w:pPr>
            <w:r w:rsidRPr="00E944B4">
              <w:rPr>
                <w:rFonts w:ascii="Arial" w:hAnsi="Arial" w:cs="Arial"/>
                <w:color w:val="000000"/>
              </w:rPr>
              <w:t>8</w:t>
            </w:r>
          </w:p>
        </w:tc>
        <w:tc>
          <w:tcPr>
            <w:tcW w:w="3040" w:type="dxa"/>
            <w:tcBorders>
              <w:top w:val="nil"/>
              <w:left w:val="nil"/>
              <w:bottom w:val="single" w:sz="4" w:space="0" w:color="auto"/>
              <w:right w:val="single" w:sz="4" w:space="0" w:color="auto"/>
            </w:tcBorders>
            <w:shd w:val="clear" w:color="auto" w:fill="auto"/>
            <w:vAlign w:val="center"/>
            <w:hideMark/>
          </w:tcPr>
          <w:p w14:paraId="4D68701D" w14:textId="77777777" w:rsidR="00E944B4" w:rsidRPr="00E944B4" w:rsidRDefault="00E944B4" w:rsidP="00E944B4">
            <w:pPr>
              <w:jc w:val="center"/>
              <w:rPr>
                <w:rFonts w:ascii="Arial" w:hAnsi="Arial" w:cs="Arial"/>
                <w:color w:val="000000"/>
              </w:rPr>
            </w:pPr>
            <w:r w:rsidRPr="00E944B4">
              <w:rPr>
                <w:rFonts w:ascii="Arial" w:hAnsi="Arial" w:cs="Arial"/>
                <w:color w:val="000000"/>
              </w:rPr>
              <w:t>Przedszkole Miejskie</w:t>
            </w:r>
          </w:p>
        </w:tc>
        <w:tc>
          <w:tcPr>
            <w:tcW w:w="2896" w:type="dxa"/>
            <w:tcBorders>
              <w:top w:val="nil"/>
              <w:left w:val="nil"/>
              <w:bottom w:val="single" w:sz="4" w:space="0" w:color="auto"/>
              <w:right w:val="single" w:sz="4" w:space="0" w:color="auto"/>
            </w:tcBorders>
            <w:shd w:val="clear" w:color="auto" w:fill="auto"/>
            <w:vAlign w:val="center"/>
            <w:hideMark/>
          </w:tcPr>
          <w:p w14:paraId="3AA1DEEE" w14:textId="5BF113C9" w:rsidR="00E944B4" w:rsidRPr="00E944B4" w:rsidRDefault="00E944B4" w:rsidP="00E944B4">
            <w:pPr>
              <w:jc w:val="center"/>
              <w:rPr>
                <w:rFonts w:ascii="Arial" w:hAnsi="Arial" w:cs="Arial"/>
                <w:color w:val="000000"/>
              </w:rPr>
            </w:pPr>
            <w:r w:rsidRPr="00E944B4">
              <w:rPr>
                <w:rFonts w:ascii="Arial" w:hAnsi="Arial" w:cs="Arial"/>
                <w:color w:val="000000"/>
              </w:rPr>
              <w:t>ul.</w:t>
            </w:r>
            <w:r>
              <w:rPr>
                <w:rFonts w:ascii="Arial" w:hAnsi="Arial" w:cs="Arial"/>
                <w:color w:val="000000"/>
              </w:rPr>
              <w:t xml:space="preserve"> </w:t>
            </w:r>
            <w:r w:rsidRPr="00E944B4">
              <w:rPr>
                <w:rFonts w:ascii="Arial" w:hAnsi="Arial" w:cs="Arial"/>
                <w:color w:val="000000"/>
              </w:rPr>
              <w:t>Ogrodowa 20,  77-310 Debrzno</w:t>
            </w:r>
          </w:p>
        </w:tc>
        <w:tc>
          <w:tcPr>
            <w:tcW w:w="1701" w:type="dxa"/>
            <w:tcBorders>
              <w:top w:val="nil"/>
              <w:left w:val="nil"/>
              <w:bottom w:val="single" w:sz="4" w:space="0" w:color="auto"/>
              <w:right w:val="single" w:sz="4" w:space="0" w:color="auto"/>
            </w:tcBorders>
            <w:shd w:val="clear" w:color="auto" w:fill="auto"/>
            <w:vAlign w:val="center"/>
            <w:hideMark/>
          </w:tcPr>
          <w:p w14:paraId="6EF2147E" w14:textId="77777777" w:rsidR="00E944B4" w:rsidRPr="00E944B4" w:rsidRDefault="00E944B4" w:rsidP="00E944B4">
            <w:pPr>
              <w:jc w:val="center"/>
              <w:rPr>
                <w:rFonts w:ascii="Arial" w:hAnsi="Arial" w:cs="Arial"/>
                <w:color w:val="000000"/>
              </w:rPr>
            </w:pPr>
            <w:r w:rsidRPr="00E944B4">
              <w:rPr>
                <w:rFonts w:ascii="Arial" w:hAnsi="Arial" w:cs="Arial"/>
                <w:color w:val="000000"/>
              </w:rPr>
              <w:t>843-13-62-781</w:t>
            </w:r>
          </w:p>
        </w:tc>
        <w:tc>
          <w:tcPr>
            <w:tcW w:w="1417" w:type="dxa"/>
            <w:tcBorders>
              <w:top w:val="nil"/>
              <w:left w:val="nil"/>
              <w:bottom w:val="single" w:sz="4" w:space="0" w:color="auto"/>
              <w:right w:val="single" w:sz="4" w:space="0" w:color="auto"/>
            </w:tcBorders>
            <w:shd w:val="clear" w:color="auto" w:fill="auto"/>
            <w:vAlign w:val="center"/>
            <w:hideMark/>
          </w:tcPr>
          <w:p w14:paraId="58092347" w14:textId="77777777" w:rsidR="00E944B4" w:rsidRPr="00E944B4" w:rsidRDefault="00E944B4" w:rsidP="00E944B4">
            <w:pPr>
              <w:jc w:val="center"/>
              <w:rPr>
                <w:rFonts w:ascii="Arial" w:hAnsi="Arial" w:cs="Arial"/>
                <w:color w:val="000000"/>
              </w:rPr>
            </w:pPr>
            <w:r w:rsidRPr="00E944B4">
              <w:rPr>
                <w:rFonts w:ascii="Arial" w:hAnsi="Arial" w:cs="Arial"/>
                <w:color w:val="000000"/>
              </w:rPr>
              <w:t>000893593</w:t>
            </w:r>
          </w:p>
        </w:tc>
      </w:tr>
      <w:tr w:rsidR="00E944B4" w:rsidRPr="00E944B4" w14:paraId="69DC9E84" w14:textId="77777777" w:rsidTr="00E944B4">
        <w:trPr>
          <w:trHeight w:val="4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AEEBF8" w14:textId="77777777" w:rsidR="00E944B4" w:rsidRPr="00E944B4" w:rsidRDefault="00E944B4" w:rsidP="00E944B4">
            <w:pPr>
              <w:jc w:val="center"/>
              <w:rPr>
                <w:rFonts w:ascii="Arial" w:hAnsi="Arial" w:cs="Arial"/>
                <w:color w:val="000000"/>
              </w:rPr>
            </w:pPr>
            <w:r w:rsidRPr="00E944B4">
              <w:rPr>
                <w:rFonts w:ascii="Arial" w:hAnsi="Arial" w:cs="Arial"/>
                <w:color w:val="000000"/>
              </w:rPr>
              <w:t>9</w:t>
            </w:r>
          </w:p>
        </w:tc>
        <w:tc>
          <w:tcPr>
            <w:tcW w:w="3040" w:type="dxa"/>
            <w:tcBorders>
              <w:top w:val="nil"/>
              <w:left w:val="nil"/>
              <w:bottom w:val="single" w:sz="4" w:space="0" w:color="auto"/>
              <w:right w:val="single" w:sz="4" w:space="0" w:color="auto"/>
            </w:tcBorders>
            <w:shd w:val="clear" w:color="000000" w:fill="FFFFFF"/>
            <w:vAlign w:val="center"/>
            <w:hideMark/>
          </w:tcPr>
          <w:p w14:paraId="309F6C3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Stare Gronowo</w:t>
            </w:r>
          </w:p>
        </w:tc>
        <w:tc>
          <w:tcPr>
            <w:tcW w:w="2896" w:type="dxa"/>
            <w:tcBorders>
              <w:top w:val="nil"/>
              <w:left w:val="nil"/>
              <w:bottom w:val="single" w:sz="4" w:space="0" w:color="auto"/>
              <w:right w:val="single" w:sz="4" w:space="0" w:color="auto"/>
            </w:tcBorders>
            <w:shd w:val="clear" w:color="000000" w:fill="FFFFFF"/>
            <w:vAlign w:val="center"/>
            <w:hideMark/>
          </w:tcPr>
          <w:p w14:paraId="6F07AC88" w14:textId="77777777" w:rsidR="00E944B4" w:rsidRPr="00E944B4" w:rsidRDefault="00E944B4" w:rsidP="00E944B4">
            <w:pPr>
              <w:jc w:val="center"/>
              <w:rPr>
                <w:rFonts w:ascii="Arial" w:hAnsi="Arial" w:cs="Arial"/>
                <w:color w:val="000000"/>
              </w:rPr>
            </w:pPr>
            <w:r w:rsidRPr="00E944B4">
              <w:rPr>
                <w:rFonts w:ascii="Arial" w:hAnsi="Arial" w:cs="Arial"/>
                <w:color w:val="000000"/>
              </w:rPr>
              <w:t>Stare Gronowo 2, 77-310 Debrzno</w:t>
            </w:r>
          </w:p>
        </w:tc>
        <w:tc>
          <w:tcPr>
            <w:tcW w:w="1701" w:type="dxa"/>
            <w:tcBorders>
              <w:top w:val="nil"/>
              <w:left w:val="nil"/>
              <w:bottom w:val="single" w:sz="4" w:space="0" w:color="auto"/>
              <w:right w:val="single" w:sz="4" w:space="0" w:color="auto"/>
            </w:tcBorders>
            <w:shd w:val="clear" w:color="000000" w:fill="FFFFFF"/>
            <w:vAlign w:val="center"/>
            <w:hideMark/>
          </w:tcPr>
          <w:p w14:paraId="1472D7D8"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843-15-34-265</w:t>
            </w:r>
          </w:p>
        </w:tc>
        <w:tc>
          <w:tcPr>
            <w:tcW w:w="1417" w:type="dxa"/>
            <w:tcBorders>
              <w:top w:val="nil"/>
              <w:left w:val="nil"/>
              <w:bottom w:val="single" w:sz="4" w:space="0" w:color="auto"/>
              <w:right w:val="single" w:sz="4" w:space="0" w:color="auto"/>
            </w:tcBorders>
            <w:shd w:val="clear" w:color="000000" w:fill="FFFFFF"/>
            <w:vAlign w:val="center"/>
            <w:hideMark/>
          </w:tcPr>
          <w:p w14:paraId="14CF2574"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001126750</w:t>
            </w:r>
          </w:p>
        </w:tc>
      </w:tr>
      <w:tr w:rsidR="00E944B4" w:rsidRPr="00E944B4" w14:paraId="66ADFF05" w14:textId="77777777" w:rsidTr="00E944B4">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BA23D1" w14:textId="77777777" w:rsidR="00E944B4" w:rsidRPr="00E944B4" w:rsidRDefault="00E944B4" w:rsidP="00E944B4">
            <w:pPr>
              <w:jc w:val="center"/>
              <w:rPr>
                <w:rFonts w:ascii="Arial" w:hAnsi="Arial" w:cs="Arial"/>
                <w:color w:val="000000"/>
              </w:rPr>
            </w:pPr>
            <w:r w:rsidRPr="00E944B4">
              <w:rPr>
                <w:rFonts w:ascii="Arial" w:hAnsi="Arial" w:cs="Arial"/>
                <w:color w:val="000000"/>
              </w:rPr>
              <w:t>10</w:t>
            </w:r>
          </w:p>
        </w:tc>
        <w:tc>
          <w:tcPr>
            <w:tcW w:w="3040" w:type="dxa"/>
            <w:tcBorders>
              <w:top w:val="nil"/>
              <w:left w:val="nil"/>
              <w:bottom w:val="single" w:sz="4" w:space="0" w:color="auto"/>
              <w:right w:val="single" w:sz="4" w:space="0" w:color="auto"/>
            </w:tcBorders>
            <w:shd w:val="clear" w:color="auto" w:fill="auto"/>
            <w:vAlign w:val="center"/>
            <w:hideMark/>
          </w:tcPr>
          <w:p w14:paraId="32FCD80D"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Inkubator Przedsiębiorczości </w:t>
            </w:r>
          </w:p>
        </w:tc>
        <w:tc>
          <w:tcPr>
            <w:tcW w:w="2896" w:type="dxa"/>
            <w:tcBorders>
              <w:top w:val="nil"/>
              <w:left w:val="nil"/>
              <w:bottom w:val="single" w:sz="4" w:space="0" w:color="auto"/>
              <w:right w:val="single" w:sz="4" w:space="0" w:color="auto"/>
            </w:tcBorders>
            <w:shd w:val="clear" w:color="auto" w:fill="auto"/>
            <w:vAlign w:val="center"/>
            <w:hideMark/>
          </w:tcPr>
          <w:p w14:paraId="28F93D5F" w14:textId="77777777" w:rsidR="00E944B4" w:rsidRPr="00E944B4" w:rsidRDefault="00E944B4" w:rsidP="00E944B4">
            <w:pPr>
              <w:jc w:val="center"/>
              <w:rPr>
                <w:rFonts w:ascii="Arial" w:hAnsi="Arial" w:cs="Arial"/>
                <w:color w:val="000000"/>
              </w:rPr>
            </w:pPr>
            <w:r w:rsidRPr="00E944B4">
              <w:rPr>
                <w:rFonts w:ascii="Arial" w:hAnsi="Arial" w:cs="Arial"/>
                <w:color w:val="000000"/>
              </w:rPr>
              <w:t>Cierznie 64, 77-310 Debrzno</w:t>
            </w:r>
          </w:p>
        </w:tc>
        <w:tc>
          <w:tcPr>
            <w:tcW w:w="1701" w:type="dxa"/>
            <w:tcBorders>
              <w:top w:val="nil"/>
              <w:left w:val="nil"/>
              <w:bottom w:val="single" w:sz="4" w:space="0" w:color="auto"/>
              <w:right w:val="single" w:sz="4" w:space="0" w:color="auto"/>
            </w:tcBorders>
            <w:shd w:val="clear" w:color="auto" w:fill="auto"/>
            <w:vAlign w:val="center"/>
            <w:hideMark/>
          </w:tcPr>
          <w:p w14:paraId="7CB42665" w14:textId="77777777" w:rsidR="00E944B4" w:rsidRPr="00E944B4" w:rsidRDefault="00E944B4" w:rsidP="00E944B4">
            <w:pPr>
              <w:jc w:val="center"/>
              <w:rPr>
                <w:rFonts w:ascii="Arial" w:hAnsi="Arial" w:cs="Arial"/>
                <w:color w:val="000000"/>
              </w:rPr>
            </w:pPr>
            <w:r w:rsidRPr="00E944B4">
              <w:rPr>
                <w:rFonts w:ascii="Arial" w:hAnsi="Arial" w:cs="Arial"/>
                <w:color w:val="000000"/>
              </w:rPr>
              <w:t>843-16-11-037</w:t>
            </w:r>
          </w:p>
        </w:tc>
        <w:tc>
          <w:tcPr>
            <w:tcW w:w="1417" w:type="dxa"/>
            <w:tcBorders>
              <w:top w:val="nil"/>
              <w:left w:val="nil"/>
              <w:bottom w:val="single" w:sz="4" w:space="0" w:color="auto"/>
              <w:right w:val="single" w:sz="4" w:space="0" w:color="auto"/>
            </w:tcBorders>
            <w:shd w:val="clear" w:color="auto" w:fill="auto"/>
            <w:vAlign w:val="center"/>
            <w:hideMark/>
          </w:tcPr>
          <w:p w14:paraId="2631FC6F" w14:textId="77777777" w:rsidR="00E944B4" w:rsidRPr="00E944B4" w:rsidRDefault="00E944B4" w:rsidP="00E944B4">
            <w:pPr>
              <w:jc w:val="center"/>
              <w:rPr>
                <w:rFonts w:ascii="Arial" w:hAnsi="Arial" w:cs="Arial"/>
                <w:color w:val="000000"/>
              </w:rPr>
            </w:pPr>
            <w:r w:rsidRPr="00E944B4">
              <w:rPr>
                <w:rFonts w:ascii="Arial" w:hAnsi="Arial" w:cs="Arial"/>
                <w:color w:val="000000"/>
              </w:rPr>
              <w:t>221596036</w:t>
            </w:r>
          </w:p>
        </w:tc>
      </w:tr>
      <w:tr w:rsidR="00E944B4" w:rsidRPr="00E944B4" w14:paraId="27654160" w14:textId="77777777" w:rsidTr="00E944B4">
        <w:trPr>
          <w:trHeight w:val="5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1D54B5" w14:textId="77777777" w:rsidR="00E944B4" w:rsidRPr="00E944B4" w:rsidRDefault="00E944B4" w:rsidP="00E944B4">
            <w:pPr>
              <w:jc w:val="center"/>
              <w:rPr>
                <w:rFonts w:ascii="Arial" w:hAnsi="Arial" w:cs="Arial"/>
                <w:color w:val="000000"/>
              </w:rPr>
            </w:pPr>
            <w:r w:rsidRPr="00E944B4">
              <w:rPr>
                <w:rFonts w:ascii="Arial" w:hAnsi="Arial" w:cs="Arial"/>
                <w:color w:val="000000"/>
              </w:rPr>
              <w:t>11</w:t>
            </w:r>
          </w:p>
        </w:tc>
        <w:tc>
          <w:tcPr>
            <w:tcW w:w="3040" w:type="dxa"/>
            <w:tcBorders>
              <w:top w:val="nil"/>
              <w:left w:val="nil"/>
              <w:bottom w:val="single" w:sz="4" w:space="0" w:color="auto"/>
              <w:right w:val="single" w:sz="4" w:space="0" w:color="auto"/>
            </w:tcBorders>
            <w:shd w:val="clear" w:color="auto" w:fill="auto"/>
            <w:vAlign w:val="center"/>
            <w:hideMark/>
          </w:tcPr>
          <w:p w14:paraId="4C478130" w14:textId="77777777" w:rsidR="00E944B4" w:rsidRPr="00E944B4" w:rsidRDefault="00E944B4" w:rsidP="00E944B4">
            <w:pPr>
              <w:jc w:val="center"/>
              <w:rPr>
                <w:rFonts w:ascii="Arial" w:hAnsi="Arial" w:cs="Arial"/>
                <w:color w:val="000000"/>
              </w:rPr>
            </w:pPr>
            <w:r w:rsidRPr="00E944B4">
              <w:rPr>
                <w:rFonts w:ascii="Arial" w:hAnsi="Arial" w:cs="Arial"/>
                <w:color w:val="000000"/>
              </w:rPr>
              <w:t>Żłobek Gminny</w:t>
            </w:r>
          </w:p>
        </w:tc>
        <w:tc>
          <w:tcPr>
            <w:tcW w:w="2896" w:type="dxa"/>
            <w:tcBorders>
              <w:top w:val="nil"/>
              <w:left w:val="nil"/>
              <w:bottom w:val="single" w:sz="4" w:space="0" w:color="auto"/>
              <w:right w:val="single" w:sz="4" w:space="0" w:color="auto"/>
            </w:tcBorders>
            <w:shd w:val="clear" w:color="auto" w:fill="auto"/>
            <w:vAlign w:val="center"/>
            <w:hideMark/>
          </w:tcPr>
          <w:p w14:paraId="6E33FBAE"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20A, 77-310 Debrzno</w:t>
            </w:r>
          </w:p>
        </w:tc>
        <w:tc>
          <w:tcPr>
            <w:tcW w:w="1701" w:type="dxa"/>
            <w:tcBorders>
              <w:top w:val="nil"/>
              <w:left w:val="nil"/>
              <w:bottom w:val="single" w:sz="4" w:space="0" w:color="auto"/>
              <w:right w:val="single" w:sz="4" w:space="0" w:color="auto"/>
            </w:tcBorders>
            <w:shd w:val="clear" w:color="auto" w:fill="auto"/>
            <w:vAlign w:val="center"/>
            <w:hideMark/>
          </w:tcPr>
          <w:p w14:paraId="5B4B3BF8" w14:textId="77777777" w:rsidR="00E944B4" w:rsidRPr="00E944B4" w:rsidRDefault="00E944B4" w:rsidP="00E944B4">
            <w:pPr>
              <w:jc w:val="center"/>
              <w:rPr>
                <w:rFonts w:ascii="Arial" w:hAnsi="Arial" w:cs="Arial"/>
                <w:color w:val="000000"/>
              </w:rPr>
            </w:pPr>
            <w:r w:rsidRPr="00E944B4">
              <w:rPr>
                <w:rFonts w:ascii="Arial" w:hAnsi="Arial" w:cs="Arial"/>
                <w:color w:val="000000"/>
              </w:rPr>
              <w:t>8431613208</w:t>
            </w:r>
          </w:p>
        </w:tc>
        <w:tc>
          <w:tcPr>
            <w:tcW w:w="1417" w:type="dxa"/>
            <w:tcBorders>
              <w:top w:val="nil"/>
              <w:left w:val="nil"/>
              <w:bottom w:val="single" w:sz="4" w:space="0" w:color="auto"/>
              <w:right w:val="single" w:sz="4" w:space="0" w:color="auto"/>
            </w:tcBorders>
            <w:shd w:val="clear" w:color="auto" w:fill="auto"/>
            <w:vAlign w:val="center"/>
            <w:hideMark/>
          </w:tcPr>
          <w:p w14:paraId="70487960" w14:textId="77777777" w:rsidR="00E944B4" w:rsidRPr="00E944B4" w:rsidRDefault="00E944B4" w:rsidP="00E944B4">
            <w:pPr>
              <w:jc w:val="center"/>
              <w:rPr>
                <w:rFonts w:ascii="Arial" w:hAnsi="Arial" w:cs="Arial"/>
                <w:color w:val="000000"/>
              </w:rPr>
            </w:pPr>
            <w:r w:rsidRPr="00E944B4">
              <w:rPr>
                <w:rFonts w:ascii="Arial" w:hAnsi="Arial" w:cs="Arial"/>
                <w:color w:val="000000"/>
              </w:rPr>
              <w:t>360350824</w:t>
            </w:r>
          </w:p>
        </w:tc>
      </w:tr>
    </w:tbl>
    <w:p w14:paraId="23132E0A" w14:textId="77777777" w:rsidR="00F639EF" w:rsidRPr="00D5353D" w:rsidRDefault="00F639EF" w:rsidP="00F639EF">
      <w:pPr>
        <w:rPr>
          <w:rFonts w:ascii="Tahoma" w:hAnsi="Tahoma" w:cs="Tahoma"/>
        </w:rPr>
      </w:pPr>
    </w:p>
    <w:p w14:paraId="316322C5" w14:textId="375FAD8D" w:rsidR="00F639EF" w:rsidRDefault="00F639EF" w:rsidP="00E944B4">
      <w:pPr>
        <w:rPr>
          <w:rFonts w:ascii="Tahoma" w:hAnsi="Tahoma" w:cs="Tahoma"/>
          <w:color w:val="FF0000"/>
        </w:rPr>
      </w:pPr>
      <w:r w:rsidRPr="00E944B4">
        <w:rPr>
          <w:rFonts w:ascii="Tahoma" w:hAnsi="Tahoma" w:cs="Tahoma"/>
          <w:b/>
          <w:u w:val="single"/>
        </w:rPr>
        <w:t>2. Pozostali ubezpieczeni:</w:t>
      </w:r>
      <w:r w:rsidRPr="00E944B4">
        <w:rPr>
          <w:rFonts w:ascii="Tahoma" w:hAnsi="Tahoma" w:cs="Tahoma"/>
        </w:rPr>
        <w:t xml:space="preserve"> </w:t>
      </w: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13C423C9" w14:textId="77777777" w:rsidTr="00E944B4">
        <w:trPr>
          <w:trHeight w:val="499"/>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480763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3F430D3E"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A5FDC6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1A96AC2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2156A35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5F520C7" w14:textId="77777777" w:rsidTr="00E944B4">
        <w:trPr>
          <w:trHeight w:val="54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9D82D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3B0CA52" w14:textId="77777777" w:rsidR="00E944B4" w:rsidRPr="00E944B4" w:rsidRDefault="00E944B4" w:rsidP="00E944B4">
            <w:pPr>
              <w:jc w:val="center"/>
              <w:rPr>
                <w:rFonts w:ascii="Arial" w:hAnsi="Arial" w:cs="Arial"/>
                <w:color w:val="000000"/>
              </w:rPr>
            </w:pPr>
            <w:r w:rsidRPr="00E944B4">
              <w:rPr>
                <w:rFonts w:ascii="Arial" w:hAnsi="Arial" w:cs="Arial"/>
                <w:color w:val="000000"/>
              </w:rPr>
              <w:t>Centrum Kultury Sportu                 i Turystyki</w:t>
            </w:r>
          </w:p>
        </w:tc>
        <w:tc>
          <w:tcPr>
            <w:tcW w:w="2896" w:type="dxa"/>
            <w:tcBorders>
              <w:top w:val="nil"/>
              <w:left w:val="nil"/>
              <w:bottom w:val="single" w:sz="4" w:space="0" w:color="auto"/>
              <w:right w:val="single" w:sz="4" w:space="0" w:color="auto"/>
            </w:tcBorders>
            <w:shd w:val="clear" w:color="auto" w:fill="auto"/>
            <w:vAlign w:val="center"/>
            <w:hideMark/>
          </w:tcPr>
          <w:p w14:paraId="704E7451"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2, 77-310 Debrzno</w:t>
            </w:r>
          </w:p>
        </w:tc>
        <w:tc>
          <w:tcPr>
            <w:tcW w:w="1701" w:type="dxa"/>
            <w:tcBorders>
              <w:top w:val="nil"/>
              <w:left w:val="nil"/>
              <w:bottom w:val="single" w:sz="4" w:space="0" w:color="auto"/>
              <w:right w:val="single" w:sz="4" w:space="0" w:color="auto"/>
            </w:tcBorders>
            <w:shd w:val="clear" w:color="auto" w:fill="auto"/>
            <w:vAlign w:val="center"/>
            <w:hideMark/>
          </w:tcPr>
          <w:p w14:paraId="0CD1410A" w14:textId="77777777" w:rsidR="00E944B4" w:rsidRPr="00E944B4" w:rsidRDefault="00E944B4" w:rsidP="00E944B4">
            <w:pPr>
              <w:jc w:val="center"/>
              <w:rPr>
                <w:rFonts w:ascii="Arial" w:hAnsi="Arial" w:cs="Arial"/>
                <w:color w:val="000000"/>
              </w:rPr>
            </w:pPr>
            <w:r w:rsidRPr="00E944B4">
              <w:rPr>
                <w:rFonts w:ascii="Arial" w:hAnsi="Arial" w:cs="Arial"/>
                <w:color w:val="000000"/>
              </w:rPr>
              <w:t>843-15-26-596</w:t>
            </w:r>
          </w:p>
        </w:tc>
        <w:tc>
          <w:tcPr>
            <w:tcW w:w="1417" w:type="dxa"/>
            <w:tcBorders>
              <w:top w:val="nil"/>
              <w:left w:val="nil"/>
              <w:bottom w:val="single" w:sz="4" w:space="0" w:color="auto"/>
              <w:right w:val="single" w:sz="4" w:space="0" w:color="auto"/>
            </w:tcBorders>
            <w:shd w:val="clear" w:color="auto" w:fill="auto"/>
            <w:vAlign w:val="center"/>
            <w:hideMark/>
          </w:tcPr>
          <w:p w14:paraId="52B8C89D" w14:textId="77777777" w:rsidR="00E944B4" w:rsidRPr="00E944B4" w:rsidRDefault="00E944B4" w:rsidP="00E944B4">
            <w:pPr>
              <w:jc w:val="center"/>
              <w:rPr>
                <w:rFonts w:ascii="Arial" w:hAnsi="Arial" w:cs="Arial"/>
                <w:color w:val="000000"/>
              </w:rPr>
            </w:pPr>
            <w:r w:rsidRPr="00E944B4">
              <w:rPr>
                <w:rFonts w:ascii="Arial" w:hAnsi="Arial" w:cs="Arial"/>
                <w:color w:val="000000"/>
              </w:rPr>
              <w:t>771624060</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500E7A5E"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E944B4">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EA0FEC" w:rsidRDefault="00F639EF" w:rsidP="00F639EF">
      <w:pPr>
        <w:pStyle w:val="WW-Tekstpodstawowy3"/>
        <w:rPr>
          <w:rFonts w:ascii="Tahoma" w:hAnsi="Tahoma" w:cs="Tahoma"/>
          <w:sz w:val="20"/>
          <w:u w:val="none"/>
        </w:rPr>
      </w:pPr>
      <w:r w:rsidRPr="00EA0FEC">
        <w:rPr>
          <w:rFonts w:ascii="Tahoma" w:hAnsi="Tahoma" w:cs="Tahoma"/>
          <w:sz w:val="20"/>
          <w:u w:val="none"/>
        </w:rPr>
        <w:t>SPOSÓB PŁATNOŚCI SKŁADKI:</w:t>
      </w:r>
    </w:p>
    <w:p w14:paraId="42912809" w14:textId="77777777" w:rsidR="00F639EF" w:rsidRPr="00EA0FEC" w:rsidRDefault="00F639EF" w:rsidP="00F639EF">
      <w:pPr>
        <w:pStyle w:val="WW-Tekstpodstawowy3"/>
        <w:rPr>
          <w:rFonts w:ascii="Tahoma" w:hAnsi="Tahoma" w:cs="Tahoma"/>
          <w:sz w:val="20"/>
        </w:rPr>
      </w:pPr>
    </w:p>
    <w:p w14:paraId="55B9BEA1" w14:textId="59B02C81" w:rsidR="00F639EF" w:rsidRPr="007D791F" w:rsidRDefault="00F639EF" w:rsidP="00F639EF">
      <w:pPr>
        <w:pStyle w:val="WW-Tekstpodstawowy3"/>
        <w:rPr>
          <w:rFonts w:ascii="Tahoma" w:hAnsi="Tahoma" w:cs="Tahoma"/>
          <w:sz w:val="20"/>
        </w:rPr>
      </w:pPr>
      <w:r w:rsidRPr="00EA0FEC">
        <w:rPr>
          <w:rFonts w:ascii="Tahoma" w:hAnsi="Tahoma" w:cs="Tahoma"/>
          <w:sz w:val="20"/>
        </w:rPr>
        <w:t>Część I</w:t>
      </w:r>
      <w:r w:rsidR="00EA0FEC" w:rsidRPr="00EA0FEC">
        <w:rPr>
          <w:rFonts w:ascii="Tahoma" w:hAnsi="Tahoma" w:cs="Tahoma"/>
          <w:sz w:val="20"/>
        </w:rPr>
        <w:t xml:space="preserve"> </w:t>
      </w:r>
      <w:proofErr w:type="spellStart"/>
      <w:r w:rsidR="00E944B4" w:rsidRPr="00EA0FEC">
        <w:rPr>
          <w:rFonts w:ascii="Tahoma" w:hAnsi="Tahoma" w:cs="Tahoma"/>
          <w:sz w:val="20"/>
        </w:rPr>
        <w:t>i</w:t>
      </w:r>
      <w:proofErr w:type="spellEnd"/>
      <w:r w:rsidR="00E944B4" w:rsidRPr="00EA0FEC">
        <w:rPr>
          <w:rFonts w:ascii="Tahoma" w:hAnsi="Tahoma" w:cs="Tahoma"/>
          <w:sz w:val="20"/>
        </w:rPr>
        <w:t xml:space="preserve"> II </w:t>
      </w:r>
      <w:r w:rsidRPr="00EA0FEC">
        <w:rPr>
          <w:rFonts w:ascii="Tahoma" w:hAnsi="Tahoma" w:cs="Tahoma"/>
          <w:sz w:val="20"/>
        </w:rPr>
        <w:t>Zamówienia</w:t>
      </w:r>
    </w:p>
    <w:p w14:paraId="51D30CC4" w14:textId="77777777" w:rsidR="00F639EF" w:rsidRPr="007D791F" w:rsidRDefault="00F639EF" w:rsidP="00F639EF">
      <w:pPr>
        <w:pStyle w:val="WW-Tekstpodstawowy3"/>
        <w:rPr>
          <w:rFonts w:ascii="Tahoma" w:hAnsi="Tahoma" w:cs="Tahoma"/>
          <w:sz w:val="20"/>
          <w:u w:val="none"/>
        </w:rPr>
      </w:pPr>
    </w:p>
    <w:p w14:paraId="6AA874D2" w14:textId="46700F89" w:rsidR="00E944B4" w:rsidRPr="004131B1" w:rsidRDefault="00F639EF" w:rsidP="00E944B4">
      <w:pPr>
        <w:jc w:val="both"/>
        <w:rPr>
          <w:rFonts w:ascii="Tahoma" w:hAnsi="Tahoma" w:cs="Tahoma"/>
        </w:rPr>
      </w:pPr>
      <w:r w:rsidRPr="007D791F">
        <w:rPr>
          <w:rFonts w:ascii="Tahoma" w:hAnsi="Tahoma" w:cs="Tahoma"/>
        </w:rPr>
        <w:t>Składka płatna</w:t>
      </w:r>
      <w:r w:rsidR="00E944B4" w:rsidRPr="00E944B4">
        <w:rPr>
          <w:rFonts w:ascii="Tahoma" w:hAnsi="Tahoma" w:cs="Tahoma"/>
        </w:rPr>
        <w:t xml:space="preserve"> </w:t>
      </w:r>
      <w:r w:rsidR="00E944B4" w:rsidRPr="004131B1">
        <w:rPr>
          <w:rFonts w:ascii="Tahoma" w:hAnsi="Tahoma" w:cs="Tahoma"/>
        </w:rPr>
        <w:t>zgodnie z poniższym harmonogramem:</w:t>
      </w:r>
    </w:p>
    <w:p w14:paraId="5B9689D5" w14:textId="51E08936" w:rsidR="00E944B4" w:rsidRDefault="00E944B4" w:rsidP="00E944B4">
      <w:pPr>
        <w:jc w:val="both"/>
        <w:rPr>
          <w:rFonts w:ascii="Tahoma" w:hAnsi="Tahoma" w:cs="Tahoma"/>
        </w:rPr>
      </w:pPr>
      <w:r>
        <w:rPr>
          <w:rFonts w:ascii="Tahoma" w:hAnsi="Tahoma" w:cs="Tahoma"/>
        </w:rPr>
        <w:t>w okresie 15.04.2023- 14.04.2024 jednorazowo do dnia 15.05.2023 r.</w:t>
      </w:r>
    </w:p>
    <w:p w14:paraId="39329FA6" w14:textId="79057C54" w:rsidR="00E944B4" w:rsidRDefault="00E944B4" w:rsidP="00E944B4">
      <w:pPr>
        <w:jc w:val="both"/>
        <w:rPr>
          <w:rFonts w:ascii="Tahoma" w:hAnsi="Tahoma" w:cs="Tahoma"/>
        </w:rPr>
      </w:pPr>
      <w:r>
        <w:rPr>
          <w:rFonts w:ascii="Tahoma" w:hAnsi="Tahoma" w:cs="Tahoma"/>
        </w:rPr>
        <w:t>w okresie 15.04.2024- 14.04.2025 jednorazowo do dnia 15.05.2024 r.</w:t>
      </w:r>
    </w:p>
    <w:p w14:paraId="627F8A11" w14:textId="77777777" w:rsidR="00EA0FEC" w:rsidRDefault="00EA0FEC" w:rsidP="00E944B4">
      <w:pPr>
        <w:jc w:val="both"/>
        <w:rPr>
          <w:rFonts w:ascii="Tahoma" w:hAnsi="Tahoma" w:cs="Tahoma"/>
        </w:rPr>
      </w:pPr>
    </w:p>
    <w:p w14:paraId="08EE2D2D" w14:textId="77777777" w:rsidR="00EA0FEC" w:rsidRDefault="00EA0FEC" w:rsidP="00EA0FEC">
      <w:pPr>
        <w:jc w:val="both"/>
        <w:rPr>
          <w:rFonts w:ascii="Tahoma" w:hAnsi="Tahoma" w:cs="Tahoma"/>
        </w:rPr>
      </w:pPr>
      <w:r>
        <w:rPr>
          <w:rFonts w:ascii="Tahoma" w:hAnsi="Tahoma" w:cs="Tahoma"/>
        </w:rPr>
        <w:t xml:space="preserve">W przypadku </w:t>
      </w:r>
      <w:proofErr w:type="spellStart"/>
      <w:r>
        <w:rPr>
          <w:rFonts w:ascii="Tahoma" w:hAnsi="Tahoma" w:cs="Tahoma"/>
        </w:rPr>
        <w:t>doubezpieczeń</w:t>
      </w:r>
      <w:proofErr w:type="spellEnd"/>
      <w:r>
        <w:rPr>
          <w:rFonts w:ascii="Tahoma" w:hAnsi="Tahoma" w:cs="Tahoma"/>
        </w:rPr>
        <w:t xml:space="preserve"> płatność składki wyniesie 30 dni od ekspiracji polisy.</w:t>
      </w:r>
    </w:p>
    <w:p w14:paraId="2045DEE7" w14:textId="66237307" w:rsidR="00F639EF" w:rsidRPr="007D791F" w:rsidRDefault="00F639EF" w:rsidP="00E944B4">
      <w:pPr>
        <w:pStyle w:val="WW-Tekstpodstawowy3"/>
        <w:tabs>
          <w:tab w:val="left" w:pos="1560"/>
        </w:tabs>
        <w:ind w:left="567"/>
        <w:rPr>
          <w:rFonts w:ascii="Tahoma" w:hAnsi="Tahoma" w:cs="Tahoma"/>
          <w:sz w:val="20"/>
          <w:highlight w:val="darkGreen"/>
        </w:rPr>
      </w:pPr>
    </w:p>
    <w:p w14:paraId="33850688" w14:textId="77777777" w:rsidR="00F639EF" w:rsidRPr="00EA0FEC" w:rsidRDefault="00F639EF" w:rsidP="00F639EF">
      <w:pPr>
        <w:pStyle w:val="Nagwek2"/>
        <w:ind w:left="284" w:hanging="284"/>
        <w:jc w:val="center"/>
        <w:rPr>
          <w:rFonts w:ascii="Tahoma" w:hAnsi="Tahoma" w:cs="Tahoma"/>
          <w:sz w:val="22"/>
          <w:szCs w:val="22"/>
        </w:rPr>
      </w:pPr>
      <w:r w:rsidRPr="00EA0FEC">
        <w:rPr>
          <w:rFonts w:ascii="Tahoma" w:hAnsi="Tahoma" w:cs="Tahoma"/>
          <w:sz w:val="22"/>
          <w:szCs w:val="22"/>
        </w:rPr>
        <w:t>II. KLAUZULE DODATKOWE ROZSZERZAJĄCE ZAKRES OCHRONY</w:t>
      </w:r>
    </w:p>
    <w:p w14:paraId="1158553E" w14:textId="77777777" w:rsidR="00F639EF" w:rsidRPr="00EA0FEC"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EA0FEC">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67553C3"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4A0B27">
        <w:rPr>
          <w:rFonts w:ascii="Tahoma" w:hAnsi="Tahoma" w:cs="Tahoma"/>
          <w:sz w:val="20"/>
        </w:rPr>
        <w:lastRenderedPageBreak/>
        <w:t>Ubezpieczającego</w:t>
      </w:r>
      <w:r w:rsidRPr="00EA0FEC">
        <w:rPr>
          <w:rFonts w:ascii="Tahoma" w:hAnsi="Tahoma" w:cs="Tahoma"/>
          <w:sz w:val="20"/>
        </w:rPr>
        <w:t>/Ubezpieczonego uważa się w jednostce samorządu terytorialnego wyłączn</w:t>
      </w:r>
      <w:r w:rsidR="00193854" w:rsidRPr="00EA0FEC">
        <w:rPr>
          <w:rFonts w:ascii="Tahoma" w:hAnsi="Tahoma" w:cs="Tahoma"/>
          <w:sz w:val="20"/>
        </w:rPr>
        <w:t xml:space="preserve">ie takie osoby/organy jak </w:t>
      </w:r>
      <w:r w:rsidRPr="00EA0FEC">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EA0FEC">
        <w:rPr>
          <w:rFonts w:ascii="Tahoma" w:hAnsi="Tahoma" w:cs="Tahoma"/>
          <w:sz w:val="20"/>
        </w:rPr>
        <w:t xml:space="preserve">wszystkich </w:t>
      </w:r>
      <w:proofErr w:type="spellStart"/>
      <w:r w:rsidR="000F2F37" w:rsidRPr="00EA0FEC">
        <w:rPr>
          <w:rFonts w:ascii="Tahoma" w:hAnsi="Tahoma" w:cs="Tahoma"/>
          <w:sz w:val="20"/>
        </w:rPr>
        <w:t>ryzyk</w:t>
      </w:r>
      <w:proofErr w:type="spellEnd"/>
      <w:r w:rsidR="000F2F37" w:rsidRPr="00EA0FEC">
        <w:rPr>
          <w:rFonts w:ascii="Tahoma" w:hAnsi="Tahoma" w:cs="Tahoma"/>
          <w:sz w:val="20"/>
        </w:rPr>
        <w:t xml:space="preserve"> z wyłączeniem </w:t>
      </w:r>
      <w:r w:rsidR="000F2F37" w:rsidRPr="0088182A">
        <w:rPr>
          <w:rFonts w:ascii="Tahoma" w:hAnsi="Tahoma" w:cs="Tahoma"/>
          <w:sz w:val="20"/>
        </w:rPr>
        <w:t>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EA0FEC">
        <w:rPr>
          <w:rFonts w:ascii="Tahoma" w:hAnsi="Tahoma" w:cs="Tahoma"/>
          <w:b/>
          <w:sz w:val="20"/>
        </w:rPr>
        <w:t xml:space="preserve">odstąpienia od prawa do regresu - </w:t>
      </w:r>
      <w:r w:rsidRPr="00EA0FEC">
        <w:rPr>
          <w:rFonts w:ascii="Tahoma" w:hAnsi="Tahoma" w:cs="Tahoma"/>
          <w:sz w:val="20"/>
        </w:rPr>
        <w:t xml:space="preserve">Ubezpieczyciel zrzeka się prawa do regresu </w:t>
      </w:r>
      <w:r w:rsidRPr="00EA0FEC">
        <w:rPr>
          <w:rFonts w:ascii="Tahoma" w:hAnsi="Tahoma" w:cs="Tahoma"/>
          <w:sz w:val="20"/>
        </w:rPr>
        <w:br/>
        <w:t>w stosunku do osób</w:t>
      </w:r>
      <w:r w:rsidR="00D80EA9" w:rsidRPr="00EA0FEC">
        <w:rPr>
          <w:rFonts w:ascii="Tahoma" w:hAnsi="Tahoma" w:cs="Tahoma"/>
          <w:sz w:val="20"/>
        </w:rPr>
        <w:t xml:space="preserve"> fizycznych</w:t>
      </w:r>
      <w:r w:rsidRPr="00EA0FEC">
        <w:rPr>
          <w:rFonts w:ascii="Tahoma" w:hAnsi="Tahoma" w:cs="Tahoma"/>
          <w:sz w:val="20"/>
        </w:rPr>
        <w:t>,</w:t>
      </w:r>
      <w:r w:rsidRPr="006318C2">
        <w:rPr>
          <w:rFonts w:ascii="Tahoma" w:hAnsi="Tahoma" w:cs="Tahoma"/>
          <w:sz w:val="20"/>
        </w:rPr>
        <w:t xml:space="preserve">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0B6E35C"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w:t>
      </w:r>
      <w:r w:rsidR="0043543D">
        <w:rPr>
          <w:sz w:val="20"/>
        </w:rPr>
        <w:t xml:space="preserve">, </w:t>
      </w:r>
      <w:r w:rsidR="0043543D" w:rsidRPr="0043543D">
        <w:rPr>
          <w:rFonts w:ascii="Tahoma" w:hAnsi="Tahoma" w:cs="Tahoma"/>
          <w:color w:val="FF0000"/>
          <w:sz w:val="20"/>
        </w:rPr>
        <w:t>nie więcej niż limit 1 000 000,00 zł</w:t>
      </w:r>
      <w:r w:rsidR="0043543D" w:rsidRPr="0043543D">
        <w:rPr>
          <w:color w:val="FF0000"/>
          <w:sz w:val="20"/>
        </w:rPr>
        <w:t xml:space="preserve"> </w:t>
      </w:r>
      <w:r w:rsidRPr="00464461">
        <w:rPr>
          <w:rFonts w:ascii="Tahoma" w:hAnsi="Tahoma" w:cs="Tahoma"/>
          <w:sz w:val="20"/>
        </w:rPr>
        <w:t xml:space="preserve">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w:t>
      </w:r>
      <w:r w:rsidRPr="00464461">
        <w:rPr>
          <w:rFonts w:ascii="Tahoma" w:hAnsi="Tahoma" w:cs="Tahoma"/>
          <w:sz w:val="20"/>
        </w:rPr>
        <w:lastRenderedPageBreak/>
        <w:t>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3C272B20" w:rsidR="00F639EF" w:rsidRPr="0043543D" w:rsidRDefault="00F639EF" w:rsidP="0043543D">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EA0FEC">
        <w:rPr>
          <w:rFonts w:ascii="Tahoma" w:hAnsi="Tahoma" w:cs="Tahoma"/>
          <w:sz w:val="20"/>
        </w:rPr>
        <w:t xml:space="preserve">ubezpieczenia maszyn od uszkodzeń od wszystkich </w:t>
      </w:r>
      <w:proofErr w:type="spellStart"/>
      <w:r w:rsidRPr="00EA0FEC">
        <w:rPr>
          <w:rFonts w:ascii="Tahoma" w:hAnsi="Tahoma" w:cs="Tahoma"/>
          <w:sz w:val="20"/>
        </w:rPr>
        <w:t>ryzyk</w:t>
      </w:r>
      <w:proofErr w:type="spellEnd"/>
      <w:r w:rsidR="0043543D">
        <w:rPr>
          <w:rFonts w:ascii="Tahoma" w:hAnsi="Tahoma" w:cs="Tahoma"/>
          <w:sz w:val="20"/>
        </w:rPr>
        <w:t xml:space="preserve">. </w:t>
      </w:r>
      <w:r w:rsidRPr="0043543D">
        <w:rPr>
          <w:rFonts w:ascii="Tahoma" w:hAnsi="Tahoma" w:cs="Tahoma"/>
          <w:sz w:val="20"/>
        </w:rPr>
        <w:t>Limit odpowiedzialności dla niniejszej klauzuli wynosi 30% łącznej sumy ubezpieczenia przyjętej do ubezpieczenia w ww. ryzyku na początku okresu ubezpieczenia</w:t>
      </w:r>
      <w:r w:rsidR="0043543D" w:rsidRPr="0043543D">
        <w:rPr>
          <w:rFonts w:ascii="Tahoma" w:hAnsi="Tahoma" w:cs="Tahoma"/>
          <w:sz w:val="20"/>
        </w:rPr>
        <w:t xml:space="preserve"> </w:t>
      </w:r>
      <w:r w:rsidR="0043543D" w:rsidRPr="0043543D">
        <w:rPr>
          <w:rFonts w:ascii="Tahoma" w:hAnsi="Tahoma" w:cs="Tahoma"/>
          <w:color w:val="FF0000"/>
          <w:sz w:val="20"/>
        </w:rPr>
        <w:t>nie więcej niż limit 5 000 000,00 zł</w:t>
      </w:r>
      <w:r w:rsidRPr="0043543D">
        <w:rPr>
          <w:rFonts w:ascii="Tahoma" w:hAnsi="Tahoma" w:cs="Tahoma"/>
          <w:color w:val="FF0000"/>
          <w:sz w:val="20"/>
        </w:rPr>
        <w:t xml:space="preserve"> </w:t>
      </w:r>
      <w:r w:rsidRPr="0043543D">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3543D">
        <w:rPr>
          <w:rFonts w:ascii="Tahoma" w:hAnsi="Tahoma" w:cs="Tahoma"/>
          <w:b/>
          <w:sz w:val="20"/>
        </w:rPr>
        <w:t xml:space="preserve">. </w:t>
      </w:r>
      <w:r w:rsidRPr="0043543D">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EA0FEC"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w:t>
      </w:r>
      <w:r w:rsidRPr="0067525B">
        <w:rPr>
          <w:rFonts w:ascii="Tahoma" w:hAnsi="Tahoma" w:cs="Tahoma"/>
          <w:sz w:val="20"/>
        </w:rPr>
        <w:lastRenderedPageBreak/>
        <w:t xml:space="preserve">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EA0FEC">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E1B3269"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EA0FEC">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BE5303">
        <w:rPr>
          <w:rFonts w:ascii="Tahoma" w:hAnsi="Tahoma" w:cs="Tahoma"/>
          <w:color w:val="FF0000"/>
          <w:sz w:val="20"/>
        </w:rPr>
        <w:t xml:space="preserve">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A0FEC">
        <w:rPr>
          <w:rFonts w:ascii="Tahoma" w:hAnsi="Tahoma" w:cs="Tahoma"/>
          <w:sz w:val="20"/>
        </w:rPr>
        <w:t>- wszystkie otwory okienne i drzwiowe do budynków powinny być zabezpieczone przed nieuprawnionym wejściem do niego osób trzecich przynajmniej do poziomu 1-go piętra,</w:t>
      </w:r>
      <w:r w:rsidRPr="00EA0FEC">
        <w:rPr>
          <w:rFonts w:ascii="Tahoma" w:hAnsi="Tahoma" w:cs="Tahoma"/>
          <w:sz w:val="20"/>
        </w:rPr>
        <w:br/>
        <w:t xml:space="preserve">- urządzenia znajdujące się w budynku są odłączone od źródeł zasilania, </w:t>
      </w:r>
      <w:r w:rsidRPr="00EA0FEC">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w:t>
      </w:r>
      <w:r w:rsidRPr="00464461">
        <w:rPr>
          <w:rFonts w:ascii="Tahoma" w:hAnsi="Tahoma" w:cs="Tahoma"/>
        </w:rPr>
        <w:lastRenderedPageBreak/>
        <w:t xml:space="preserve">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EA0FEC">
        <w:rPr>
          <w:rFonts w:ascii="Tahoma" w:hAnsi="Tahoma" w:cs="Tahoma"/>
          <w:sz w:val="20"/>
        </w:rPr>
        <w:t>ryzyk</w:t>
      </w:r>
      <w:proofErr w:type="spellEnd"/>
      <w:r w:rsidRPr="00EA0FEC">
        <w:rPr>
          <w:rFonts w:ascii="Tahoma" w:hAnsi="Tahoma" w:cs="Tahoma"/>
          <w:sz w:val="20"/>
        </w:rPr>
        <w:t xml:space="preserve">, ubezpieczenia maszyn od uszkodzeń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E241D1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EA0FEC">
        <w:rPr>
          <w:rFonts w:ascii="Tahoma" w:hAnsi="Tahoma" w:cs="Tahoma"/>
          <w:sz w:val="20"/>
          <w:shd w:val="clear" w:color="auto" w:fill="FFFFFF"/>
        </w:rPr>
        <w:t>atmosferyczne). Limit odpo</w:t>
      </w:r>
      <w:r w:rsidRPr="00EA0FEC">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EA0FEC" w:rsidRDefault="009001B1" w:rsidP="00F639EF">
      <w:pPr>
        <w:tabs>
          <w:tab w:val="num" w:pos="993"/>
          <w:tab w:val="num" w:pos="1070"/>
        </w:tabs>
        <w:suppressAutoHyphens/>
        <w:ind w:left="993"/>
        <w:jc w:val="both"/>
        <w:rPr>
          <w:rFonts w:ascii="Tahoma" w:hAnsi="Tahoma" w:cs="Tahoma"/>
        </w:rPr>
      </w:pPr>
      <w:r w:rsidRPr="00EA0FEC">
        <w:rPr>
          <w:rFonts w:ascii="Tahoma" w:hAnsi="Tahoma" w:cs="Tahoma"/>
        </w:rPr>
        <w:t xml:space="preserve">Poza </w:t>
      </w:r>
      <w:proofErr w:type="spellStart"/>
      <w:r w:rsidRPr="00EA0FEC">
        <w:rPr>
          <w:rFonts w:ascii="Tahoma" w:hAnsi="Tahoma" w:cs="Tahoma"/>
        </w:rPr>
        <w:t>wyłączeniami</w:t>
      </w:r>
      <w:proofErr w:type="spellEnd"/>
      <w:r w:rsidRPr="00EA0FEC">
        <w:rPr>
          <w:rFonts w:ascii="Tahoma" w:hAnsi="Tahoma" w:cs="Tahoma"/>
        </w:rPr>
        <w:t xml:space="preserve"> odpowiedzialności  określonymi w programie ubezpieczenia mienia od wszystkich </w:t>
      </w:r>
      <w:proofErr w:type="spellStart"/>
      <w:r w:rsidRPr="00EA0FEC">
        <w:rPr>
          <w:rFonts w:ascii="Tahoma" w:hAnsi="Tahoma" w:cs="Tahoma"/>
        </w:rPr>
        <w:t>ryzyk</w:t>
      </w:r>
      <w:proofErr w:type="spellEnd"/>
      <w:r w:rsidRPr="00EA0FEC">
        <w:rPr>
          <w:rFonts w:ascii="Tahoma" w:hAnsi="Tahoma" w:cs="Tahoma"/>
        </w:rPr>
        <w:t>, o</w:t>
      </w:r>
      <w:r w:rsidR="00F639EF" w:rsidRPr="00EA0FEC">
        <w:rPr>
          <w:rFonts w:ascii="Tahoma" w:hAnsi="Tahoma" w:cs="Tahoma"/>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EA0FEC">
        <w:rPr>
          <w:rFonts w:ascii="Tahoma" w:hAnsi="Tahoma" w:cs="Tahoma"/>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EA0FE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t>
      </w:r>
      <w:r w:rsidRPr="00EA0FEC">
        <w:rPr>
          <w:rFonts w:ascii="Tahoma" w:hAnsi="Tahoma" w:cs="Tahoma"/>
        </w:rPr>
        <w:t>wynikające z wszelkich pośrednich i utraconych korzyści,</w:t>
      </w:r>
    </w:p>
    <w:p w14:paraId="7D90F059"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w postaci utraty zysku.</w:t>
      </w:r>
    </w:p>
    <w:p w14:paraId="3C617D8B" w14:textId="36DC13BD"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xml:space="preserve">Limit odpowiedzialności: do 100.000,00 zł na jedno i wszystkie zdarzenia w </w:t>
      </w:r>
      <w:r w:rsidR="00AC5F1B" w:rsidRPr="00EA0FEC">
        <w:rPr>
          <w:rFonts w:ascii="Tahoma" w:hAnsi="Tahoma" w:cs="Tahoma"/>
        </w:rPr>
        <w:t xml:space="preserve">rocznym </w:t>
      </w:r>
      <w:r w:rsidRPr="00EA0FEC">
        <w:rPr>
          <w:rFonts w:ascii="Tahoma" w:hAnsi="Tahoma" w:cs="Tahoma"/>
        </w:rPr>
        <w:t>okresie ubezpieczenia.</w:t>
      </w:r>
    </w:p>
    <w:p w14:paraId="031A170A"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Franszyza redukcyjna: 200 zł</w:t>
      </w:r>
    </w:p>
    <w:p w14:paraId="1AF2906F" w14:textId="77777777" w:rsidR="00F639EF" w:rsidRPr="00EA0FEC" w:rsidRDefault="00F639EF" w:rsidP="00F639EF">
      <w:pPr>
        <w:tabs>
          <w:tab w:val="num" w:pos="993"/>
        </w:tabs>
        <w:autoSpaceDE w:val="0"/>
        <w:autoSpaceDN w:val="0"/>
        <w:adjustRightInd w:val="0"/>
        <w:ind w:left="993"/>
        <w:rPr>
          <w:rFonts w:ascii="Tahoma" w:eastAsia="Verdana,Italic" w:hAnsi="Tahoma" w:cs="Tahoma"/>
          <w:i/>
          <w:iCs/>
        </w:rPr>
      </w:pPr>
      <w:r w:rsidRPr="00EA0FEC">
        <w:rPr>
          <w:rFonts w:ascii="Tahoma" w:eastAsia="Verdana,Italic" w:hAnsi="Tahoma" w:cs="Tahoma"/>
          <w:i/>
          <w:iCs/>
        </w:rPr>
        <w:t xml:space="preserve">Zastosowane limity odpowiedzialności nie mają zastosowania do </w:t>
      </w:r>
      <w:proofErr w:type="spellStart"/>
      <w:r w:rsidRPr="00EA0FEC">
        <w:rPr>
          <w:rFonts w:ascii="Tahoma" w:eastAsia="Verdana,Italic" w:hAnsi="Tahoma" w:cs="Tahoma"/>
          <w:i/>
          <w:iCs/>
        </w:rPr>
        <w:t>ryzyk</w:t>
      </w:r>
      <w:proofErr w:type="spellEnd"/>
      <w:r w:rsidRPr="00EA0FEC">
        <w:rPr>
          <w:rFonts w:ascii="Tahoma" w:eastAsia="Verdana,Italic" w:hAnsi="Tahoma" w:cs="Tahoma"/>
          <w:i/>
          <w:iCs/>
        </w:rPr>
        <w:t>, które w myśl zapisów OWU</w:t>
      </w:r>
    </w:p>
    <w:p w14:paraId="669BB5D6" w14:textId="77777777" w:rsidR="00F639EF" w:rsidRPr="00EA0FEC" w:rsidRDefault="00F639EF" w:rsidP="00F639EF">
      <w:pPr>
        <w:tabs>
          <w:tab w:val="num" w:pos="993"/>
          <w:tab w:val="num" w:pos="1070"/>
        </w:tabs>
        <w:suppressAutoHyphens/>
        <w:ind w:left="993"/>
        <w:jc w:val="both"/>
        <w:rPr>
          <w:rFonts w:ascii="Tahoma" w:eastAsia="Verdana,Italic" w:hAnsi="Tahoma" w:cs="Tahoma"/>
          <w:i/>
          <w:iCs/>
        </w:rPr>
      </w:pPr>
      <w:r w:rsidRPr="00EA0FEC">
        <w:rPr>
          <w:rFonts w:ascii="Tahoma" w:eastAsia="Verdana,Italic" w:hAnsi="Tahoma" w:cs="Tahoma"/>
          <w:i/>
          <w:iCs/>
        </w:rPr>
        <w:t xml:space="preserve">nie są limitowane. </w:t>
      </w:r>
    </w:p>
    <w:p w14:paraId="7E9BB678" w14:textId="77777777" w:rsidR="00F639EF" w:rsidRPr="00EA0FEC" w:rsidRDefault="00F639EF" w:rsidP="00F639EF">
      <w:pPr>
        <w:widowControl w:val="0"/>
        <w:tabs>
          <w:tab w:val="num" w:pos="993"/>
          <w:tab w:val="left" w:pos="1276"/>
        </w:tabs>
        <w:snapToGrid w:val="0"/>
        <w:ind w:left="993"/>
        <w:jc w:val="both"/>
        <w:rPr>
          <w:rFonts w:ascii="Tahoma" w:hAnsi="Tahoma" w:cs="Tahoma"/>
        </w:rPr>
      </w:pPr>
      <w:r w:rsidRPr="00EA0FEC">
        <w:rPr>
          <w:rFonts w:ascii="Tahoma" w:hAnsi="Tahoma" w:cs="Tahoma"/>
        </w:rPr>
        <w:t xml:space="preserve">Klauzula dotyczy ubezpieczenia mienia od wszystkich </w:t>
      </w:r>
      <w:proofErr w:type="spellStart"/>
      <w:r w:rsidRPr="00EA0FEC">
        <w:rPr>
          <w:rFonts w:ascii="Tahoma" w:hAnsi="Tahoma" w:cs="Tahoma"/>
        </w:rPr>
        <w:t>ryzyk</w:t>
      </w:r>
      <w:proofErr w:type="spellEnd"/>
      <w:r w:rsidRPr="00EA0FEC">
        <w:rPr>
          <w:rFonts w:ascii="Tahoma" w:hAnsi="Tahoma" w:cs="Tahoma"/>
        </w:rPr>
        <w:t xml:space="preserve">. </w:t>
      </w:r>
    </w:p>
    <w:p w14:paraId="36B410BB" w14:textId="77777777" w:rsidR="00F639EF" w:rsidRPr="00EA0FEC" w:rsidRDefault="00F639EF" w:rsidP="00F639EF">
      <w:pPr>
        <w:widowControl w:val="0"/>
        <w:tabs>
          <w:tab w:val="num" w:pos="993"/>
          <w:tab w:val="left" w:pos="1276"/>
        </w:tabs>
        <w:snapToGrid w:val="0"/>
        <w:ind w:left="993"/>
        <w:jc w:val="both"/>
        <w:rPr>
          <w:rFonts w:ascii="Tahoma" w:hAnsi="Tahoma" w:cs="Tahoma"/>
          <w:b/>
        </w:rPr>
      </w:pPr>
      <w:r w:rsidRPr="00EA0FEC">
        <w:rPr>
          <w:rFonts w:ascii="Tahoma" w:hAnsi="Tahoma" w:cs="Tahoma"/>
          <w:b/>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A0FEC">
        <w:rPr>
          <w:rFonts w:ascii="Tahoma" w:hAnsi="Tahoma" w:cs="Tahoma"/>
          <w:b/>
          <w:bCs/>
          <w:sz w:val="20"/>
          <w:shd w:val="clear" w:color="auto" w:fill="FFFFFF"/>
        </w:rPr>
        <w:t>Klauzula ubezpieczenia szkód elektrycznych</w:t>
      </w:r>
      <w:r w:rsidRPr="00EA0FEC">
        <w:rPr>
          <w:rFonts w:ascii="Tahoma" w:hAnsi="Tahoma" w:cs="Tahoma"/>
          <w:sz w:val="20"/>
          <w:shd w:val="clear" w:color="auto" w:fill="FFFFFF"/>
        </w:rPr>
        <w:t xml:space="preserve"> - </w:t>
      </w:r>
      <w:bookmarkStart w:id="3" w:name="_Hlk102544172"/>
      <w:r w:rsidR="00851211" w:rsidRPr="00EA0FEC">
        <w:rPr>
          <w:rFonts w:ascii="Tahoma" w:hAnsi="Tahoma" w:cs="Tahoma"/>
          <w:sz w:val="20"/>
          <w:shd w:val="clear" w:color="auto" w:fill="FFFFFF"/>
        </w:rPr>
        <w:t>na mocy niniejszej klauzuli</w:t>
      </w:r>
      <w:bookmarkEnd w:id="3"/>
      <w:r w:rsidR="00851211" w:rsidRPr="00EA0FEC">
        <w:rPr>
          <w:rFonts w:ascii="Tahoma" w:hAnsi="Tahoma" w:cs="Tahoma"/>
          <w:sz w:val="20"/>
          <w:shd w:val="clear" w:color="auto" w:fill="FFFFFF"/>
        </w:rPr>
        <w:t xml:space="preserve"> </w:t>
      </w:r>
      <w:r w:rsidRPr="00EA0FEC">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A0FEC"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w:t>
      </w:r>
      <w:r w:rsidRPr="00EA0FEC">
        <w:rPr>
          <w:rFonts w:ascii="Tahoma" w:hAnsi="Tahoma" w:cs="Tahoma"/>
          <w:shd w:val="clear" w:color="auto" w:fill="FFFFFF"/>
        </w:rPr>
        <w:t>przeprowadzono okresowego badania eksploatacyjnego (oględzin i przeglądu) stosownie do obowiązujących przepisów lub konserwacji.</w:t>
      </w:r>
    </w:p>
    <w:p w14:paraId="5E9834BA" w14:textId="78F916E5" w:rsidR="00F639EF" w:rsidRPr="00EA0FEC" w:rsidRDefault="00F639EF" w:rsidP="00F639EF">
      <w:pPr>
        <w:ind w:left="993"/>
        <w:rPr>
          <w:rFonts w:ascii="Tahoma" w:hAnsi="Tahoma" w:cs="Tahoma"/>
          <w:shd w:val="clear" w:color="auto" w:fill="FFFFFF"/>
        </w:rPr>
      </w:pPr>
      <w:r w:rsidRPr="00EA0FEC">
        <w:rPr>
          <w:rFonts w:ascii="Tahoma" w:hAnsi="Tahoma" w:cs="Tahoma"/>
          <w:shd w:val="clear" w:color="auto" w:fill="FFFFFF"/>
        </w:rPr>
        <w:t xml:space="preserve">Limit odpowiedzialności na jedno i wszystkie zdarzenia w </w:t>
      </w:r>
      <w:r w:rsidR="00AC5F1B" w:rsidRPr="00EA0FEC">
        <w:rPr>
          <w:rFonts w:ascii="Tahoma" w:hAnsi="Tahoma" w:cs="Tahoma"/>
          <w:shd w:val="clear" w:color="auto" w:fill="FFFFFF"/>
        </w:rPr>
        <w:t xml:space="preserve">rocznym </w:t>
      </w:r>
      <w:r w:rsidRPr="00EA0FEC">
        <w:rPr>
          <w:rFonts w:ascii="Tahoma" w:hAnsi="Tahoma" w:cs="Tahoma"/>
          <w:shd w:val="clear" w:color="auto" w:fill="FFFFFF"/>
        </w:rPr>
        <w:t xml:space="preserve">okresie ubezpieczenia: </w:t>
      </w:r>
      <w:r w:rsidRPr="00EA0FEC">
        <w:rPr>
          <w:rFonts w:ascii="Tahoma" w:hAnsi="Tahoma" w:cs="Tahoma"/>
          <w:bCs/>
          <w:shd w:val="clear" w:color="auto" w:fill="FFFFFF"/>
        </w:rPr>
        <w:t>100.000,00 zł.</w:t>
      </w:r>
      <w:r w:rsidRPr="00EA0FEC">
        <w:rPr>
          <w:rFonts w:ascii="Tahoma" w:hAnsi="Tahoma" w:cs="Tahoma"/>
          <w:shd w:val="clear" w:color="auto" w:fill="FFFFFF"/>
        </w:rPr>
        <w:t xml:space="preserve"> Dotyczy ubezpieczenia mienia od wszystkich </w:t>
      </w:r>
      <w:proofErr w:type="spellStart"/>
      <w:r w:rsidRPr="00EA0FEC">
        <w:rPr>
          <w:rFonts w:ascii="Tahoma" w:hAnsi="Tahoma" w:cs="Tahoma"/>
          <w:shd w:val="clear" w:color="auto" w:fill="FFFFFF"/>
        </w:rPr>
        <w:t>ryzyk</w:t>
      </w:r>
      <w:proofErr w:type="spellEnd"/>
      <w:r w:rsidRPr="00EA0FEC">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52E2427D" w14:textId="2C2AF01F" w:rsidR="000A2CF5" w:rsidRPr="000A2CF5" w:rsidRDefault="00F639EF" w:rsidP="009157F8">
      <w:pPr>
        <w:pStyle w:val="WW-Tekstpodstawowywcity2"/>
        <w:numPr>
          <w:ilvl w:val="0"/>
          <w:numId w:val="5"/>
        </w:numPr>
        <w:autoSpaceDE w:val="0"/>
        <w:autoSpaceDN w:val="0"/>
        <w:adjustRightInd w:val="0"/>
        <w:rPr>
          <w:rFonts w:ascii="CIDFont+F5" w:hAnsi="CIDFont+F5" w:cs="CIDFont+F5"/>
          <w:color w:val="FF0000"/>
          <w:sz w:val="21"/>
          <w:szCs w:val="21"/>
        </w:rPr>
      </w:pPr>
      <w:r w:rsidRPr="000A2CF5">
        <w:rPr>
          <w:rFonts w:ascii="Tahoma" w:hAnsi="Tahoma" w:cs="Tahoma"/>
          <w:b/>
          <w:sz w:val="20"/>
        </w:rPr>
        <w:t>Klauzula katastrofy budowlanej</w:t>
      </w:r>
      <w:r w:rsidRPr="000A2CF5">
        <w:rPr>
          <w:rFonts w:ascii="Tahoma" w:hAnsi="Tahoma" w:cs="Tahoma"/>
          <w:sz w:val="20"/>
        </w:rPr>
        <w:t xml:space="preserve"> – </w:t>
      </w:r>
      <w:r w:rsidR="00851211" w:rsidRPr="000A2CF5">
        <w:rPr>
          <w:rFonts w:ascii="Tahoma" w:hAnsi="Tahoma" w:cs="Tahoma"/>
          <w:sz w:val="20"/>
          <w:shd w:val="clear" w:color="auto" w:fill="FFFFFF"/>
        </w:rPr>
        <w:t xml:space="preserve">na mocy niniejszej klauzuli </w:t>
      </w:r>
      <w:r w:rsidRPr="000A2CF5">
        <w:rPr>
          <w:rFonts w:ascii="Tahoma" w:hAnsi="Tahoma" w:cs="Tahoma"/>
          <w:color w:val="000000"/>
          <w:sz w:val="20"/>
        </w:rPr>
        <w:t xml:space="preserve">Ubezpieczyciel ponosi odpowiedzialność </w:t>
      </w:r>
      <w:r w:rsidRPr="000A2CF5">
        <w:rPr>
          <w:rFonts w:ascii="Tahoma" w:hAnsi="Tahoma" w:cs="Tahoma"/>
          <w:color w:val="000000"/>
          <w:sz w:val="20"/>
          <w:shd w:val="clear" w:color="auto" w:fill="FFFFFF"/>
        </w:rPr>
        <w:t xml:space="preserve">za szkody powstałe w mieniu Ubezpieczającego/Ubezpieczonego spowodowane katastrofą </w:t>
      </w:r>
      <w:r w:rsidRPr="000A2CF5">
        <w:rPr>
          <w:rFonts w:ascii="Tahoma" w:hAnsi="Tahoma" w:cs="Tahoma"/>
          <w:color w:val="FF0000"/>
          <w:sz w:val="20"/>
          <w:shd w:val="clear" w:color="auto" w:fill="FFFFFF"/>
        </w:rPr>
        <w:t>budowlaną</w:t>
      </w:r>
      <w:r w:rsidR="000A2CF5" w:rsidRPr="000A2CF5">
        <w:rPr>
          <w:rFonts w:ascii="Tahoma" w:hAnsi="Tahoma" w:cs="Tahoma"/>
          <w:color w:val="FF0000"/>
          <w:sz w:val="20"/>
          <w:shd w:val="clear" w:color="auto" w:fill="FFFFFF"/>
        </w:rPr>
        <w:t xml:space="preserve"> (rozumianą jako</w:t>
      </w:r>
      <w:r w:rsidR="000A2CF5" w:rsidRPr="000A2CF5">
        <w:rPr>
          <w:rFonts w:ascii="CIDFont+F5" w:hAnsi="CIDFont+F5" w:cs="CIDFont+F5"/>
          <w:color w:val="FF0000"/>
          <w:sz w:val="21"/>
          <w:szCs w:val="21"/>
        </w:rPr>
        <w:t xml:space="preserve"> niezamierzone, gwałtowne zniszczenie obiektu 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urządzeń budowlanych związanych z budynkami; awaria instalacji.</w:t>
      </w:r>
    </w:p>
    <w:p w14:paraId="772275B5" w14:textId="0DE48209" w:rsidR="00F639EF" w:rsidRPr="00EA0FEC" w:rsidRDefault="00F639EF" w:rsidP="000A2CF5">
      <w:pPr>
        <w:pStyle w:val="WW-Tekstpodstawowywcity2"/>
        <w:ind w:left="1070" w:firstLine="0"/>
        <w:rPr>
          <w:rFonts w:ascii="Tahoma" w:hAnsi="Tahoma" w:cs="Tahoma"/>
          <w:sz w:val="20"/>
        </w:rPr>
      </w:pPr>
      <w:r w:rsidRPr="00EA0FEC">
        <w:rPr>
          <w:rFonts w:ascii="Tahoma" w:hAnsi="Tahoma" w:cs="Tahoma"/>
          <w:color w:val="000000"/>
          <w:sz w:val="20"/>
          <w:shd w:val="clear" w:color="auto" w:fill="FFFFFF"/>
        </w:rPr>
        <w:t xml:space="preserve">Limit odpowiedzialności na jedno i wszystkie zdarzenia w rocznym okresie </w:t>
      </w:r>
      <w:r w:rsidRPr="00EA0FEC">
        <w:rPr>
          <w:rFonts w:ascii="Tahoma" w:hAnsi="Tahoma" w:cs="Tahoma"/>
          <w:sz w:val="20"/>
          <w:shd w:val="clear" w:color="auto" w:fill="FFFFFF"/>
        </w:rPr>
        <w:t xml:space="preserve">ubezpieczenia: </w:t>
      </w:r>
      <w:r w:rsidR="00EA0FEC" w:rsidRPr="00EA0FEC">
        <w:rPr>
          <w:rFonts w:ascii="Tahoma" w:hAnsi="Tahoma" w:cs="Tahoma"/>
          <w:sz w:val="20"/>
          <w:shd w:val="clear" w:color="auto" w:fill="FFFFFF"/>
        </w:rPr>
        <w:t>1</w:t>
      </w:r>
      <w:r w:rsidRPr="00EA0FEC">
        <w:rPr>
          <w:rFonts w:ascii="Tahoma" w:hAnsi="Tahoma" w:cs="Tahoma"/>
          <w:sz w:val="20"/>
          <w:shd w:val="clear" w:color="auto" w:fill="FFFFFF"/>
        </w:rPr>
        <w:t xml:space="preserve">2.000.000,00 zł. </w:t>
      </w:r>
    </w:p>
    <w:p w14:paraId="000A8D54" w14:textId="1C42825F" w:rsidR="00F639EF" w:rsidRPr="006B7533" w:rsidRDefault="00851211" w:rsidP="00F639EF">
      <w:pPr>
        <w:pStyle w:val="WW-Tekstpodstawowywcity2"/>
        <w:ind w:left="1070" w:firstLine="0"/>
        <w:rPr>
          <w:rFonts w:ascii="Tahoma" w:hAnsi="Tahoma" w:cs="Tahoma"/>
          <w:sz w:val="20"/>
        </w:rPr>
      </w:pPr>
      <w:bookmarkStart w:id="4" w:name="_Hlk102544141"/>
      <w:r w:rsidRPr="00EA0FEC">
        <w:rPr>
          <w:rFonts w:ascii="Tahoma" w:hAnsi="Tahoma" w:cs="Tahoma"/>
          <w:color w:val="000000"/>
          <w:sz w:val="20"/>
        </w:rPr>
        <w:t xml:space="preserve">Poza </w:t>
      </w:r>
      <w:proofErr w:type="spellStart"/>
      <w:r w:rsidRPr="00EA0FEC">
        <w:rPr>
          <w:rFonts w:ascii="Tahoma" w:hAnsi="Tahoma" w:cs="Tahoma"/>
          <w:color w:val="000000"/>
          <w:sz w:val="20"/>
        </w:rPr>
        <w:t>wyłączeniami</w:t>
      </w:r>
      <w:proofErr w:type="spellEnd"/>
      <w:r w:rsidRPr="00EA0FEC">
        <w:rPr>
          <w:rFonts w:ascii="Tahoma" w:hAnsi="Tahoma" w:cs="Tahoma"/>
          <w:color w:val="000000"/>
          <w:sz w:val="20"/>
        </w:rPr>
        <w:t xml:space="preserve"> odpowiedzialności  określonymi w programie ubezpieczenia mienia od wszystkich </w:t>
      </w:r>
      <w:proofErr w:type="spellStart"/>
      <w:r w:rsidRPr="00EA0FEC">
        <w:rPr>
          <w:rFonts w:ascii="Tahoma" w:hAnsi="Tahoma" w:cs="Tahoma"/>
          <w:color w:val="000000"/>
          <w:sz w:val="20"/>
        </w:rPr>
        <w:t>ryzyk</w:t>
      </w:r>
      <w:proofErr w:type="spellEnd"/>
      <w:r w:rsidRPr="00EA0FEC">
        <w:rPr>
          <w:rFonts w:ascii="Tahoma" w:hAnsi="Tahoma" w:cs="Tahoma"/>
          <w:color w:val="000000"/>
        </w:rPr>
        <w:t>,</w:t>
      </w:r>
      <w:bookmarkEnd w:id="4"/>
      <w:r w:rsidRPr="00EA0FEC">
        <w:rPr>
          <w:rFonts w:ascii="Tahoma" w:hAnsi="Tahoma" w:cs="Tahoma"/>
          <w:color w:val="000000"/>
        </w:rPr>
        <w:t xml:space="preserve"> </w:t>
      </w:r>
      <w:r w:rsidRPr="00EA0FEC">
        <w:rPr>
          <w:rFonts w:ascii="Tahoma" w:hAnsi="Tahoma" w:cs="Tahoma"/>
          <w:sz w:val="20"/>
        </w:rPr>
        <w:t>z</w:t>
      </w:r>
      <w:r w:rsidR="00F639EF" w:rsidRPr="00EA0FEC">
        <w:rPr>
          <w:rFonts w:ascii="Tahoma" w:hAnsi="Tahoma" w:cs="Tahoma"/>
          <w:sz w:val="20"/>
        </w:rPr>
        <w:t xml:space="preserve"> odpowiedzialności Ubezpieczyciela wyłączone są szkody:</w:t>
      </w:r>
    </w:p>
    <w:p w14:paraId="2FDC8AA3" w14:textId="77777777"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wynikłe ze zdarzeń powstałych w budynkach będących w trakcie przebudowy lub remontu wymagającego uzyskania pozwolenia na budowę,</w:t>
      </w:r>
    </w:p>
    <w:p w14:paraId="3ABF4EC2" w14:textId="49DD7911"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przeznaczonych do rozbiórki</w:t>
      </w:r>
      <w:r w:rsidR="00351FF0" w:rsidRPr="00EA0FEC">
        <w:rPr>
          <w:rFonts w:ascii="Tahoma" w:hAnsi="Tahoma" w:cs="Tahoma"/>
          <w:sz w:val="20"/>
        </w:rPr>
        <w:t xml:space="preserve">, </w:t>
      </w:r>
    </w:p>
    <w:p w14:paraId="478B6639" w14:textId="63033534" w:rsidR="00351FF0" w:rsidRPr="00EA0FEC" w:rsidRDefault="00351FF0"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wyłączonych z eksploatacji przez okres dłuższy niż 12 miesięcy</w:t>
      </w:r>
      <w:r w:rsidR="00CD61CD" w:rsidRPr="00EA0FEC">
        <w:rPr>
          <w:rFonts w:ascii="Tahoma" w:hAnsi="Tahoma" w:cs="Tahoma"/>
          <w:sz w:val="20"/>
        </w:rPr>
        <w:t>.</w:t>
      </w:r>
    </w:p>
    <w:p w14:paraId="583D2AC9" w14:textId="77777777" w:rsidR="00F639EF" w:rsidRPr="00EA0FEC" w:rsidRDefault="00F639EF" w:rsidP="00F639EF">
      <w:pPr>
        <w:pStyle w:val="WW-Tekstpodstawowywcity2"/>
        <w:ind w:left="1070" w:firstLine="0"/>
        <w:rPr>
          <w:rFonts w:ascii="Tahoma" w:hAnsi="Tahoma" w:cs="Tahoma"/>
          <w:sz w:val="20"/>
        </w:rPr>
      </w:pPr>
      <w:r w:rsidRPr="00EA0FEC">
        <w:rPr>
          <w:rFonts w:ascii="Tahoma" w:hAnsi="Tahoma" w:cs="Tahoma"/>
          <w:sz w:val="20"/>
          <w:shd w:val="clear" w:color="auto" w:fill="FFFFFF"/>
        </w:rPr>
        <w:t xml:space="preserve">Klauzula dotyczy ubezpieczenia mienia od wszystkich </w:t>
      </w:r>
      <w:proofErr w:type="spellStart"/>
      <w:r w:rsidRPr="00EA0FEC">
        <w:rPr>
          <w:rFonts w:ascii="Tahoma" w:hAnsi="Tahoma" w:cs="Tahoma"/>
          <w:sz w:val="20"/>
          <w:shd w:val="clear" w:color="auto" w:fill="FFFFFF"/>
        </w:rPr>
        <w:t>ryzyk</w:t>
      </w:r>
      <w:proofErr w:type="spellEnd"/>
      <w:r w:rsidRPr="00EA0FE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315EB3"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r>
      <w:r w:rsidRPr="00315EB3">
        <w:rPr>
          <w:rFonts w:ascii="Tahoma" w:hAnsi="Tahoma" w:cs="Tahoma"/>
        </w:rPr>
        <w:t>naruszeniem konstrukcji dachu,</w:t>
      </w:r>
    </w:p>
    <w:p w14:paraId="395DDFF6"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naruszeniem bądź usunięciem  pokrycia dachu,</w:t>
      </w:r>
    </w:p>
    <w:p w14:paraId="6165C55E"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szkody powstałe wskutek katastrofy budowlanej.</w:t>
      </w:r>
    </w:p>
    <w:p w14:paraId="1851A1A9" w14:textId="77777777" w:rsidR="00F639EF" w:rsidRPr="00315EB3" w:rsidRDefault="00F639EF" w:rsidP="00F639EF">
      <w:pPr>
        <w:ind w:left="709"/>
        <w:jc w:val="both"/>
        <w:rPr>
          <w:rFonts w:ascii="Tahoma" w:hAnsi="Tahoma" w:cs="Tahoma"/>
        </w:rPr>
      </w:pPr>
      <w:r w:rsidRPr="00315EB3">
        <w:rPr>
          <w:rFonts w:ascii="Tahoma" w:hAnsi="Tahoma" w:cs="Tahoma"/>
        </w:rPr>
        <w:t>Ubezpieczyciel obejmuje ochroną ww. szkody z następującymi limitami odpowiedzialności w rocznym okresie ubezpieczenia:</w:t>
      </w:r>
    </w:p>
    <w:p w14:paraId="0EB38333" w14:textId="16287AA5"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 xml:space="preserve">szkody w mieniu będącym przedmiotem prac budowlano-montażowych – do limitu </w:t>
      </w:r>
      <w:r w:rsidR="00315EB3" w:rsidRPr="00315EB3">
        <w:rPr>
          <w:rFonts w:ascii="Tahoma" w:hAnsi="Tahoma" w:cs="Tahoma"/>
          <w:shd w:val="clear" w:color="auto" w:fill="FFFFFF"/>
        </w:rPr>
        <w:t xml:space="preserve"> 1.0</w:t>
      </w:r>
      <w:r w:rsidRPr="00315EB3">
        <w:rPr>
          <w:rFonts w:ascii="Tahoma" w:hAnsi="Tahoma" w:cs="Tahoma"/>
          <w:shd w:val="clear" w:color="auto" w:fill="FFFFFF"/>
        </w:rPr>
        <w:t xml:space="preserve">00.000,00 zł na jedno i wszystkie zdarzenia w </w:t>
      </w:r>
      <w:r w:rsidR="00AC5F1B" w:rsidRPr="00315EB3">
        <w:rPr>
          <w:rFonts w:ascii="Tahoma" w:hAnsi="Tahoma" w:cs="Tahoma"/>
          <w:shd w:val="clear" w:color="auto" w:fill="FFFFFF"/>
        </w:rPr>
        <w:t xml:space="preserve">rocznym </w:t>
      </w:r>
      <w:r w:rsidRPr="00315EB3">
        <w:rPr>
          <w:rFonts w:ascii="Tahoma" w:hAnsi="Tahoma" w:cs="Tahoma"/>
          <w:shd w:val="clear" w:color="auto" w:fill="FFFFFF"/>
        </w:rPr>
        <w:t>okresie ubezpieczenia;</w:t>
      </w:r>
    </w:p>
    <w:p w14:paraId="17BCF4DA"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315EB3" w:rsidRDefault="00F639EF" w:rsidP="00F639EF">
      <w:pPr>
        <w:ind w:firstLine="709"/>
        <w:jc w:val="both"/>
        <w:rPr>
          <w:rFonts w:ascii="Tahoma" w:hAnsi="Tahoma" w:cs="Tahoma"/>
        </w:rPr>
      </w:pPr>
      <w:r w:rsidRPr="00315EB3">
        <w:rPr>
          <w:rFonts w:ascii="Tahoma" w:hAnsi="Tahoma" w:cs="Tahoma"/>
        </w:rPr>
        <w:t>Udział własny w szkodzie dla niniejszej klauzuli: 1000,00 zł</w:t>
      </w:r>
    </w:p>
    <w:p w14:paraId="035E744D" w14:textId="77777777" w:rsidR="00F639EF" w:rsidRPr="00315EB3" w:rsidRDefault="00F639EF" w:rsidP="00F639EF">
      <w:pPr>
        <w:ind w:firstLine="709"/>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315EB3">
        <w:rPr>
          <w:rFonts w:ascii="Tahoma" w:hAnsi="Tahoma" w:cs="Tahoma"/>
        </w:rPr>
        <w:t>W przypadku gdy na mienie będące przedmiotem prac budowlano</w:t>
      </w:r>
      <w:r w:rsidRPr="0067525B">
        <w:rPr>
          <w:rFonts w:ascii="Tahoma" w:hAnsi="Tahoma" w:cs="Tahoma"/>
        </w:rPr>
        <w:t xml:space="preserve">-montażowych,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315EB3" w:rsidRDefault="00221FCE" w:rsidP="00221FCE">
      <w:pPr>
        <w:pStyle w:val="Default"/>
        <w:numPr>
          <w:ilvl w:val="0"/>
          <w:numId w:val="5"/>
        </w:numPr>
        <w:jc w:val="both"/>
        <w:rPr>
          <w:rFonts w:ascii="Tahoma" w:hAnsi="Tahoma" w:cs="Tahoma"/>
          <w:color w:val="auto"/>
          <w:sz w:val="20"/>
          <w:szCs w:val="20"/>
        </w:rPr>
      </w:pPr>
      <w:r w:rsidRPr="00315EB3">
        <w:rPr>
          <w:rFonts w:ascii="Tahoma" w:hAnsi="Tahoma" w:cs="Tahoma"/>
          <w:b/>
          <w:bCs/>
          <w:color w:val="auto"/>
          <w:sz w:val="20"/>
          <w:szCs w:val="20"/>
        </w:rPr>
        <w:t>Klauzula kosztu dodatkowego utraty wody lub innych cieczy</w:t>
      </w:r>
    </w:p>
    <w:p w14:paraId="7235CD1D" w14:textId="0F425475" w:rsidR="00221FCE" w:rsidRPr="00F97862" w:rsidRDefault="00221FCE"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t>
      </w:r>
      <w:r w:rsidRPr="00F97862">
        <w:rPr>
          <w:rFonts w:ascii="Tahoma" w:hAnsi="Tahoma" w:cs="Tahoma"/>
          <w:color w:val="auto"/>
          <w:sz w:val="20"/>
          <w:szCs w:val="20"/>
        </w:rPr>
        <w:t>warunkach niniejszej klauzuli zostaną objęte koszty utraty wody lub innych cieczy w wyniku awarii sieci, instalacji wodociągowej lub wodociągowo-kanalizacyjnej, instalacji centralnego ogrzewania itp.</w:t>
      </w:r>
      <w:r w:rsidR="00F97862">
        <w:rPr>
          <w:rFonts w:ascii="Tahoma" w:hAnsi="Tahoma" w:cs="Tahoma"/>
          <w:color w:val="auto"/>
          <w:sz w:val="20"/>
          <w:szCs w:val="20"/>
        </w:rPr>
        <w:t xml:space="preserve"> </w:t>
      </w:r>
      <w:r w:rsidRPr="00F97862">
        <w:rPr>
          <w:rFonts w:ascii="Tahoma" w:hAnsi="Tahoma" w:cs="Tahoma"/>
          <w:color w:val="auto"/>
          <w:sz w:val="20"/>
          <w:szCs w:val="20"/>
        </w:rPr>
        <w:t xml:space="preserve">Limit odpowiedzialności </w:t>
      </w:r>
      <w:r w:rsidR="00D631FB" w:rsidRPr="00F97862">
        <w:rPr>
          <w:rFonts w:ascii="Tahoma" w:hAnsi="Tahoma" w:cs="Tahoma"/>
          <w:b/>
          <w:bCs/>
          <w:color w:val="auto"/>
          <w:sz w:val="20"/>
          <w:szCs w:val="20"/>
        </w:rPr>
        <w:t>15</w:t>
      </w:r>
      <w:r w:rsidRPr="00F97862">
        <w:rPr>
          <w:rFonts w:ascii="Tahoma" w:hAnsi="Tahoma" w:cs="Tahoma"/>
          <w:b/>
          <w:bCs/>
          <w:color w:val="auto"/>
          <w:sz w:val="20"/>
          <w:szCs w:val="20"/>
        </w:rPr>
        <w:t xml:space="preserve"> 000,00 zł</w:t>
      </w:r>
      <w:r w:rsidRPr="00F97862">
        <w:rPr>
          <w:rFonts w:ascii="Tahoma" w:hAnsi="Tahoma" w:cs="Tahoma"/>
          <w:color w:val="auto"/>
          <w:sz w:val="20"/>
          <w:szCs w:val="20"/>
        </w:rPr>
        <w:t xml:space="preserve"> na jedno i wszystkie zdarzenia w rocznym okresie ubezpieczenia. Klauzula dotyczy ubezpieczenia mienia od wszystkich </w:t>
      </w:r>
      <w:proofErr w:type="spellStart"/>
      <w:r w:rsidRPr="00F97862">
        <w:rPr>
          <w:rFonts w:ascii="Tahoma" w:hAnsi="Tahoma" w:cs="Tahoma"/>
          <w:color w:val="auto"/>
          <w:sz w:val="20"/>
          <w:szCs w:val="20"/>
        </w:rPr>
        <w:t>ryzyk</w:t>
      </w:r>
      <w:proofErr w:type="spellEnd"/>
      <w:r w:rsidR="00B977C5" w:rsidRPr="00F97862">
        <w:rPr>
          <w:rFonts w:ascii="Tahoma" w:hAnsi="Tahoma" w:cs="Tahoma"/>
          <w:color w:val="auto"/>
          <w:sz w:val="20"/>
          <w:szCs w:val="20"/>
        </w:rPr>
        <w:t>.</w:t>
      </w:r>
    </w:p>
    <w:p w14:paraId="3B855B7E" w14:textId="77777777" w:rsidR="00F639EF" w:rsidRPr="00F97862" w:rsidRDefault="00F639EF" w:rsidP="00F639EF">
      <w:pPr>
        <w:pStyle w:val="WW-Tekstpodstawowywcity2"/>
        <w:rPr>
          <w:rFonts w:ascii="Tahoma" w:hAnsi="Tahoma" w:cs="Tahoma"/>
          <w:sz w:val="20"/>
        </w:rPr>
      </w:pPr>
    </w:p>
    <w:p w14:paraId="4ADB58CA" w14:textId="0D7415C0" w:rsidR="00F639EF" w:rsidRPr="00F97862" w:rsidRDefault="00F639EF" w:rsidP="00D4378F">
      <w:pPr>
        <w:pStyle w:val="Akapitzlist"/>
        <w:numPr>
          <w:ilvl w:val="0"/>
          <w:numId w:val="5"/>
        </w:numPr>
        <w:ind w:left="993" w:hanging="284"/>
        <w:jc w:val="both"/>
        <w:rPr>
          <w:rFonts w:ascii="Tahoma" w:hAnsi="Tahoma" w:cs="Tahoma"/>
          <w:sz w:val="20"/>
          <w:szCs w:val="20"/>
        </w:rPr>
      </w:pPr>
      <w:r w:rsidRPr="00F97862">
        <w:rPr>
          <w:rFonts w:ascii="Tahoma" w:hAnsi="Tahoma" w:cs="Tahoma"/>
          <w:b/>
          <w:bCs/>
          <w:sz w:val="20"/>
          <w:szCs w:val="20"/>
        </w:rPr>
        <w:lastRenderedPageBreak/>
        <w:t xml:space="preserve">Klauzula ubezpieczenia mienia na cudzy rachunek - </w:t>
      </w:r>
      <w:r w:rsidRPr="00F97862">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15EB3" w:rsidRDefault="00F639EF" w:rsidP="00F97862">
      <w:pPr>
        <w:ind w:left="993"/>
        <w:jc w:val="both"/>
        <w:rPr>
          <w:rFonts w:ascii="Tahoma" w:hAnsi="Tahoma" w:cs="Tahoma"/>
        </w:rPr>
      </w:pPr>
      <w:r w:rsidRPr="00315EB3">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15EB3" w:rsidRDefault="00F639EF"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7CE08186" w:rsidR="00F639EF" w:rsidRPr="00315EB3" w:rsidRDefault="00F639EF" w:rsidP="00F97862">
      <w:pPr>
        <w:ind w:left="993"/>
        <w:jc w:val="both"/>
        <w:rPr>
          <w:rFonts w:ascii="Tahoma" w:hAnsi="Tahoma" w:cs="Tahoma"/>
        </w:rPr>
      </w:pPr>
      <w:r w:rsidRPr="00315EB3">
        <w:rPr>
          <w:rFonts w:ascii="Tahoma" w:hAnsi="Tahoma" w:cs="Tahoma"/>
        </w:rPr>
        <w:t xml:space="preserve">3. Limit odpowiedzialności dla tej klauzuli wynosi </w:t>
      </w:r>
      <w:r w:rsidRPr="00315EB3">
        <w:rPr>
          <w:rFonts w:ascii="Tahoma" w:hAnsi="Tahoma" w:cs="Tahoma"/>
          <w:b/>
        </w:rPr>
        <w:t>200 000,00 zł</w:t>
      </w:r>
      <w:r w:rsidRPr="00315EB3">
        <w:rPr>
          <w:rFonts w:ascii="Tahoma" w:hAnsi="Tahoma" w:cs="Tahoma"/>
        </w:rPr>
        <w:t xml:space="preserve"> na jedno i wszystkie zdarzenia w </w:t>
      </w:r>
      <w:r w:rsidR="00A769AC" w:rsidRPr="00315EB3">
        <w:rPr>
          <w:rFonts w:ascii="Tahoma" w:hAnsi="Tahoma" w:cs="Tahoma"/>
        </w:rPr>
        <w:t xml:space="preserve">rocznym </w:t>
      </w:r>
      <w:r w:rsidRPr="00315EB3">
        <w:rPr>
          <w:rFonts w:ascii="Tahoma" w:hAnsi="Tahoma" w:cs="Tahoma"/>
        </w:rPr>
        <w:t xml:space="preserve">okresie ubezpieczenia z </w:t>
      </w:r>
      <w:proofErr w:type="spellStart"/>
      <w:r w:rsidRPr="00315EB3">
        <w:rPr>
          <w:rFonts w:ascii="Tahoma" w:hAnsi="Tahoma" w:cs="Tahoma"/>
        </w:rPr>
        <w:t>podlimitem</w:t>
      </w:r>
      <w:proofErr w:type="spellEnd"/>
      <w:r w:rsidRPr="00315EB3">
        <w:rPr>
          <w:rFonts w:ascii="Tahoma" w:hAnsi="Tahoma" w:cs="Tahoma"/>
        </w:rPr>
        <w:t xml:space="preserve"> </w:t>
      </w:r>
      <w:r w:rsidRPr="00315EB3">
        <w:rPr>
          <w:rFonts w:ascii="Tahoma" w:hAnsi="Tahoma" w:cs="Tahoma"/>
          <w:b/>
        </w:rPr>
        <w:t>10 000 zł</w:t>
      </w:r>
      <w:r w:rsidRPr="00315EB3">
        <w:rPr>
          <w:rFonts w:ascii="Tahoma" w:hAnsi="Tahoma" w:cs="Tahoma"/>
        </w:rPr>
        <w:t xml:space="preserve"> na ryzyko kradzieży i jest niezależny od przyjętej sumy ubezpieczenia nieruchomości objętej ubezpieczeniem.</w:t>
      </w:r>
    </w:p>
    <w:p w14:paraId="7162D0DF" w14:textId="77777777" w:rsidR="00F639EF" w:rsidRPr="00315EB3" w:rsidRDefault="00F639EF" w:rsidP="00F97862">
      <w:pPr>
        <w:ind w:left="993"/>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315EB3"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w:t>
      </w:r>
      <w:r w:rsidRPr="00315EB3">
        <w:rPr>
          <w:rFonts w:ascii="Tahoma" w:hAnsi="Tahoma" w:cs="Tahoma"/>
          <w:sz w:val="20"/>
        </w:rPr>
        <w:t>czenia odpowiedzialności cywilnej.</w:t>
      </w:r>
    </w:p>
    <w:p w14:paraId="284766B3" w14:textId="7EE2D8DF" w:rsidR="00F639EF" w:rsidRPr="00315EB3" w:rsidRDefault="00F639EF" w:rsidP="00F639EF">
      <w:pPr>
        <w:pStyle w:val="WW-Tekstpodstawowywcity2"/>
        <w:numPr>
          <w:ilvl w:val="0"/>
          <w:numId w:val="5"/>
        </w:numPr>
        <w:rPr>
          <w:rFonts w:ascii="Tahoma" w:hAnsi="Tahoma" w:cs="Tahoma"/>
          <w:sz w:val="20"/>
        </w:rPr>
      </w:pPr>
      <w:r w:rsidRPr="00315EB3">
        <w:rPr>
          <w:rFonts w:ascii="Tahoma" w:hAnsi="Tahoma" w:cs="Tahoma"/>
          <w:b/>
          <w:sz w:val="20"/>
        </w:rPr>
        <w:t>K</w:t>
      </w:r>
      <w:r w:rsidRPr="00315EB3">
        <w:rPr>
          <w:rFonts w:ascii="Tahoma" w:hAnsi="Tahoma" w:cs="Tahoma"/>
          <w:b/>
          <w:bCs/>
          <w:sz w:val="20"/>
        </w:rPr>
        <w:t xml:space="preserve">lauzula aktów terroryzmu - </w:t>
      </w:r>
      <w:r w:rsidR="00186670" w:rsidRPr="00315EB3">
        <w:rPr>
          <w:rFonts w:ascii="Tahoma" w:hAnsi="Tahoma" w:cs="Tahoma"/>
          <w:sz w:val="20"/>
          <w:shd w:val="clear" w:color="auto" w:fill="FFFFFF"/>
        </w:rPr>
        <w:t xml:space="preserve">na mocy niniejszej klauzuli </w:t>
      </w:r>
      <w:r w:rsidRPr="00315EB3">
        <w:rPr>
          <w:rFonts w:ascii="Tahoma" w:hAnsi="Tahoma" w:cs="Tahoma"/>
          <w:sz w:val="20"/>
        </w:rPr>
        <w:t>Ubezpieczyciel ponosi odpowiedzialność za utratę, zniszczenie, lub uszkodzenie ubezpieczonego mienia powstałe w następstwie aktów terroryzmu</w:t>
      </w:r>
      <w:r w:rsidR="00A12752" w:rsidRPr="00315EB3">
        <w:rPr>
          <w:rFonts w:ascii="Tahoma" w:hAnsi="Tahoma" w:cs="Tahoma"/>
          <w:sz w:val="20"/>
        </w:rPr>
        <w:t xml:space="preserve"> lub sabotażu</w:t>
      </w:r>
      <w:r w:rsidRPr="00315EB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315EB3" w:rsidRDefault="00186670" w:rsidP="00F639EF">
      <w:pPr>
        <w:ind w:left="993"/>
        <w:jc w:val="both"/>
        <w:rPr>
          <w:rFonts w:ascii="Tahoma" w:hAnsi="Tahoma" w:cs="Tahoma"/>
        </w:rPr>
      </w:pPr>
      <w:r w:rsidRPr="00315EB3">
        <w:rPr>
          <w:rFonts w:ascii="Tahoma" w:hAnsi="Tahoma" w:cs="Tahoma"/>
        </w:rPr>
        <w:t xml:space="preserve">Poza </w:t>
      </w:r>
      <w:proofErr w:type="spellStart"/>
      <w:r w:rsidRPr="00315EB3">
        <w:rPr>
          <w:rFonts w:ascii="Tahoma" w:hAnsi="Tahoma" w:cs="Tahoma"/>
        </w:rPr>
        <w:t>wyłączeniami</w:t>
      </w:r>
      <w:proofErr w:type="spellEnd"/>
      <w:r w:rsidRPr="00315EB3">
        <w:rPr>
          <w:rFonts w:ascii="Tahoma" w:hAnsi="Tahoma" w:cs="Tahoma"/>
        </w:rPr>
        <w:t xml:space="preserve"> odpowiedzialności  określonymi w programie ubezpieczenia mienia od wszystkich  </w:t>
      </w:r>
      <w:proofErr w:type="spellStart"/>
      <w:r w:rsidRPr="00315EB3">
        <w:rPr>
          <w:rFonts w:ascii="Tahoma" w:hAnsi="Tahoma" w:cs="Tahoma"/>
        </w:rPr>
        <w:t>ryzyk</w:t>
      </w:r>
      <w:proofErr w:type="spellEnd"/>
      <w:r w:rsidRPr="00315EB3">
        <w:rPr>
          <w:rFonts w:ascii="Tahoma" w:hAnsi="Tahoma" w:cs="Tahoma"/>
        </w:rPr>
        <w:t>, z</w:t>
      </w:r>
      <w:r w:rsidR="00F639EF" w:rsidRPr="00315EB3">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15EB3" w:rsidRDefault="00F639EF" w:rsidP="00F639EF">
      <w:pPr>
        <w:pStyle w:val="WW-Tekstpodstawowywcity2"/>
        <w:ind w:left="1070"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315EB3"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15EB3">
        <w:rPr>
          <w:rFonts w:ascii="Tahoma" w:hAnsi="Tahoma" w:cs="Tahoma"/>
          <w:b/>
        </w:rPr>
        <w:t>Klauzula strajków, rozruchów, zamieszek społecznych</w:t>
      </w:r>
      <w:r w:rsidRPr="00315EB3">
        <w:rPr>
          <w:rFonts w:ascii="Tahoma" w:hAnsi="Tahoma" w:cs="Tahoma"/>
        </w:rPr>
        <w:t xml:space="preserve"> - </w:t>
      </w:r>
      <w:r w:rsidR="00186670" w:rsidRPr="00315EB3">
        <w:rPr>
          <w:rFonts w:ascii="Tahoma" w:hAnsi="Tahoma" w:cs="Tahoma"/>
          <w:shd w:val="clear" w:color="auto" w:fill="FFFFFF"/>
        </w:rPr>
        <w:t>na mocy niniejszej klauzuli</w:t>
      </w:r>
      <w:r w:rsidR="00186670" w:rsidRPr="00315EB3">
        <w:rPr>
          <w:rFonts w:ascii="Tahoma" w:hAnsi="Tahoma" w:cs="Tahoma"/>
        </w:rPr>
        <w:t xml:space="preserve"> </w:t>
      </w:r>
      <w:r w:rsidRPr="00315EB3">
        <w:rPr>
          <w:rFonts w:ascii="Tahoma" w:hAnsi="Tahoma" w:cs="Tahoma"/>
        </w:rPr>
        <w:t xml:space="preserve">Ubezpieczyciel udziela Ubezpieczonemu ochrony ubezpieczeniowej za szkody w mieniu powstałe </w:t>
      </w:r>
      <w:r w:rsidRPr="00315EB3">
        <w:rPr>
          <w:rFonts w:ascii="Tahoma" w:hAnsi="Tahoma" w:cs="Tahoma"/>
        </w:rPr>
        <w:lastRenderedPageBreak/>
        <w:t>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15EB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15EB3">
        <w:rPr>
          <w:rFonts w:ascii="Tahoma" w:hAnsi="Tahoma" w:cs="Tahoma"/>
        </w:rPr>
        <w:t>działanie legalnie ustanowionej władzy zapobiegające takim czynnościom lub działającej w celu zminimalizowania skutków takich czynności.</w:t>
      </w:r>
    </w:p>
    <w:p w14:paraId="69D3A209" w14:textId="3311A6F4" w:rsidR="00F639EF" w:rsidRPr="00315EB3" w:rsidRDefault="00186670" w:rsidP="00F639EF">
      <w:pPr>
        <w:tabs>
          <w:tab w:val="left" w:pos="993"/>
          <w:tab w:val="num" w:pos="1276"/>
        </w:tabs>
        <w:ind w:left="993"/>
        <w:contextualSpacing/>
        <w:jc w:val="both"/>
        <w:rPr>
          <w:rFonts w:ascii="Tahoma" w:hAnsi="Tahoma" w:cs="Tahoma"/>
        </w:rPr>
      </w:pPr>
      <w:r w:rsidRPr="00315EB3">
        <w:rPr>
          <w:rFonts w:ascii="Tahoma" w:hAnsi="Tahoma" w:cs="Tahoma"/>
          <w:color w:val="000000"/>
        </w:rPr>
        <w:t xml:space="preserve">Poza </w:t>
      </w:r>
      <w:proofErr w:type="spellStart"/>
      <w:r w:rsidRPr="00315EB3">
        <w:rPr>
          <w:rFonts w:ascii="Tahoma" w:hAnsi="Tahoma" w:cs="Tahoma"/>
          <w:color w:val="000000"/>
        </w:rPr>
        <w:t>wyłączeniami</w:t>
      </w:r>
      <w:proofErr w:type="spellEnd"/>
      <w:r w:rsidRPr="00315EB3">
        <w:rPr>
          <w:rFonts w:ascii="Tahoma" w:hAnsi="Tahoma" w:cs="Tahoma"/>
          <w:color w:val="000000"/>
        </w:rPr>
        <w:t xml:space="preserve"> odpowiedzialności  określonymi w programie ubezpieczenia mienia od wszystkich  </w:t>
      </w:r>
      <w:proofErr w:type="spellStart"/>
      <w:r w:rsidRPr="00315EB3">
        <w:rPr>
          <w:rFonts w:ascii="Tahoma" w:hAnsi="Tahoma" w:cs="Tahoma"/>
          <w:color w:val="000000"/>
        </w:rPr>
        <w:t>ryzyk</w:t>
      </w:r>
      <w:proofErr w:type="spellEnd"/>
      <w:r w:rsidRPr="00315EB3">
        <w:rPr>
          <w:rFonts w:ascii="Tahoma" w:hAnsi="Tahoma" w:cs="Tahoma"/>
          <w:color w:val="000000"/>
        </w:rPr>
        <w:t>,</w:t>
      </w:r>
      <w:r w:rsidRPr="00315EB3">
        <w:rPr>
          <w:rFonts w:ascii="Tahoma" w:hAnsi="Tahoma" w:cs="Tahoma"/>
        </w:rPr>
        <w:t xml:space="preserve"> z</w:t>
      </w:r>
      <w:r w:rsidR="00F639EF" w:rsidRPr="00315EB3">
        <w:rPr>
          <w:rFonts w:ascii="Tahoma" w:hAnsi="Tahoma" w:cs="Tahoma"/>
        </w:rPr>
        <w:t xml:space="preserve"> ochrony ubezpieczeniowej wyłącza się szkody:</w:t>
      </w:r>
    </w:p>
    <w:p w14:paraId="76FC2C0D"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powstałe wskutek</w:t>
      </w:r>
      <w:r w:rsidRPr="003E7AA6">
        <w:rPr>
          <w:rFonts w:ascii="Tahoma" w:hAnsi="Tahoma" w:cs="Tahoma"/>
        </w:rPr>
        <w:t xml:space="preserve"> trwałego lub tymczasowego zajęcia, w wyniku konfiskaty lub rekwizycji przez legalną władzę;</w:t>
      </w:r>
    </w:p>
    <w:p w14:paraId="12E558C8"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315EB3">
        <w:rPr>
          <w:rFonts w:ascii="Tahoma" w:hAnsi="Tahoma" w:cs="Tahoma"/>
        </w:rPr>
        <w:t>ubezpieczenia przez rząd lub inne władze kraju, sabotażu, blokady,</w:t>
      </w:r>
    </w:p>
    <w:p w14:paraId="038BA0C4"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aktów terroryzmu.</w:t>
      </w:r>
    </w:p>
    <w:p w14:paraId="1EA323D8" w14:textId="77777777" w:rsidR="00F639EF" w:rsidRPr="00315EB3" w:rsidRDefault="00F639EF" w:rsidP="00F639EF">
      <w:pPr>
        <w:pStyle w:val="WW-Tekstpodstawowywcity2"/>
        <w:tabs>
          <w:tab w:val="num" w:pos="1276"/>
        </w:tabs>
        <w:ind w:left="993"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315EB3"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w:t>
      </w:r>
      <w:r w:rsidRPr="00315EB3">
        <w:rPr>
          <w:rFonts w:ascii="Tahoma" w:hAnsi="Tahoma" w:cs="Tahoma"/>
          <w:sz w:val="20"/>
        </w:rPr>
        <w:t>niniejszą klauzulą postanowień umowy ubezpieczenia wprowadza się następujące postanowienia. W przypadku kiedy wskaźnik szkodowości (</w:t>
      </w:r>
      <w:proofErr w:type="spellStart"/>
      <w:r w:rsidRPr="00315EB3">
        <w:rPr>
          <w:rFonts w:ascii="Tahoma" w:hAnsi="Tahoma" w:cs="Tahoma"/>
          <w:sz w:val="20"/>
        </w:rPr>
        <w:t>W</w:t>
      </w:r>
      <w:r w:rsidRPr="00315EB3">
        <w:rPr>
          <w:rFonts w:ascii="Tahoma" w:hAnsi="Tahoma" w:cs="Tahoma"/>
          <w:sz w:val="20"/>
          <w:vertAlign w:val="subscript"/>
        </w:rPr>
        <w:t>s</w:t>
      </w:r>
      <w:proofErr w:type="spellEnd"/>
      <w:r w:rsidRPr="00315EB3">
        <w:rPr>
          <w:rFonts w:ascii="Tahoma" w:hAnsi="Tahoma" w:cs="Tahoma"/>
          <w:sz w:val="20"/>
        </w:rPr>
        <w:t xml:space="preserve">) Ubezpieczającego/Ubezpieczonego po 10 miesiącach w pierwszym roku ubezpieczenia (okresie rozliczeniowym) nie przekroczy 40% Ubezpieczyciel udzieli </w:t>
      </w:r>
      <w:r w:rsidRPr="00315EB3">
        <w:rPr>
          <w:rFonts w:ascii="Tahoma" w:hAnsi="Tahoma" w:cs="Tahoma"/>
          <w:sz w:val="20"/>
        </w:rPr>
        <w:lastRenderedPageBreak/>
        <w:t xml:space="preserve">zniżki w składce na kolejny okres ubezpieczenia (rozliczeniowy) w wysokości 10%. </w:t>
      </w:r>
      <w:r w:rsidR="003055E1" w:rsidRPr="00315EB3">
        <w:rPr>
          <w:rFonts w:ascii="Tahoma" w:hAnsi="Tahoma" w:cs="Tahoma"/>
          <w:sz w:val="20"/>
        </w:rPr>
        <w:t>Jeżeli w drugim roku ubezpieczenia (okresie rozliczeniowym) wskaźnik szkodowości (</w:t>
      </w:r>
      <w:proofErr w:type="spellStart"/>
      <w:r w:rsidR="003055E1" w:rsidRPr="00315EB3">
        <w:rPr>
          <w:rFonts w:ascii="Tahoma" w:hAnsi="Tahoma" w:cs="Tahoma"/>
          <w:sz w:val="20"/>
        </w:rPr>
        <w:t>W</w:t>
      </w:r>
      <w:r w:rsidR="003055E1" w:rsidRPr="00315EB3">
        <w:rPr>
          <w:rFonts w:ascii="Tahoma" w:hAnsi="Tahoma" w:cs="Tahoma"/>
          <w:sz w:val="20"/>
          <w:vertAlign w:val="subscript"/>
        </w:rPr>
        <w:t>s</w:t>
      </w:r>
      <w:proofErr w:type="spellEnd"/>
      <w:r w:rsidR="003055E1" w:rsidRPr="00315EB3">
        <w:rPr>
          <w:rFonts w:ascii="Tahoma" w:hAnsi="Tahoma" w:cs="Tahoma"/>
          <w:sz w:val="20"/>
        </w:rPr>
        <w:t xml:space="preserve">) nie przekroczy 40% to udzielona 10% zniżka ma zastosowanie w kolejnym (trzecim) roku ubezpieczenia.  </w:t>
      </w:r>
      <w:r w:rsidRPr="00315EB3">
        <w:rPr>
          <w:rFonts w:ascii="Tahoma" w:hAnsi="Tahoma" w:cs="Tahoma"/>
          <w:sz w:val="20"/>
        </w:rPr>
        <w:t>Kl</w:t>
      </w:r>
      <w:r w:rsidR="005A0563" w:rsidRPr="00315EB3">
        <w:rPr>
          <w:rFonts w:ascii="Tahoma" w:hAnsi="Tahoma" w:cs="Tahoma"/>
          <w:sz w:val="20"/>
        </w:rPr>
        <w:t xml:space="preserve">auzula dotyczy wszystkich </w:t>
      </w:r>
      <w:proofErr w:type="spellStart"/>
      <w:r w:rsidR="005A0563" w:rsidRPr="00315EB3">
        <w:rPr>
          <w:rFonts w:ascii="Tahoma" w:hAnsi="Tahoma" w:cs="Tahoma"/>
          <w:sz w:val="20"/>
        </w:rPr>
        <w:t>ryzyk</w:t>
      </w:r>
      <w:proofErr w:type="spellEnd"/>
      <w:r w:rsidR="005A0563" w:rsidRPr="00315EB3">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315EB3">
        <w:rPr>
          <w:rFonts w:ascii="Tahoma" w:hAnsi="Tahoma" w:cs="Tahoma"/>
        </w:rPr>
        <w:tab/>
        <w:t>Wskaźnik szkodowości (</w:t>
      </w:r>
      <w:proofErr w:type="spellStart"/>
      <w:r w:rsidRPr="00315EB3">
        <w:rPr>
          <w:rFonts w:ascii="Tahoma" w:hAnsi="Tahoma" w:cs="Tahoma"/>
        </w:rPr>
        <w:t>W</w:t>
      </w:r>
      <w:r w:rsidRPr="00315EB3">
        <w:rPr>
          <w:rFonts w:ascii="Tahoma" w:hAnsi="Tahoma" w:cs="Tahoma"/>
          <w:vertAlign w:val="subscript"/>
        </w:rPr>
        <w:t>s</w:t>
      </w:r>
      <w:proofErr w:type="spellEnd"/>
      <w:r w:rsidRPr="00315EB3">
        <w:rPr>
          <w:rFonts w:ascii="Tahoma" w:hAnsi="Tahoma" w:cs="Tahoma"/>
          <w:vertAlign w:val="subscript"/>
        </w:rPr>
        <w:t>)</w:t>
      </w:r>
      <w:r w:rsidRPr="00315EB3">
        <w:rPr>
          <w:rFonts w:ascii="Tahoma" w:hAnsi="Tahoma" w:cs="Tahoma"/>
        </w:rPr>
        <w:t>, o którym mowa wyżej zostanie wyliczony wg</w:t>
      </w:r>
      <w:r w:rsidRPr="00D5353D">
        <w:rPr>
          <w:rFonts w:ascii="Tahoma" w:hAnsi="Tahoma" w:cs="Tahoma"/>
        </w:rPr>
        <w:t>.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315EB3"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315EB3">
        <w:rPr>
          <w:rFonts w:ascii="Tahoma" w:hAnsi="Tahoma" w:cs="Tahoma"/>
          <w:sz w:val="20"/>
        </w:rPr>
        <w:t xml:space="preserve">odpowiedzialności 200 000,00 zł na jedno i wszystkie zdarzenia w </w:t>
      </w:r>
      <w:r w:rsidR="00AC5F1B" w:rsidRPr="00315EB3">
        <w:rPr>
          <w:rFonts w:ascii="Tahoma" w:hAnsi="Tahoma" w:cs="Tahoma"/>
          <w:sz w:val="20"/>
        </w:rPr>
        <w:t xml:space="preserve">rocznym </w:t>
      </w:r>
      <w:r w:rsidRPr="00315EB3">
        <w:rPr>
          <w:rFonts w:ascii="Tahoma" w:hAnsi="Tahoma" w:cs="Tahoma"/>
          <w:sz w:val="20"/>
        </w:rPr>
        <w:t xml:space="preserve">okresie ubezpieczenia.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ubezpieczenia sprzętu elektronicznego od wszystkich </w:t>
      </w:r>
      <w:proofErr w:type="spellStart"/>
      <w:r w:rsidRPr="00315EB3">
        <w:rPr>
          <w:rFonts w:ascii="Tahoma" w:hAnsi="Tahoma" w:cs="Tahoma"/>
          <w:sz w:val="20"/>
        </w:rPr>
        <w:t>ryzyk</w:t>
      </w:r>
      <w:proofErr w:type="spellEnd"/>
      <w:r w:rsidRPr="00315EB3">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w:t>
      </w:r>
      <w:r w:rsidRPr="00315EB3">
        <w:rPr>
          <w:rFonts w:ascii="Arial" w:hAnsi="Arial" w:cs="Arial"/>
          <w:sz w:val="20"/>
        </w:rPr>
        <w:t>ochrony osób fizycznych w związku z przetwarzaniem danych osobowych i w sprawie swobodnego przepływu takich danych oraz uchylenia dyrektywy 95/46/WE – RODO)</w:t>
      </w:r>
      <w:r w:rsidRPr="00315EB3">
        <w:rPr>
          <w:rFonts w:ascii="Tahoma" w:hAnsi="Tahoma" w:cs="Tahoma"/>
          <w:sz w:val="20"/>
        </w:rPr>
        <w:t>.</w:t>
      </w:r>
      <w:r w:rsidRPr="00315EB3">
        <w:rPr>
          <w:rStyle w:val="Pogrubienie"/>
          <w:rFonts w:ascii="Tahoma" w:hAnsi="Tahoma" w:cs="Tahoma"/>
          <w:sz w:val="20"/>
          <w:shd w:val="clear" w:color="auto" w:fill="FFFFFF"/>
        </w:rPr>
        <w:t xml:space="preserve"> Limit odpowiedzialności </w:t>
      </w:r>
      <w:r w:rsidR="00E770BB" w:rsidRPr="00315EB3">
        <w:rPr>
          <w:rStyle w:val="Pogrubienie"/>
          <w:rFonts w:ascii="Tahoma" w:hAnsi="Tahoma" w:cs="Tahoma"/>
          <w:sz w:val="20"/>
          <w:shd w:val="clear" w:color="auto" w:fill="FFFFFF"/>
        </w:rPr>
        <w:t>1</w:t>
      </w:r>
      <w:r w:rsidRPr="00315EB3">
        <w:rPr>
          <w:rStyle w:val="Pogrubienie"/>
          <w:rFonts w:ascii="Tahoma" w:hAnsi="Tahoma" w:cs="Tahoma"/>
          <w:sz w:val="20"/>
          <w:shd w:val="clear" w:color="auto" w:fill="FFFFFF"/>
        </w:rPr>
        <w:t xml:space="preserve">00 000,00 zł na jeden i wszystkie wypadki ubezpieczeniowe w </w:t>
      </w:r>
      <w:r w:rsidR="00A769AC" w:rsidRPr="00315EB3">
        <w:rPr>
          <w:rStyle w:val="Pogrubienie"/>
          <w:rFonts w:ascii="Tahoma" w:hAnsi="Tahoma" w:cs="Tahoma"/>
          <w:sz w:val="20"/>
          <w:shd w:val="clear" w:color="auto" w:fill="FFFFFF"/>
        </w:rPr>
        <w:t xml:space="preserve">rocznym </w:t>
      </w:r>
      <w:r w:rsidRPr="00315EB3">
        <w:rPr>
          <w:rStyle w:val="Pogrubienie"/>
          <w:rFonts w:ascii="Tahoma" w:hAnsi="Tahoma" w:cs="Tahoma"/>
          <w:sz w:val="20"/>
          <w:shd w:val="clear" w:color="auto" w:fill="FFFFFF"/>
        </w:rPr>
        <w:t xml:space="preserve">okresie ubezpieczenia. </w:t>
      </w:r>
      <w:r w:rsidRPr="0067525B">
        <w:rPr>
          <w:rStyle w:val="Pogrubienie"/>
          <w:rFonts w:ascii="Tahoma" w:hAnsi="Tahoma" w:cs="Tahoma"/>
          <w:color w:val="000000"/>
          <w:sz w:val="20"/>
          <w:shd w:val="clear" w:color="auto" w:fill="FFFFFF"/>
        </w:rPr>
        <w:t>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315EB3" w:rsidRDefault="00F639EF" w:rsidP="00F639EF">
      <w:pPr>
        <w:pStyle w:val="Akapitzlist"/>
        <w:rPr>
          <w:rFonts w:ascii="Tahoma" w:hAnsi="Tahoma" w:cs="Tahoma"/>
          <w:b/>
          <w:sz w:val="20"/>
        </w:rPr>
      </w:pPr>
    </w:p>
    <w:p w14:paraId="079A79BC" w14:textId="3EFBB658" w:rsidR="00F639EF" w:rsidRPr="00315EB3" w:rsidRDefault="00F639EF" w:rsidP="00F639EF">
      <w:pPr>
        <w:pStyle w:val="Akapitzlist"/>
        <w:numPr>
          <w:ilvl w:val="0"/>
          <w:numId w:val="5"/>
        </w:numPr>
        <w:jc w:val="both"/>
        <w:rPr>
          <w:rFonts w:ascii="Tahoma" w:hAnsi="Tahoma" w:cs="Tahoma"/>
          <w:sz w:val="20"/>
          <w:szCs w:val="20"/>
        </w:rPr>
      </w:pPr>
      <w:r w:rsidRPr="00315EB3">
        <w:rPr>
          <w:rFonts w:ascii="Tahoma" w:hAnsi="Tahoma" w:cs="Tahoma"/>
          <w:b/>
          <w:iCs/>
          <w:sz w:val="20"/>
          <w:szCs w:val="20"/>
        </w:rPr>
        <w:t>Klauzula wężykowa</w:t>
      </w:r>
      <w:r w:rsidRPr="00315EB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15EB3">
        <w:rPr>
          <w:rFonts w:ascii="Tahoma" w:hAnsi="Tahoma" w:cs="Tahoma"/>
          <w:iCs/>
          <w:sz w:val="20"/>
          <w:szCs w:val="20"/>
        </w:rPr>
        <w:t>10</w:t>
      </w:r>
      <w:r w:rsidRPr="00315EB3">
        <w:rPr>
          <w:rFonts w:ascii="Tahoma" w:hAnsi="Tahoma" w:cs="Tahoma"/>
          <w:iCs/>
          <w:sz w:val="20"/>
          <w:szCs w:val="20"/>
        </w:rPr>
        <w:t xml:space="preserve">0 000,00 zł na jeden i wszystkie wypadki ubezpieczeniowe w </w:t>
      </w:r>
      <w:r w:rsidR="00A769AC" w:rsidRPr="00315EB3">
        <w:rPr>
          <w:rFonts w:ascii="Tahoma" w:hAnsi="Tahoma" w:cs="Tahoma"/>
          <w:iCs/>
          <w:sz w:val="20"/>
          <w:szCs w:val="20"/>
        </w:rPr>
        <w:t xml:space="preserve">rocznym </w:t>
      </w:r>
      <w:r w:rsidRPr="00315EB3">
        <w:rPr>
          <w:rFonts w:ascii="Tahoma" w:hAnsi="Tahoma" w:cs="Tahoma"/>
          <w:iCs/>
          <w:sz w:val="20"/>
          <w:szCs w:val="20"/>
        </w:rPr>
        <w:t>okresie ubezpieczenia. Klauzula dotyczy ubezpieczenia odpowiedzialności cywilnej.</w:t>
      </w:r>
    </w:p>
    <w:p w14:paraId="4C3CC5DD" w14:textId="77777777" w:rsidR="00F639EF" w:rsidRPr="00315EB3" w:rsidRDefault="00F639EF" w:rsidP="00F639EF">
      <w:pPr>
        <w:pStyle w:val="WW-Tekstpodstawowywcity2"/>
        <w:ind w:left="1070" w:firstLine="0"/>
        <w:rPr>
          <w:rFonts w:ascii="Tahoma" w:hAnsi="Tahoma" w:cs="Tahoma"/>
          <w:sz w:val="20"/>
        </w:rPr>
      </w:pPr>
    </w:p>
    <w:p w14:paraId="32C0C9AF" w14:textId="68B234A3" w:rsidR="00193854" w:rsidRPr="00315EB3" w:rsidRDefault="00193854" w:rsidP="00193854">
      <w:pPr>
        <w:pStyle w:val="WW-Tekstpodstawowywcity2"/>
        <w:numPr>
          <w:ilvl w:val="0"/>
          <w:numId w:val="5"/>
        </w:numPr>
        <w:ind w:left="993" w:hanging="284"/>
        <w:rPr>
          <w:rFonts w:ascii="Tahoma" w:hAnsi="Tahoma" w:cs="Tahoma"/>
          <w:sz w:val="20"/>
        </w:rPr>
      </w:pPr>
      <w:r w:rsidRPr="00315EB3">
        <w:rPr>
          <w:rFonts w:ascii="Tahoma" w:hAnsi="Tahoma" w:cs="Tahoma"/>
          <w:b/>
          <w:bCs/>
          <w:sz w:val="20"/>
          <w:shd w:val="clear" w:color="auto" w:fill="FFFFFF"/>
        </w:rPr>
        <w:t xml:space="preserve">Klauzula zwiększonych kosztów działalności </w:t>
      </w:r>
      <w:r w:rsidRPr="00315EB3">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326D3379" w:rsidR="00193854" w:rsidRDefault="00193854" w:rsidP="00193854">
      <w:pPr>
        <w:pStyle w:val="WW-Tekstpodstawowywcity2"/>
        <w:ind w:left="1070" w:firstLine="0"/>
        <w:rPr>
          <w:rFonts w:ascii="Tahoma" w:hAnsi="Tahoma" w:cs="Tahoma"/>
          <w:sz w:val="20"/>
          <w:shd w:val="clear" w:color="auto" w:fill="FFFFFF"/>
        </w:rPr>
      </w:pPr>
      <w:r w:rsidRPr="00315EB3">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15EB3">
        <w:rPr>
          <w:rFonts w:ascii="Tahoma" w:hAnsi="Tahoma" w:cs="Tahoma"/>
          <w:b/>
          <w:bCs/>
          <w:sz w:val="20"/>
          <w:shd w:val="clear" w:color="auto" w:fill="FFFFFF"/>
        </w:rPr>
        <w:t>100.000,00 zł</w:t>
      </w:r>
      <w:r w:rsidRPr="00315EB3">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w:t>
      </w:r>
    </w:p>
    <w:p w14:paraId="225C85A5" w14:textId="77777777" w:rsidR="00315EB3" w:rsidRDefault="00315EB3" w:rsidP="00193854">
      <w:pPr>
        <w:pStyle w:val="WW-Tekstpodstawowywcity2"/>
        <w:ind w:left="1070" w:firstLine="0"/>
        <w:rPr>
          <w:rFonts w:ascii="Tahoma" w:hAnsi="Tahoma" w:cs="Tahoma"/>
          <w:sz w:val="20"/>
          <w:shd w:val="clear" w:color="auto" w:fill="FFFFFF"/>
        </w:rPr>
      </w:pPr>
    </w:p>
    <w:p w14:paraId="6DDACAE0" w14:textId="0479D300"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0A03D3">
        <w:rPr>
          <w:rFonts w:ascii="Tahoma" w:hAnsi="Tahoma" w:cs="Tahoma"/>
          <w:sz w:val="20"/>
        </w:rPr>
        <w:t xml:space="preserve">– na mocy niniejszej klauzuli zakres ubezpieczenia następstw nieszczęśliwych wypadków </w:t>
      </w:r>
      <w:r w:rsidR="00315EB3" w:rsidRPr="00527CFA">
        <w:rPr>
          <w:rFonts w:ascii="Tahoma" w:hAnsi="Tahoma" w:cs="Tahoma"/>
          <w:sz w:val="20"/>
        </w:rPr>
        <w:t>członków OSP zostaje</w:t>
      </w:r>
      <w:r w:rsidR="00315EB3"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26FE73B" w14:textId="573FC9ED"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88182A">
        <w:rPr>
          <w:rFonts w:ascii="Tahoma" w:hAnsi="Tahoma" w:cs="Tahoma"/>
          <w:sz w:val="20"/>
        </w:rPr>
        <w:t xml:space="preserve">– na mocy niniejszej klauzuli czasowy zakres ochrony w ubezpieczeniu następstw nieszczęśliwych wypadków </w:t>
      </w:r>
      <w:r w:rsidR="00315EB3" w:rsidRPr="00527CFA">
        <w:rPr>
          <w:rFonts w:ascii="Tahoma" w:hAnsi="Tahoma" w:cs="Tahoma"/>
          <w:sz w:val="20"/>
        </w:rPr>
        <w:t>członków OSP ulega zmianie</w:t>
      </w:r>
      <w:r w:rsidR="00315EB3" w:rsidRPr="0088182A">
        <w:rPr>
          <w:rFonts w:ascii="Tahoma" w:hAnsi="Tahoma" w:cs="Tahoma"/>
          <w:sz w:val="20"/>
        </w:rPr>
        <w:t xml:space="preserve"> na całodobowy.</w:t>
      </w:r>
    </w:p>
    <w:p w14:paraId="7A06BE70" w14:textId="77777777" w:rsidR="00315EB3" w:rsidRPr="0088182A" w:rsidRDefault="00315EB3" w:rsidP="00315EB3">
      <w:pPr>
        <w:pStyle w:val="Akapitzlist"/>
        <w:rPr>
          <w:rFonts w:ascii="Tahoma" w:hAnsi="Tahoma" w:cs="Tahoma"/>
          <w:sz w:val="20"/>
        </w:rPr>
      </w:pPr>
    </w:p>
    <w:p w14:paraId="6FC4C020" w14:textId="77777777" w:rsidR="00315EB3" w:rsidRPr="0088182A" w:rsidRDefault="00315EB3" w:rsidP="00315EB3">
      <w:pPr>
        <w:pStyle w:val="WW-Tekstpodstawowywcity2"/>
        <w:numPr>
          <w:ilvl w:val="0"/>
          <w:numId w:val="5"/>
        </w:numPr>
        <w:rPr>
          <w:rFonts w:ascii="Tahoma" w:hAnsi="Tahoma" w:cs="Tahoma"/>
          <w:color w:val="0070C0"/>
          <w:sz w:val="22"/>
          <w:szCs w:val="22"/>
        </w:rPr>
      </w:pPr>
      <w:r w:rsidRPr="00315EB3">
        <w:rPr>
          <w:rFonts w:ascii="Tahoma" w:hAnsi="Tahoma" w:cs="Tahoma"/>
          <w:b/>
          <w:sz w:val="20"/>
        </w:rPr>
        <w:t xml:space="preserve">Klauzula zwiększenia sumy ubezpieczenia </w:t>
      </w:r>
      <w:r w:rsidRPr="00315EB3">
        <w:rPr>
          <w:rFonts w:ascii="Tahoma" w:hAnsi="Tahoma" w:cs="Tahoma"/>
          <w:sz w:val="20"/>
        </w:rPr>
        <w:t>– na mocy niniejszej klauzuli suma ubezpieczenia w ubezpieczeniu następstw nieszczęśliwych wypadków</w:t>
      </w:r>
      <w:r w:rsidRPr="0088182A">
        <w:rPr>
          <w:rFonts w:ascii="Tahoma" w:hAnsi="Tahoma" w:cs="Tahoma"/>
          <w:sz w:val="20"/>
        </w:rPr>
        <w:t xml:space="preserve"> członków OSP ulega zwiększeniu do 150% sumy ubezpieczenia określonej w programie ubezpieczenia następstw nieszczęśliwych wypadków członków OSP.</w:t>
      </w:r>
    </w:p>
    <w:p w14:paraId="6A0B8C20" w14:textId="77777777" w:rsidR="00315EB3" w:rsidRPr="0088182A" w:rsidRDefault="00315EB3" w:rsidP="00315EB3">
      <w:pPr>
        <w:pStyle w:val="Akapitzlist"/>
        <w:rPr>
          <w:rFonts w:ascii="Tahoma" w:hAnsi="Tahoma" w:cs="Tahoma"/>
          <w:color w:val="0070C0"/>
          <w:sz w:val="22"/>
          <w:szCs w:val="22"/>
        </w:rPr>
      </w:pPr>
    </w:p>
    <w:p w14:paraId="580B953E"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4F6961C2" w14:textId="77777777" w:rsidR="00315EB3" w:rsidRPr="0088182A" w:rsidRDefault="00315EB3" w:rsidP="00315EB3">
      <w:pPr>
        <w:pStyle w:val="Akapitzlist"/>
        <w:rPr>
          <w:rFonts w:ascii="Tahoma" w:hAnsi="Tahoma" w:cs="Tahoma"/>
          <w:color w:val="0070C0"/>
          <w:sz w:val="20"/>
          <w:szCs w:val="20"/>
        </w:rPr>
      </w:pPr>
    </w:p>
    <w:p w14:paraId="18D84172"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3B537075" w14:textId="77777777" w:rsidR="00315EB3" w:rsidRPr="0088182A" w:rsidRDefault="00315EB3" w:rsidP="00315EB3">
      <w:pPr>
        <w:pStyle w:val="Akapitzlist"/>
        <w:rPr>
          <w:rFonts w:ascii="Tahoma" w:hAnsi="Tahoma" w:cs="Tahoma"/>
          <w:color w:val="0070C0"/>
          <w:sz w:val="20"/>
          <w:szCs w:val="20"/>
        </w:rPr>
      </w:pPr>
    </w:p>
    <w:p w14:paraId="690131A7" w14:textId="21D198DE" w:rsidR="00315EB3" w:rsidRPr="00315EB3"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37E7CBD" w14:textId="77777777" w:rsidR="00315EB3" w:rsidRPr="00315EB3" w:rsidRDefault="00315EB3" w:rsidP="00F639EF">
      <w:pPr>
        <w:pStyle w:val="WW-Tekstpodstawowy3"/>
        <w:rPr>
          <w:rFonts w:ascii="Tahoma" w:hAnsi="Tahoma" w:cs="Tahoma"/>
          <w:sz w:val="20"/>
        </w:rPr>
      </w:pPr>
    </w:p>
    <w:p w14:paraId="1EAA9A9C" w14:textId="34A9DC8A" w:rsidR="00F639EF" w:rsidRPr="00315EB3" w:rsidRDefault="00F639EF" w:rsidP="00F639EF">
      <w:pPr>
        <w:pStyle w:val="WW-Tekstpodstawowy3"/>
        <w:rPr>
          <w:rFonts w:ascii="Tahoma" w:hAnsi="Tahoma" w:cs="Tahoma"/>
          <w:sz w:val="20"/>
        </w:rPr>
      </w:pPr>
      <w:r w:rsidRPr="00315EB3">
        <w:rPr>
          <w:rFonts w:ascii="Tahoma" w:hAnsi="Tahoma" w:cs="Tahoma"/>
          <w:sz w:val="20"/>
        </w:rPr>
        <w:t>Część II Zamówienia</w:t>
      </w:r>
    </w:p>
    <w:p w14:paraId="09AF54E4" w14:textId="77777777" w:rsidR="00F639EF" w:rsidRPr="00315EB3" w:rsidRDefault="00F639EF" w:rsidP="00F639EF">
      <w:pPr>
        <w:rPr>
          <w:rFonts w:ascii="Tahoma" w:hAnsi="Tahoma" w:cs="Tahoma"/>
        </w:rPr>
      </w:pPr>
    </w:p>
    <w:p w14:paraId="26585CE9" w14:textId="77777777" w:rsidR="00F639EF" w:rsidRPr="00315EB3" w:rsidRDefault="00F639EF" w:rsidP="00F639EF">
      <w:pPr>
        <w:jc w:val="center"/>
        <w:rPr>
          <w:rFonts w:ascii="Tahoma" w:hAnsi="Tahoma" w:cs="Tahoma"/>
          <w:b/>
          <w:u w:val="single"/>
        </w:rPr>
      </w:pPr>
      <w:r w:rsidRPr="00315EB3">
        <w:rPr>
          <w:rFonts w:ascii="Tahoma" w:hAnsi="Tahoma" w:cs="Tahoma"/>
          <w:b/>
          <w:u w:val="single"/>
        </w:rPr>
        <w:t>KLAUZULE OBLIGATORYJNIE WŁĄCZONE DO ZAKRESU UBEZPIECZENIA</w:t>
      </w:r>
    </w:p>
    <w:p w14:paraId="26F12552" w14:textId="77777777" w:rsidR="00F639EF" w:rsidRPr="00315EB3" w:rsidRDefault="00F639EF" w:rsidP="00F639EF"/>
    <w:p w14:paraId="2E5F57BC" w14:textId="2D244E09" w:rsidR="00193854" w:rsidRPr="00315EB3"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15EB3">
        <w:rPr>
          <w:rFonts w:ascii="Tahoma" w:hAnsi="Tahoma" w:cs="Tahoma"/>
          <w:b/>
          <w:sz w:val="20"/>
        </w:rPr>
        <w:t>Klauzula reprezentantów</w:t>
      </w:r>
      <w:r w:rsidRPr="00315EB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315EB3">
        <w:rPr>
          <w:rFonts w:ascii="Tahoma" w:hAnsi="Tahoma" w:cs="Tahoma"/>
          <w:sz w:val="20"/>
        </w:rPr>
        <w:t xml:space="preserve">wskutek </w:t>
      </w:r>
      <w:r w:rsidRPr="00315EB3">
        <w:rPr>
          <w:rFonts w:ascii="Tahoma" w:hAnsi="Tahoma" w:cs="Tahoma"/>
          <w:sz w:val="20"/>
        </w:rPr>
        <w:t xml:space="preserve">rażącego niedbalstwa osób niebędących reprezentantami </w:t>
      </w:r>
      <w:r w:rsidRPr="00315EB3">
        <w:rPr>
          <w:rFonts w:ascii="Tahoma" w:hAnsi="Tahoma" w:cs="Tahoma"/>
          <w:sz w:val="20"/>
        </w:rPr>
        <w:lastRenderedPageBreak/>
        <w:t xml:space="preserve">Ubezpieczającego/Ubezpieczonego Ubezpieczyciel ponosi pełną odpowiedzialność. Dotyczy wszystkich </w:t>
      </w:r>
      <w:proofErr w:type="spellStart"/>
      <w:r w:rsidRPr="00315EB3">
        <w:rPr>
          <w:rFonts w:ascii="Tahoma" w:hAnsi="Tahoma" w:cs="Tahoma"/>
          <w:sz w:val="20"/>
        </w:rPr>
        <w:t>ryzyk</w:t>
      </w:r>
      <w:proofErr w:type="spellEnd"/>
      <w:r w:rsidRPr="00315EB3">
        <w:rPr>
          <w:rFonts w:ascii="Tahoma" w:hAnsi="Tahoma" w:cs="Tahoma"/>
          <w:sz w:val="20"/>
        </w:rPr>
        <w:t xml:space="preserve"> komunikacyjnych z wyjątkiem obowiązkowego ubezpieczenia OC p.p.m.</w:t>
      </w:r>
    </w:p>
    <w:p w14:paraId="4A83A771" w14:textId="77777777" w:rsidR="00193854" w:rsidRPr="00315EB3" w:rsidRDefault="00193854" w:rsidP="00193854">
      <w:pPr>
        <w:pStyle w:val="WW-Tekstpodstawowywcity2"/>
        <w:ind w:left="1070" w:firstLine="0"/>
        <w:rPr>
          <w:rFonts w:ascii="Tahoma" w:hAnsi="Tahoma" w:cs="Tahoma"/>
          <w:sz w:val="20"/>
        </w:rPr>
      </w:pPr>
    </w:p>
    <w:p w14:paraId="0C3189FE"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color w:val="000000"/>
          <w:sz w:val="20"/>
        </w:rPr>
        <w:t xml:space="preserve">Klauzula płatności rat - </w:t>
      </w:r>
      <w:r w:rsidRPr="00315EB3">
        <w:rPr>
          <w:rFonts w:ascii="Tahoma" w:hAnsi="Tahoma" w:cs="Tahoma"/>
          <w:sz w:val="20"/>
        </w:rPr>
        <w:t>w przypadku wypłaty odszkodowania,</w:t>
      </w:r>
      <w:r w:rsidRPr="00315EB3">
        <w:rPr>
          <w:rFonts w:ascii="Tahoma" w:hAnsi="Tahoma" w:cs="Tahoma"/>
          <w:b/>
          <w:sz w:val="20"/>
        </w:rPr>
        <w:t xml:space="preserve"> </w:t>
      </w:r>
      <w:r w:rsidRPr="00315EB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15EB3" w:rsidRDefault="00F639EF" w:rsidP="00F639EF">
      <w:pPr>
        <w:pStyle w:val="WW-Tekstpodstawowywcity2"/>
        <w:ind w:left="1070" w:firstLine="0"/>
        <w:rPr>
          <w:rFonts w:ascii="Tahoma" w:hAnsi="Tahoma" w:cs="Tahoma"/>
          <w:sz w:val="20"/>
        </w:rPr>
      </w:pPr>
    </w:p>
    <w:p w14:paraId="618D5FCF"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sz w:val="20"/>
        </w:rPr>
        <w:t xml:space="preserve">Klauzula niezawiadomienia w terminie o szkodzie - </w:t>
      </w:r>
      <w:r w:rsidRPr="00315EB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15EB3" w:rsidRDefault="00F639EF" w:rsidP="00F639EF">
      <w:pPr>
        <w:pStyle w:val="WW-Tekstpodstawowywcity2"/>
        <w:ind w:left="0" w:firstLine="0"/>
        <w:rPr>
          <w:rFonts w:ascii="Tahoma" w:hAnsi="Tahoma" w:cs="Tahoma"/>
          <w:sz w:val="20"/>
        </w:rPr>
      </w:pPr>
    </w:p>
    <w:p w14:paraId="742A7A9E" w14:textId="77777777" w:rsidR="007A2814" w:rsidRPr="00315EB3" w:rsidRDefault="00F639EF" w:rsidP="007A2814">
      <w:pPr>
        <w:pStyle w:val="WW-Tekstpodstawowywcity2"/>
        <w:numPr>
          <w:ilvl w:val="0"/>
          <w:numId w:val="33"/>
        </w:numPr>
        <w:rPr>
          <w:rFonts w:ascii="Tahoma" w:hAnsi="Tahoma" w:cs="Tahoma"/>
          <w:sz w:val="20"/>
        </w:rPr>
      </w:pPr>
      <w:r w:rsidRPr="00315EB3">
        <w:rPr>
          <w:rFonts w:ascii="Tahoma" w:hAnsi="Tahoma" w:cs="Tahoma"/>
          <w:b/>
          <w:sz w:val="20"/>
        </w:rPr>
        <w:t xml:space="preserve">Klauzula warunków i taryf – </w:t>
      </w:r>
      <w:r w:rsidRPr="00315EB3">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15EB3">
        <w:rPr>
          <w:rFonts w:ascii="Tahoma" w:hAnsi="Tahoma" w:cs="Tahoma"/>
          <w:sz w:val="20"/>
        </w:rPr>
        <w:t xml:space="preserve"> Klauzula nie dotyczy przypadków uregulowanych w art. 816 </w:t>
      </w:r>
      <w:proofErr w:type="spellStart"/>
      <w:r w:rsidR="00104B65" w:rsidRPr="00315EB3">
        <w:rPr>
          <w:rFonts w:ascii="Tahoma" w:hAnsi="Tahoma" w:cs="Tahoma"/>
          <w:sz w:val="20"/>
        </w:rPr>
        <w:t>kc</w:t>
      </w:r>
      <w:proofErr w:type="spellEnd"/>
      <w:r w:rsidR="00104B65" w:rsidRPr="00315EB3">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51181A" w14:textId="29C8A006" w:rsidR="000A2CF5" w:rsidRPr="000A2CF5" w:rsidRDefault="00F639EF" w:rsidP="005F6C93">
      <w:pPr>
        <w:pStyle w:val="WW-Tekstpodstawowywcity2"/>
        <w:numPr>
          <w:ilvl w:val="0"/>
          <w:numId w:val="33"/>
        </w:numPr>
        <w:autoSpaceDE w:val="0"/>
        <w:autoSpaceDN w:val="0"/>
        <w:adjustRightInd w:val="0"/>
        <w:rPr>
          <w:rFonts w:ascii="Tahoma" w:hAnsi="Tahoma" w:cs="Tahoma"/>
          <w:sz w:val="20"/>
        </w:rPr>
      </w:pPr>
      <w:r w:rsidRPr="000A2CF5">
        <w:rPr>
          <w:rFonts w:ascii="Tahoma" w:hAnsi="Tahoma" w:cs="Tahoma"/>
          <w:b/>
          <w:sz w:val="20"/>
        </w:rPr>
        <w:t xml:space="preserve">Klauzula gwarantowanej sumy ubezpieczenia </w:t>
      </w:r>
      <w:r w:rsidRPr="000A2CF5">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0A2CF5">
        <w:rPr>
          <w:rFonts w:ascii="Tahoma" w:hAnsi="Tahoma" w:cs="Tahoma"/>
          <w:sz w:val="20"/>
        </w:rPr>
        <w:t>36 miesięcy</w:t>
      </w:r>
      <w:r w:rsidR="000A2CF5" w:rsidRPr="000A2CF5">
        <w:rPr>
          <w:rFonts w:ascii="Tahoma" w:hAnsi="Tahoma" w:cs="Tahoma"/>
          <w:sz w:val="20"/>
        </w:rPr>
        <w:t xml:space="preserve">, </w:t>
      </w:r>
      <w:r w:rsidR="000A2CF5" w:rsidRPr="000A2CF5">
        <w:rPr>
          <w:rFonts w:ascii="Tahoma" w:hAnsi="Tahoma" w:cs="Tahoma"/>
          <w:color w:val="FF0000"/>
          <w:sz w:val="20"/>
        </w:rPr>
        <w:t>pojazdów zakupionych jako fabrycznie nowe w salonie  dealerskim na terenie RP; wartość pojazdu na dzień zawarcia umowy ustalona zostaje na podstawie systemów eksperckich lub aktualnej wyceny niezależnego rzeczoznawcy.</w:t>
      </w:r>
    </w:p>
    <w:p w14:paraId="62B846EA" w14:textId="77777777" w:rsidR="00F639EF" w:rsidRPr="000A03D3" w:rsidRDefault="00F639EF" w:rsidP="00F639EF">
      <w:pPr>
        <w:pStyle w:val="Akapitzlist"/>
        <w:rPr>
          <w:rFonts w:ascii="Tahoma" w:hAnsi="Tahoma" w:cs="Tahoma"/>
          <w:b/>
          <w:sz w:val="20"/>
        </w:rPr>
      </w:pPr>
    </w:p>
    <w:p w14:paraId="52855E3E" w14:textId="69BB7EFD"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w:t>
      </w:r>
      <w:r w:rsidRPr="000A03D3">
        <w:rPr>
          <w:rFonts w:ascii="Tahoma" w:hAnsi="Tahoma" w:cs="Tahoma"/>
          <w:sz w:val="20"/>
        </w:rPr>
        <w:lastRenderedPageBreak/>
        <w:t>antykradzieżowych w pojeździe, w przypadku utraty kluczy wraz ze sterownikami do urządzeń zabezpieczających przed kradzieżą (np. w wyniku zaginięcia lub kradzieży). Limit odpowiedzialności na jedno i wszystkie zdarzenia</w:t>
      </w:r>
      <w:r w:rsidRPr="000A2CF5">
        <w:rPr>
          <w:rFonts w:ascii="Tahoma" w:hAnsi="Tahoma" w:cs="Tahoma"/>
          <w:color w:val="FF0000"/>
          <w:sz w:val="20"/>
        </w:rPr>
        <w:t xml:space="preserve">: </w:t>
      </w:r>
      <w:r w:rsidR="000A2CF5" w:rsidRPr="000A2CF5">
        <w:rPr>
          <w:rFonts w:ascii="Tahoma" w:hAnsi="Tahoma" w:cs="Tahoma"/>
          <w:color w:val="FF0000"/>
          <w:sz w:val="20"/>
        </w:rPr>
        <w:t>1</w:t>
      </w:r>
      <w:r w:rsidRPr="000A2CF5">
        <w:rPr>
          <w:rFonts w:ascii="Tahoma" w:hAnsi="Tahoma" w:cs="Tahoma"/>
          <w:color w:val="FF0000"/>
          <w:sz w:val="20"/>
        </w:rPr>
        <w:t xml:space="preserve">0 000,00 zł. </w:t>
      </w:r>
      <w:r w:rsidRPr="000A03D3">
        <w:rPr>
          <w:rFonts w:ascii="Tahoma" w:hAnsi="Tahoma" w:cs="Tahoma"/>
          <w:sz w:val="20"/>
        </w:rPr>
        <w:t xml:space="preserve">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277D4D79" w14:textId="75951FF7" w:rsidR="005F39E9" w:rsidRPr="006A5B36" w:rsidRDefault="00435D6B" w:rsidP="005F39E9">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Pr="006A5B36">
        <w:rPr>
          <w:rFonts w:ascii="Tahoma" w:hAnsi="Tahoma" w:cs="Tahoma"/>
          <w:sz w:val="20"/>
        </w:rPr>
        <w:t xml:space="preserve">–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490D00B9" w:rsidR="00F639EF"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Pr="00F97862" w:rsidRDefault="00276799" w:rsidP="00276799">
      <w:pPr>
        <w:pStyle w:val="WW-Tekstpodstawowywcity2"/>
        <w:ind w:left="1070" w:firstLine="0"/>
        <w:rPr>
          <w:rFonts w:ascii="Tahoma" w:hAnsi="Tahoma" w:cs="Tahoma"/>
          <w:sz w:val="20"/>
        </w:rPr>
      </w:pPr>
    </w:p>
    <w:p w14:paraId="4E65EE2A" w14:textId="77777777" w:rsidR="00276799" w:rsidRPr="00F97862" w:rsidRDefault="00276799" w:rsidP="00276799">
      <w:pPr>
        <w:pStyle w:val="WW-Tekstpodstawowywcity2"/>
        <w:numPr>
          <w:ilvl w:val="0"/>
          <w:numId w:val="33"/>
        </w:numPr>
        <w:rPr>
          <w:rFonts w:ascii="Tahoma" w:hAnsi="Tahoma" w:cs="Tahoma"/>
          <w:sz w:val="20"/>
        </w:rPr>
      </w:pPr>
      <w:r w:rsidRPr="00F97862">
        <w:rPr>
          <w:rFonts w:ascii="Tahoma" w:hAnsi="Tahoma" w:cs="Tahoma"/>
          <w:b/>
          <w:bCs/>
          <w:sz w:val="20"/>
        </w:rPr>
        <w:t>Klauzula zwiększenia wartości rynkowej pojazdu</w:t>
      </w:r>
      <w:r w:rsidRPr="00F97862">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w:t>
      </w:r>
      <w:r w:rsidRPr="00F97862">
        <w:rPr>
          <w:rFonts w:ascii="Tahoma" w:hAnsi="Tahoma" w:cs="Tahoma"/>
          <w:sz w:val="20"/>
        </w:rPr>
        <w:lastRenderedPageBreak/>
        <w:t xml:space="preserve">częściowa) oraz dokonania rozliczenia wartości szkody przyjmuje wartość rynkową pojazdu z dnia szkody całkowitej zwiększoną do 110% przyjętej w umowie ubezpieczenia sumy ubezpieczenia. </w:t>
      </w:r>
    </w:p>
    <w:p w14:paraId="376EA2E4" w14:textId="62C76374" w:rsidR="00276799" w:rsidRDefault="00276799" w:rsidP="00276799">
      <w:pPr>
        <w:pStyle w:val="WW-Tekstpodstawowywcity2"/>
        <w:ind w:left="1070" w:firstLine="0"/>
        <w:rPr>
          <w:rFonts w:ascii="Tahoma" w:hAnsi="Tahoma" w:cs="Tahoma"/>
          <w:sz w:val="20"/>
        </w:rPr>
      </w:pPr>
      <w:r w:rsidRPr="00F97862">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F97862">
        <w:rPr>
          <w:rFonts w:ascii="Tahoma" w:hAnsi="Tahoma" w:cs="Tahoma"/>
          <w:sz w:val="20"/>
        </w:rPr>
        <w:t>Eurotax</w:t>
      </w:r>
      <w:proofErr w:type="spellEnd"/>
      <w:r w:rsidRPr="00F97862">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F97862">
        <w:rPr>
          <w:rFonts w:ascii="Tahoma" w:hAnsi="Tahoma" w:cs="Tahoma"/>
          <w:sz w:val="20"/>
        </w:rPr>
        <w:t>Eurotax</w:t>
      </w:r>
      <w:proofErr w:type="spellEnd"/>
      <w:r w:rsidRPr="00F97862">
        <w:rPr>
          <w:rFonts w:ascii="Tahoma" w:hAnsi="Tahoma" w:cs="Tahoma"/>
          <w:sz w:val="20"/>
        </w:rPr>
        <w:t>) lub faktury zakupu dla pojazdów fabrycznie nowych lub sprowadzonych z zagranicy.</w:t>
      </w:r>
    </w:p>
    <w:p w14:paraId="163F43EB" w14:textId="77777777" w:rsidR="00B41E5F" w:rsidRPr="00F97862" w:rsidRDefault="00B41E5F" w:rsidP="00276799">
      <w:pPr>
        <w:pStyle w:val="WW-Tekstpodstawowywcity2"/>
        <w:ind w:left="1070" w:firstLine="0"/>
        <w:rPr>
          <w:rFonts w:ascii="Tahoma" w:hAnsi="Tahoma" w:cs="Tahoma"/>
          <w:sz w:val="20"/>
        </w:rPr>
      </w:pPr>
    </w:p>
    <w:p w14:paraId="57AFD600" w14:textId="42ED5A50" w:rsidR="00F639EF" w:rsidRPr="00F97862" w:rsidRDefault="00F639EF" w:rsidP="00F639EF">
      <w:pPr>
        <w:pStyle w:val="Nagwek2"/>
        <w:jc w:val="center"/>
        <w:rPr>
          <w:rFonts w:ascii="Tahoma" w:hAnsi="Tahoma" w:cs="Tahoma"/>
          <w:sz w:val="22"/>
          <w:szCs w:val="22"/>
        </w:rPr>
      </w:pPr>
      <w:r w:rsidRPr="00F97862">
        <w:rPr>
          <w:rFonts w:ascii="Tahoma" w:hAnsi="Tahoma" w:cs="Tahoma"/>
          <w:sz w:val="22"/>
          <w:szCs w:val="22"/>
        </w:rPr>
        <w:t>III. 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15EB3">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7E58C8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15EB3">
        <w:rPr>
          <w:rFonts w:ascii="Tahoma" w:hAnsi="Tahoma" w:cs="Tahoma"/>
          <w:b/>
          <w:sz w:val="22"/>
          <w:szCs w:val="22"/>
        </w:rPr>
        <w:t xml:space="preserve">15.04.2023 </w:t>
      </w:r>
      <w:r>
        <w:rPr>
          <w:rFonts w:ascii="Tahoma" w:hAnsi="Tahoma" w:cs="Tahoma"/>
          <w:b/>
          <w:sz w:val="22"/>
          <w:szCs w:val="22"/>
        </w:rPr>
        <w:t xml:space="preserve">do </w:t>
      </w:r>
      <w:r w:rsidR="00315EB3">
        <w:rPr>
          <w:rFonts w:ascii="Tahoma" w:hAnsi="Tahoma" w:cs="Tahoma"/>
          <w:b/>
          <w:sz w:val="22"/>
          <w:szCs w:val="22"/>
        </w:rPr>
        <w:t>14</w:t>
      </w:r>
      <w:r w:rsidRPr="001F6908">
        <w:rPr>
          <w:rFonts w:ascii="Tahoma" w:hAnsi="Tahoma" w:cs="Tahoma"/>
          <w:b/>
          <w:sz w:val="22"/>
          <w:szCs w:val="22"/>
        </w:rPr>
        <w:t>.</w:t>
      </w:r>
      <w:r w:rsidR="00315EB3">
        <w:rPr>
          <w:rFonts w:ascii="Tahoma" w:hAnsi="Tahoma" w:cs="Tahoma"/>
          <w:b/>
          <w:sz w:val="22"/>
          <w:szCs w:val="22"/>
        </w:rPr>
        <w:t>04.2025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5CC20CE2" w:rsidR="00F639EF"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1B752121" w14:textId="7784BF75" w:rsidR="0043543D" w:rsidRDefault="0043543D" w:rsidP="00F639EF">
      <w:pPr>
        <w:tabs>
          <w:tab w:val="left" w:pos="284"/>
        </w:tabs>
        <w:ind w:left="284" w:hanging="284"/>
        <w:jc w:val="both"/>
        <w:rPr>
          <w:rFonts w:ascii="Tahoma" w:hAnsi="Tahoma" w:cs="Tahoma"/>
        </w:rPr>
      </w:pPr>
    </w:p>
    <w:p w14:paraId="3AB1EEDB" w14:textId="27DAFCA6" w:rsidR="0043543D" w:rsidRPr="0043543D" w:rsidRDefault="0043543D" w:rsidP="00F639EF">
      <w:pPr>
        <w:tabs>
          <w:tab w:val="left" w:pos="284"/>
        </w:tabs>
        <w:ind w:left="284" w:hanging="284"/>
        <w:jc w:val="both"/>
        <w:rPr>
          <w:rFonts w:ascii="Tahoma" w:hAnsi="Tahoma" w:cs="Tahoma"/>
          <w:b/>
          <w:bCs/>
          <w:color w:val="FF0000"/>
        </w:rPr>
      </w:pPr>
      <w:r w:rsidRPr="0043543D">
        <w:rPr>
          <w:rFonts w:ascii="Tahoma" w:hAnsi="Tahoma" w:cs="Tahoma"/>
          <w:b/>
          <w:bCs/>
          <w:color w:val="FF0000"/>
        </w:rPr>
        <w:t>Klauzula sankcyjna</w:t>
      </w:r>
    </w:p>
    <w:p w14:paraId="025A2E0F" w14:textId="6FE8D5DE" w:rsidR="0043543D" w:rsidRDefault="0043543D" w:rsidP="00F639EF">
      <w:pPr>
        <w:tabs>
          <w:tab w:val="left" w:pos="284"/>
        </w:tabs>
        <w:ind w:left="284" w:hanging="284"/>
        <w:jc w:val="both"/>
        <w:rPr>
          <w:rFonts w:ascii="Tahoma" w:hAnsi="Tahoma" w:cs="Tahoma"/>
          <w:color w:val="FF0000"/>
        </w:rPr>
      </w:pPr>
      <w:r w:rsidRPr="0043543D">
        <w:rPr>
          <w:rFonts w:ascii="Tahoma" w:hAnsi="Tahoma" w:cs="Tahoma"/>
          <w:color w:val="FF0000"/>
        </w:rPr>
        <w:t>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526186AE" w14:textId="77777777" w:rsidR="0043543D" w:rsidRPr="0043543D" w:rsidRDefault="0043543D" w:rsidP="00F639EF">
      <w:pPr>
        <w:tabs>
          <w:tab w:val="left" w:pos="284"/>
        </w:tabs>
        <w:ind w:left="284" w:hanging="284"/>
        <w:jc w:val="both"/>
        <w:rPr>
          <w:rFonts w:ascii="Tahoma" w:hAnsi="Tahoma" w:cs="Tahoma"/>
          <w:color w:val="FF0000"/>
        </w:rPr>
      </w:pPr>
    </w:p>
    <w:p w14:paraId="43267E44" w14:textId="13D2888D" w:rsidR="0043543D" w:rsidRPr="0043543D" w:rsidRDefault="0043543D" w:rsidP="00F639EF">
      <w:pPr>
        <w:tabs>
          <w:tab w:val="left" w:pos="284"/>
        </w:tabs>
        <w:ind w:left="284" w:hanging="284"/>
        <w:jc w:val="both"/>
        <w:rPr>
          <w:rFonts w:ascii="Tahoma" w:hAnsi="Tahoma" w:cs="Tahoma"/>
          <w:b/>
          <w:bCs/>
          <w:color w:val="FF0000"/>
        </w:rPr>
      </w:pPr>
      <w:r w:rsidRPr="0043543D">
        <w:rPr>
          <w:rFonts w:ascii="Tahoma" w:hAnsi="Tahoma" w:cs="Tahoma"/>
          <w:b/>
          <w:bCs/>
          <w:color w:val="FF0000"/>
        </w:rPr>
        <w:t>Klauzula pandemiczna</w:t>
      </w:r>
    </w:p>
    <w:p w14:paraId="742DFEB8" w14:textId="77777777" w:rsidR="0043543D" w:rsidRPr="0043543D" w:rsidRDefault="0043543D" w:rsidP="0043543D">
      <w:pPr>
        <w:pStyle w:val="Default"/>
        <w:rPr>
          <w:rFonts w:ascii="Tahoma" w:hAnsi="Tahoma" w:cs="Tahoma"/>
          <w:color w:val="FF0000"/>
          <w:sz w:val="20"/>
          <w:szCs w:val="20"/>
        </w:rPr>
      </w:pPr>
      <w:r w:rsidRPr="0043543D">
        <w:rPr>
          <w:rFonts w:ascii="Tahoma" w:hAnsi="Tahoma" w:cs="Tahoma"/>
          <w:color w:val="FF0000"/>
          <w:sz w:val="20"/>
          <w:szCs w:val="20"/>
        </w:rPr>
        <w:t xml:space="preserve">1. W odniesieniu do ryzyka pandemii ochrona ubezpieczeniowa nie obejmuje szkód wyrządzonych umyślnie lub będących wynikiem rażącego niedbalstwa Ubezpieczonego i osób, za które ponosi odpowiedzialność. </w:t>
      </w:r>
    </w:p>
    <w:p w14:paraId="2391DB39" w14:textId="77777777" w:rsidR="0043543D" w:rsidRPr="0043543D" w:rsidRDefault="0043543D" w:rsidP="0043543D">
      <w:pPr>
        <w:pStyle w:val="Default"/>
        <w:rPr>
          <w:rFonts w:ascii="Tahoma" w:hAnsi="Tahoma" w:cs="Tahoma"/>
          <w:color w:val="FF0000"/>
          <w:sz w:val="20"/>
          <w:szCs w:val="20"/>
        </w:rPr>
      </w:pPr>
      <w:r w:rsidRPr="0043543D">
        <w:rPr>
          <w:rFonts w:ascii="Tahoma" w:hAnsi="Tahoma" w:cs="Tahoma"/>
          <w:color w:val="FF0000"/>
          <w:sz w:val="20"/>
          <w:szCs w:val="20"/>
        </w:rPr>
        <w:t xml:space="preserve">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 </w:t>
      </w:r>
    </w:p>
    <w:p w14:paraId="2D93CF48" w14:textId="77777777" w:rsidR="0043543D" w:rsidRPr="0043543D" w:rsidRDefault="0043543D" w:rsidP="0043543D">
      <w:pPr>
        <w:pStyle w:val="Default"/>
        <w:rPr>
          <w:rFonts w:ascii="Tahoma" w:hAnsi="Tahoma" w:cs="Tahoma"/>
          <w:color w:val="FF0000"/>
          <w:sz w:val="20"/>
          <w:szCs w:val="20"/>
        </w:rPr>
      </w:pPr>
      <w:r w:rsidRPr="0043543D">
        <w:rPr>
          <w:rFonts w:ascii="Tahoma" w:hAnsi="Tahoma" w:cs="Tahoma"/>
          <w:color w:val="FF0000"/>
          <w:sz w:val="20"/>
          <w:szCs w:val="20"/>
        </w:rPr>
        <w:t xml:space="preserve">3. Rozszerzenie ochrony ubezpieczeniowej o klauzulę reprezentantów nie ma zastosowania w odniesieniu do niniejszej klauzuli. </w:t>
      </w:r>
    </w:p>
    <w:p w14:paraId="0ECD471E" w14:textId="77777777" w:rsidR="0043543D" w:rsidRPr="006C1557" w:rsidRDefault="0043543D" w:rsidP="00F639EF">
      <w:pPr>
        <w:tabs>
          <w:tab w:val="left" w:pos="284"/>
        </w:tabs>
        <w:ind w:left="284" w:hanging="284"/>
        <w:jc w:val="both"/>
        <w:rPr>
          <w:rFonts w:ascii="Tahoma" w:hAnsi="Tahoma" w:cs="Tahoma"/>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315EB3" w:rsidRDefault="00A65B77" w:rsidP="00A65B77">
      <w:pPr>
        <w:jc w:val="both"/>
        <w:rPr>
          <w:rFonts w:ascii="Tahoma" w:hAnsi="Tahoma" w:cs="Tahoma"/>
          <w:bCs/>
          <w:i/>
          <w:iCs/>
        </w:rPr>
      </w:pPr>
      <w:r w:rsidRPr="00315EB3">
        <w:rPr>
          <w:rFonts w:ascii="Tahoma" w:hAnsi="Tahoma" w:cs="Tahoma"/>
          <w:b/>
          <w:bCs/>
          <w:i/>
          <w:iCs/>
        </w:rPr>
        <w:t xml:space="preserve">Wypadek ubezpieczeniowy </w:t>
      </w:r>
      <w:r w:rsidRPr="00315EB3">
        <w:rPr>
          <w:rFonts w:ascii="Tahoma" w:hAnsi="Tahoma" w:cs="Tahoma"/>
          <w:bCs/>
          <w:i/>
          <w:iCs/>
        </w:rPr>
        <w:t xml:space="preserve">– powstanie </w:t>
      </w:r>
      <w:r w:rsidRPr="00315EB3">
        <w:rPr>
          <w:rFonts w:ascii="Tahoma" w:hAnsi="Tahoma" w:cs="Tahoma"/>
          <w:b/>
          <w:bCs/>
          <w:i/>
          <w:iCs/>
        </w:rPr>
        <w:t xml:space="preserve">szkody </w:t>
      </w:r>
      <w:r w:rsidRPr="00315EB3">
        <w:rPr>
          <w:rFonts w:ascii="Tahoma" w:hAnsi="Tahoma" w:cs="Tahoma"/>
          <w:bCs/>
          <w:i/>
          <w:iCs/>
        </w:rPr>
        <w:t>w okresie ubezpieczenia.</w:t>
      </w:r>
    </w:p>
    <w:p w14:paraId="1B1D323C" w14:textId="5776DA0A" w:rsidR="00A65B77" w:rsidRPr="00A65B77" w:rsidRDefault="00A65B77" w:rsidP="00A65B77">
      <w:pPr>
        <w:autoSpaceDE w:val="0"/>
        <w:autoSpaceDN w:val="0"/>
      </w:pPr>
      <w:r w:rsidRPr="00315EB3">
        <w:rPr>
          <w:rFonts w:ascii="Tahoma" w:hAnsi="Tahoma" w:cs="Tahoma"/>
          <w:b/>
          <w:bCs/>
          <w:i/>
          <w:iCs/>
        </w:rPr>
        <w:t>Szkoda rzeczowa</w:t>
      </w:r>
      <w:r w:rsidRPr="00315EB3">
        <w:rPr>
          <w:rFonts w:ascii="Tahoma" w:hAnsi="Tahoma" w:cs="Tahoma"/>
          <w:i/>
          <w:iCs/>
        </w:rPr>
        <w:t xml:space="preserve"> – </w:t>
      </w:r>
      <w:r w:rsidRPr="00315EB3">
        <w:rPr>
          <w:rFonts w:ascii="Tahoma" w:hAnsi="Tahoma" w:cs="Tahoma"/>
          <w:bCs/>
          <w:i/>
          <w:iCs/>
        </w:rPr>
        <w:t>utrata</w:t>
      </w:r>
      <w:r w:rsidR="006E2AB6" w:rsidRPr="00315EB3">
        <w:rPr>
          <w:rFonts w:ascii="Tahoma" w:hAnsi="Tahoma" w:cs="Tahoma"/>
          <w:bCs/>
          <w:i/>
          <w:iCs/>
        </w:rPr>
        <w:t xml:space="preserve"> z wyłączeniem zaginięcia, braków inwentarzowych i kradzieży zwykłej</w:t>
      </w:r>
      <w:r w:rsidRPr="00315EB3">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lastRenderedPageBreak/>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05A9DF72"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7258E3">
        <w:rPr>
          <w:rFonts w:ascii="Tahoma" w:hAnsi="Tahoma" w:cs="Tahoma"/>
        </w:rPr>
        <w:t xml:space="preserve">ubezpieczeniowe: </w:t>
      </w:r>
      <w:r w:rsidR="00315EB3" w:rsidRPr="007258E3">
        <w:rPr>
          <w:rFonts w:ascii="Tahoma" w:hAnsi="Tahoma" w:cs="Tahoma"/>
          <w:b/>
        </w:rPr>
        <w:t>2</w:t>
      </w:r>
      <w:r w:rsidRPr="007258E3">
        <w:rPr>
          <w:rFonts w:ascii="Tahoma" w:hAnsi="Tahoma" w:cs="Tahoma"/>
          <w:b/>
        </w:rPr>
        <w:t>.</w:t>
      </w:r>
      <w:r w:rsidR="00315EB3" w:rsidRPr="007258E3">
        <w:rPr>
          <w:rFonts w:ascii="Tahoma" w:hAnsi="Tahoma" w:cs="Tahoma"/>
          <w:b/>
        </w:rPr>
        <w:t>0</w:t>
      </w:r>
      <w:r w:rsidRPr="007258E3">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4EB99BA4" w:rsidR="00A65B77" w:rsidRDefault="00A65B77" w:rsidP="00A65B77">
      <w:pPr>
        <w:jc w:val="both"/>
        <w:rPr>
          <w:rFonts w:ascii="Tahoma" w:hAnsi="Tahoma" w:cs="Tahoma"/>
          <w:b/>
        </w:rPr>
      </w:pPr>
      <w:r w:rsidRPr="00A65B77">
        <w:rPr>
          <w:rFonts w:ascii="Tahoma" w:hAnsi="Tahoma" w:cs="Tahoma"/>
          <w:b/>
        </w:rPr>
        <w:t>4. Przedmiot i zakres ubezpieczenia</w:t>
      </w:r>
    </w:p>
    <w:p w14:paraId="4194BD64" w14:textId="77777777" w:rsidR="00B41E5F" w:rsidRPr="00A65B77" w:rsidRDefault="00B41E5F" w:rsidP="00A65B77">
      <w:pPr>
        <w:jc w:val="both"/>
        <w:rPr>
          <w:rFonts w:ascii="Tahoma" w:hAnsi="Tahoma" w:cs="Tahoma"/>
          <w:i/>
        </w:rPr>
      </w:pP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C871EF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w:t>
      </w:r>
      <w:r w:rsidR="0043543D">
        <w:rPr>
          <w:rFonts w:ascii="Arial" w:hAnsi="Arial" w:cs="Arial"/>
        </w:rPr>
        <w:t>,</w:t>
      </w:r>
      <w:r w:rsidRPr="00A65B77">
        <w:rPr>
          <w:rFonts w:ascii="Arial" w:hAnsi="Arial" w:cs="Arial"/>
        </w:rPr>
        <w:t xml:space="preserve"> Australii</w:t>
      </w:r>
      <w:r w:rsidR="0043543D">
        <w:rPr>
          <w:rFonts w:ascii="Arial" w:hAnsi="Arial" w:cs="Arial"/>
        </w:rPr>
        <w:t xml:space="preserve">, </w:t>
      </w:r>
      <w:r w:rsidR="0043543D" w:rsidRPr="0043543D">
        <w:rPr>
          <w:rFonts w:ascii="Tahoma" w:hAnsi="Tahoma" w:cs="Tahoma"/>
          <w:color w:val="FF0000"/>
        </w:rPr>
        <w:t>Rosji, Białorusi i Ukrainy;</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270BAB47" w:rsidR="00A65B77" w:rsidRPr="00315EB3"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315EB3">
        <w:rPr>
          <w:rFonts w:ascii="Tahoma" w:hAnsi="Tahoma" w:cs="Tahoma"/>
          <w:iCs/>
        </w:rPr>
        <w:t>jedynie Burmistrza</w:t>
      </w:r>
      <w:r w:rsidR="00315EB3" w:rsidRPr="00315EB3">
        <w:rPr>
          <w:rFonts w:ascii="Tahoma" w:hAnsi="Tahoma" w:cs="Tahoma"/>
          <w:iCs/>
        </w:rPr>
        <w:t xml:space="preserve"> </w:t>
      </w:r>
      <w:r w:rsidRPr="00315EB3">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315EB3">
        <w:rPr>
          <w:rFonts w:ascii="Tahoma" w:hAnsi="Tahoma" w:cs="Tahoma"/>
          <w:iCs/>
        </w:rPr>
        <w:t>rodzaju szkód obowiązuje limit odpowiedzialności 500 000 zł na jeden i wszystkie wypadki ubezpieczeniowe w rocznym okresie ubezpieczenia</w:t>
      </w:r>
      <w:r w:rsidR="006E2AB6" w:rsidRPr="00315EB3">
        <w:rPr>
          <w:rFonts w:ascii="Tahoma" w:hAnsi="Tahoma" w:cs="Tahoma"/>
          <w:iCs/>
        </w:rPr>
        <w:t xml:space="preserve">. Dla szkód związanych z wykonywaniem władzy publicznej (art. 417 </w:t>
      </w:r>
      <w:proofErr w:type="spellStart"/>
      <w:r w:rsidR="006E2AB6" w:rsidRPr="00315EB3">
        <w:rPr>
          <w:rFonts w:ascii="Tahoma" w:hAnsi="Tahoma" w:cs="Tahoma"/>
          <w:iCs/>
        </w:rPr>
        <w:t>kc</w:t>
      </w:r>
      <w:proofErr w:type="spellEnd"/>
      <w:r w:rsidR="006E2AB6" w:rsidRPr="00315EB3">
        <w:rPr>
          <w:rFonts w:ascii="Tahoma" w:hAnsi="Tahoma" w:cs="Tahoma"/>
          <w:iCs/>
        </w:rPr>
        <w:t>) wina umyślna jest wyłączona.</w:t>
      </w:r>
    </w:p>
    <w:p w14:paraId="49467F29" w14:textId="023284DE" w:rsidR="00EF34F9" w:rsidRDefault="00EF34F9" w:rsidP="00A65B77">
      <w:pPr>
        <w:jc w:val="both"/>
        <w:rPr>
          <w:rFonts w:ascii="Tahoma" w:hAnsi="Tahoma" w:cs="Tahoma"/>
          <w:iCs/>
        </w:rPr>
      </w:pPr>
      <w:bookmarkStart w:id="6" w:name="_Hlk62221463"/>
      <w:bookmarkEnd w:id="5"/>
    </w:p>
    <w:p w14:paraId="671FDC76" w14:textId="6A6FBE61" w:rsidR="00B41E5F" w:rsidRDefault="00B41E5F" w:rsidP="00A65B77">
      <w:pPr>
        <w:jc w:val="both"/>
        <w:rPr>
          <w:rFonts w:ascii="Tahoma" w:hAnsi="Tahoma" w:cs="Tahoma"/>
          <w:color w:val="FF0000"/>
        </w:rPr>
      </w:pPr>
      <w:r w:rsidRPr="00B41E5F">
        <w:rPr>
          <w:rFonts w:ascii="Tahoma" w:hAnsi="Tahoma" w:cs="Tahoma"/>
          <w:iCs/>
          <w:color w:val="FF0000"/>
        </w:rPr>
        <w:t xml:space="preserve">Ubezpieczyciel nie odpowiada za szkody </w:t>
      </w:r>
      <w:r w:rsidRPr="00B41E5F">
        <w:rPr>
          <w:rFonts w:ascii="Tahoma" w:hAnsi="Tahoma" w:cs="Tahoma"/>
          <w:color w:val="FF0000"/>
        </w:rPr>
        <w:t>w wartościach pieniężnych, papierach wartościowych, dokumentach, planach, zbiorach archiwalnych i kolekcjonerskich, dziełach sztuki, w przedmiotach posiadających wartość naukową, artystyczną, zabytkową, kolekcjonerską</w:t>
      </w:r>
      <w:r>
        <w:rPr>
          <w:rFonts w:ascii="Tahoma" w:hAnsi="Tahoma" w:cs="Tahoma"/>
          <w:color w:val="FF0000"/>
        </w:rPr>
        <w:t>.</w:t>
      </w:r>
    </w:p>
    <w:p w14:paraId="5BE78732" w14:textId="77777777" w:rsidR="00B41E5F" w:rsidRPr="00B41E5F" w:rsidRDefault="00B41E5F" w:rsidP="00A65B77">
      <w:pPr>
        <w:jc w:val="both"/>
        <w:rPr>
          <w:rFonts w:ascii="Tahoma" w:hAnsi="Tahoma" w:cs="Tahoma"/>
          <w:iCs/>
          <w:color w:val="FF0000"/>
        </w:rPr>
      </w:pPr>
    </w:p>
    <w:p w14:paraId="7AD8FE59" w14:textId="28B0360C" w:rsidR="00A65B77" w:rsidRPr="00315EB3" w:rsidRDefault="00A65B77" w:rsidP="00A65B77">
      <w:pPr>
        <w:jc w:val="both"/>
        <w:rPr>
          <w:rFonts w:ascii="Tahoma" w:hAnsi="Tahoma" w:cs="Tahoma"/>
          <w:iCs/>
        </w:rPr>
      </w:pPr>
      <w:r w:rsidRPr="00315EB3">
        <w:rPr>
          <w:rFonts w:ascii="Tahoma" w:hAnsi="Tahoma" w:cs="Tahoma"/>
          <w:iCs/>
        </w:rPr>
        <w:t xml:space="preserve">Ubezpieczenie obejmuje odpowiedzialność cywilną (w tym odpowiedzialność cywilną związaną </w:t>
      </w:r>
      <w:r w:rsidRPr="00315EB3">
        <w:rPr>
          <w:rFonts w:ascii="Tahoma" w:hAnsi="Tahoma" w:cs="Tahoma"/>
          <w:iCs/>
        </w:rPr>
        <w:br/>
        <w:t xml:space="preserve">z wykonywaniem władzy publicznej) </w:t>
      </w:r>
      <w:r w:rsidR="00315EB3" w:rsidRPr="00315EB3">
        <w:rPr>
          <w:rFonts w:ascii="Tahoma" w:hAnsi="Tahoma" w:cs="Tahoma"/>
          <w:iCs/>
        </w:rPr>
        <w:t>Gminy Debrzno</w:t>
      </w:r>
      <w:r w:rsidRPr="00315EB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315EB3">
        <w:rPr>
          <w:rFonts w:ascii="Tahoma" w:hAnsi="Tahoma" w:cs="Tahoma"/>
          <w:iCs/>
        </w:rPr>
        <w:t xml:space="preserve">Ochrona obejmuje odpowiedzialność </w:t>
      </w:r>
      <w:r w:rsidR="00EF642A" w:rsidRPr="00315EB3">
        <w:rPr>
          <w:rFonts w:ascii="Tahoma" w:hAnsi="Tahoma" w:cs="Tahoma"/>
          <w:iCs/>
        </w:rPr>
        <w:t xml:space="preserve">cywilną </w:t>
      </w:r>
      <w:r w:rsidR="00315EB3" w:rsidRPr="00315EB3">
        <w:rPr>
          <w:rFonts w:ascii="Tahoma" w:hAnsi="Tahoma" w:cs="Tahoma"/>
          <w:iCs/>
        </w:rPr>
        <w:t xml:space="preserve">Gminy Debrzno </w:t>
      </w:r>
      <w:r w:rsidR="009157A1" w:rsidRPr="00315EB3">
        <w:rPr>
          <w:rFonts w:ascii="Tahoma" w:hAnsi="Tahoma" w:cs="Tahoma"/>
          <w:iCs/>
        </w:rPr>
        <w:t>zarówno za działania własne jak i zlecone Ubezpieczonemu przez administrację rządową</w:t>
      </w:r>
      <w:r w:rsidR="00BF5648" w:rsidRPr="00315EB3">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315EB3">
        <w:rPr>
          <w:rFonts w:ascii="Tahoma" w:hAnsi="Tahoma" w:cs="Tahoma"/>
          <w:iCs/>
        </w:rPr>
        <w:t xml:space="preserve">Ochrona ubezpieczeniowa obejmuje ustawową odpowiedzialność Ubezpieczonego </w:t>
      </w:r>
      <w:r w:rsidRPr="00A65B77">
        <w:rPr>
          <w:rFonts w:ascii="Tahoma" w:hAnsi="Tahoma" w:cs="Tahoma"/>
          <w:iCs/>
        </w:rPr>
        <w:t>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lastRenderedPageBreak/>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46701FF6"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686FE67" w14:textId="77777777" w:rsidR="00315EB3" w:rsidRPr="00A65B77" w:rsidRDefault="00315EB3" w:rsidP="00315EB3">
      <w:pPr>
        <w:pStyle w:val="Akapitzlist"/>
        <w:jc w:val="both"/>
        <w:rPr>
          <w:rFonts w:ascii="Tahoma" w:hAnsi="Tahoma" w:cs="Tahoma"/>
          <w:sz w:val="20"/>
          <w:szCs w:val="20"/>
        </w:rPr>
      </w:pPr>
    </w:p>
    <w:p w14:paraId="08FAD266" w14:textId="3106D864"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6EA837C3" w14:textId="77777777" w:rsidR="00315EB3" w:rsidRPr="00AD33AC" w:rsidRDefault="00315EB3" w:rsidP="00315EB3">
      <w:pPr>
        <w:pStyle w:val="Akapitzlist"/>
        <w:jc w:val="both"/>
        <w:rPr>
          <w:rFonts w:ascii="Tahoma" w:hAnsi="Tahoma" w:cs="Tahoma"/>
          <w:sz w:val="20"/>
          <w:szCs w:val="20"/>
        </w:rPr>
      </w:pPr>
    </w:p>
    <w:p w14:paraId="19665A77" w14:textId="07CBCEE3"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30CC8493" w14:textId="77777777" w:rsidR="00315EB3" w:rsidRPr="00A65B77" w:rsidRDefault="00315EB3" w:rsidP="00315EB3">
      <w:pPr>
        <w:pStyle w:val="Akapitzlist"/>
        <w:jc w:val="both"/>
        <w:rPr>
          <w:rFonts w:ascii="Tahoma" w:hAnsi="Tahoma" w:cs="Tahoma"/>
          <w:sz w:val="20"/>
          <w:szCs w:val="20"/>
        </w:rPr>
      </w:pPr>
    </w:p>
    <w:p w14:paraId="06A93EAE" w14:textId="2C969ECD"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956F398" w14:textId="77777777" w:rsidR="00315EB3" w:rsidRPr="00193854" w:rsidRDefault="00315EB3" w:rsidP="00315EB3">
      <w:pPr>
        <w:pStyle w:val="Akapitzlist"/>
        <w:jc w:val="both"/>
        <w:rPr>
          <w:rFonts w:ascii="Tahoma" w:hAnsi="Tahoma" w:cs="Tahoma"/>
          <w:sz w:val="20"/>
          <w:szCs w:val="20"/>
        </w:rPr>
      </w:pPr>
    </w:p>
    <w:p w14:paraId="25D65C93" w14:textId="3B19CB83"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67A1285E" w14:textId="77777777" w:rsidR="00315EB3" w:rsidRPr="00193854" w:rsidRDefault="00315EB3" w:rsidP="00315EB3">
      <w:pPr>
        <w:pStyle w:val="Akapitzlist"/>
        <w:jc w:val="both"/>
        <w:rPr>
          <w:rFonts w:ascii="Tahoma" w:hAnsi="Tahoma" w:cs="Tahoma"/>
          <w:sz w:val="20"/>
          <w:szCs w:val="20"/>
        </w:rPr>
      </w:pPr>
    </w:p>
    <w:p w14:paraId="2BAA3232" w14:textId="77777777" w:rsidR="00A65B77" w:rsidRPr="00315EB3" w:rsidRDefault="00A65B77" w:rsidP="00061F3A">
      <w:pPr>
        <w:pStyle w:val="Akapitzlist"/>
        <w:numPr>
          <w:ilvl w:val="1"/>
          <w:numId w:val="75"/>
        </w:numPr>
        <w:jc w:val="both"/>
        <w:rPr>
          <w:rFonts w:ascii="Tahoma" w:hAnsi="Tahoma" w:cs="Tahoma"/>
          <w:sz w:val="20"/>
          <w:szCs w:val="20"/>
        </w:rPr>
      </w:pPr>
      <w:r w:rsidRPr="00315EB3">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lastRenderedPageBreak/>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D26E286"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402612D1" w14:textId="77777777" w:rsidR="0043543D" w:rsidRDefault="00A65B77" w:rsidP="00605E35">
      <w:pPr>
        <w:ind w:left="1080"/>
        <w:jc w:val="both"/>
        <w:rPr>
          <w:rFonts w:ascii="Tahoma" w:hAnsi="Tahoma" w:cs="Tahoma"/>
        </w:rPr>
      </w:pPr>
      <w:r w:rsidRPr="0074705E">
        <w:rPr>
          <w:rFonts w:ascii="Tahoma" w:hAnsi="Tahoma" w:cs="Tahoma"/>
        </w:rPr>
        <w:t xml:space="preserve">- </w:t>
      </w:r>
      <w:r w:rsidRPr="0074705E">
        <w:rPr>
          <w:rFonts w:ascii="Tahoma" w:hAnsi="Tahoma" w:cs="Tahoma"/>
          <w:b/>
        </w:rPr>
        <w:t xml:space="preserve">limit odpowiedzialności 200 000,00 zł na jeden i wszystkie wypadki ubezpieczeniowe </w:t>
      </w:r>
      <w:r w:rsidRPr="0074705E">
        <w:rPr>
          <w:rFonts w:ascii="Tahoma" w:hAnsi="Tahoma" w:cs="Tahoma"/>
        </w:rPr>
        <w:t>(niniejszy limit nie ma zastosowania przy odpowiedzialności JST w związku z wydaniem lub niewydaniem decyzji administracyjnych lub aktów normatywnych prawa</w:t>
      </w:r>
      <w:r w:rsidR="00605E35" w:rsidRPr="0074705E">
        <w:rPr>
          <w:rFonts w:ascii="Tahoma" w:hAnsi="Tahoma" w:cs="Tahoma"/>
        </w:rPr>
        <w:t xml:space="preserve"> </w:t>
      </w:r>
      <w:r w:rsidRPr="0074705E">
        <w:rPr>
          <w:rFonts w:ascii="Tahoma" w:hAnsi="Tahoma" w:cs="Tahoma"/>
        </w:rPr>
        <w:t>miejscowego);</w:t>
      </w:r>
      <w:r w:rsidR="00605E35" w:rsidRPr="0074705E">
        <w:rPr>
          <w:rFonts w:ascii="Tahoma" w:hAnsi="Tahoma" w:cs="Tahoma"/>
        </w:rPr>
        <w:t xml:space="preserve"> dla szkód związanych z doradztwem wprowadza się </w:t>
      </w:r>
      <w:proofErr w:type="spellStart"/>
      <w:r w:rsidR="00605E35" w:rsidRPr="0074705E">
        <w:rPr>
          <w:rFonts w:ascii="Tahoma" w:hAnsi="Tahoma" w:cs="Tahoma"/>
          <w:b/>
          <w:bCs/>
        </w:rPr>
        <w:t>podlimit</w:t>
      </w:r>
      <w:proofErr w:type="spellEnd"/>
      <w:r w:rsidR="00605E35" w:rsidRPr="0074705E">
        <w:rPr>
          <w:rFonts w:ascii="Tahoma" w:hAnsi="Tahoma" w:cs="Tahoma"/>
          <w:b/>
          <w:bCs/>
        </w:rPr>
        <w:t xml:space="preserve"> odpowiedzialności w kwocie 100 000,00 zł na jeden i wszystkie wypadki ubezpieczeniowe</w:t>
      </w:r>
      <w:r w:rsidR="0043543D">
        <w:rPr>
          <w:rFonts w:ascii="Tahoma" w:hAnsi="Tahoma" w:cs="Tahoma"/>
        </w:rPr>
        <w:t xml:space="preserve">. </w:t>
      </w:r>
    </w:p>
    <w:p w14:paraId="5EA9C1AA" w14:textId="65F9EDD6" w:rsidR="00605E35" w:rsidRPr="0074705E" w:rsidRDefault="0043543D" w:rsidP="00605E35">
      <w:pPr>
        <w:ind w:left="1080"/>
        <w:jc w:val="both"/>
        <w:rPr>
          <w:rFonts w:ascii="Tahoma" w:hAnsi="Tahoma" w:cs="Tahoma"/>
        </w:rPr>
      </w:pPr>
      <w:r w:rsidRPr="0043543D">
        <w:rPr>
          <w:rFonts w:ascii="Tahoma" w:hAnsi="Tahoma" w:cs="Tahoma"/>
          <w:color w:val="FF0000"/>
        </w:rPr>
        <w:t>Zakres nie obejmuje</w:t>
      </w:r>
      <w:r w:rsidRPr="0043543D">
        <w:rPr>
          <w:rFonts w:ascii="Tahoma" w:hAnsi="Tahoma" w:cs="Tahoma"/>
          <w:color w:val="FF0000"/>
        </w:rPr>
        <w:t xml:space="preserve"> szkód wyrządzonych przez niezgodne z prawem działanie lub zaniechanie przy wykonywaniu władzy publicznej oraz mające związek z wydaniem lub niewydaniem decyzji administracyjnych lub aktów normatywnych</w:t>
      </w:r>
      <w:r>
        <w:rPr>
          <w:rFonts w:ascii="Tahoma" w:hAnsi="Tahoma" w:cs="Tahoma"/>
          <w:color w:val="FF0000"/>
        </w:rPr>
        <w:t>.</w:t>
      </w:r>
    </w:p>
    <w:p w14:paraId="1A14DCF3" w14:textId="31777192" w:rsidR="00A65B77" w:rsidRPr="0088182A" w:rsidRDefault="00A65B77" w:rsidP="00A65B77">
      <w:pPr>
        <w:ind w:left="1080"/>
        <w:jc w:val="both"/>
        <w:rPr>
          <w:rFonts w:ascii="Tahoma" w:hAnsi="Tahoma" w:cs="Tahoma"/>
        </w:rPr>
      </w:pPr>
    </w:p>
    <w:p w14:paraId="2D6D1957" w14:textId="2D407FDB"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74705E">
        <w:rPr>
          <w:rFonts w:ascii="Tahoma" w:hAnsi="Tahoma" w:cs="Tahoma"/>
          <w:b/>
          <w:sz w:val="20"/>
          <w:szCs w:val="20"/>
        </w:rPr>
        <w:t xml:space="preserve">odpowiedzialności 100 000,00 zł na </w:t>
      </w:r>
      <w:r w:rsidRPr="00A65B77">
        <w:rPr>
          <w:rFonts w:ascii="Tahoma" w:hAnsi="Tahoma" w:cs="Tahoma"/>
          <w:b/>
          <w:sz w:val="20"/>
          <w:szCs w:val="20"/>
        </w:rPr>
        <w:t>jeden i wszystkie wypadki ubezpieczeniowe;</w:t>
      </w:r>
    </w:p>
    <w:p w14:paraId="1E75CAA7" w14:textId="77777777" w:rsidR="0074705E" w:rsidRPr="00A65B77" w:rsidRDefault="0074705E" w:rsidP="0074705E">
      <w:pPr>
        <w:pStyle w:val="Akapitzlist"/>
        <w:jc w:val="both"/>
        <w:rPr>
          <w:rFonts w:ascii="Tahoma" w:hAnsi="Tahoma" w:cs="Tahoma"/>
          <w:b/>
          <w:sz w:val="20"/>
          <w:szCs w:val="20"/>
        </w:rPr>
      </w:pPr>
    </w:p>
    <w:p w14:paraId="4D71E7E3" w14:textId="27EC3732"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C0E3A6E" w14:textId="77777777" w:rsidR="0074705E" w:rsidRPr="0074705E" w:rsidRDefault="0074705E" w:rsidP="0074705E">
      <w:pPr>
        <w:jc w:val="both"/>
        <w:rPr>
          <w:rFonts w:ascii="Tahoma" w:hAnsi="Tahoma" w:cs="Tahoma"/>
          <w:b/>
        </w:rPr>
      </w:pPr>
    </w:p>
    <w:p w14:paraId="25D9BBAB" w14:textId="32452945"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24CFF34" w14:textId="77777777" w:rsidR="0074705E" w:rsidRPr="0074705E" w:rsidRDefault="0074705E" w:rsidP="0074705E">
      <w:pPr>
        <w:jc w:val="both"/>
        <w:rPr>
          <w:rFonts w:ascii="Tahoma" w:hAnsi="Tahoma" w:cs="Tahoma"/>
          <w:b/>
        </w:rPr>
      </w:pPr>
    </w:p>
    <w:p w14:paraId="2D015E8C" w14:textId="45E7B6FF"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bCs/>
          <w:sz w:val="20"/>
          <w:szCs w:val="20"/>
        </w:rPr>
        <w:t>odpowiedzialność za szkody</w:t>
      </w:r>
      <w:r w:rsidRPr="0074705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w:t>
      </w:r>
      <w:r w:rsidR="0043543D">
        <w:rPr>
          <w:rFonts w:ascii="Tahoma" w:hAnsi="Tahoma" w:cs="Tahoma"/>
          <w:sz w:val="20"/>
          <w:szCs w:val="20"/>
        </w:rPr>
        <w:t xml:space="preserve">, </w:t>
      </w:r>
      <w:r w:rsidRPr="0074705E">
        <w:rPr>
          <w:rFonts w:ascii="Tahoma" w:hAnsi="Tahoma" w:cs="Tahoma"/>
          <w:sz w:val="20"/>
          <w:szCs w:val="20"/>
        </w:rPr>
        <w:t>Australii</w:t>
      </w:r>
      <w:r w:rsidR="0043543D">
        <w:rPr>
          <w:rFonts w:ascii="Tahoma" w:hAnsi="Tahoma" w:cs="Tahoma"/>
          <w:sz w:val="20"/>
          <w:szCs w:val="20"/>
        </w:rPr>
        <w:t xml:space="preserve">, </w:t>
      </w:r>
      <w:r w:rsidR="0043543D" w:rsidRPr="0043543D">
        <w:rPr>
          <w:rFonts w:ascii="Tahoma" w:hAnsi="Tahoma" w:cs="Tahoma"/>
          <w:color w:val="FF0000"/>
          <w:sz w:val="20"/>
          <w:szCs w:val="20"/>
        </w:rPr>
        <w:t>Rosji, Białorusi i Ukrainy</w:t>
      </w:r>
      <w:r w:rsidRPr="0043543D">
        <w:rPr>
          <w:rFonts w:ascii="Tahoma" w:hAnsi="Tahoma" w:cs="Tahoma"/>
          <w:color w:val="FF0000"/>
          <w:sz w:val="20"/>
          <w:szCs w:val="20"/>
        </w:rPr>
        <w:t>;</w:t>
      </w:r>
    </w:p>
    <w:p w14:paraId="6F228456" w14:textId="77777777" w:rsidR="0074705E" w:rsidRPr="0074705E" w:rsidRDefault="0074705E" w:rsidP="0074705E">
      <w:pPr>
        <w:jc w:val="both"/>
        <w:rPr>
          <w:rFonts w:ascii="Tahoma" w:hAnsi="Tahoma" w:cs="Tahoma"/>
          <w:b/>
        </w:rPr>
      </w:pPr>
    </w:p>
    <w:p w14:paraId="1186EC39" w14:textId="2BA5186B"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 tym </w:t>
      </w:r>
      <w:r w:rsidRPr="00A65B77">
        <w:rPr>
          <w:rFonts w:ascii="Tahoma" w:hAnsi="Tahoma" w:cs="Tahoma"/>
          <w:color w:val="000000"/>
          <w:sz w:val="20"/>
          <w:szCs w:val="20"/>
        </w:rPr>
        <w:t xml:space="preserve">uczniom i wychowankom placówek oświatowo-wychowawczych) </w:t>
      </w:r>
      <w:r w:rsidRPr="00193854">
        <w:rPr>
          <w:rFonts w:ascii="Tahoma" w:hAnsi="Tahoma" w:cs="Tahoma"/>
          <w:color w:val="000000"/>
          <w:sz w:val="20"/>
          <w:szCs w:val="20"/>
        </w:rPr>
        <w:t>korzystającym z tych obiektów;</w:t>
      </w:r>
    </w:p>
    <w:p w14:paraId="77A6989C" w14:textId="77777777" w:rsidR="0074705E" w:rsidRPr="0074705E" w:rsidRDefault="0074705E" w:rsidP="0074705E">
      <w:pPr>
        <w:jc w:val="both"/>
        <w:rPr>
          <w:rFonts w:ascii="Tahoma" w:hAnsi="Tahoma" w:cs="Tahoma"/>
          <w:b/>
        </w:rPr>
      </w:pPr>
    </w:p>
    <w:p w14:paraId="00210953" w14:textId="7E524794" w:rsidR="00A65B77" w:rsidRPr="0074705E"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35910089" w14:textId="77777777" w:rsidR="0074705E" w:rsidRPr="007258E3" w:rsidRDefault="0074705E" w:rsidP="0074705E">
      <w:pPr>
        <w:jc w:val="both"/>
        <w:rPr>
          <w:rFonts w:ascii="Tahoma" w:hAnsi="Tahoma" w:cs="Tahoma"/>
          <w:b/>
        </w:rPr>
      </w:pPr>
    </w:p>
    <w:p w14:paraId="0E6F54A0" w14:textId="77777777" w:rsidR="00A65B77" w:rsidRPr="007258E3" w:rsidRDefault="00A65B77"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cywilna za szkody w środowisku naturalnym </w:t>
      </w:r>
      <w:r w:rsidRPr="007258E3">
        <w:rPr>
          <w:rFonts w:ascii="Arial" w:hAnsi="Arial" w:cs="Arial"/>
          <w:bCs/>
          <w:sz w:val="20"/>
          <w:szCs w:val="20"/>
        </w:rPr>
        <w:t xml:space="preserve">powstałe w związku z przedostaniem się niebezpiecznych substancji do powietrza, </w:t>
      </w:r>
      <w:r w:rsidRPr="007258E3">
        <w:rPr>
          <w:rFonts w:ascii="Tahoma" w:hAnsi="Tahoma" w:cs="Tahoma"/>
          <w:bCs/>
          <w:sz w:val="20"/>
          <w:szCs w:val="20"/>
        </w:rPr>
        <w:t xml:space="preserve">wody lub gruntu, a także wszelkie koszty poniesione </w:t>
      </w:r>
      <w:r w:rsidRPr="007258E3">
        <w:rPr>
          <w:rFonts w:ascii="Tahoma" w:hAnsi="Tahoma" w:cs="Tahoma"/>
          <w:sz w:val="20"/>
          <w:szCs w:val="20"/>
        </w:rPr>
        <w:t xml:space="preserve">przez osoby trzecie </w:t>
      </w:r>
      <w:r w:rsidRPr="007258E3">
        <w:rPr>
          <w:rFonts w:ascii="Tahoma" w:hAnsi="Tahoma" w:cs="Tahoma"/>
          <w:bCs/>
          <w:sz w:val="20"/>
          <w:szCs w:val="20"/>
        </w:rPr>
        <w:t xml:space="preserve">w celu usunięcia i oczyszczenia z powietrza, wody lub gruntu </w:t>
      </w:r>
      <w:r w:rsidRPr="007258E3">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1) przyczyna przedostania się substancji niebezpiecznej była nagła, przypadkowa, nie zamierzona przez ubezpieczonego;</w:t>
      </w:r>
    </w:p>
    <w:p w14:paraId="1D3B2DD9"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2) początek procesu przedostania miał miejsce w okresie ubezpieczenia;</w:t>
      </w:r>
    </w:p>
    <w:p w14:paraId="025A97D5"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258E3" w:rsidRDefault="00A65B77" w:rsidP="00A65B77">
      <w:pPr>
        <w:autoSpaceDE w:val="0"/>
        <w:autoSpaceDN w:val="0"/>
        <w:adjustRightInd w:val="0"/>
        <w:ind w:left="709"/>
        <w:rPr>
          <w:rFonts w:ascii="Tahoma" w:hAnsi="Tahoma" w:cs="Tahoma"/>
          <w:b/>
          <w:bCs/>
        </w:rPr>
      </w:pPr>
      <w:r w:rsidRPr="007258E3">
        <w:rPr>
          <w:rFonts w:ascii="Tahoma" w:hAnsi="Tahoma" w:cs="Tahoma"/>
        </w:rPr>
        <w:t>4) przyczyna procesu przedostania się niebezpiecznych substancji została stwierdzona protokołem służby ochrony środowiska, policji lub straży pożarnej.</w:t>
      </w:r>
    </w:p>
    <w:p w14:paraId="7A3762BD" w14:textId="3FD65F68" w:rsidR="00A65B77" w:rsidRPr="007258E3" w:rsidRDefault="00A65B77" w:rsidP="00A65B77">
      <w:pPr>
        <w:ind w:left="709"/>
        <w:jc w:val="both"/>
        <w:rPr>
          <w:rFonts w:ascii="Tahoma" w:hAnsi="Tahoma" w:cs="Tahoma"/>
          <w:b/>
        </w:rPr>
      </w:pPr>
      <w:r w:rsidRPr="007258E3">
        <w:rPr>
          <w:rFonts w:ascii="Tahoma" w:hAnsi="Tahoma" w:cs="Tahoma"/>
          <w:b/>
        </w:rPr>
        <w:t>- limit odpowiedzialności na jeden i wszystkie wypadki ubezpieczeniowe: 500 000,00 zł;</w:t>
      </w:r>
    </w:p>
    <w:p w14:paraId="39D3F82D" w14:textId="77777777" w:rsidR="00A65B77" w:rsidRPr="00407E7C" w:rsidRDefault="00A65B77" w:rsidP="00A65B77">
      <w:pPr>
        <w:ind w:left="1146"/>
        <w:jc w:val="both"/>
        <w:rPr>
          <w:rFonts w:ascii="Tahoma" w:hAnsi="Tahoma" w:cs="Tahoma"/>
          <w:b/>
        </w:rPr>
      </w:pPr>
    </w:p>
    <w:p w14:paraId="13E4B895" w14:textId="5E9DF0D9" w:rsidR="00A65B77" w:rsidRPr="00407E7C" w:rsidRDefault="00A65B77" w:rsidP="00061F3A">
      <w:pPr>
        <w:pStyle w:val="Akapitzlist"/>
        <w:numPr>
          <w:ilvl w:val="1"/>
          <w:numId w:val="75"/>
        </w:numPr>
        <w:jc w:val="both"/>
        <w:rPr>
          <w:rFonts w:ascii="Tahoma" w:hAnsi="Tahoma" w:cs="Tahoma"/>
          <w:b/>
          <w:sz w:val="20"/>
          <w:szCs w:val="20"/>
        </w:rPr>
      </w:pPr>
      <w:r w:rsidRPr="00407E7C">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407E7C">
        <w:rPr>
          <w:rFonts w:ascii="Tahoma" w:hAnsi="Tahoma" w:cs="Tahoma"/>
          <w:b/>
          <w:sz w:val="20"/>
          <w:szCs w:val="20"/>
        </w:rPr>
        <w:t>limit odpowiedzialności na jeden i wszystkie wypadki ubezpieczeniowe: 500 000,00 zł;</w:t>
      </w:r>
    </w:p>
    <w:p w14:paraId="6D14A650" w14:textId="77777777" w:rsidR="00A65B77" w:rsidRPr="00A65B77" w:rsidRDefault="00A65B77" w:rsidP="00A65B77">
      <w:pPr>
        <w:ind w:left="851"/>
        <w:jc w:val="both"/>
        <w:rPr>
          <w:rFonts w:ascii="Tahoma" w:hAnsi="Tahoma" w:cs="Tahoma"/>
          <w:b/>
        </w:rPr>
      </w:pPr>
    </w:p>
    <w:p w14:paraId="4C3D433F" w14:textId="55D74FCE"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01D81DB" w14:textId="77777777" w:rsidR="00407E7C" w:rsidRPr="00407E7C" w:rsidRDefault="00407E7C" w:rsidP="00407E7C">
      <w:pPr>
        <w:jc w:val="both"/>
        <w:rPr>
          <w:rFonts w:ascii="Tahoma" w:hAnsi="Tahoma" w:cs="Tahoma"/>
        </w:rPr>
      </w:pPr>
    </w:p>
    <w:p w14:paraId="56D396F6" w14:textId="2F6FC16B"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7258E3">
        <w:rPr>
          <w:rFonts w:ascii="Tahoma" w:hAnsi="Tahoma" w:cs="Tahoma"/>
          <w:sz w:val="20"/>
          <w:szCs w:val="20"/>
        </w:rPr>
        <w:t>Ochrona w ramach tego rozszerzenia nie obejmuje odpowiedzialności za organizacje imprez związanych ze sportami ekstremalnymi, samochodowymi, wodnymi, motorowymi lub lotniczymi;</w:t>
      </w:r>
    </w:p>
    <w:p w14:paraId="6D5BF13F" w14:textId="77777777" w:rsidR="00407E7C" w:rsidRPr="00407E7C" w:rsidRDefault="00407E7C" w:rsidP="00407E7C">
      <w:pPr>
        <w:jc w:val="both"/>
        <w:rPr>
          <w:rFonts w:ascii="Tahoma" w:hAnsi="Tahoma" w:cs="Tahoma"/>
          <w:color w:val="FF0000"/>
        </w:rPr>
      </w:pPr>
    </w:p>
    <w:p w14:paraId="2CED18BB" w14:textId="556278A0" w:rsidR="00A65B77" w:rsidRPr="00407E7C" w:rsidRDefault="00A65B77" w:rsidP="00061F3A">
      <w:pPr>
        <w:pStyle w:val="Akapitzlist"/>
        <w:numPr>
          <w:ilvl w:val="1"/>
          <w:numId w:val="75"/>
        </w:numPr>
        <w:suppressAutoHyphens/>
        <w:jc w:val="both"/>
        <w:rPr>
          <w:rFonts w:ascii="Tahoma" w:hAnsi="Tahoma" w:cs="Tahoma"/>
          <w:sz w:val="20"/>
          <w:szCs w:val="20"/>
        </w:rPr>
      </w:pPr>
      <w:r w:rsidRPr="00407E7C">
        <w:rPr>
          <w:rFonts w:ascii="Tahoma" w:hAnsi="Tahoma" w:cs="Tahoma"/>
          <w:sz w:val="20"/>
          <w:szCs w:val="20"/>
        </w:rPr>
        <w:t>odpowiedzialność za szkody powstałe w związku z organizacją wyścigów rowerowych;</w:t>
      </w:r>
    </w:p>
    <w:p w14:paraId="3DBA66B8" w14:textId="77777777" w:rsidR="00407E7C" w:rsidRPr="00407E7C" w:rsidRDefault="00407E7C" w:rsidP="00407E7C">
      <w:pPr>
        <w:suppressAutoHyphens/>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6DAD9B65"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82F702C" w14:textId="77777777" w:rsidR="00407E7C" w:rsidRPr="00407E7C" w:rsidRDefault="00407E7C" w:rsidP="00407E7C">
      <w:pPr>
        <w:pStyle w:val="Akapitzlist"/>
        <w:suppressAutoHyphens/>
        <w:jc w:val="both"/>
        <w:rPr>
          <w:rFonts w:ascii="Tahoma" w:hAnsi="Tahoma" w:cs="Tahoma"/>
          <w:sz w:val="20"/>
          <w:szCs w:val="20"/>
        </w:rPr>
      </w:pPr>
    </w:p>
    <w:p w14:paraId="510EBAFA" w14:textId="0EEF12D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 xml:space="preserve">odpowiedzialność cywilną najemcy za szkody powstałe w rzeczach ruchomych i nieruchomych, </w:t>
      </w:r>
      <w:r w:rsidRPr="00407E7C">
        <w:rPr>
          <w:rFonts w:ascii="Tahoma" w:hAnsi="Tahoma" w:cs="Tahoma"/>
          <w:sz w:val="20"/>
          <w:szCs w:val="20"/>
        </w:rPr>
        <w:br/>
        <w:t>z których Ubezpieczony korzystał na podstawie umowy najmu, dzierżawy, użyczenia, leasingu lub innej podobnej formy korzystania z cudzej rzeczy;</w:t>
      </w:r>
    </w:p>
    <w:p w14:paraId="04B28731" w14:textId="77777777" w:rsidR="00407E7C" w:rsidRPr="00407E7C" w:rsidRDefault="00407E7C" w:rsidP="00407E7C">
      <w:pPr>
        <w:suppressAutoHyphens/>
        <w:jc w:val="both"/>
        <w:rPr>
          <w:rFonts w:ascii="Tahoma" w:hAnsi="Tahoma" w:cs="Tahoma"/>
        </w:rPr>
      </w:pPr>
    </w:p>
    <w:p w14:paraId="6656B13B" w14:textId="113016C3"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CE6031D" w14:textId="77777777" w:rsidR="00407E7C" w:rsidRPr="00407E7C" w:rsidRDefault="00407E7C" w:rsidP="00407E7C">
      <w:pPr>
        <w:suppressAutoHyphens/>
        <w:jc w:val="both"/>
        <w:rPr>
          <w:rFonts w:ascii="Tahoma" w:hAnsi="Tahoma" w:cs="Tahoma"/>
        </w:rPr>
      </w:pPr>
    </w:p>
    <w:p w14:paraId="26DA0398" w14:textId="69B26983"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podwykonawców, oraz osoby, którym Ubezpieczający/Ubezpieczony powierzył wykonanie określonych czynności, z pra</w:t>
      </w:r>
      <w:r w:rsidR="00193854" w:rsidRPr="00407E7C">
        <w:rPr>
          <w:rFonts w:ascii="Tahoma" w:hAnsi="Tahoma" w:cs="Tahoma"/>
          <w:sz w:val="20"/>
          <w:szCs w:val="20"/>
        </w:rPr>
        <w:t xml:space="preserve">wem do regresu do podwykonawców, dla których Ubezpieczony nie jest udziałowcem i/lub właścicielem. </w:t>
      </w:r>
      <w:r w:rsidRPr="00407E7C">
        <w:rPr>
          <w:rFonts w:ascii="Tahoma" w:hAnsi="Tahoma" w:cs="Tahoma"/>
          <w:sz w:val="20"/>
          <w:szCs w:val="20"/>
        </w:rPr>
        <w:t>W przypadku powierzenia określonych czynności osobie fizycznej, regres jest wyłączony;</w:t>
      </w:r>
    </w:p>
    <w:p w14:paraId="7C86A7C5" w14:textId="77777777" w:rsidR="00407E7C" w:rsidRPr="00407E7C" w:rsidRDefault="00407E7C" w:rsidP="00407E7C">
      <w:pPr>
        <w:suppressAutoHyphens/>
        <w:jc w:val="both"/>
        <w:rPr>
          <w:rFonts w:ascii="Tahoma" w:hAnsi="Tahoma" w:cs="Tahoma"/>
        </w:rPr>
      </w:pPr>
    </w:p>
    <w:p w14:paraId="14C8ABEC" w14:textId="3DAA68E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Ubezpieczonego podwykonawcom lub dalszym podwykonawcom oraz ich pracownikom, którzy będą traktowani jako osoby trzecie;</w:t>
      </w:r>
    </w:p>
    <w:p w14:paraId="4D866172" w14:textId="77777777" w:rsidR="00407E7C" w:rsidRPr="00407E7C" w:rsidRDefault="00407E7C" w:rsidP="00407E7C">
      <w:pPr>
        <w:suppressAutoHyphens/>
        <w:jc w:val="both"/>
        <w:rPr>
          <w:rFonts w:ascii="Tahoma" w:hAnsi="Tahoma" w:cs="Tahoma"/>
        </w:rPr>
      </w:pPr>
    </w:p>
    <w:p w14:paraId="71783E12" w14:textId="42299FA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1DDCAF7" w14:textId="77777777" w:rsidR="00407E7C" w:rsidRPr="00407E7C" w:rsidRDefault="00407E7C" w:rsidP="00407E7C">
      <w:pPr>
        <w:suppressAutoHyphens/>
        <w:jc w:val="both"/>
        <w:rPr>
          <w:rFonts w:ascii="Tahoma" w:hAnsi="Tahoma" w:cs="Tahoma"/>
          <w:color w:val="FF0000"/>
        </w:rPr>
      </w:pPr>
    </w:p>
    <w:p w14:paraId="2CF2215E" w14:textId="32368E5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71FE5F90" w14:textId="77777777" w:rsidR="00407E7C" w:rsidRPr="00A1103A" w:rsidRDefault="00407E7C" w:rsidP="00407E7C">
      <w:pPr>
        <w:suppressAutoHyphens/>
        <w:jc w:val="both"/>
        <w:rPr>
          <w:rFonts w:ascii="Tahoma" w:hAnsi="Tahoma" w:cs="Tahoma"/>
        </w:rPr>
      </w:pPr>
    </w:p>
    <w:p w14:paraId="5FF6CB1E" w14:textId="4CAF7F3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1103A">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w:t>
      </w:r>
      <w:r w:rsidR="00A1103A" w:rsidRPr="00A1103A">
        <w:rPr>
          <w:rFonts w:ascii="Tahoma" w:hAnsi="Tahoma" w:cs="Tahoma"/>
          <w:sz w:val="20"/>
          <w:szCs w:val="20"/>
        </w:rPr>
        <w:t xml:space="preserve"> </w:t>
      </w:r>
      <w:r w:rsidR="00407E7C" w:rsidRPr="00A1103A">
        <w:rPr>
          <w:rFonts w:ascii="Tahoma" w:hAnsi="Tahoma" w:cs="Tahoma"/>
          <w:sz w:val="20"/>
          <w:szCs w:val="20"/>
        </w:rPr>
        <w:t>szkód w</w:t>
      </w:r>
      <w:r w:rsidRPr="00A1103A">
        <w:rPr>
          <w:rFonts w:ascii="Tahoma" w:hAnsi="Tahoma" w:cs="Tahoma"/>
          <w:sz w:val="20"/>
          <w:szCs w:val="20"/>
        </w:rPr>
        <w:t xml:space="preserve"> mieniu pozostawionym w szatni,  schowkach lub depozytach</w:t>
      </w:r>
      <w:r w:rsidRPr="00A65B77">
        <w:rPr>
          <w:rFonts w:ascii="Tahoma" w:hAnsi="Tahoma" w:cs="Tahoma"/>
          <w:sz w:val="20"/>
          <w:szCs w:val="20"/>
        </w:rPr>
        <w:t xml:space="preserve">. Ochrona </w:t>
      </w:r>
      <w:r w:rsidRPr="00A65B77">
        <w:rPr>
          <w:rFonts w:ascii="Tahoma" w:hAnsi="Tahoma" w:cs="Tahoma"/>
          <w:sz w:val="20"/>
          <w:szCs w:val="20"/>
        </w:rPr>
        <w:lastRenderedPageBreak/>
        <w:t xml:space="preserve">obejmuje również sprzęt elektroniczny (w tym telefony komórkowe, laptopy, tablety itp.), dokumenty, klucze i inne przedmioty użytku prywatnego i osobistego – </w:t>
      </w:r>
      <w:r w:rsidRPr="00A1103A">
        <w:rPr>
          <w:rFonts w:ascii="Tahoma" w:hAnsi="Tahoma" w:cs="Tahoma"/>
          <w:b/>
          <w:sz w:val="20"/>
          <w:szCs w:val="20"/>
        </w:rPr>
        <w:t>limit odpowiedzialności 100 000 zł na jeden wypadek ubezpieczeniowy i 300 000 zł na wszystkie wypadki ubezpieczeniowe</w:t>
      </w:r>
      <w:r w:rsidRPr="00A1103A">
        <w:rPr>
          <w:rFonts w:ascii="Tahoma" w:hAnsi="Tahoma" w:cs="Tahoma"/>
          <w:sz w:val="20"/>
          <w:szCs w:val="20"/>
        </w:rPr>
        <w:t>;</w:t>
      </w:r>
    </w:p>
    <w:p w14:paraId="57467D90" w14:textId="77777777" w:rsidR="00407E7C" w:rsidRPr="00407E7C" w:rsidRDefault="00407E7C" w:rsidP="00407E7C">
      <w:pPr>
        <w:pStyle w:val="Akapitzlist"/>
        <w:rPr>
          <w:rFonts w:ascii="Tahoma" w:hAnsi="Tahoma" w:cs="Tahoma"/>
          <w:sz w:val="20"/>
          <w:szCs w:val="20"/>
        </w:rPr>
      </w:pPr>
    </w:p>
    <w:p w14:paraId="091B71F1" w14:textId="25692599"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w:t>
      </w:r>
      <w:r w:rsidRPr="007258E3">
        <w:rPr>
          <w:rFonts w:ascii="Tahoma" w:hAnsi="Tahoma" w:cs="Tahoma"/>
          <w:sz w:val="20"/>
          <w:szCs w:val="20"/>
        </w:rPr>
        <w:t>obróbki, naprawy lub innych czynności w ramach usług wykonywanych przez Ubezpieczonego, z uwzględnieniem szkód powstałych w pojazdach mechanicznych</w:t>
      </w:r>
      <w:r w:rsidR="00A1103A" w:rsidRPr="007258E3">
        <w:rPr>
          <w:rFonts w:ascii="Tahoma" w:hAnsi="Tahoma" w:cs="Tahoma"/>
          <w:sz w:val="20"/>
          <w:szCs w:val="20"/>
        </w:rPr>
        <w:t xml:space="preserve">. </w:t>
      </w:r>
      <w:r w:rsidRPr="007258E3">
        <w:rPr>
          <w:rFonts w:ascii="Tahoma" w:hAnsi="Tahoma" w:cs="Tahoma"/>
          <w:sz w:val="20"/>
          <w:szCs w:val="20"/>
        </w:rPr>
        <w:t xml:space="preserve">Ochroną objęte są szkody powstałe podczas transportu i przechowywania mienia, w trakcie wykonywania powyższych czynności oraz po ich zakończeniu – </w:t>
      </w:r>
      <w:r w:rsidRPr="007258E3">
        <w:rPr>
          <w:rFonts w:ascii="Tahoma" w:hAnsi="Tahoma" w:cs="Tahoma"/>
          <w:b/>
          <w:sz w:val="20"/>
          <w:szCs w:val="20"/>
        </w:rPr>
        <w:t xml:space="preserve">limit odpowiedzialności na jeden i wszystkie wypadki ubezpieczeniowe: </w:t>
      </w:r>
      <w:r w:rsidR="00A1103A" w:rsidRPr="007258E3">
        <w:rPr>
          <w:rFonts w:ascii="Tahoma" w:hAnsi="Tahoma" w:cs="Tahoma"/>
          <w:b/>
          <w:sz w:val="20"/>
          <w:szCs w:val="20"/>
        </w:rPr>
        <w:t>1</w:t>
      </w:r>
      <w:r w:rsidRPr="007258E3">
        <w:rPr>
          <w:rFonts w:ascii="Tahoma" w:hAnsi="Tahoma" w:cs="Tahoma"/>
          <w:b/>
          <w:sz w:val="20"/>
          <w:szCs w:val="20"/>
        </w:rPr>
        <w:t>00 000 zł;</w:t>
      </w:r>
    </w:p>
    <w:p w14:paraId="07670598" w14:textId="75E04A0C" w:rsidR="00A65B77"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A1103A">
        <w:rPr>
          <w:rFonts w:ascii="Tahoma" w:hAnsi="Tahoma" w:cs="Tahoma"/>
          <w:b/>
          <w:sz w:val="20"/>
          <w:szCs w:val="20"/>
        </w:rPr>
        <w:t>limit odpowiedzialności na jeden i wszystkie wypadki ubezpieczeniowe: 300 000,00 zł;</w:t>
      </w:r>
    </w:p>
    <w:p w14:paraId="3885B2C2" w14:textId="77777777" w:rsidR="00A1103A" w:rsidRPr="00A1103A" w:rsidRDefault="00A1103A" w:rsidP="00A1103A">
      <w:pPr>
        <w:pStyle w:val="Akapitzlist"/>
        <w:jc w:val="both"/>
        <w:rPr>
          <w:rFonts w:ascii="Tahoma" w:hAnsi="Tahoma" w:cs="Tahoma"/>
          <w:b/>
          <w:sz w:val="20"/>
          <w:szCs w:val="20"/>
        </w:rPr>
      </w:pPr>
    </w:p>
    <w:p w14:paraId="164E5716" w14:textId="7C2794D0"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1584F5B0" w14:textId="77777777" w:rsidR="00A1103A" w:rsidRPr="00A1103A" w:rsidRDefault="00A1103A" w:rsidP="00A1103A">
      <w:pPr>
        <w:jc w:val="both"/>
        <w:rPr>
          <w:rFonts w:ascii="Tahoma" w:hAnsi="Tahoma" w:cs="Tahoma"/>
          <w:b/>
          <w:color w:val="FF0000"/>
        </w:rPr>
      </w:pPr>
    </w:p>
    <w:p w14:paraId="566FA9AD" w14:textId="52BE6906" w:rsidR="00A65B77" w:rsidRPr="00A1103A"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A1103A">
        <w:rPr>
          <w:rFonts w:ascii="Tahoma" w:hAnsi="Tahoma" w:cs="Tahoma"/>
          <w:sz w:val="20"/>
          <w:szCs w:val="20"/>
        </w:rPr>
        <w:t>Ubezpieczonego;</w:t>
      </w:r>
    </w:p>
    <w:p w14:paraId="6DCFEE4F" w14:textId="77777777" w:rsidR="00A1103A" w:rsidRPr="00A1103A" w:rsidRDefault="00A1103A" w:rsidP="00A1103A">
      <w:pPr>
        <w:jc w:val="both"/>
        <w:rPr>
          <w:rFonts w:ascii="Tahoma" w:hAnsi="Tahoma" w:cs="Tahoma"/>
        </w:rPr>
      </w:pPr>
    </w:p>
    <w:p w14:paraId="14CD4504" w14:textId="7F89E4A0"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t xml:space="preserve">odpowiedzialność cywilna Ubezpieczonego zgodnie z art. 448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 związku z art. 23 i 24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t>
      </w:r>
      <w:r w:rsidRPr="00A1103A">
        <w:rPr>
          <w:rFonts w:ascii="Tahoma" w:hAnsi="Tahoma" w:cs="Tahoma"/>
          <w:sz w:val="20"/>
          <w:szCs w:val="20"/>
        </w:rPr>
        <w:br/>
        <w:t xml:space="preserve">z tytułu naruszenia przepisów o ochronie danych osobowych - </w:t>
      </w:r>
      <w:r w:rsidRPr="00A1103A">
        <w:rPr>
          <w:rFonts w:ascii="Tahoma" w:hAnsi="Tahoma" w:cs="Tahoma"/>
          <w:b/>
          <w:sz w:val="20"/>
          <w:szCs w:val="20"/>
        </w:rPr>
        <w:t xml:space="preserve">limit odpowiedzialności </w:t>
      </w:r>
      <w:r w:rsidR="0088525E" w:rsidRPr="00A1103A">
        <w:rPr>
          <w:rFonts w:ascii="Tahoma" w:hAnsi="Tahoma" w:cs="Tahoma"/>
          <w:b/>
          <w:sz w:val="20"/>
          <w:szCs w:val="20"/>
        </w:rPr>
        <w:t>5</w:t>
      </w:r>
      <w:r w:rsidRPr="00A1103A">
        <w:rPr>
          <w:rFonts w:ascii="Tahoma" w:hAnsi="Tahoma" w:cs="Tahoma"/>
          <w:b/>
          <w:sz w:val="20"/>
          <w:szCs w:val="20"/>
        </w:rPr>
        <w:t>0 000 zł na jeden i wszystkie wypadki ubezpieczeniowe;</w:t>
      </w:r>
    </w:p>
    <w:p w14:paraId="6814BF7D" w14:textId="77777777" w:rsidR="00A1103A" w:rsidRPr="00A1103A" w:rsidRDefault="00A1103A" w:rsidP="00A1103A">
      <w:pPr>
        <w:jc w:val="both"/>
        <w:rPr>
          <w:rFonts w:ascii="Tahoma" w:hAnsi="Tahoma" w:cs="Tahoma"/>
        </w:rPr>
      </w:pPr>
    </w:p>
    <w:p w14:paraId="21DD64E6" w14:textId="6D791AA8"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wyrządzone w związku z pełnieniem funkcji inwestora, wynikające z uchybień przy</w:t>
      </w:r>
      <w:r w:rsidRPr="00A1103A">
        <w:rPr>
          <w:rFonts w:ascii="Tahoma" w:hAnsi="Tahoma" w:cs="Tahoma"/>
          <w:b/>
          <w:sz w:val="20"/>
          <w:szCs w:val="20"/>
        </w:rPr>
        <w:t xml:space="preserve"> </w:t>
      </w:r>
      <w:r w:rsidRPr="00A1103A">
        <w:rPr>
          <w:rStyle w:val="Pogrubienie"/>
          <w:rFonts w:ascii="Tahoma" w:hAnsi="Tahoma" w:cs="Tahoma"/>
          <w:sz w:val="20"/>
          <w:szCs w:val="20"/>
          <w:shd w:val="clear" w:color="auto" w:fill="FFFFFF"/>
        </w:rPr>
        <w:t>organizowaniu procesu budowy na podstawie art. 18 Ustawy z dnia 7 lipca 1994 r. - Prawo budowlane</w:t>
      </w:r>
      <w:r w:rsidRPr="00A1103A">
        <w:rPr>
          <w:rFonts w:ascii="Tahoma" w:hAnsi="Tahoma" w:cs="Tahoma"/>
          <w:b/>
          <w:sz w:val="20"/>
          <w:szCs w:val="20"/>
        </w:rPr>
        <w:t>;</w:t>
      </w:r>
    </w:p>
    <w:p w14:paraId="5A008BD3" w14:textId="77777777" w:rsidR="00A1103A" w:rsidRPr="00A1103A" w:rsidRDefault="00A1103A" w:rsidP="00A1103A">
      <w:pPr>
        <w:jc w:val="both"/>
        <w:rPr>
          <w:rFonts w:ascii="Tahoma" w:hAnsi="Tahoma" w:cs="Tahoma"/>
          <w:b/>
        </w:rPr>
      </w:pPr>
    </w:p>
    <w:p w14:paraId="4406FD52" w14:textId="6FD034D4" w:rsidR="00A65B77" w:rsidRPr="007258E3" w:rsidRDefault="00A551CF"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7258E3">
        <w:rPr>
          <w:rFonts w:ascii="Tahoma" w:hAnsi="Tahoma" w:cs="Tahoma"/>
          <w:sz w:val="20"/>
          <w:szCs w:val="20"/>
        </w:rPr>
        <w:t>z terenu</w:t>
      </w:r>
      <w:r w:rsidRPr="007258E3">
        <w:rPr>
          <w:rFonts w:ascii="Tahoma" w:hAnsi="Tahoma" w:cs="Tahoma"/>
          <w:sz w:val="20"/>
          <w:szCs w:val="20"/>
        </w:rPr>
        <w:t xml:space="preserve"> Gminy </w:t>
      </w:r>
      <w:r w:rsidR="00A1103A" w:rsidRPr="007258E3">
        <w:rPr>
          <w:rFonts w:ascii="Tahoma" w:hAnsi="Tahoma" w:cs="Tahoma"/>
          <w:sz w:val="20"/>
          <w:szCs w:val="20"/>
        </w:rPr>
        <w:t>Debrzno</w:t>
      </w:r>
      <w:r w:rsidRPr="007258E3">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286D3E79" w14:textId="77777777" w:rsidR="00A1103A" w:rsidRPr="00A1103A" w:rsidRDefault="00A1103A" w:rsidP="00A1103A">
      <w:pPr>
        <w:jc w:val="both"/>
        <w:rPr>
          <w:rFonts w:ascii="Tahoma" w:hAnsi="Tahoma" w:cs="Tahoma"/>
          <w:b/>
        </w:rPr>
      </w:pPr>
    </w:p>
    <w:p w14:paraId="5B3100A3" w14:textId="1DC6587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przez bezpańskie zwierzęta, za które Ubezpieczony ponosi odpowiedzialność; </w:t>
      </w:r>
    </w:p>
    <w:p w14:paraId="5D3C01ED" w14:textId="77777777" w:rsidR="00A1103A" w:rsidRPr="00A1103A" w:rsidRDefault="00A1103A" w:rsidP="00A1103A">
      <w:pPr>
        <w:jc w:val="both"/>
        <w:rPr>
          <w:rFonts w:ascii="Tahoma" w:hAnsi="Tahoma" w:cs="Tahoma"/>
          <w:b/>
        </w:rPr>
      </w:pPr>
    </w:p>
    <w:p w14:paraId="01F262DB" w14:textId="1610441B"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 związku z wprowadzeniem produktu (woda) do obrotu,</w:t>
      </w:r>
      <w:r w:rsidRPr="00A1103A">
        <w:rPr>
          <w:sz w:val="20"/>
          <w:szCs w:val="20"/>
        </w:rPr>
        <w:t xml:space="preserve"> </w:t>
      </w:r>
      <w:r w:rsidRPr="00A1103A">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091176BC" w14:textId="77777777" w:rsidR="00A1103A" w:rsidRPr="00A1103A" w:rsidRDefault="00A1103A" w:rsidP="00A1103A">
      <w:pPr>
        <w:jc w:val="both"/>
        <w:rPr>
          <w:rFonts w:ascii="Tahoma" w:hAnsi="Tahoma" w:cs="Tahoma"/>
          <w:b/>
        </w:rPr>
      </w:pPr>
    </w:p>
    <w:p w14:paraId="4AC725C7" w14:textId="7C70838B" w:rsidR="00A65B77" w:rsidRPr="007258E3" w:rsidRDefault="00A65B77" w:rsidP="00061F3A">
      <w:pPr>
        <w:pStyle w:val="Akapitzlist"/>
        <w:numPr>
          <w:ilvl w:val="1"/>
          <w:numId w:val="75"/>
        </w:numPr>
        <w:tabs>
          <w:tab w:val="left" w:pos="993"/>
        </w:tabs>
        <w:jc w:val="both"/>
        <w:rPr>
          <w:rFonts w:ascii="Tahoma" w:hAnsi="Tahoma" w:cs="Tahoma"/>
          <w:sz w:val="20"/>
          <w:szCs w:val="20"/>
        </w:rPr>
      </w:pPr>
      <w:r w:rsidRPr="007258E3">
        <w:rPr>
          <w:rFonts w:ascii="Tahoma" w:hAnsi="Tahoma" w:cs="Tahoma"/>
          <w:sz w:val="20"/>
          <w:szCs w:val="20"/>
        </w:rPr>
        <w:t>odpowiedzialność za szkody poniesione przez dalszego producenta z powodu wadliwości produktów dostarczonych</w:t>
      </w:r>
      <w:r w:rsidRPr="007258E3">
        <w:rPr>
          <w:sz w:val="20"/>
          <w:szCs w:val="20"/>
        </w:rPr>
        <w:t xml:space="preserve"> </w:t>
      </w:r>
      <w:r w:rsidRPr="007258E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007258E3" w:rsidRPr="007258E3">
        <w:rPr>
          <w:rFonts w:ascii="Tahoma" w:hAnsi="Tahoma" w:cs="Tahoma"/>
          <w:b/>
          <w:sz w:val="20"/>
          <w:szCs w:val="20"/>
        </w:rPr>
        <w:t xml:space="preserve"> limit odpowiedzialności 500 000 zł na jeden i wszystkie wypadki ubezpieczeniowe;</w:t>
      </w:r>
    </w:p>
    <w:p w14:paraId="36D6AA99" w14:textId="77777777" w:rsidR="00A1103A" w:rsidRPr="00A1103A" w:rsidRDefault="00A1103A" w:rsidP="00A1103A">
      <w:pPr>
        <w:tabs>
          <w:tab w:val="left" w:pos="993"/>
        </w:tabs>
        <w:jc w:val="both"/>
        <w:rPr>
          <w:rFonts w:ascii="Tahoma" w:hAnsi="Tahoma" w:cs="Tahoma"/>
        </w:rPr>
      </w:pPr>
    </w:p>
    <w:p w14:paraId="5501224E" w14:textId="4771FD8D"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B18D479" w14:textId="77777777" w:rsidR="00A1103A" w:rsidRPr="00A1103A" w:rsidRDefault="00A1103A" w:rsidP="00A1103A">
      <w:pPr>
        <w:jc w:val="both"/>
        <w:rPr>
          <w:rFonts w:ascii="Tahoma" w:hAnsi="Tahoma" w:cs="Tahoma"/>
          <w:b/>
        </w:rPr>
      </w:pPr>
    </w:p>
    <w:p w14:paraId="278DE11B" w14:textId="52141B4A"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powstałe wskutek wykorzystywania młotów pneumatycznych, hydraulicznych, kafarów lub walców itp.</w:t>
      </w:r>
    </w:p>
    <w:p w14:paraId="6867D84C" w14:textId="77777777" w:rsidR="00A1103A" w:rsidRPr="00A1103A" w:rsidRDefault="00A1103A" w:rsidP="00A1103A">
      <w:pPr>
        <w:jc w:val="both"/>
        <w:rPr>
          <w:rFonts w:ascii="Tahoma" w:hAnsi="Tahoma" w:cs="Tahoma"/>
          <w:b/>
        </w:rPr>
      </w:pPr>
    </w:p>
    <w:p w14:paraId="09018953" w14:textId="34E558C7"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t>odpowiedzialność za szkody wynikające z prowadzenia prac wyburzeniowych lub rozbiórkowych</w:t>
      </w:r>
      <w:r w:rsidRPr="00A1103A">
        <w:rPr>
          <w:rFonts w:ascii="Tahoma" w:hAnsi="Tahoma" w:cs="Tahoma"/>
          <w:sz w:val="20"/>
          <w:szCs w:val="20"/>
        </w:rPr>
        <w:br/>
        <w:t>z wyłączeniem odpowiedzialności w związku z użyciem materiałów wybuchowych;</w:t>
      </w:r>
    </w:p>
    <w:p w14:paraId="4FB48E94" w14:textId="77777777" w:rsidR="00A1103A" w:rsidRPr="00A1103A" w:rsidRDefault="00A1103A" w:rsidP="00A1103A">
      <w:pPr>
        <w:pStyle w:val="Akapitzlist"/>
        <w:rPr>
          <w:rFonts w:ascii="Tahoma" w:hAnsi="Tahoma" w:cs="Tahoma"/>
          <w:sz w:val="20"/>
          <w:szCs w:val="20"/>
        </w:rPr>
      </w:pPr>
    </w:p>
    <w:p w14:paraId="1C14002B" w14:textId="0F65029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cywilną za szkody powstałe w związku z katastrofą budowlaną, w tym związane z mieniem przeznaczonym do rozbiórki;</w:t>
      </w:r>
    </w:p>
    <w:p w14:paraId="312083B7" w14:textId="77777777" w:rsidR="00A1103A" w:rsidRPr="007258E3" w:rsidRDefault="00A1103A" w:rsidP="00A1103A">
      <w:pPr>
        <w:jc w:val="both"/>
        <w:rPr>
          <w:rFonts w:ascii="Tahoma" w:hAnsi="Tahoma" w:cs="Tahoma"/>
          <w:b/>
        </w:rPr>
      </w:pPr>
    </w:p>
    <w:p w14:paraId="1B529CE3" w14:textId="0F5B233E" w:rsidR="00A1103A" w:rsidRPr="007258E3" w:rsidRDefault="00A1103A" w:rsidP="00A1103A">
      <w:pPr>
        <w:pStyle w:val="Akapitzlist"/>
        <w:numPr>
          <w:ilvl w:val="1"/>
          <w:numId w:val="75"/>
        </w:numPr>
        <w:jc w:val="both"/>
        <w:rPr>
          <w:rFonts w:ascii="Tahoma" w:hAnsi="Tahoma" w:cs="Tahoma"/>
          <w:sz w:val="20"/>
          <w:szCs w:val="20"/>
        </w:rPr>
      </w:pPr>
      <w:bookmarkStart w:id="11" w:name="_Hlk64990099"/>
      <w:r w:rsidRPr="007258E3">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 - </w:t>
      </w:r>
      <w:r w:rsidRPr="007258E3">
        <w:rPr>
          <w:rFonts w:ascii="Tahoma" w:hAnsi="Tahoma" w:cs="Tahoma"/>
          <w:b/>
          <w:sz w:val="20"/>
          <w:szCs w:val="20"/>
        </w:rPr>
        <w:t>limit odpowiedzialności 500 000 zł na jeden i wszystkie wypadki ubezpieczeniowe</w:t>
      </w:r>
      <w:bookmarkEnd w:id="11"/>
      <w:r w:rsidRPr="007258E3">
        <w:rPr>
          <w:rFonts w:ascii="Tahoma" w:hAnsi="Tahoma" w:cs="Tahoma"/>
        </w:rPr>
        <w:t>;</w:t>
      </w:r>
      <w:r w:rsidRPr="007258E3">
        <w:rPr>
          <w:rFonts w:ascii="Tahoma" w:hAnsi="Tahoma" w:cs="Tahoma"/>
          <w:sz w:val="20"/>
          <w:szCs w:val="20"/>
        </w:rPr>
        <w:t xml:space="preserve"> dla szkód w biżuterii i gotówce wprowadza się </w:t>
      </w:r>
      <w:proofErr w:type="spellStart"/>
      <w:r w:rsidRPr="007258E3">
        <w:rPr>
          <w:rFonts w:ascii="Tahoma" w:hAnsi="Tahoma" w:cs="Tahoma"/>
          <w:b/>
          <w:bCs/>
          <w:sz w:val="20"/>
          <w:szCs w:val="20"/>
        </w:rPr>
        <w:t>podlimit</w:t>
      </w:r>
      <w:proofErr w:type="spellEnd"/>
      <w:r w:rsidRPr="007258E3">
        <w:rPr>
          <w:rFonts w:ascii="Tahoma" w:hAnsi="Tahoma" w:cs="Tahoma"/>
          <w:b/>
          <w:bCs/>
          <w:sz w:val="20"/>
          <w:szCs w:val="20"/>
        </w:rPr>
        <w:t xml:space="preserve"> w wysokości 20 000,00 zł na jeden i wszystkie wypadki ubezpieczeniowe;</w:t>
      </w:r>
    </w:p>
    <w:p w14:paraId="667C0DA6" w14:textId="77777777" w:rsidR="00A1103A" w:rsidRPr="00A1103A" w:rsidRDefault="00A1103A" w:rsidP="00A1103A">
      <w:pPr>
        <w:pStyle w:val="Akapitzlist"/>
        <w:jc w:val="both"/>
        <w:rPr>
          <w:rFonts w:ascii="Tahoma" w:hAnsi="Tahoma" w:cs="Tahoma"/>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F45A6D"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45A6D">
        <w:rPr>
          <w:rFonts w:ascii="Tahoma" w:hAnsi="Tahoma" w:cs="Tahoma"/>
        </w:rPr>
        <w:t>osobistą lub dążył do jej uzyskania</w:t>
      </w:r>
      <w:r w:rsidR="00761942" w:rsidRPr="00F45A6D">
        <w:rPr>
          <w:rFonts w:ascii="Tahoma" w:hAnsi="Tahoma" w:cs="Tahoma"/>
        </w:rPr>
        <w:t>,</w:t>
      </w:r>
    </w:p>
    <w:p w14:paraId="72043AFF" w14:textId="7A4678BD" w:rsidR="00761942" w:rsidRPr="007258E3" w:rsidRDefault="00761942" w:rsidP="00761942">
      <w:pPr>
        <w:numPr>
          <w:ilvl w:val="0"/>
          <w:numId w:val="16"/>
        </w:numPr>
        <w:ind w:left="1418" w:hanging="284"/>
        <w:jc w:val="both"/>
        <w:rPr>
          <w:rFonts w:ascii="Tahoma" w:hAnsi="Tahoma" w:cs="Tahoma"/>
        </w:rPr>
      </w:pPr>
      <w:r w:rsidRPr="007258E3">
        <w:rPr>
          <w:rFonts w:ascii="Tahoma" w:hAnsi="Tahoma" w:cs="Tahoma"/>
        </w:rPr>
        <w:t>wyrządzonych z winy umyślnej.</w:t>
      </w:r>
    </w:p>
    <w:p w14:paraId="40165DD1" w14:textId="340D988A" w:rsidR="00A65B77" w:rsidRPr="00A65B77" w:rsidRDefault="00A65B77" w:rsidP="00A65B77">
      <w:pPr>
        <w:ind w:left="720" w:firstLine="414"/>
        <w:jc w:val="both"/>
        <w:rPr>
          <w:rFonts w:ascii="Tahoma" w:hAnsi="Tahoma" w:cs="Tahoma"/>
          <w:b/>
          <w:color w:val="FF0000"/>
        </w:rPr>
      </w:pPr>
      <w:r w:rsidRPr="007258E3">
        <w:rPr>
          <w:rFonts w:ascii="Tahoma" w:hAnsi="Tahoma" w:cs="Tahoma"/>
          <w:b/>
        </w:rPr>
        <w:t>limit odpowiedzialności na jeden i wszystkie wypadki ubezpieczeniowe:</w:t>
      </w:r>
      <w:r w:rsidRPr="007258E3">
        <w:rPr>
          <w:rFonts w:ascii="Tahoma" w:hAnsi="Tahoma" w:cs="Tahoma"/>
          <w:b/>
        </w:rPr>
        <w:tab/>
      </w:r>
      <w:r w:rsidR="00F45A6D" w:rsidRPr="007258E3">
        <w:rPr>
          <w:rFonts w:ascii="Tahoma" w:hAnsi="Tahoma" w:cs="Tahoma"/>
          <w:b/>
        </w:rPr>
        <w:t>500 000,00 zł</w:t>
      </w:r>
      <w:r w:rsidRPr="007258E3">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7C8588D1"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9F5E61" w:rsidRPr="009F5E61">
        <w:rPr>
          <w:rFonts w:ascii="Tahoma" w:hAnsi="Tahoma" w:cs="Tahoma"/>
          <w:b/>
          <w:sz w:val="20"/>
          <w:szCs w:val="20"/>
        </w:rPr>
        <w:t>166</w:t>
      </w:r>
      <w:r w:rsidR="00F45A6D" w:rsidRPr="009F5E61">
        <w:rPr>
          <w:rFonts w:ascii="Tahoma" w:hAnsi="Tahoma" w:cs="Tahoma"/>
          <w:b/>
          <w:sz w:val="20"/>
          <w:szCs w:val="20"/>
        </w:rPr>
        <w:t xml:space="preserve"> </w:t>
      </w:r>
      <w:r w:rsidRPr="007258E3">
        <w:rPr>
          <w:rFonts w:ascii="Tahoma" w:hAnsi="Tahoma" w:cs="Tahoma"/>
          <w:b/>
          <w:sz w:val="20"/>
          <w:szCs w:val="20"/>
        </w:rPr>
        <w:t>km),</w:t>
      </w:r>
      <w:r w:rsidRPr="007258E3">
        <w:rPr>
          <w:rFonts w:ascii="Tahoma" w:hAnsi="Tahoma" w:cs="Tahoma"/>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w:t>
      </w:r>
      <w:r w:rsidRPr="00F45A6D">
        <w:rPr>
          <w:rFonts w:ascii="Tahoma" w:hAnsi="Tahoma" w:cs="Tahoma"/>
          <w:bCs/>
        </w:rPr>
        <w:t>trakcie prowadzenia robót drogowych młotów pneumatycznych, hydraulicznych, kafarów lub walców</w:t>
      </w:r>
      <w:r w:rsidR="00B30A55" w:rsidRPr="00F45A6D">
        <w:rPr>
          <w:rFonts w:ascii="Tahoma" w:hAnsi="Tahoma" w:cs="Tahoma"/>
          <w:bCs/>
        </w:rPr>
        <w:t xml:space="preserve"> (w szczególności powstałe wskutek drgań i wibracji),</w:t>
      </w:r>
      <w:r w:rsidRPr="00A65B7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F45A6D"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F45A6D">
        <w:rPr>
          <w:rFonts w:ascii="Tahoma" w:hAnsi="Tahoma" w:cs="Tahoma"/>
        </w:rPr>
        <w:t>odniesieniu do kolejnych szkód powstałych w tym samym miejscu po określonych powyżej terminach.</w:t>
      </w:r>
    </w:p>
    <w:p w14:paraId="0CC1354C" w14:textId="1E06E09C" w:rsidR="00A65B77" w:rsidRPr="00F45A6D" w:rsidRDefault="00B71608" w:rsidP="00A65B77">
      <w:pPr>
        <w:ind w:left="1134" w:hanging="425"/>
        <w:jc w:val="both"/>
        <w:rPr>
          <w:rFonts w:ascii="Tahoma" w:hAnsi="Tahoma" w:cs="Tahoma"/>
          <w:b/>
        </w:rPr>
      </w:pPr>
      <w:r w:rsidRPr="00F45A6D">
        <w:rPr>
          <w:rFonts w:ascii="Tahoma" w:hAnsi="Tahoma" w:cs="Tahoma"/>
          <w:b/>
        </w:rPr>
        <w:t>l</w:t>
      </w:r>
      <w:r w:rsidR="0088525E" w:rsidRPr="00F45A6D">
        <w:rPr>
          <w:rFonts w:ascii="Tahoma" w:hAnsi="Tahoma" w:cs="Tahoma"/>
          <w:b/>
        </w:rPr>
        <w:t>imit odpowiedzialności</w:t>
      </w:r>
      <w:r w:rsidR="00A65B77" w:rsidRPr="00F45A6D">
        <w:rPr>
          <w:rFonts w:ascii="Tahoma" w:hAnsi="Tahoma" w:cs="Tahoma"/>
          <w:b/>
        </w:rPr>
        <w:t xml:space="preserve"> na jeden i wszystkie wypadki ubezpieczeniowe: </w:t>
      </w:r>
      <w:r w:rsidR="0088525E" w:rsidRPr="00F45A6D">
        <w:rPr>
          <w:rFonts w:ascii="Tahoma" w:hAnsi="Tahoma" w:cs="Tahoma"/>
          <w:b/>
        </w:rPr>
        <w:t>1 0</w:t>
      </w:r>
      <w:r w:rsidR="00A65B77" w:rsidRPr="00F45A6D">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00DB3ED" w:rsidR="00A65B77" w:rsidRPr="00645E73"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F45A6D">
        <w:rPr>
          <w:rFonts w:ascii="Tahoma" w:hAnsi="Tahoma" w:cs="Tahoma"/>
        </w:rPr>
        <w:t>zakwalifikowane do kategorii dróg gminnych</w:t>
      </w:r>
      <w:r w:rsidR="00F45A6D" w:rsidRPr="00F45A6D">
        <w:rPr>
          <w:rFonts w:ascii="Tahoma" w:hAnsi="Tahoma" w:cs="Tahoma"/>
        </w:rPr>
        <w:t xml:space="preserve"> </w:t>
      </w:r>
      <w:r w:rsidRPr="00F45A6D">
        <w:rPr>
          <w:rFonts w:ascii="Tahoma" w:hAnsi="Tahoma" w:cs="Tahoma"/>
        </w:rPr>
        <w:t xml:space="preserve">lub drogi innych kategorii przejęte w zarządzanie przez zarządcę drogi na podstawie porozumień w okresie ubezpieczenia zostaną automatycznie objęte </w:t>
      </w:r>
      <w:r w:rsidRPr="00645E73">
        <w:rPr>
          <w:rFonts w:ascii="Tahoma" w:hAnsi="Tahoma" w:cs="Tahoma"/>
        </w:rPr>
        <w:t>ochroną ubezpieczeniową.</w:t>
      </w:r>
    </w:p>
    <w:p w14:paraId="1DE00B9B" w14:textId="77777777" w:rsidR="00A65B77" w:rsidRPr="00645E73" w:rsidRDefault="00A65B77" w:rsidP="00A65B77">
      <w:pPr>
        <w:tabs>
          <w:tab w:val="left" w:pos="993"/>
        </w:tabs>
        <w:ind w:left="993" w:hanging="993"/>
        <w:jc w:val="both"/>
        <w:rPr>
          <w:rFonts w:ascii="Tahoma" w:hAnsi="Tahoma" w:cs="Tahoma"/>
          <w:strike/>
        </w:rPr>
      </w:pPr>
      <w:r w:rsidRPr="00645E73">
        <w:rPr>
          <w:rFonts w:ascii="Tahoma" w:hAnsi="Tahoma" w:cs="Tahoma"/>
          <w:b/>
        </w:rPr>
        <w:tab/>
      </w:r>
    </w:p>
    <w:p w14:paraId="187C8EE0" w14:textId="2CD4E68C" w:rsidR="00A65B77" w:rsidRPr="00645E73" w:rsidRDefault="00A65B77" w:rsidP="00061F3A">
      <w:pPr>
        <w:pStyle w:val="Akapitzlist"/>
        <w:numPr>
          <w:ilvl w:val="1"/>
          <w:numId w:val="75"/>
        </w:numPr>
        <w:tabs>
          <w:tab w:val="left" w:pos="993"/>
        </w:tabs>
        <w:jc w:val="both"/>
        <w:rPr>
          <w:rFonts w:ascii="Tahoma" w:hAnsi="Tahoma" w:cs="Tahoma"/>
          <w:sz w:val="20"/>
          <w:szCs w:val="20"/>
        </w:rPr>
      </w:pPr>
      <w:r w:rsidRPr="00645E73">
        <w:rPr>
          <w:rFonts w:ascii="Tahoma" w:hAnsi="Tahoma" w:cs="Tahoma"/>
          <w:sz w:val="20"/>
          <w:szCs w:val="20"/>
        </w:rPr>
        <w:t>odpowiedzialność za szkody spowodowane złym stanem technicznym urządzeń i instalacji, za których konserwację i przegląd ponosi odpowiedzialność Ubezpieczony;</w:t>
      </w:r>
    </w:p>
    <w:p w14:paraId="7F99BF03" w14:textId="77777777" w:rsidR="00F45A6D" w:rsidRPr="00F45A6D" w:rsidRDefault="00F45A6D" w:rsidP="00F45A6D">
      <w:pPr>
        <w:tabs>
          <w:tab w:val="left" w:pos="993"/>
        </w:tabs>
        <w:jc w:val="both"/>
        <w:rPr>
          <w:rFonts w:ascii="Tahoma" w:hAnsi="Tahoma" w:cs="Tahoma"/>
        </w:rPr>
      </w:pPr>
    </w:p>
    <w:p w14:paraId="7D81EEB4" w14:textId="443C67D8"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t>odpowiedzialność za szkody wyrządzone w związku z prowadzeniem prac polegających na wykonywaniu wykopów i przekopów</w:t>
      </w:r>
      <w:r w:rsidR="00983762" w:rsidRPr="00F45A6D">
        <w:rPr>
          <w:rFonts w:ascii="Tahoma" w:hAnsi="Tahoma" w:cs="Tahoma"/>
          <w:sz w:val="20"/>
          <w:szCs w:val="20"/>
        </w:rPr>
        <w:t>, w tym również powstałe wskutek osiadania gruntu lub osunięcia się ziemi</w:t>
      </w:r>
      <w:r w:rsidRPr="00F45A6D">
        <w:rPr>
          <w:rFonts w:ascii="Tahoma" w:hAnsi="Tahoma" w:cs="Tahoma"/>
          <w:sz w:val="20"/>
          <w:szCs w:val="20"/>
        </w:rPr>
        <w:t>;</w:t>
      </w:r>
    </w:p>
    <w:p w14:paraId="7CAF6C98" w14:textId="53692BEA"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04C699A9" w14:textId="77777777" w:rsidR="00F45A6D" w:rsidRPr="004D4F5B" w:rsidRDefault="00F45A6D" w:rsidP="00F45A6D">
      <w:pPr>
        <w:pStyle w:val="Akapitzlist"/>
        <w:tabs>
          <w:tab w:val="left" w:pos="993"/>
        </w:tabs>
        <w:jc w:val="both"/>
        <w:rPr>
          <w:rFonts w:ascii="Tahoma" w:hAnsi="Tahoma" w:cs="Tahoma"/>
          <w:sz w:val="20"/>
          <w:szCs w:val="20"/>
        </w:rPr>
      </w:pPr>
    </w:p>
    <w:p w14:paraId="596DEB4B" w14:textId="2FC387E1"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powstałe podczas wykonywania zadań wynikających z umowy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236C442F" w14:textId="77777777" w:rsidR="00F45A6D" w:rsidRPr="004D4F5B" w:rsidRDefault="00F45A6D" w:rsidP="00F45A6D">
      <w:pPr>
        <w:tabs>
          <w:tab w:val="left" w:pos="993"/>
        </w:tabs>
        <w:jc w:val="both"/>
        <w:rPr>
          <w:rFonts w:ascii="Tahoma" w:hAnsi="Tahoma" w:cs="Tahoma"/>
        </w:rPr>
      </w:pPr>
    </w:p>
    <w:p w14:paraId="68E884FE" w14:textId="395207F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członkom wspólnoty mieszkaniowej;</w:t>
      </w:r>
    </w:p>
    <w:p w14:paraId="1B09265E" w14:textId="77777777" w:rsidR="00F45A6D" w:rsidRPr="004D4F5B" w:rsidRDefault="00F45A6D" w:rsidP="00F45A6D">
      <w:pPr>
        <w:tabs>
          <w:tab w:val="left" w:pos="993"/>
        </w:tabs>
        <w:jc w:val="both"/>
        <w:rPr>
          <w:rFonts w:ascii="Tahoma" w:hAnsi="Tahoma" w:cs="Tahoma"/>
        </w:rPr>
      </w:pPr>
    </w:p>
    <w:p w14:paraId="3B4301EE" w14:textId="0AD3D2D8"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administrowania oraz utrzymania terenów przyległych  do wspólnot mieszkaniowych;</w:t>
      </w:r>
    </w:p>
    <w:p w14:paraId="7B4C66F5" w14:textId="77777777" w:rsidR="00F45A6D" w:rsidRPr="004D4F5B" w:rsidRDefault="00F45A6D" w:rsidP="00F45A6D">
      <w:pPr>
        <w:tabs>
          <w:tab w:val="left" w:pos="993"/>
        </w:tabs>
        <w:jc w:val="both"/>
        <w:rPr>
          <w:rFonts w:ascii="Tahoma" w:hAnsi="Tahoma" w:cs="Tahoma"/>
        </w:rPr>
      </w:pPr>
    </w:p>
    <w:p w14:paraId="14ADD264" w14:textId="3C74FF8F"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6F7CDC40" w14:textId="77777777" w:rsidR="00F45A6D" w:rsidRPr="004D4F5B" w:rsidRDefault="00F45A6D" w:rsidP="00F45A6D">
      <w:pPr>
        <w:tabs>
          <w:tab w:val="left" w:pos="993"/>
        </w:tabs>
        <w:jc w:val="both"/>
        <w:rPr>
          <w:rFonts w:ascii="Tahoma" w:hAnsi="Tahoma" w:cs="Tahoma"/>
        </w:rPr>
      </w:pPr>
    </w:p>
    <w:p w14:paraId="6B6D1261" w14:textId="5E7CAC3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lastRenderedPageBreak/>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6FE85834" w14:textId="77777777" w:rsidR="00F45A6D" w:rsidRPr="004D4F5B" w:rsidRDefault="00F45A6D" w:rsidP="00F45A6D">
      <w:pPr>
        <w:tabs>
          <w:tab w:val="left" w:pos="993"/>
        </w:tabs>
        <w:jc w:val="both"/>
        <w:rPr>
          <w:rFonts w:ascii="Tahoma" w:hAnsi="Tahoma" w:cs="Tahoma"/>
        </w:rPr>
      </w:pPr>
    </w:p>
    <w:p w14:paraId="5266FB17" w14:textId="0B313202"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45CC5E10" w14:textId="77777777" w:rsidR="00F45A6D" w:rsidRPr="00F45A6D" w:rsidRDefault="00F45A6D" w:rsidP="00F45A6D">
      <w:pPr>
        <w:tabs>
          <w:tab w:val="left" w:pos="993"/>
        </w:tabs>
        <w:jc w:val="both"/>
        <w:rPr>
          <w:rFonts w:ascii="Tahoma" w:hAnsi="Tahoma" w:cs="Tahoma"/>
          <w:color w:val="FF0000"/>
        </w:rPr>
      </w:pPr>
    </w:p>
    <w:p w14:paraId="52BDF41E" w14:textId="77777777"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związane z zarządzaniem cmentarzem/</w:t>
      </w:r>
      <w:proofErr w:type="spellStart"/>
      <w:r w:rsidRPr="004D4F5B">
        <w:rPr>
          <w:rFonts w:ascii="Tahoma" w:hAnsi="Tahoma" w:cs="Tahoma"/>
          <w:sz w:val="20"/>
          <w:szCs w:val="20"/>
        </w:rPr>
        <w:t>ami</w:t>
      </w:r>
      <w:proofErr w:type="spellEnd"/>
      <w:r w:rsidRPr="004D4F5B">
        <w:rPr>
          <w:rFonts w:ascii="Tahoma" w:hAnsi="Tahoma" w:cs="Tahoma"/>
          <w:sz w:val="20"/>
          <w:szCs w:val="20"/>
        </w:rPr>
        <w:t xml:space="preserve"> komunalnym/i,</w:t>
      </w:r>
    </w:p>
    <w:p w14:paraId="44448B08" w14:textId="77777777" w:rsidR="00A65B77" w:rsidRPr="004D4F5B" w:rsidRDefault="00A65B77" w:rsidP="00A65B77">
      <w:pPr>
        <w:tabs>
          <w:tab w:val="left" w:pos="1134"/>
        </w:tabs>
        <w:suppressAutoHyphens/>
        <w:ind w:left="1134" w:hanging="360"/>
        <w:jc w:val="both"/>
        <w:rPr>
          <w:rFonts w:ascii="Tahoma" w:hAnsi="Tahoma" w:cs="Tahoma"/>
          <w:b/>
        </w:rPr>
      </w:pPr>
    </w:p>
    <w:p w14:paraId="14967BCA" w14:textId="77777777" w:rsidR="00A65B77" w:rsidRPr="004D4F5B" w:rsidRDefault="00A65B77" w:rsidP="00A65B77">
      <w:pPr>
        <w:jc w:val="both"/>
        <w:rPr>
          <w:rFonts w:ascii="Tahoma" w:hAnsi="Tahoma" w:cs="Tahoma"/>
          <w:b/>
        </w:rPr>
      </w:pPr>
      <w:r w:rsidRPr="004D4F5B">
        <w:rPr>
          <w:rFonts w:ascii="Tahoma" w:hAnsi="Tahoma" w:cs="Tahoma"/>
          <w:b/>
        </w:rPr>
        <w:t xml:space="preserve">A.1. OBOWIĄZKOWE UBEZPIECZENIE ODPOWIEDZIALNOŚCI CYWILNEJ ZARZĄDCY NIERUCHOMOŚCI </w:t>
      </w:r>
    </w:p>
    <w:p w14:paraId="6C17AB9A" w14:textId="7D251C95" w:rsidR="00A65B77" w:rsidRPr="004D4F5B" w:rsidRDefault="00A65B77" w:rsidP="00A65B77">
      <w:pPr>
        <w:jc w:val="both"/>
        <w:rPr>
          <w:rFonts w:ascii="Tahoma" w:hAnsi="Tahoma" w:cs="Tahoma"/>
        </w:rPr>
      </w:pPr>
      <w:r w:rsidRPr="004D4F5B">
        <w:rPr>
          <w:rFonts w:ascii="Tahoma" w:hAnsi="Tahoma" w:cs="Tahoma"/>
        </w:rPr>
        <w:t xml:space="preserve">Ubezpieczenie dotyczy: </w:t>
      </w:r>
      <w:r w:rsidR="004D4F5B" w:rsidRPr="004D4F5B">
        <w:rPr>
          <w:rFonts w:ascii="Tahoma" w:hAnsi="Tahoma" w:cs="Tahoma"/>
        </w:rPr>
        <w:t>zakładu Gospodarki Komunalnej i Mieszkaniowej w Debrznie</w:t>
      </w:r>
    </w:p>
    <w:p w14:paraId="631F2E20" w14:textId="77777777" w:rsidR="00A65B77" w:rsidRPr="004D4F5B" w:rsidRDefault="00A65B77" w:rsidP="00A65B77">
      <w:pPr>
        <w:ind w:left="709"/>
        <w:jc w:val="both"/>
        <w:rPr>
          <w:rFonts w:ascii="Tahoma" w:hAnsi="Tahoma" w:cs="Tahoma"/>
        </w:rPr>
      </w:pPr>
    </w:p>
    <w:p w14:paraId="6F75FFC4" w14:textId="77777777" w:rsidR="005E61E0" w:rsidRPr="004D4F5B" w:rsidRDefault="005E61E0" w:rsidP="005E61E0">
      <w:pPr>
        <w:ind w:left="709"/>
        <w:jc w:val="both"/>
        <w:rPr>
          <w:rFonts w:ascii="Tahoma" w:hAnsi="Tahoma" w:cs="Tahoma"/>
        </w:rPr>
      </w:pPr>
      <w:r w:rsidRPr="004D4F5B">
        <w:rPr>
          <w:rFonts w:ascii="Tahoma" w:hAnsi="Tahoma" w:cs="Tahoma"/>
        </w:rPr>
        <w:t>Zakres ubezpieczenia: zgodnie z Rozporządzeniem Ministra Finansów z dnia 26 kwietnia 2019 r. w sprawie obowiązkowego ubezpieczania odpowiedzialności cywilnej zarządcy nieruchomości (Dz.U. 2019 poz. 802)</w:t>
      </w:r>
    </w:p>
    <w:p w14:paraId="3D030D09" w14:textId="1CE1E99B" w:rsidR="00A65B77" w:rsidRPr="007F5574" w:rsidRDefault="00A65B77" w:rsidP="005E61E0">
      <w:pPr>
        <w:ind w:left="709"/>
        <w:jc w:val="both"/>
        <w:rPr>
          <w:rFonts w:ascii="Tahoma" w:hAnsi="Tahoma" w:cs="Tahoma"/>
        </w:rPr>
      </w:pPr>
      <w:r w:rsidRPr="007F5574">
        <w:rPr>
          <w:rFonts w:ascii="Tahoma" w:hAnsi="Tahoma" w:cs="Tahoma"/>
        </w:rPr>
        <w:t xml:space="preserve">Suma gwarancyjna: </w:t>
      </w:r>
      <w:r w:rsidRPr="007F5574">
        <w:rPr>
          <w:rFonts w:ascii="Tahoma" w:hAnsi="Tahoma" w:cs="Tahoma"/>
          <w:b/>
        </w:rPr>
        <w:t xml:space="preserve">50 000,00 EURO </w:t>
      </w:r>
    </w:p>
    <w:p w14:paraId="3917EDC2" w14:textId="7A197D28" w:rsidR="00A65B77" w:rsidRPr="007F5574" w:rsidRDefault="00A65B77" w:rsidP="00A65B77">
      <w:pPr>
        <w:ind w:firstLine="709"/>
        <w:jc w:val="both"/>
        <w:rPr>
          <w:rFonts w:ascii="Tahoma" w:hAnsi="Tahoma" w:cs="Tahoma"/>
        </w:rPr>
      </w:pPr>
      <w:r w:rsidRPr="007F5574">
        <w:rPr>
          <w:rFonts w:ascii="Tahoma" w:hAnsi="Tahoma" w:cs="Tahoma"/>
          <w:b/>
        </w:rPr>
        <w:t>Okres ubezpieczenia:</w:t>
      </w:r>
      <w:r w:rsidRPr="007F5574">
        <w:rPr>
          <w:rFonts w:ascii="Tahoma" w:hAnsi="Tahoma" w:cs="Tahoma"/>
        </w:rPr>
        <w:tab/>
        <w:t xml:space="preserve">od </w:t>
      </w:r>
      <w:r w:rsidR="004D4F5B" w:rsidRPr="007F5574">
        <w:rPr>
          <w:rFonts w:ascii="Tahoma" w:hAnsi="Tahoma" w:cs="Tahoma"/>
        </w:rPr>
        <w:t>15</w:t>
      </w:r>
      <w:r w:rsidRPr="007F5574">
        <w:rPr>
          <w:rFonts w:ascii="Tahoma" w:hAnsi="Tahoma" w:cs="Tahoma"/>
        </w:rPr>
        <w:t>.</w:t>
      </w:r>
      <w:r w:rsidR="004D4F5B" w:rsidRPr="007F5574">
        <w:rPr>
          <w:rFonts w:ascii="Tahoma" w:hAnsi="Tahoma" w:cs="Tahoma"/>
        </w:rPr>
        <w:t xml:space="preserve">04.2023 </w:t>
      </w:r>
      <w:r w:rsidRPr="007F5574">
        <w:rPr>
          <w:rFonts w:ascii="Tahoma" w:hAnsi="Tahoma" w:cs="Tahoma"/>
        </w:rPr>
        <w:t xml:space="preserve">r. do </w:t>
      </w:r>
      <w:r w:rsidR="004D4F5B" w:rsidRPr="007F5574">
        <w:rPr>
          <w:rFonts w:ascii="Tahoma" w:hAnsi="Tahoma" w:cs="Tahoma"/>
        </w:rPr>
        <w:t>14.04.2025</w:t>
      </w:r>
      <w:r w:rsidRPr="007F5574">
        <w:rPr>
          <w:rFonts w:ascii="Tahoma" w:hAnsi="Tahoma" w:cs="Tahoma"/>
        </w:rPr>
        <w:t xml:space="preserve"> r</w:t>
      </w:r>
      <w:r w:rsidR="004D4F5B" w:rsidRPr="007F5574">
        <w:rPr>
          <w:rFonts w:ascii="Tahoma" w:hAnsi="Tahoma" w:cs="Tahoma"/>
        </w:rPr>
        <w:t xml:space="preserve"> (2 okresy roczne)</w:t>
      </w:r>
      <w:r w:rsidRPr="007F5574">
        <w:rPr>
          <w:rFonts w:ascii="Tahoma" w:hAnsi="Tahoma" w:cs="Tahoma"/>
        </w:rPr>
        <w:t>.</w:t>
      </w:r>
    </w:p>
    <w:p w14:paraId="6608FCFF" w14:textId="2F785AA4" w:rsidR="00A65B77" w:rsidRPr="007F5574" w:rsidRDefault="00A65B77" w:rsidP="00A65B77">
      <w:pPr>
        <w:ind w:left="1134" w:hanging="425"/>
        <w:jc w:val="both"/>
        <w:rPr>
          <w:rFonts w:ascii="Tahoma" w:hAnsi="Tahoma" w:cs="Tahoma"/>
        </w:rPr>
      </w:pPr>
      <w:bookmarkStart w:id="12" w:name="_Hlk126330632"/>
      <w:r w:rsidRPr="007F5574">
        <w:rPr>
          <w:rFonts w:ascii="Tahoma" w:hAnsi="Tahoma" w:cs="Tahoma"/>
        </w:rPr>
        <w:t xml:space="preserve">Liczba osób zajmujących się zarządzaniem nieruchomościami: </w:t>
      </w:r>
      <w:r w:rsidR="007F5574" w:rsidRPr="007F5574">
        <w:rPr>
          <w:rFonts w:ascii="Tahoma" w:hAnsi="Tahoma" w:cs="Tahoma"/>
        </w:rPr>
        <w:t>1</w:t>
      </w:r>
    </w:p>
    <w:p w14:paraId="01DEB475" w14:textId="719CE48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mieszkalnych: </w:t>
      </w:r>
      <w:r w:rsidR="007F5574" w:rsidRPr="007F5574">
        <w:rPr>
          <w:rFonts w:ascii="Tahoma" w:hAnsi="Tahoma" w:cs="Tahoma"/>
        </w:rPr>
        <w:t>310</w:t>
      </w:r>
    </w:p>
    <w:p w14:paraId="57BD9C9B" w14:textId="63714B1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użytkowych: </w:t>
      </w:r>
      <w:r w:rsidR="007F5574" w:rsidRPr="007F5574">
        <w:rPr>
          <w:rFonts w:ascii="Tahoma" w:hAnsi="Tahoma" w:cs="Tahoma"/>
        </w:rPr>
        <w:t>7</w:t>
      </w:r>
    </w:p>
    <w:p w14:paraId="19B7F1E0" w14:textId="2D41AAAC" w:rsidR="00A65B77" w:rsidRPr="007F5574" w:rsidRDefault="00A65B77" w:rsidP="004D4F5B">
      <w:pPr>
        <w:ind w:left="1134" w:hanging="425"/>
        <w:jc w:val="both"/>
        <w:rPr>
          <w:rFonts w:ascii="Tahoma" w:hAnsi="Tahoma" w:cs="Tahoma"/>
        </w:rPr>
      </w:pPr>
      <w:r w:rsidRPr="007F5574">
        <w:rPr>
          <w:rFonts w:ascii="Tahoma" w:hAnsi="Tahoma" w:cs="Tahoma"/>
        </w:rPr>
        <w:t xml:space="preserve">Przychody z działalności zarządcy nieruchomości: </w:t>
      </w:r>
      <w:r w:rsidR="007F5574" w:rsidRPr="007F5574">
        <w:rPr>
          <w:rFonts w:ascii="Tahoma" w:hAnsi="Tahoma" w:cs="Tahoma"/>
        </w:rPr>
        <w:t>187 854,88</w:t>
      </w:r>
      <w:r w:rsidRPr="007F5574">
        <w:rPr>
          <w:rFonts w:ascii="Tahoma" w:hAnsi="Tahoma" w:cs="Tahoma"/>
        </w:rPr>
        <w:t xml:space="preserve"> zł</w:t>
      </w:r>
      <w:bookmarkEnd w:id="12"/>
    </w:p>
    <w:p w14:paraId="42253BE5" w14:textId="5846848A" w:rsidR="0028702F"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430E2698" w:rsidR="00F639EF" w:rsidRDefault="00F639EF" w:rsidP="00F639EF">
      <w:pPr>
        <w:tabs>
          <w:tab w:val="num" w:pos="1440"/>
        </w:tabs>
        <w:ind w:left="426" w:hanging="426"/>
        <w:jc w:val="both"/>
        <w:rPr>
          <w:rFonts w:ascii="Tahoma" w:hAnsi="Tahoma" w:cs="Tahoma"/>
        </w:rPr>
      </w:pPr>
    </w:p>
    <w:p w14:paraId="77E240EB"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b/>
          <w:bCs/>
          <w:i/>
          <w:iCs/>
          <w:color w:val="FF0000"/>
          <w:sz w:val="20"/>
          <w:szCs w:val="20"/>
        </w:rPr>
        <w:t xml:space="preserve">Klauzula wyłączająca skażenie mienia wskutek chorób zakaźnych </w:t>
      </w:r>
    </w:p>
    <w:p w14:paraId="3DE16CA2"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i/>
          <w:iCs/>
          <w:color w:val="FF0000"/>
          <w:sz w:val="20"/>
          <w:szCs w:val="20"/>
        </w:rPr>
        <w:t xml:space="preserve">Z zachowaniem innych nie zmienionych niniejszą klauzulą postanowień umowy ubezpieczenia strony uzgodniły, że Towarzystwo Ubezpieczeniowe nie odpowiada za szkody w mieniu spowodowane: </w:t>
      </w:r>
    </w:p>
    <w:p w14:paraId="0C116709" w14:textId="77777777" w:rsidR="006C5258" w:rsidRPr="006C5258" w:rsidRDefault="006C5258" w:rsidP="006C5258">
      <w:pPr>
        <w:pStyle w:val="Default"/>
        <w:spacing w:after="14"/>
        <w:rPr>
          <w:rFonts w:ascii="Tahoma" w:hAnsi="Tahoma" w:cs="Tahoma"/>
          <w:color w:val="FF0000"/>
          <w:sz w:val="20"/>
          <w:szCs w:val="20"/>
        </w:rPr>
      </w:pPr>
      <w:r w:rsidRPr="006C5258">
        <w:rPr>
          <w:rFonts w:ascii="Tahoma" w:hAnsi="Tahoma" w:cs="Tahoma"/>
          <w:i/>
          <w:iCs/>
          <w:color w:val="FF0000"/>
          <w:sz w:val="20"/>
          <w:szCs w:val="20"/>
        </w:rPr>
        <w:t xml:space="preserve">1) zdarzeniami lub </w:t>
      </w:r>
    </w:p>
    <w:p w14:paraId="12AA7221"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i/>
          <w:iCs/>
          <w:color w:val="FF0000"/>
          <w:sz w:val="20"/>
          <w:szCs w:val="20"/>
        </w:rPr>
        <w:t xml:space="preserve">2) decyzjami odpowiednich organów albo Ubezpieczonego lub Ubezpieczającego, </w:t>
      </w:r>
    </w:p>
    <w:p w14:paraId="2FE915C2" w14:textId="77777777" w:rsidR="006C5258" w:rsidRPr="006C5258" w:rsidRDefault="006C5258" w:rsidP="006C5258">
      <w:pPr>
        <w:pStyle w:val="Default"/>
        <w:rPr>
          <w:rFonts w:ascii="Tahoma" w:hAnsi="Tahoma" w:cs="Tahoma"/>
          <w:color w:val="FF0000"/>
          <w:sz w:val="20"/>
          <w:szCs w:val="20"/>
        </w:rPr>
      </w:pPr>
    </w:p>
    <w:p w14:paraId="1BF48F0B" w14:textId="77777777" w:rsidR="006C5258" w:rsidRPr="006C5258" w:rsidRDefault="006C5258" w:rsidP="006C5258">
      <w:pPr>
        <w:pStyle w:val="Default"/>
        <w:rPr>
          <w:rFonts w:ascii="Tahoma" w:hAnsi="Tahoma" w:cs="Tahoma"/>
          <w:i/>
          <w:iCs/>
          <w:sz w:val="20"/>
          <w:szCs w:val="20"/>
        </w:rPr>
      </w:pPr>
      <w:r w:rsidRPr="006C5258">
        <w:rPr>
          <w:rFonts w:ascii="Tahoma" w:hAnsi="Tahoma" w:cs="Tahoma"/>
          <w:i/>
          <w:iCs/>
          <w:color w:val="FF0000"/>
          <w:sz w:val="20"/>
          <w:szCs w:val="20"/>
        </w:rPr>
        <w:t>powodującymi konieczność utylizacji mienia, w tym w szczególności środków obrotowych, lub kwalifikujące mienie jako niezdatne do użytku, związanymi z wystąpieniem pandemii lub epidemii jakichkolwiek chorób zakaźnych</w:t>
      </w:r>
      <w:r w:rsidRPr="006C5258">
        <w:rPr>
          <w:rFonts w:ascii="Tahoma" w:hAnsi="Tahoma" w:cs="Tahoma"/>
          <w:i/>
          <w:iCs/>
          <w:sz w:val="20"/>
          <w:szCs w:val="20"/>
        </w:rPr>
        <w:t xml:space="preserve">. </w:t>
      </w:r>
    </w:p>
    <w:p w14:paraId="10EB6FCF" w14:textId="332D22D4" w:rsidR="006C5258" w:rsidRPr="006C5258" w:rsidRDefault="006C5258" w:rsidP="00F639EF">
      <w:pPr>
        <w:tabs>
          <w:tab w:val="num" w:pos="1440"/>
        </w:tabs>
        <w:ind w:left="426" w:hanging="426"/>
        <w:jc w:val="both"/>
        <w:rPr>
          <w:rFonts w:ascii="Tahoma" w:hAnsi="Tahoma" w:cs="Tahoma"/>
        </w:rPr>
      </w:pPr>
    </w:p>
    <w:p w14:paraId="0DCDCDCA"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b/>
          <w:bCs/>
          <w:i/>
          <w:iCs/>
          <w:color w:val="FF0000"/>
          <w:sz w:val="20"/>
          <w:szCs w:val="20"/>
        </w:rPr>
        <w:t xml:space="preserve">Klauzula sankcyjna </w:t>
      </w:r>
    </w:p>
    <w:p w14:paraId="659DF58E" w14:textId="45B23E87" w:rsidR="006C5258" w:rsidRPr="006C5258" w:rsidRDefault="006C5258" w:rsidP="006C5258">
      <w:pPr>
        <w:tabs>
          <w:tab w:val="num" w:pos="1440"/>
        </w:tabs>
        <w:ind w:left="426" w:hanging="426"/>
        <w:jc w:val="both"/>
        <w:rPr>
          <w:rFonts w:ascii="Tahoma" w:hAnsi="Tahoma" w:cs="Tahoma"/>
          <w:i/>
          <w:iCs/>
          <w:color w:val="FF0000"/>
        </w:rPr>
      </w:pPr>
      <w:r w:rsidRPr="006C5258">
        <w:rPr>
          <w:rFonts w:ascii="Tahoma" w:hAnsi="Tahoma" w:cs="Tahoma"/>
          <w:i/>
          <w:iCs/>
          <w:color w:val="FF000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62158F44" w14:textId="77777777" w:rsidR="006C5258" w:rsidRPr="00691B7A" w:rsidRDefault="006C5258" w:rsidP="006C5258">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0C60D0">
        <w:rPr>
          <w:rFonts w:ascii="Tahoma" w:hAnsi="Tahoma" w:cs="Tahoma"/>
        </w:rPr>
        <w:lastRenderedPageBreak/>
        <w:t xml:space="preserve">powietrznego, przy </w:t>
      </w:r>
      <w:r w:rsidRPr="00786BD6">
        <w:rPr>
          <w:rFonts w:ascii="Tahoma" w:hAnsi="Tahoma" w:cs="Tahoma"/>
        </w:rPr>
        <w:t xml:space="preserve">czym dla ryzyka przepięcia i przetężenia z innych przyczyn niż wyładowania atmosferyczne limit odpowiedzialności wynosi 200 000 zł </w:t>
      </w:r>
      <w:r w:rsidRPr="000C60D0">
        <w:rPr>
          <w:rFonts w:ascii="Tahoma" w:hAnsi="Tahoma" w:cs="Tahoma"/>
        </w:rPr>
        <w:t>na jedno i wszystkie zdarzenia w rocznym okresie ubezpieczenia;</w:t>
      </w:r>
    </w:p>
    <w:p w14:paraId="497186A4" w14:textId="251D5A44" w:rsidR="00F639EF" w:rsidRPr="00464461" w:rsidRDefault="00F639EF" w:rsidP="004F7860">
      <w:pPr>
        <w:autoSpaceDE w:val="0"/>
        <w:autoSpaceDN w:val="0"/>
        <w:adjustRightInd w:val="0"/>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w:t>
      </w:r>
      <w:r w:rsidRPr="004F7860">
        <w:rPr>
          <w:rFonts w:ascii="Tahoma" w:hAnsi="Tahoma" w:cs="Tahoma"/>
          <w:color w:val="FF0000"/>
        </w:rPr>
        <w:t>powódź</w:t>
      </w:r>
      <w:r w:rsidR="004F7860" w:rsidRPr="004F7860">
        <w:rPr>
          <w:rFonts w:ascii="Tahoma" w:hAnsi="Tahoma" w:cs="Tahoma"/>
          <w:color w:val="FF0000"/>
        </w:rPr>
        <w:t xml:space="preserve"> do </w:t>
      </w:r>
      <w:r w:rsidR="004F7860" w:rsidRPr="004F7860">
        <w:rPr>
          <w:rFonts w:ascii="CIDFont+F1" w:hAnsi="CIDFont+F1" w:cs="CIDFont+F1"/>
          <w:color w:val="FF0000"/>
          <w:sz w:val="24"/>
          <w:szCs w:val="24"/>
        </w:rPr>
        <w:t>limitu odpowiedzialności w wysokości 1.000.000 zł na jedno i wszystkie zdarzenia</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645E73"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w:t>
      </w:r>
      <w:r w:rsidRPr="00645E73">
        <w:rPr>
          <w:rFonts w:ascii="Tahoma" w:hAnsi="Tahoma" w:cs="Tahoma"/>
        </w:rPr>
        <w:t xml:space="preserve">zwierzęta, uszkodzenia estetyczne takie jak pomalowanie i porysowanie, w tym „graffiti”, przy czym: </w:t>
      </w:r>
    </w:p>
    <w:p w14:paraId="61F4DFB9" w14:textId="66188540"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limit odpowiedzialności na ryzyko dewastacji wynosi 1</w:t>
      </w:r>
      <w:r w:rsidR="00C06739" w:rsidRPr="00645E73">
        <w:rPr>
          <w:rFonts w:ascii="Tahoma" w:hAnsi="Tahoma" w:cs="Tahoma"/>
          <w:sz w:val="20"/>
          <w:szCs w:val="20"/>
        </w:rPr>
        <w:t>5</w:t>
      </w:r>
      <w:r w:rsidRPr="00645E73">
        <w:rPr>
          <w:rFonts w:ascii="Tahoma" w:hAnsi="Tahoma" w:cs="Tahoma"/>
          <w:sz w:val="20"/>
          <w:szCs w:val="20"/>
        </w:rPr>
        <w:t>0 000 zł na jedno i wszystkie zdarzenia w okresie ubezpieczenia,</w:t>
      </w:r>
    </w:p>
    <w:p w14:paraId="0A379A3F" w14:textId="47B08408"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 xml:space="preserve">limit odpowiedzialności na ryzyko na ryzyko pomalowania i porysowania, w tym „graffiti” wynosi </w:t>
      </w:r>
      <w:r w:rsidR="00C06739" w:rsidRPr="00645E73">
        <w:rPr>
          <w:rFonts w:ascii="Tahoma" w:hAnsi="Tahoma" w:cs="Tahoma"/>
          <w:sz w:val="20"/>
          <w:szCs w:val="20"/>
        </w:rPr>
        <w:t>2</w:t>
      </w:r>
      <w:r w:rsidRPr="00645E73">
        <w:rPr>
          <w:rFonts w:ascii="Tahoma" w:hAnsi="Tahoma" w:cs="Tahoma"/>
          <w:sz w:val="20"/>
          <w:szCs w:val="20"/>
        </w:rPr>
        <w:t>0 000 zł na jedno i wszystkie zdarzenia w okresie ubezpieczenia.</w:t>
      </w:r>
    </w:p>
    <w:p w14:paraId="122514CB" w14:textId="77777777" w:rsidR="00F639EF" w:rsidRPr="00645E73" w:rsidRDefault="00F639EF" w:rsidP="00F639EF">
      <w:pPr>
        <w:tabs>
          <w:tab w:val="num" w:pos="4680"/>
        </w:tabs>
        <w:jc w:val="both"/>
        <w:rPr>
          <w:rFonts w:ascii="Tahoma" w:hAnsi="Tahoma" w:cs="Tahoma"/>
        </w:rPr>
      </w:pPr>
      <w:r w:rsidRPr="00645E73">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786BD6">
        <w:rPr>
          <w:rFonts w:ascii="Tahoma" w:hAnsi="Tahoma" w:cs="Tahoma"/>
        </w:rPr>
        <w:t xml:space="preserve">tym koszty związane z usuwaniem skutków zanieczyszczenia lub skażenia mienia w wyniku wystąpienia zdarzeń losowych </w:t>
      </w:r>
      <w:r w:rsidR="000A2B7E" w:rsidRPr="00786BD6">
        <w:rPr>
          <w:rFonts w:ascii="Tahoma" w:hAnsi="Tahoma" w:cs="Tahoma"/>
        </w:rPr>
        <w:t xml:space="preserve">objętych ochroną ubezpieczeniową </w:t>
      </w:r>
      <w:r w:rsidRPr="00786BD6">
        <w:rPr>
          <w:rFonts w:ascii="Tahoma" w:hAnsi="Tahoma" w:cs="Tahoma"/>
        </w:rPr>
        <w:t>–</w:t>
      </w:r>
      <w:r w:rsidRPr="006D4887">
        <w:rPr>
          <w:rFonts w:ascii="Tahoma" w:hAnsi="Tahoma" w:cs="Tahoma"/>
        </w:rPr>
        <w:t xml:space="preserve"> do wysokości sumy ubezpieczenia.</w:t>
      </w:r>
    </w:p>
    <w:p w14:paraId="45F357F0" w14:textId="77777777" w:rsidR="00F639EF" w:rsidRPr="00786BD6" w:rsidRDefault="00F639EF" w:rsidP="00F639EF">
      <w:pPr>
        <w:tabs>
          <w:tab w:val="num" w:pos="4680"/>
        </w:tabs>
        <w:jc w:val="both"/>
        <w:rPr>
          <w:rFonts w:ascii="Tahoma" w:hAnsi="Tahoma" w:cs="Tahoma"/>
        </w:rPr>
      </w:pPr>
      <w:r w:rsidRPr="00786BD6">
        <w:rPr>
          <w:rFonts w:ascii="Tahoma" w:hAnsi="Tahoma" w:cs="Tahoma"/>
        </w:rPr>
        <w:t>Ubezpieczyciel pokrywa powyższe koszty wynikłe z zastosowania celowych środków, chociażby owe środki okazały się bezskuteczne.</w:t>
      </w:r>
    </w:p>
    <w:p w14:paraId="23816DFA" w14:textId="5C04FD4D"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786BD6">
        <w:rPr>
          <w:rFonts w:ascii="Tahoma" w:hAnsi="Tahoma" w:cs="Tahoma"/>
        </w:rPr>
        <w:t>ryzyk</w:t>
      </w:r>
      <w:proofErr w:type="spellEnd"/>
      <w:r w:rsidRPr="00786BD6">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786BD6">
        <w:rPr>
          <w:rFonts w:ascii="Tahoma" w:hAnsi="Tahoma" w:cs="Tahoma"/>
        </w:rPr>
        <w:t>5</w:t>
      </w:r>
      <w:r w:rsidRPr="00786BD6">
        <w:rPr>
          <w:rFonts w:ascii="Tahoma" w:hAnsi="Tahoma" w:cs="Tahoma"/>
        </w:rPr>
        <w:t>0 000,00 zł ponad sumę ubezpieczonego mienia.</w:t>
      </w:r>
    </w:p>
    <w:p w14:paraId="46764FBC" w14:textId="77777777" w:rsidR="00786BD6" w:rsidRPr="00786BD6" w:rsidRDefault="00786BD6" w:rsidP="00F639EF">
      <w:pPr>
        <w:tabs>
          <w:tab w:val="num" w:pos="4680"/>
        </w:tabs>
        <w:jc w:val="both"/>
        <w:rPr>
          <w:rFonts w:ascii="Tahoma" w:hAnsi="Tahoma" w:cs="Tahoma"/>
        </w:rPr>
      </w:pPr>
    </w:p>
    <w:p w14:paraId="32934A87" w14:textId="2B568DEC"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8F8DECA"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786BD6" w:rsidRPr="00645E73">
        <w:rPr>
          <w:rFonts w:ascii="Tahoma" w:hAnsi="Tahoma" w:cs="Tahoma"/>
        </w:rPr>
        <w:t>3</w:t>
      </w:r>
      <w:r w:rsidRPr="00645E73">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141D3BA1"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40855E3D" w14:textId="77777777" w:rsidR="00B41E5F" w:rsidRPr="00691B7A" w:rsidRDefault="00B41E5F" w:rsidP="00F639EF">
      <w:pPr>
        <w:outlineLvl w:val="2"/>
        <w:rPr>
          <w:rFonts w:ascii="Tahoma" w:hAnsi="Tahoma" w:cs="Tahoma"/>
          <w:b/>
          <w:u w:val="single"/>
          <w:lang w:eastAsia="x-none"/>
        </w:rPr>
      </w:pP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379DAD8" w:rsidR="00F639EF" w:rsidRPr="00691B7A" w:rsidRDefault="00F639EF" w:rsidP="00F639EF">
      <w:pPr>
        <w:ind w:left="426"/>
        <w:rPr>
          <w:rFonts w:ascii="Tahoma" w:hAnsi="Tahoma" w:cs="Tahoma"/>
        </w:rPr>
      </w:pPr>
      <w:r w:rsidRPr="00691B7A">
        <w:rPr>
          <w:rFonts w:ascii="Tahoma" w:hAnsi="Tahoma" w:cs="Tahoma"/>
        </w:rPr>
        <w:lastRenderedPageBreak/>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786BD6">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DED1C1B"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786BD6">
        <w:rPr>
          <w:rFonts w:ascii="Tahoma" w:hAnsi="Tahoma" w:cs="Tahoma"/>
        </w:rPr>
        <w:t>6</w:t>
      </w:r>
    </w:p>
    <w:p w14:paraId="5E037510" w14:textId="77777777" w:rsidR="00F639EF" w:rsidRPr="00786BD6" w:rsidRDefault="00F639EF" w:rsidP="00F639EF">
      <w:pPr>
        <w:ind w:left="426"/>
        <w:rPr>
          <w:rFonts w:ascii="Tahoma" w:hAnsi="Tahoma" w:cs="Tahoma"/>
          <w:b/>
          <w:i/>
        </w:rPr>
      </w:pPr>
    </w:p>
    <w:p w14:paraId="45AECF0A" w14:textId="77777777" w:rsidR="00F639EF" w:rsidRPr="00786BD6" w:rsidRDefault="00F639EF" w:rsidP="00F639EF">
      <w:pPr>
        <w:ind w:left="426"/>
        <w:rPr>
          <w:rFonts w:ascii="Tahoma" w:hAnsi="Tahoma" w:cs="Tahoma"/>
          <w:b/>
          <w:i/>
        </w:rPr>
      </w:pPr>
      <w:r w:rsidRPr="00786BD6">
        <w:rPr>
          <w:rFonts w:ascii="Tahoma" w:hAnsi="Tahoma" w:cs="Tahoma"/>
          <w:b/>
          <w:i/>
        </w:rPr>
        <w:t>Uwaga: Informacja dotycząca sposobu ustalenia wartości odtworzeniowej budynków:</w:t>
      </w:r>
    </w:p>
    <w:p w14:paraId="44AD8601" w14:textId="447626BA" w:rsidR="00F639EF" w:rsidRPr="00786BD6" w:rsidRDefault="00F639EF" w:rsidP="00F639EF">
      <w:pPr>
        <w:pStyle w:val="Tekstpodstawowy21"/>
        <w:ind w:left="0" w:firstLine="0"/>
        <w:rPr>
          <w:rFonts w:ascii="Tahoma" w:hAnsi="Tahoma" w:cs="Tahoma"/>
          <w:sz w:val="20"/>
        </w:rPr>
      </w:pPr>
      <w:r w:rsidRPr="00786BD6">
        <w:rPr>
          <w:sz w:val="24"/>
          <w:szCs w:val="24"/>
        </w:rPr>
        <w:tab/>
      </w:r>
      <w:r w:rsidRPr="00786BD6">
        <w:rPr>
          <w:rFonts w:ascii="Tahoma" w:hAnsi="Tahoma" w:cs="Tahoma"/>
          <w:sz w:val="20"/>
        </w:rPr>
        <w:t>* Wartość odtworzeniowa określona przez Ubezpieczonego (Zamawiającego).</w:t>
      </w:r>
    </w:p>
    <w:p w14:paraId="4FFA9DCB" w14:textId="77777777" w:rsidR="00F639EF" w:rsidRPr="00786BD6" w:rsidRDefault="00F639EF" w:rsidP="00F639EF">
      <w:pPr>
        <w:pStyle w:val="Tekstpodstawowy21"/>
        <w:ind w:firstLine="0"/>
        <w:rPr>
          <w:rFonts w:ascii="Tahoma" w:hAnsi="Tahoma" w:cs="Tahoma"/>
          <w:sz w:val="20"/>
        </w:rPr>
      </w:pPr>
      <w:r w:rsidRPr="00786BD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786BD6" w:rsidRDefault="001109F6" w:rsidP="001109F6">
      <w:pPr>
        <w:ind w:left="426"/>
        <w:rPr>
          <w:rFonts w:ascii="Tahoma" w:hAnsi="Tahoma" w:cs="Tahoma"/>
          <w:i/>
        </w:rPr>
      </w:pPr>
      <w:r w:rsidRPr="00786BD6">
        <w:rPr>
          <w:rFonts w:ascii="Tahoma" w:hAnsi="Tahoma" w:cs="Tahoma"/>
          <w:i/>
        </w:rPr>
        <w:t>Ochrona ubezpieczeniowa obejmuje również szkody w kolektorach słonecznych (</w:t>
      </w:r>
      <w:proofErr w:type="spellStart"/>
      <w:r w:rsidRPr="00786BD6">
        <w:rPr>
          <w:rFonts w:ascii="Tahoma" w:hAnsi="Tahoma" w:cs="Tahoma"/>
          <w:i/>
        </w:rPr>
        <w:t>solarach</w:t>
      </w:r>
      <w:proofErr w:type="spellEnd"/>
      <w:r w:rsidRPr="00786BD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786BD6" w:rsidRDefault="00F639EF" w:rsidP="00F639EF">
      <w:pPr>
        <w:ind w:left="426"/>
        <w:jc w:val="both"/>
        <w:rPr>
          <w:rStyle w:val="Uwydatnienie"/>
          <w:rFonts w:ascii="Tahoma" w:hAnsi="Tahoma" w:cs="Tahoma"/>
        </w:rPr>
      </w:pPr>
      <w:r w:rsidRPr="00786BD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786BD6" w:rsidRDefault="00F639EF" w:rsidP="00F639EF">
      <w:pPr>
        <w:ind w:left="426"/>
        <w:jc w:val="both"/>
        <w:rPr>
          <w:rFonts w:ascii="Tahoma" w:hAnsi="Tahoma" w:cs="Tahoma"/>
          <w:i/>
        </w:rPr>
      </w:pPr>
      <w:r w:rsidRPr="00786BD6">
        <w:rPr>
          <w:rFonts w:ascii="Tahoma" w:hAnsi="Tahoma" w:cs="Tahoma"/>
          <w:i/>
        </w:rPr>
        <w:t xml:space="preserve">Ubezpieczeniem objęte są również instalacje znajdujące się pod ziemią (m.in. sieć wodociągowa </w:t>
      </w:r>
      <w:r w:rsidRPr="00786BD6">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66F5B32" w14:textId="0033C686" w:rsidR="00786BD6" w:rsidRPr="00691B7A" w:rsidRDefault="00F639EF" w:rsidP="00786BD6">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786BD6">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645E73" w:rsidRDefault="00F639EF" w:rsidP="00F639EF">
      <w:pPr>
        <w:ind w:left="2835" w:hanging="2409"/>
        <w:rPr>
          <w:rFonts w:ascii="Tahoma" w:hAnsi="Tahoma" w:cs="Tahoma"/>
        </w:rPr>
      </w:pPr>
      <w:r w:rsidRPr="00F576F1">
        <w:rPr>
          <w:rFonts w:ascii="Tahoma" w:hAnsi="Tahoma" w:cs="Tahoma"/>
        </w:rPr>
        <w:t xml:space="preserve">system </w:t>
      </w:r>
      <w:r w:rsidRPr="00645E73">
        <w:rPr>
          <w:rFonts w:ascii="Tahoma" w:hAnsi="Tahoma" w:cs="Tahoma"/>
        </w:rPr>
        <w:t xml:space="preserve">ubezpieczenia: </w:t>
      </w:r>
      <w:r w:rsidRPr="00645E73">
        <w:rPr>
          <w:rFonts w:ascii="Tahoma" w:hAnsi="Tahoma" w:cs="Tahoma"/>
        </w:rPr>
        <w:tab/>
        <w:t>na pierwsze ryzyko z konsumpcją sumy ubezpieczenia</w:t>
      </w:r>
    </w:p>
    <w:p w14:paraId="7D257617"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rodzaj wartości</w:t>
      </w:r>
      <w:r w:rsidRPr="00645E73">
        <w:rPr>
          <w:rFonts w:ascii="Tahoma" w:hAnsi="Tahoma" w:cs="Tahoma"/>
        </w:rPr>
        <w:tab/>
        <w:t>nominalna</w:t>
      </w:r>
    </w:p>
    <w:p w14:paraId="21304732" w14:textId="4DF627DE"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A250D7" w:rsidRPr="00645E73">
        <w:rPr>
          <w:rFonts w:ascii="Tahoma" w:hAnsi="Tahoma" w:cs="Tahoma"/>
          <w:b/>
        </w:rPr>
        <w:t>20</w:t>
      </w:r>
      <w:r w:rsidRPr="00645E73">
        <w:rPr>
          <w:rFonts w:ascii="Tahoma" w:hAnsi="Tahoma" w:cs="Tahoma"/>
          <w:b/>
        </w:rPr>
        <w:t> 000,00 zł</w:t>
      </w:r>
    </w:p>
    <w:p w14:paraId="5427FFF0" w14:textId="77777777" w:rsidR="00F639EF" w:rsidRPr="00786BD6" w:rsidRDefault="00F639EF" w:rsidP="00F639EF">
      <w:pPr>
        <w:rPr>
          <w:rFonts w:ascii="Tahoma" w:hAnsi="Tahoma" w:cs="Tahoma"/>
        </w:rPr>
      </w:pPr>
    </w:p>
    <w:p w14:paraId="1D926B90" w14:textId="42706D51" w:rsidR="00F639EF" w:rsidRPr="00786BD6" w:rsidRDefault="00565D47" w:rsidP="00F639EF">
      <w:pPr>
        <w:ind w:left="426"/>
        <w:rPr>
          <w:rFonts w:ascii="Tahoma" w:hAnsi="Tahoma" w:cs="Tahoma"/>
          <w:b/>
        </w:rPr>
      </w:pPr>
      <w:r w:rsidRPr="00786BD6">
        <w:rPr>
          <w:rFonts w:ascii="Tahoma" w:hAnsi="Tahoma" w:cs="Tahoma"/>
          <w:b/>
        </w:rPr>
        <w:t xml:space="preserve">Nakłady adaptacyjne (dotyczy zarówno budynków należących do ubezpieczonych, jak </w:t>
      </w:r>
      <w:r w:rsidRPr="00786BD6">
        <w:rPr>
          <w:rFonts w:ascii="Tahoma" w:hAnsi="Tahoma" w:cs="Tahoma"/>
          <w:b/>
        </w:rPr>
        <w:br/>
        <w:t>i budynków należących do osób trzecich, w których ubezpieczeni prowadzą działalność</w:t>
      </w:r>
      <w:r w:rsidR="00F639EF" w:rsidRPr="00786BD6">
        <w:rPr>
          <w:rFonts w:ascii="Tahoma" w:hAnsi="Tahoma" w:cs="Tahoma"/>
          <w:b/>
        </w:rPr>
        <w:t>)</w:t>
      </w:r>
    </w:p>
    <w:p w14:paraId="153530D5"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349F13BA"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55C490D3"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100 000,00 zł</w:t>
      </w:r>
    </w:p>
    <w:p w14:paraId="70F4C8B7" w14:textId="77777777" w:rsidR="00F639EF" w:rsidRPr="00786BD6" w:rsidRDefault="00F639EF" w:rsidP="00F639EF">
      <w:pPr>
        <w:ind w:left="426"/>
        <w:rPr>
          <w:rFonts w:ascii="Tahoma" w:hAnsi="Tahoma" w:cs="Tahoma"/>
          <w:b/>
        </w:rPr>
      </w:pPr>
    </w:p>
    <w:p w14:paraId="79C4FB0E" w14:textId="77777777" w:rsidR="00F639EF" w:rsidRPr="00786BD6" w:rsidRDefault="00F639EF" w:rsidP="00F639EF">
      <w:pPr>
        <w:ind w:left="426"/>
        <w:rPr>
          <w:rFonts w:ascii="Tahoma" w:hAnsi="Tahoma" w:cs="Tahoma"/>
        </w:rPr>
      </w:pPr>
      <w:r w:rsidRPr="00786BD6">
        <w:rPr>
          <w:rFonts w:ascii="Tahoma" w:hAnsi="Tahoma" w:cs="Tahoma"/>
          <w:b/>
        </w:rPr>
        <w:t xml:space="preserve">Mienie osób trzecich i mienie powierzone </w:t>
      </w:r>
      <w:r w:rsidRPr="00786BD6">
        <w:rPr>
          <w:rFonts w:ascii="Tahoma" w:hAnsi="Tahoma" w:cs="Tahoma"/>
        </w:rPr>
        <w:t>(środki trwałe obce użytkowane przez Ubezpieczonego, mienie powierzone Ubezpieczonemu np. w celu naprawy, mienie w szatniach, schowkach, depozycie)</w:t>
      </w:r>
    </w:p>
    <w:p w14:paraId="14E03B8E"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959669D"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75C27F6E" w14:textId="2390D411"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00786BD6" w:rsidRPr="00786BD6">
        <w:rPr>
          <w:rFonts w:ascii="Tahoma" w:hAnsi="Tahoma" w:cs="Tahoma"/>
          <w:b/>
        </w:rPr>
        <w:t>25</w:t>
      </w:r>
      <w:r w:rsidRPr="00786BD6">
        <w:rPr>
          <w:rFonts w:ascii="Tahoma" w:hAnsi="Tahoma" w:cs="Tahoma"/>
          <w:b/>
        </w:rPr>
        <w:t> 000,00 zł</w:t>
      </w:r>
    </w:p>
    <w:p w14:paraId="419F9C77" w14:textId="77777777" w:rsidR="00F639EF" w:rsidRPr="00786BD6" w:rsidRDefault="00F639EF" w:rsidP="00F639EF">
      <w:pPr>
        <w:ind w:left="426"/>
        <w:rPr>
          <w:rFonts w:ascii="Tahoma" w:hAnsi="Tahoma" w:cs="Tahoma"/>
          <w:b/>
        </w:rPr>
      </w:pPr>
    </w:p>
    <w:p w14:paraId="234264AA" w14:textId="77777777" w:rsidR="00F639EF" w:rsidRPr="00786BD6" w:rsidRDefault="00F639EF" w:rsidP="00F639EF">
      <w:pPr>
        <w:ind w:left="426"/>
        <w:rPr>
          <w:rFonts w:ascii="Tahoma" w:hAnsi="Tahoma" w:cs="Tahoma"/>
        </w:rPr>
      </w:pPr>
      <w:r w:rsidRPr="00786BD6">
        <w:rPr>
          <w:rFonts w:ascii="Tahoma" w:hAnsi="Tahoma" w:cs="Tahoma"/>
          <w:b/>
        </w:rPr>
        <w:t xml:space="preserve">Nakłady adaptacyjne osób trzecich w lokalach mieszkalnych/użytkowych </w:t>
      </w:r>
      <w:r w:rsidRPr="00786BD6">
        <w:rPr>
          <w:rFonts w:ascii="Tahoma" w:hAnsi="Tahoma" w:cs="Tahoma"/>
        </w:rPr>
        <w:t>(</w:t>
      </w:r>
      <w:r w:rsidRPr="00786BD6">
        <w:rPr>
          <w:rFonts w:ascii="Tahoma" w:hAnsi="Tahoma" w:cs="Tahoma"/>
          <w:sz w:val="18"/>
          <w:szCs w:val="18"/>
        </w:rPr>
        <w:t>powłoki malarskie, tapety, wykładziny i podłogi, itp. oraz elementy stałe w lokalu mieszkalnym/użytkowym należące do osób trzecich</w:t>
      </w:r>
      <w:r w:rsidRPr="00786BD6">
        <w:rPr>
          <w:rFonts w:ascii="Tahoma" w:hAnsi="Tahoma" w:cs="Tahoma"/>
        </w:rPr>
        <w:t>)</w:t>
      </w:r>
    </w:p>
    <w:p w14:paraId="451C82A8"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1CD4A02"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6B9D2CE7"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25 000,00 zł</w:t>
      </w:r>
    </w:p>
    <w:p w14:paraId="07D095A1" w14:textId="77777777" w:rsidR="00F639EF" w:rsidRPr="00170238" w:rsidRDefault="00F639EF" w:rsidP="00F639EF">
      <w:pPr>
        <w:ind w:left="426"/>
        <w:rPr>
          <w:rFonts w:ascii="Tahoma" w:hAnsi="Tahoma" w:cs="Tahoma"/>
          <w:b/>
          <w:highlight w:val="red"/>
        </w:rPr>
      </w:pPr>
    </w:p>
    <w:p w14:paraId="199913EF" w14:textId="77777777" w:rsidR="00F639EF" w:rsidRPr="00170238" w:rsidRDefault="00F639EF" w:rsidP="00F639EF">
      <w:pPr>
        <w:ind w:left="426"/>
        <w:rPr>
          <w:rFonts w:ascii="Tahoma" w:hAnsi="Tahoma" w:cs="Tahoma"/>
          <w:b/>
        </w:rPr>
      </w:pPr>
      <w:proofErr w:type="spellStart"/>
      <w:r w:rsidRPr="00170238">
        <w:rPr>
          <w:rFonts w:ascii="Tahoma" w:hAnsi="Tahoma" w:cs="Tahoma"/>
          <w:b/>
        </w:rPr>
        <w:t>Niskocenne</w:t>
      </w:r>
      <w:proofErr w:type="spellEnd"/>
      <w:r w:rsidRPr="00170238">
        <w:rPr>
          <w:rFonts w:ascii="Tahoma" w:hAnsi="Tahoma" w:cs="Tahoma"/>
          <w:b/>
        </w:rPr>
        <w:t xml:space="preserve"> składniki majątku</w:t>
      </w:r>
    </w:p>
    <w:p w14:paraId="209E7112" w14:textId="77777777" w:rsidR="00F639EF" w:rsidRPr="00170238" w:rsidRDefault="00F639EF" w:rsidP="00F639EF">
      <w:pPr>
        <w:ind w:left="2835" w:hanging="2409"/>
        <w:rPr>
          <w:rFonts w:ascii="Tahoma" w:hAnsi="Tahoma" w:cs="Tahoma"/>
        </w:rPr>
      </w:pPr>
      <w:r w:rsidRPr="00170238">
        <w:rPr>
          <w:rFonts w:ascii="Tahoma" w:hAnsi="Tahoma" w:cs="Tahoma"/>
        </w:rPr>
        <w:t xml:space="preserve">system ubezpieczenia: </w:t>
      </w:r>
      <w:r w:rsidRPr="00170238">
        <w:rPr>
          <w:rFonts w:ascii="Tahoma" w:hAnsi="Tahoma" w:cs="Tahoma"/>
        </w:rPr>
        <w:tab/>
        <w:t>na pierwsze ryzyko z konsumpcją sumy ubezpieczenia</w:t>
      </w:r>
    </w:p>
    <w:p w14:paraId="796490AF"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rodzaj wartości</w:t>
      </w:r>
      <w:r w:rsidRPr="00170238">
        <w:rPr>
          <w:rFonts w:ascii="Tahoma" w:hAnsi="Tahoma" w:cs="Tahoma"/>
        </w:rPr>
        <w:tab/>
        <w:t>wartość odtworzeniowa</w:t>
      </w:r>
    </w:p>
    <w:p w14:paraId="220F7EEA" w14:textId="0768858B" w:rsidR="00F639EF" w:rsidRPr="00170238" w:rsidRDefault="00F639EF" w:rsidP="00F639EF">
      <w:pPr>
        <w:ind w:left="426"/>
        <w:rPr>
          <w:rFonts w:ascii="Tahoma" w:hAnsi="Tahoma" w:cs="Tahoma"/>
          <w:b/>
        </w:rPr>
      </w:pPr>
      <w:r w:rsidRPr="00170238">
        <w:rPr>
          <w:rFonts w:ascii="Tahoma" w:hAnsi="Tahoma" w:cs="Tahoma"/>
        </w:rPr>
        <w:t xml:space="preserve">suma ubezpieczenia: </w:t>
      </w:r>
      <w:r w:rsidRPr="00170238">
        <w:rPr>
          <w:rFonts w:ascii="Tahoma" w:hAnsi="Tahoma" w:cs="Tahoma"/>
        </w:rPr>
        <w:tab/>
      </w:r>
      <w:r w:rsidR="00170238" w:rsidRPr="00170238">
        <w:rPr>
          <w:rFonts w:ascii="Tahoma" w:hAnsi="Tahoma" w:cs="Tahoma"/>
          <w:b/>
        </w:rPr>
        <w:t>1</w:t>
      </w:r>
      <w:r w:rsidRPr="00170238">
        <w:rPr>
          <w:rFonts w:ascii="Tahoma" w:hAnsi="Tahoma" w:cs="Tahoma"/>
          <w:b/>
        </w:rPr>
        <w:t>00 000,00 zł</w:t>
      </w:r>
    </w:p>
    <w:p w14:paraId="47849BDE" w14:textId="77777777" w:rsidR="00F639EF" w:rsidRPr="00170238" w:rsidRDefault="00F639EF" w:rsidP="00F639EF">
      <w:pPr>
        <w:ind w:left="426"/>
        <w:rPr>
          <w:rFonts w:ascii="Tahoma" w:hAnsi="Tahoma" w:cs="Tahoma"/>
          <w:b/>
        </w:rPr>
      </w:pPr>
    </w:p>
    <w:p w14:paraId="455C6AB7" w14:textId="7D11E9FA" w:rsidR="00F639EF" w:rsidRPr="00170238" w:rsidRDefault="00F639EF" w:rsidP="00F639EF">
      <w:pPr>
        <w:ind w:left="426"/>
        <w:rPr>
          <w:rFonts w:ascii="Tahoma" w:hAnsi="Tahoma" w:cs="Tahoma"/>
          <w:b/>
        </w:rPr>
      </w:pPr>
      <w:r w:rsidRPr="00170238">
        <w:rPr>
          <w:rFonts w:ascii="Tahoma" w:hAnsi="Tahoma" w:cs="Tahoma"/>
          <w:b/>
        </w:rPr>
        <w:lastRenderedPageBreak/>
        <w:t xml:space="preserve">Budowle (ogrodzenia, wiaty przystankowe, bariery ochronne przy drogach publicznych, obiekty małej architektury, drogi i chodniki wewnętrzne, place, boiska, itp.) na terenie </w:t>
      </w:r>
      <w:r w:rsidR="00170238" w:rsidRPr="00170238">
        <w:rPr>
          <w:rFonts w:ascii="Tahoma" w:hAnsi="Tahoma" w:cs="Tahoma"/>
          <w:b/>
        </w:rPr>
        <w:t xml:space="preserve">Gminy Debrzno </w:t>
      </w:r>
      <w:r w:rsidRPr="00170238">
        <w:rPr>
          <w:rFonts w:ascii="Tahoma" w:hAnsi="Tahoma" w:cs="Tahoma"/>
          <w:b/>
        </w:rPr>
        <w:t>nie wykazane do ubezpieczenia w systemie na sumy stałe</w:t>
      </w:r>
    </w:p>
    <w:p w14:paraId="0576CADF" w14:textId="77777777" w:rsidR="00F639EF" w:rsidRPr="00170238" w:rsidRDefault="00F639EF" w:rsidP="00F639EF">
      <w:pPr>
        <w:tabs>
          <w:tab w:val="left" w:pos="2835"/>
        </w:tabs>
        <w:ind w:left="2835" w:hanging="2409"/>
        <w:rPr>
          <w:rFonts w:ascii="Tahoma" w:hAnsi="Tahoma" w:cs="Tahoma"/>
        </w:rPr>
      </w:pPr>
      <w:r w:rsidRPr="00170238">
        <w:rPr>
          <w:rFonts w:ascii="Tahoma" w:hAnsi="Tahoma" w:cs="Tahoma"/>
        </w:rPr>
        <w:t>wypłata odszkodowania w wartości odtworzeniowej, maksymalnie do przyjętego limitu odpowiedzialności,</w:t>
      </w:r>
    </w:p>
    <w:p w14:paraId="39517F11"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który ulega redukcji po wypłacie odszkodowania.</w:t>
      </w:r>
    </w:p>
    <w:p w14:paraId="06846F8B" w14:textId="77777777" w:rsidR="00F639EF" w:rsidRPr="00170238" w:rsidRDefault="00F639EF" w:rsidP="00F639EF">
      <w:pPr>
        <w:ind w:left="426"/>
        <w:rPr>
          <w:rFonts w:ascii="Tahoma" w:hAnsi="Tahoma" w:cs="Tahoma"/>
          <w:b/>
        </w:rPr>
      </w:pPr>
      <w:r w:rsidRPr="00170238">
        <w:rPr>
          <w:rFonts w:ascii="Tahoma" w:hAnsi="Tahoma" w:cs="Tahoma"/>
        </w:rPr>
        <w:t>suma ubezpieczenia:</w:t>
      </w:r>
      <w:r w:rsidRPr="00170238">
        <w:rPr>
          <w:rFonts w:ascii="Tahoma" w:hAnsi="Tahoma" w:cs="Tahoma"/>
          <w:b/>
        </w:rPr>
        <w:t xml:space="preserve"> </w:t>
      </w:r>
      <w:r w:rsidRPr="00170238">
        <w:rPr>
          <w:rFonts w:ascii="Tahoma" w:hAnsi="Tahoma" w:cs="Tahoma"/>
          <w:b/>
        </w:rPr>
        <w:tab/>
        <w:t>50 000,00 zł</w:t>
      </w:r>
    </w:p>
    <w:p w14:paraId="21B7DC19" w14:textId="77777777" w:rsidR="00F639EF" w:rsidRPr="00170238" w:rsidRDefault="00F639EF" w:rsidP="00F639EF">
      <w:pPr>
        <w:ind w:left="426"/>
        <w:rPr>
          <w:rFonts w:ascii="Tahoma" w:hAnsi="Tahoma" w:cs="Tahoma"/>
          <w:b/>
        </w:rPr>
      </w:pPr>
    </w:p>
    <w:p w14:paraId="25837231" w14:textId="49DAE40A" w:rsidR="00F639EF" w:rsidRPr="00645E73" w:rsidRDefault="00F639EF" w:rsidP="00F639EF">
      <w:pPr>
        <w:ind w:left="426"/>
        <w:rPr>
          <w:rFonts w:ascii="Tahoma" w:hAnsi="Tahoma" w:cs="Tahoma"/>
          <w:b/>
        </w:rPr>
      </w:pPr>
      <w:r w:rsidRPr="00170238">
        <w:rPr>
          <w:rFonts w:ascii="Tahoma" w:hAnsi="Tahoma" w:cs="Tahoma"/>
          <w:b/>
        </w:rPr>
        <w:t xml:space="preserve">Znaki drogowe (w tym sygnalizacja świetlna),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170238">
        <w:rPr>
          <w:rFonts w:ascii="Tahoma" w:hAnsi="Tahoma" w:cs="Tahoma"/>
          <w:b/>
          <w:color w:val="000000"/>
        </w:rPr>
        <w:t xml:space="preserve">Gminy </w:t>
      </w:r>
      <w:r w:rsidR="00170238" w:rsidRPr="00645E73">
        <w:rPr>
          <w:rFonts w:ascii="Tahoma" w:hAnsi="Tahoma" w:cs="Tahoma"/>
          <w:b/>
        </w:rPr>
        <w:t xml:space="preserve">Debrzno </w:t>
      </w:r>
      <w:r w:rsidRPr="00645E73">
        <w:rPr>
          <w:rFonts w:ascii="Tahoma" w:hAnsi="Tahoma" w:cs="Tahoma"/>
          <w:b/>
        </w:rPr>
        <w:t>nie wykazane do ubezpieczenia w systemie na sumy stałe</w:t>
      </w:r>
    </w:p>
    <w:p w14:paraId="3EC083BD" w14:textId="77777777" w:rsidR="00F639EF" w:rsidRPr="00645E73" w:rsidRDefault="00F639EF" w:rsidP="00F639EF">
      <w:pPr>
        <w:tabs>
          <w:tab w:val="left" w:pos="2835"/>
        </w:tabs>
        <w:ind w:left="2835" w:hanging="2409"/>
        <w:rPr>
          <w:rFonts w:ascii="Tahoma" w:hAnsi="Tahoma" w:cs="Tahoma"/>
        </w:rPr>
      </w:pPr>
      <w:r w:rsidRPr="00645E73">
        <w:rPr>
          <w:rFonts w:ascii="Tahoma" w:hAnsi="Tahoma" w:cs="Tahoma"/>
        </w:rPr>
        <w:t>wypłata odszkodowania w wartości odtworzeniowej, maksymalnie do przyjętego limitu odpowiedzialności,</w:t>
      </w:r>
    </w:p>
    <w:p w14:paraId="7A8ABD80"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który ulega redukcji po wypłacie odszkodowania.</w:t>
      </w:r>
    </w:p>
    <w:p w14:paraId="3794E185" w14:textId="2C7F3DC9"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645E73" w:rsidRPr="00645E73">
        <w:rPr>
          <w:rFonts w:ascii="Tahoma" w:hAnsi="Tahoma" w:cs="Tahoma"/>
          <w:b/>
        </w:rPr>
        <w:t>5</w:t>
      </w:r>
      <w:r w:rsidRPr="00645E73">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 bez limitu na osobę</w:t>
      </w:r>
    </w:p>
    <w:p w14:paraId="7F08AA64" w14:textId="77777777" w:rsidR="00F639EF" w:rsidRPr="002373A8" w:rsidRDefault="00F639EF" w:rsidP="00F639EF">
      <w:pPr>
        <w:ind w:left="426"/>
        <w:rPr>
          <w:rFonts w:ascii="Tahoma" w:hAnsi="Tahoma" w:cs="Tahoma"/>
        </w:rPr>
      </w:pPr>
      <w:r w:rsidRPr="002373A8">
        <w:rPr>
          <w:rFonts w:ascii="Tahoma" w:hAnsi="Tahoma" w:cs="Tahoma"/>
        </w:rPr>
        <w:t>rodzaj wartości</w:t>
      </w:r>
      <w:r w:rsidRPr="002373A8">
        <w:rPr>
          <w:rFonts w:ascii="Tahoma" w:hAnsi="Tahoma" w:cs="Tahoma"/>
        </w:rPr>
        <w:tab/>
        <w:t>wartość rzeczywista</w:t>
      </w:r>
    </w:p>
    <w:p w14:paraId="0A7DC221" w14:textId="7777777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 xml:space="preserve">20 000,00 zł </w:t>
      </w:r>
    </w:p>
    <w:p w14:paraId="158D32F3" w14:textId="77777777" w:rsidR="00F639EF" w:rsidRPr="002373A8" w:rsidRDefault="00F639EF" w:rsidP="00F639EF">
      <w:pPr>
        <w:ind w:left="426"/>
        <w:rPr>
          <w:rFonts w:ascii="Tahoma" w:hAnsi="Tahoma" w:cs="Tahoma"/>
          <w:b/>
        </w:rPr>
      </w:pPr>
    </w:p>
    <w:p w14:paraId="3E29A7E1" w14:textId="77777777" w:rsidR="00F639EF" w:rsidRPr="00645E73" w:rsidRDefault="00F639EF" w:rsidP="00F639EF">
      <w:pPr>
        <w:ind w:left="426"/>
        <w:rPr>
          <w:rFonts w:ascii="Tahoma" w:hAnsi="Tahoma" w:cs="Tahoma"/>
          <w:b/>
        </w:rPr>
      </w:pPr>
      <w:r w:rsidRPr="00645E73">
        <w:rPr>
          <w:rFonts w:ascii="Tahoma" w:hAnsi="Tahoma" w:cs="Tahoma"/>
          <w:b/>
        </w:rPr>
        <w:t>Mienie osobiste członków OSP oraz wyposażenie ratownicze jednostek OSP</w:t>
      </w:r>
    </w:p>
    <w:p w14:paraId="5F1A45A4" w14:textId="77777777" w:rsidR="00F639EF" w:rsidRPr="00645E73" w:rsidRDefault="00F639EF" w:rsidP="00F639EF">
      <w:pPr>
        <w:ind w:left="2835" w:hanging="2409"/>
        <w:rPr>
          <w:rFonts w:ascii="Tahoma" w:hAnsi="Tahoma" w:cs="Tahoma"/>
        </w:rPr>
      </w:pPr>
      <w:r w:rsidRPr="00645E73">
        <w:rPr>
          <w:rFonts w:ascii="Tahoma" w:hAnsi="Tahoma" w:cs="Tahoma"/>
        </w:rPr>
        <w:t xml:space="preserve">system ubezpieczenia: </w:t>
      </w:r>
      <w:r w:rsidRPr="00645E73">
        <w:rPr>
          <w:rFonts w:ascii="Tahoma" w:hAnsi="Tahoma" w:cs="Tahoma"/>
        </w:rPr>
        <w:tab/>
        <w:t>na pierwsze ryzyko z konsumpcją sumy ubezpieczenia, bez limitu na osobę</w:t>
      </w:r>
    </w:p>
    <w:p w14:paraId="0DEE9BCB" w14:textId="77777777" w:rsidR="00F639EF" w:rsidRPr="00645E73" w:rsidRDefault="00F639EF" w:rsidP="00F639EF">
      <w:pPr>
        <w:ind w:left="426"/>
        <w:rPr>
          <w:rFonts w:ascii="Tahoma" w:hAnsi="Tahoma" w:cs="Tahoma"/>
        </w:rPr>
      </w:pPr>
      <w:r w:rsidRPr="00645E73">
        <w:rPr>
          <w:rFonts w:ascii="Tahoma" w:hAnsi="Tahoma" w:cs="Tahoma"/>
        </w:rPr>
        <w:t>rodzaj wartości</w:t>
      </w:r>
      <w:r w:rsidRPr="00645E73">
        <w:rPr>
          <w:rFonts w:ascii="Tahoma" w:hAnsi="Tahoma" w:cs="Tahoma"/>
        </w:rPr>
        <w:tab/>
        <w:t>wartość odtworzeniowa</w:t>
      </w:r>
    </w:p>
    <w:p w14:paraId="15DB6DDA" w14:textId="77777777"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Pr="00645E73">
        <w:rPr>
          <w:rFonts w:ascii="Tahoma" w:hAnsi="Tahoma" w:cs="Tahoma"/>
          <w:b/>
        </w:rPr>
        <w:t xml:space="preserve">50 000,00 zł </w:t>
      </w:r>
    </w:p>
    <w:p w14:paraId="1E11F307" w14:textId="77777777" w:rsidR="00F639EF" w:rsidRPr="002373A8" w:rsidRDefault="00F639EF" w:rsidP="00F639EF">
      <w:pPr>
        <w:ind w:left="426"/>
        <w:rPr>
          <w:rFonts w:ascii="Tahoma" w:hAnsi="Tahoma" w:cs="Tahoma"/>
        </w:rPr>
      </w:pPr>
      <w:r w:rsidRPr="00645E73">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15EC175" w:rsidR="00F639EF" w:rsidRPr="002373A8" w:rsidRDefault="00F639EF" w:rsidP="00F639EF">
      <w:pPr>
        <w:ind w:left="426"/>
        <w:rPr>
          <w:rFonts w:ascii="Tahoma" w:hAnsi="Tahoma" w:cs="Tahoma"/>
          <w:b/>
        </w:rPr>
      </w:pPr>
      <w:r w:rsidRPr="002373A8">
        <w:rPr>
          <w:rFonts w:ascii="Tahoma" w:hAnsi="Tahoma" w:cs="Tahoma"/>
          <w:b/>
        </w:rPr>
        <w:t>Środki obrotowe</w:t>
      </w:r>
    </w:p>
    <w:p w14:paraId="5C4E0563"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38318D3E" w14:textId="77777777" w:rsidR="00F639EF" w:rsidRPr="002373A8" w:rsidRDefault="00F639EF" w:rsidP="00F639EF">
      <w:pPr>
        <w:tabs>
          <w:tab w:val="left" w:pos="2835"/>
        </w:tabs>
        <w:ind w:left="2835" w:hanging="2409"/>
        <w:rPr>
          <w:rFonts w:ascii="Tahoma" w:hAnsi="Tahoma" w:cs="Tahoma"/>
          <w:b/>
        </w:rPr>
      </w:pPr>
      <w:r w:rsidRPr="002373A8">
        <w:rPr>
          <w:rFonts w:ascii="Tahoma" w:hAnsi="Tahoma" w:cs="Tahoma"/>
        </w:rPr>
        <w:t>rodzaj wartości</w:t>
      </w:r>
      <w:r w:rsidRPr="002373A8">
        <w:rPr>
          <w:rFonts w:ascii="Tahoma" w:hAnsi="Tahoma" w:cs="Tahoma"/>
        </w:rPr>
        <w:tab/>
        <w:t>wartość zakupu/wytworzenia</w:t>
      </w:r>
    </w:p>
    <w:p w14:paraId="60045B0A" w14:textId="566B671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002373A8" w:rsidRPr="002373A8">
        <w:rPr>
          <w:rFonts w:ascii="Tahoma" w:hAnsi="Tahoma" w:cs="Tahoma"/>
          <w:b/>
        </w:rPr>
        <w:t>5</w:t>
      </w:r>
      <w:r w:rsidRPr="002373A8">
        <w:rPr>
          <w:rFonts w:ascii="Tahoma" w:hAnsi="Tahoma" w:cs="Tahoma"/>
          <w:b/>
        </w:rPr>
        <w:t>0 000,00 zł</w:t>
      </w:r>
    </w:p>
    <w:p w14:paraId="22256E78" w14:textId="08BDB910"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*W tym paliwo w zbiornikach lub pojeździe do limitu 10 000 zł.</w:t>
      </w:r>
    </w:p>
    <w:p w14:paraId="544DEFD3" w14:textId="77777777" w:rsidR="00FC2305" w:rsidRPr="002373A8" w:rsidRDefault="00FC2305" w:rsidP="00FC2305">
      <w:pPr>
        <w:spacing w:after="160" w:line="259" w:lineRule="auto"/>
        <w:ind w:left="426"/>
        <w:contextualSpacing/>
        <w:jc w:val="both"/>
        <w:rPr>
          <w:rFonts w:ascii="Tahoma" w:eastAsia="Calibri" w:hAnsi="Tahoma" w:cs="Tahoma"/>
          <w:b/>
          <w:lang w:eastAsia="en-US"/>
        </w:rPr>
      </w:pPr>
    </w:p>
    <w:p w14:paraId="09CAA52F" w14:textId="4BCE6F22" w:rsidR="00FC2305" w:rsidRPr="002373A8" w:rsidRDefault="00FC2305" w:rsidP="00FC2305">
      <w:pPr>
        <w:spacing w:after="160" w:line="259" w:lineRule="auto"/>
        <w:ind w:left="426"/>
        <w:contextualSpacing/>
        <w:jc w:val="both"/>
        <w:rPr>
          <w:rFonts w:ascii="Tahoma" w:eastAsia="Calibri" w:hAnsi="Tahoma" w:cs="Tahoma"/>
          <w:b/>
          <w:lang w:eastAsia="en-US"/>
        </w:rPr>
      </w:pPr>
      <w:r w:rsidRPr="002373A8">
        <w:rPr>
          <w:rFonts w:ascii="Tahoma" w:eastAsia="Calibri" w:hAnsi="Tahoma" w:cs="Tahoma"/>
          <w:b/>
          <w:lang w:eastAsia="en-US"/>
        </w:rPr>
        <w:t xml:space="preserve">Pojemniki na odpady należące do ubezpieczającego lub pojemniki użyczone przez ubezpieczającego na terenie </w:t>
      </w:r>
      <w:r w:rsidR="002373A8" w:rsidRPr="002373A8">
        <w:rPr>
          <w:rFonts w:ascii="Tahoma" w:eastAsia="Calibri" w:hAnsi="Tahoma" w:cs="Tahoma"/>
          <w:b/>
          <w:lang w:eastAsia="en-US"/>
        </w:rPr>
        <w:t xml:space="preserve"> Gminy Debrzno</w:t>
      </w:r>
    </w:p>
    <w:p w14:paraId="3E2FC009" w14:textId="2ACB1BA9"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system ubezpieczenia: na pierwsze ryzyko </w:t>
      </w:r>
      <w:r w:rsidRPr="002373A8">
        <w:rPr>
          <w:rFonts w:ascii="Tahoma" w:hAnsi="Tahoma" w:cs="Tahoma"/>
        </w:rPr>
        <w:t>z konsumpcją sumy ubezpieczenia</w:t>
      </w:r>
    </w:p>
    <w:p w14:paraId="48E6E971" w14:textId="77777777"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rodzaj wartości: wartość odtworzeniowa </w:t>
      </w:r>
    </w:p>
    <w:p w14:paraId="5D967B86" w14:textId="25BDA575" w:rsidR="00FC2305" w:rsidRPr="002373A8" w:rsidRDefault="00FC2305" w:rsidP="00FC2305">
      <w:pPr>
        <w:spacing w:after="160" w:line="259" w:lineRule="auto"/>
        <w:ind w:left="426"/>
        <w:contextualSpacing/>
        <w:jc w:val="both"/>
        <w:rPr>
          <w:rFonts w:ascii="Tahoma" w:eastAsia="Calibri" w:hAnsi="Tahoma" w:cs="Tahoma"/>
          <w:b/>
          <w:bCs/>
          <w:lang w:eastAsia="en-US"/>
        </w:rPr>
      </w:pPr>
      <w:r w:rsidRPr="002373A8">
        <w:rPr>
          <w:rFonts w:ascii="Tahoma" w:eastAsia="Calibri" w:hAnsi="Tahoma" w:cs="Tahoma"/>
          <w:lang w:eastAsia="en-US"/>
        </w:rPr>
        <w:t>suma ubezpieczenia</w:t>
      </w:r>
      <w:r w:rsidRPr="002373A8">
        <w:rPr>
          <w:rFonts w:ascii="Tahoma" w:eastAsia="Calibri" w:hAnsi="Tahoma" w:cs="Tahoma"/>
          <w:b/>
          <w:lang w:eastAsia="en-US"/>
        </w:rPr>
        <w:t>:</w:t>
      </w:r>
      <w:r w:rsidRPr="002373A8">
        <w:rPr>
          <w:rFonts w:ascii="Tahoma" w:eastAsia="Calibri" w:hAnsi="Tahoma" w:cs="Tahoma"/>
          <w:b/>
          <w:bCs/>
          <w:lang w:eastAsia="en-US"/>
        </w:rPr>
        <w:t xml:space="preserve">   10 000,00 zł </w:t>
      </w:r>
    </w:p>
    <w:p w14:paraId="24B49D28" w14:textId="77777777" w:rsidR="00DE3276" w:rsidRPr="00645E73"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645E73" w:rsidRDefault="00FC2305" w:rsidP="00DE3276">
      <w:pPr>
        <w:spacing w:line="259" w:lineRule="auto"/>
        <w:ind w:left="426"/>
        <w:jc w:val="both"/>
        <w:rPr>
          <w:rFonts w:ascii="Tahoma" w:eastAsia="Calibri" w:hAnsi="Tahoma" w:cs="Tahoma"/>
          <w:b/>
          <w:bCs/>
          <w:lang w:eastAsia="en-US"/>
        </w:rPr>
      </w:pPr>
      <w:bookmarkStart w:id="13" w:name="_Hlk64990296"/>
      <w:r w:rsidRPr="00645E73">
        <w:rPr>
          <w:rFonts w:ascii="Tahoma" w:eastAsia="Calibri" w:hAnsi="Tahoma" w:cs="Tahoma"/>
          <w:b/>
          <w:bCs/>
          <w:lang w:eastAsia="en-US"/>
        </w:rPr>
        <w:t xml:space="preserve">Namioty </w:t>
      </w:r>
      <w:r w:rsidR="00E73F4C" w:rsidRPr="00645E73">
        <w:rPr>
          <w:rFonts w:ascii="Tahoma" w:eastAsia="Calibri" w:hAnsi="Tahoma" w:cs="Tahoma"/>
          <w:b/>
          <w:bCs/>
          <w:lang w:eastAsia="en-US"/>
        </w:rPr>
        <w:t>nie wykazane do ubezpieczenia na sumy stałe</w:t>
      </w:r>
    </w:p>
    <w:p w14:paraId="4B248608" w14:textId="52239CD3" w:rsidR="00FC2305" w:rsidRPr="00645E73" w:rsidRDefault="00FC2305" w:rsidP="00DE3276">
      <w:pPr>
        <w:spacing w:line="259" w:lineRule="auto"/>
        <w:ind w:left="426"/>
        <w:contextualSpacing/>
        <w:jc w:val="both"/>
        <w:rPr>
          <w:rFonts w:ascii="Tahoma" w:eastAsia="Calibri" w:hAnsi="Tahoma" w:cs="Tahoma"/>
          <w:lang w:eastAsia="en-US"/>
        </w:rPr>
      </w:pPr>
      <w:r w:rsidRPr="00645E73">
        <w:rPr>
          <w:rFonts w:ascii="Tahoma" w:eastAsia="Calibri" w:hAnsi="Tahoma" w:cs="Tahoma"/>
          <w:lang w:eastAsia="en-US"/>
        </w:rPr>
        <w:t xml:space="preserve">system ubezpieczenia: na pierwsze ryzyko </w:t>
      </w:r>
      <w:r w:rsidRPr="00645E73">
        <w:rPr>
          <w:rFonts w:ascii="Tahoma" w:hAnsi="Tahoma" w:cs="Tahoma"/>
        </w:rPr>
        <w:t>z konsumpcją sumy ubezpieczenia</w:t>
      </w:r>
    </w:p>
    <w:p w14:paraId="5336BEDE" w14:textId="77777777" w:rsidR="00FC2305" w:rsidRPr="00645E73" w:rsidRDefault="00FC2305" w:rsidP="00DE3276">
      <w:pPr>
        <w:spacing w:after="160" w:line="259" w:lineRule="auto"/>
        <w:ind w:left="429"/>
        <w:contextualSpacing/>
        <w:jc w:val="both"/>
        <w:rPr>
          <w:rFonts w:ascii="Tahoma" w:eastAsia="Calibri" w:hAnsi="Tahoma" w:cs="Tahoma"/>
          <w:lang w:eastAsia="en-US"/>
        </w:rPr>
      </w:pPr>
      <w:r w:rsidRPr="00645E73">
        <w:rPr>
          <w:rFonts w:ascii="Tahoma" w:eastAsia="Calibri" w:hAnsi="Tahoma" w:cs="Tahoma"/>
          <w:lang w:eastAsia="en-US"/>
        </w:rPr>
        <w:t xml:space="preserve">rodzaj wartości: wartość odtworzeniowa </w:t>
      </w:r>
    </w:p>
    <w:p w14:paraId="110BB149" w14:textId="2367EE2C" w:rsidR="00F639EF" w:rsidRPr="008A3311" w:rsidRDefault="00FC2305" w:rsidP="008A3311">
      <w:pPr>
        <w:spacing w:after="160" w:line="259" w:lineRule="auto"/>
        <w:ind w:left="429"/>
        <w:contextualSpacing/>
        <w:jc w:val="both"/>
        <w:rPr>
          <w:rFonts w:ascii="Tahoma" w:eastAsia="Calibri" w:hAnsi="Tahoma" w:cs="Tahoma"/>
          <w:b/>
          <w:bCs/>
          <w:lang w:eastAsia="en-US"/>
        </w:rPr>
      </w:pPr>
      <w:r w:rsidRPr="00645E73">
        <w:rPr>
          <w:rFonts w:ascii="Tahoma" w:eastAsia="Calibri" w:hAnsi="Tahoma" w:cs="Tahoma"/>
          <w:lang w:eastAsia="en-US"/>
        </w:rPr>
        <w:t>suma ubezpieczenia</w:t>
      </w:r>
      <w:r w:rsidRPr="00645E73">
        <w:rPr>
          <w:rFonts w:ascii="Tahoma" w:eastAsia="Calibri" w:hAnsi="Tahoma" w:cs="Tahoma"/>
          <w:b/>
          <w:lang w:eastAsia="en-US"/>
        </w:rPr>
        <w:t>:</w:t>
      </w:r>
      <w:r w:rsidRPr="00645E73">
        <w:rPr>
          <w:rFonts w:ascii="Tahoma" w:eastAsia="Calibri" w:hAnsi="Tahoma" w:cs="Tahoma"/>
          <w:b/>
          <w:bCs/>
          <w:lang w:eastAsia="en-US"/>
        </w:rPr>
        <w:t xml:space="preserve">   10 000,00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B52076">
        <w:rPr>
          <w:rFonts w:ascii="Tahoma" w:hAnsi="Tahoma" w:cs="Tahoma"/>
        </w:rPr>
        <w:lastRenderedPageBreak/>
        <w:t>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likwidacja szkody bez potrącania zużycia technicznego.</w:t>
      </w:r>
    </w:p>
    <w:p w14:paraId="2897BE40" w14:textId="77777777"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b/>
        </w:rPr>
        <w:t xml:space="preserve"> </w:t>
      </w:r>
      <w:r w:rsidRPr="002373A8">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2373A8" w:rsidRDefault="00F639EF" w:rsidP="00F639EF">
      <w:pPr>
        <w:ind w:left="426"/>
        <w:jc w:val="both"/>
        <w:rPr>
          <w:rFonts w:ascii="Tahoma" w:hAnsi="Tahoma" w:cs="Tahoma"/>
          <w:b/>
        </w:rPr>
      </w:pPr>
      <w:r w:rsidRPr="002373A8">
        <w:rPr>
          <w:rFonts w:ascii="Tahoma" w:hAnsi="Tahoma" w:cs="Tahoma"/>
          <w:b/>
        </w:rPr>
        <w:t>Środki obrotowe*</w:t>
      </w:r>
    </w:p>
    <w:p w14:paraId="1083C459" w14:textId="77777777" w:rsidR="00F639EF" w:rsidRPr="002373A8" w:rsidRDefault="00F639EF" w:rsidP="00F639EF">
      <w:pPr>
        <w:ind w:left="426"/>
        <w:jc w:val="both"/>
        <w:rPr>
          <w:rFonts w:ascii="Tahoma" w:hAnsi="Tahoma" w:cs="Tahoma"/>
        </w:rPr>
      </w:pPr>
      <w:r w:rsidRPr="002373A8">
        <w:rPr>
          <w:rFonts w:ascii="Tahoma" w:hAnsi="Tahoma" w:cs="Tahoma"/>
        </w:rPr>
        <w:t>system ubezpieczenia: na pierwsze ryzyko z konsumpcją sumy ubezpieczenia</w:t>
      </w:r>
    </w:p>
    <w:p w14:paraId="2A104082"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rodzaj wartości</w:t>
      </w:r>
      <w:r w:rsidRPr="002373A8">
        <w:rPr>
          <w:rFonts w:ascii="Tahoma" w:hAnsi="Tahoma" w:cs="Tahoma"/>
        </w:rPr>
        <w:tab/>
        <w:t>wartość zakupu/wytworzenia</w:t>
      </w:r>
    </w:p>
    <w:p w14:paraId="4C877B37" w14:textId="421138D2"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rPr>
        <w:tab/>
      </w:r>
      <w:r w:rsidR="002373A8">
        <w:rPr>
          <w:rFonts w:ascii="Tahoma" w:hAnsi="Tahoma" w:cs="Tahoma"/>
          <w:b/>
        </w:rPr>
        <w:t>1</w:t>
      </w:r>
      <w:r w:rsidRPr="002373A8">
        <w:rPr>
          <w:rFonts w:ascii="Tahoma" w:hAnsi="Tahoma" w:cs="Tahoma"/>
          <w:b/>
        </w:rPr>
        <w:t>0 000,00 zł</w:t>
      </w:r>
    </w:p>
    <w:p w14:paraId="048ECB78" w14:textId="73799A7A"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 xml:space="preserve">*W tym paliwo w zbiornikach lub pojeździe do limitu. </w:t>
      </w:r>
      <w:r w:rsidR="002373A8" w:rsidRPr="002373A8">
        <w:rPr>
          <w:rFonts w:ascii="Tahoma" w:hAnsi="Tahoma" w:cs="Tahoma"/>
          <w:sz w:val="18"/>
          <w:szCs w:val="18"/>
        </w:rPr>
        <w:t>5</w:t>
      </w:r>
      <w:r w:rsidRPr="002373A8">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5D67E7"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14:paraId="5B55BB74" w14:textId="77777777" w:rsidR="00F639EF" w:rsidRPr="002373A8" w:rsidRDefault="00F639EF" w:rsidP="00F639EF">
      <w:pPr>
        <w:ind w:left="426"/>
        <w:rPr>
          <w:rFonts w:ascii="Tahoma" w:hAnsi="Tahoma" w:cs="Tahoma"/>
          <w:b/>
        </w:rPr>
      </w:pPr>
      <w:r w:rsidRPr="005D67E7">
        <w:rPr>
          <w:rFonts w:ascii="Tahoma" w:hAnsi="Tahoma" w:cs="Tahoma"/>
        </w:rPr>
        <w:t xml:space="preserve">suma </w:t>
      </w:r>
      <w:r w:rsidRPr="002373A8">
        <w:rPr>
          <w:rFonts w:ascii="Tahoma" w:hAnsi="Tahoma" w:cs="Tahoma"/>
        </w:rPr>
        <w:t xml:space="preserve">ubezpieczenia: </w:t>
      </w:r>
      <w:r w:rsidRPr="002373A8">
        <w:rPr>
          <w:rFonts w:ascii="Tahoma" w:hAnsi="Tahoma" w:cs="Tahoma"/>
        </w:rPr>
        <w:tab/>
      </w:r>
      <w:r w:rsidRPr="002373A8">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2373A8" w:rsidRDefault="00F639EF" w:rsidP="00F639EF">
      <w:pPr>
        <w:ind w:left="426"/>
        <w:jc w:val="both"/>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11BF9034" w14:textId="77777777" w:rsidR="00F639EF" w:rsidRPr="002373A8" w:rsidRDefault="00F639EF" w:rsidP="00F639EF">
      <w:pPr>
        <w:ind w:left="426"/>
        <w:jc w:val="both"/>
        <w:rPr>
          <w:rFonts w:ascii="Tahoma" w:hAnsi="Tahoma" w:cs="Tahoma"/>
        </w:rPr>
      </w:pPr>
      <w:r w:rsidRPr="002373A8">
        <w:rPr>
          <w:rFonts w:ascii="Tahoma" w:hAnsi="Tahoma" w:cs="Tahoma"/>
        </w:rPr>
        <w:t>rodzaj wartości</w:t>
      </w:r>
      <w:r w:rsidRPr="002373A8">
        <w:rPr>
          <w:rFonts w:ascii="Tahoma" w:hAnsi="Tahoma" w:cs="Tahoma"/>
        </w:rPr>
        <w:tab/>
      </w:r>
      <w:r w:rsidRPr="002373A8">
        <w:rPr>
          <w:rFonts w:ascii="Tahoma" w:hAnsi="Tahoma" w:cs="Tahoma"/>
        </w:rPr>
        <w:tab/>
        <w:t>wartość odtworzeniowa</w:t>
      </w:r>
    </w:p>
    <w:p w14:paraId="7D0BC380" w14:textId="77777777" w:rsidR="00F639EF" w:rsidRPr="002373A8" w:rsidRDefault="00F639EF" w:rsidP="00F639EF">
      <w:pPr>
        <w:ind w:left="426"/>
        <w:jc w:val="both"/>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645E73" w:rsidRDefault="00F639EF" w:rsidP="00F639EF">
      <w:pPr>
        <w:ind w:left="426"/>
        <w:jc w:val="both"/>
        <w:rPr>
          <w:rFonts w:ascii="Tahoma" w:hAnsi="Tahoma" w:cs="Tahoma"/>
        </w:rPr>
      </w:pPr>
      <w:r w:rsidRPr="00645E73">
        <w:rPr>
          <w:rFonts w:ascii="Tahoma" w:hAnsi="Tahoma" w:cs="Tahoma"/>
        </w:rPr>
        <w:t xml:space="preserve">system ubezpieczenia : na pierwsze ryzyko z konsumpcją sumy ubezpieczenia </w:t>
      </w:r>
    </w:p>
    <w:p w14:paraId="701B74CB" w14:textId="77777777" w:rsidR="00F639EF" w:rsidRPr="00645E73" w:rsidRDefault="00F639EF" w:rsidP="00F639EF">
      <w:pPr>
        <w:tabs>
          <w:tab w:val="left" w:pos="2835"/>
        </w:tabs>
        <w:ind w:left="426"/>
        <w:jc w:val="both"/>
        <w:rPr>
          <w:rFonts w:ascii="Tahoma" w:hAnsi="Tahoma" w:cs="Tahoma"/>
        </w:rPr>
      </w:pPr>
      <w:r w:rsidRPr="00645E73">
        <w:rPr>
          <w:rFonts w:ascii="Tahoma" w:hAnsi="Tahoma" w:cs="Tahoma"/>
        </w:rPr>
        <w:t>rodzaj wartości</w:t>
      </w:r>
      <w:r w:rsidRPr="00645E73">
        <w:rPr>
          <w:rFonts w:ascii="Tahoma" w:hAnsi="Tahoma" w:cs="Tahoma"/>
        </w:rPr>
        <w:tab/>
        <w:t>wartość nominalna</w:t>
      </w:r>
    </w:p>
    <w:p w14:paraId="685C908C" w14:textId="77777777" w:rsidR="00F639EF" w:rsidRPr="00645E73" w:rsidRDefault="00F639EF" w:rsidP="00F639EF">
      <w:pPr>
        <w:ind w:left="426"/>
        <w:jc w:val="both"/>
        <w:rPr>
          <w:rFonts w:ascii="Tahoma" w:hAnsi="Tahoma" w:cs="Tahoma"/>
        </w:rPr>
      </w:pPr>
    </w:p>
    <w:p w14:paraId="42222DFD" w14:textId="77777777" w:rsidR="00F639EF" w:rsidRPr="00645E73" w:rsidRDefault="00F639EF" w:rsidP="00F639EF">
      <w:pPr>
        <w:ind w:left="426"/>
        <w:jc w:val="both"/>
        <w:rPr>
          <w:rFonts w:ascii="Tahoma" w:hAnsi="Tahoma" w:cs="Tahoma"/>
        </w:rPr>
      </w:pPr>
      <w:r w:rsidRPr="00645E73">
        <w:rPr>
          <w:rFonts w:ascii="Tahoma" w:hAnsi="Tahoma" w:cs="Tahoma"/>
        </w:rPr>
        <w:t xml:space="preserve">od kradzieży z włamaniem </w:t>
      </w:r>
    </w:p>
    <w:p w14:paraId="344B28AA" w14:textId="0F57209B"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5B0629" w:rsidRPr="00645E73">
        <w:rPr>
          <w:rFonts w:ascii="Tahoma" w:hAnsi="Tahoma" w:cs="Tahoma"/>
          <w:b/>
        </w:rPr>
        <w:t>4</w:t>
      </w:r>
      <w:r w:rsidRPr="00645E73">
        <w:rPr>
          <w:rFonts w:ascii="Tahoma" w:hAnsi="Tahoma" w:cs="Tahoma"/>
          <w:b/>
        </w:rPr>
        <w:t> </w:t>
      </w:r>
      <w:r w:rsidR="005B0629" w:rsidRPr="00645E73">
        <w:rPr>
          <w:rFonts w:ascii="Tahoma" w:hAnsi="Tahoma" w:cs="Tahoma"/>
          <w:b/>
        </w:rPr>
        <w:t>5</w:t>
      </w:r>
      <w:r w:rsidRPr="00645E73">
        <w:rPr>
          <w:rFonts w:ascii="Tahoma" w:hAnsi="Tahoma" w:cs="Tahoma"/>
          <w:b/>
        </w:rPr>
        <w:t>00,00 zł</w:t>
      </w:r>
    </w:p>
    <w:p w14:paraId="4263CEDC" w14:textId="77777777" w:rsidR="00F639EF" w:rsidRPr="00645E73" w:rsidRDefault="00F639EF" w:rsidP="00F639EF">
      <w:pPr>
        <w:ind w:left="426"/>
        <w:jc w:val="both"/>
        <w:rPr>
          <w:rFonts w:ascii="Tahoma" w:hAnsi="Tahoma" w:cs="Tahoma"/>
        </w:rPr>
      </w:pPr>
    </w:p>
    <w:p w14:paraId="0A03A43E" w14:textId="77777777" w:rsidR="00F639EF" w:rsidRPr="00645E73" w:rsidRDefault="00F639EF" w:rsidP="00F639EF">
      <w:pPr>
        <w:ind w:left="426"/>
        <w:jc w:val="both"/>
        <w:rPr>
          <w:rFonts w:ascii="Tahoma" w:hAnsi="Tahoma" w:cs="Tahoma"/>
        </w:rPr>
      </w:pPr>
      <w:r w:rsidRPr="00645E73">
        <w:rPr>
          <w:rFonts w:ascii="Tahoma" w:hAnsi="Tahoma" w:cs="Tahoma"/>
        </w:rPr>
        <w:t>od rabunku w lokalu</w:t>
      </w:r>
    </w:p>
    <w:p w14:paraId="48C09B97" w14:textId="6FC57BE9"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201DCB1F" w14:textId="77777777" w:rsidR="00F639EF" w:rsidRPr="00645E73" w:rsidRDefault="00F639EF" w:rsidP="00F639EF">
      <w:pPr>
        <w:ind w:left="426"/>
        <w:jc w:val="both"/>
        <w:rPr>
          <w:rFonts w:ascii="Tahoma" w:hAnsi="Tahoma" w:cs="Tahoma"/>
          <w:b/>
        </w:rPr>
      </w:pPr>
    </w:p>
    <w:p w14:paraId="320620E1" w14:textId="77777777" w:rsidR="00F639EF" w:rsidRPr="00645E73" w:rsidRDefault="00F639EF" w:rsidP="00F639EF">
      <w:pPr>
        <w:ind w:left="426"/>
        <w:jc w:val="both"/>
        <w:rPr>
          <w:rFonts w:ascii="Tahoma" w:hAnsi="Tahoma" w:cs="Tahoma"/>
          <w:bCs/>
        </w:rPr>
      </w:pPr>
      <w:r w:rsidRPr="00645E73">
        <w:rPr>
          <w:rFonts w:ascii="Tahoma" w:hAnsi="Tahoma" w:cs="Tahoma"/>
          <w:bCs/>
        </w:rPr>
        <w:t>od rabunku w transporcie na terenie RP</w:t>
      </w:r>
    </w:p>
    <w:p w14:paraId="30282F8E" w14:textId="32968C57"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3389C093"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lastRenderedPageBreak/>
        <w:t xml:space="preserve">system ubezpieczenia: </w:t>
      </w:r>
      <w:r w:rsidRPr="00510D76">
        <w:rPr>
          <w:rFonts w:ascii="Tahoma" w:hAnsi="Tahoma" w:cs="Tahoma"/>
        </w:rPr>
        <w:tab/>
        <w:t>na pierwsze ryzyko z konsumpcją sumy ubezpieczenia</w:t>
      </w:r>
    </w:p>
    <w:p w14:paraId="21FB2CF3" w14:textId="77777777" w:rsidR="00F639EF" w:rsidRPr="0024542C" w:rsidRDefault="00F639EF" w:rsidP="00F639EF">
      <w:pPr>
        <w:ind w:left="2835" w:hanging="2409"/>
        <w:rPr>
          <w:rFonts w:ascii="Tahoma" w:hAnsi="Tahoma" w:cs="Tahoma"/>
        </w:rPr>
      </w:pPr>
      <w:r w:rsidRPr="005B0562">
        <w:rPr>
          <w:rFonts w:ascii="Tahoma" w:hAnsi="Tahoma" w:cs="Tahoma"/>
        </w:rPr>
        <w:t xml:space="preserve">rodzaj wartości i likwidacja szkody: </w:t>
      </w:r>
      <w:r w:rsidRPr="0024542C">
        <w:rPr>
          <w:rFonts w:ascii="Tahoma" w:hAnsi="Tahoma" w:cs="Tahoma"/>
        </w:rPr>
        <w:t>jak w ryzyku kradzieży z włamaniem i rabunku</w:t>
      </w:r>
    </w:p>
    <w:p w14:paraId="3BF83747" w14:textId="77777777" w:rsidR="00F639EF" w:rsidRPr="00645E73" w:rsidRDefault="00F639EF" w:rsidP="00F639EF">
      <w:pPr>
        <w:ind w:left="2835" w:hanging="2409"/>
        <w:jc w:val="both"/>
        <w:rPr>
          <w:rFonts w:ascii="Tahoma" w:hAnsi="Tahoma" w:cs="Tahoma"/>
        </w:rPr>
      </w:pPr>
      <w:r w:rsidRPr="0024542C">
        <w:rPr>
          <w:rFonts w:ascii="Tahoma" w:hAnsi="Tahoma" w:cs="Tahoma"/>
        </w:rPr>
        <w:t>Przedmiot ubezpieczenia:</w:t>
      </w:r>
      <w:r w:rsidRPr="0024542C">
        <w:rPr>
          <w:rFonts w:ascii="Tahoma" w:hAnsi="Tahoma" w:cs="Tahoma"/>
        </w:rPr>
        <w:tab/>
        <w:t xml:space="preserve">środki trwałe, wyposażenie, środki </w:t>
      </w:r>
      <w:proofErr w:type="spellStart"/>
      <w:r w:rsidRPr="0024542C">
        <w:rPr>
          <w:rFonts w:ascii="Tahoma" w:hAnsi="Tahoma" w:cs="Tahoma"/>
        </w:rPr>
        <w:t>niskocenne</w:t>
      </w:r>
      <w:proofErr w:type="spellEnd"/>
      <w:r w:rsidRPr="0024542C">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w:t>
      </w:r>
      <w:r w:rsidRPr="00645E73">
        <w:rPr>
          <w:rFonts w:ascii="Tahoma" w:hAnsi="Tahoma" w:cs="Tahoma"/>
        </w:rPr>
        <w:t>do Ubezpieczonego, ławek, koszy, pojemników na odpady oraz wyposażenia placów zabaw);</w:t>
      </w:r>
    </w:p>
    <w:p w14:paraId="3C6D5FD5" w14:textId="73D2FE7B" w:rsidR="00F639EF" w:rsidRPr="00645E73" w:rsidRDefault="00F639EF" w:rsidP="00F639EF">
      <w:pPr>
        <w:ind w:left="2835"/>
        <w:jc w:val="both"/>
        <w:rPr>
          <w:rFonts w:ascii="Tahoma" w:hAnsi="Tahoma" w:cs="Tahoma"/>
        </w:rPr>
      </w:pPr>
      <w:r w:rsidRPr="00645E73">
        <w:rPr>
          <w:rFonts w:ascii="Tahoma" w:hAnsi="Tahoma" w:cs="Tahoma"/>
        </w:rPr>
        <w:t>mienie pracownicze i uczniowskie – do limitu odpowiedzialności. 2000 zł;</w:t>
      </w:r>
    </w:p>
    <w:p w14:paraId="4B023B54" w14:textId="0AD6EC37" w:rsidR="00F639EF" w:rsidRPr="00645E73" w:rsidRDefault="00F639EF" w:rsidP="00F639EF">
      <w:pPr>
        <w:ind w:left="2835"/>
        <w:jc w:val="both"/>
        <w:rPr>
          <w:rFonts w:ascii="Tahoma" w:hAnsi="Tahoma" w:cs="Tahoma"/>
        </w:rPr>
      </w:pPr>
      <w:r w:rsidRPr="00645E73">
        <w:rPr>
          <w:rFonts w:ascii="Tahoma" w:hAnsi="Tahoma" w:cs="Tahoma"/>
        </w:rPr>
        <w:t xml:space="preserve">środki obrotowe/zapasy (np. materiały  budowlane i remontowe, części zamienne, paliwo /w tym paliwo w pojazdach </w:t>
      </w:r>
      <w:r w:rsidRPr="00645E73">
        <w:rPr>
          <w:rFonts w:ascii="Tahoma" w:hAnsi="Tahoma" w:cs="Tahoma"/>
          <w:sz w:val="18"/>
          <w:szCs w:val="18"/>
        </w:rPr>
        <w:t>do limitu</w:t>
      </w:r>
      <w:r w:rsidR="0024542C" w:rsidRPr="00645E73">
        <w:rPr>
          <w:rFonts w:ascii="Tahoma" w:hAnsi="Tahoma" w:cs="Tahoma"/>
          <w:sz w:val="18"/>
          <w:szCs w:val="18"/>
        </w:rPr>
        <w:t xml:space="preserve"> 2</w:t>
      </w:r>
      <w:r w:rsidRPr="00645E73">
        <w:rPr>
          <w:rFonts w:ascii="Tahoma" w:hAnsi="Tahoma" w:cs="Tahoma"/>
          <w:sz w:val="18"/>
          <w:szCs w:val="18"/>
        </w:rPr>
        <w:t> 000 zł)</w:t>
      </w:r>
      <w:r w:rsidRPr="00645E73">
        <w:rPr>
          <w:rFonts w:ascii="Tahoma" w:hAnsi="Tahoma" w:cs="Tahoma"/>
        </w:rPr>
        <w:t>/, itp.), których posiadanie można udokumentować.</w:t>
      </w:r>
    </w:p>
    <w:p w14:paraId="2FAAF443" w14:textId="77777777" w:rsidR="00F639EF" w:rsidRPr="00645E73" w:rsidRDefault="00F639EF" w:rsidP="00F639EF">
      <w:pPr>
        <w:tabs>
          <w:tab w:val="left" w:pos="833"/>
        </w:tabs>
        <w:autoSpaceDE w:val="0"/>
        <w:autoSpaceDN w:val="0"/>
        <w:adjustRightInd w:val="0"/>
        <w:ind w:left="2835"/>
        <w:jc w:val="both"/>
        <w:rPr>
          <w:rFonts w:ascii="Tahoma" w:hAnsi="Tahoma" w:cs="Tahoma"/>
        </w:rPr>
      </w:pPr>
      <w:r w:rsidRPr="00645E7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53444E03" w:rsidR="00F639EF" w:rsidRPr="00645E73" w:rsidRDefault="00F639EF" w:rsidP="00F639EF">
      <w:pPr>
        <w:ind w:left="425"/>
        <w:rPr>
          <w:rFonts w:ascii="Tahoma" w:hAnsi="Tahoma" w:cs="Tahoma"/>
          <w:i/>
        </w:rPr>
      </w:pPr>
      <w:r w:rsidRPr="00645E73">
        <w:rPr>
          <w:rFonts w:ascii="Tahoma" w:hAnsi="Tahoma" w:cs="Tahoma"/>
        </w:rPr>
        <w:t xml:space="preserve">suma ubezpieczenia: </w:t>
      </w:r>
      <w:r w:rsidRPr="00645E73">
        <w:rPr>
          <w:rFonts w:ascii="Tahoma" w:hAnsi="Tahoma" w:cs="Tahoma"/>
        </w:rPr>
        <w:tab/>
      </w:r>
      <w:r w:rsidR="0043543D" w:rsidRPr="0043543D">
        <w:rPr>
          <w:rFonts w:ascii="Tahoma" w:hAnsi="Tahoma" w:cs="Tahoma"/>
          <w:b/>
          <w:color w:val="FF0000"/>
        </w:rPr>
        <w:t>3</w:t>
      </w:r>
      <w:r w:rsidRPr="0043543D">
        <w:rPr>
          <w:rFonts w:ascii="Tahoma" w:hAnsi="Tahoma" w:cs="Tahoma"/>
          <w:b/>
          <w:color w:val="FF0000"/>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4542C">
        <w:rPr>
          <w:rFonts w:ascii="Tahoma" w:hAnsi="Tahoma" w:cs="Tahoma"/>
          <w:sz w:val="20"/>
          <w:szCs w:val="20"/>
        </w:rPr>
        <w:t>geologiczne i górnicze w rozumieniu Prawa geologicznego i górniczego</w:t>
      </w:r>
      <w:r w:rsidR="00E87015" w:rsidRPr="0024542C">
        <w:rPr>
          <w:rFonts w:ascii="Tahoma" w:hAnsi="Tahoma" w:cs="Tahoma"/>
          <w:sz w:val="20"/>
          <w:szCs w:val="20"/>
        </w:rPr>
        <w:t xml:space="preserve"> oraz inne wynikające </w:t>
      </w:r>
      <w:r w:rsidR="007B3EB0" w:rsidRPr="0024542C">
        <w:rPr>
          <w:rFonts w:ascii="Tahoma" w:hAnsi="Tahoma" w:cs="Tahoma"/>
          <w:sz w:val="20"/>
          <w:szCs w:val="20"/>
        </w:rPr>
        <w:t xml:space="preserve">z zapadania lub </w:t>
      </w:r>
      <w:r w:rsidR="00E87015" w:rsidRPr="0024542C">
        <w:rPr>
          <w:rFonts w:ascii="Tahoma" w:hAnsi="Tahoma" w:cs="Tahoma"/>
          <w:sz w:val="20"/>
          <w:szCs w:val="20"/>
        </w:rPr>
        <w:t>obsuwania się ziemi spowodowanego działalnością człowieka</w:t>
      </w:r>
      <w:r w:rsidRPr="0024542C">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4685504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AEDE309"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4542C">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24542C">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764E0C01" w14:textId="77777777" w:rsidR="00B41E5F" w:rsidRDefault="00B41E5F" w:rsidP="00F639EF">
      <w:pPr>
        <w:rPr>
          <w:rFonts w:ascii="Tahoma" w:hAnsi="Tahoma" w:cs="Tahoma"/>
          <w:b/>
        </w:rPr>
        <w:sectPr w:rsidR="00B41E5F"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9C04AC8" w14:textId="77777777" w:rsidR="00F639EF" w:rsidRPr="00F576F1" w:rsidRDefault="00F639EF" w:rsidP="00F639EF">
      <w:pPr>
        <w:rPr>
          <w:rFonts w:ascii="Tahoma" w:hAnsi="Tahoma" w:cs="Tahoma"/>
          <w:b/>
        </w:rPr>
      </w:pPr>
      <w:r>
        <w:rPr>
          <w:rFonts w:ascii="Tahoma" w:hAnsi="Tahoma" w:cs="Tahoma"/>
          <w:b/>
        </w:rPr>
        <w:lastRenderedPageBreak/>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645E73"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w:t>
      </w:r>
      <w:r w:rsidRPr="00645E73">
        <w:rPr>
          <w:rFonts w:ascii="Tahoma" w:hAnsi="Tahoma" w:cs="Tahoma"/>
        </w:rPr>
        <w:t>przez osoby trzecie,</w:t>
      </w:r>
    </w:p>
    <w:p w14:paraId="14FF2C37" w14:textId="77777777"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 włamaniem i rabunek, wandalizm,</w:t>
      </w:r>
    </w:p>
    <w:p w14:paraId="1C4FFBEB" w14:textId="3F46F040"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645E73">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645E7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w:t>
      </w:r>
      <w:r w:rsidRPr="00645E73">
        <w:rPr>
          <w:rFonts w:ascii="Tahoma" w:hAnsi="Tahoma" w:cs="Tahoma"/>
          <w:sz w:val="20"/>
        </w:rPr>
        <w:t>odpowiada również za koszt systemu operacyjnego w przypadku zadeklarowania jego wartości w wysokości sumy ubezpieczenia. Nie dotyczy oprogramowania w wersji BOX.</w:t>
      </w:r>
    </w:p>
    <w:p w14:paraId="3F6B2175" w14:textId="7E4467B3" w:rsidR="00F639EF" w:rsidRPr="00645E73" w:rsidRDefault="00F639EF" w:rsidP="00F639EF">
      <w:pPr>
        <w:pStyle w:val="Tekstpodstawowywcity3"/>
        <w:spacing w:line="240" w:lineRule="auto"/>
        <w:ind w:left="425"/>
        <w:rPr>
          <w:rFonts w:ascii="Tahoma" w:hAnsi="Tahoma" w:cs="Tahoma"/>
          <w:sz w:val="20"/>
        </w:rPr>
      </w:pPr>
      <w:r w:rsidRPr="00645E7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483C52A"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24542C">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24542C" w:rsidRDefault="00F639EF" w:rsidP="00F639EF">
      <w:pPr>
        <w:rPr>
          <w:rFonts w:ascii="Tahoma" w:hAnsi="Tahoma" w:cs="Tahoma"/>
          <w:b/>
        </w:rPr>
      </w:pPr>
      <w:r w:rsidRPr="0024542C">
        <w:rPr>
          <w:rFonts w:ascii="Tahoma" w:hAnsi="Tahoma" w:cs="Tahoma"/>
          <w:b/>
        </w:rPr>
        <w:t xml:space="preserve">       Monitoring wizyjny</w:t>
      </w:r>
    </w:p>
    <w:p w14:paraId="7221CDCB" w14:textId="77777777" w:rsidR="00F639EF" w:rsidRPr="0024542C" w:rsidRDefault="00F639EF" w:rsidP="00F639EF">
      <w:pPr>
        <w:ind w:left="426"/>
        <w:jc w:val="both"/>
        <w:rPr>
          <w:rFonts w:ascii="Tahoma" w:hAnsi="Tahoma" w:cs="Tahoma"/>
          <w:b/>
          <w:i/>
        </w:rPr>
      </w:pPr>
    </w:p>
    <w:p w14:paraId="5680E884" w14:textId="77777777" w:rsidR="006F5EF8" w:rsidRPr="0024542C" w:rsidRDefault="006F5EF8" w:rsidP="006F5EF8">
      <w:pPr>
        <w:ind w:left="426"/>
        <w:rPr>
          <w:rFonts w:ascii="Tahoma" w:hAnsi="Tahoma" w:cs="Tahoma"/>
          <w:b/>
        </w:rPr>
      </w:pPr>
      <w:r w:rsidRPr="0024542C">
        <w:rPr>
          <w:rFonts w:ascii="Tahoma" w:hAnsi="Tahoma" w:cs="Tahoma"/>
          <w:b/>
        </w:rPr>
        <w:t xml:space="preserve">Telefony komórkowe, tablety, smartfony, iPody </w:t>
      </w:r>
    </w:p>
    <w:p w14:paraId="2A650691" w14:textId="77777777" w:rsidR="006F5EF8" w:rsidRPr="0024542C" w:rsidRDefault="006F5EF8" w:rsidP="006F5EF8">
      <w:pPr>
        <w:ind w:left="2835" w:hanging="2409"/>
        <w:rPr>
          <w:rFonts w:ascii="Tahoma" w:hAnsi="Tahoma" w:cs="Tahoma"/>
        </w:rPr>
      </w:pPr>
      <w:r w:rsidRPr="0024542C">
        <w:rPr>
          <w:rFonts w:ascii="Tahoma" w:hAnsi="Tahoma" w:cs="Tahoma"/>
        </w:rPr>
        <w:t xml:space="preserve">system ubezpieczenia: </w:t>
      </w:r>
      <w:r w:rsidRPr="0024542C">
        <w:rPr>
          <w:rFonts w:ascii="Tahoma" w:hAnsi="Tahoma" w:cs="Tahoma"/>
        </w:rPr>
        <w:tab/>
        <w:t>na pierwsze ryzyko z konsumpcją sumy ubezpieczenia</w:t>
      </w:r>
    </w:p>
    <w:p w14:paraId="00B9B0C3" w14:textId="77777777" w:rsidR="006F5EF8" w:rsidRPr="0024542C" w:rsidRDefault="006F5EF8" w:rsidP="006F5EF8">
      <w:pPr>
        <w:tabs>
          <w:tab w:val="left" w:pos="2835"/>
        </w:tabs>
        <w:ind w:left="2835" w:hanging="2409"/>
        <w:rPr>
          <w:rFonts w:ascii="Tahoma" w:hAnsi="Tahoma" w:cs="Tahoma"/>
          <w:b/>
        </w:rPr>
      </w:pPr>
      <w:r w:rsidRPr="0024542C">
        <w:rPr>
          <w:rFonts w:ascii="Tahoma" w:hAnsi="Tahoma" w:cs="Tahoma"/>
        </w:rPr>
        <w:t>rodzaj wartości</w:t>
      </w:r>
      <w:r w:rsidRPr="0024542C">
        <w:rPr>
          <w:rFonts w:ascii="Tahoma" w:hAnsi="Tahoma" w:cs="Tahoma"/>
        </w:rPr>
        <w:tab/>
        <w:t>wartość odtworzeniowa</w:t>
      </w:r>
    </w:p>
    <w:p w14:paraId="6EBED246" w14:textId="6EEAF3A9" w:rsidR="006F5EF8" w:rsidRPr="0024542C" w:rsidRDefault="006F5EF8" w:rsidP="006F5EF8">
      <w:pPr>
        <w:ind w:left="426"/>
        <w:rPr>
          <w:rFonts w:ascii="Tahoma" w:hAnsi="Tahoma" w:cs="Tahoma"/>
          <w:b/>
        </w:rPr>
      </w:pPr>
      <w:r w:rsidRPr="0024542C">
        <w:rPr>
          <w:rFonts w:ascii="Tahoma" w:hAnsi="Tahoma" w:cs="Tahoma"/>
        </w:rPr>
        <w:lastRenderedPageBreak/>
        <w:t xml:space="preserve">suma ubezpieczenia: </w:t>
      </w:r>
      <w:r w:rsidRPr="0024542C">
        <w:rPr>
          <w:rFonts w:ascii="Tahoma" w:hAnsi="Tahoma" w:cs="Tahoma"/>
        </w:rPr>
        <w:tab/>
      </w:r>
      <w:r w:rsidRPr="0024542C">
        <w:rPr>
          <w:rFonts w:ascii="Tahoma" w:hAnsi="Tahoma" w:cs="Tahoma"/>
          <w:b/>
        </w:rPr>
        <w:t>20 000,00 zł</w:t>
      </w:r>
    </w:p>
    <w:p w14:paraId="7D198143" w14:textId="77777777" w:rsidR="006F5EF8" w:rsidRPr="0024542C" w:rsidRDefault="006F5EF8" w:rsidP="00F639EF">
      <w:pPr>
        <w:ind w:left="426"/>
        <w:jc w:val="both"/>
        <w:rPr>
          <w:rFonts w:ascii="Tahoma" w:hAnsi="Tahoma" w:cs="Tahoma"/>
          <w:b/>
          <w:i/>
        </w:rPr>
      </w:pPr>
    </w:p>
    <w:p w14:paraId="15E0E64D" w14:textId="3B213C66"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Koszty odtworzenia danych </w:t>
      </w:r>
      <w:r w:rsidRPr="0024542C">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24542C">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24542C">
        <w:rPr>
          <w:rFonts w:ascii="Tahoma" w:hAnsi="Tahoma" w:cs="Tahoma"/>
          <w:b/>
          <w:sz w:val="20"/>
        </w:rPr>
        <w:t xml:space="preserve">. </w:t>
      </w:r>
      <w:r w:rsidRPr="0024542C">
        <w:rPr>
          <w:rFonts w:ascii="Tahoma" w:hAnsi="Tahoma" w:cs="Tahoma"/>
          <w:sz w:val="20"/>
        </w:rPr>
        <w:t xml:space="preserve">Ochrona dotyczy również sprzętu elektronicznego ubezpieczonego w ramach ubezpieczenia mienia od wszystkich </w:t>
      </w:r>
      <w:proofErr w:type="spellStart"/>
      <w:r w:rsidRPr="0024542C">
        <w:rPr>
          <w:rFonts w:ascii="Tahoma" w:hAnsi="Tahoma" w:cs="Tahoma"/>
          <w:sz w:val="20"/>
        </w:rPr>
        <w:t>ryzyk</w:t>
      </w:r>
      <w:proofErr w:type="spellEnd"/>
      <w:r w:rsidRPr="0024542C">
        <w:rPr>
          <w:rFonts w:ascii="Tahoma" w:hAnsi="Tahoma" w:cs="Tahoma"/>
          <w:sz w:val="20"/>
        </w:rPr>
        <w:t>.</w:t>
      </w:r>
    </w:p>
    <w:p w14:paraId="6FEFCDB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DB30891" w14:textId="6E78407B"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Pr>
          <w:rFonts w:ascii="Tahoma" w:hAnsi="Tahoma" w:cs="Tahoma"/>
          <w:b/>
          <w:sz w:val="20"/>
        </w:rPr>
        <w:t>2</w:t>
      </w:r>
      <w:r w:rsidRPr="0024542C">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24542C"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Nośniki </w:t>
      </w:r>
      <w:r w:rsidRPr="0024542C">
        <w:rPr>
          <w:rFonts w:ascii="Tahoma" w:hAnsi="Tahoma" w:cs="Tahoma"/>
          <w:b/>
          <w:sz w:val="20"/>
        </w:rPr>
        <w:t>danych:</w:t>
      </w:r>
    </w:p>
    <w:p w14:paraId="34ADE9A8"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0EE999AB"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10 000,00 zł</w:t>
      </w:r>
    </w:p>
    <w:p w14:paraId="32B8DB1C" w14:textId="77777777" w:rsidR="00F639EF" w:rsidRPr="0024542C" w:rsidRDefault="00F639EF" w:rsidP="00F639EF">
      <w:pPr>
        <w:pStyle w:val="Tekstpodstawowywcity3"/>
        <w:spacing w:line="240" w:lineRule="auto"/>
        <w:ind w:left="425"/>
        <w:rPr>
          <w:rFonts w:ascii="Tahoma" w:hAnsi="Tahoma" w:cs="Tahoma"/>
          <w:b/>
          <w:sz w:val="20"/>
        </w:rPr>
      </w:pPr>
    </w:p>
    <w:p w14:paraId="78BA9E88"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Oprogramowanie </w:t>
      </w:r>
      <w:r w:rsidRPr="0024542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9F3EA2A" w14:textId="62984EB9"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sidRPr="0024542C">
        <w:rPr>
          <w:rFonts w:ascii="Tahoma" w:hAnsi="Tahoma" w:cs="Tahoma"/>
          <w:b/>
          <w:sz w:val="20"/>
        </w:rPr>
        <w:t>3</w:t>
      </w:r>
      <w:r w:rsidRPr="0024542C">
        <w:rPr>
          <w:rFonts w:ascii="Tahoma" w:hAnsi="Tahoma" w:cs="Tahoma"/>
          <w:b/>
          <w:sz w:val="20"/>
        </w:rPr>
        <w:t>0 000,00 zł</w:t>
      </w:r>
    </w:p>
    <w:p w14:paraId="7D6B340E" w14:textId="77777777" w:rsidR="00F639EF" w:rsidRPr="0024542C" w:rsidRDefault="00F639EF" w:rsidP="00F639EF">
      <w:pPr>
        <w:pStyle w:val="Tekstpodstawowywcity3"/>
        <w:spacing w:line="240" w:lineRule="auto"/>
        <w:ind w:left="425"/>
        <w:rPr>
          <w:rFonts w:ascii="Tahoma" w:hAnsi="Tahoma" w:cs="Tahoma"/>
          <w:b/>
          <w:sz w:val="20"/>
        </w:rPr>
      </w:pPr>
    </w:p>
    <w:p w14:paraId="14B9056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b/>
          <w:sz w:val="20"/>
        </w:rPr>
        <w:t>Zwiększone koszty działalności</w:t>
      </w:r>
      <w:r w:rsidRPr="0024542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20009A0A"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24542C" w:rsidRDefault="00F639EF" w:rsidP="00F639EF">
      <w:pPr>
        <w:pStyle w:val="Nagwek3"/>
        <w:ind w:left="0"/>
        <w:jc w:val="both"/>
        <w:rPr>
          <w:rFonts w:ascii="Tahoma" w:hAnsi="Tahoma" w:cs="Tahoma"/>
          <w:sz w:val="20"/>
        </w:rPr>
      </w:pPr>
      <w:r w:rsidRPr="0024542C">
        <w:rPr>
          <w:rFonts w:ascii="Tahoma" w:hAnsi="Tahoma" w:cs="Tahoma"/>
          <w:sz w:val="20"/>
        </w:rPr>
        <w:t xml:space="preserve">D. UBEZPIECZENIE NNW OSÓB SKIEROWANYCH DO ROBÓT PUBLICZNYCH, PRAC SPOŁECZNIE UŻYTECZNYCH, PRAC INTERWENCYJNYCH Z URZĘDU PRACY, </w:t>
      </w:r>
      <w:r w:rsidR="007061D5" w:rsidRPr="0024542C">
        <w:rPr>
          <w:rFonts w:ascii="Tahoma" w:hAnsi="Tahoma" w:cs="Tahoma"/>
          <w:sz w:val="20"/>
        </w:rPr>
        <w:t xml:space="preserve">OSÓB SKIEROWANYCH WYROKIEM SĄDU DO WYNONYWANIA PRAC, </w:t>
      </w:r>
      <w:r w:rsidRPr="0024542C">
        <w:rPr>
          <w:rFonts w:ascii="Tahoma" w:hAnsi="Tahoma" w:cs="Tahoma"/>
          <w:sz w:val="20"/>
        </w:rPr>
        <w:t>WOLONTARIUSZY, PRAKTYKANTÓW, STAŻYSTÓW:</w:t>
      </w:r>
    </w:p>
    <w:p w14:paraId="6543E502" w14:textId="77777777" w:rsidR="00F639EF" w:rsidRPr="0024542C" w:rsidRDefault="00F639EF" w:rsidP="00F639EF">
      <w:pPr>
        <w:tabs>
          <w:tab w:val="left" w:pos="1134"/>
        </w:tabs>
        <w:ind w:left="1134" w:hanging="1134"/>
        <w:jc w:val="both"/>
        <w:rPr>
          <w:rFonts w:ascii="Tahoma" w:hAnsi="Tahoma" w:cs="Tahoma"/>
          <w:b/>
        </w:rPr>
      </w:pPr>
      <w:r w:rsidRPr="0024542C">
        <w:rPr>
          <w:rFonts w:ascii="Tahoma" w:hAnsi="Tahoma" w:cs="Tahoma"/>
          <w:b/>
        </w:rPr>
        <w:t xml:space="preserve">UWAGA: </w:t>
      </w:r>
      <w:r w:rsidRPr="0024542C">
        <w:rPr>
          <w:rFonts w:ascii="Tahoma" w:hAnsi="Tahoma" w:cs="Tahoma"/>
          <w:b/>
        </w:rPr>
        <w:tab/>
        <w:t>Wysokość franszyz i udziałów własnych</w:t>
      </w:r>
    </w:p>
    <w:p w14:paraId="78B57CE0"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integralna: brak </w:t>
      </w:r>
    </w:p>
    <w:p w14:paraId="6584A6F1"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redukcyjna, udział własny: brak </w:t>
      </w:r>
    </w:p>
    <w:p w14:paraId="2D055846" w14:textId="77777777" w:rsidR="00F639EF" w:rsidRPr="0024542C" w:rsidRDefault="00F639EF" w:rsidP="00F639EF">
      <w:pPr>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41183E69" w14:textId="4C71B4E0" w:rsidR="00F639EF" w:rsidRPr="0024542C" w:rsidRDefault="00F639EF" w:rsidP="00F639EF">
      <w:pPr>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5A1F18D6" w14:textId="77777777" w:rsidR="00F639EF" w:rsidRPr="00645E73" w:rsidRDefault="00F639EF" w:rsidP="00F639EF">
      <w:pPr>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7608A9A6" w14:textId="77777777" w:rsidR="00F639EF" w:rsidRPr="00645E73" w:rsidRDefault="00F639EF" w:rsidP="00F639EF">
      <w:pPr>
        <w:jc w:val="both"/>
        <w:rPr>
          <w:rFonts w:ascii="Tahoma" w:hAnsi="Tahoma" w:cs="Tahoma"/>
        </w:rPr>
      </w:pPr>
      <w:r w:rsidRPr="00645E73">
        <w:rPr>
          <w:rFonts w:ascii="Tahoma" w:hAnsi="Tahoma" w:cs="Tahoma"/>
        </w:rPr>
        <w:t>forma zawarcia ubezpieczenia:</w:t>
      </w:r>
      <w:r w:rsidRPr="00645E73">
        <w:rPr>
          <w:rFonts w:ascii="Tahoma" w:hAnsi="Tahoma" w:cs="Tahoma"/>
        </w:rPr>
        <w:tab/>
        <w:t>bezimienna</w:t>
      </w:r>
    </w:p>
    <w:p w14:paraId="45613253" w14:textId="7EF8A954" w:rsidR="00F639EF" w:rsidRPr="00645E73" w:rsidRDefault="00F639EF" w:rsidP="00F639EF">
      <w:pPr>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 xml:space="preserve"> 25</w:t>
      </w:r>
      <w:r w:rsidRPr="00645E73">
        <w:rPr>
          <w:rFonts w:ascii="Tahoma" w:hAnsi="Tahoma" w:cs="Tahoma"/>
        </w:rPr>
        <w:t xml:space="preserve"> osób</w:t>
      </w:r>
    </w:p>
    <w:p w14:paraId="3CD47F15" w14:textId="77777777" w:rsidR="00F639EF" w:rsidRDefault="00F639EF" w:rsidP="00F639EF">
      <w:pPr>
        <w:pStyle w:val="Wcicienormalne"/>
        <w:ind w:left="0"/>
        <w:rPr>
          <w:color w:val="FF0000"/>
        </w:rPr>
      </w:pPr>
    </w:p>
    <w:p w14:paraId="3F1C15CE" w14:textId="77777777" w:rsidR="00F639EF" w:rsidRPr="0024542C" w:rsidRDefault="00F639EF" w:rsidP="00F639EF">
      <w:r w:rsidRPr="0024542C">
        <w:rPr>
          <w:rFonts w:ascii="Tahoma" w:hAnsi="Tahoma" w:cs="Tahoma"/>
          <w:bCs/>
          <w:u w:val="single"/>
        </w:rPr>
        <w:t>Świadczenia dla zakresu podstawowego obejmują co najmniej:</w:t>
      </w:r>
    </w:p>
    <w:p w14:paraId="337D5D1F" w14:textId="77777777" w:rsidR="00F639EF" w:rsidRPr="0024542C" w:rsidRDefault="00F639EF" w:rsidP="00934CE2">
      <w:pPr>
        <w:numPr>
          <w:ilvl w:val="0"/>
          <w:numId w:val="35"/>
        </w:numPr>
      </w:pPr>
      <w:r w:rsidRPr="0024542C">
        <w:rPr>
          <w:rFonts w:ascii="Tahoma" w:hAnsi="Tahoma" w:cs="Tahoma"/>
          <w:bCs/>
        </w:rPr>
        <w:t>świadczenie w tytułu śmierci ubezpieczonego w następstwie nieszczęśliwego wypadku albo zdarzenia objętego umową (100% sumy ubezpieczenia),</w:t>
      </w:r>
    </w:p>
    <w:p w14:paraId="6B6A4D91" w14:textId="77777777" w:rsidR="00F639EF" w:rsidRPr="0024542C" w:rsidRDefault="00F639EF" w:rsidP="00934CE2">
      <w:pPr>
        <w:numPr>
          <w:ilvl w:val="0"/>
          <w:numId w:val="35"/>
        </w:numPr>
      </w:pPr>
      <w:r w:rsidRPr="0024542C">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24542C" w:rsidRDefault="00F639EF" w:rsidP="00934CE2">
      <w:pPr>
        <w:numPr>
          <w:ilvl w:val="0"/>
          <w:numId w:val="35"/>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24542C" w:rsidRDefault="00F639EF" w:rsidP="00934CE2">
      <w:pPr>
        <w:numPr>
          <w:ilvl w:val="0"/>
          <w:numId w:val="35"/>
        </w:numPr>
      </w:pPr>
      <w:r w:rsidRPr="0024542C">
        <w:rPr>
          <w:rFonts w:ascii="Tahoma" w:hAnsi="Tahoma" w:cs="Tahoma"/>
          <w:bCs/>
        </w:rPr>
        <w:t>zwrot kosztów nabycia przedmiotów ortopedycznych i środków pomocniczych (do 15% sumy ubezpieczenia),</w:t>
      </w:r>
    </w:p>
    <w:p w14:paraId="0DC8B2C9" w14:textId="77777777" w:rsidR="00F639EF" w:rsidRPr="0024542C" w:rsidRDefault="00F639EF" w:rsidP="00934CE2">
      <w:pPr>
        <w:numPr>
          <w:ilvl w:val="0"/>
          <w:numId w:val="35"/>
        </w:numPr>
      </w:pPr>
      <w:r w:rsidRPr="0024542C">
        <w:rPr>
          <w:rFonts w:ascii="Tahoma" w:hAnsi="Tahoma" w:cs="Tahoma"/>
          <w:bCs/>
        </w:rPr>
        <w:t>zwrot kosztów przeszkolenia zawodowego inwalidów (do 15% sumy ubezpieczenia),</w:t>
      </w:r>
    </w:p>
    <w:p w14:paraId="168EEC4E" w14:textId="77777777" w:rsidR="00B41E5F" w:rsidRPr="00B41E5F" w:rsidRDefault="00F639EF" w:rsidP="00934CE2">
      <w:pPr>
        <w:numPr>
          <w:ilvl w:val="0"/>
          <w:numId w:val="35"/>
        </w:numPr>
      </w:pPr>
      <w:r w:rsidRPr="0024542C">
        <w:rPr>
          <w:rFonts w:ascii="Tahoma" w:hAnsi="Tahoma" w:cs="Tahoma"/>
          <w:bCs/>
        </w:rPr>
        <w:t>zwrot kosztów leczenia na terytorium RP (do 15% sumy ubezpieczenia)</w:t>
      </w:r>
    </w:p>
    <w:p w14:paraId="677F75C0" w14:textId="6E356842" w:rsidR="00F639EF" w:rsidRPr="00B41E5F" w:rsidRDefault="00B41E5F" w:rsidP="00934CE2">
      <w:pPr>
        <w:numPr>
          <w:ilvl w:val="0"/>
          <w:numId w:val="35"/>
        </w:numPr>
        <w:rPr>
          <w:color w:val="FF0000"/>
        </w:rPr>
      </w:pPr>
      <w:r w:rsidRPr="00B41E5F">
        <w:rPr>
          <w:rFonts w:ascii="Tahoma" w:hAnsi="Tahoma" w:cs="Tahoma"/>
          <w:bCs/>
          <w:color w:val="FF0000"/>
        </w:rPr>
        <w:t>świadczenie z tytułu</w:t>
      </w:r>
      <w:r w:rsidRPr="00B41E5F">
        <w:rPr>
          <w:rFonts w:ascii="Tahoma" w:hAnsi="Tahoma" w:cs="Tahoma"/>
          <w:bCs/>
          <w:color w:val="FF0000"/>
        </w:rPr>
        <w:t xml:space="preserve"> zawału serca lub udaru mózgu (do 20% sumy ubezpieczenia)</w:t>
      </w:r>
      <w:r w:rsidR="00F639EF" w:rsidRPr="00B41E5F">
        <w:rPr>
          <w:rFonts w:ascii="Tahoma" w:hAnsi="Tahoma" w:cs="Tahoma"/>
          <w:bCs/>
          <w:color w:val="FF0000"/>
        </w:rPr>
        <w:t>.</w:t>
      </w:r>
    </w:p>
    <w:p w14:paraId="1FD53173" w14:textId="77777777" w:rsidR="00F639EF" w:rsidRPr="0024542C" w:rsidRDefault="00F639EF" w:rsidP="00F639EF">
      <w:pPr>
        <w:pStyle w:val="Wcicienormalne"/>
        <w:ind w:left="0"/>
      </w:pPr>
    </w:p>
    <w:p w14:paraId="4DBE63A4" w14:textId="77777777" w:rsidR="00F639EF" w:rsidRPr="0024542C" w:rsidRDefault="00F639EF" w:rsidP="00F639EF">
      <w:pPr>
        <w:pStyle w:val="Nagwek3"/>
        <w:ind w:left="0"/>
        <w:jc w:val="both"/>
        <w:rPr>
          <w:rFonts w:ascii="Tahoma" w:hAnsi="Tahoma" w:cs="Tahoma"/>
          <w:sz w:val="20"/>
        </w:rPr>
      </w:pPr>
      <w:r w:rsidRPr="0024542C">
        <w:rPr>
          <w:rFonts w:ascii="Tahoma" w:hAnsi="Tahoma" w:cs="Tahoma"/>
          <w:sz w:val="20"/>
        </w:rPr>
        <w:t>E. UBEZPIECZENIE NNW SOŁTYSÓW I INKASENTÓW:</w:t>
      </w:r>
    </w:p>
    <w:p w14:paraId="1C017128" w14:textId="77777777" w:rsidR="00F639EF" w:rsidRPr="0024542C" w:rsidRDefault="00F639EF" w:rsidP="00F639EF">
      <w:pPr>
        <w:ind w:firstLine="426"/>
        <w:jc w:val="both"/>
        <w:rPr>
          <w:rFonts w:ascii="Tahoma" w:hAnsi="Tahoma" w:cs="Tahoma"/>
        </w:rPr>
      </w:pPr>
    </w:p>
    <w:p w14:paraId="7E5ED88E" w14:textId="77777777" w:rsidR="00F639EF" w:rsidRPr="0024542C" w:rsidRDefault="00F639EF" w:rsidP="00F639EF">
      <w:pPr>
        <w:ind w:firstLine="426"/>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17A6B54D" w14:textId="77777777" w:rsidR="00F639EF" w:rsidRPr="0024542C" w:rsidRDefault="00F639EF" w:rsidP="00F639EF">
      <w:pPr>
        <w:ind w:firstLine="426"/>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71860C3C" w14:textId="77777777" w:rsidR="00F639EF" w:rsidRPr="00645E73" w:rsidRDefault="00F639EF" w:rsidP="00F639EF">
      <w:pPr>
        <w:ind w:firstLine="426"/>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3E903BA7" w14:textId="77777777" w:rsidR="00F639EF" w:rsidRPr="00645E73" w:rsidRDefault="00F639EF" w:rsidP="00F639EF">
      <w:pPr>
        <w:ind w:firstLine="426"/>
        <w:jc w:val="both"/>
        <w:rPr>
          <w:rFonts w:ascii="Tahoma" w:hAnsi="Tahoma" w:cs="Tahoma"/>
        </w:rPr>
      </w:pPr>
      <w:r w:rsidRPr="00645E73">
        <w:rPr>
          <w:rFonts w:ascii="Tahoma" w:hAnsi="Tahoma" w:cs="Tahoma"/>
        </w:rPr>
        <w:t>forma zawarcia ubezpieczenia:</w:t>
      </w:r>
      <w:r w:rsidRPr="00645E73">
        <w:rPr>
          <w:rFonts w:ascii="Tahoma" w:hAnsi="Tahoma" w:cs="Tahoma"/>
        </w:rPr>
        <w:tab/>
        <w:t>bezimienna</w:t>
      </w:r>
    </w:p>
    <w:p w14:paraId="3E4D5833" w14:textId="53F255DF" w:rsidR="00F639EF" w:rsidRPr="00645E73" w:rsidRDefault="00F639EF" w:rsidP="00F639EF">
      <w:pPr>
        <w:ind w:firstLine="426"/>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19</w:t>
      </w:r>
      <w:r w:rsidRPr="00645E73">
        <w:rPr>
          <w:rFonts w:ascii="Tahoma" w:hAnsi="Tahoma" w:cs="Tahoma"/>
        </w:rPr>
        <w:t xml:space="preserve"> os</w:t>
      </w:r>
      <w:r w:rsidR="0024542C" w:rsidRPr="00645E73">
        <w:rPr>
          <w:rFonts w:ascii="Tahoma" w:hAnsi="Tahoma" w:cs="Tahoma"/>
        </w:rPr>
        <w:t>ó</w:t>
      </w:r>
      <w:r w:rsidRPr="00645E73">
        <w:rPr>
          <w:rFonts w:ascii="Tahoma" w:hAnsi="Tahoma" w:cs="Tahoma"/>
        </w:rPr>
        <w:t>b (</w:t>
      </w:r>
      <w:r w:rsidR="0024542C" w:rsidRPr="00645E73">
        <w:rPr>
          <w:rFonts w:ascii="Tahoma" w:hAnsi="Tahoma" w:cs="Tahoma"/>
        </w:rPr>
        <w:t>17</w:t>
      </w:r>
      <w:r w:rsidRPr="00645E73">
        <w:rPr>
          <w:rFonts w:ascii="Tahoma" w:hAnsi="Tahoma" w:cs="Tahoma"/>
        </w:rPr>
        <w:t xml:space="preserve"> sołtysów i </w:t>
      </w:r>
      <w:r w:rsidR="0024542C" w:rsidRPr="00645E73">
        <w:rPr>
          <w:rFonts w:ascii="Tahoma" w:hAnsi="Tahoma" w:cs="Tahoma"/>
        </w:rPr>
        <w:t>2</w:t>
      </w:r>
      <w:r w:rsidRPr="00645E73">
        <w:rPr>
          <w:rFonts w:ascii="Tahoma" w:hAnsi="Tahoma" w:cs="Tahoma"/>
        </w:rPr>
        <w:t xml:space="preserve"> inkasentów)</w:t>
      </w:r>
    </w:p>
    <w:p w14:paraId="383D70E6" w14:textId="77777777" w:rsidR="00F639EF" w:rsidRPr="0024542C" w:rsidRDefault="00F639EF" w:rsidP="00F639EF">
      <w:pPr>
        <w:ind w:firstLine="426"/>
        <w:rPr>
          <w:rFonts w:ascii="Tahoma" w:hAnsi="Tahoma" w:cs="Tahoma"/>
        </w:rPr>
      </w:pPr>
      <w:r w:rsidRPr="0024542C">
        <w:rPr>
          <w:rFonts w:ascii="Tahoma" w:hAnsi="Tahoma" w:cs="Tahoma"/>
        </w:rPr>
        <w:t>Uwaga: brak franszyz i udziałów własnych</w:t>
      </w:r>
    </w:p>
    <w:p w14:paraId="598F92F3" w14:textId="77777777" w:rsidR="00EE235B" w:rsidRPr="0024542C" w:rsidRDefault="00EE235B" w:rsidP="00F639EF">
      <w:pPr>
        <w:pStyle w:val="Wcicienormalne"/>
        <w:ind w:left="0"/>
      </w:pPr>
    </w:p>
    <w:p w14:paraId="1287B0AA" w14:textId="77777777" w:rsidR="00F639EF" w:rsidRPr="0024542C" w:rsidRDefault="00F639EF" w:rsidP="00F639EF">
      <w:r w:rsidRPr="0024542C">
        <w:rPr>
          <w:rFonts w:ascii="Tahoma" w:hAnsi="Tahoma" w:cs="Tahoma"/>
          <w:bCs/>
          <w:u w:val="single"/>
        </w:rPr>
        <w:t>Świadczenia dla zakresu podstawowego obejmują co najmniej:</w:t>
      </w:r>
    </w:p>
    <w:p w14:paraId="7A911CA2" w14:textId="77777777" w:rsidR="00F639EF" w:rsidRPr="0024542C" w:rsidRDefault="00F639EF" w:rsidP="00934CE2">
      <w:pPr>
        <w:numPr>
          <w:ilvl w:val="0"/>
          <w:numId w:val="36"/>
        </w:numPr>
      </w:pPr>
      <w:r w:rsidRPr="0024542C">
        <w:rPr>
          <w:rFonts w:ascii="Tahoma" w:hAnsi="Tahoma" w:cs="Tahoma"/>
          <w:bCs/>
        </w:rPr>
        <w:t>świadczenie w tytułu śmierci ubezpieczonego w następstwie nieszczęśliwego wypadku albo zdarzenia objętego umową (100% sumy ubezpieczenia),</w:t>
      </w:r>
    </w:p>
    <w:p w14:paraId="2C045981" w14:textId="77777777" w:rsidR="00F639EF" w:rsidRPr="0024542C" w:rsidRDefault="00F639EF" w:rsidP="00934CE2">
      <w:pPr>
        <w:numPr>
          <w:ilvl w:val="0"/>
          <w:numId w:val="36"/>
        </w:numPr>
      </w:pPr>
      <w:r w:rsidRPr="0024542C">
        <w:rPr>
          <w:rFonts w:ascii="Tahoma" w:hAnsi="Tahoma" w:cs="Tahoma"/>
          <w:bCs/>
        </w:rPr>
        <w:lastRenderedPageBreak/>
        <w:t>świadczenie z tytułu całkowitego trwałego uszczerbku na zdrowiu w następstwie nieszczęśliwego wypadku albo zdarzenia objętego umową (100% sumy ubezpieczenia),</w:t>
      </w:r>
    </w:p>
    <w:p w14:paraId="3DEA7E02" w14:textId="77777777" w:rsidR="00F639EF" w:rsidRPr="0024542C" w:rsidRDefault="00F639EF" w:rsidP="00934CE2">
      <w:pPr>
        <w:numPr>
          <w:ilvl w:val="0"/>
          <w:numId w:val="36"/>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24542C" w:rsidRDefault="00F639EF" w:rsidP="00934CE2">
      <w:pPr>
        <w:numPr>
          <w:ilvl w:val="0"/>
          <w:numId w:val="36"/>
        </w:numPr>
      </w:pPr>
      <w:r w:rsidRPr="0024542C">
        <w:rPr>
          <w:rFonts w:ascii="Tahoma" w:hAnsi="Tahoma" w:cs="Tahoma"/>
          <w:bCs/>
        </w:rPr>
        <w:t>zwrot kosztów nabycia przedmiotów ortopedycznych i środków pomocniczych (do 15% sumy ubezpieczenia),</w:t>
      </w:r>
    </w:p>
    <w:p w14:paraId="20966984" w14:textId="77777777" w:rsidR="00F639EF" w:rsidRPr="0024542C" w:rsidRDefault="00F639EF" w:rsidP="00934CE2">
      <w:pPr>
        <w:numPr>
          <w:ilvl w:val="0"/>
          <w:numId w:val="36"/>
        </w:numPr>
      </w:pPr>
      <w:r w:rsidRPr="0024542C">
        <w:rPr>
          <w:rFonts w:ascii="Tahoma" w:hAnsi="Tahoma" w:cs="Tahoma"/>
          <w:bCs/>
        </w:rPr>
        <w:t>zwrot kosztów przeszkolenia zawodowego inwalidów (do 15% sumy ubezpieczenia),</w:t>
      </w:r>
    </w:p>
    <w:p w14:paraId="7523C5C1" w14:textId="77777777" w:rsidR="00B41E5F" w:rsidRPr="00B41E5F" w:rsidRDefault="00F639EF" w:rsidP="00934CE2">
      <w:pPr>
        <w:numPr>
          <w:ilvl w:val="0"/>
          <w:numId w:val="36"/>
        </w:numPr>
      </w:pPr>
      <w:r w:rsidRPr="00645E73">
        <w:rPr>
          <w:rFonts w:ascii="Tahoma" w:hAnsi="Tahoma" w:cs="Tahoma"/>
          <w:bCs/>
        </w:rPr>
        <w:t>zwrot kosztów leczenia na terytorium RP (do 15% sumy ubezpieczenia)</w:t>
      </w:r>
      <w:r w:rsidR="00B41E5F">
        <w:rPr>
          <w:rFonts w:ascii="Tahoma" w:hAnsi="Tahoma" w:cs="Tahoma"/>
          <w:bCs/>
        </w:rPr>
        <w:t>,</w:t>
      </w:r>
    </w:p>
    <w:p w14:paraId="78667AC4" w14:textId="77777777" w:rsidR="00B41E5F" w:rsidRPr="00B41E5F" w:rsidRDefault="00B41E5F" w:rsidP="00B41E5F">
      <w:pPr>
        <w:numPr>
          <w:ilvl w:val="0"/>
          <w:numId w:val="36"/>
        </w:numPr>
        <w:rPr>
          <w:color w:val="FF0000"/>
        </w:rPr>
      </w:pPr>
      <w:r w:rsidRPr="00B41E5F">
        <w:rPr>
          <w:rFonts w:ascii="Tahoma" w:hAnsi="Tahoma" w:cs="Tahoma"/>
          <w:bCs/>
          <w:color w:val="FF0000"/>
        </w:rPr>
        <w:t>świadczenie z tytułu zawału serca lub udaru mózgu (do 20% sumy ubezpieczenia).</w:t>
      </w:r>
    </w:p>
    <w:p w14:paraId="455A9EB5" w14:textId="737D609F" w:rsidR="00F639EF" w:rsidRPr="00645E73" w:rsidRDefault="00F639EF" w:rsidP="00B41E5F"/>
    <w:p w14:paraId="222C35C2" w14:textId="77777777" w:rsidR="00F639EF" w:rsidRPr="00645E73" w:rsidRDefault="00F639EF" w:rsidP="00F639EF">
      <w:pPr>
        <w:rPr>
          <w:rFonts w:ascii="Tahoma" w:hAnsi="Tahoma" w:cs="Tahoma"/>
          <w:b/>
        </w:rPr>
      </w:pPr>
      <w:bookmarkStart w:id="15" w:name="_Hlk65145670"/>
    </w:p>
    <w:p w14:paraId="177F772F" w14:textId="3B4FC398" w:rsidR="00931557" w:rsidRPr="00645E73" w:rsidRDefault="00F639EF" w:rsidP="00931557">
      <w:pPr>
        <w:pStyle w:val="Nagwek3"/>
        <w:ind w:left="0"/>
        <w:jc w:val="both"/>
        <w:rPr>
          <w:rFonts w:ascii="Tahoma" w:hAnsi="Tahoma" w:cs="Tahoma"/>
          <w:sz w:val="20"/>
        </w:rPr>
      </w:pPr>
      <w:r w:rsidRPr="00645E73">
        <w:rPr>
          <w:rFonts w:ascii="Tahoma" w:hAnsi="Tahoma" w:cs="Tahoma"/>
          <w:sz w:val="20"/>
        </w:rPr>
        <w:t>F.</w:t>
      </w:r>
      <w:r w:rsidR="00931557" w:rsidRPr="00645E73">
        <w:rPr>
          <w:rFonts w:ascii="Tahoma" w:hAnsi="Tahoma" w:cs="Tahoma"/>
          <w:sz w:val="20"/>
        </w:rPr>
        <w:t xml:space="preserve"> UBEZPIECZENIE NASTĘPSTW NIESZCZĘŚLIWYCH WYPADKÓW STRAŻAKÓW OSP, CZŁONKÓW MŁODZIEŻOWYCH DRUŻYN POŻARNICZYCH (MDP) ZGODNIE Z USTAWĄ Z DNIA 17 GRUDNIA 2021 R. O OCHOTNICZYCH STRAŻACH POŻARNYCH</w:t>
      </w:r>
    </w:p>
    <w:p w14:paraId="36C7A404" w14:textId="77777777" w:rsidR="00931557" w:rsidRPr="00645E73" w:rsidRDefault="00931557" w:rsidP="00931557">
      <w:pPr>
        <w:pStyle w:val="WW-Tekstpodstawowywcity2"/>
        <w:rPr>
          <w:rFonts w:ascii="Tahoma" w:hAnsi="Tahoma" w:cs="Tahoma"/>
          <w:b/>
          <w:bCs/>
          <w:sz w:val="20"/>
        </w:rPr>
      </w:pPr>
    </w:p>
    <w:p w14:paraId="23EBFE4E" w14:textId="77777777" w:rsidR="00931557" w:rsidRPr="00645E73" w:rsidRDefault="00931557" w:rsidP="00931557">
      <w:pPr>
        <w:jc w:val="both"/>
        <w:rPr>
          <w:rFonts w:ascii="Tahoma" w:hAnsi="Tahoma" w:cs="Tahoma"/>
        </w:rPr>
      </w:pPr>
      <w:r w:rsidRPr="00645E73">
        <w:rPr>
          <w:rFonts w:ascii="Tahoma" w:hAnsi="Tahoma" w:cs="Tahoma"/>
          <w:u w:val="single"/>
        </w:rPr>
        <w:t>Zakres ubezpieczenia:</w:t>
      </w:r>
      <w:r w:rsidRPr="00645E73">
        <w:rPr>
          <w:rFonts w:ascii="Tahoma" w:hAnsi="Tahoma" w:cs="Tahoma"/>
        </w:rPr>
        <w:tab/>
        <w:t>świadczenia podstawowe + zawał serca i udar mózgu</w:t>
      </w:r>
    </w:p>
    <w:p w14:paraId="2F87A970" w14:textId="77777777" w:rsidR="00931557" w:rsidRPr="00645E73" w:rsidRDefault="00931557" w:rsidP="00931557">
      <w:pPr>
        <w:jc w:val="both"/>
        <w:rPr>
          <w:rFonts w:ascii="Tahoma" w:hAnsi="Tahoma" w:cs="Tahoma"/>
        </w:rPr>
      </w:pPr>
    </w:p>
    <w:p w14:paraId="027C02E3" w14:textId="77777777" w:rsidR="00931557" w:rsidRPr="00645E73" w:rsidRDefault="00931557" w:rsidP="00931557">
      <w:pPr>
        <w:jc w:val="both"/>
        <w:rPr>
          <w:rFonts w:ascii="Tahoma" w:hAnsi="Tahoma" w:cs="Tahoma"/>
        </w:rPr>
      </w:pPr>
      <w:r w:rsidRPr="00645E73">
        <w:rPr>
          <w:rFonts w:ascii="Tahoma" w:hAnsi="Tahoma" w:cs="Tahoma"/>
        </w:rPr>
        <w:t>Suma ubezpieczenia:</w:t>
      </w:r>
      <w:r w:rsidRPr="00645E73">
        <w:rPr>
          <w:rFonts w:ascii="Tahoma" w:hAnsi="Tahoma" w:cs="Tahoma"/>
        </w:rPr>
        <w:tab/>
      </w:r>
    </w:p>
    <w:p w14:paraId="6A875FBB" w14:textId="7A427F0B"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strażaków ratowników OSP oraz kandydatów na strażaków ratowników OSP oraz pozostałych strażaków OSP: </w:t>
      </w:r>
      <w:r w:rsidRPr="00645E73">
        <w:rPr>
          <w:rFonts w:ascii="Tahoma" w:hAnsi="Tahoma" w:cs="Tahoma"/>
          <w:b/>
          <w:sz w:val="20"/>
          <w:szCs w:val="20"/>
        </w:rPr>
        <w:t>50 000,00 zł</w:t>
      </w:r>
      <w:r w:rsidRPr="00645E73">
        <w:rPr>
          <w:rFonts w:ascii="Tahoma" w:hAnsi="Tahoma" w:cs="Tahoma"/>
          <w:sz w:val="20"/>
          <w:szCs w:val="20"/>
        </w:rPr>
        <w:t xml:space="preserve"> (na osobę - 100 % uszczerbku na zdrowiu i śmierć)</w:t>
      </w:r>
    </w:p>
    <w:p w14:paraId="66707BA6" w14:textId="3C2C52EC"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członków MDP: </w:t>
      </w:r>
      <w:r w:rsidRPr="00645E73">
        <w:rPr>
          <w:rFonts w:ascii="Tahoma" w:hAnsi="Tahoma" w:cs="Tahoma"/>
          <w:b/>
          <w:sz w:val="20"/>
          <w:szCs w:val="20"/>
        </w:rPr>
        <w:t>10 000,00 zł</w:t>
      </w:r>
      <w:r w:rsidRPr="00645E73">
        <w:rPr>
          <w:rFonts w:ascii="Tahoma" w:hAnsi="Tahoma" w:cs="Tahoma"/>
          <w:sz w:val="20"/>
          <w:szCs w:val="20"/>
        </w:rPr>
        <w:t xml:space="preserve"> (na osobę - 100 % uszczerbku na zdrowiu i śmierć)</w:t>
      </w:r>
    </w:p>
    <w:p w14:paraId="044483AC" w14:textId="77777777" w:rsidR="00931557" w:rsidRPr="00645E73" w:rsidRDefault="00931557" w:rsidP="00931557">
      <w:pPr>
        <w:pStyle w:val="Akapitzlist"/>
        <w:ind w:left="1428"/>
        <w:jc w:val="both"/>
        <w:rPr>
          <w:rFonts w:ascii="Tahoma" w:hAnsi="Tahoma" w:cs="Tahoma"/>
        </w:rPr>
      </w:pPr>
    </w:p>
    <w:p w14:paraId="537C1455" w14:textId="77777777" w:rsidR="00931557" w:rsidRPr="00645E73" w:rsidRDefault="00931557" w:rsidP="00931557">
      <w:pPr>
        <w:jc w:val="both"/>
        <w:rPr>
          <w:rFonts w:ascii="Tahoma" w:eastAsia="Tahoma" w:hAnsi="Tahoma" w:cs="Tahoma"/>
        </w:rPr>
      </w:pPr>
      <w:r w:rsidRPr="00645E73">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A24D938" w14:textId="77777777" w:rsidR="00931557" w:rsidRPr="00645E73" w:rsidRDefault="00931557" w:rsidP="00931557">
      <w:pPr>
        <w:jc w:val="both"/>
        <w:rPr>
          <w:rFonts w:ascii="Tahoma" w:hAnsi="Tahoma" w:cs="Tahoma"/>
        </w:rPr>
      </w:pPr>
    </w:p>
    <w:p w14:paraId="52AE191A" w14:textId="77777777" w:rsidR="00931557" w:rsidRPr="00645E73" w:rsidRDefault="00931557" w:rsidP="00931557">
      <w:pPr>
        <w:jc w:val="both"/>
        <w:rPr>
          <w:rFonts w:ascii="Tahoma" w:hAnsi="Tahoma" w:cs="Tahoma"/>
        </w:rPr>
      </w:pPr>
      <w:r w:rsidRPr="00645E73">
        <w:rPr>
          <w:rFonts w:ascii="Tahoma" w:hAnsi="Tahoma" w:cs="Tahoma"/>
        </w:rPr>
        <w:t>Forma zawarcia ubezpieczenia: bezimienna</w:t>
      </w:r>
    </w:p>
    <w:p w14:paraId="7C05D987" w14:textId="77777777" w:rsidR="00931557" w:rsidRPr="00645E73" w:rsidRDefault="00931557" w:rsidP="00931557">
      <w:pPr>
        <w:ind w:left="709"/>
        <w:jc w:val="both"/>
        <w:rPr>
          <w:rFonts w:ascii="Tahoma" w:hAnsi="Tahoma" w:cs="Tahoma"/>
        </w:rPr>
      </w:pPr>
    </w:p>
    <w:p w14:paraId="0776FD24" w14:textId="1F6E2EA7" w:rsidR="00931557" w:rsidRPr="00645E73" w:rsidRDefault="00931557" w:rsidP="00931557">
      <w:pPr>
        <w:jc w:val="both"/>
        <w:rPr>
          <w:rFonts w:ascii="Tahoma" w:hAnsi="Tahoma" w:cs="Tahoma"/>
        </w:rPr>
      </w:pPr>
      <w:r w:rsidRPr="00645E73">
        <w:rPr>
          <w:rFonts w:ascii="Tahoma" w:hAnsi="Tahoma" w:cs="Tahoma"/>
        </w:rPr>
        <w:t>Ilość jednostek/drużyn objęta tym wariantem ubezpieczenia:</w:t>
      </w:r>
      <w:r w:rsidRPr="00645E73">
        <w:rPr>
          <w:rFonts w:ascii="Tahoma" w:hAnsi="Tahoma" w:cs="Tahoma"/>
        </w:rPr>
        <w:tab/>
      </w:r>
      <w:r w:rsidR="00645E73" w:rsidRPr="00645E73">
        <w:rPr>
          <w:rFonts w:ascii="Tahoma" w:hAnsi="Tahoma" w:cs="Tahoma"/>
        </w:rPr>
        <w:t xml:space="preserve">4 </w:t>
      </w:r>
      <w:r w:rsidRPr="00645E73">
        <w:rPr>
          <w:rFonts w:ascii="Tahoma" w:hAnsi="Tahoma" w:cs="Tahoma"/>
        </w:rPr>
        <w:t>jednostk</w:t>
      </w:r>
      <w:r w:rsidR="00645E73" w:rsidRPr="00645E73">
        <w:rPr>
          <w:rFonts w:ascii="Tahoma" w:hAnsi="Tahoma" w:cs="Tahoma"/>
        </w:rPr>
        <w:t>i</w:t>
      </w:r>
      <w:r w:rsidRPr="00645E73">
        <w:rPr>
          <w:rFonts w:ascii="Tahoma" w:hAnsi="Tahoma" w:cs="Tahoma"/>
        </w:rPr>
        <w:t xml:space="preserve"> OSP, w tym: </w:t>
      </w:r>
      <w:r w:rsidR="00645E73" w:rsidRPr="00645E73">
        <w:rPr>
          <w:rFonts w:ascii="Tahoma" w:hAnsi="Tahoma" w:cs="Tahoma"/>
        </w:rPr>
        <w:t>1</w:t>
      </w:r>
      <w:r w:rsidRPr="00645E73">
        <w:rPr>
          <w:rFonts w:ascii="Tahoma" w:hAnsi="Tahoma" w:cs="Tahoma"/>
        </w:rPr>
        <w:t xml:space="preserve"> drużyn</w:t>
      </w:r>
      <w:r w:rsidR="00645E73" w:rsidRPr="00645E73">
        <w:rPr>
          <w:rFonts w:ascii="Tahoma" w:hAnsi="Tahoma" w:cs="Tahoma"/>
        </w:rPr>
        <w:t>a</w:t>
      </w:r>
      <w:r w:rsidRPr="00645E73">
        <w:rPr>
          <w:rFonts w:ascii="Tahoma" w:hAnsi="Tahoma" w:cs="Tahoma"/>
        </w:rPr>
        <w:t xml:space="preserve"> MDP</w:t>
      </w:r>
      <w:r w:rsidR="00645E73" w:rsidRPr="00645E73">
        <w:rPr>
          <w:rFonts w:ascii="Tahoma" w:hAnsi="Tahoma" w:cs="Tahoma"/>
        </w:rPr>
        <w:t>.</w:t>
      </w:r>
    </w:p>
    <w:p w14:paraId="7ADA1389" w14:textId="77777777" w:rsidR="00931557" w:rsidRPr="00645E73" w:rsidRDefault="00931557" w:rsidP="00931557">
      <w:pPr>
        <w:jc w:val="both"/>
        <w:rPr>
          <w:rFonts w:ascii="Tahoma" w:hAnsi="Tahoma" w:cs="Tahoma"/>
        </w:rPr>
      </w:pPr>
      <w:r w:rsidRPr="00645E73">
        <w:rPr>
          <w:rFonts w:ascii="Tahoma" w:hAnsi="Tahoma" w:cs="Tahoma"/>
        </w:rPr>
        <w:t>Jednostki OSP, których dotyczy ubezpieczenie:</w:t>
      </w:r>
    </w:p>
    <w:p w14:paraId="1B2C5739" w14:textId="439C511B"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Debrzno</w:t>
      </w:r>
    </w:p>
    <w:p w14:paraId="0F1AE147" w14:textId="4077B35E"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Słupia</w:t>
      </w:r>
    </w:p>
    <w:p w14:paraId="154123C8" w14:textId="2CE8D0C8"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Stare Gronowo</w:t>
      </w:r>
    </w:p>
    <w:p w14:paraId="7F0671F7" w14:textId="120C618C"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Strzeczona</w:t>
      </w:r>
    </w:p>
    <w:p w14:paraId="354F076B" w14:textId="77777777" w:rsidR="00931557" w:rsidRPr="00645E73" w:rsidRDefault="00931557" w:rsidP="00931557">
      <w:pPr>
        <w:pStyle w:val="Akapitzlist"/>
        <w:jc w:val="both"/>
        <w:rPr>
          <w:rFonts w:ascii="Tahoma" w:hAnsi="Tahoma" w:cs="Tahoma"/>
        </w:rPr>
      </w:pPr>
    </w:p>
    <w:p w14:paraId="2C147E85" w14:textId="0B6FF3A4" w:rsidR="00931557" w:rsidRPr="00645E73" w:rsidRDefault="00931557" w:rsidP="00645E73">
      <w:pPr>
        <w:jc w:val="both"/>
        <w:rPr>
          <w:rFonts w:ascii="Tahoma" w:hAnsi="Tahoma" w:cs="Tahoma"/>
        </w:rPr>
      </w:pPr>
      <w:r w:rsidRPr="00645E73">
        <w:rPr>
          <w:rFonts w:ascii="Tahoma" w:hAnsi="Tahoma" w:cs="Tahoma"/>
        </w:rPr>
        <w:t xml:space="preserve">Ilość osób objęta ubezpieczeniem: </w:t>
      </w:r>
      <w:r w:rsidR="00645E73" w:rsidRPr="00645E73">
        <w:rPr>
          <w:rFonts w:ascii="Tahoma" w:hAnsi="Tahoma" w:cs="Tahoma"/>
        </w:rPr>
        <w:t>81</w:t>
      </w:r>
      <w:r w:rsidRPr="00645E73">
        <w:rPr>
          <w:rFonts w:ascii="Tahoma" w:hAnsi="Tahoma" w:cs="Tahoma"/>
        </w:rPr>
        <w:t xml:space="preserve"> strażaków ratowników OSP, </w:t>
      </w:r>
      <w:r w:rsidR="00645E73" w:rsidRPr="00645E73">
        <w:rPr>
          <w:rFonts w:ascii="Tahoma" w:hAnsi="Tahoma" w:cs="Tahoma"/>
        </w:rPr>
        <w:t>10</w:t>
      </w:r>
      <w:r w:rsidRPr="00645E73">
        <w:rPr>
          <w:rFonts w:ascii="Tahoma" w:hAnsi="Tahoma" w:cs="Tahoma"/>
        </w:rPr>
        <w:t xml:space="preserve"> członków MDP.</w:t>
      </w:r>
    </w:p>
    <w:p w14:paraId="294672F5" w14:textId="77777777" w:rsidR="00931557" w:rsidRPr="002E7A94" w:rsidRDefault="00931557" w:rsidP="00931557">
      <w:pPr>
        <w:rPr>
          <w:rFonts w:ascii="Tahoma" w:hAnsi="Tahoma" w:cs="Tahoma"/>
          <w:u w:val="single"/>
        </w:rPr>
      </w:pPr>
    </w:p>
    <w:p w14:paraId="0EB4F527" w14:textId="77777777" w:rsidR="00931557" w:rsidRPr="002E7A94" w:rsidRDefault="00931557" w:rsidP="00931557">
      <w:pPr>
        <w:rPr>
          <w:rFonts w:ascii="Tahoma" w:hAnsi="Tahoma" w:cs="Tahoma"/>
          <w:u w:val="single"/>
        </w:rPr>
      </w:pPr>
      <w:r w:rsidRPr="002E7A94">
        <w:rPr>
          <w:rFonts w:ascii="Tahoma" w:hAnsi="Tahoma" w:cs="Tahoma"/>
          <w:u w:val="single"/>
        </w:rPr>
        <w:t>Świadczenia podstawowe obejmują:</w:t>
      </w:r>
    </w:p>
    <w:p w14:paraId="4F2D8BF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w tytułu śmierci ubezpieczonego w następstwie nieszczęśliwego wypadku albo zdarzenia objętego umową (100% sumy ubezpieczenia),</w:t>
      </w:r>
    </w:p>
    <w:p w14:paraId="215F88C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całkowitego trwałego uszczerbku na zdrowiu w następstwie nieszczęśliwego wypadku albo zdarzenia objętego umową (100% sumy ubezpieczenia),</w:t>
      </w:r>
    </w:p>
    <w:p w14:paraId="690F126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częściowego trwałego uszczerbku na zdrowiu w następstwie nieszczęśliwego wypadku albo zdarzenia objętego umową (% uszczerbku na zdrowiu = % sumy ubezpieczenia),</w:t>
      </w:r>
    </w:p>
    <w:p w14:paraId="02421101"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 xml:space="preserve">świadczenie z tytułu trwałego uszczerbku na zdrowiu w następstwie oparzenia lub odmrożenia (do 20% sumy ubezpieczenia), </w:t>
      </w:r>
    </w:p>
    <w:p w14:paraId="3B92F216"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nabycia przedmiotów ortopedycznych i środków pomocniczych (do 30% sumy ubezpieczenia),</w:t>
      </w:r>
    </w:p>
    <w:p w14:paraId="0F5DFB9B"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przeszkolenia zawodowego inwalidów (do 30% sumy ubezpieczenia),</w:t>
      </w:r>
    </w:p>
    <w:p w14:paraId="238A29F9" w14:textId="2BF0B9F6" w:rsidR="00931557" w:rsidRDefault="00931557" w:rsidP="00931557">
      <w:pPr>
        <w:numPr>
          <w:ilvl w:val="0"/>
          <w:numId w:val="93"/>
        </w:numPr>
        <w:jc w:val="both"/>
        <w:rPr>
          <w:rFonts w:ascii="Tahoma" w:hAnsi="Tahoma" w:cs="Tahoma"/>
        </w:rPr>
      </w:pPr>
      <w:r w:rsidRPr="002E7A94">
        <w:rPr>
          <w:rFonts w:ascii="Tahoma" w:hAnsi="Tahoma" w:cs="Tahoma"/>
        </w:rPr>
        <w:t>zwrot kosztów leczenia na terytorium RP (do 20% sumy ubezpieczenia),</w:t>
      </w:r>
    </w:p>
    <w:p w14:paraId="4D1AD221" w14:textId="0C3184FC" w:rsidR="00B41E5F" w:rsidRPr="00B41E5F" w:rsidRDefault="00B41E5F" w:rsidP="00B41E5F">
      <w:pPr>
        <w:numPr>
          <w:ilvl w:val="0"/>
          <w:numId w:val="93"/>
        </w:numPr>
        <w:rPr>
          <w:color w:val="FF0000"/>
        </w:rPr>
      </w:pPr>
      <w:r w:rsidRPr="00B41E5F">
        <w:rPr>
          <w:rFonts w:ascii="Tahoma" w:hAnsi="Tahoma" w:cs="Tahoma"/>
          <w:bCs/>
          <w:color w:val="FF0000"/>
        </w:rPr>
        <w:t>świadczenie z tytułu zawału serca lub udaru mózgu (do 20% sumy ubezpieczenia).</w:t>
      </w:r>
    </w:p>
    <w:p w14:paraId="067905EF" w14:textId="2B2F8C3C" w:rsidR="00931557" w:rsidRDefault="00931557" w:rsidP="00931557">
      <w:pPr>
        <w:numPr>
          <w:ilvl w:val="0"/>
          <w:numId w:val="93"/>
        </w:numPr>
        <w:jc w:val="both"/>
        <w:rPr>
          <w:rFonts w:ascii="Tahoma" w:hAnsi="Tahoma" w:cs="Tahoma"/>
        </w:rPr>
      </w:pPr>
      <w:r w:rsidRPr="002E7A94">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A2395AA" w14:textId="77777777" w:rsidR="00B41E5F" w:rsidRPr="002E7A94" w:rsidRDefault="00B41E5F" w:rsidP="00B41E5F">
      <w:pPr>
        <w:ind w:left="1080"/>
        <w:jc w:val="both"/>
        <w:rPr>
          <w:rFonts w:ascii="Tahoma" w:hAnsi="Tahoma" w:cs="Tahoma"/>
        </w:rPr>
      </w:pPr>
    </w:p>
    <w:p w14:paraId="587EF736" w14:textId="77777777" w:rsidR="00931557" w:rsidRPr="002E7A94" w:rsidRDefault="00931557" w:rsidP="00931557">
      <w:pPr>
        <w:rPr>
          <w:rFonts w:ascii="Tahoma" w:hAnsi="Tahoma" w:cs="Tahoma"/>
          <w:b/>
        </w:rPr>
      </w:pPr>
      <w:r w:rsidRPr="002E7A94">
        <w:rPr>
          <w:rFonts w:ascii="Tahoma" w:hAnsi="Tahoma" w:cs="Tahoma"/>
          <w:b/>
        </w:rPr>
        <w:t>Uwaga: brak franszyz i udziałów własnych.</w:t>
      </w:r>
    </w:p>
    <w:p w14:paraId="19DEBEBE" w14:textId="77777777" w:rsidR="00931557" w:rsidRPr="002E7A94" w:rsidRDefault="00931557" w:rsidP="00931557">
      <w:pPr>
        <w:jc w:val="both"/>
        <w:rPr>
          <w:rFonts w:ascii="Tahoma" w:hAnsi="Tahoma" w:cs="Tahoma"/>
        </w:rPr>
      </w:pPr>
    </w:p>
    <w:p w14:paraId="7BC51C8A" w14:textId="45254E7E" w:rsidR="00931557" w:rsidRPr="002E7A94" w:rsidRDefault="00931557" w:rsidP="00931557">
      <w:pPr>
        <w:rPr>
          <w:rFonts w:ascii="Tahoma" w:hAnsi="Tahoma" w:cs="Tahoma"/>
        </w:rPr>
      </w:pPr>
      <w:r w:rsidRPr="002E7A94">
        <w:rPr>
          <w:rFonts w:ascii="Tahoma" w:hAnsi="Tahoma" w:cs="Tahoma"/>
          <w:b/>
          <w:bCs/>
        </w:rPr>
        <w:lastRenderedPageBreak/>
        <w:t>Uwaga:</w:t>
      </w:r>
      <w:r w:rsidRPr="002E7A94">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0F4253DA" w14:textId="77777777" w:rsidR="00931557" w:rsidRDefault="00931557" w:rsidP="00F639EF">
      <w:pPr>
        <w:pStyle w:val="Nagwek3"/>
        <w:ind w:left="0"/>
        <w:rPr>
          <w:rFonts w:ascii="Tahoma" w:hAnsi="Tahoma" w:cs="Tahoma"/>
          <w:sz w:val="20"/>
        </w:rPr>
      </w:pPr>
    </w:p>
    <w:p w14:paraId="15171917" w14:textId="6CCFF8AD" w:rsidR="00F639EF" w:rsidRPr="0024542C" w:rsidRDefault="00931557" w:rsidP="00F639EF">
      <w:pPr>
        <w:pStyle w:val="Nagwek3"/>
        <w:ind w:left="0"/>
        <w:rPr>
          <w:rFonts w:ascii="Tahoma" w:hAnsi="Tahoma" w:cs="Tahoma"/>
          <w:sz w:val="20"/>
        </w:rPr>
      </w:pPr>
      <w:r>
        <w:rPr>
          <w:rFonts w:ascii="Tahoma" w:hAnsi="Tahoma" w:cs="Tahoma"/>
          <w:sz w:val="20"/>
        </w:rPr>
        <w:t xml:space="preserve">G. </w:t>
      </w:r>
      <w:r w:rsidR="00F639EF" w:rsidRPr="0024542C">
        <w:rPr>
          <w:rFonts w:ascii="Tahoma" w:hAnsi="Tahoma" w:cs="Tahoma"/>
          <w:sz w:val="20"/>
        </w:rPr>
        <w:t>UBEZPIECZENIE MASZYN I URZĄDZEŃ OD USZKODZEŃ OD WSZYSTKICH RYZYK</w:t>
      </w:r>
    </w:p>
    <w:p w14:paraId="322A3104" w14:textId="77777777" w:rsidR="00F639EF" w:rsidRPr="0024542C" w:rsidRDefault="00F639EF" w:rsidP="00F639EF">
      <w:pPr>
        <w:jc w:val="both"/>
        <w:rPr>
          <w:rFonts w:ascii="Tahoma" w:hAnsi="Tahoma" w:cs="Tahoma"/>
        </w:rPr>
      </w:pPr>
    </w:p>
    <w:p w14:paraId="17A73FFF"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b/>
        </w:rPr>
        <w:t xml:space="preserve">UWAGA: </w:t>
      </w:r>
      <w:r w:rsidRPr="0024542C">
        <w:rPr>
          <w:rFonts w:ascii="Tahoma" w:hAnsi="Tahoma" w:cs="Tahoma"/>
          <w:b/>
        </w:rPr>
        <w:tab/>
      </w:r>
      <w:r w:rsidRPr="0024542C">
        <w:rPr>
          <w:rFonts w:ascii="Tahoma" w:hAnsi="Tahoma" w:cs="Tahoma"/>
        </w:rPr>
        <w:t>Franszyza integralna: 300 zł; brak franszyz redukcyjnych i udziałów własnych.</w:t>
      </w:r>
    </w:p>
    <w:p w14:paraId="064ECF70" w14:textId="77777777" w:rsidR="00F639EF" w:rsidRPr="0024542C" w:rsidRDefault="00F639EF" w:rsidP="00F639EF">
      <w:pPr>
        <w:tabs>
          <w:tab w:val="left" w:pos="1134"/>
        </w:tabs>
        <w:ind w:left="1134" w:hanging="1134"/>
        <w:jc w:val="both"/>
        <w:rPr>
          <w:rFonts w:ascii="Tahoma" w:hAnsi="Tahoma" w:cs="Tahoma"/>
        </w:rPr>
      </w:pPr>
    </w:p>
    <w:p w14:paraId="1878BF33" w14:textId="77777777" w:rsidR="00F639EF" w:rsidRPr="0024542C" w:rsidRDefault="00F639EF" w:rsidP="00F639EF">
      <w:pPr>
        <w:jc w:val="both"/>
        <w:rPr>
          <w:rFonts w:ascii="Tahoma" w:hAnsi="Tahoma" w:cs="Tahoma"/>
        </w:rPr>
      </w:pPr>
      <w:r w:rsidRPr="0024542C">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24542C" w:rsidRDefault="00F639EF" w:rsidP="00F639EF">
      <w:pPr>
        <w:jc w:val="both"/>
        <w:rPr>
          <w:rFonts w:ascii="Tahoma" w:hAnsi="Tahoma" w:cs="Tahoma"/>
          <w:u w:val="single"/>
        </w:rPr>
      </w:pPr>
    </w:p>
    <w:p w14:paraId="571A9B74" w14:textId="77777777" w:rsidR="00F639EF" w:rsidRPr="0024542C" w:rsidRDefault="00F639EF" w:rsidP="00F639EF">
      <w:pPr>
        <w:jc w:val="both"/>
        <w:rPr>
          <w:rFonts w:ascii="Tahoma" w:hAnsi="Tahoma" w:cs="Tahoma"/>
        </w:rPr>
      </w:pPr>
      <w:r w:rsidRPr="0024542C">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24542C" w:rsidRDefault="00F639EF" w:rsidP="00F639EF">
      <w:pPr>
        <w:jc w:val="both"/>
        <w:rPr>
          <w:rFonts w:ascii="Tahoma" w:hAnsi="Tahoma" w:cs="Tahoma"/>
        </w:rPr>
      </w:pPr>
      <w:r w:rsidRPr="0024542C">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24542C" w:rsidRDefault="00F639EF" w:rsidP="00F639EF">
      <w:pPr>
        <w:jc w:val="both"/>
        <w:rPr>
          <w:rFonts w:ascii="Tahoma" w:hAnsi="Tahoma" w:cs="Tahoma"/>
        </w:rPr>
      </w:pPr>
    </w:p>
    <w:p w14:paraId="52074EC1" w14:textId="77777777" w:rsidR="00F639EF" w:rsidRPr="0024542C" w:rsidRDefault="00F639EF" w:rsidP="00F639EF">
      <w:pPr>
        <w:jc w:val="both"/>
        <w:rPr>
          <w:rFonts w:ascii="Tahoma" w:hAnsi="Tahoma" w:cs="Tahoma"/>
        </w:rPr>
      </w:pPr>
      <w:r w:rsidRPr="0024542C">
        <w:rPr>
          <w:rFonts w:ascii="Tahoma" w:hAnsi="Tahoma" w:cs="Tahoma"/>
        </w:rPr>
        <w:t>Zakres ubezpieczenia winien obejmować co najmniej następujące ryzyka i koszty:</w:t>
      </w:r>
    </w:p>
    <w:p w14:paraId="7D65349A" w14:textId="25A7ED67" w:rsidR="00F639EF" w:rsidRPr="0024542C" w:rsidRDefault="00F639EF" w:rsidP="00F639EF">
      <w:pPr>
        <w:jc w:val="both"/>
        <w:rPr>
          <w:rFonts w:ascii="Tahoma" w:hAnsi="Tahoma" w:cs="Tahoma"/>
          <w:iCs/>
        </w:rPr>
      </w:pPr>
      <w:r w:rsidRPr="0024542C">
        <w:rPr>
          <w:rFonts w:ascii="Tahoma" w:hAnsi="Tahoma" w:cs="Tahoma"/>
        </w:rPr>
        <w:t xml:space="preserve">wszelkie szkody materialne (fizyczne) polegające na utracie przedmiotu ubezpieczenia, jego uszkodzeniu lub zniszczeniu wskutek </w:t>
      </w:r>
      <w:r w:rsidR="00B53676" w:rsidRPr="0024542C">
        <w:rPr>
          <w:rFonts w:ascii="Tahoma" w:hAnsi="Tahoma" w:cs="Tahoma"/>
        </w:rPr>
        <w:t xml:space="preserve">nagłej, </w:t>
      </w:r>
      <w:r w:rsidRPr="0024542C">
        <w:rPr>
          <w:rFonts w:ascii="Tahoma" w:hAnsi="Tahoma" w:cs="Tahoma"/>
        </w:rPr>
        <w:t xml:space="preserve">nieprzewidzianej i niezależnej od ubezpieczającego przyczyny. Postanowienia </w:t>
      </w:r>
      <w:r w:rsidRPr="0024542C">
        <w:rPr>
          <w:rFonts w:ascii="Tahoma" w:hAnsi="Tahoma" w:cs="Tahoma"/>
          <w:iCs/>
        </w:rPr>
        <w:t>OWU Ubezpieczyciela ograniczające lub wyłączające jego odpowi</w:t>
      </w:r>
      <w:r w:rsidR="0028702F" w:rsidRPr="0024542C">
        <w:rPr>
          <w:rFonts w:ascii="Tahoma" w:hAnsi="Tahoma" w:cs="Tahoma"/>
          <w:iCs/>
        </w:rPr>
        <w:t xml:space="preserve">edzialność mają  zastosowanie, </w:t>
      </w:r>
      <w:r w:rsidRPr="0024542C">
        <w:rPr>
          <w:rFonts w:ascii="Tahoma" w:hAnsi="Tahoma" w:cs="Tahoma"/>
          <w:iCs/>
        </w:rPr>
        <w:t>z zastrzeżeniem że ochrona ubezpieczeniowa winna obejmować co najmniej ryzyka i szkody opisane poniżej.</w:t>
      </w:r>
    </w:p>
    <w:p w14:paraId="2E9FE6C4" w14:textId="77777777" w:rsidR="00F639EF" w:rsidRPr="0024542C" w:rsidRDefault="00F639EF" w:rsidP="00F639EF">
      <w:pPr>
        <w:jc w:val="both"/>
        <w:rPr>
          <w:rFonts w:ascii="Tahoma" w:hAnsi="Tahoma" w:cs="Tahoma"/>
          <w:iCs/>
        </w:rPr>
      </w:pPr>
    </w:p>
    <w:p w14:paraId="4764B98E" w14:textId="77777777" w:rsidR="00F639EF" w:rsidRPr="0024542C" w:rsidRDefault="00F639EF" w:rsidP="00F639EF">
      <w:pPr>
        <w:jc w:val="both"/>
        <w:rPr>
          <w:rFonts w:ascii="Tahoma" w:hAnsi="Tahoma" w:cs="Tahoma"/>
        </w:rPr>
      </w:pPr>
      <w:r w:rsidRPr="0024542C">
        <w:rPr>
          <w:rFonts w:ascii="Tahoma" w:hAnsi="Tahoma" w:cs="Tahoma"/>
        </w:rPr>
        <w:t>Ubezpieczenie powinno obejmować w szczególności szkody spowodowane przez:</w:t>
      </w:r>
    </w:p>
    <w:p w14:paraId="7E2F59F1" w14:textId="77777777" w:rsidR="00F639EF" w:rsidRPr="0024542C" w:rsidRDefault="00F639EF" w:rsidP="00F639EF">
      <w:pPr>
        <w:jc w:val="both"/>
        <w:rPr>
          <w:rFonts w:ascii="Tahoma" w:hAnsi="Tahoma" w:cs="Tahoma"/>
        </w:rPr>
      </w:pPr>
      <w:r w:rsidRPr="0024542C">
        <w:rPr>
          <w:rFonts w:ascii="Tahoma" w:hAnsi="Tahoma" w:cs="Tahoma"/>
        </w:rPr>
        <w:t>- ukryte błędy projektowe lub ukryte błędy konstrukcyjne,</w:t>
      </w:r>
    </w:p>
    <w:p w14:paraId="799A7F30" w14:textId="77777777" w:rsidR="00F639EF" w:rsidRPr="0024542C" w:rsidRDefault="00F639EF" w:rsidP="00F639EF">
      <w:pPr>
        <w:jc w:val="both"/>
        <w:rPr>
          <w:rFonts w:ascii="Tahoma" w:hAnsi="Tahoma" w:cs="Tahoma"/>
        </w:rPr>
      </w:pPr>
      <w:r w:rsidRPr="0024542C">
        <w:rPr>
          <w:rFonts w:ascii="Tahoma" w:hAnsi="Tahoma" w:cs="Tahoma"/>
        </w:rPr>
        <w:t>- ukryte wady materiałowe,</w:t>
      </w:r>
    </w:p>
    <w:p w14:paraId="370E5265" w14:textId="77777777" w:rsidR="00F639EF" w:rsidRPr="0024542C" w:rsidRDefault="00F639EF" w:rsidP="00F639EF">
      <w:pPr>
        <w:jc w:val="both"/>
        <w:rPr>
          <w:rFonts w:ascii="Tahoma" w:hAnsi="Tahoma" w:cs="Tahoma"/>
        </w:rPr>
      </w:pPr>
      <w:r w:rsidRPr="0024542C">
        <w:rPr>
          <w:rFonts w:ascii="Tahoma" w:hAnsi="Tahoma" w:cs="Tahoma"/>
        </w:rPr>
        <w:t>- ukryte wady fabryczne, z wyłączeniem uszkodzeń, za które odpowiada producent lub dostawca w tytułu rękojmi bądź gwarancji,</w:t>
      </w:r>
    </w:p>
    <w:p w14:paraId="3B7BAD35" w14:textId="77777777" w:rsidR="00F639EF" w:rsidRPr="0024542C" w:rsidRDefault="00F639EF" w:rsidP="00F639EF">
      <w:pPr>
        <w:jc w:val="both"/>
        <w:rPr>
          <w:rFonts w:ascii="Tahoma" w:hAnsi="Tahoma" w:cs="Tahoma"/>
        </w:rPr>
      </w:pPr>
      <w:r w:rsidRPr="0024542C">
        <w:rPr>
          <w:rFonts w:ascii="Tahoma" w:hAnsi="Tahoma" w:cs="Tahoma"/>
        </w:rPr>
        <w:t>- niewłaściwą obsługę,</w:t>
      </w:r>
    </w:p>
    <w:p w14:paraId="12B08CCB" w14:textId="77777777" w:rsidR="00F639EF" w:rsidRPr="0024542C" w:rsidRDefault="00F639EF" w:rsidP="00F639EF">
      <w:pPr>
        <w:jc w:val="both"/>
        <w:rPr>
          <w:rFonts w:ascii="Tahoma" w:hAnsi="Tahoma" w:cs="Tahoma"/>
        </w:rPr>
      </w:pPr>
      <w:r w:rsidRPr="0024542C">
        <w:rPr>
          <w:rFonts w:ascii="Tahoma" w:hAnsi="Tahoma" w:cs="Tahoma"/>
        </w:rPr>
        <w:t>- dewastację,</w:t>
      </w:r>
    </w:p>
    <w:p w14:paraId="1A16069D" w14:textId="77777777" w:rsidR="00F639EF" w:rsidRPr="0024542C" w:rsidRDefault="00F639EF" w:rsidP="00F639EF">
      <w:pPr>
        <w:jc w:val="both"/>
        <w:rPr>
          <w:rFonts w:ascii="Tahoma" w:hAnsi="Tahoma" w:cs="Tahoma"/>
        </w:rPr>
      </w:pPr>
      <w:r w:rsidRPr="0024542C">
        <w:rPr>
          <w:rFonts w:ascii="Tahoma" w:hAnsi="Tahoma" w:cs="Tahoma"/>
        </w:rPr>
        <w:t>- działanie sił odśrodkowych,</w:t>
      </w:r>
    </w:p>
    <w:p w14:paraId="5A0877B8" w14:textId="77777777" w:rsidR="00F639EF" w:rsidRPr="0024542C" w:rsidRDefault="00F639EF" w:rsidP="00F639EF">
      <w:pPr>
        <w:jc w:val="both"/>
        <w:rPr>
          <w:rFonts w:ascii="Tahoma" w:hAnsi="Tahoma" w:cs="Tahoma"/>
        </w:rPr>
      </w:pPr>
      <w:r w:rsidRPr="0024542C">
        <w:rPr>
          <w:rFonts w:ascii="Tahoma" w:hAnsi="Tahoma" w:cs="Tahoma"/>
        </w:rPr>
        <w:t xml:space="preserve">- niedziałanie lub wadliwe działanie urządzeń sygnalizacyjnych, </w:t>
      </w:r>
      <w:proofErr w:type="spellStart"/>
      <w:r w:rsidRPr="0024542C">
        <w:rPr>
          <w:rFonts w:ascii="Tahoma" w:hAnsi="Tahoma" w:cs="Tahoma"/>
        </w:rPr>
        <w:t>kontrolno</w:t>
      </w:r>
      <w:proofErr w:type="spellEnd"/>
      <w:r w:rsidRPr="0024542C">
        <w:rPr>
          <w:rFonts w:ascii="Tahoma" w:hAnsi="Tahoma" w:cs="Tahoma"/>
        </w:rPr>
        <w:t xml:space="preserve"> - pomiarowych lub zabezpieczających,</w:t>
      </w:r>
    </w:p>
    <w:p w14:paraId="11E5C103" w14:textId="77777777" w:rsidR="00F639EF" w:rsidRPr="0024542C" w:rsidRDefault="00F639EF" w:rsidP="00F639EF">
      <w:pPr>
        <w:jc w:val="both"/>
        <w:rPr>
          <w:rFonts w:ascii="Tahoma" w:hAnsi="Tahoma" w:cs="Tahoma"/>
        </w:rPr>
      </w:pPr>
      <w:r w:rsidRPr="0024542C">
        <w:rPr>
          <w:rFonts w:ascii="Tahoma" w:hAnsi="Tahoma" w:cs="Tahoma"/>
        </w:rPr>
        <w:t>- niedobór wody w kotłach,</w:t>
      </w:r>
    </w:p>
    <w:p w14:paraId="362A4A89" w14:textId="77777777" w:rsidR="00F639EF" w:rsidRPr="0024542C" w:rsidRDefault="00F639EF" w:rsidP="00F639EF">
      <w:pPr>
        <w:jc w:val="both"/>
        <w:rPr>
          <w:rFonts w:ascii="Tahoma" w:hAnsi="Tahoma" w:cs="Tahoma"/>
        </w:rPr>
      </w:pPr>
      <w:r w:rsidRPr="0024542C">
        <w:rPr>
          <w:rFonts w:ascii="Tahoma" w:hAnsi="Tahoma" w:cs="Tahoma"/>
        </w:rPr>
        <w:t>- nadmierne ciśnienie lub temperaturę wewnątrz maszyny (urządzenia), implozję,</w:t>
      </w:r>
    </w:p>
    <w:p w14:paraId="0F7A3753" w14:textId="77777777" w:rsidR="00F639EF" w:rsidRPr="0024542C" w:rsidRDefault="00F639EF" w:rsidP="00F639EF">
      <w:pPr>
        <w:jc w:val="both"/>
        <w:rPr>
          <w:rFonts w:ascii="Tahoma" w:hAnsi="Tahoma" w:cs="Tahoma"/>
        </w:rPr>
      </w:pPr>
      <w:r w:rsidRPr="0024542C">
        <w:rPr>
          <w:rFonts w:ascii="Tahoma" w:hAnsi="Tahoma" w:cs="Tahoma"/>
        </w:rPr>
        <w:t>- zwarcie, przepięcie, przetężenie, uszkodzenie izolacji i inne przyczyny elektryczne</w:t>
      </w:r>
    </w:p>
    <w:p w14:paraId="5EA91E8D" w14:textId="77777777" w:rsidR="00F639EF" w:rsidRPr="0024542C" w:rsidRDefault="00F639EF" w:rsidP="00F639EF">
      <w:pPr>
        <w:jc w:val="both"/>
        <w:rPr>
          <w:rFonts w:ascii="Tahoma" w:hAnsi="Tahoma" w:cs="Tahoma"/>
        </w:rPr>
      </w:pPr>
      <w:r w:rsidRPr="0024542C">
        <w:rPr>
          <w:rFonts w:ascii="Tahoma" w:hAnsi="Tahoma" w:cs="Tahoma"/>
        </w:rPr>
        <w:t>- poluzowanie się części,</w:t>
      </w:r>
    </w:p>
    <w:p w14:paraId="1905F84B" w14:textId="77777777" w:rsidR="00F639EF" w:rsidRPr="0024542C" w:rsidRDefault="00F639EF" w:rsidP="00F639EF">
      <w:pPr>
        <w:jc w:val="both"/>
        <w:rPr>
          <w:rFonts w:ascii="Tahoma" w:hAnsi="Tahoma" w:cs="Tahoma"/>
        </w:rPr>
      </w:pPr>
      <w:r w:rsidRPr="0024542C">
        <w:rPr>
          <w:rFonts w:ascii="Tahoma" w:hAnsi="Tahoma" w:cs="Tahoma"/>
        </w:rPr>
        <w:t>- dostanie się ciała obcego,</w:t>
      </w:r>
    </w:p>
    <w:p w14:paraId="15130C65" w14:textId="18DE7574" w:rsidR="00F639EF" w:rsidRPr="0024542C" w:rsidRDefault="00F639EF" w:rsidP="00F639EF">
      <w:pPr>
        <w:jc w:val="both"/>
        <w:rPr>
          <w:rFonts w:ascii="Tahoma" w:hAnsi="Tahoma" w:cs="Tahoma"/>
        </w:rPr>
      </w:pPr>
      <w:r w:rsidRPr="0024542C">
        <w:rPr>
          <w:rFonts w:ascii="Tahoma" w:hAnsi="Tahoma" w:cs="Tahoma"/>
        </w:rPr>
        <w:t>- wzrost albo spadek napięcia bądź natężenia prądu, zanik jednej lub kilku faz</w:t>
      </w:r>
      <w:r w:rsidR="004F5CC8" w:rsidRPr="0024542C">
        <w:rPr>
          <w:rFonts w:ascii="Tahoma" w:hAnsi="Tahoma" w:cs="Tahoma"/>
        </w:rPr>
        <w:t>,</w:t>
      </w:r>
    </w:p>
    <w:p w14:paraId="294CADEC" w14:textId="7F4117AC" w:rsidR="004F5CC8" w:rsidRPr="0024542C" w:rsidRDefault="004F5CC8" w:rsidP="00F639EF">
      <w:pPr>
        <w:jc w:val="both"/>
        <w:rPr>
          <w:rFonts w:ascii="Tahoma" w:hAnsi="Tahoma" w:cs="Tahoma"/>
        </w:rPr>
      </w:pPr>
      <w:r w:rsidRPr="0024542C">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24542C">
        <w:rPr>
          <w:rFonts w:ascii="Tahoma" w:hAnsi="Tahoma" w:cs="Tahoma"/>
        </w:rPr>
        <w:br/>
        <w:t>i materiałów.</w:t>
      </w:r>
    </w:p>
    <w:p w14:paraId="16CF4C8B" w14:textId="3EB74A75" w:rsidR="00F639EF" w:rsidRPr="0024542C" w:rsidRDefault="00F639EF" w:rsidP="00F639EF">
      <w:pPr>
        <w:jc w:val="both"/>
        <w:rPr>
          <w:rFonts w:ascii="Tahoma" w:hAnsi="Tahoma" w:cs="Tahoma"/>
        </w:rPr>
      </w:pPr>
      <w:r w:rsidRPr="0024542C">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24542C">
        <w:rPr>
          <w:rFonts w:ascii="Tahoma" w:hAnsi="Tahoma" w:cs="Tahoma"/>
        </w:rPr>
        <w:t>1</w:t>
      </w:r>
      <w:r w:rsidRPr="0024542C">
        <w:rPr>
          <w:rFonts w:ascii="Tahoma" w:hAnsi="Tahoma" w:cs="Tahoma"/>
        </w:rPr>
        <w:t xml:space="preserve">00 000,00 zł na jedno i wszystkie zdarzenia. </w:t>
      </w:r>
    </w:p>
    <w:p w14:paraId="29B83FC6" w14:textId="77777777" w:rsidR="00F639EF" w:rsidRPr="0024542C" w:rsidRDefault="00F639EF" w:rsidP="00F639EF">
      <w:pPr>
        <w:jc w:val="both"/>
        <w:rPr>
          <w:rFonts w:ascii="Tahoma" w:hAnsi="Tahoma" w:cs="Tahoma"/>
        </w:rPr>
      </w:pPr>
    </w:p>
    <w:p w14:paraId="1C734927" w14:textId="77777777" w:rsidR="00F639EF" w:rsidRPr="0024542C" w:rsidRDefault="00F639EF" w:rsidP="00F639EF">
      <w:pPr>
        <w:jc w:val="both"/>
        <w:rPr>
          <w:rFonts w:ascii="Tahoma" w:hAnsi="Tahoma" w:cs="Tahoma"/>
        </w:rPr>
      </w:pPr>
      <w:r w:rsidRPr="0024542C">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24542C" w:rsidRDefault="00F639EF" w:rsidP="00F639EF">
      <w:pPr>
        <w:jc w:val="both"/>
        <w:rPr>
          <w:rFonts w:ascii="Tahoma" w:hAnsi="Tahoma" w:cs="Tahoma"/>
        </w:rPr>
      </w:pPr>
    </w:p>
    <w:p w14:paraId="1CB3B2B1" w14:textId="5F7E7B3E" w:rsidR="00F639EF" w:rsidRPr="0024542C" w:rsidRDefault="00F639EF" w:rsidP="00F639EF">
      <w:pPr>
        <w:jc w:val="both"/>
        <w:rPr>
          <w:rFonts w:ascii="Tahoma" w:hAnsi="Tahoma" w:cs="Tahoma"/>
        </w:rPr>
      </w:pPr>
      <w:r w:rsidRPr="0024542C">
        <w:rPr>
          <w:rFonts w:ascii="Tahoma" w:hAnsi="Tahoma" w:cs="Tahoma"/>
        </w:rPr>
        <w:t xml:space="preserve">Rodzaj wartości: wartość odtworzeniowa </w:t>
      </w:r>
    </w:p>
    <w:p w14:paraId="34DAF9E2" w14:textId="77777777" w:rsidR="00F639EF" w:rsidRPr="0024542C" w:rsidRDefault="00F639EF" w:rsidP="00F639EF">
      <w:pPr>
        <w:jc w:val="both"/>
        <w:rPr>
          <w:rFonts w:ascii="Tahoma" w:hAnsi="Tahoma" w:cs="Tahoma"/>
          <w:u w:val="single"/>
        </w:rPr>
      </w:pPr>
    </w:p>
    <w:p w14:paraId="4FB114D0" w14:textId="77777777" w:rsidR="00F639EF" w:rsidRPr="0024542C" w:rsidRDefault="00F639EF" w:rsidP="00F639EF">
      <w:pPr>
        <w:jc w:val="both"/>
        <w:rPr>
          <w:rFonts w:ascii="Tahoma" w:hAnsi="Tahoma" w:cs="Tahoma"/>
          <w:u w:val="single"/>
        </w:rPr>
      </w:pPr>
      <w:r w:rsidRPr="0024542C">
        <w:rPr>
          <w:rFonts w:ascii="Tahoma" w:hAnsi="Tahoma" w:cs="Tahoma"/>
          <w:u w:val="single"/>
        </w:rPr>
        <w:t xml:space="preserve">Likwidacja szkód: </w:t>
      </w:r>
    </w:p>
    <w:p w14:paraId="577854DD" w14:textId="77777777" w:rsidR="00F639EF" w:rsidRPr="0024542C" w:rsidRDefault="00F639EF" w:rsidP="00934CE2">
      <w:pPr>
        <w:numPr>
          <w:ilvl w:val="0"/>
          <w:numId w:val="65"/>
        </w:numPr>
        <w:tabs>
          <w:tab w:val="num" w:pos="928"/>
        </w:tabs>
        <w:suppressAutoHyphens/>
        <w:jc w:val="both"/>
        <w:rPr>
          <w:rFonts w:ascii="Tahoma" w:hAnsi="Tahoma" w:cs="Tahoma"/>
        </w:rPr>
      </w:pPr>
      <w:r w:rsidRPr="0024542C">
        <w:rPr>
          <w:rFonts w:ascii="Tahoma" w:hAnsi="Tahoma" w:cs="Tahoma"/>
        </w:rPr>
        <w:t xml:space="preserve">w przypadku szkody całkowitej </w:t>
      </w:r>
    </w:p>
    <w:p w14:paraId="3E5C924E" w14:textId="77777777" w:rsidR="00F639EF" w:rsidRPr="0024542C" w:rsidRDefault="00F639EF" w:rsidP="00F639EF">
      <w:pPr>
        <w:ind w:left="928"/>
        <w:jc w:val="both"/>
        <w:rPr>
          <w:rFonts w:ascii="Tahoma" w:hAnsi="Tahoma" w:cs="Tahoma"/>
        </w:rPr>
      </w:pPr>
      <w:r w:rsidRPr="0024542C">
        <w:rPr>
          <w:rFonts w:ascii="Tahoma" w:hAnsi="Tahoma" w:cs="Tahoma"/>
        </w:rPr>
        <w:t xml:space="preserve">–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w:t>
      </w:r>
      <w:r w:rsidRPr="0024542C">
        <w:rPr>
          <w:rFonts w:ascii="Tahoma" w:hAnsi="Tahoma" w:cs="Tahoma"/>
        </w:rPr>
        <w:lastRenderedPageBreak/>
        <w:t>sprzętu zniszczonego, z uwzględnieniem kosztów transportu, demontażu i montażu ponownego oraz opłat celnych, podatków i innych tego typu należności, maksymalnie do wysokości sumy ubezpieczenia;</w:t>
      </w:r>
    </w:p>
    <w:p w14:paraId="00658305" w14:textId="77777777" w:rsidR="00F639EF" w:rsidRPr="0024542C" w:rsidRDefault="00F639EF" w:rsidP="00F639EF">
      <w:pPr>
        <w:ind w:left="928"/>
        <w:jc w:val="both"/>
        <w:rPr>
          <w:rFonts w:ascii="Tahoma" w:hAnsi="Tahoma" w:cs="Tahoma"/>
        </w:rPr>
      </w:pPr>
      <w:r w:rsidRPr="0024542C">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24542C"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8A3311"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 xml:space="preserve">jeżeli Ubezpieczony dokona naprawy we własnym zakresie (we własnym warsztacie), to Ubezpieczyciel zrefunduje koszty materiału i płac poniesionych w celu naprawy oraz uzasadniony i udokumentowany </w:t>
      </w:r>
      <w:r w:rsidRPr="008A3311">
        <w:rPr>
          <w:rFonts w:ascii="Tahoma" w:hAnsi="Tahoma" w:cs="Tahoma"/>
        </w:rPr>
        <w:t>narzut procentowy na pokrycie kosztów ogólnych.</w:t>
      </w:r>
    </w:p>
    <w:p w14:paraId="7DBF986E" w14:textId="77777777" w:rsidR="00F639EF" w:rsidRPr="008A3311" w:rsidRDefault="00F639EF" w:rsidP="00F639EF">
      <w:pPr>
        <w:rPr>
          <w:rFonts w:ascii="Tahoma" w:hAnsi="Tahoma" w:cs="Tahoma"/>
        </w:rPr>
      </w:pPr>
    </w:p>
    <w:p w14:paraId="3A47A22E" w14:textId="78B8447B" w:rsidR="00F639EF" w:rsidRPr="008A3311" w:rsidRDefault="00F639EF" w:rsidP="00F639EF">
      <w:pPr>
        <w:rPr>
          <w:rFonts w:ascii="Tahoma" w:hAnsi="Tahoma" w:cs="Tahoma"/>
          <w:u w:val="single"/>
        </w:rPr>
      </w:pPr>
      <w:r w:rsidRPr="008A3311">
        <w:rPr>
          <w:rFonts w:ascii="Tahoma" w:hAnsi="Tahoma" w:cs="Tahoma"/>
        </w:rPr>
        <w:t xml:space="preserve">Wykaz  maszyn i urządzeń w załączniku nr </w:t>
      </w:r>
      <w:r w:rsidR="0024542C" w:rsidRPr="008A3311">
        <w:rPr>
          <w:rFonts w:ascii="Tahoma" w:hAnsi="Tahoma" w:cs="Tahoma"/>
        </w:rPr>
        <w:t>6</w:t>
      </w:r>
      <w:r w:rsidRPr="008A3311">
        <w:rPr>
          <w:rFonts w:ascii="Tahoma" w:hAnsi="Tahoma" w:cs="Tahoma"/>
        </w:rPr>
        <w:t xml:space="preserve"> </w:t>
      </w:r>
    </w:p>
    <w:bookmarkEnd w:id="15"/>
    <w:p w14:paraId="63799DF6" w14:textId="77777777" w:rsidR="00F639EF" w:rsidRPr="008A3311" w:rsidRDefault="00F639EF" w:rsidP="00F639EF">
      <w:pPr>
        <w:rPr>
          <w:rFonts w:ascii="Tahoma" w:hAnsi="Tahoma" w:cs="Tahoma"/>
          <w:b/>
          <w:i/>
        </w:rPr>
      </w:pPr>
    </w:p>
    <w:p w14:paraId="4BADC9A6" w14:textId="3C13EB79" w:rsidR="00F639EF" w:rsidRPr="008A3311" w:rsidRDefault="00931557" w:rsidP="00F639EF">
      <w:pPr>
        <w:pStyle w:val="Nagwek3"/>
        <w:ind w:left="0"/>
        <w:jc w:val="both"/>
        <w:rPr>
          <w:rFonts w:ascii="Tahoma" w:hAnsi="Tahoma" w:cs="Tahoma"/>
          <w:sz w:val="20"/>
          <w:u w:val="single"/>
        </w:rPr>
      </w:pPr>
      <w:r w:rsidRPr="008A3311">
        <w:rPr>
          <w:rFonts w:ascii="Tahoma" w:hAnsi="Tahoma" w:cs="Tahoma"/>
          <w:sz w:val="20"/>
          <w:u w:val="single"/>
        </w:rPr>
        <w:t>H</w:t>
      </w:r>
      <w:r w:rsidR="00F639EF" w:rsidRPr="008A3311">
        <w:rPr>
          <w:rFonts w:ascii="Tahoma" w:hAnsi="Tahoma" w:cs="Tahoma"/>
          <w:sz w:val="20"/>
          <w:u w:val="single"/>
        </w:rPr>
        <w:t>. UBEZPIECZENIE MASZYN I URZĄDZEŃ DROGOWYCH OD WSZYSTKICH RYZYK (CASCO MASZYN)</w:t>
      </w:r>
    </w:p>
    <w:p w14:paraId="651DB2A1" w14:textId="77777777" w:rsidR="00F639EF" w:rsidRPr="008A3311" w:rsidRDefault="00F639EF" w:rsidP="00F639EF">
      <w:pPr>
        <w:pStyle w:val="Wcicienormalne"/>
        <w:rPr>
          <w:lang w:eastAsia="x-none"/>
        </w:rPr>
      </w:pPr>
    </w:p>
    <w:p w14:paraId="3F5AB5B6" w14:textId="50F3E740" w:rsidR="00F639EF" w:rsidRPr="008A3311" w:rsidRDefault="00F639EF" w:rsidP="00F639EF">
      <w:pPr>
        <w:ind w:left="1134" w:hanging="1134"/>
        <w:jc w:val="both"/>
        <w:rPr>
          <w:rFonts w:ascii="Tahoma" w:hAnsi="Tahoma" w:cs="Tahoma"/>
          <w:i/>
          <w:iCs/>
        </w:rPr>
      </w:pPr>
      <w:r w:rsidRPr="008A3311">
        <w:rPr>
          <w:rFonts w:ascii="Tahoma" w:hAnsi="Tahoma" w:cs="Tahoma"/>
        </w:rPr>
        <w:t xml:space="preserve">Miejsce ubezpieczenia: </w:t>
      </w:r>
      <w:r w:rsidRPr="008A3311">
        <w:rPr>
          <w:rFonts w:ascii="Tahoma" w:hAnsi="Tahoma" w:cs="Tahoma"/>
          <w:i/>
          <w:iCs/>
        </w:rPr>
        <w:t xml:space="preserve">każda lokalizacja, w której Ubezpieczający prowadzi działalność oraz wszystkie miejsca, gdzie maszyny te wykonują pracę – teren </w:t>
      </w:r>
      <w:r w:rsidR="008A3311" w:rsidRPr="008A3311">
        <w:rPr>
          <w:rFonts w:ascii="Tahoma" w:hAnsi="Tahoma" w:cs="Tahoma"/>
          <w:i/>
          <w:iCs/>
        </w:rPr>
        <w:t>Gminy Debrzo i okolice.</w:t>
      </w:r>
    </w:p>
    <w:p w14:paraId="15F9DE30" w14:textId="77777777" w:rsidR="00F639EF" w:rsidRPr="008A3311" w:rsidRDefault="00F639EF" w:rsidP="00F639EF">
      <w:pPr>
        <w:ind w:left="1134" w:hanging="1134"/>
        <w:jc w:val="both"/>
        <w:rPr>
          <w:rFonts w:ascii="Tahoma" w:hAnsi="Tahoma" w:cs="Tahoma"/>
        </w:rPr>
      </w:pPr>
    </w:p>
    <w:p w14:paraId="2DCD8D76" w14:textId="77777777" w:rsidR="00F639EF" w:rsidRPr="008A3311" w:rsidRDefault="00F639EF" w:rsidP="00F639EF">
      <w:pPr>
        <w:jc w:val="both"/>
        <w:rPr>
          <w:rFonts w:ascii="Tahoma" w:hAnsi="Tahoma" w:cs="Tahoma"/>
          <w:u w:val="single"/>
        </w:rPr>
      </w:pPr>
      <w:r w:rsidRPr="008A3311">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8A3311" w:rsidRDefault="00F639EF" w:rsidP="00F639EF">
      <w:pPr>
        <w:jc w:val="both"/>
        <w:rPr>
          <w:rFonts w:ascii="Tahoma" w:hAnsi="Tahoma" w:cs="Tahoma"/>
        </w:rPr>
      </w:pPr>
      <w:r w:rsidRPr="008A3311">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8A3311" w:rsidRDefault="00F639EF" w:rsidP="00F639EF">
      <w:pPr>
        <w:jc w:val="both"/>
        <w:rPr>
          <w:rFonts w:ascii="Tahoma" w:hAnsi="Tahoma" w:cs="Tahoma"/>
        </w:rPr>
      </w:pPr>
      <w:r w:rsidRPr="008A3311">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8A3311" w:rsidRDefault="00F639EF" w:rsidP="00F639EF">
      <w:pPr>
        <w:jc w:val="both"/>
        <w:rPr>
          <w:rFonts w:ascii="Tahoma" w:hAnsi="Tahoma" w:cs="Tahoma"/>
        </w:rPr>
      </w:pPr>
    </w:p>
    <w:p w14:paraId="5BA37848" w14:textId="77777777" w:rsidR="00F639EF" w:rsidRPr="008A3311" w:rsidRDefault="00F639EF" w:rsidP="00F639EF">
      <w:pPr>
        <w:jc w:val="both"/>
        <w:rPr>
          <w:rFonts w:ascii="Tahoma" w:hAnsi="Tahoma" w:cs="Tahoma"/>
        </w:rPr>
      </w:pPr>
      <w:r w:rsidRPr="008A3311">
        <w:rPr>
          <w:rFonts w:ascii="Tahoma" w:hAnsi="Tahoma" w:cs="Tahoma"/>
        </w:rPr>
        <w:t>Zakres ubezpieczenia winien obejmować co najmniej następujące ryzyka i koszty:</w:t>
      </w:r>
    </w:p>
    <w:p w14:paraId="294A4A75" w14:textId="64322072" w:rsidR="00F639EF" w:rsidRPr="008A3311" w:rsidRDefault="00F639EF" w:rsidP="00F639EF">
      <w:pPr>
        <w:jc w:val="both"/>
        <w:rPr>
          <w:rFonts w:ascii="Tahoma" w:hAnsi="Tahoma" w:cs="Tahoma"/>
          <w:iCs/>
        </w:rPr>
      </w:pPr>
      <w:r w:rsidRPr="008A3311">
        <w:rPr>
          <w:rFonts w:ascii="Tahoma" w:hAnsi="Tahoma" w:cs="Tahoma"/>
        </w:rPr>
        <w:t xml:space="preserve">wszelkie szkody materialne (fizyczne) polegające na utracie przedmiotu ubezpieczenia, jego uszkodzeniu lub zniszczeniu wskutek </w:t>
      </w:r>
      <w:r w:rsidR="00B53676" w:rsidRPr="008A3311">
        <w:rPr>
          <w:rFonts w:ascii="Tahoma" w:hAnsi="Tahoma" w:cs="Tahoma"/>
        </w:rPr>
        <w:t xml:space="preserve">nagłej, </w:t>
      </w:r>
      <w:r w:rsidRPr="008A3311">
        <w:rPr>
          <w:rFonts w:ascii="Tahoma" w:hAnsi="Tahoma" w:cs="Tahoma"/>
        </w:rPr>
        <w:t xml:space="preserve">nieprzewidzianej i niezależnej </w:t>
      </w:r>
      <w:r w:rsidR="00B53676" w:rsidRPr="008A3311">
        <w:rPr>
          <w:rFonts w:ascii="Tahoma" w:hAnsi="Tahoma" w:cs="Tahoma"/>
        </w:rPr>
        <w:t>od</w:t>
      </w:r>
      <w:r w:rsidRPr="008A3311">
        <w:rPr>
          <w:rFonts w:ascii="Tahoma" w:hAnsi="Tahoma" w:cs="Tahoma"/>
        </w:rPr>
        <w:t xml:space="preserve"> ubezpiecz</w:t>
      </w:r>
      <w:r w:rsidR="00B53676" w:rsidRPr="008A3311">
        <w:rPr>
          <w:rFonts w:ascii="Tahoma" w:hAnsi="Tahoma" w:cs="Tahoma"/>
        </w:rPr>
        <w:t>ającego</w:t>
      </w:r>
      <w:r w:rsidRPr="008A3311">
        <w:rPr>
          <w:rFonts w:ascii="Tahoma" w:hAnsi="Tahoma" w:cs="Tahoma"/>
        </w:rPr>
        <w:t xml:space="preserve"> przyczyny. Postanowienia </w:t>
      </w:r>
      <w:r w:rsidRPr="008A3311">
        <w:rPr>
          <w:rFonts w:ascii="Tahoma" w:hAnsi="Tahoma" w:cs="Tahoma"/>
          <w:iCs/>
        </w:rPr>
        <w:t>OWU Ubezpieczyciela ograniczające lub wyłączające jego odpowi</w:t>
      </w:r>
      <w:r w:rsidR="009264D7" w:rsidRPr="008A3311">
        <w:rPr>
          <w:rFonts w:ascii="Tahoma" w:hAnsi="Tahoma" w:cs="Tahoma"/>
          <w:iCs/>
        </w:rPr>
        <w:t xml:space="preserve">edzialność mają  zastosowanie, </w:t>
      </w:r>
      <w:r w:rsidRPr="008A3311">
        <w:rPr>
          <w:rFonts w:ascii="Tahoma" w:hAnsi="Tahoma" w:cs="Tahoma"/>
          <w:iCs/>
        </w:rPr>
        <w:t>z zastrzeżeniem że ochrona ubezpieczeniowa winna obejmować co najmniej ryzyka i szkody opisane poniżej.</w:t>
      </w:r>
    </w:p>
    <w:p w14:paraId="22173E5A" w14:textId="77777777" w:rsidR="00F639EF" w:rsidRPr="008A3311" w:rsidRDefault="00F639EF" w:rsidP="00F639EF">
      <w:pPr>
        <w:jc w:val="both"/>
        <w:rPr>
          <w:rFonts w:ascii="Tahoma" w:hAnsi="Tahoma" w:cs="Tahoma"/>
        </w:rPr>
      </w:pPr>
    </w:p>
    <w:p w14:paraId="70BFBFFC" w14:textId="77777777" w:rsidR="00F639EF" w:rsidRPr="008A3311" w:rsidRDefault="00F639EF" w:rsidP="00F639EF">
      <w:pPr>
        <w:jc w:val="both"/>
        <w:rPr>
          <w:rFonts w:ascii="Tahoma" w:hAnsi="Tahoma" w:cs="Tahoma"/>
        </w:rPr>
      </w:pPr>
      <w:r w:rsidRPr="008A3311">
        <w:rPr>
          <w:rFonts w:ascii="Tahoma" w:hAnsi="Tahoma" w:cs="Tahoma"/>
        </w:rPr>
        <w:t>Ubezpieczenie powinno obejmować w szczególności szkody spowodowane przez:</w:t>
      </w:r>
    </w:p>
    <w:p w14:paraId="073516B8" w14:textId="77777777" w:rsidR="00F639EF" w:rsidRPr="008A3311" w:rsidRDefault="00F639EF" w:rsidP="00F639EF">
      <w:pPr>
        <w:jc w:val="both"/>
        <w:rPr>
          <w:rFonts w:ascii="Tahoma" w:hAnsi="Tahoma" w:cs="Tahoma"/>
        </w:rPr>
      </w:pPr>
      <w:r w:rsidRPr="008A3311">
        <w:rPr>
          <w:rFonts w:ascii="Tahoma" w:hAnsi="Tahoma" w:cs="Tahoma"/>
        </w:rPr>
        <w:t>- niewłaściwą obsługę maszyn powodującą np. kolizję z innymi maszynami lub pojazdami, wpadnięcie do wykopu oraz przewrócenie się maszyny,</w:t>
      </w:r>
    </w:p>
    <w:p w14:paraId="1AB5412D" w14:textId="77777777" w:rsidR="00F639EF" w:rsidRPr="008A3311" w:rsidRDefault="00F639EF" w:rsidP="00F639EF">
      <w:pPr>
        <w:jc w:val="both"/>
        <w:rPr>
          <w:rFonts w:ascii="Tahoma" w:hAnsi="Tahoma" w:cs="Tahoma"/>
        </w:rPr>
      </w:pPr>
      <w:r w:rsidRPr="008A3311">
        <w:rPr>
          <w:rFonts w:ascii="Tahoma" w:hAnsi="Tahoma" w:cs="Tahoma"/>
        </w:rPr>
        <w:t>- dewastację, zniszczenie przez osoby trzecie,</w:t>
      </w:r>
    </w:p>
    <w:p w14:paraId="369214E5" w14:textId="77777777" w:rsidR="00F639EF" w:rsidRPr="008A3311" w:rsidRDefault="00F639EF" w:rsidP="00F639EF">
      <w:pPr>
        <w:jc w:val="both"/>
        <w:rPr>
          <w:rFonts w:ascii="Tahoma" w:hAnsi="Tahoma" w:cs="Tahoma"/>
        </w:rPr>
      </w:pPr>
      <w:r w:rsidRPr="008A3311">
        <w:rPr>
          <w:rFonts w:ascii="Tahoma" w:hAnsi="Tahoma" w:cs="Tahoma"/>
        </w:rPr>
        <w:t>- poluzowanie się części,</w:t>
      </w:r>
    </w:p>
    <w:p w14:paraId="1D385BDA" w14:textId="77777777" w:rsidR="00F639EF" w:rsidRPr="008A3311" w:rsidRDefault="00F639EF" w:rsidP="00F639EF">
      <w:pPr>
        <w:jc w:val="both"/>
        <w:rPr>
          <w:rFonts w:ascii="Tahoma" w:hAnsi="Tahoma" w:cs="Tahoma"/>
        </w:rPr>
      </w:pPr>
      <w:r w:rsidRPr="008A3311">
        <w:rPr>
          <w:rFonts w:ascii="Tahoma" w:hAnsi="Tahoma" w:cs="Tahoma"/>
        </w:rPr>
        <w:t>- szkody w czasie transportu maszyn,</w:t>
      </w:r>
    </w:p>
    <w:p w14:paraId="162878B0" w14:textId="77777777" w:rsidR="00F639EF" w:rsidRPr="008A3311" w:rsidRDefault="00F639EF" w:rsidP="00F639EF">
      <w:pPr>
        <w:jc w:val="both"/>
        <w:rPr>
          <w:rFonts w:ascii="Tahoma" w:hAnsi="Tahoma" w:cs="Tahoma"/>
        </w:rPr>
      </w:pPr>
      <w:r w:rsidRPr="008A3311">
        <w:rPr>
          <w:rFonts w:ascii="Tahoma" w:hAnsi="Tahoma" w:cs="Tahoma"/>
        </w:rPr>
        <w:t>- kradzież z włamaniem i rabunek,</w:t>
      </w:r>
    </w:p>
    <w:p w14:paraId="29AABE26" w14:textId="77777777" w:rsidR="00F639EF" w:rsidRPr="008A3311" w:rsidRDefault="00F639EF" w:rsidP="00F639EF">
      <w:pPr>
        <w:jc w:val="both"/>
        <w:rPr>
          <w:rFonts w:ascii="Tahoma" w:hAnsi="Tahoma" w:cs="Tahoma"/>
        </w:rPr>
      </w:pPr>
      <w:r w:rsidRPr="008A3311">
        <w:rPr>
          <w:rFonts w:ascii="Tahoma" w:hAnsi="Tahoma" w:cs="Tahoma"/>
        </w:rPr>
        <w:t>- powódź, deszcz nawalny, działanie wiatru (np. huragan), bezpośrednie i pośrednie uderzenie pioruna, grad, obsunięcie się ziemi oraz lawina,</w:t>
      </w:r>
    </w:p>
    <w:p w14:paraId="164D72DA" w14:textId="77777777" w:rsidR="00F639EF" w:rsidRPr="008A3311" w:rsidRDefault="00F639EF" w:rsidP="00F639EF">
      <w:pPr>
        <w:jc w:val="both"/>
        <w:rPr>
          <w:rFonts w:ascii="Tahoma" w:hAnsi="Tahoma" w:cs="Tahoma"/>
        </w:rPr>
      </w:pPr>
      <w:r w:rsidRPr="008A3311">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8A3311" w:rsidRDefault="00F639EF" w:rsidP="00F639EF">
      <w:pPr>
        <w:jc w:val="both"/>
        <w:rPr>
          <w:rFonts w:ascii="Tahoma" w:hAnsi="Tahoma" w:cs="Tahoma"/>
        </w:rPr>
      </w:pPr>
      <w:r w:rsidRPr="008A3311">
        <w:rPr>
          <w:rFonts w:ascii="Tahoma" w:hAnsi="Tahoma" w:cs="Tahoma"/>
        </w:rPr>
        <w:t>- utrata albo fizyczne  zniszczenie, uszkodzenie maszyny, uniemożliwiające dalsze spełnianie zamierzonych funkcji i powodujące konieczność naprawy bądź wymiany.</w:t>
      </w:r>
    </w:p>
    <w:p w14:paraId="7551B75C" w14:textId="0555D5F0" w:rsidR="00F639EF" w:rsidRPr="008A3311" w:rsidRDefault="00F639EF" w:rsidP="00F639EF">
      <w:pPr>
        <w:jc w:val="both"/>
        <w:rPr>
          <w:rFonts w:ascii="Tahoma" w:hAnsi="Tahoma" w:cs="Tahoma"/>
        </w:rPr>
      </w:pPr>
      <w:r w:rsidRPr="008A3311">
        <w:rPr>
          <w:rFonts w:ascii="Tahoma" w:hAnsi="Tahoma" w:cs="Tahoma"/>
        </w:rPr>
        <w:t>Ochrona ubezpieczeniowa zostaje rozszerzona o szkody w mieniu transportowanym na miejsce wykonywania pracy drogą lądową</w:t>
      </w:r>
      <w:r w:rsidR="008A3311" w:rsidRPr="008A3311">
        <w:rPr>
          <w:rFonts w:ascii="Tahoma" w:hAnsi="Tahoma" w:cs="Tahoma"/>
        </w:rPr>
        <w:t>.</w:t>
      </w:r>
    </w:p>
    <w:p w14:paraId="5AF4387C" w14:textId="77777777" w:rsidR="00F639EF" w:rsidRPr="008A3311" w:rsidRDefault="00F639EF" w:rsidP="00F639EF">
      <w:pPr>
        <w:rPr>
          <w:rFonts w:ascii="Tahoma" w:hAnsi="Tahoma" w:cs="Tahoma"/>
          <w:b/>
        </w:rPr>
      </w:pPr>
      <w:r w:rsidRPr="008A3311">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8A3311" w:rsidRDefault="00F639EF" w:rsidP="00F639EF">
      <w:pPr>
        <w:jc w:val="both"/>
        <w:rPr>
          <w:rFonts w:ascii="Tahoma" w:hAnsi="Tahoma" w:cs="Tahoma"/>
        </w:rPr>
      </w:pPr>
    </w:p>
    <w:p w14:paraId="211C6C16" w14:textId="77777777" w:rsidR="00F639EF" w:rsidRPr="008A3311" w:rsidRDefault="00F639EF" w:rsidP="00F639EF">
      <w:pPr>
        <w:jc w:val="both"/>
        <w:rPr>
          <w:rFonts w:ascii="Tahoma" w:hAnsi="Tahoma" w:cs="Tahoma"/>
        </w:rPr>
      </w:pPr>
      <w:r w:rsidRPr="008A3311">
        <w:rPr>
          <w:rFonts w:ascii="Tahoma" w:hAnsi="Tahoma" w:cs="Tahoma"/>
        </w:rPr>
        <w:lastRenderedPageBreak/>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48FD000D" w:rsidR="00F639EF" w:rsidRPr="008A3311" w:rsidRDefault="00F639EF" w:rsidP="00F639EF">
      <w:pPr>
        <w:jc w:val="both"/>
        <w:rPr>
          <w:rFonts w:ascii="Tahoma" w:hAnsi="Tahoma" w:cs="Tahoma"/>
        </w:rPr>
      </w:pPr>
      <w:r w:rsidRPr="008A3311">
        <w:rPr>
          <w:rFonts w:ascii="Tahoma" w:hAnsi="Tahoma" w:cs="Tahoma"/>
        </w:rPr>
        <w:t xml:space="preserve">Rodzaj wartości: wartość </w:t>
      </w:r>
      <w:r w:rsidRPr="008A3311">
        <w:rPr>
          <w:rFonts w:ascii="Tahoma" w:hAnsi="Tahoma" w:cs="Tahoma"/>
          <w:b/>
          <w:bCs/>
          <w:u w:val="single"/>
        </w:rPr>
        <w:t>odtworzeniowa</w:t>
      </w:r>
      <w:r w:rsidRPr="008A3311">
        <w:rPr>
          <w:rFonts w:ascii="Tahoma" w:hAnsi="Tahoma" w:cs="Tahoma"/>
        </w:rPr>
        <w:t xml:space="preserve"> </w:t>
      </w:r>
    </w:p>
    <w:p w14:paraId="5EE0BBBF" w14:textId="77777777" w:rsidR="00F639EF" w:rsidRPr="008A3311" w:rsidRDefault="00F639EF" w:rsidP="00F639EF">
      <w:pPr>
        <w:jc w:val="both"/>
        <w:rPr>
          <w:rFonts w:ascii="Tahoma" w:hAnsi="Tahoma" w:cs="Tahoma"/>
          <w:u w:val="single"/>
        </w:rPr>
      </w:pPr>
      <w:r w:rsidRPr="008A3311">
        <w:rPr>
          <w:rFonts w:ascii="Tahoma" w:hAnsi="Tahoma" w:cs="Tahoma"/>
          <w:u w:val="single"/>
        </w:rPr>
        <w:t xml:space="preserve">Likwidacja szkód: </w:t>
      </w:r>
    </w:p>
    <w:p w14:paraId="6E8F7DA7" w14:textId="77777777" w:rsidR="00F639EF" w:rsidRPr="008A3311" w:rsidRDefault="00F639EF" w:rsidP="00061F3A">
      <w:pPr>
        <w:numPr>
          <w:ilvl w:val="0"/>
          <w:numId w:val="86"/>
        </w:numPr>
        <w:suppressAutoHyphens/>
        <w:jc w:val="both"/>
        <w:rPr>
          <w:rFonts w:ascii="Tahoma" w:hAnsi="Tahoma" w:cs="Tahoma"/>
        </w:rPr>
      </w:pPr>
      <w:r w:rsidRPr="008A3311">
        <w:rPr>
          <w:rFonts w:ascii="Tahoma" w:hAnsi="Tahoma" w:cs="Tahoma"/>
        </w:rPr>
        <w:t xml:space="preserve">w przypadku szkody całkowitej </w:t>
      </w:r>
    </w:p>
    <w:p w14:paraId="11D465C2" w14:textId="77777777" w:rsidR="00F639EF" w:rsidRPr="008A3311" w:rsidRDefault="00F639EF" w:rsidP="00F639EF">
      <w:pPr>
        <w:ind w:left="928"/>
        <w:jc w:val="both"/>
        <w:rPr>
          <w:rFonts w:ascii="Tahoma" w:hAnsi="Tahoma" w:cs="Tahoma"/>
        </w:rPr>
      </w:pPr>
      <w:r w:rsidRPr="008A331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8A3311" w:rsidRDefault="00F639EF" w:rsidP="00F639EF">
      <w:pPr>
        <w:ind w:left="928"/>
        <w:jc w:val="both"/>
        <w:rPr>
          <w:rFonts w:ascii="Tahoma" w:hAnsi="Tahoma" w:cs="Tahoma"/>
        </w:rPr>
      </w:pPr>
      <w:r w:rsidRPr="008A331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8A3311" w:rsidRDefault="00F639EF" w:rsidP="00F639EF">
      <w:pPr>
        <w:ind w:left="360"/>
        <w:rPr>
          <w:rFonts w:ascii="Tahoma" w:hAnsi="Tahoma" w:cs="Tahoma"/>
        </w:rPr>
      </w:pPr>
    </w:p>
    <w:p w14:paraId="5BD40215" w14:textId="37531A4C" w:rsidR="00F639EF" w:rsidRPr="008A3311" w:rsidRDefault="00F639EF" w:rsidP="00F639EF">
      <w:pPr>
        <w:rPr>
          <w:rFonts w:ascii="Tahoma" w:hAnsi="Tahoma" w:cs="Tahoma"/>
        </w:rPr>
      </w:pPr>
      <w:r w:rsidRPr="008A3311">
        <w:rPr>
          <w:rFonts w:ascii="Tahoma" w:hAnsi="Tahoma" w:cs="Tahoma"/>
        </w:rPr>
        <w:t>Wykaz  maszyn budowlanych w</w:t>
      </w:r>
      <w:r w:rsidR="0024542C" w:rsidRPr="008A3311">
        <w:rPr>
          <w:rFonts w:ascii="Tahoma" w:hAnsi="Tahoma" w:cs="Tahoma"/>
        </w:rPr>
        <w:t xml:space="preserve"> załączniku nr 6</w:t>
      </w:r>
    </w:p>
    <w:p w14:paraId="6F60D03E" w14:textId="77777777" w:rsidR="00F639EF" w:rsidRPr="008A3311" w:rsidRDefault="00F639EF" w:rsidP="00F639EF">
      <w:pPr>
        <w:ind w:firstLine="360"/>
        <w:rPr>
          <w:rFonts w:ascii="Tahoma" w:hAnsi="Tahoma" w:cs="Tahoma"/>
        </w:rPr>
      </w:pPr>
    </w:p>
    <w:p w14:paraId="7021DAF3"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Teren jest ogrodzony parkanem, siatką drucianą lub płotem, oświetlony w porze nocnej i po zmierzchu oraz strzeżony.</w:t>
      </w:r>
    </w:p>
    <w:p w14:paraId="7C839866"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Mienie, którego gabaryty na to pozwalają, winno być przechowywane w pomieszczeniach zabezpieczonych z sposób opisany powyżej.</w:t>
      </w:r>
    </w:p>
    <w:p w14:paraId="77DD0EC7" w14:textId="77777777" w:rsidR="008A3311" w:rsidRDefault="008A3311" w:rsidP="00F639EF">
      <w:pPr>
        <w:rPr>
          <w:rFonts w:ascii="Tahoma" w:hAnsi="Tahoma" w:cs="Tahoma"/>
          <w:b/>
          <w:u w:val="single"/>
        </w:rPr>
      </w:pPr>
    </w:p>
    <w:p w14:paraId="2231799F" w14:textId="77777777" w:rsidR="00B41E5F" w:rsidRDefault="00B41E5F" w:rsidP="00F639EF">
      <w:pPr>
        <w:rPr>
          <w:rFonts w:ascii="Tahoma" w:hAnsi="Tahoma" w:cs="Tahoma"/>
          <w:b/>
          <w:u w:val="single"/>
        </w:rPr>
        <w:sectPr w:rsidR="00B41E5F" w:rsidSect="00C25D22">
          <w:pgSz w:w="11907" w:h="16840"/>
          <w:pgMar w:top="1077" w:right="907" w:bottom="1134" w:left="907" w:header="709" w:footer="709" w:gutter="0"/>
          <w:paperSrc w:first="7" w:other="7"/>
          <w:cols w:space="708"/>
          <w:docGrid w:linePitch="272"/>
        </w:sectPr>
      </w:pPr>
    </w:p>
    <w:p w14:paraId="62C495A8" w14:textId="2574408C" w:rsidR="00F639EF" w:rsidRPr="0024542C" w:rsidRDefault="00F639EF" w:rsidP="00F639EF">
      <w:pPr>
        <w:rPr>
          <w:rFonts w:ascii="Tahoma" w:hAnsi="Tahoma" w:cs="Tahoma"/>
          <w:b/>
          <w:u w:val="single"/>
        </w:rPr>
      </w:pPr>
      <w:r w:rsidRPr="0024542C">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E7CFF8D"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24542C">
        <w:rPr>
          <w:rFonts w:ascii="Tahoma" w:hAnsi="Tahoma" w:cs="Tahoma"/>
          <w:b/>
        </w:rPr>
        <w:t>15.04.2023 – 14.04.2025</w:t>
      </w:r>
      <w:r w:rsidRPr="000A03D3">
        <w:rPr>
          <w:rFonts w:ascii="Tahoma" w:hAnsi="Tahoma" w:cs="Tahoma"/>
          <w:b/>
        </w:rPr>
        <w:t xml:space="preserve">, maksymalnie okres ubezpieczenia zakończy się </w:t>
      </w:r>
      <w:r w:rsidR="0024542C">
        <w:rPr>
          <w:rFonts w:ascii="Tahoma" w:hAnsi="Tahoma" w:cs="Tahoma"/>
          <w:b/>
        </w:rPr>
        <w:t>14.04.2026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24542C" w:rsidRDefault="00F639EF" w:rsidP="00F639EF">
      <w:pPr>
        <w:ind w:left="1276" w:hanging="916"/>
        <w:rPr>
          <w:rFonts w:ascii="Tahoma" w:hAnsi="Tahoma" w:cs="Tahoma"/>
        </w:rPr>
      </w:pPr>
      <w:r w:rsidRPr="0024542C">
        <w:rPr>
          <w:rFonts w:ascii="Tahoma" w:hAnsi="Tahoma" w:cs="Tahoma"/>
          <w:b/>
          <w:bCs/>
        </w:rPr>
        <w:t> </w:t>
      </w:r>
    </w:p>
    <w:p w14:paraId="77AEE84C" w14:textId="3FFE84B6" w:rsidR="00F639EF" w:rsidRPr="0024542C" w:rsidRDefault="00F639EF" w:rsidP="00F639EF">
      <w:pPr>
        <w:ind w:left="1276" w:hanging="916"/>
        <w:rPr>
          <w:rFonts w:ascii="Tahoma" w:hAnsi="Tahoma" w:cs="Tahoma"/>
        </w:rPr>
      </w:pPr>
      <w:r w:rsidRPr="0024542C">
        <w:rPr>
          <w:rFonts w:ascii="Tahoma" w:hAnsi="Tahoma" w:cs="Tahoma"/>
          <w:b/>
          <w:bCs/>
        </w:rPr>
        <w:t>UWAGA:</w:t>
      </w:r>
      <w:r w:rsidRPr="0024542C">
        <w:rPr>
          <w:rFonts w:ascii="Tahoma" w:hAnsi="Tahoma" w:cs="Tahoma"/>
          <w:i/>
          <w:iCs/>
        </w:rPr>
        <w:t xml:space="preserve"> </w:t>
      </w:r>
      <w:r w:rsidRPr="0024542C">
        <w:rPr>
          <w:rFonts w:ascii="Tahoma" w:hAnsi="Tahoma" w:cs="Tahoma"/>
          <w:u w:val="single"/>
        </w:rPr>
        <w:t xml:space="preserve">Ubezpieczeniem objęte są pojazdy wraz z wyposażeniem wymienione w tabeli w załączniku nr </w:t>
      </w:r>
      <w:r w:rsidR="0024542C" w:rsidRPr="0024542C">
        <w:rPr>
          <w:rFonts w:ascii="Tahoma" w:hAnsi="Tahoma" w:cs="Tahoma"/>
          <w:u w:val="single"/>
        </w:rPr>
        <w:t>6</w:t>
      </w:r>
      <w:r w:rsidRPr="0024542C">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24542C" w:rsidRDefault="00F639EF" w:rsidP="00F639EF">
      <w:pPr>
        <w:ind w:left="1276" w:hanging="916"/>
        <w:rPr>
          <w:rFonts w:ascii="Tahoma" w:hAnsi="Tahoma" w:cs="Tahoma"/>
        </w:rPr>
      </w:pPr>
      <w:r w:rsidRPr="0024542C">
        <w:rPr>
          <w:rFonts w:ascii="Tahoma" w:hAnsi="Tahoma" w:cs="Tahoma"/>
          <w:b/>
        </w:rPr>
        <w:t> UWAGA:</w:t>
      </w:r>
      <w:r w:rsidRPr="0024542C">
        <w:rPr>
          <w:rFonts w:ascii="Tahoma" w:hAnsi="Tahoma" w:cs="Tahoma"/>
        </w:rPr>
        <w:t xml:space="preserve"> </w:t>
      </w:r>
      <w:r w:rsidR="00565D47" w:rsidRPr="0024542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24542C">
        <w:rPr>
          <w:rFonts w:ascii="Tahoma" w:hAnsi="Tahoma" w:cs="Tahoma"/>
        </w:rPr>
        <w:t>.</w:t>
      </w:r>
    </w:p>
    <w:p w14:paraId="43E0161A" w14:textId="77777777" w:rsidR="00F639EF" w:rsidRPr="0024542C" w:rsidRDefault="00F639EF" w:rsidP="00F639EF">
      <w:pPr>
        <w:ind w:left="1276" w:hanging="916"/>
        <w:rPr>
          <w:rFonts w:ascii="Tahoma" w:hAnsi="Tahoma" w:cs="Tahoma"/>
        </w:rPr>
      </w:pPr>
      <w:r w:rsidRPr="0024542C">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24542C" w:rsidRDefault="00F639EF" w:rsidP="00F639EF">
      <w:pPr>
        <w:ind w:left="567"/>
        <w:jc w:val="both"/>
        <w:rPr>
          <w:rFonts w:ascii="Tahoma" w:hAnsi="Tahoma" w:cs="Tahoma"/>
        </w:rPr>
      </w:pPr>
      <w:r w:rsidRPr="0024542C">
        <w:rPr>
          <w:rFonts w:ascii="Tahoma" w:hAnsi="Tahoma" w:cs="Tahoma"/>
          <w:b/>
          <w:bCs/>
        </w:rPr>
        <w:t>Okres ubezpieczenia:</w:t>
      </w:r>
      <w:r w:rsidRPr="0024542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24542C">
        <w:rPr>
          <w:rFonts w:ascii="Tahoma" w:hAnsi="Tahoma" w:cs="Tahoma"/>
        </w:rPr>
        <w:t>(Dz.U. z 20</w:t>
      </w:r>
      <w:r w:rsidR="007416D5" w:rsidRPr="0024542C">
        <w:rPr>
          <w:rFonts w:ascii="Tahoma" w:hAnsi="Tahoma" w:cs="Tahoma"/>
        </w:rPr>
        <w:t>2</w:t>
      </w:r>
      <w:r w:rsidR="001C5002" w:rsidRPr="0024542C">
        <w:rPr>
          <w:rFonts w:ascii="Tahoma" w:hAnsi="Tahoma" w:cs="Tahoma"/>
        </w:rPr>
        <w:t>2</w:t>
      </w:r>
      <w:r w:rsidR="003E1AB6" w:rsidRPr="0024542C">
        <w:rPr>
          <w:rFonts w:ascii="Tahoma" w:hAnsi="Tahoma" w:cs="Tahoma"/>
        </w:rPr>
        <w:t xml:space="preserve"> r. poz. </w:t>
      </w:r>
      <w:r w:rsidR="001C5002" w:rsidRPr="0024542C">
        <w:rPr>
          <w:rFonts w:ascii="Tahoma" w:hAnsi="Tahoma" w:cs="Tahoma"/>
        </w:rPr>
        <w:t>621</w:t>
      </w:r>
      <w:r w:rsidR="003E1AB6" w:rsidRPr="0024542C">
        <w:rPr>
          <w:rFonts w:ascii="Tahoma" w:hAnsi="Tahoma" w:cs="Tahoma"/>
        </w:rPr>
        <w:t xml:space="preserve"> z </w:t>
      </w:r>
      <w:proofErr w:type="spellStart"/>
      <w:r w:rsidR="003E1AB6" w:rsidRPr="0024542C">
        <w:rPr>
          <w:rFonts w:ascii="Tahoma" w:hAnsi="Tahoma" w:cs="Tahoma"/>
        </w:rPr>
        <w:t>późn</w:t>
      </w:r>
      <w:proofErr w:type="spellEnd"/>
      <w:r w:rsidR="003E1AB6" w:rsidRPr="0024542C">
        <w:rPr>
          <w:rFonts w:ascii="Tahoma" w:hAnsi="Tahoma" w:cs="Tahoma"/>
        </w:rPr>
        <w:t xml:space="preserve">. zm.). </w:t>
      </w:r>
      <w:r w:rsidRPr="0024542C">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24542C" w:rsidRDefault="00F639EF" w:rsidP="00F639EF">
      <w:pPr>
        <w:jc w:val="both"/>
        <w:rPr>
          <w:rFonts w:ascii="Tahoma" w:hAnsi="Tahoma" w:cs="Tahoma"/>
        </w:rPr>
      </w:pPr>
    </w:p>
    <w:p w14:paraId="649919E0" w14:textId="4FDA9E0B" w:rsidR="00F639EF" w:rsidRPr="0024542C" w:rsidRDefault="00F639EF" w:rsidP="00F639EF">
      <w:pPr>
        <w:ind w:left="567"/>
        <w:jc w:val="both"/>
        <w:rPr>
          <w:rFonts w:ascii="Tahoma" w:hAnsi="Tahoma" w:cs="Tahoma"/>
          <w:color w:val="003366"/>
        </w:rPr>
      </w:pPr>
      <w:r w:rsidRPr="0024542C">
        <w:rPr>
          <w:rFonts w:ascii="Tahoma" w:hAnsi="Tahoma" w:cs="Tahoma"/>
          <w:b/>
          <w:bCs/>
        </w:rPr>
        <w:t>Zakres ubezpieczenia:</w:t>
      </w:r>
      <w:r w:rsidRPr="0024542C">
        <w:rPr>
          <w:rFonts w:ascii="Tahoma" w:hAnsi="Tahoma" w:cs="Tahoma"/>
        </w:rPr>
        <w:t xml:space="preserve"> zgodnie z Ustawą z dnia 22 maja 2003 r. o ubezpieczeniach obowiązkowych, Ubezpieczeniowym Funduszu Gwarancyjnym i Polskim Biurze Ubezpieczycieli Komunikacyjnych </w:t>
      </w:r>
      <w:r w:rsidR="003E1AB6" w:rsidRPr="0024542C">
        <w:rPr>
          <w:rFonts w:ascii="Tahoma" w:hAnsi="Tahoma" w:cs="Tahoma"/>
        </w:rPr>
        <w:t>(</w:t>
      </w:r>
      <w:r w:rsidR="007416D5" w:rsidRPr="0024542C">
        <w:rPr>
          <w:rFonts w:ascii="Tahoma" w:hAnsi="Tahoma" w:cs="Tahoma"/>
        </w:rPr>
        <w:t>Dz.U. z 202</w:t>
      </w:r>
      <w:r w:rsidR="001C5002" w:rsidRPr="0024542C">
        <w:rPr>
          <w:rFonts w:ascii="Tahoma" w:hAnsi="Tahoma" w:cs="Tahoma"/>
        </w:rPr>
        <w:t>2</w:t>
      </w:r>
      <w:r w:rsidR="007416D5" w:rsidRPr="0024542C">
        <w:rPr>
          <w:rFonts w:ascii="Tahoma" w:hAnsi="Tahoma" w:cs="Tahoma"/>
        </w:rPr>
        <w:t xml:space="preserve"> r. poz. </w:t>
      </w:r>
      <w:r w:rsidR="001C5002" w:rsidRPr="0024542C">
        <w:rPr>
          <w:rFonts w:ascii="Tahoma" w:hAnsi="Tahoma" w:cs="Tahoma"/>
        </w:rPr>
        <w:t>621</w:t>
      </w:r>
      <w:r w:rsidR="007416D5" w:rsidRPr="0024542C">
        <w:rPr>
          <w:rFonts w:ascii="Tahoma" w:hAnsi="Tahoma" w:cs="Tahoma"/>
        </w:rPr>
        <w:t xml:space="preserve"> </w:t>
      </w:r>
      <w:r w:rsidR="003E1AB6" w:rsidRPr="0024542C">
        <w:rPr>
          <w:rFonts w:ascii="Tahoma" w:hAnsi="Tahoma" w:cs="Tahoma"/>
        </w:rPr>
        <w:t xml:space="preserve">z </w:t>
      </w:r>
      <w:proofErr w:type="spellStart"/>
      <w:r w:rsidR="003E1AB6" w:rsidRPr="0024542C">
        <w:rPr>
          <w:rFonts w:ascii="Tahoma" w:hAnsi="Tahoma" w:cs="Tahoma"/>
        </w:rPr>
        <w:t>późn</w:t>
      </w:r>
      <w:proofErr w:type="spellEnd"/>
      <w:r w:rsidR="003E1AB6" w:rsidRPr="0024542C">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24542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22360D84"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24542C" w:rsidRDefault="00F639EF" w:rsidP="00F639EF">
      <w:pPr>
        <w:ind w:left="709" w:hanging="283"/>
        <w:jc w:val="both"/>
        <w:rPr>
          <w:rFonts w:ascii="Tahoma" w:hAnsi="Tahoma" w:cs="Tahoma"/>
        </w:rPr>
      </w:pPr>
      <w:r w:rsidRPr="0024542C">
        <w:rPr>
          <w:rFonts w:ascii="Tahoma" w:hAnsi="Tahoma" w:cs="Tahoma"/>
        </w:rPr>
        <w:t xml:space="preserve">- w ubezpieczeniu pojazdów, których wiek nie przekracza </w:t>
      </w:r>
      <w:r w:rsidR="00276799" w:rsidRPr="0024542C">
        <w:rPr>
          <w:rFonts w:ascii="Tahoma" w:hAnsi="Tahoma" w:cs="Tahoma"/>
        </w:rPr>
        <w:t>36</w:t>
      </w:r>
      <w:r w:rsidRPr="0024542C">
        <w:rPr>
          <w:rFonts w:ascii="Tahoma" w:hAnsi="Tahoma" w:cs="Tahoma"/>
        </w:rPr>
        <w:t xml:space="preserve"> miesięcy ma zastosowanie tzw. </w:t>
      </w:r>
      <w:r w:rsidRPr="0024542C">
        <w:rPr>
          <w:rFonts w:ascii="Tahoma" w:hAnsi="Tahoma" w:cs="Tahoma"/>
          <w:b/>
        </w:rPr>
        <w:t>gwarantowana suma ubezpieczenia</w:t>
      </w:r>
      <w:r w:rsidRPr="0024542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8A3311" w:rsidRDefault="00F639EF" w:rsidP="00F639EF">
      <w:pPr>
        <w:ind w:left="709"/>
        <w:jc w:val="both"/>
        <w:rPr>
          <w:rFonts w:ascii="Tahoma" w:hAnsi="Tahoma" w:cs="Tahoma"/>
          <w:u w:val="single"/>
        </w:rPr>
      </w:pPr>
      <w:r w:rsidRPr="008A3311">
        <w:rPr>
          <w:rFonts w:ascii="Tahoma" w:hAnsi="Tahoma" w:cs="Tahoma"/>
          <w:u w:val="single"/>
        </w:rPr>
        <w:t>Zakres terytorialny ubezpieczenia autocasco:</w:t>
      </w:r>
    </w:p>
    <w:p w14:paraId="3FF98636" w14:textId="74012E80" w:rsidR="00A70E0C" w:rsidRDefault="00A66B43" w:rsidP="00BB41F1">
      <w:pPr>
        <w:ind w:left="709"/>
        <w:jc w:val="both"/>
        <w:rPr>
          <w:rFonts w:ascii="Tahoma" w:hAnsi="Tahoma" w:cs="Tahoma"/>
          <w:color w:val="FF0000"/>
        </w:rPr>
      </w:pPr>
      <w:r w:rsidRPr="00A66B43">
        <w:rPr>
          <w:rFonts w:ascii="Tahoma" w:eastAsiaTheme="minorHAnsi" w:hAnsi="Tahoma" w:cs="Tahoma"/>
          <w:color w:val="FF0000"/>
          <w:szCs w:val="24"/>
          <w:lang w:eastAsia="en-US"/>
        </w:rPr>
        <w:t>RP, ale dla pojazdów GCZ99VV, GCZ NU13 Europa przy czym na terytorium Rosji, Ukrainy, Białorusi, Albanii i Mołdawii ubezpieczenie nie obejmuje działania osób trzecich oraz zdarzeń polegających na utracie pojazdu lub jego części w wyniku kradzieży.</w:t>
      </w:r>
      <w:r w:rsidR="00F639EF" w:rsidRPr="00A66B43">
        <w:rPr>
          <w:rFonts w:ascii="Tahoma" w:hAnsi="Tahoma" w:cs="Tahoma"/>
          <w:color w:val="FF0000"/>
        </w:rPr>
        <w:t> </w:t>
      </w:r>
    </w:p>
    <w:p w14:paraId="6C61D497" w14:textId="77777777" w:rsidR="00A66B43" w:rsidRPr="00A66B43" w:rsidRDefault="00A66B43" w:rsidP="00BB41F1">
      <w:pPr>
        <w:ind w:left="709"/>
        <w:jc w:val="both"/>
        <w:rPr>
          <w:rFonts w:ascii="Tahoma" w:hAnsi="Tahoma" w:cs="Tahoma"/>
          <w:color w:val="FF0000"/>
        </w:rPr>
      </w:pPr>
    </w:p>
    <w:p w14:paraId="5D982B3D" w14:textId="77777777" w:rsidR="00F639EF" w:rsidRPr="009C2EF3" w:rsidRDefault="00F639EF" w:rsidP="00CC6AF3">
      <w:pPr>
        <w:ind w:left="709"/>
        <w:jc w:val="both"/>
        <w:rPr>
          <w:rFonts w:ascii="Tahoma" w:hAnsi="Tahoma" w:cs="Tahoma"/>
        </w:rPr>
      </w:pPr>
      <w:r w:rsidRPr="009C2EF3">
        <w:rPr>
          <w:rFonts w:ascii="Tahoma" w:hAnsi="Tahoma" w:cs="Tahoma"/>
          <w:b/>
          <w:bCs/>
        </w:rPr>
        <w:t xml:space="preserve">Suma ubezpieczenia </w:t>
      </w:r>
    </w:p>
    <w:p w14:paraId="31BFBA39" w14:textId="463CA09F" w:rsidR="00F639EF" w:rsidRPr="009C2EF3" w:rsidRDefault="00F639EF" w:rsidP="00F639EF">
      <w:pPr>
        <w:ind w:left="709" w:hanging="283"/>
        <w:jc w:val="both"/>
        <w:rPr>
          <w:rFonts w:ascii="Tahoma" w:hAnsi="Tahoma" w:cs="Tahoma"/>
          <w:b/>
        </w:rPr>
      </w:pPr>
      <w:r w:rsidRPr="009C2EF3">
        <w:rPr>
          <w:rFonts w:ascii="Tahoma" w:hAnsi="Tahoma" w:cs="Tahoma"/>
        </w:rPr>
        <w:t>-</w:t>
      </w:r>
      <w:r w:rsidRPr="009C2EF3">
        <w:rPr>
          <w:rFonts w:ascii="Tahoma" w:hAnsi="Tahoma" w:cs="Tahoma"/>
        </w:rPr>
        <w:tab/>
        <w:t xml:space="preserve">uwzględnia kwotę podatku VAT oraz wartość wyposażenia dodatkowego, </w:t>
      </w:r>
    </w:p>
    <w:p w14:paraId="2357E83D" w14:textId="77777777" w:rsidR="00F639EF" w:rsidRPr="009C2EF3" w:rsidRDefault="00F639EF" w:rsidP="00F639EF">
      <w:pPr>
        <w:ind w:left="709" w:hanging="283"/>
        <w:jc w:val="both"/>
        <w:rPr>
          <w:rFonts w:ascii="Tahoma" w:hAnsi="Tahoma" w:cs="Tahoma"/>
        </w:rPr>
      </w:pPr>
      <w:r>
        <w:rPr>
          <w:rFonts w:ascii="Tahoma" w:hAnsi="Tahoma" w:cs="Tahoma"/>
        </w:rPr>
        <w:lastRenderedPageBreak/>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9C2EF3">
        <w:rPr>
          <w:rFonts w:ascii="Tahoma" w:hAnsi="Tahoma" w:cs="Tahoma"/>
        </w:rPr>
        <w:t>sprowadzonych z zagranicy,</w:t>
      </w:r>
    </w:p>
    <w:p w14:paraId="1A4FD589" w14:textId="77777777" w:rsidR="009C2EF3" w:rsidRPr="009C2EF3" w:rsidRDefault="00F639EF" w:rsidP="00F639EF">
      <w:pPr>
        <w:ind w:left="709" w:hanging="283"/>
        <w:jc w:val="both"/>
        <w:rPr>
          <w:rFonts w:ascii="Tahoma" w:hAnsi="Tahoma" w:cs="Tahoma"/>
        </w:rPr>
      </w:pPr>
      <w:r w:rsidRPr="009C2EF3">
        <w:rPr>
          <w:rFonts w:ascii="Tahoma" w:hAnsi="Tahoma" w:cs="Tahoma"/>
        </w:rPr>
        <w:t>-</w:t>
      </w:r>
      <w:r w:rsidRPr="009C2EF3">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0EA2E5A0"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Pr="009C2EF3" w:rsidRDefault="00F639EF" w:rsidP="00F639EF">
      <w:pPr>
        <w:ind w:left="709" w:hanging="283"/>
        <w:jc w:val="both"/>
        <w:rPr>
          <w:rFonts w:ascii="Tahoma" w:hAnsi="Tahoma" w:cs="Tahoma"/>
        </w:rPr>
      </w:pPr>
      <w:r>
        <w:rPr>
          <w:rFonts w:ascii="Tahoma" w:hAnsi="Tahoma" w:cs="Tahoma"/>
        </w:rPr>
        <w:t xml:space="preserve">-    franszyza </w:t>
      </w:r>
      <w:r w:rsidRPr="009C2EF3">
        <w:rPr>
          <w:rFonts w:ascii="Tahoma" w:hAnsi="Tahoma" w:cs="Tahoma"/>
        </w:rPr>
        <w:t>zniesiona/wykupiona</w:t>
      </w:r>
    </w:p>
    <w:p w14:paraId="3AD1DB00" w14:textId="35446698" w:rsidR="00BB41F1" w:rsidRDefault="00F639EF" w:rsidP="00BB41F1">
      <w:pPr>
        <w:ind w:left="709" w:hanging="283"/>
        <w:jc w:val="both"/>
        <w:rPr>
          <w:rFonts w:ascii="Tahoma" w:hAnsi="Tahoma" w:cs="Tahoma"/>
        </w:rPr>
      </w:pPr>
      <w:r w:rsidRPr="009C2EF3">
        <w:rPr>
          <w:rFonts w:ascii="Tahoma" w:hAnsi="Tahoma" w:cs="Tahoma"/>
        </w:rPr>
        <w:t>-    amortyzacja części – zniesiona/wykupiona</w:t>
      </w:r>
      <w:r w:rsidR="00BB41F1" w:rsidRPr="009C2EF3">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03BFBB45" w:rsidR="00F639EF" w:rsidRPr="001070F9" w:rsidRDefault="00F639EF" w:rsidP="009C2EF3">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9C2EF3" w:rsidRDefault="00D44005" w:rsidP="00D44005">
      <w:pPr>
        <w:ind w:left="709"/>
        <w:jc w:val="both"/>
        <w:rPr>
          <w:rFonts w:ascii="Tahoma" w:hAnsi="Tahoma" w:cs="Tahoma"/>
        </w:rPr>
      </w:pPr>
      <w:r w:rsidRPr="009C2EF3">
        <w:rPr>
          <w:rFonts w:ascii="Tahoma" w:hAnsi="Tahoma" w:cs="Tahoma"/>
          <w:b/>
          <w:bCs/>
        </w:rPr>
        <w:t xml:space="preserve">Suma ubezpieczenia - </w:t>
      </w:r>
      <w:r w:rsidRPr="009C2EF3">
        <w:rPr>
          <w:rFonts w:ascii="Tahoma" w:hAnsi="Tahoma" w:cs="Tahoma"/>
        </w:rPr>
        <w:t>10 000 zł  na osobę</w:t>
      </w:r>
    </w:p>
    <w:p w14:paraId="2CF6CF09" w14:textId="77777777" w:rsidR="00D44005" w:rsidRPr="009C2EF3" w:rsidRDefault="00D44005" w:rsidP="00D44005">
      <w:pPr>
        <w:ind w:left="709"/>
        <w:jc w:val="both"/>
        <w:rPr>
          <w:rFonts w:ascii="Tahoma" w:hAnsi="Tahoma" w:cs="Tahoma"/>
        </w:rPr>
      </w:pPr>
      <w:r w:rsidRPr="009C2EF3">
        <w:rPr>
          <w:rFonts w:ascii="Tahoma" w:hAnsi="Tahoma" w:cs="Tahoma"/>
          <w:b/>
          <w:bCs/>
        </w:rPr>
        <w:t>-</w:t>
      </w:r>
      <w:r w:rsidRPr="009C2EF3">
        <w:rPr>
          <w:rFonts w:ascii="Tahoma" w:hAnsi="Tahoma" w:cs="Tahoma"/>
        </w:rPr>
        <w:t xml:space="preserve"> w przypadku śmierci Ubezpieczonego – świadczenie w wysokości 100% sumy ubezpieczenia;</w:t>
      </w:r>
    </w:p>
    <w:p w14:paraId="1371594D" w14:textId="77777777" w:rsidR="00D44005" w:rsidRPr="009C2EF3" w:rsidRDefault="00D44005" w:rsidP="00D44005">
      <w:pPr>
        <w:ind w:left="709"/>
        <w:jc w:val="both"/>
        <w:rPr>
          <w:rFonts w:ascii="Tahoma" w:hAnsi="Tahoma" w:cs="Tahoma"/>
        </w:rPr>
      </w:pPr>
      <w:r w:rsidRPr="009C2EF3">
        <w:rPr>
          <w:rFonts w:ascii="Tahoma" w:hAnsi="Tahoma" w:cs="Tahoma"/>
        </w:rPr>
        <w:t>- w przypadku 100% uszczerbku na zdrowiu – świadczenie w wysokości 100% sumy ubezpieczenia;</w:t>
      </w:r>
    </w:p>
    <w:p w14:paraId="7E7B87F4" w14:textId="77777777" w:rsidR="00D44005" w:rsidRPr="009C2EF3" w:rsidRDefault="00D44005" w:rsidP="00D44005">
      <w:pPr>
        <w:ind w:left="709"/>
        <w:jc w:val="both"/>
        <w:rPr>
          <w:rFonts w:ascii="Tahoma" w:hAnsi="Tahoma" w:cs="Tahoma"/>
        </w:rPr>
      </w:pPr>
      <w:r w:rsidRPr="009C2EF3">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9C2EF3" w:rsidRDefault="00F639EF" w:rsidP="00F639EF">
      <w:pPr>
        <w:rPr>
          <w:rFonts w:ascii="Tahoma" w:hAnsi="Tahoma" w:cs="Tahoma"/>
          <w:b/>
          <w:bCs/>
        </w:rPr>
      </w:pPr>
      <w:r w:rsidRPr="009C2EF3">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9C2EF3">
        <w:rPr>
          <w:rFonts w:ascii="Tahoma" w:hAnsi="Tahoma" w:cs="Tahoma"/>
        </w:rPr>
        <w:t>Zakres terytorialny ubezpieczenia NNW – RP i Europa</w:t>
      </w:r>
    </w:p>
    <w:p w14:paraId="4A5A452C" w14:textId="5F137A96" w:rsidR="00FE3198" w:rsidRDefault="00FE3198" w:rsidP="00F639EF">
      <w:pPr>
        <w:rPr>
          <w:rFonts w:ascii="Tahoma" w:hAnsi="Tahoma" w:cs="Tahoma"/>
        </w:rPr>
      </w:pPr>
    </w:p>
    <w:p w14:paraId="0952C4AE" w14:textId="4750082C" w:rsidR="00B41E5F" w:rsidRDefault="00B41E5F" w:rsidP="00F639EF">
      <w:pPr>
        <w:rPr>
          <w:rFonts w:ascii="Tahoma" w:hAnsi="Tahoma" w:cs="Tahoma"/>
        </w:rPr>
      </w:pPr>
    </w:p>
    <w:p w14:paraId="64566C54" w14:textId="6286C561" w:rsidR="00B41E5F" w:rsidRDefault="00B41E5F" w:rsidP="00F639EF">
      <w:pPr>
        <w:rPr>
          <w:rFonts w:ascii="Tahoma" w:hAnsi="Tahoma" w:cs="Tahoma"/>
        </w:rPr>
      </w:pPr>
    </w:p>
    <w:p w14:paraId="674F0589" w14:textId="77777777" w:rsidR="00B41E5F" w:rsidRDefault="00B41E5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2E7A94" w:rsidRDefault="00F639EF" w:rsidP="00F639EF">
      <w:pPr>
        <w:ind w:left="709"/>
        <w:jc w:val="both"/>
        <w:rPr>
          <w:rFonts w:ascii="Tahoma" w:hAnsi="Tahoma" w:cs="Tahoma"/>
          <w:bCs/>
          <w:color w:val="000000" w:themeColor="text1"/>
        </w:rPr>
      </w:pPr>
      <w:r w:rsidRPr="002E7A94">
        <w:rPr>
          <w:rFonts w:ascii="Tahoma" w:hAnsi="Tahoma" w:cs="Tahoma"/>
          <w:b/>
          <w:bCs/>
          <w:color w:val="000000" w:themeColor="text1"/>
        </w:rPr>
        <w:t xml:space="preserve">Zakres ubezpieczenia </w:t>
      </w:r>
      <w:r w:rsidR="00E20CC3" w:rsidRPr="002E7A94">
        <w:rPr>
          <w:rFonts w:ascii="Tahoma" w:hAnsi="Tahoma" w:cs="Tahoma"/>
          <w:bCs/>
          <w:color w:val="000000" w:themeColor="text1"/>
        </w:rPr>
        <w:t xml:space="preserve">(minimalny wymagany, </w:t>
      </w:r>
      <w:r w:rsidR="00B71608" w:rsidRPr="002E7A94">
        <w:rPr>
          <w:rFonts w:ascii="Tahoma" w:hAnsi="Tahoma" w:cs="Tahoma"/>
          <w:bCs/>
          <w:color w:val="000000" w:themeColor="text1"/>
        </w:rPr>
        <w:t>pozostałe świadczenia i warunki zgodnie z OWU</w:t>
      </w:r>
      <w:r w:rsidR="00E20CC3" w:rsidRPr="002E7A94">
        <w:rPr>
          <w:rFonts w:ascii="Tahoma" w:hAnsi="Tahoma" w:cs="Tahoma"/>
          <w:bCs/>
          <w:color w:val="000000" w:themeColor="text1"/>
        </w:rPr>
        <w:t>)</w:t>
      </w:r>
    </w:p>
    <w:p w14:paraId="5591E0FD" w14:textId="3C52DCE7" w:rsidR="0088525E" w:rsidRPr="002E7A94" w:rsidRDefault="0088525E" w:rsidP="0088525E">
      <w:pPr>
        <w:pStyle w:val="Akapitzlist"/>
        <w:jc w:val="both"/>
        <w:rPr>
          <w:rFonts w:ascii="Tahoma" w:hAnsi="Tahoma" w:cs="Tahoma"/>
          <w:b/>
          <w:bCs/>
          <w:color w:val="000000" w:themeColor="text1"/>
          <w:sz w:val="20"/>
          <w:szCs w:val="20"/>
          <w:u w:val="single"/>
        </w:rPr>
      </w:pPr>
      <w:r w:rsidRPr="002E7A94">
        <w:rPr>
          <w:rFonts w:ascii="Tahoma" w:hAnsi="Tahoma" w:cs="Tahoma"/>
          <w:color w:val="000000" w:themeColor="text1"/>
          <w:sz w:val="20"/>
          <w:szCs w:val="20"/>
          <w:u w:val="single"/>
        </w:rPr>
        <w:t>I. Wariant podstawowy</w:t>
      </w:r>
    </w:p>
    <w:p w14:paraId="58711F41"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 xml:space="preserve">Ubezpieczenie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06C8D62F" w14:textId="50B574CD"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61CD8D2F" w14:textId="20FC30B0"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25AE2230" w14:textId="15FD6CCC"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pokryciu kosztów holowania do miejsca wskazanego przez ubezpieczonego (limit kilometrów – minimum 100 km od miejsca wypadku, awarii na terytorium RP), </w:t>
      </w:r>
    </w:p>
    <w:p w14:paraId="2462444F" w14:textId="67C26ECE"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pokrycia</w:t>
      </w:r>
      <w:r w:rsidR="001020BF" w:rsidRPr="002E7A94">
        <w:rPr>
          <w:rFonts w:ascii="Tahoma" w:hAnsi="Tahoma" w:cs="Tahoma"/>
          <w:color w:val="000000" w:themeColor="text1"/>
          <w:sz w:val="20"/>
          <w:szCs w:val="20"/>
        </w:rPr>
        <w:t xml:space="preserve"> kosztów kontynuowania podróży.</w:t>
      </w:r>
    </w:p>
    <w:p w14:paraId="75CE7CBA"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0D93D4C6"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Minimalny zakres terytorialny - RP.</w:t>
      </w:r>
    </w:p>
    <w:p w14:paraId="20F13AD1" w14:textId="3F49EDFE" w:rsidR="0088525E" w:rsidRPr="002E7A94" w:rsidRDefault="0088525E" w:rsidP="0088525E">
      <w:pPr>
        <w:jc w:val="both"/>
        <w:rPr>
          <w:rFonts w:ascii="Tahoma" w:hAnsi="Tahoma" w:cs="Tahoma"/>
          <w:color w:val="FF0000"/>
          <w:u w:val="single"/>
        </w:rPr>
      </w:pPr>
    </w:p>
    <w:p w14:paraId="5FBF79AE" w14:textId="319BCD86" w:rsidR="00F639EF" w:rsidRPr="008A3311" w:rsidRDefault="0088525E" w:rsidP="00F639EF">
      <w:pPr>
        <w:pStyle w:val="Akapitzlist"/>
        <w:jc w:val="both"/>
        <w:rPr>
          <w:rFonts w:ascii="Tahoma" w:hAnsi="Tahoma" w:cs="Tahoma"/>
          <w:b/>
          <w:bCs/>
          <w:sz w:val="20"/>
          <w:szCs w:val="20"/>
          <w:u w:val="single"/>
        </w:rPr>
      </w:pPr>
      <w:r w:rsidRPr="008A3311">
        <w:rPr>
          <w:rFonts w:ascii="Tahoma" w:hAnsi="Tahoma" w:cs="Tahoma"/>
          <w:sz w:val="20"/>
          <w:szCs w:val="20"/>
          <w:u w:val="single"/>
        </w:rPr>
        <w:t>I</w:t>
      </w:r>
      <w:r w:rsidR="00F639EF" w:rsidRPr="008A3311">
        <w:rPr>
          <w:rFonts w:ascii="Tahoma" w:hAnsi="Tahoma" w:cs="Tahoma"/>
          <w:sz w:val="20"/>
          <w:szCs w:val="20"/>
          <w:u w:val="single"/>
        </w:rPr>
        <w:t>I. Wariant pełny</w:t>
      </w:r>
    </w:p>
    <w:p w14:paraId="4FABF348" w14:textId="77777777" w:rsidR="00F639EF" w:rsidRPr="002E7A94" w:rsidRDefault="00F639EF" w:rsidP="00F639EF">
      <w:pPr>
        <w:ind w:left="709"/>
        <w:jc w:val="both"/>
        <w:rPr>
          <w:rFonts w:ascii="Tahoma" w:hAnsi="Tahoma" w:cs="Tahoma"/>
          <w:color w:val="000000" w:themeColor="text1"/>
        </w:rPr>
      </w:pPr>
      <w:r w:rsidRPr="008A3311">
        <w:rPr>
          <w:rFonts w:ascii="Tahoma" w:hAnsi="Tahoma" w:cs="Tahoma"/>
        </w:rPr>
        <w:t xml:space="preserve">Ubezpieczenie </w:t>
      </w:r>
      <w:proofErr w:type="spellStart"/>
      <w:r w:rsidRPr="008A3311">
        <w:rPr>
          <w:rFonts w:ascii="Tahoma" w:hAnsi="Tahoma" w:cs="Tahoma"/>
        </w:rPr>
        <w:t>assistance</w:t>
      </w:r>
      <w:proofErr w:type="spellEnd"/>
      <w:r w:rsidRPr="008A3311">
        <w:rPr>
          <w:rFonts w:ascii="Tahoma" w:hAnsi="Tahoma" w:cs="Tahoma"/>
        </w:rPr>
        <w:t xml:space="preserve"> </w:t>
      </w:r>
      <w:r w:rsidRPr="002E7A94">
        <w:rPr>
          <w:rFonts w:ascii="Tahoma" w:hAnsi="Tahoma" w:cs="Tahoma"/>
          <w:color w:val="000000" w:themeColor="text1"/>
        </w:rPr>
        <w:t xml:space="preserve">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12A100A7" w14:textId="131D60E8"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45A2C4EF" w14:textId="691B617F"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1069DC7E" w14:textId="05A7EB38" w:rsidR="00F639EF"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pokryciu kosztów holowania do miejsca wskazanego przez ube</w:t>
      </w:r>
      <w:r w:rsidR="00D42985" w:rsidRPr="002E7A94">
        <w:rPr>
          <w:rFonts w:ascii="Tahoma" w:hAnsi="Tahoma" w:cs="Tahoma"/>
          <w:color w:val="000000" w:themeColor="text1"/>
          <w:sz w:val="20"/>
          <w:szCs w:val="20"/>
        </w:rPr>
        <w:t>zpieczonego (limit kilometrów  -</w:t>
      </w:r>
      <w:r w:rsidRPr="002E7A94">
        <w:rPr>
          <w:rFonts w:ascii="Tahoma" w:hAnsi="Tahoma" w:cs="Tahoma"/>
          <w:color w:val="000000" w:themeColor="text1"/>
          <w:sz w:val="20"/>
          <w:szCs w:val="20"/>
        </w:rPr>
        <w:t xml:space="preserve">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na terytorium RP oraz 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poza terytorium RP), </w:t>
      </w:r>
    </w:p>
    <w:p w14:paraId="483C952E" w14:textId="4F9673FB"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zakwaterowania do 2 dób lub pokrycia kosztów kontynuowania podróży, </w:t>
      </w:r>
    </w:p>
    <w:p w14:paraId="23C1920B" w14:textId="77777777" w:rsidR="00D42985"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rPr>
      </w:pPr>
      <w:r w:rsidRPr="002E7A94">
        <w:rPr>
          <w:rFonts w:ascii="Tahoma" w:hAnsi="Tahoma" w:cs="Tahoma"/>
          <w:color w:val="000000" w:themeColor="text1"/>
          <w:sz w:val="20"/>
          <w:szCs w:val="20"/>
        </w:rPr>
        <w:t>wynajmu samochodu zastępczego</w:t>
      </w:r>
      <w:r w:rsidR="00D42985" w:rsidRPr="002E7A94">
        <w:rPr>
          <w:rFonts w:ascii="Tahoma" w:hAnsi="Tahoma" w:cs="Tahoma"/>
          <w:color w:val="000000" w:themeColor="text1"/>
          <w:sz w:val="20"/>
          <w:szCs w:val="20"/>
        </w:rPr>
        <w:t>:</w:t>
      </w:r>
    </w:p>
    <w:p w14:paraId="12123625" w14:textId="0E423840"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na okres minimum 7 dni w przypadku kradzieży pojazdu,</w:t>
      </w:r>
    </w:p>
    <w:p w14:paraId="5FB3F27F" w14:textId="1E17F0CE"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7 dni w przypadku wypadku pojazdu, </w:t>
      </w:r>
    </w:p>
    <w:p w14:paraId="156ACFCD" w14:textId="6B65BD16"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w:t>
      </w:r>
      <w:r w:rsidR="007B60FD" w:rsidRPr="002E7A94">
        <w:rPr>
          <w:rFonts w:ascii="Tahoma" w:hAnsi="Tahoma" w:cs="Tahoma"/>
          <w:color w:val="000000" w:themeColor="text1"/>
        </w:rPr>
        <w:t>3</w:t>
      </w:r>
      <w:r w:rsidRPr="002E7A94">
        <w:rPr>
          <w:rFonts w:ascii="Tahoma" w:hAnsi="Tahoma" w:cs="Tahoma"/>
          <w:color w:val="000000" w:themeColor="text1"/>
        </w:rPr>
        <w:t xml:space="preserve"> </w:t>
      </w:r>
      <w:r w:rsidR="007B60FD" w:rsidRPr="002E7A94">
        <w:rPr>
          <w:rFonts w:ascii="Tahoma" w:hAnsi="Tahoma" w:cs="Tahoma"/>
          <w:color w:val="000000" w:themeColor="text1"/>
        </w:rPr>
        <w:t>dni</w:t>
      </w:r>
      <w:r w:rsidRPr="002E7A94">
        <w:rPr>
          <w:rFonts w:ascii="Tahoma" w:hAnsi="Tahoma" w:cs="Tahoma"/>
          <w:color w:val="000000" w:themeColor="text1"/>
        </w:rPr>
        <w:t xml:space="preserve"> w przypadku awarii pojazdu,</w:t>
      </w:r>
    </w:p>
    <w:p w14:paraId="6BFDBEB0" w14:textId="1A07D82B" w:rsidR="0088525E" w:rsidRPr="002E7A94" w:rsidRDefault="00A06752" w:rsidP="00D42985">
      <w:pPr>
        <w:pStyle w:val="Akapitzlist"/>
        <w:tabs>
          <w:tab w:val="left" w:pos="993"/>
        </w:tabs>
        <w:ind w:left="993"/>
        <w:jc w:val="both"/>
        <w:rPr>
          <w:rFonts w:ascii="Tahoma" w:hAnsi="Tahoma" w:cs="Tahoma"/>
          <w:color w:val="000000" w:themeColor="text1"/>
        </w:rPr>
      </w:pPr>
      <w:r w:rsidRPr="002E7A94">
        <w:rPr>
          <w:rFonts w:ascii="Tahoma" w:hAnsi="Tahoma" w:cs="Tahoma"/>
          <w:color w:val="000000" w:themeColor="text1"/>
          <w:sz w:val="20"/>
          <w:szCs w:val="20"/>
        </w:rPr>
        <w:t>przy czym okres, za który Ubezpieczyciel pokrywa koszty wynajmu pojazdu zastępczego liczy się od dnia rozpoczęcia wynajmu tego pojazdu, a nie od dnia wypadku, awarii lub kradzieży pojazdu.</w:t>
      </w:r>
      <w:r w:rsidR="0088525E" w:rsidRPr="002E7A94">
        <w:rPr>
          <w:rFonts w:ascii="Tahoma" w:hAnsi="Tahoma" w:cs="Tahoma"/>
          <w:color w:val="000000" w:themeColor="text1"/>
          <w:sz w:val="20"/>
          <w:szCs w:val="20"/>
        </w:rPr>
        <w:t xml:space="preserve"> </w:t>
      </w:r>
      <w:r w:rsidR="007B60FD" w:rsidRPr="002E7A94">
        <w:rPr>
          <w:rFonts w:ascii="Tahoma" w:hAnsi="Tahoma" w:cs="Tahoma"/>
          <w:color w:val="000000" w:themeColor="text1"/>
          <w:sz w:val="20"/>
          <w:szCs w:val="20"/>
        </w:rPr>
        <w:t>Dodatkowo p</w:t>
      </w:r>
      <w:r w:rsidR="0088525E" w:rsidRPr="002E7A94">
        <w:rPr>
          <w:rFonts w:ascii="Tahoma" w:hAnsi="Tahoma" w:cs="Tahoma"/>
          <w:color w:val="000000" w:themeColor="text1"/>
          <w:sz w:val="20"/>
          <w:szCs w:val="20"/>
        </w:rPr>
        <w:t>ojazd zastępczy powinien być o porównywalnej klasie</w:t>
      </w:r>
      <w:r w:rsidR="00702C89" w:rsidRPr="002E7A94">
        <w:rPr>
          <w:rFonts w:ascii="Tahoma" w:hAnsi="Tahoma" w:cs="Tahoma"/>
          <w:color w:val="000000" w:themeColor="text1"/>
          <w:sz w:val="20"/>
          <w:szCs w:val="20"/>
        </w:rPr>
        <w:t xml:space="preserve"> (nie </w:t>
      </w:r>
      <w:r w:rsidR="005E70C6" w:rsidRPr="002E7A94">
        <w:rPr>
          <w:rFonts w:ascii="Tahoma" w:hAnsi="Tahoma" w:cs="Tahoma"/>
          <w:color w:val="000000" w:themeColor="text1"/>
          <w:sz w:val="20"/>
          <w:szCs w:val="20"/>
        </w:rPr>
        <w:t>niższej</w:t>
      </w:r>
      <w:r w:rsidR="00702C89" w:rsidRPr="002E7A94">
        <w:rPr>
          <w:rFonts w:ascii="Tahoma" w:hAnsi="Tahoma" w:cs="Tahoma"/>
          <w:color w:val="000000" w:themeColor="text1"/>
          <w:sz w:val="20"/>
          <w:szCs w:val="20"/>
        </w:rPr>
        <w:t xml:space="preserve"> niż klasa C)</w:t>
      </w:r>
      <w:r w:rsidR="0088525E" w:rsidRPr="002E7A94">
        <w:rPr>
          <w:rFonts w:ascii="Tahoma" w:hAnsi="Tahoma" w:cs="Tahoma"/>
          <w:color w:val="000000" w:themeColor="text1"/>
          <w:sz w:val="20"/>
          <w:szCs w:val="20"/>
        </w:rPr>
        <w:t>, o tej samej ilości miejsc oraz o porównywalnej pojemności silnika, ładowności pojazdu oraz jego funkcjonalności do pojazdu ubezpieczonego.</w:t>
      </w:r>
    </w:p>
    <w:p w14:paraId="7CAC4F09"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796117C8"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Minimalny zakres terytorialny - RP i Europa.</w:t>
      </w:r>
    </w:p>
    <w:p w14:paraId="6BEE3ED7" w14:textId="77777777" w:rsidR="00F639EF" w:rsidRPr="008A3311" w:rsidRDefault="00F639EF" w:rsidP="00F639EF">
      <w:pPr>
        <w:ind w:left="709"/>
        <w:jc w:val="both"/>
        <w:rPr>
          <w:rFonts w:ascii="Tahoma" w:hAnsi="Tahoma" w:cs="Tahoma"/>
        </w:rPr>
      </w:pPr>
    </w:p>
    <w:p w14:paraId="175AE0F0" w14:textId="6C095C6C" w:rsidR="00B71608" w:rsidRPr="008A3311" w:rsidRDefault="00B71608" w:rsidP="00F639EF">
      <w:pPr>
        <w:jc w:val="both"/>
        <w:rPr>
          <w:rFonts w:ascii="Tahoma" w:hAnsi="Tahoma" w:cs="Tahoma"/>
          <w:b/>
        </w:rPr>
      </w:pPr>
    </w:p>
    <w:p w14:paraId="562CC042" w14:textId="403E8D7C" w:rsidR="006D6B18" w:rsidRPr="008A3311" w:rsidRDefault="006D6B18" w:rsidP="00F639EF">
      <w:pPr>
        <w:jc w:val="both"/>
        <w:rPr>
          <w:rFonts w:ascii="Tahoma" w:hAnsi="Tahoma" w:cs="Tahoma"/>
          <w:b/>
        </w:rPr>
      </w:pPr>
    </w:p>
    <w:p w14:paraId="3AC6A3C4" w14:textId="7185683F" w:rsidR="002E7A94" w:rsidRPr="008A3311" w:rsidRDefault="002E7A94" w:rsidP="00F639EF">
      <w:pPr>
        <w:jc w:val="both"/>
        <w:rPr>
          <w:rFonts w:ascii="Tahoma" w:hAnsi="Tahoma" w:cs="Tahoma"/>
          <w:b/>
        </w:rPr>
      </w:pPr>
    </w:p>
    <w:p w14:paraId="0070285C" w14:textId="69C8F576" w:rsidR="002E7A94" w:rsidRPr="008A3311" w:rsidRDefault="002E7A94" w:rsidP="00F639EF">
      <w:pPr>
        <w:jc w:val="both"/>
        <w:rPr>
          <w:rFonts w:ascii="Tahoma" w:hAnsi="Tahoma" w:cs="Tahoma"/>
          <w:b/>
        </w:rPr>
      </w:pPr>
    </w:p>
    <w:p w14:paraId="5D7D97DE" w14:textId="36380973" w:rsidR="002E7A94" w:rsidRPr="008A3311" w:rsidRDefault="002E7A94" w:rsidP="00F639EF">
      <w:pPr>
        <w:jc w:val="both"/>
        <w:rPr>
          <w:rFonts w:ascii="Tahoma" w:hAnsi="Tahoma" w:cs="Tahoma"/>
          <w:b/>
        </w:rPr>
      </w:pPr>
    </w:p>
    <w:p w14:paraId="1ECF468A" w14:textId="10D1D3BC" w:rsidR="002E7A94" w:rsidRPr="008A3311" w:rsidRDefault="002E7A94" w:rsidP="00F639EF">
      <w:pPr>
        <w:jc w:val="both"/>
        <w:rPr>
          <w:rFonts w:ascii="Tahoma" w:hAnsi="Tahoma" w:cs="Tahoma"/>
          <w:b/>
        </w:rPr>
      </w:pPr>
    </w:p>
    <w:p w14:paraId="5CB47E3B" w14:textId="135B7A59" w:rsidR="002E7A94" w:rsidRPr="008A3311" w:rsidRDefault="002E7A94" w:rsidP="00F639EF">
      <w:pPr>
        <w:jc w:val="both"/>
        <w:rPr>
          <w:rFonts w:ascii="Tahoma" w:hAnsi="Tahoma" w:cs="Tahoma"/>
          <w:b/>
        </w:rPr>
      </w:pPr>
    </w:p>
    <w:p w14:paraId="377164CD" w14:textId="1434D65B" w:rsidR="002E7A94" w:rsidRDefault="002E7A94" w:rsidP="00F639EF">
      <w:pPr>
        <w:jc w:val="both"/>
        <w:rPr>
          <w:rFonts w:ascii="Tahoma" w:hAnsi="Tahoma" w:cs="Tahoma"/>
          <w:b/>
          <w:color w:val="FF0000"/>
        </w:rPr>
      </w:pPr>
    </w:p>
    <w:p w14:paraId="4A101848" w14:textId="77777777" w:rsidR="002E7A94" w:rsidRDefault="002E7A94"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2056" w14:textId="77777777" w:rsidR="003316D8" w:rsidRDefault="003316D8">
      <w:r>
        <w:separator/>
      </w:r>
    </w:p>
  </w:endnote>
  <w:endnote w:type="continuationSeparator" w:id="0">
    <w:p w14:paraId="1B541F9A" w14:textId="77777777" w:rsidR="003316D8" w:rsidRDefault="003316D8">
      <w:r>
        <w:continuationSeparator/>
      </w:r>
    </w:p>
  </w:endnote>
  <w:endnote w:type="continuationNotice" w:id="1">
    <w:p w14:paraId="777EA3F0" w14:textId="77777777" w:rsidR="003316D8" w:rsidRDefault="0033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Verdana,Italic">
    <w:altName w:val="Klee One"/>
    <w:panose1 w:val="00000000000000000000"/>
    <w:charset w:val="80"/>
    <w:family w:val="auto"/>
    <w:notTrueType/>
    <w:pitch w:val="default"/>
    <w:sig w:usb0="00000001" w:usb1="08070000" w:usb2="00000010" w:usb3="00000000" w:csb0="00020000" w:csb1="00000000"/>
  </w:font>
  <w:font w:name="CIDFont+F5">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DE8F" w14:textId="77777777" w:rsidR="003316D8" w:rsidRDefault="003316D8">
      <w:r>
        <w:separator/>
      </w:r>
    </w:p>
  </w:footnote>
  <w:footnote w:type="continuationSeparator" w:id="0">
    <w:p w14:paraId="58FAD5D1" w14:textId="77777777" w:rsidR="003316D8" w:rsidRDefault="003316D8">
      <w:r>
        <w:continuationSeparator/>
      </w:r>
    </w:p>
  </w:footnote>
  <w:footnote w:type="continuationNotice" w:id="1">
    <w:p w14:paraId="01D53557" w14:textId="77777777" w:rsidR="003316D8" w:rsidRDefault="00331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B41E5F"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006C67B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5E8B"/>
    <w:rsid w:val="000966B8"/>
    <w:rsid w:val="000967BD"/>
    <w:rsid w:val="00096F05"/>
    <w:rsid w:val="000974A8"/>
    <w:rsid w:val="00097FC0"/>
    <w:rsid w:val="000A03D3"/>
    <w:rsid w:val="000A0A4E"/>
    <w:rsid w:val="000A13A2"/>
    <w:rsid w:val="000A19DF"/>
    <w:rsid w:val="000A1C12"/>
    <w:rsid w:val="000A2842"/>
    <w:rsid w:val="000A2B7E"/>
    <w:rsid w:val="000A2CF5"/>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20A"/>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238"/>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3A8"/>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42C"/>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A94"/>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EB3"/>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6D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E7C"/>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43D"/>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4F5B"/>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4F7860"/>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629"/>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5E73"/>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58"/>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58E3"/>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05E"/>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BD6"/>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574"/>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311"/>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801"/>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55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2EF3"/>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5E61"/>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03A"/>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0D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6B43"/>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1E5F"/>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4B5F"/>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4B4"/>
    <w:rsid w:val="00E9459A"/>
    <w:rsid w:val="00E9489F"/>
    <w:rsid w:val="00E9575E"/>
    <w:rsid w:val="00E95918"/>
    <w:rsid w:val="00E95A2E"/>
    <w:rsid w:val="00E96143"/>
    <w:rsid w:val="00E966CB"/>
    <w:rsid w:val="00E96738"/>
    <w:rsid w:val="00E9673E"/>
    <w:rsid w:val="00E96A60"/>
    <w:rsid w:val="00EA0993"/>
    <w:rsid w:val="00EA0FEC"/>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A6D"/>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862"/>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CF7"/>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72221303">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9595968">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21216</Words>
  <Characters>149285</Characters>
  <Application>Microsoft Office Word</Application>
  <DocSecurity>0</DocSecurity>
  <Lines>1244</Lines>
  <Paragraphs>340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170161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4</cp:revision>
  <cp:lastPrinted>2020-08-27T06:32:00Z</cp:lastPrinted>
  <dcterms:created xsi:type="dcterms:W3CDTF">2023-02-22T07:48:00Z</dcterms:created>
  <dcterms:modified xsi:type="dcterms:W3CDTF">2023-02-23T11:36:00Z</dcterms:modified>
</cp:coreProperties>
</file>