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6D4D" w14:textId="54B56F93" w:rsidR="00A237E3" w:rsidRPr="00C36FBD" w:rsidRDefault="00E864AE" w:rsidP="00C36FBD">
      <w:pPr>
        <w:ind w:left="0" w:firstLine="0"/>
        <w:jc w:val="center"/>
        <w:rPr>
          <w:rFonts w:ascii="Arial" w:hAnsi="Arial" w:cs="Arial"/>
        </w:rPr>
      </w:pPr>
      <w:r w:rsidRPr="00C36FBD">
        <w:rPr>
          <w:rFonts w:ascii="Arial" w:hAnsi="Arial" w:cs="Arial"/>
        </w:rPr>
        <w:t>Istotne postanowienia umowy</w:t>
      </w:r>
    </w:p>
    <w:p w14:paraId="1A2CB09C" w14:textId="6D4F4082" w:rsidR="00A237E3" w:rsidRPr="00C36FBD" w:rsidRDefault="00E864AE" w:rsidP="00C36FBD">
      <w:pPr>
        <w:ind w:left="0" w:firstLine="0"/>
        <w:jc w:val="center"/>
        <w:rPr>
          <w:rFonts w:ascii="Arial" w:hAnsi="Arial" w:cs="Arial"/>
        </w:rPr>
      </w:pPr>
      <w:r w:rsidRPr="00C36FBD">
        <w:rPr>
          <w:rFonts w:ascii="Arial" w:hAnsi="Arial" w:cs="Arial"/>
        </w:rPr>
        <w:t>Umowa nr ……………………</w:t>
      </w:r>
    </w:p>
    <w:p w14:paraId="3F80086B" w14:textId="77777777" w:rsidR="00A237E3" w:rsidRPr="00C36FBD" w:rsidRDefault="00E864AE">
      <w:pPr>
        <w:spacing w:after="159" w:line="259" w:lineRule="auto"/>
        <w:ind w:left="0" w:firstLine="0"/>
        <w:jc w:val="left"/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 </w:t>
      </w:r>
    </w:p>
    <w:p w14:paraId="56FA746E" w14:textId="77777777" w:rsidR="00C36FBD" w:rsidRPr="00B67401" w:rsidRDefault="00C36FBD" w:rsidP="00C36FBD">
      <w:pPr>
        <w:spacing w:after="0"/>
        <w:rPr>
          <w:rFonts w:ascii="Arial" w:eastAsia="F" w:hAnsi="Arial" w:cs="Arial"/>
          <w:color w:val="00000A"/>
          <w:szCs w:val="24"/>
        </w:rPr>
      </w:pPr>
      <w:r w:rsidRPr="00B67401">
        <w:rPr>
          <w:rFonts w:ascii="Arial" w:hAnsi="Arial" w:cs="Arial"/>
          <w:color w:val="00000A"/>
          <w:szCs w:val="24"/>
        </w:rPr>
        <w:t>Zawarta w dniu  ………………... 202</w:t>
      </w:r>
      <w:r>
        <w:rPr>
          <w:rFonts w:ascii="Arial" w:hAnsi="Arial" w:cs="Arial"/>
          <w:color w:val="00000A"/>
          <w:szCs w:val="24"/>
        </w:rPr>
        <w:t>3</w:t>
      </w:r>
      <w:r w:rsidRPr="00B67401">
        <w:rPr>
          <w:rFonts w:ascii="Arial" w:hAnsi="Arial" w:cs="Arial"/>
          <w:color w:val="00000A"/>
          <w:szCs w:val="24"/>
        </w:rPr>
        <w:t xml:space="preserve"> r. w Zambrowie pomiędzy:</w:t>
      </w:r>
    </w:p>
    <w:p w14:paraId="6151917A" w14:textId="77777777" w:rsidR="00C36FBD" w:rsidRPr="00B67401" w:rsidRDefault="00C36FBD" w:rsidP="00C36FBD">
      <w:pPr>
        <w:spacing w:after="0"/>
        <w:rPr>
          <w:rFonts w:ascii="Arial" w:eastAsia="F" w:hAnsi="Arial" w:cs="Arial"/>
          <w:color w:val="00000A"/>
          <w:szCs w:val="24"/>
        </w:rPr>
      </w:pPr>
      <w:r w:rsidRPr="00B67401">
        <w:rPr>
          <w:rFonts w:ascii="Arial" w:eastAsia="F" w:hAnsi="Arial" w:cs="Arial"/>
          <w:color w:val="00000A"/>
          <w:szCs w:val="24"/>
        </w:rPr>
        <w:t>Gminą Zambrów z siedzibą: ul. Fabryczna 3, 18-300 Zambrów, NIP 723-15-47-297, REGON: 450670309 reprezentowaną przez:</w:t>
      </w:r>
    </w:p>
    <w:p w14:paraId="1146D648" w14:textId="77777777" w:rsidR="00C36FBD" w:rsidRPr="00B67401" w:rsidRDefault="00C36FBD" w:rsidP="00C36FBD">
      <w:pPr>
        <w:spacing w:after="0"/>
        <w:rPr>
          <w:rFonts w:ascii="Arial" w:hAnsi="Arial" w:cs="Arial"/>
          <w:color w:val="00000A"/>
          <w:szCs w:val="24"/>
        </w:rPr>
      </w:pPr>
      <w:r w:rsidRPr="00B67401">
        <w:rPr>
          <w:rFonts w:ascii="Arial" w:eastAsia="F" w:hAnsi="Arial" w:cs="Arial"/>
          <w:color w:val="00000A"/>
          <w:szCs w:val="24"/>
        </w:rPr>
        <w:t>Jarosława Kos – Wójta Gminy Zambrów</w:t>
      </w:r>
      <w:r w:rsidRPr="00B67401">
        <w:rPr>
          <w:rFonts w:ascii="Arial" w:hAnsi="Arial" w:cs="Arial"/>
          <w:color w:val="00000A"/>
          <w:szCs w:val="24"/>
        </w:rPr>
        <w:t xml:space="preserve"> </w:t>
      </w:r>
    </w:p>
    <w:p w14:paraId="65973D47" w14:textId="77777777" w:rsidR="00C36FBD" w:rsidRPr="00B67401" w:rsidRDefault="00C36FBD" w:rsidP="00C36FBD">
      <w:pPr>
        <w:spacing w:after="0"/>
        <w:rPr>
          <w:rFonts w:ascii="Arial" w:eastAsia="F" w:hAnsi="Arial" w:cs="Arial"/>
          <w:color w:val="00000A"/>
          <w:szCs w:val="24"/>
        </w:rPr>
      </w:pPr>
      <w:r w:rsidRPr="00B67401">
        <w:rPr>
          <w:rFonts w:ascii="Arial" w:hAnsi="Arial" w:cs="Arial"/>
          <w:color w:val="00000A"/>
          <w:szCs w:val="24"/>
        </w:rPr>
        <w:t>przy kontrasygnacie Skarbnika</w:t>
      </w:r>
      <w:r w:rsidRPr="00B67401">
        <w:rPr>
          <w:rFonts w:ascii="Arial" w:eastAsia="F" w:hAnsi="Arial" w:cs="Arial"/>
          <w:color w:val="00000A"/>
          <w:szCs w:val="24"/>
        </w:rPr>
        <w:t xml:space="preserve"> – Dorota Waszkiewicz</w:t>
      </w:r>
    </w:p>
    <w:p w14:paraId="7616C4AD" w14:textId="77777777" w:rsidR="00C36FBD" w:rsidRPr="00B67401" w:rsidRDefault="00C36FBD" w:rsidP="00C36FBD">
      <w:pPr>
        <w:spacing w:after="0"/>
        <w:rPr>
          <w:rFonts w:ascii="Arial" w:hAnsi="Arial" w:cs="Arial"/>
          <w:szCs w:val="24"/>
        </w:rPr>
      </w:pPr>
      <w:r w:rsidRPr="00B67401">
        <w:rPr>
          <w:rFonts w:ascii="Arial" w:eastAsia="F" w:hAnsi="Arial" w:cs="Arial"/>
          <w:color w:val="00000A"/>
          <w:szCs w:val="24"/>
        </w:rPr>
        <w:t>zwaną dalej Zamawiającym,</w:t>
      </w:r>
    </w:p>
    <w:p w14:paraId="628412A9" w14:textId="77777777" w:rsidR="00C36FBD" w:rsidRPr="00B67401" w:rsidRDefault="00C36FBD" w:rsidP="00C36FBD">
      <w:pPr>
        <w:pStyle w:val="Bezodstpw1"/>
        <w:spacing w:line="276" w:lineRule="auto"/>
        <w:jc w:val="both"/>
        <w:rPr>
          <w:rFonts w:ascii="Arial" w:hAnsi="Arial" w:cs="Arial"/>
          <w:sz w:val="24"/>
        </w:rPr>
      </w:pPr>
      <w:r w:rsidRPr="00B67401">
        <w:rPr>
          <w:rFonts w:ascii="Arial" w:hAnsi="Arial" w:cs="Arial"/>
          <w:sz w:val="24"/>
        </w:rPr>
        <w:t>a</w:t>
      </w:r>
    </w:p>
    <w:p w14:paraId="7FCCDA4C" w14:textId="77777777" w:rsidR="00C36FBD" w:rsidRPr="00B67401" w:rsidRDefault="00C36FBD" w:rsidP="00C36FBD">
      <w:pPr>
        <w:spacing w:after="0"/>
        <w:rPr>
          <w:rFonts w:ascii="Arial" w:hAnsi="Arial" w:cs="Arial"/>
          <w:szCs w:val="24"/>
        </w:rPr>
      </w:pPr>
      <w:r w:rsidRPr="00B67401">
        <w:rPr>
          <w:rFonts w:ascii="Arial" w:hAnsi="Arial" w:cs="Arial"/>
          <w:szCs w:val="24"/>
        </w:rPr>
        <w:t xml:space="preserve">(Firmą.............................z siedzibą w ................., ul. ….........................., wpisaną do rejestru przedsiębiorców prowadzonego przez Sąd ............................ pod nr KRS ............... REGON ..........., NIP ...................., reprezentowaną przez:...........................) </w:t>
      </w:r>
    </w:p>
    <w:p w14:paraId="70DF8DF1" w14:textId="77777777" w:rsidR="00C36FBD" w:rsidRPr="00B67401" w:rsidRDefault="00C36FBD" w:rsidP="00C36FBD">
      <w:pPr>
        <w:spacing w:after="0"/>
        <w:rPr>
          <w:rFonts w:ascii="Arial" w:hAnsi="Arial" w:cs="Arial"/>
          <w:szCs w:val="24"/>
        </w:rPr>
      </w:pPr>
      <w:r w:rsidRPr="00B67401">
        <w:rPr>
          <w:rFonts w:ascii="Arial" w:hAnsi="Arial" w:cs="Arial"/>
          <w:szCs w:val="24"/>
        </w:rPr>
        <w:t xml:space="preserve">lub </w:t>
      </w:r>
    </w:p>
    <w:p w14:paraId="4B554BF7" w14:textId="77777777" w:rsidR="00C36FBD" w:rsidRPr="00B67401" w:rsidRDefault="00C36FBD" w:rsidP="00C36FBD">
      <w:pPr>
        <w:spacing w:after="0"/>
        <w:rPr>
          <w:rFonts w:ascii="Arial" w:hAnsi="Arial" w:cs="Arial"/>
          <w:szCs w:val="24"/>
        </w:rPr>
      </w:pPr>
      <w:r w:rsidRPr="00B67401">
        <w:rPr>
          <w:rFonts w:ascii="Arial" w:hAnsi="Arial" w:cs="Arial"/>
          <w:szCs w:val="24"/>
        </w:rPr>
        <w:t>(Panią/Panem .................. zam. ........................., PESEL .................., prowadzącą/</w:t>
      </w:r>
      <w:proofErr w:type="spellStart"/>
      <w:r w:rsidRPr="00B67401">
        <w:rPr>
          <w:rFonts w:ascii="Arial" w:hAnsi="Arial" w:cs="Arial"/>
          <w:szCs w:val="24"/>
        </w:rPr>
        <w:t>ym</w:t>
      </w:r>
      <w:proofErr w:type="spellEnd"/>
      <w:r w:rsidRPr="00B67401">
        <w:rPr>
          <w:rFonts w:ascii="Arial" w:hAnsi="Arial" w:cs="Arial"/>
          <w:szCs w:val="24"/>
        </w:rPr>
        <w:t xml:space="preserve"> działalność gospodarczą pod nazwą ........................................... z siedzibą w ...................... przy ul. .......................................... wpisanym do Centralnej Ewidencji i Informacji o Działalności Gospodarczej, REGON .................... NIP.............)</w:t>
      </w:r>
    </w:p>
    <w:p w14:paraId="22500E7C" w14:textId="77777777" w:rsidR="00C36FBD" w:rsidRPr="00B67401" w:rsidRDefault="00C36FBD" w:rsidP="00C36FBD">
      <w:pPr>
        <w:pStyle w:val="Bezodstpw1"/>
        <w:spacing w:line="276" w:lineRule="auto"/>
        <w:jc w:val="both"/>
        <w:rPr>
          <w:rFonts w:ascii="Arial" w:hAnsi="Arial" w:cs="Arial"/>
          <w:sz w:val="24"/>
        </w:rPr>
      </w:pPr>
      <w:r w:rsidRPr="00B67401">
        <w:rPr>
          <w:rFonts w:ascii="Arial" w:hAnsi="Arial" w:cs="Arial"/>
          <w:sz w:val="24"/>
        </w:rPr>
        <w:t>zwanym/zwaną dalej „Wykonawcą”,</w:t>
      </w:r>
    </w:p>
    <w:p w14:paraId="74487705" w14:textId="77777777" w:rsidR="00C36FBD" w:rsidRPr="00B67401" w:rsidRDefault="00C36FBD" w:rsidP="00C36FBD">
      <w:pPr>
        <w:pStyle w:val="Bezodstpw1"/>
        <w:spacing w:line="276" w:lineRule="auto"/>
        <w:jc w:val="both"/>
        <w:rPr>
          <w:rFonts w:ascii="Arial" w:hAnsi="Arial" w:cs="Arial"/>
          <w:sz w:val="24"/>
        </w:rPr>
      </w:pPr>
      <w:r w:rsidRPr="00B67401">
        <w:rPr>
          <w:rFonts w:ascii="Arial" w:hAnsi="Arial" w:cs="Arial"/>
          <w:sz w:val="24"/>
        </w:rPr>
        <w:t>zwanych łącznie „Stronami” lub oddzielnie „Stroną”,</w:t>
      </w:r>
    </w:p>
    <w:p w14:paraId="1B0B0211" w14:textId="77777777" w:rsidR="00C36FBD" w:rsidRPr="00B67401" w:rsidRDefault="00C36FBD" w:rsidP="00C36FBD">
      <w:pPr>
        <w:shd w:val="clear" w:color="auto" w:fill="FFFFFF"/>
        <w:tabs>
          <w:tab w:val="left" w:pos="241"/>
          <w:tab w:val="left" w:pos="2830"/>
        </w:tabs>
        <w:spacing w:after="0"/>
        <w:ind w:left="5"/>
        <w:rPr>
          <w:rFonts w:ascii="Arial" w:hAnsi="Arial" w:cs="Arial"/>
          <w:noProof/>
          <w:spacing w:val="-1"/>
          <w:szCs w:val="24"/>
        </w:rPr>
      </w:pPr>
      <w:r w:rsidRPr="00B67401">
        <w:rPr>
          <w:rFonts w:ascii="Arial" w:hAnsi="Arial" w:cs="Arial"/>
          <w:noProof/>
          <w:spacing w:val="-1"/>
          <w:szCs w:val="24"/>
        </w:rPr>
        <w:t>Wspólnie zwanymi dalej „Stronami”, a oddzielnie „Stroną”</w:t>
      </w:r>
    </w:p>
    <w:p w14:paraId="67CF0A0C" w14:textId="77777777" w:rsidR="00C36FBD" w:rsidRDefault="00C36FBD" w:rsidP="00C36FBD">
      <w:pPr>
        <w:spacing w:after="16"/>
        <w:rPr>
          <w:rFonts w:ascii="Arial" w:hAnsi="Arial" w:cs="Arial"/>
          <w:szCs w:val="24"/>
        </w:rPr>
      </w:pPr>
    </w:p>
    <w:p w14:paraId="1D13A12D" w14:textId="3B6BAAB5" w:rsidR="00C36FBD" w:rsidRPr="001757EE" w:rsidRDefault="00C36FBD" w:rsidP="00C36FBD">
      <w:pPr>
        <w:spacing w:after="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</w:t>
      </w:r>
      <w:r w:rsidRPr="00B67401">
        <w:rPr>
          <w:rFonts w:ascii="Arial" w:hAnsi="Arial" w:cs="Arial"/>
          <w:szCs w:val="24"/>
        </w:rPr>
        <w:t xml:space="preserve">wyniku przeprowadzonego postępowania o udzielenie zamówienia publicznego w </w:t>
      </w:r>
      <w:r w:rsidRPr="00C36FBD">
        <w:rPr>
          <w:rFonts w:ascii="Arial" w:hAnsi="Arial" w:cs="Arial"/>
          <w:szCs w:val="24"/>
        </w:rPr>
        <w:t>trybie zapytania ofertowego (znak sprawy: Rrg.2710.2</w:t>
      </w:r>
      <w:r w:rsidR="00AE69E3">
        <w:rPr>
          <w:rFonts w:ascii="Arial" w:hAnsi="Arial" w:cs="Arial"/>
          <w:szCs w:val="24"/>
        </w:rPr>
        <w:t>8</w:t>
      </w:r>
      <w:r w:rsidRPr="00C36FBD">
        <w:rPr>
          <w:rFonts w:ascii="Arial" w:hAnsi="Arial" w:cs="Arial"/>
          <w:szCs w:val="24"/>
        </w:rPr>
        <w:t>.2023) na</w:t>
      </w:r>
      <w:bookmarkStart w:id="0" w:name="_Hlk135377804"/>
      <w:r w:rsidRPr="00C36FBD">
        <w:rPr>
          <w:rFonts w:ascii="Arial" w:hAnsi="Arial" w:cs="Arial"/>
          <w:szCs w:val="24"/>
        </w:rPr>
        <w:t xml:space="preserve"> </w:t>
      </w:r>
      <w:r w:rsidRPr="00C36FBD">
        <w:rPr>
          <w:rFonts w:ascii="Arial" w:hAnsi="Arial" w:cs="Arial"/>
          <w:color w:val="auto"/>
        </w:rPr>
        <w:t>„</w:t>
      </w:r>
      <w:r w:rsidRPr="00C36FBD">
        <w:rPr>
          <w:rFonts w:ascii="Arial" w:eastAsiaTheme="minorHAnsi" w:hAnsi="Arial" w:cs="Arial"/>
        </w:rPr>
        <w:t xml:space="preserve">Wykonanie audytów energetycznych świetlic wiejskich w miejscowościach: Przeździecko-Mroczki i </w:t>
      </w:r>
      <w:proofErr w:type="spellStart"/>
      <w:r w:rsidRPr="00C36FBD">
        <w:rPr>
          <w:rFonts w:ascii="Arial" w:eastAsiaTheme="minorHAnsi" w:hAnsi="Arial" w:cs="Arial"/>
        </w:rPr>
        <w:t>Tabędz</w:t>
      </w:r>
      <w:proofErr w:type="spellEnd"/>
      <w:r w:rsidRPr="00C36FBD">
        <w:rPr>
          <w:rFonts w:ascii="Arial" w:hAnsi="Arial" w:cs="Arial"/>
        </w:rPr>
        <w:t>”.</w:t>
      </w:r>
      <w:bookmarkEnd w:id="0"/>
    </w:p>
    <w:p w14:paraId="26CF7303" w14:textId="77777777" w:rsidR="00C36FBD" w:rsidRDefault="00C36FBD" w:rsidP="00C36FBD">
      <w:pPr>
        <w:pStyle w:val="Nagwek1"/>
        <w:spacing w:after="126"/>
        <w:ind w:right="4"/>
        <w:jc w:val="both"/>
      </w:pPr>
    </w:p>
    <w:p w14:paraId="6E297254" w14:textId="5A644F81" w:rsidR="00A237E3" w:rsidRPr="00C36FBD" w:rsidRDefault="00E864AE" w:rsidP="00697E62">
      <w:pPr>
        <w:pStyle w:val="Nagwek1"/>
        <w:spacing w:after="0"/>
        <w:ind w:right="4"/>
        <w:rPr>
          <w:rFonts w:ascii="Arial" w:hAnsi="Arial" w:cs="Arial"/>
        </w:rPr>
      </w:pPr>
      <w:r w:rsidRPr="00C36FBD">
        <w:rPr>
          <w:rFonts w:ascii="Arial" w:hAnsi="Arial" w:cs="Arial"/>
        </w:rPr>
        <w:t>§ 1</w:t>
      </w:r>
      <w:r w:rsidR="00C36FBD" w:rsidRPr="00C36FBD">
        <w:rPr>
          <w:rFonts w:ascii="Arial" w:hAnsi="Arial" w:cs="Arial"/>
        </w:rPr>
        <w:t xml:space="preserve"> </w:t>
      </w:r>
      <w:r w:rsidRPr="00C36FBD">
        <w:rPr>
          <w:rFonts w:ascii="Arial" w:hAnsi="Arial" w:cs="Arial"/>
        </w:rPr>
        <w:t>Przedmiot umowy</w:t>
      </w:r>
    </w:p>
    <w:p w14:paraId="727833A2" w14:textId="77777777" w:rsidR="00C36FBD" w:rsidRPr="00C36FBD" w:rsidRDefault="00E864AE" w:rsidP="00697E62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Przedmiotem umowy jest wykonanie i udokumentowanie wyników audytów energetycznych </w:t>
      </w:r>
      <w:r w:rsidR="00C36FBD" w:rsidRPr="00C36FBD">
        <w:rPr>
          <w:rFonts w:ascii="Arial" w:hAnsi="Arial" w:cs="Arial"/>
        </w:rPr>
        <w:t xml:space="preserve">dla świetlic wiejskich w miejscowościach Przeździecko-Mroczki i </w:t>
      </w:r>
      <w:proofErr w:type="spellStart"/>
      <w:r w:rsidR="00C36FBD" w:rsidRPr="00C36FBD">
        <w:rPr>
          <w:rFonts w:ascii="Arial" w:hAnsi="Arial" w:cs="Arial"/>
        </w:rPr>
        <w:t>Tabędz</w:t>
      </w:r>
      <w:proofErr w:type="spellEnd"/>
      <w:r w:rsidR="00C36FBD" w:rsidRPr="00C36FBD">
        <w:rPr>
          <w:rFonts w:ascii="Arial" w:hAnsi="Arial" w:cs="Arial"/>
        </w:rPr>
        <w:t>.</w:t>
      </w:r>
    </w:p>
    <w:p w14:paraId="566539E9" w14:textId="77777777" w:rsidR="00C36FBD" w:rsidRPr="00C36FBD" w:rsidRDefault="00E864AE" w:rsidP="00C36FBD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bookmarkStart w:id="1" w:name="_Hlk135637037"/>
      <w:r w:rsidRPr="00C36FBD">
        <w:rPr>
          <w:rFonts w:ascii="Arial" w:hAnsi="Arial" w:cs="Arial"/>
        </w:rPr>
        <w:t>Audyty energetyczne będą zawierać ocenę efektywności zużycia energii, analizę ekonomiczno-energetyczną możliwych usprawnień w budynkach, wybór optymalnego zakresu energooszczędnych usprawnień oraz wstępny szacunek kosztów tych rozwiązań zgodnie z obowiązującymi przepisami o zakresie i formie audytów energetycznych. Przeprowadzane w ramach audytów analizy obejmą możliwe do przeprowadzenia usprawnienia w:</w:t>
      </w:r>
      <w:r w:rsidRPr="00C36FBD">
        <w:rPr>
          <w:rFonts w:ascii="Arial" w:hAnsi="Arial" w:cs="Arial"/>
          <w:i/>
        </w:rPr>
        <w:t xml:space="preserve"> </w:t>
      </w:r>
      <w:r w:rsidRPr="00C36FBD">
        <w:rPr>
          <w:rFonts w:ascii="Arial" w:hAnsi="Arial" w:cs="Arial"/>
        </w:rPr>
        <w:t>osłonach zewnętrznych (ściany, dachy, stropodachy, podłogi, okna, drzwi), instalacjach grzewczych, źródłach ciepła, instalacjach wentylacyjnych, instalacjach wytwarzania ciepłej wody użytkowej i innych aktualnie możliwych rozwiązań technicznych. Analizy obejmą również weryfikację i możliwość modernizacj</w:t>
      </w:r>
      <w:r w:rsidR="00C36FBD" w:rsidRPr="00C36FBD">
        <w:rPr>
          <w:rFonts w:ascii="Arial" w:hAnsi="Arial" w:cs="Arial"/>
        </w:rPr>
        <w:t>i</w:t>
      </w:r>
      <w:r w:rsidRPr="00C36FBD">
        <w:rPr>
          <w:rFonts w:ascii="Arial" w:hAnsi="Arial" w:cs="Arial"/>
        </w:rPr>
        <w:t xml:space="preserve"> oświetlenia wewnętrznego.  </w:t>
      </w:r>
    </w:p>
    <w:p w14:paraId="558E871F" w14:textId="77777777" w:rsidR="00C36FBD" w:rsidRPr="00C36FBD" w:rsidRDefault="00E864AE" w:rsidP="00C36FBD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Audyty energetyczne mają być wykonane w sposób umożliwiający Zamawiającemu aplikowanie o dofinansowanie przedsięwzięć </w:t>
      </w:r>
      <w:r w:rsidRPr="00C36FBD">
        <w:rPr>
          <w:rFonts w:ascii="Arial" w:hAnsi="Arial" w:cs="Arial"/>
        </w:rPr>
        <w:lastRenderedPageBreak/>
        <w:t xml:space="preserve">termomodernizacyjnych w procesie zmniejszania zużycia energii, określać zakres i parametry techniczne oraz ekonomiczne przedsięwzięcia, ze wskazaniem wariantu rozwiązania optymalnego, w szczególności z punktu widzenia jego kosztów oraz oszczędności energii, stanowić jednocześnie założenia do projektów budowlanych rozwiązań optymalnych. </w:t>
      </w:r>
    </w:p>
    <w:p w14:paraId="528776EE" w14:textId="77777777" w:rsidR="00C36FBD" w:rsidRPr="00C36FBD" w:rsidRDefault="00E864AE" w:rsidP="00C36FBD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Wykonawca przy realizacji przedmiotu umowy będzie posiłkował się osobami wpisanymi do Wykazu osób uprawnionych do sporządzania świadectw charakterystyki energetycznej prowadzonego przez Ministerstwo Rozwoju i Technologii. Wykonawca będzie się posługiwał wiedzą techniczną, aktualnie obowiązującą metodologią i przepisami odnośnie sporządzania audytów opisanymi w: </w:t>
      </w:r>
    </w:p>
    <w:p w14:paraId="633D91DA" w14:textId="77777777" w:rsidR="00C36FBD" w:rsidRPr="00C36FBD" w:rsidRDefault="00E864AE" w:rsidP="00C36FB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rozporządzeniu Ministra Infrastruktury z dnia 17 marca 2009 r. w sprawie szczegółowego zakresu i form audytu energetycznego oraz części audytu remontowego, wzorów kart audytów, a także algorytmu oceny opłacalności przedsięwzięcia termomodernizacyjnego (Dz. U. Nr 43 poz. 346 ze zm.), </w:t>
      </w:r>
    </w:p>
    <w:p w14:paraId="1E7783BD" w14:textId="77777777" w:rsidR="00C36FBD" w:rsidRPr="00C36FBD" w:rsidRDefault="00E864AE" w:rsidP="00C36FB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rozporządzeniu Ministra Energii z dnia 5 października 2017 r. w sprawie szczegółowego zakresu i sposobu sporządzania audytu efektywności energetycznej oraz metod obliczania oszczędności energii </w:t>
      </w:r>
      <w:r w:rsidR="00C36FBD" w:rsidRPr="00C36FBD">
        <w:rPr>
          <w:rFonts w:ascii="Arial" w:hAnsi="Arial" w:cs="Arial"/>
        </w:rPr>
        <w:t xml:space="preserve">(Dz. U. poz. 1912 z </w:t>
      </w:r>
      <w:proofErr w:type="spellStart"/>
      <w:r w:rsidR="00C36FBD" w:rsidRPr="00C36FBD">
        <w:rPr>
          <w:rFonts w:ascii="Arial" w:hAnsi="Arial" w:cs="Arial"/>
        </w:rPr>
        <w:t>późn</w:t>
      </w:r>
      <w:proofErr w:type="spellEnd"/>
      <w:r w:rsidR="00C36FBD" w:rsidRPr="00C36FBD">
        <w:rPr>
          <w:rFonts w:ascii="Arial" w:hAnsi="Arial" w:cs="Arial"/>
        </w:rPr>
        <w:t>. zm.),</w:t>
      </w:r>
    </w:p>
    <w:p w14:paraId="746DEEF3" w14:textId="77777777" w:rsidR="00C36FBD" w:rsidRPr="00C36FBD" w:rsidRDefault="00E864AE" w:rsidP="00C36FB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ustawie z dnia 29 sierpnia 2014 r. o charakterystyce energetycznej budynków (Dz. U. z 2021 poz. 497), </w:t>
      </w:r>
    </w:p>
    <w:p w14:paraId="654A7DE9" w14:textId="77777777" w:rsidR="00C36FBD" w:rsidRPr="00C36FBD" w:rsidRDefault="00E864AE" w:rsidP="00C36FB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ustawie z dnia 20 maja 2016 r. o efektywności energetycznej (Dz.U. z 2021 r., poz. 2166), </w:t>
      </w:r>
    </w:p>
    <w:p w14:paraId="578A471B" w14:textId="77777777" w:rsidR="00C36FBD" w:rsidRPr="00C36FBD" w:rsidRDefault="00E864AE" w:rsidP="00C36FB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ustawie z dnia 10 kwietnia 1997 r. Prawo energetyczne </w:t>
      </w:r>
      <w:r w:rsidR="00C36FBD" w:rsidRPr="00C36FBD">
        <w:rPr>
          <w:rFonts w:ascii="Arial" w:hAnsi="Arial" w:cs="Arial"/>
        </w:rPr>
        <w:t>(</w:t>
      </w:r>
      <w:proofErr w:type="spellStart"/>
      <w:r w:rsidR="00C36FBD" w:rsidRPr="00C36FBD">
        <w:rPr>
          <w:rFonts w:ascii="Arial" w:hAnsi="Arial" w:cs="Arial"/>
        </w:rPr>
        <w:t>t.j</w:t>
      </w:r>
      <w:proofErr w:type="spellEnd"/>
      <w:r w:rsidR="00C36FBD" w:rsidRPr="00C36FBD">
        <w:rPr>
          <w:rFonts w:ascii="Arial" w:hAnsi="Arial" w:cs="Arial"/>
        </w:rPr>
        <w:t xml:space="preserve">. Dz. U. z 2022 r. poz. 1385 z </w:t>
      </w:r>
      <w:proofErr w:type="spellStart"/>
      <w:r w:rsidR="00C36FBD" w:rsidRPr="00C36FBD">
        <w:rPr>
          <w:rFonts w:ascii="Arial" w:hAnsi="Arial" w:cs="Arial"/>
        </w:rPr>
        <w:t>późn</w:t>
      </w:r>
      <w:proofErr w:type="spellEnd"/>
      <w:r w:rsidR="00C36FBD" w:rsidRPr="00C36FBD">
        <w:rPr>
          <w:rFonts w:ascii="Arial" w:hAnsi="Arial" w:cs="Arial"/>
        </w:rPr>
        <w:t>. zm.),</w:t>
      </w:r>
    </w:p>
    <w:p w14:paraId="412397B1" w14:textId="77777777" w:rsidR="00C36FBD" w:rsidRPr="00C36FBD" w:rsidRDefault="00E864AE" w:rsidP="00C36FB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ustawie z dnia 21 listopada 2008 r. o wspieraniu termomodernizacji i remontów </w:t>
      </w:r>
      <w:r w:rsidR="00C36FBD" w:rsidRPr="00C36FBD">
        <w:rPr>
          <w:rFonts w:ascii="Arial" w:hAnsi="Arial" w:cs="Arial"/>
        </w:rPr>
        <w:t>(</w:t>
      </w:r>
      <w:proofErr w:type="spellStart"/>
      <w:r w:rsidR="00C36FBD" w:rsidRPr="00C36FBD">
        <w:rPr>
          <w:rFonts w:ascii="Arial" w:hAnsi="Arial" w:cs="Arial"/>
        </w:rPr>
        <w:t>t.j</w:t>
      </w:r>
      <w:proofErr w:type="spellEnd"/>
      <w:r w:rsidR="00C36FBD" w:rsidRPr="00C36FBD">
        <w:rPr>
          <w:rFonts w:ascii="Arial" w:hAnsi="Arial" w:cs="Arial"/>
        </w:rPr>
        <w:t xml:space="preserve">. Dz. U. z 2022 r. poz. 438 z </w:t>
      </w:r>
      <w:proofErr w:type="spellStart"/>
      <w:r w:rsidR="00C36FBD" w:rsidRPr="00C36FBD">
        <w:rPr>
          <w:rFonts w:ascii="Arial" w:hAnsi="Arial" w:cs="Arial"/>
        </w:rPr>
        <w:t>późn</w:t>
      </w:r>
      <w:proofErr w:type="spellEnd"/>
      <w:r w:rsidR="00C36FBD" w:rsidRPr="00C36FBD">
        <w:rPr>
          <w:rFonts w:ascii="Arial" w:hAnsi="Arial" w:cs="Arial"/>
        </w:rPr>
        <w:t>. zm.),</w:t>
      </w:r>
    </w:p>
    <w:p w14:paraId="5F83E307" w14:textId="77777777" w:rsidR="00C36FBD" w:rsidRPr="00C36FBD" w:rsidRDefault="00E864AE" w:rsidP="00C36FB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>rozporządzeniu Ministra Infrastruktury z dnia 17 marca 2009 r. w sprawie szczegółowego sposobu weryfikacji audytu energetycznego i części audytu remontowego oraz szczegółowych warunków, jakie powinny spełniać podmioty, którym Bank Gospodarstwa Krajowego może zlecać wykonanie weryfikacji audytów</w:t>
      </w:r>
      <w:r w:rsidR="00C36FBD" w:rsidRPr="00C36FBD">
        <w:rPr>
          <w:rFonts w:ascii="Arial" w:hAnsi="Arial" w:cs="Arial"/>
        </w:rPr>
        <w:t xml:space="preserve"> </w:t>
      </w:r>
      <w:r w:rsidRPr="00C36FBD">
        <w:rPr>
          <w:rFonts w:ascii="Arial" w:hAnsi="Arial" w:cs="Arial"/>
        </w:rPr>
        <w:t xml:space="preserve">( Dz. U. z 2009 r, Nr 43 poz. 347 ze zm.), </w:t>
      </w:r>
    </w:p>
    <w:p w14:paraId="4A4E5646" w14:textId="77777777" w:rsidR="00C36FBD" w:rsidRPr="00C36FBD" w:rsidRDefault="00E864AE" w:rsidP="00C36FB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rozporządzeniu Ministra Infrastruktury i Rozwoju z dnia 27 lutego 2015 r., w sprawie metodologii wyznaczania charakterystyki energetycznej budynku lub części budynku oraz świadectw charakterystyki energetycznej </w:t>
      </w:r>
      <w:r w:rsidR="00C36FBD" w:rsidRPr="00C36FBD">
        <w:rPr>
          <w:rFonts w:ascii="Arial" w:hAnsi="Arial" w:cs="Arial"/>
        </w:rPr>
        <w:t xml:space="preserve">(Dz. U. poz. 376 z </w:t>
      </w:r>
      <w:proofErr w:type="spellStart"/>
      <w:r w:rsidR="00C36FBD" w:rsidRPr="00C36FBD">
        <w:rPr>
          <w:rFonts w:ascii="Arial" w:hAnsi="Arial" w:cs="Arial"/>
        </w:rPr>
        <w:t>późn</w:t>
      </w:r>
      <w:proofErr w:type="spellEnd"/>
      <w:r w:rsidR="00C36FBD" w:rsidRPr="00C36FBD">
        <w:rPr>
          <w:rFonts w:ascii="Arial" w:hAnsi="Arial" w:cs="Arial"/>
        </w:rPr>
        <w:t>. zm.),</w:t>
      </w:r>
    </w:p>
    <w:p w14:paraId="76116236" w14:textId="09BD8A19" w:rsidR="00A237E3" w:rsidRPr="00C36FBD" w:rsidRDefault="00E864AE" w:rsidP="00C36FB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rozporządzeniu Ministra Infrastruktury z dnia 12 kwietnia 2002 r. w sprawie warunków technicznych, jakim powinny odpowiadać budynki i ich usytuowanie </w:t>
      </w:r>
      <w:r w:rsidR="00C36FBD" w:rsidRPr="00C36FBD">
        <w:rPr>
          <w:rFonts w:ascii="Arial" w:hAnsi="Arial" w:cs="Arial"/>
        </w:rPr>
        <w:t>(</w:t>
      </w:r>
      <w:proofErr w:type="spellStart"/>
      <w:r w:rsidR="00C36FBD" w:rsidRPr="00C36FBD">
        <w:rPr>
          <w:rFonts w:ascii="Arial" w:hAnsi="Arial" w:cs="Arial"/>
        </w:rPr>
        <w:t>t.j</w:t>
      </w:r>
      <w:proofErr w:type="spellEnd"/>
      <w:r w:rsidR="00C36FBD" w:rsidRPr="00C36FBD">
        <w:rPr>
          <w:rFonts w:ascii="Arial" w:hAnsi="Arial" w:cs="Arial"/>
        </w:rPr>
        <w:t>. Dz. U. z 2022 r. poz. 1225).</w:t>
      </w:r>
    </w:p>
    <w:p w14:paraId="13F1A070" w14:textId="40EA987C" w:rsidR="00A237E3" w:rsidRPr="00C36FBD" w:rsidRDefault="00E864AE" w:rsidP="00C36FBD">
      <w:pPr>
        <w:pStyle w:val="Akapitzlist"/>
        <w:numPr>
          <w:ilvl w:val="0"/>
          <w:numId w:val="31"/>
        </w:numPr>
        <w:spacing w:after="256"/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Audyty zostaną wykonane w sposób umożliwiający Zamawiającemu sporządzenie opisu przedmiotu zamówienia w postępowaniu o udzielenie zamówienia publicznego prowadzonego w oparciu o ustawę z dnia ustawy z 11 września 2019 r. - Prawo zamówień publicznych </w:t>
      </w:r>
      <w:r w:rsidR="00C36FBD" w:rsidRPr="00C36FBD">
        <w:rPr>
          <w:rFonts w:ascii="Arial" w:hAnsi="Arial" w:cs="Arial"/>
        </w:rPr>
        <w:t>(</w:t>
      </w:r>
      <w:proofErr w:type="spellStart"/>
      <w:r w:rsidR="00C36FBD" w:rsidRPr="00C36FBD">
        <w:rPr>
          <w:rFonts w:ascii="Arial" w:hAnsi="Arial" w:cs="Arial"/>
        </w:rPr>
        <w:t>t.j</w:t>
      </w:r>
      <w:proofErr w:type="spellEnd"/>
      <w:r w:rsidR="00C36FBD" w:rsidRPr="00C36FBD">
        <w:rPr>
          <w:rFonts w:ascii="Arial" w:hAnsi="Arial" w:cs="Arial"/>
        </w:rPr>
        <w:t xml:space="preserve">. Dz. U. z 2022 r. poz. 1710 z </w:t>
      </w:r>
      <w:proofErr w:type="spellStart"/>
      <w:r w:rsidR="00C36FBD" w:rsidRPr="00C36FBD">
        <w:rPr>
          <w:rFonts w:ascii="Arial" w:hAnsi="Arial" w:cs="Arial"/>
        </w:rPr>
        <w:t>późn</w:t>
      </w:r>
      <w:proofErr w:type="spellEnd"/>
      <w:r w:rsidR="00C36FBD" w:rsidRPr="00C36FBD">
        <w:rPr>
          <w:rFonts w:ascii="Arial" w:hAnsi="Arial" w:cs="Arial"/>
        </w:rPr>
        <w:t xml:space="preserve">. zm.), </w:t>
      </w:r>
      <w:r w:rsidRPr="00C36FBD">
        <w:rPr>
          <w:rFonts w:ascii="Arial" w:hAnsi="Arial" w:cs="Arial"/>
        </w:rPr>
        <w:t xml:space="preserve">dalej jako „ustawa Prawo zamówień publicznych”.   </w:t>
      </w:r>
    </w:p>
    <w:bookmarkEnd w:id="1"/>
    <w:p w14:paraId="37A4B50A" w14:textId="6F9DF5A3" w:rsidR="00A237E3" w:rsidRPr="00C36FBD" w:rsidRDefault="00E864AE" w:rsidP="00697E62">
      <w:pPr>
        <w:pStyle w:val="Nagwek1"/>
        <w:spacing w:after="0"/>
        <w:ind w:right="5"/>
        <w:rPr>
          <w:rFonts w:ascii="Arial" w:hAnsi="Arial" w:cs="Arial"/>
        </w:rPr>
      </w:pPr>
      <w:r w:rsidRPr="00C36FBD">
        <w:rPr>
          <w:rFonts w:ascii="Arial" w:hAnsi="Arial" w:cs="Arial"/>
        </w:rPr>
        <w:lastRenderedPageBreak/>
        <w:t>§ 2</w:t>
      </w:r>
      <w:r w:rsidR="00C36FBD" w:rsidRPr="00C36FBD">
        <w:rPr>
          <w:rFonts w:ascii="Arial" w:hAnsi="Arial" w:cs="Arial"/>
        </w:rPr>
        <w:t xml:space="preserve"> T</w:t>
      </w:r>
      <w:r w:rsidRPr="00C36FBD">
        <w:rPr>
          <w:rFonts w:ascii="Arial" w:hAnsi="Arial" w:cs="Arial"/>
        </w:rPr>
        <w:t xml:space="preserve">ermin </w:t>
      </w:r>
    </w:p>
    <w:p w14:paraId="47B042D0" w14:textId="77777777" w:rsidR="00C36FBD" w:rsidRPr="00C36FBD" w:rsidRDefault="00E864AE" w:rsidP="00697E62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Wykonawca zobowiązuje się dostarczyć wykonany przedmiot umowy w ciągu </w:t>
      </w:r>
      <w:r w:rsidR="00C36FBD" w:rsidRPr="00C36FBD">
        <w:rPr>
          <w:rFonts w:ascii="Arial" w:hAnsi="Arial" w:cs="Arial"/>
        </w:rPr>
        <w:t>30</w:t>
      </w:r>
      <w:r w:rsidRPr="00C36FBD">
        <w:rPr>
          <w:rFonts w:ascii="Arial" w:hAnsi="Arial" w:cs="Arial"/>
        </w:rPr>
        <w:t xml:space="preserve"> dni,  licząc od daty zawarcia umowy, a jeżeli koniec terminu przypada na dzień uznany ustawowo za wolny od pracy lub na sobotę, termin upływa następnego dnia, który nie jest dniem wolnym od pracy ani sobotą. </w:t>
      </w:r>
    </w:p>
    <w:p w14:paraId="66057F8C" w14:textId="5E8892ED" w:rsidR="00A237E3" w:rsidRPr="00C36FBD" w:rsidRDefault="00E864AE" w:rsidP="00C36FBD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Opracowane audyty Wykonawca zobowiązany jest dostarczyć do siedziby </w:t>
      </w:r>
      <w:r w:rsidR="00C36FBD" w:rsidRPr="00C36FBD">
        <w:rPr>
          <w:rFonts w:ascii="Arial" w:hAnsi="Arial" w:cs="Arial"/>
        </w:rPr>
        <w:t>Gminy Zambrów</w:t>
      </w:r>
      <w:r w:rsidRPr="00C36FBD">
        <w:rPr>
          <w:rFonts w:ascii="Arial" w:hAnsi="Arial" w:cs="Arial"/>
        </w:rPr>
        <w:t xml:space="preserve"> w ilości dla każdego audytu: </w:t>
      </w:r>
    </w:p>
    <w:p w14:paraId="46470921" w14:textId="3716BB2B" w:rsidR="00C36FBD" w:rsidRPr="00C36FBD" w:rsidRDefault="00AE69E3" w:rsidP="00C36FB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64AE" w:rsidRPr="00C36FBD">
        <w:rPr>
          <w:rFonts w:ascii="Arial" w:hAnsi="Arial" w:cs="Arial"/>
        </w:rPr>
        <w:t xml:space="preserve"> egzemplarzy w formie papierowej</w:t>
      </w:r>
      <w:r w:rsidR="00C36FBD" w:rsidRPr="00C36FBD">
        <w:rPr>
          <w:rFonts w:ascii="Arial" w:hAnsi="Arial" w:cs="Arial"/>
        </w:rPr>
        <w:t>,</w:t>
      </w:r>
      <w:r w:rsidR="00E864AE" w:rsidRPr="00C36FBD">
        <w:rPr>
          <w:rFonts w:ascii="Arial" w:hAnsi="Arial" w:cs="Arial"/>
        </w:rPr>
        <w:t xml:space="preserve"> </w:t>
      </w:r>
    </w:p>
    <w:p w14:paraId="13B6FAB4" w14:textId="6DBC920C" w:rsidR="00C36FBD" w:rsidRPr="00C36FBD" w:rsidRDefault="00E864AE" w:rsidP="00C36FB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 xml:space="preserve">2 płyt z nośnikami danych w wersji edytowalnej (odpowiednio w programach Microsoft Word, Microsoft Excel, formacie DWG lub kompatybilnym) </w:t>
      </w:r>
    </w:p>
    <w:p w14:paraId="1A35CCD0" w14:textId="77777777" w:rsidR="00C36FBD" w:rsidRPr="00C36FBD" w:rsidRDefault="00E864AE" w:rsidP="00C36FB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36FBD">
        <w:rPr>
          <w:rFonts w:ascii="Arial" w:hAnsi="Arial" w:cs="Arial"/>
        </w:rPr>
        <w:t>2 płyt z nośnikami danych w wersji nieedytowalnej w formacie ogólnodostępnym (z rozszerzeniem PDF)</w:t>
      </w:r>
      <w:r w:rsidR="00C36FBD" w:rsidRPr="00C36FBD">
        <w:rPr>
          <w:rFonts w:ascii="Arial" w:hAnsi="Arial" w:cs="Arial"/>
        </w:rPr>
        <w:t>.</w:t>
      </w:r>
      <w:r w:rsidRPr="00C36FBD">
        <w:rPr>
          <w:rFonts w:ascii="Arial" w:hAnsi="Arial" w:cs="Arial"/>
        </w:rPr>
        <w:t xml:space="preserve"> </w:t>
      </w:r>
    </w:p>
    <w:p w14:paraId="7DC076FD" w14:textId="77777777" w:rsidR="00C36FBD" w:rsidRDefault="00C36FBD" w:rsidP="00C36FBD">
      <w:pPr>
        <w:pStyle w:val="Akapitzlist"/>
        <w:ind w:firstLine="0"/>
      </w:pPr>
    </w:p>
    <w:p w14:paraId="12867B93" w14:textId="3206078C" w:rsidR="00A237E3" w:rsidRPr="00697E62" w:rsidRDefault="00E864AE" w:rsidP="00C36FBD">
      <w:pPr>
        <w:pStyle w:val="Akapitzlist"/>
        <w:ind w:firstLine="0"/>
        <w:jc w:val="center"/>
        <w:rPr>
          <w:rFonts w:ascii="Arial" w:hAnsi="Arial" w:cs="Arial"/>
          <w:b/>
          <w:bCs/>
        </w:rPr>
      </w:pPr>
      <w:r w:rsidRPr="00697E62">
        <w:rPr>
          <w:rFonts w:ascii="Arial" w:hAnsi="Arial" w:cs="Arial"/>
          <w:b/>
          <w:bCs/>
        </w:rPr>
        <w:t>§ 3 Realizacja i odbiór przedmiotu umowy</w:t>
      </w:r>
    </w:p>
    <w:p w14:paraId="0CB89FEF" w14:textId="77777777" w:rsidR="00C36FBD" w:rsidRPr="00697E62" w:rsidRDefault="00E864AE" w:rsidP="00C36FBD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Strony ustalają konieczność udzielania wzajemnych wyjaśnień przy realizacji audytów. </w:t>
      </w:r>
    </w:p>
    <w:p w14:paraId="7AEC6EB0" w14:textId="77777777" w:rsidR="00697E62" w:rsidRPr="00697E62" w:rsidRDefault="00E864AE" w:rsidP="00697E62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Miejsca po wykonanych ewentualnych odkrywkach zewnętrznych i wewnętrznych w ramach realizacji audytów energetycznych, muszą być przywrócone przez Wykonawcę do stanu pierwotnego w ramach ustalonego umową wynagrodzenia.  </w:t>
      </w:r>
    </w:p>
    <w:p w14:paraId="21AA27D1" w14:textId="77777777" w:rsidR="00697E62" w:rsidRPr="00697E62" w:rsidRDefault="00E864AE" w:rsidP="00697E62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Dostarczenie sporządzonych audytów energetycznych w formie, o której mowa w § 2 ust. 2, zostanie potwierdzone podpisanym </w:t>
      </w:r>
      <w:r w:rsidR="00697E62" w:rsidRPr="00697E62">
        <w:rPr>
          <w:rFonts w:ascii="Arial" w:hAnsi="Arial" w:cs="Arial"/>
        </w:rPr>
        <w:t>p</w:t>
      </w:r>
      <w:r w:rsidRPr="00697E62">
        <w:rPr>
          <w:rFonts w:ascii="Arial" w:hAnsi="Arial" w:cs="Arial"/>
        </w:rPr>
        <w:t>rotokołem dostarczenia dokumentacji. Odbiór końcowy przedmiotu umowy nastąpi w terminie do 14 dni od daty dostarczenia dokumentacji, w trakcie którego Zamawiający ma prawo do zgłaszania uwag do dokumentacji. Od zgłoszenia uwag do dokumentacji Wykonawca w ciągu 7 dni dokona wyjaśnień, uzupełnień lub poprawek. Odbiór końcowy nastąpi nie później niż w terminie 7 dni od przesłania przez Wykonawcę wyjaśnień, uzupełnień lub poprawek. Odbiór zostanie potwierdzony</w:t>
      </w:r>
      <w:r w:rsidR="00697E62" w:rsidRPr="00697E62">
        <w:rPr>
          <w:rFonts w:ascii="Arial" w:hAnsi="Arial" w:cs="Arial"/>
        </w:rPr>
        <w:t xml:space="preserve"> p</w:t>
      </w:r>
      <w:r w:rsidRPr="00697E62">
        <w:rPr>
          <w:rFonts w:ascii="Arial" w:hAnsi="Arial" w:cs="Arial"/>
        </w:rPr>
        <w:t xml:space="preserve">rotokołem odbioru końcowego z dopiskiem bez uwag, stanowiącym podstawę do wystawienia faktury.  </w:t>
      </w:r>
    </w:p>
    <w:p w14:paraId="36D64016" w14:textId="77777777" w:rsidR="00697E62" w:rsidRPr="00697E62" w:rsidRDefault="00E864AE" w:rsidP="00697E62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Ze strony Zamawiającego osobami upoważnionymi do udziału w komisji odbioru robót  i podpisania protokołu odbioru końcowego są:  </w:t>
      </w:r>
    </w:p>
    <w:p w14:paraId="539FBE3B" w14:textId="77777777" w:rsidR="00697E62" w:rsidRPr="00697E62" w:rsidRDefault="00E864AE" w:rsidP="00697E62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>Pan/i ………</w:t>
      </w:r>
      <w:r w:rsidR="00697E62" w:rsidRPr="00697E62">
        <w:rPr>
          <w:rFonts w:ascii="Arial" w:hAnsi="Arial" w:cs="Arial"/>
        </w:rPr>
        <w:t>…….</w:t>
      </w:r>
      <w:r w:rsidRPr="00697E62">
        <w:rPr>
          <w:rFonts w:ascii="Arial" w:hAnsi="Arial" w:cs="Arial"/>
        </w:rPr>
        <w:t xml:space="preserve">…….   – przedstawiciel </w:t>
      </w:r>
      <w:r w:rsidR="00697E62" w:rsidRPr="00697E62">
        <w:rPr>
          <w:rFonts w:ascii="Arial" w:hAnsi="Arial" w:cs="Arial"/>
        </w:rPr>
        <w:t>UG Zambrów,</w:t>
      </w:r>
    </w:p>
    <w:p w14:paraId="05F71D46" w14:textId="246A5F21" w:rsidR="00697E62" w:rsidRPr="00697E62" w:rsidRDefault="00697E62" w:rsidP="00697E62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>Pan/i …………….…….   – przedstawiciel UG Zambrów,</w:t>
      </w:r>
    </w:p>
    <w:p w14:paraId="7BFC99E1" w14:textId="4BCD04E6" w:rsidR="00A237E3" w:rsidRPr="00697E62" w:rsidRDefault="00E864AE" w:rsidP="00697E62">
      <w:pPr>
        <w:pStyle w:val="Akapitzlist"/>
        <w:numPr>
          <w:ilvl w:val="0"/>
          <w:numId w:val="36"/>
        </w:numPr>
        <w:spacing w:after="11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Ze strony Wykonawcy osobami upoważnionymi do udziału w komisji odbioru robót  i podpisania protokołu odbioru końcowego są:  </w:t>
      </w:r>
    </w:p>
    <w:p w14:paraId="24A852F0" w14:textId="77777777" w:rsidR="00A237E3" w:rsidRPr="00697E62" w:rsidRDefault="00E864AE" w:rsidP="00697E62">
      <w:pPr>
        <w:pStyle w:val="Akapitzlist"/>
        <w:numPr>
          <w:ilvl w:val="0"/>
          <w:numId w:val="39"/>
        </w:numPr>
        <w:spacing w:after="14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……………………….., funkcja: ……………………..,  </w:t>
      </w:r>
    </w:p>
    <w:p w14:paraId="688280F3" w14:textId="77777777" w:rsidR="00A237E3" w:rsidRPr="00697E62" w:rsidRDefault="00E864AE" w:rsidP="00697E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……………………….., funkcja: ……………………… </w:t>
      </w:r>
    </w:p>
    <w:p w14:paraId="4F2DF726" w14:textId="77777777" w:rsidR="00697E62" w:rsidRPr="00697E62" w:rsidRDefault="00E864AE" w:rsidP="00697E62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>Jeżeli w toku czynności odbioru zostanie stwierdzone, że przedmiot umowy jest wadliwy, Zamawiający odmówi odbioru z winy Wykonawcy. Odmowa odbioru przedmiotu umowy  od Wykonawcy podlega zaprotokołowaniu. W takiej sytuacji Wykonawca zobowiązany jest do poprawy i ponownego przedstawienia do odbioru przedmiotu umowy w terminie</w:t>
      </w:r>
      <w:r w:rsidR="00697E62" w:rsidRPr="00697E62">
        <w:rPr>
          <w:rFonts w:ascii="Arial" w:hAnsi="Arial" w:cs="Arial"/>
        </w:rPr>
        <w:t xml:space="preserve"> </w:t>
      </w:r>
      <w:r w:rsidRPr="00697E62">
        <w:rPr>
          <w:rFonts w:ascii="Arial" w:hAnsi="Arial" w:cs="Arial"/>
        </w:rPr>
        <w:t xml:space="preserve">do 5 dni roboczych, licząc od daty podpisania </w:t>
      </w:r>
      <w:r w:rsidR="00697E62" w:rsidRPr="00697E62">
        <w:rPr>
          <w:rFonts w:ascii="Arial" w:hAnsi="Arial" w:cs="Arial"/>
        </w:rPr>
        <w:t>p</w:t>
      </w:r>
      <w:r w:rsidRPr="00697E62">
        <w:rPr>
          <w:rFonts w:ascii="Arial" w:hAnsi="Arial" w:cs="Arial"/>
        </w:rPr>
        <w:t xml:space="preserve">rotokołu odmawiającego odbioru. </w:t>
      </w:r>
    </w:p>
    <w:p w14:paraId="76311671" w14:textId="77777777" w:rsidR="00697E62" w:rsidRPr="00697E62" w:rsidRDefault="00E864AE" w:rsidP="00697E62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Jeżeli w toku czynności ponownego odbioru zostaną stwierdzone wady w dostarczonym przez Wykonawcę przedmiocie umowy, Zamawiający może zażądać </w:t>
      </w:r>
      <w:r w:rsidRPr="00697E62">
        <w:rPr>
          <w:rFonts w:ascii="Arial" w:hAnsi="Arial" w:cs="Arial"/>
        </w:rPr>
        <w:lastRenderedPageBreak/>
        <w:t xml:space="preserve">usunięcia wad, wyznaczając nowy termin w ciągu 5 dni roboczych. Fakt usunięcia wad zostanie stwierdzony protokolarnie. W przypadku nieusunięcia wad w wyznaczonym terminie Zamawiający może odstąpić od umowy w ciągu 5 dni od upływu wyznaczonego terminu. </w:t>
      </w:r>
    </w:p>
    <w:p w14:paraId="06D44DA8" w14:textId="77777777" w:rsidR="00697E62" w:rsidRPr="00697E62" w:rsidRDefault="00E864AE" w:rsidP="00697E62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Wykonawca zobowiązuje się do nieodpłatnej wymiany wadliwego nośnika informacji obejmującego sporządzone audyty lub dostarczenia nowego nośnika, w terminie nie dłuższym niż 3 dni robocze od dnia zgłoszenia. </w:t>
      </w:r>
    </w:p>
    <w:p w14:paraId="0912CBE0" w14:textId="22676782" w:rsidR="00A237E3" w:rsidRPr="00697E62" w:rsidRDefault="00E864AE" w:rsidP="00CB3315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Wykonawca przed podpisaniem </w:t>
      </w:r>
      <w:r w:rsidR="00697E62" w:rsidRPr="00697E62">
        <w:rPr>
          <w:rFonts w:ascii="Arial" w:hAnsi="Arial" w:cs="Arial"/>
        </w:rPr>
        <w:t>p</w:t>
      </w:r>
      <w:r w:rsidRPr="00697E62">
        <w:rPr>
          <w:rFonts w:ascii="Arial" w:hAnsi="Arial" w:cs="Arial"/>
        </w:rPr>
        <w:t xml:space="preserve">rotokołu odbioru końcowego przekaże do siedziby Zamawiającego pisemne oświadczenie, że audyty zostały wykonane zgodnie z umową, obowiązującymi przepisami oraz zostały przekazane w stanie kompletnym z punktu widzenia celu, któremu mają służyć. </w:t>
      </w:r>
    </w:p>
    <w:p w14:paraId="25890648" w14:textId="77777777" w:rsidR="00697E62" w:rsidRDefault="00697E62" w:rsidP="00CB3315">
      <w:pPr>
        <w:spacing w:after="0"/>
        <w:ind w:left="-15" w:firstLine="2503"/>
        <w:rPr>
          <w:rFonts w:ascii="Arial" w:hAnsi="Arial" w:cs="Arial"/>
          <w:b/>
        </w:rPr>
      </w:pPr>
    </w:p>
    <w:p w14:paraId="20901848" w14:textId="124F1676" w:rsidR="00697E62" w:rsidRPr="00697E62" w:rsidRDefault="00E864AE" w:rsidP="00CB3315">
      <w:pPr>
        <w:spacing w:after="0"/>
        <w:ind w:left="-15" w:firstLine="2503"/>
        <w:rPr>
          <w:rFonts w:ascii="Arial" w:hAnsi="Arial" w:cs="Arial"/>
          <w:b/>
        </w:rPr>
      </w:pPr>
      <w:r w:rsidRPr="00697E62">
        <w:rPr>
          <w:rFonts w:ascii="Arial" w:hAnsi="Arial" w:cs="Arial"/>
          <w:b/>
        </w:rPr>
        <w:t>§ 4 Wynagrodzenie i warunki płatności</w:t>
      </w:r>
    </w:p>
    <w:p w14:paraId="1FED87E6" w14:textId="14D15B05" w:rsidR="00697E62" w:rsidRPr="00697E62" w:rsidRDefault="00E864AE" w:rsidP="00CB3315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b/>
        </w:rPr>
      </w:pPr>
      <w:r w:rsidRPr="00697E62">
        <w:rPr>
          <w:rFonts w:ascii="Arial" w:hAnsi="Arial" w:cs="Arial"/>
        </w:rPr>
        <w:t>Z tytułu wykonania przedmiotu umowy, o którym mowa w § 1 Wykonawcy przysługuje maksymalne wynagrodzenie w wysokości</w:t>
      </w:r>
      <w:r w:rsidR="00697E62" w:rsidRPr="00697E62">
        <w:rPr>
          <w:rFonts w:ascii="Arial" w:hAnsi="Arial" w:cs="Arial"/>
        </w:rPr>
        <w:t>:</w:t>
      </w:r>
    </w:p>
    <w:p w14:paraId="11914980" w14:textId="77777777" w:rsidR="00697E62" w:rsidRPr="00697E62" w:rsidRDefault="00697E62" w:rsidP="00697E62">
      <w:pPr>
        <w:pStyle w:val="Akapitzlist"/>
        <w:spacing w:after="109"/>
        <w:ind w:left="345" w:firstLine="0"/>
        <w:rPr>
          <w:rFonts w:ascii="Arial" w:eastAsiaTheme="minorHAnsi" w:hAnsi="Arial" w:cs="Arial"/>
          <w:szCs w:val="24"/>
        </w:rPr>
      </w:pPr>
      <w:r w:rsidRPr="00697E62">
        <w:rPr>
          <w:rFonts w:ascii="Arial" w:eastAsiaTheme="minorHAnsi" w:hAnsi="Arial" w:cs="Arial"/>
          <w:b/>
          <w:bCs/>
          <w:szCs w:val="24"/>
        </w:rPr>
        <w:t>…..………... zł (słownie: ………………………………………….………….…) netto</w:t>
      </w:r>
      <w:r w:rsidRPr="00697E62">
        <w:rPr>
          <w:rFonts w:ascii="Arial" w:eastAsiaTheme="minorHAnsi" w:hAnsi="Arial" w:cs="Arial"/>
          <w:szCs w:val="24"/>
        </w:rPr>
        <w:t>,</w:t>
      </w:r>
    </w:p>
    <w:p w14:paraId="59F37DC3" w14:textId="77777777" w:rsidR="00697E62" w:rsidRPr="00697E62" w:rsidRDefault="00697E62" w:rsidP="00697E62">
      <w:pPr>
        <w:pStyle w:val="Akapitzlist"/>
        <w:spacing w:after="109"/>
        <w:ind w:left="345" w:firstLine="0"/>
        <w:rPr>
          <w:rFonts w:ascii="Arial" w:eastAsiaTheme="minorHAnsi" w:hAnsi="Arial" w:cs="Arial"/>
          <w:szCs w:val="24"/>
        </w:rPr>
      </w:pPr>
      <w:r w:rsidRPr="00697E62">
        <w:rPr>
          <w:rFonts w:ascii="Arial" w:eastAsiaTheme="minorHAnsi" w:hAnsi="Arial" w:cs="Arial"/>
          <w:szCs w:val="24"/>
        </w:rPr>
        <w:t>podatek VAT w wysokości ……………. (słownie: ……..………………………….…..)</w:t>
      </w:r>
    </w:p>
    <w:p w14:paraId="2B613D2A" w14:textId="388B7AD1" w:rsidR="00697E62" w:rsidRPr="00697E62" w:rsidRDefault="00697E62" w:rsidP="00697E62">
      <w:pPr>
        <w:pStyle w:val="Akapitzlist"/>
        <w:spacing w:after="109"/>
        <w:ind w:left="345" w:firstLine="0"/>
        <w:rPr>
          <w:rFonts w:ascii="Arial" w:hAnsi="Arial" w:cs="Arial"/>
          <w:b/>
        </w:rPr>
      </w:pPr>
      <w:r w:rsidRPr="00697E62">
        <w:rPr>
          <w:rFonts w:ascii="Arial" w:eastAsiaTheme="minorHAnsi" w:hAnsi="Arial" w:cs="Arial"/>
          <w:b/>
          <w:bCs/>
          <w:szCs w:val="24"/>
        </w:rPr>
        <w:t>…..………… zł (słownie: …………………………………………..……….…) brutto</w:t>
      </w:r>
      <w:r w:rsidRPr="00697E62">
        <w:rPr>
          <w:rFonts w:ascii="Arial" w:eastAsiaTheme="minorHAnsi" w:hAnsi="Arial" w:cs="Arial"/>
          <w:szCs w:val="24"/>
        </w:rPr>
        <w:t>.</w:t>
      </w:r>
    </w:p>
    <w:p w14:paraId="0311C1E6" w14:textId="77777777" w:rsidR="00697E62" w:rsidRPr="00697E62" w:rsidRDefault="00E864AE" w:rsidP="00697E62">
      <w:pPr>
        <w:pStyle w:val="Akapitzlist"/>
        <w:numPr>
          <w:ilvl w:val="0"/>
          <w:numId w:val="43"/>
        </w:numPr>
        <w:spacing w:after="109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Wynagrodzenie to obejmuje wszystkie koszty, opłaty i zobowiązania pieniężne wynikające z realizacji przedmiotu umowy, w szczególności podatki, wynagrodzenie przysługujące z tytułu przeniesienia autorskich praw majątkowych. Wykonawca nie jest uprawniony do żądania odrębnie zwrotu poniesionych wydatków lub podwyższania wynagrodzenia. </w:t>
      </w:r>
    </w:p>
    <w:p w14:paraId="4AE565BF" w14:textId="293DCC6F" w:rsidR="00697E62" w:rsidRPr="00697E62" w:rsidRDefault="00E864AE" w:rsidP="00697E62">
      <w:pPr>
        <w:pStyle w:val="Akapitzlist"/>
        <w:numPr>
          <w:ilvl w:val="0"/>
          <w:numId w:val="43"/>
        </w:numPr>
        <w:spacing w:after="109"/>
        <w:rPr>
          <w:rFonts w:ascii="Arial" w:hAnsi="Arial" w:cs="Arial"/>
        </w:rPr>
      </w:pPr>
      <w:r w:rsidRPr="00697E62">
        <w:rPr>
          <w:rFonts w:ascii="Arial" w:hAnsi="Arial" w:cs="Arial"/>
        </w:rPr>
        <w:t>Wynagrodzenie będzie płatne po zakończeniu realizacji przedmiotu umowy, przelewem na rachunek bankowy Wykonawcy</w:t>
      </w:r>
      <w:r w:rsidR="00D432AA">
        <w:rPr>
          <w:rFonts w:ascii="Arial" w:hAnsi="Arial" w:cs="Arial"/>
        </w:rPr>
        <w:t xml:space="preserve"> </w:t>
      </w:r>
      <w:r w:rsidRPr="00697E62">
        <w:rPr>
          <w:rFonts w:ascii="Arial" w:hAnsi="Arial" w:cs="Arial"/>
        </w:rPr>
        <w:t>………………</w:t>
      </w:r>
      <w:r w:rsidR="00D432AA">
        <w:rPr>
          <w:rFonts w:ascii="Arial" w:hAnsi="Arial" w:cs="Arial"/>
        </w:rPr>
        <w:t>…</w:t>
      </w:r>
      <w:r w:rsidRPr="00697E62">
        <w:rPr>
          <w:rFonts w:ascii="Arial" w:hAnsi="Arial" w:cs="Arial"/>
        </w:rPr>
        <w:t xml:space="preserve">……………………. w terminie </w:t>
      </w:r>
      <w:r w:rsidRPr="00697E62">
        <w:rPr>
          <w:rFonts w:ascii="Arial" w:hAnsi="Arial" w:cs="Arial"/>
          <w:b/>
        </w:rPr>
        <w:t xml:space="preserve">21 dni </w:t>
      </w:r>
      <w:r w:rsidRPr="00697E62">
        <w:rPr>
          <w:rFonts w:ascii="Arial" w:hAnsi="Arial" w:cs="Arial"/>
        </w:rPr>
        <w:t xml:space="preserve">od dnia doręczenia do siedziby Zamawiającego faktury VAT wraz  z </w:t>
      </w:r>
      <w:r w:rsidR="00697E62" w:rsidRPr="00697E62">
        <w:rPr>
          <w:rFonts w:ascii="Arial" w:hAnsi="Arial" w:cs="Arial"/>
        </w:rPr>
        <w:t>p</w:t>
      </w:r>
      <w:r w:rsidRPr="00697E62">
        <w:rPr>
          <w:rFonts w:ascii="Arial" w:hAnsi="Arial" w:cs="Arial"/>
        </w:rPr>
        <w:t xml:space="preserve">rotokołem odbioru końcowego podpisanego bez uwag. </w:t>
      </w:r>
    </w:p>
    <w:p w14:paraId="7B0E7F63" w14:textId="5B512C09" w:rsidR="00697E62" w:rsidRPr="00697E62" w:rsidRDefault="00E864AE" w:rsidP="00697E62">
      <w:pPr>
        <w:pStyle w:val="Akapitzlist"/>
        <w:numPr>
          <w:ilvl w:val="0"/>
          <w:numId w:val="43"/>
        </w:numPr>
        <w:spacing w:after="109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Podstawą do wystawienia faktury VAT przez Wykonawcę stanowić będzie </w:t>
      </w:r>
      <w:r w:rsidR="00697E62" w:rsidRPr="00697E62">
        <w:rPr>
          <w:rFonts w:ascii="Arial" w:hAnsi="Arial" w:cs="Arial"/>
        </w:rPr>
        <w:t>p</w:t>
      </w:r>
      <w:r w:rsidRPr="00697E62">
        <w:rPr>
          <w:rFonts w:ascii="Arial" w:hAnsi="Arial" w:cs="Arial"/>
        </w:rPr>
        <w:t>rotokół odbioru końcowego bez uwag, oraz oświadczenie wynikające z § 3 ust.</w:t>
      </w:r>
      <w:r w:rsidR="00D432AA">
        <w:rPr>
          <w:rFonts w:ascii="Arial" w:hAnsi="Arial" w:cs="Arial"/>
        </w:rPr>
        <w:t xml:space="preserve"> 9</w:t>
      </w:r>
      <w:r w:rsidRPr="00697E62">
        <w:rPr>
          <w:rFonts w:ascii="Arial" w:hAnsi="Arial" w:cs="Arial"/>
        </w:rPr>
        <w:t xml:space="preserve">.  </w:t>
      </w:r>
    </w:p>
    <w:p w14:paraId="67187D60" w14:textId="77777777" w:rsidR="00697E62" w:rsidRPr="00697E62" w:rsidRDefault="00E864AE" w:rsidP="00697E62">
      <w:pPr>
        <w:pStyle w:val="Akapitzlist"/>
        <w:numPr>
          <w:ilvl w:val="0"/>
          <w:numId w:val="43"/>
        </w:numPr>
        <w:spacing w:after="109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Za datę dokonania płatności Strony uznają datę obciążenia rachunku bankowego Zamawiającego.  </w:t>
      </w:r>
    </w:p>
    <w:p w14:paraId="31F3C5CE" w14:textId="77777777" w:rsidR="00697E62" w:rsidRPr="00697E62" w:rsidRDefault="00E864AE" w:rsidP="00697E62">
      <w:pPr>
        <w:pStyle w:val="Akapitzlist"/>
        <w:numPr>
          <w:ilvl w:val="0"/>
          <w:numId w:val="43"/>
        </w:numPr>
        <w:spacing w:after="109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Wierzytelności wynikające z umowy nie mogą być przenoszone na osoby trzecie bez pisemnej zgody Zamawiającego.  </w:t>
      </w:r>
    </w:p>
    <w:p w14:paraId="384282EB" w14:textId="77777777" w:rsidR="00697E62" w:rsidRPr="00697E62" w:rsidRDefault="00E864AE" w:rsidP="00697E62">
      <w:pPr>
        <w:pStyle w:val="Akapitzlist"/>
        <w:numPr>
          <w:ilvl w:val="0"/>
          <w:numId w:val="43"/>
        </w:numPr>
        <w:spacing w:after="109"/>
        <w:ind w:right="4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Zamawiający ma prawo do potrącania kar umownych z należnego Wykonawcy wynagrodzenia (faktury) bez potrzeby uzyskania zgody Wykonawcy. </w:t>
      </w:r>
    </w:p>
    <w:p w14:paraId="633D3D09" w14:textId="77777777" w:rsidR="00697E62" w:rsidRDefault="00697E62" w:rsidP="00697E62">
      <w:pPr>
        <w:pStyle w:val="Akapitzlist"/>
        <w:spacing w:after="109"/>
        <w:ind w:left="360" w:right="4" w:firstLine="0"/>
      </w:pPr>
    </w:p>
    <w:p w14:paraId="1235ABE7" w14:textId="1AB86D49" w:rsidR="00A237E3" w:rsidRPr="00697E62" w:rsidRDefault="00E864AE" w:rsidP="00CB3315">
      <w:pPr>
        <w:spacing w:after="0" w:line="276" w:lineRule="auto"/>
        <w:ind w:left="0" w:right="4" w:firstLine="0"/>
        <w:jc w:val="center"/>
        <w:rPr>
          <w:rFonts w:ascii="Arial" w:hAnsi="Arial" w:cs="Arial"/>
          <w:b/>
          <w:bCs/>
        </w:rPr>
      </w:pPr>
      <w:r w:rsidRPr="00697E62">
        <w:rPr>
          <w:rFonts w:ascii="Arial" w:hAnsi="Arial" w:cs="Arial"/>
          <w:b/>
          <w:bCs/>
        </w:rPr>
        <w:t>§ 5 Gwarancja i rękojmia za wady</w:t>
      </w:r>
    </w:p>
    <w:p w14:paraId="65271034" w14:textId="77777777" w:rsidR="00697E62" w:rsidRPr="00697E62" w:rsidRDefault="00E864AE" w:rsidP="00CB3315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Wykonawca jest odpowiedzialny za wszelkie braki i wady w wykonanych audytach, zmniejszających ich wartość lub użyteczność ze względu na cel oznaczony w umowie oraz wynikające z ich przeznaczenia.  </w:t>
      </w:r>
    </w:p>
    <w:p w14:paraId="6E306825" w14:textId="77777777" w:rsidR="00697E62" w:rsidRPr="00697E62" w:rsidRDefault="00E864AE" w:rsidP="00697E62">
      <w:pPr>
        <w:pStyle w:val="Akapitzlist"/>
        <w:numPr>
          <w:ilvl w:val="0"/>
          <w:numId w:val="44"/>
        </w:numPr>
        <w:spacing w:after="87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Wykonawca udziela gwarancji na wykonane audyty na okres 3 lat od daty podpisania </w:t>
      </w:r>
      <w:r w:rsidR="00697E62" w:rsidRPr="00697E62">
        <w:rPr>
          <w:rFonts w:ascii="Arial" w:hAnsi="Arial" w:cs="Arial"/>
        </w:rPr>
        <w:t>p</w:t>
      </w:r>
      <w:r w:rsidRPr="00697E62">
        <w:rPr>
          <w:rFonts w:ascii="Arial" w:hAnsi="Arial" w:cs="Arial"/>
        </w:rPr>
        <w:t xml:space="preserve">rotokołu odbioru bez uwag.  </w:t>
      </w:r>
    </w:p>
    <w:p w14:paraId="163965F9" w14:textId="77777777" w:rsidR="00697E62" w:rsidRPr="00697E62" w:rsidRDefault="00E864AE" w:rsidP="00697E62">
      <w:pPr>
        <w:pStyle w:val="Akapitzlist"/>
        <w:numPr>
          <w:ilvl w:val="0"/>
          <w:numId w:val="44"/>
        </w:numPr>
        <w:spacing w:after="87"/>
        <w:rPr>
          <w:rFonts w:ascii="Arial" w:hAnsi="Arial" w:cs="Arial"/>
        </w:rPr>
      </w:pPr>
      <w:r w:rsidRPr="00697E62">
        <w:rPr>
          <w:rFonts w:ascii="Arial" w:hAnsi="Arial" w:cs="Arial"/>
        </w:rPr>
        <w:t>Wykonawca w okresie gwarancji w ramach wynagrodzenia przysługującego z umowy, zobowiązuje się do wprowadzenia poprawek lub uzupełnień związanych</w:t>
      </w:r>
      <w:r w:rsidR="00697E62" w:rsidRPr="00697E62">
        <w:rPr>
          <w:rFonts w:ascii="Arial" w:hAnsi="Arial" w:cs="Arial"/>
        </w:rPr>
        <w:t xml:space="preserve"> </w:t>
      </w:r>
      <w:r w:rsidRPr="00697E62">
        <w:rPr>
          <w:rFonts w:ascii="Arial" w:hAnsi="Arial" w:cs="Arial"/>
        </w:rPr>
        <w:t xml:space="preserve">z </w:t>
      </w:r>
      <w:r w:rsidRPr="00697E62">
        <w:rPr>
          <w:rFonts w:ascii="Arial" w:hAnsi="Arial" w:cs="Arial"/>
        </w:rPr>
        <w:lastRenderedPageBreak/>
        <w:t xml:space="preserve">merytoryczną częścią audytów w formie elektronicznej lub pisemnej w terminie 14 dni od wezwania przez Zamawiającego.  </w:t>
      </w:r>
    </w:p>
    <w:p w14:paraId="03AA6CD0" w14:textId="77777777" w:rsidR="00697E62" w:rsidRPr="00697E62" w:rsidRDefault="00E864AE" w:rsidP="00697E62">
      <w:pPr>
        <w:pStyle w:val="Akapitzlist"/>
        <w:numPr>
          <w:ilvl w:val="0"/>
          <w:numId w:val="44"/>
        </w:numPr>
        <w:spacing w:after="87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Do rękojmi za wady mają zastosowanie właściwe przepisy Kodeksu cywilnego. </w:t>
      </w:r>
    </w:p>
    <w:p w14:paraId="669B47E8" w14:textId="7B7647B9" w:rsidR="00A237E3" w:rsidRPr="00697E62" w:rsidRDefault="00E864AE" w:rsidP="00D2053A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</w:rPr>
      </w:pPr>
      <w:r w:rsidRPr="00697E62">
        <w:rPr>
          <w:rFonts w:ascii="Arial" w:hAnsi="Arial" w:cs="Arial"/>
        </w:rPr>
        <w:t xml:space="preserve">Zamawiający zastrzega sobie możliwość korzystania z uprawnień wynikających z rękojmi za wady w okresie trwania gwarancji.  </w:t>
      </w:r>
    </w:p>
    <w:p w14:paraId="50A094D0" w14:textId="77777777" w:rsidR="00D2053A" w:rsidRDefault="00D2053A" w:rsidP="00D2053A">
      <w:pPr>
        <w:spacing w:after="0" w:line="384" w:lineRule="auto"/>
        <w:jc w:val="center"/>
        <w:rPr>
          <w:rFonts w:ascii="Arial" w:hAnsi="Arial" w:cs="Arial"/>
          <w:b/>
        </w:rPr>
      </w:pPr>
    </w:p>
    <w:p w14:paraId="6E227FAC" w14:textId="263B6BBA" w:rsidR="00A237E3" w:rsidRPr="00D2053A" w:rsidRDefault="00E864AE" w:rsidP="00CB3315">
      <w:pPr>
        <w:spacing w:after="0" w:line="276" w:lineRule="auto"/>
        <w:jc w:val="center"/>
        <w:rPr>
          <w:rFonts w:ascii="Arial" w:hAnsi="Arial" w:cs="Arial"/>
        </w:rPr>
      </w:pPr>
      <w:r w:rsidRPr="00D2053A">
        <w:rPr>
          <w:rFonts w:ascii="Arial" w:hAnsi="Arial" w:cs="Arial"/>
          <w:b/>
        </w:rPr>
        <w:t>§ 6</w:t>
      </w:r>
      <w:r w:rsidR="00697E62" w:rsidRPr="00D2053A">
        <w:rPr>
          <w:rFonts w:ascii="Arial" w:hAnsi="Arial" w:cs="Arial"/>
          <w:b/>
        </w:rPr>
        <w:t xml:space="preserve"> </w:t>
      </w:r>
      <w:r w:rsidRPr="00D2053A">
        <w:rPr>
          <w:rFonts w:ascii="Arial" w:hAnsi="Arial" w:cs="Arial"/>
          <w:b/>
        </w:rPr>
        <w:t>Kary umowne</w:t>
      </w:r>
    </w:p>
    <w:p w14:paraId="3C88D502" w14:textId="4CFD54C0" w:rsidR="00A237E3" w:rsidRPr="00D2053A" w:rsidRDefault="00E864AE" w:rsidP="00CB3315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Wykonawca jest zobowiązany do zapłaty na rzecz Zamawiającego kar umownych  w następujących przypadkach:  </w:t>
      </w:r>
    </w:p>
    <w:p w14:paraId="4CF99EE1" w14:textId="4A74B190" w:rsidR="00697E62" w:rsidRPr="00D2053A" w:rsidRDefault="00697E62" w:rsidP="00697E62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D2053A">
        <w:rPr>
          <w:rFonts w:ascii="Arial" w:hAnsi="Arial" w:cs="Arial"/>
        </w:rPr>
        <w:t>Z</w:t>
      </w:r>
      <w:r w:rsidR="00E864AE" w:rsidRPr="00D2053A">
        <w:rPr>
          <w:rFonts w:ascii="Arial" w:hAnsi="Arial" w:cs="Arial"/>
        </w:rPr>
        <w:t>a</w:t>
      </w:r>
      <w:r w:rsidRPr="00D2053A">
        <w:rPr>
          <w:rFonts w:ascii="Arial" w:hAnsi="Arial" w:cs="Arial"/>
        </w:rPr>
        <w:t xml:space="preserve"> </w:t>
      </w:r>
      <w:r w:rsidR="00E864AE" w:rsidRPr="00D2053A">
        <w:rPr>
          <w:rFonts w:ascii="Arial" w:hAnsi="Arial" w:cs="Arial"/>
        </w:rPr>
        <w:t>niewykonanie</w:t>
      </w:r>
      <w:r w:rsidRPr="00D2053A">
        <w:rPr>
          <w:rFonts w:ascii="Arial" w:hAnsi="Arial" w:cs="Arial"/>
        </w:rPr>
        <w:t xml:space="preserve"> </w:t>
      </w:r>
      <w:r w:rsidR="00E864AE" w:rsidRPr="00D2053A">
        <w:rPr>
          <w:rFonts w:ascii="Arial" w:hAnsi="Arial" w:cs="Arial"/>
        </w:rPr>
        <w:t>lub</w:t>
      </w:r>
      <w:r w:rsidRPr="00D2053A">
        <w:rPr>
          <w:rFonts w:ascii="Arial" w:hAnsi="Arial" w:cs="Arial"/>
        </w:rPr>
        <w:t xml:space="preserve"> </w:t>
      </w:r>
      <w:r w:rsidR="00E864AE" w:rsidRPr="00D2053A">
        <w:rPr>
          <w:rFonts w:ascii="Arial" w:hAnsi="Arial" w:cs="Arial"/>
        </w:rPr>
        <w:t>nienależyte</w:t>
      </w:r>
      <w:r w:rsidRPr="00D2053A">
        <w:rPr>
          <w:rFonts w:ascii="Arial" w:hAnsi="Arial" w:cs="Arial"/>
        </w:rPr>
        <w:t xml:space="preserve"> </w:t>
      </w:r>
      <w:r w:rsidR="00E864AE" w:rsidRPr="00D2053A">
        <w:rPr>
          <w:rFonts w:ascii="Arial" w:hAnsi="Arial" w:cs="Arial"/>
        </w:rPr>
        <w:t>wykonanie</w:t>
      </w:r>
      <w:r w:rsidRPr="00D2053A">
        <w:rPr>
          <w:rFonts w:ascii="Arial" w:hAnsi="Arial" w:cs="Arial"/>
        </w:rPr>
        <w:t xml:space="preserve"> </w:t>
      </w:r>
      <w:r w:rsidR="00E864AE" w:rsidRPr="00D2053A">
        <w:rPr>
          <w:rFonts w:ascii="Arial" w:hAnsi="Arial" w:cs="Arial"/>
        </w:rPr>
        <w:t>przedmiotu</w:t>
      </w:r>
      <w:r w:rsidRPr="00D2053A">
        <w:rPr>
          <w:rFonts w:ascii="Arial" w:hAnsi="Arial" w:cs="Arial"/>
        </w:rPr>
        <w:t xml:space="preserve"> </w:t>
      </w:r>
      <w:r w:rsidR="00E864AE" w:rsidRPr="00D2053A">
        <w:rPr>
          <w:rFonts w:ascii="Arial" w:hAnsi="Arial" w:cs="Arial"/>
        </w:rPr>
        <w:t>umowy</w:t>
      </w:r>
      <w:r w:rsidRPr="00D2053A">
        <w:rPr>
          <w:rFonts w:ascii="Arial" w:hAnsi="Arial" w:cs="Arial"/>
        </w:rPr>
        <w:t xml:space="preserve"> </w:t>
      </w:r>
      <w:r w:rsidR="00E864AE" w:rsidRPr="00D2053A">
        <w:rPr>
          <w:rFonts w:ascii="Arial" w:hAnsi="Arial" w:cs="Arial"/>
        </w:rPr>
        <w:t xml:space="preserve">w wysokości </w:t>
      </w:r>
      <w:r w:rsidRPr="00D2053A">
        <w:rPr>
          <w:rFonts w:ascii="Arial" w:hAnsi="Arial" w:cs="Arial"/>
        </w:rPr>
        <w:t>0,1</w:t>
      </w:r>
      <w:r w:rsidR="00E864AE" w:rsidRPr="00D2053A">
        <w:rPr>
          <w:rFonts w:ascii="Arial" w:hAnsi="Arial" w:cs="Arial"/>
        </w:rPr>
        <w:t xml:space="preserve"> % całkowitego wynagrodzenia brutto określonego w § 4 ust. 1;  </w:t>
      </w:r>
    </w:p>
    <w:p w14:paraId="755BF12F" w14:textId="77777777" w:rsidR="00697E62" w:rsidRPr="00D2053A" w:rsidRDefault="00697E62" w:rsidP="00697E62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D2053A">
        <w:rPr>
          <w:rFonts w:ascii="Arial" w:hAnsi="Arial" w:cs="Arial"/>
        </w:rPr>
        <w:t>Z</w:t>
      </w:r>
      <w:r w:rsidR="00E864AE" w:rsidRPr="00D2053A">
        <w:rPr>
          <w:rFonts w:ascii="Arial" w:hAnsi="Arial" w:cs="Arial"/>
        </w:rPr>
        <w:t>a</w:t>
      </w:r>
      <w:r w:rsidRPr="00D2053A">
        <w:rPr>
          <w:rFonts w:ascii="Arial" w:hAnsi="Arial" w:cs="Arial"/>
        </w:rPr>
        <w:t xml:space="preserve"> </w:t>
      </w:r>
      <w:r w:rsidR="00E864AE" w:rsidRPr="00D2053A">
        <w:rPr>
          <w:rFonts w:ascii="Arial" w:hAnsi="Arial" w:cs="Arial"/>
        </w:rPr>
        <w:t xml:space="preserve">odstąpienie/wypowiedzenie/rozwiązanie umowy przez Zamawiającego z przyczyn leżących po stronie Wykonawcy, w wysokości </w:t>
      </w:r>
      <w:r w:rsidRPr="00D2053A">
        <w:rPr>
          <w:rFonts w:ascii="Arial" w:hAnsi="Arial" w:cs="Arial"/>
        </w:rPr>
        <w:t>1</w:t>
      </w:r>
      <w:r w:rsidR="00E864AE" w:rsidRPr="00D2053A">
        <w:rPr>
          <w:rFonts w:ascii="Arial" w:hAnsi="Arial" w:cs="Arial"/>
        </w:rPr>
        <w:t xml:space="preserve">0 % całkowitego wynagrodzenia brutto określonego w § 4 ust. 1;  </w:t>
      </w:r>
    </w:p>
    <w:p w14:paraId="25B7555A" w14:textId="4211257A" w:rsidR="00697E62" w:rsidRPr="00D2053A" w:rsidRDefault="00E864AE" w:rsidP="00697E62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D2053A">
        <w:rPr>
          <w:rFonts w:ascii="Arial" w:hAnsi="Arial" w:cs="Arial"/>
        </w:rPr>
        <w:t>za odstąpienie/wypowiedzenie/rozwiązanie</w:t>
      </w:r>
      <w:r w:rsidR="00D432A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>umowy</w:t>
      </w:r>
      <w:r w:rsidR="00D432A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>przez</w:t>
      </w:r>
      <w:r w:rsidR="00D432A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>Wykonawcę</w:t>
      </w:r>
      <w:r w:rsidR="00D432A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>z przyczyn leżących po jego stronie, w</w:t>
      </w:r>
      <w:r w:rsidR="00697E62" w:rsidRPr="00D2053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>wysokości</w:t>
      </w:r>
      <w:r w:rsidR="00697E62" w:rsidRPr="00D2053A">
        <w:rPr>
          <w:rFonts w:ascii="Arial" w:hAnsi="Arial" w:cs="Arial"/>
        </w:rPr>
        <w:t xml:space="preserve"> 1</w:t>
      </w:r>
      <w:r w:rsidRPr="00D2053A">
        <w:rPr>
          <w:rFonts w:ascii="Arial" w:hAnsi="Arial" w:cs="Arial"/>
        </w:rPr>
        <w:t>0 % całkowitego wynagrodzenia brutto określonego</w:t>
      </w:r>
      <w:r w:rsidR="00697E62" w:rsidRPr="00D2053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 xml:space="preserve">w § 4 ust. 1;  </w:t>
      </w:r>
    </w:p>
    <w:p w14:paraId="35474802" w14:textId="1A3723CA" w:rsidR="00697E62" w:rsidRPr="00D2053A" w:rsidRDefault="00E864AE" w:rsidP="00697E62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D2053A">
        <w:rPr>
          <w:rFonts w:ascii="Arial" w:hAnsi="Arial" w:cs="Arial"/>
        </w:rPr>
        <w:t>za opóźnienie w wykonaniu przedmiotu umowy, w terminie o którym mowa w §2 ust.</w:t>
      </w:r>
      <w:r w:rsidR="00D432A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 xml:space="preserve">1 w wysokości </w:t>
      </w:r>
      <w:r w:rsidR="00D432AA">
        <w:rPr>
          <w:rFonts w:ascii="Arial" w:hAnsi="Arial" w:cs="Arial"/>
        </w:rPr>
        <w:t>5</w:t>
      </w:r>
      <w:r w:rsidR="00697E62" w:rsidRPr="00D2053A">
        <w:rPr>
          <w:rFonts w:ascii="Arial" w:hAnsi="Arial" w:cs="Arial"/>
        </w:rPr>
        <w:t>0</w:t>
      </w:r>
      <w:r w:rsidRPr="00D2053A">
        <w:rPr>
          <w:rFonts w:ascii="Arial" w:hAnsi="Arial" w:cs="Arial"/>
        </w:rPr>
        <w:t xml:space="preserve"> zł kwoty brutto za każdy rozpoczęty dzień opóźnienia. </w:t>
      </w:r>
    </w:p>
    <w:p w14:paraId="5F95AE5A" w14:textId="5064C942" w:rsidR="00697E62" w:rsidRPr="00D2053A" w:rsidRDefault="00E864AE" w:rsidP="00697E62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D2053A">
        <w:rPr>
          <w:rFonts w:ascii="Arial" w:hAnsi="Arial" w:cs="Arial"/>
        </w:rPr>
        <w:t>w przypadku opóźnienia w usunięciu wady lub braków w wykonanych audytach w okresie gwarancji, kara umowna zostanie naliczona  w wysokości 0,</w:t>
      </w:r>
      <w:r w:rsidR="00D432AA">
        <w:rPr>
          <w:rFonts w:ascii="Arial" w:hAnsi="Arial" w:cs="Arial"/>
        </w:rPr>
        <w:t>0</w:t>
      </w:r>
      <w:r w:rsidR="00697E62" w:rsidRPr="00D2053A">
        <w:rPr>
          <w:rFonts w:ascii="Arial" w:hAnsi="Arial" w:cs="Arial"/>
        </w:rPr>
        <w:t>1</w:t>
      </w:r>
      <w:r w:rsidRPr="00D2053A">
        <w:rPr>
          <w:rFonts w:ascii="Arial" w:hAnsi="Arial" w:cs="Arial"/>
        </w:rPr>
        <w:t xml:space="preserve"> % całkowitego wynagrodzenia brutto określonego w § 4 ust. 1, za każdy rozpoczęty dzień opóźnienia</w:t>
      </w:r>
      <w:r w:rsidR="00697E62" w:rsidRPr="00D2053A">
        <w:rPr>
          <w:rFonts w:ascii="Arial" w:hAnsi="Arial" w:cs="Arial"/>
        </w:rPr>
        <w:t>.</w:t>
      </w:r>
    </w:p>
    <w:p w14:paraId="1F6DDA55" w14:textId="77777777" w:rsidR="00697E62" w:rsidRPr="00D2053A" w:rsidRDefault="00E864AE" w:rsidP="00697E62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D2053A">
        <w:rPr>
          <w:rFonts w:ascii="Arial" w:hAnsi="Arial" w:cs="Arial"/>
        </w:rPr>
        <w:t>Zamawiającemu</w:t>
      </w:r>
      <w:r w:rsidR="00697E62" w:rsidRPr="00D2053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>przysługuje</w:t>
      </w:r>
      <w:r w:rsidR="00697E62" w:rsidRPr="00D2053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>uprawnienie</w:t>
      </w:r>
      <w:r w:rsidR="00697E62" w:rsidRPr="00D2053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>do</w:t>
      </w:r>
      <w:r w:rsidR="00697E62" w:rsidRPr="00D2053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 xml:space="preserve">dochodzenia na zasadach ogólnych odszkodowania przewyższającego kary umowne, o których mowa w ust. 1. Przewidywana suma kar umownych nie może przekroczyć </w:t>
      </w:r>
      <w:r w:rsidR="00697E62" w:rsidRPr="00D2053A">
        <w:rPr>
          <w:rFonts w:ascii="Arial" w:hAnsi="Arial" w:cs="Arial"/>
        </w:rPr>
        <w:t>2</w:t>
      </w:r>
      <w:r w:rsidRPr="00D2053A">
        <w:rPr>
          <w:rFonts w:ascii="Arial" w:hAnsi="Arial" w:cs="Arial"/>
        </w:rPr>
        <w:t xml:space="preserve">0 % całkowitego wynagrodzenia brutto określonego w § 4 ust. 1. </w:t>
      </w:r>
    </w:p>
    <w:p w14:paraId="286EBED7" w14:textId="77777777" w:rsidR="00D2053A" w:rsidRPr="00D2053A" w:rsidRDefault="00E864AE" w:rsidP="00D2053A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D2053A">
        <w:rPr>
          <w:rFonts w:ascii="Arial" w:hAnsi="Arial" w:cs="Arial"/>
        </w:rPr>
        <w:t>Zamawiający zastrzega sobie możliwość, a Wykonawca wyraża zgodę na potrącenie kar umownych z wynagrodzenia Wykonawcy bez konieczności odrębnego wzywania Wykonawcy do ich zapłaty</w:t>
      </w:r>
      <w:r w:rsidR="00D2053A" w:rsidRPr="00D2053A">
        <w:rPr>
          <w:rFonts w:ascii="Arial" w:hAnsi="Arial" w:cs="Arial"/>
        </w:rPr>
        <w:t>.</w:t>
      </w:r>
    </w:p>
    <w:p w14:paraId="1A6FE894" w14:textId="1C125583" w:rsidR="00A237E3" w:rsidRPr="00D2053A" w:rsidRDefault="00E864AE" w:rsidP="00D432AA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Zapłata kar umownych wynikających z realizacji postanowień umowy z zastrzeżeniem  ust. 1 pkt </w:t>
      </w:r>
      <w:r w:rsidR="00D2053A" w:rsidRPr="00D2053A">
        <w:rPr>
          <w:rFonts w:ascii="Arial" w:hAnsi="Arial" w:cs="Arial"/>
        </w:rPr>
        <w:t>2)</w:t>
      </w:r>
      <w:r w:rsidRPr="00D2053A">
        <w:rPr>
          <w:rFonts w:ascii="Arial" w:hAnsi="Arial" w:cs="Arial"/>
        </w:rPr>
        <w:t xml:space="preserve"> i </w:t>
      </w:r>
      <w:r w:rsidR="00D2053A" w:rsidRPr="00D2053A">
        <w:rPr>
          <w:rFonts w:ascii="Arial" w:hAnsi="Arial" w:cs="Arial"/>
        </w:rPr>
        <w:t>3)</w:t>
      </w:r>
      <w:r w:rsidRPr="00D2053A">
        <w:rPr>
          <w:rFonts w:ascii="Arial" w:hAnsi="Arial" w:cs="Arial"/>
        </w:rPr>
        <w:t xml:space="preserve"> niniejszego paragrafu, nie zwalnia Wykonawcy od wykonania przedmiotu umowy.  </w:t>
      </w:r>
    </w:p>
    <w:p w14:paraId="31EABFA3" w14:textId="77777777" w:rsidR="00D432AA" w:rsidRDefault="00E864AE" w:rsidP="00D432AA">
      <w:pPr>
        <w:pStyle w:val="Nagwek1"/>
        <w:spacing w:after="0" w:line="276" w:lineRule="auto"/>
        <w:ind w:left="0" w:right="4" w:firstLine="0"/>
        <w:jc w:val="both"/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         </w:t>
      </w:r>
    </w:p>
    <w:p w14:paraId="523A35FA" w14:textId="15C69766" w:rsidR="00A237E3" w:rsidRPr="00D2053A" w:rsidRDefault="00E864AE" w:rsidP="00D432AA">
      <w:pPr>
        <w:pStyle w:val="Nagwek1"/>
        <w:spacing w:after="0" w:line="276" w:lineRule="auto"/>
        <w:ind w:left="0" w:right="4" w:firstLine="0"/>
        <w:rPr>
          <w:rFonts w:ascii="Arial" w:hAnsi="Arial" w:cs="Arial"/>
        </w:rPr>
      </w:pPr>
      <w:r w:rsidRPr="00D2053A">
        <w:rPr>
          <w:rFonts w:ascii="Arial" w:hAnsi="Arial" w:cs="Arial"/>
        </w:rPr>
        <w:t>§ 7</w:t>
      </w:r>
      <w:r w:rsidR="00D2053A" w:rsidRPr="00D2053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>Zobowiązania Zamawiającego i Wykonawcy</w:t>
      </w:r>
    </w:p>
    <w:p w14:paraId="782C2F02" w14:textId="77777777" w:rsidR="00D2053A" w:rsidRPr="00D2053A" w:rsidRDefault="00E864AE" w:rsidP="00D432AA">
      <w:pPr>
        <w:pStyle w:val="Akapitzlist"/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Wykonawca zobowiązuje się do wykonania przedmiotu umowy z należytą starannością  i zgodnie z jej treścią oraz z wolą Stron, z uwzględnieniem zawodowego charakteru swojej działalności, a także z zasadami współczesnej wiedzy technicznej oraz obowiązującymi przepisami prawa.  </w:t>
      </w:r>
    </w:p>
    <w:p w14:paraId="0BF605F8" w14:textId="6F4166C7" w:rsidR="00A237E3" w:rsidRDefault="00E864AE" w:rsidP="00D2053A">
      <w:pPr>
        <w:pStyle w:val="Akapitzlist"/>
        <w:numPr>
          <w:ilvl w:val="0"/>
          <w:numId w:val="47"/>
        </w:numPr>
        <w:spacing w:after="91"/>
      </w:pPr>
      <w:r w:rsidRPr="00D2053A">
        <w:rPr>
          <w:rFonts w:ascii="Arial" w:hAnsi="Arial" w:cs="Arial"/>
        </w:rPr>
        <w:t xml:space="preserve">Zamawiający zobowiązuje się do udostępniania Wykonawcy budynków wymienionych w Załączniku </w:t>
      </w:r>
      <w:r w:rsidR="00D2053A" w:rsidRPr="00D2053A">
        <w:rPr>
          <w:rFonts w:ascii="Arial" w:hAnsi="Arial" w:cs="Arial"/>
        </w:rPr>
        <w:t>4</w:t>
      </w:r>
      <w:r w:rsidRPr="00D2053A">
        <w:rPr>
          <w:rFonts w:ascii="Arial" w:hAnsi="Arial" w:cs="Arial"/>
        </w:rPr>
        <w:t>. w obszarze niezbędnym do realizacji przedmiotu umowy, oraz posiadanej dokumentacji technicznej wykazanych nieruchomości i innej mającej związek z należytym wykonaniem  przedmiotu umowy</w:t>
      </w:r>
      <w:r>
        <w:t xml:space="preserve">. </w:t>
      </w:r>
    </w:p>
    <w:p w14:paraId="397DB3EB" w14:textId="77777777" w:rsidR="00AE69E3" w:rsidRDefault="00AE69E3" w:rsidP="00D2053A">
      <w:pPr>
        <w:spacing w:after="0" w:line="259" w:lineRule="auto"/>
        <w:ind w:left="0" w:firstLine="0"/>
        <w:jc w:val="left"/>
      </w:pPr>
    </w:p>
    <w:p w14:paraId="1C5005F0" w14:textId="266C0076" w:rsidR="00A237E3" w:rsidRPr="00CB3315" w:rsidRDefault="00E864AE" w:rsidP="00AE69E3">
      <w:pPr>
        <w:spacing w:after="0" w:line="259" w:lineRule="auto"/>
        <w:ind w:left="0" w:firstLine="0"/>
        <w:jc w:val="center"/>
        <w:rPr>
          <w:rFonts w:ascii="Arial" w:hAnsi="Arial" w:cs="Arial"/>
          <w:b/>
          <w:bCs/>
        </w:rPr>
      </w:pPr>
      <w:r w:rsidRPr="00CB3315">
        <w:rPr>
          <w:rFonts w:ascii="Arial" w:hAnsi="Arial" w:cs="Arial"/>
          <w:b/>
          <w:bCs/>
        </w:rPr>
        <w:lastRenderedPageBreak/>
        <w:t xml:space="preserve">§ </w:t>
      </w:r>
      <w:r w:rsidR="00D432AA">
        <w:rPr>
          <w:rFonts w:ascii="Arial" w:hAnsi="Arial" w:cs="Arial"/>
          <w:b/>
          <w:bCs/>
        </w:rPr>
        <w:t>8</w:t>
      </w:r>
      <w:r w:rsidRPr="00CB3315">
        <w:rPr>
          <w:rFonts w:ascii="Arial" w:hAnsi="Arial" w:cs="Arial"/>
          <w:b/>
          <w:bCs/>
        </w:rPr>
        <w:t xml:space="preserve"> Odstąpienie od Umowy</w:t>
      </w:r>
    </w:p>
    <w:p w14:paraId="42AE2B3A" w14:textId="74760843" w:rsidR="00A237E3" w:rsidRPr="00D2053A" w:rsidRDefault="00E864AE" w:rsidP="00D2053A">
      <w:pPr>
        <w:pStyle w:val="Akapitzlist"/>
        <w:numPr>
          <w:ilvl w:val="0"/>
          <w:numId w:val="52"/>
        </w:numPr>
        <w:spacing w:after="0" w:line="259" w:lineRule="auto"/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Zamawiającemu przysługuje prawo do odstąpienia od umowy w całości lub w części w przypadkach określonych w umowie oraz, w szczególności gdy:  </w:t>
      </w:r>
    </w:p>
    <w:p w14:paraId="6ADDB7E2" w14:textId="77777777" w:rsidR="00D2053A" w:rsidRPr="00D2053A" w:rsidRDefault="00E864AE" w:rsidP="00D2053A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Wykonawca nie wykonuje przedmiotu umowy zgodnie z umową lub też nienależycie wykonuje swoje zobowiązania umowne, a w szczególności nie dotrzymuje standardów jakościowych usług lub nie przestrzega obowiązujących przepisów, </w:t>
      </w:r>
    </w:p>
    <w:p w14:paraId="49D93F26" w14:textId="77777777" w:rsidR="00D432AA" w:rsidRDefault="00E864AE" w:rsidP="00D432AA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Wykonawca opóźnia się w wykonaniu przedmiotu umowy, co najmniej 14 dni licząc  od terminu na wykonanie przedmiotu umowy, </w:t>
      </w:r>
    </w:p>
    <w:p w14:paraId="5287826B" w14:textId="77777777" w:rsidR="00D432AA" w:rsidRDefault="00E864AE" w:rsidP="00D432AA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D432AA">
        <w:rPr>
          <w:rFonts w:ascii="Arial" w:hAnsi="Arial" w:cs="Arial"/>
        </w:rPr>
        <w:t>Wykonawca wykonuje umowę w sposób wadliwy lub niezgodny z umową lub Wykonawca nie realizuje przedmiotu umowy zgodnie z jej postanowieniami lub zaniedbuje zobowiązania umowne</w:t>
      </w:r>
      <w:r w:rsidR="00D432AA">
        <w:rPr>
          <w:rFonts w:ascii="Arial" w:hAnsi="Arial" w:cs="Arial"/>
        </w:rPr>
        <w:t>,</w:t>
      </w:r>
    </w:p>
    <w:p w14:paraId="1FFEEE72" w14:textId="77777777" w:rsidR="00D432AA" w:rsidRDefault="00E864AE" w:rsidP="00D432AA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D432AA">
        <w:rPr>
          <w:rFonts w:ascii="Arial" w:hAnsi="Arial" w:cs="Arial"/>
        </w:rPr>
        <w:t>Wykonawca nie usuwa w wyznaczonym przez Zamawiającego terminie wady</w:t>
      </w:r>
      <w:r w:rsidR="00D2053A" w:rsidRPr="00D432AA">
        <w:rPr>
          <w:rFonts w:ascii="Arial" w:hAnsi="Arial" w:cs="Arial"/>
        </w:rPr>
        <w:t xml:space="preserve"> </w:t>
      </w:r>
      <w:r w:rsidRPr="00D432AA">
        <w:rPr>
          <w:rFonts w:ascii="Arial" w:hAnsi="Arial" w:cs="Arial"/>
        </w:rPr>
        <w:t xml:space="preserve">w wykonaniu przedmiotu umowy,  </w:t>
      </w:r>
    </w:p>
    <w:p w14:paraId="5B7B7268" w14:textId="2626224F" w:rsidR="00D2053A" w:rsidRPr="00D432AA" w:rsidRDefault="00E864AE" w:rsidP="00D432AA">
      <w:pPr>
        <w:pStyle w:val="Akapitzlist"/>
        <w:numPr>
          <w:ilvl w:val="0"/>
          <w:numId w:val="53"/>
        </w:numPr>
        <w:rPr>
          <w:rFonts w:ascii="Arial" w:hAnsi="Arial" w:cs="Arial"/>
        </w:rPr>
      </w:pPr>
      <w:r w:rsidRPr="00D432AA">
        <w:rPr>
          <w:rFonts w:ascii="Arial" w:hAnsi="Arial" w:cs="Arial"/>
        </w:rPr>
        <w:t xml:space="preserve">Wartość naliczonych kar umownych wyniosła </w:t>
      </w:r>
      <w:r w:rsidR="00D2053A" w:rsidRPr="00D432AA">
        <w:rPr>
          <w:rFonts w:ascii="Arial" w:hAnsi="Arial" w:cs="Arial"/>
        </w:rPr>
        <w:t>2</w:t>
      </w:r>
      <w:r w:rsidRPr="00D432AA">
        <w:rPr>
          <w:rFonts w:ascii="Arial" w:hAnsi="Arial" w:cs="Arial"/>
        </w:rPr>
        <w:t xml:space="preserve">0 %.  </w:t>
      </w:r>
    </w:p>
    <w:p w14:paraId="13948805" w14:textId="0004D58D" w:rsidR="00D2053A" w:rsidRPr="00D2053A" w:rsidRDefault="00E864AE" w:rsidP="00D2053A">
      <w:pPr>
        <w:pStyle w:val="Akapitzlist"/>
        <w:numPr>
          <w:ilvl w:val="0"/>
          <w:numId w:val="52"/>
        </w:numPr>
        <w:spacing w:after="0" w:line="259" w:lineRule="auto"/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Prawo odstąpienia, o którym mowa w ust. 1, przysługuje Zamawiającemu w terminie 14 dni od dnia powzięcia wiadomości o okolicznościach określonych w ust.1. </w:t>
      </w:r>
    </w:p>
    <w:p w14:paraId="70DA737E" w14:textId="77777777" w:rsidR="00D2053A" w:rsidRPr="00D2053A" w:rsidRDefault="00E864AE" w:rsidP="00D2053A">
      <w:pPr>
        <w:pStyle w:val="Akapitzlist"/>
        <w:numPr>
          <w:ilvl w:val="0"/>
          <w:numId w:val="52"/>
        </w:numPr>
        <w:spacing w:after="0" w:line="259" w:lineRule="auto"/>
        <w:rPr>
          <w:rFonts w:ascii="Arial" w:hAnsi="Arial" w:cs="Arial"/>
        </w:rPr>
      </w:pPr>
      <w:r w:rsidRPr="00D2053A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wypadku Wykonawca może żądać jedynie wynagrodzenia należnego mu z tytułu wykonania części umowy</w:t>
      </w:r>
      <w:r w:rsidR="00D2053A" w:rsidRPr="00D2053A">
        <w:rPr>
          <w:rFonts w:ascii="Arial" w:hAnsi="Arial" w:cs="Arial"/>
        </w:rPr>
        <w:t xml:space="preserve"> </w:t>
      </w:r>
      <w:r w:rsidRPr="00D2053A">
        <w:rPr>
          <w:rFonts w:ascii="Arial" w:hAnsi="Arial" w:cs="Arial"/>
        </w:rPr>
        <w:t xml:space="preserve">wynikające ze złożonego w postępowaniu ofertowym Formularza oferty – Załącznik nr </w:t>
      </w:r>
      <w:r w:rsidR="00D2053A" w:rsidRPr="00D2053A">
        <w:rPr>
          <w:rFonts w:ascii="Arial" w:hAnsi="Arial" w:cs="Arial"/>
        </w:rPr>
        <w:t>1</w:t>
      </w:r>
      <w:r w:rsidRPr="00D2053A">
        <w:rPr>
          <w:rFonts w:ascii="Arial" w:hAnsi="Arial" w:cs="Arial"/>
        </w:rPr>
        <w:t xml:space="preserve">. </w:t>
      </w:r>
    </w:p>
    <w:p w14:paraId="0C3D9E8D" w14:textId="5B01D879" w:rsidR="00A237E3" w:rsidRPr="00D2053A" w:rsidRDefault="00E864AE" w:rsidP="00D2053A">
      <w:pPr>
        <w:pStyle w:val="Akapitzlist"/>
        <w:numPr>
          <w:ilvl w:val="0"/>
          <w:numId w:val="52"/>
        </w:numPr>
        <w:spacing w:after="0" w:line="259" w:lineRule="auto"/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Odstąpienie od umowy musi nastąpić w formie pisemnej i powinno zawierać uzasadnienie.  </w:t>
      </w:r>
    </w:p>
    <w:p w14:paraId="112C4D6B" w14:textId="7B174C77" w:rsidR="00A237E3" w:rsidRDefault="00A237E3">
      <w:pPr>
        <w:spacing w:after="160" w:line="259" w:lineRule="auto"/>
        <w:ind w:left="417" w:firstLine="0"/>
        <w:jc w:val="center"/>
      </w:pPr>
    </w:p>
    <w:p w14:paraId="6BA2C35B" w14:textId="521F122B" w:rsidR="00A237E3" w:rsidRPr="00D2053A" w:rsidRDefault="00E864AE">
      <w:pPr>
        <w:pStyle w:val="Nagwek1"/>
        <w:spacing w:after="156"/>
        <w:ind w:left="1407" w:right="0"/>
        <w:jc w:val="left"/>
        <w:rPr>
          <w:rFonts w:ascii="Arial" w:hAnsi="Arial" w:cs="Arial"/>
        </w:rPr>
      </w:pPr>
      <w:r w:rsidRPr="00D2053A">
        <w:rPr>
          <w:rFonts w:ascii="Arial" w:hAnsi="Arial" w:cs="Arial"/>
        </w:rPr>
        <w:t xml:space="preserve">§ 14 Klauzula informacyjna o przetwarzaniu danych osobowych </w:t>
      </w:r>
    </w:p>
    <w:p w14:paraId="106D45B5" w14:textId="77777777" w:rsidR="00D2053A" w:rsidRPr="003A1F73" w:rsidRDefault="00D2053A" w:rsidP="00D2053A">
      <w:pPr>
        <w:pStyle w:val="Default"/>
        <w:spacing w:line="276" w:lineRule="auto"/>
        <w:jc w:val="both"/>
        <w:rPr>
          <w:rFonts w:ascii="Arial" w:hAnsi="Arial" w:cs="Arial"/>
          <w:i/>
          <w:iCs/>
        </w:rPr>
      </w:pPr>
      <w:r w:rsidRPr="003A1F73">
        <w:rPr>
          <w:rFonts w:ascii="Arial" w:hAnsi="Arial" w:cs="Arial"/>
          <w:i/>
          <w:iCs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 o przysługujących Pani/Panu prawach z tym związanych.</w:t>
      </w:r>
    </w:p>
    <w:p w14:paraId="4B17F9E2" w14:textId="77777777" w:rsidR="00D2053A" w:rsidRPr="003A1F73" w:rsidRDefault="00D2053A" w:rsidP="00D2053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1DA37BA" w14:textId="77777777" w:rsidR="00D2053A" w:rsidRPr="003A1F73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3A1F73">
        <w:rPr>
          <w:rFonts w:ascii="Arial" w:hAnsi="Arial" w:cs="Arial"/>
        </w:rPr>
        <w:t>Administratorem Pani/Pana danych osobowych Wójt Gminy Zambrów, ul. Fabryczna 3, 18-300 Zambrów tel</w:t>
      </w:r>
      <w:r w:rsidRPr="003A1F73">
        <w:rPr>
          <w:rFonts w:ascii="Arial" w:hAnsi="Arial" w:cs="Arial"/>
          <w:b/>
          <w:bCs/>
        </w:rPr>
        <w:t>. 86 271 46 16</w:t>
      </w:r>
      <w:r w:rsidRPr="003A1F73">
        <w:rPr>
          <w:rFonts w:ascii="Arial" w:hAnsi="Arial" w:cs="Arial"/>
        </w:rPr>
        <w:t xml:space="preserve">, mail: </w:t>
      </w:r>
      <w:hyperlink r:id="rId5" w:history="1">
        <w:r w:rsidRPr="003A1F73">
          <w:rPr>
            <w:rStyle w:val="Hipercze"/>
            <w:rFonts w:ascii="Arial" w:hAnsi="Arial" w:cs="Arial"/>
          </w:rPr>
          <w:t>ugz@ugzambrow.pl</w:t>
        </w:r>
      </w:hyperlink>
      <w:r w:rsidRPr="003A1F73">
        <w:rPr>
          <w:rFonts w:ascii="Arial" w:hAnsi="Arial" w:cs="Arial"/>
        </w:rPr>
        <w:t>.</w:t>
      </w:r>
    </w:p>
    <w:p w14:paraId="5B98D899" w14:textId="77777777" w:rsidR="00D2053A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3A1F73">
        <w:rPr>
          <w:rFonts w:ascii="Arial" w:hAnsi="Arial" w:cs="Arial"/>
        </w:rPr>
        <w:t>Kontakt z IOD możliwy jest pod adresem mail:</w:t>
      </w:r>
    </w:p>
    <w:p w14:paraId="11BA5381" w14:textId="77777777" w:rsidR="00D2053A" w:rsidRPr="003A1F73" w:rsidRDefault="00D2053A" w:rsidP="00D2053A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  <w:r w:rsidRPr="003A1F73">
        <w:rPr>
          <w:rFonts w:ascii="Arial" w:hAnsi="Arial" w:cs="Arial"/>
        </w:rPr>
        <w:t>inspektorochronydanych@kowalczyk.pro.</w:t>
      </w:r>
    </w:p>
    <w:p w14:paraId="3422413F" w14:textId="77777777" w:rsidR="00D2053A" w:rsidRPr="00A93020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3A1F73">
        <w:rPr>
          <w:rFonts w:ascii="Arial" w:hAnsi="Arial" w:cs="Arial"/>
        </w:rPr>
        <w:t xml:space="preserve">Pani/Pana dane osobowe przetwarzane będą w oparciu o art. 6 ust. 1. lit c i b RODO w celu przeprowadzenia przedmiotowego postępowania o udzielenie zamówienia publicznego oraz jego rozstrzygnięcia, jak również zawarcia umowy </w:t>
      </w:r>
      <w:r w:rsidRPr="00A93020">
        <w:rPr>
          <w:rFonts w:ascii="Arial" w:hAnsi="Arial" w:cs="Arial"/>
        </w:rPr>
        <w:t xml:space="preserve">w </w:t>
      </w:r>
      <w:r w:rsidRPr="00A93020">
        <w:rPr>
          <w:rFonts w:ascii="Arial" w:hAnsi="Arial" w:cs="Arial"/>
        </w:rPr>
        <w:lastRenderedPageBreak/>
        <w:t>sprawie zamówienia publicznego oraz jej realizacji, a także udokumentowania postępowania o udzielenie zamówienia publicznego i jego archiwizacji wynikającego z ustawy z dnia 11 września 2019 r. – Prawo zamówień publicznych.</w:t>
      </w:r>
    </w:p>
    <w:p w14:paraId="212DEF5F" w14:textId="77777777" w:rsidR="00D2053A" w:rsidRPr="00A93020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A93020">
        <w:rPr>
          <w:rFonts w:ascii="Arial" w:hAnsi="Arial" w:cs="Arial"/>
        </w:rPr>
        <w:t>Pani / Pana dane osobowe przechowywane będą przez okres 4 lat (protokół z postępowania wraz z załącznikami). Natomiast umowy cywilno-prawne zawarte w trakcie postępowania wraz z dokumentacją dotyczącą ich realizacji przechowywane są przez okres 10 lat (zgodnie z Jednolitym Rzeczowym Wykazem Akt).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7A44CF0C" w14:textId="77777777" w:rsidR="00D2053A" w:rsidRPr="00A93020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Posiada Pani/Pan prawo dostępu do swoich danych oraz prawo ich sprostowania a także ograniczenia przetwarzania. Prawo do ograniczenia przetwarzania nie ma zastosowania w odniesieniu do przechowywania, w celu zapewnienia korzystania ze środków ochrony prawnej lub w celu ochrony praw Urzędu. W celu wykonania swoich praw należy skierować żądanie pod adres e-mail: </w:t>
      </w:r>
      <w:hyperlink r:id="rId6" w:history="1">
        <w:r w:rsidRPr="00A93020">
          <w:rPr>
            <w:rStyle w:val="Hipercze"/>
            <w:rFonts w:ascii="Arial" w:hAnsi="Arial" w:cs="Arial"/>
          </w:rPr>
          <w:t>inspektorochronydanych@kowalczyk.pro</w:t>
        </w:r>
      </w:hyperlink>
      <w:r w:rsidRPr="00A93020">
        <w:rPr>
          <w:rFonts w:ascii="Arial" w:hAnsi="Arial" w:cs="Arial"/>
        </w:rPr>
        <w:t>.</w:t>
      </w:r>
    </w:p>
    <w:p w14:paraId="3CC800C3" w14:textId="77777777" w:rsidR="00D2053A" w:rsidRPr="00A93020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Postępowanie o udzielenie zamówienia publicznego jest jawne na podstawie art. 18 ust. 1 – Prawo zamówień publicznych. Odbiorcami Pani/Pana danych osobowych mogą być również organy władzy publicznej oraz podmioty wykonujące zadania publiczne lub działające na zlecenie organów władzy publicznej, w zakresie i w celach, które wynikają z przepisów powszechnie obowiązującego prawa oraz inne podmioty na podstawie stosownych umów podpisanych z Gminą Zambrów– jako podmioty współpracujące. </w:t>
      </w:r>
    </w:p>
    <w:p w14:paraId="5FD206FD" w14:textId="77777777" w:rsidR="00D2053A" w:rsidRPr="00A93020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 </w:t>
      </w:r>
    </w:p>
    <w:p w14:paraId="1763030F" w14:textId="77777777" w:rsidR="00D2053A" w:rsidRPr="00A93020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W postępowaniu o udzielenie zamówienia zgłoszenie żądania ograniczenia przetwarzania, o którym mowa w art. 18 ust. 1 rozporządzenia 2016/679, nie ogranicza przetwarzania danych osobowych do czasu zakończenia tego postępowania. </w:t>
      </w:r>
    </w:p>
    <w:p w14:paraId="4C79268C" w14:textId="77777777" w:rsidR="00D2053A" w:rsidRPr="00A93020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Ma Pani/Pan prawo do wniesienia skargi do organu nadzorczego, tj. Prezesa Urzędu Ochrony Danych Osobowych, gdy uznają Państwo, iż przetwarzanie danych osobowych, które Państwa dotyczą narusza przepisy ogólnego rozporządzenia o ochronie danych osobowych z dnia 27 kwietnia 2016r. </w:t>
      </w:r>
    </w:p>
    <w:p w14:paraId="5EC8A95E" w14:textId="77777777" w:rsidR="00D2053A" w:rsidRPr="00A93020" w:rsidRDefault="00D2053A" w:rsidP="00D2053A">
      <w:pPr>
        <w:pStyle w:val="Default"/>
        <w:numPr>
          <w:ilvl w:val="0"/>
          <w:numId w:val="55"/>
        </w:numPr>
        <w:spacing w:line="276" w:lineRule="auto"/>
        <w:jc w:val="both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Obowiązek podania przez Panią/Pana danych osobowych jest wymogiem ustawowym wynikającym z ustawy z dnia 11 września 2019 r. – Prawo zamówień publicznych. </w:t>
      </w:r>
    </w:p>
    <w:p w14:paraId="5E2D70D2" w14:textId="77777777" w:rsidR="00A237E3" w:rsidRPr="00A93020" w:rsidRDefault="00E864AE">
      <w:pPr>
        <w:spacing w:after="158" w:line="259" w:lineRule="auto"/>
        <w:ind w:left="417" w:firstLine="0"/>
        <w:jc w:val="center"/>
        <w:rPr>
          <w:rFonts w:ascii="Arial" w:hAnsi="Arial" w:cs="Arial"/>
        </w:rPr>
      </w:pPr>
      <w:r w:rsidRPr="00A93020">
        <w:rPr>
          <w:rFonts w:ascii="Arial" w:hAnsi="Arial" w:cs="Arial"/>
          <w:b/>
        </w:rPr>
        <w:t xml:space="preserve"> </w:t>
      </w:r>
    </w:p>
    <w:p w14:paraId="537AD4F7" w14:textId="1198BA87" w:rsidR="00A237E3" w:rsidRPr="00A93020" w:rsidRDefault="00E864AE" w:rsidP="00D2053A">
      <w:pPr>
        <w:pStyle w:val="Nagwek1"/>
        <w:spacing w:after="3"/>
        <w:ind w:left="-5" w:right="0"/>
        <w:rPr>
          <w:rFonts w:ascii="Arial" w:hAnsi="Arial" w:cs="Arial"/>
        </w:rPr>
      </w:pPr>
      <w:r w:rsidRPr="00A93020">
        <w:rPr>
          <w:rFonts w:ascii="Arial" w:hAnsi="Arial" w:cs="Arial"/>
        </w:rPr>
        <w:lastRenderedPageBreak/>
        <w:t>§ 15 Informacje dodatkowe i postanowienia końcowe</w:t>
      </w:r>
    </w:p>
    <w:p w14:paraId="3608F228" w14:textId="77777777" w:rsidR="00D2053A" w:rsidRPr="00A93020" w:rsidRDefault="00E864AE" w:rsidP="00D2053A">
      <w:pPr>
        <w:pStyle w:val="Akapitzlist"/>
        <w:numPr>
          <w:ilvl w:val="0"/>
          <w:numId w:val="56"/>
        </w:numPr>
        <w:spacing w:after="0" w:line="259" w:lineRule="auto"/>
        <w:jc w:val="left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Zamawiający  oświadcza, że posiada prawo do dysponowania nieruchomościami na cele przeprowadzenia audytów.  </w:t>
      </w:r>
    </w:p>
    <w:p w14:paraId="1834FA52" w14:textId="7CC1087B" w:rsidR="00D2053A" w:rsidRPr="00A93020" w:rsidRDefault="00E864AE" w:rsidP="00D2053A">
      <w:pPr>
        <w:pStyle w:val="Akapitzlist"/>
        <w:numPr>
          <w:ilvl w:val="0"/>
          <w:numId w:val="56"/>
        </w:numPr>
        <w:spacing w:after="0" w:line="259" w:lineRule="auto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W sprawach nieuregulowanych w umowie mają zastosowanie przepisy powszechnie obowiązujące, w tym w szczególności przepisy Kodeksu Cywilnego </w:t>
      </w:r>
      <w:r w:rsidR="000F45EE">
        <w:rPr>
          <w:rFonts w:ascii="Arial" w:hAnsi="Arial" w:cs="Arial"/>
        </w:rPr>
        <w:t>(</w:t>
      </w:r>
      <w:proofErr w:type="spellStart"/>
      <w:r w:rsidR="000F45EE" w:rsidRPr="00A93020">
        <w:rPr>
          <w:rFonts w:ascii="Arial" w:hAnsi="Arial" w:cs="Arial"/>
        </w:rPr>
        <w:t>t.j</w:t>
      </w:r>
      <w:proofErr w:type="spellEnd"/>
      <w:r w:rsidR="000F45EE" w:rsidRPr="00A93020">
        <w:rPr>
          <w:rFonts w:ascii="Arial" w:hAnsi="Arial" w:cs="Arial"/>
        </w:rPr>
        <w:t>. Dz</w:t>
      </w:r>
      <w:r w:rsidR="000F45EE" w:rsidRPr="000F45EE">
        <w:rPr>
          <w:rFonts w:ascii="Arial" w:hAnsi="Arial" w:cs="Arial"/>
        </w:rPr>
        <w:t xml:space="preserve">. U. z 2022 r. poz. 1360 z </w:t>
      </w:r>
      <w:proofErr w:type="spellStart"/>
      <w:r w:rsidR="000F45EE" w:rsidRPr="000F45EE">
        <w:rPr>
          <w:rFonts w:ascii="Arial" w:hAnsi="Arial" w:cs="Arial"/>
        </w:rPr>
        <w:t>późn</w:t>
      </w:r>
      <w:proofErr w:type="spellEnd"/>
      <w:r w:rsidR="000F45EE" w:rsidRPr="000F45EE">
        <w:rPr>
          <w:rFonts w:ascii="Arial" w:hAnsi="Arial" w:cs="Arial"/>
        </w:rPr>
        <w:t xml:space="preserve">. zm.) </w:t>
      </w:r>
      <w:r w:rsidRPr="000F45EE">
        <w:rPr>
          <w:rFonts w:ascii="Arial" w:hAnsi="Arial" w:cs="Arial"/>
        </w:rPr>
        <w:t xml:space="preserve">oraz ustawy z dnia 4 lutego 1994r. o prawie autorskim i prawach pokrewnych </w:t>
      </w:r>
      <w:r w:rsidR="000F45EE" w:rsidRPr="000F45EE">
        <w:rPr>
          <w:rFonts w:ascii="Arial" w:hAnsi="Arial" w:cs="Arial"/>
        </w:rPr>
        <w:t>(</w:t>
      </w:r>
      <w:proofErr w:type="spellStart"/>
      <w:r w:rsidR="000F45EE" w:rsidRPr="000F45EE">
        <w:rPr>
          <w:rFonts w:ascii="Arial" w:hAnsi="Arial" w:cs="Arial"/>
        </w:rPr>
        <w:t>t.j</w:t>
      </w:r>
      <w:proofErr w:type="spellEnd"/>
      <w:r w:rsidR="000F45EE" w:rsidRPr="000F45EE">
        <w:rPr>
          <w:rFonts w:ascii="Arial" w:hAnsi="Arial" w:cs="Arial"/>
        </w:rPr>
        <w:t>. Dz. U. z 2022 r. poz. 2509).</w:t>
      </w:r>
    </w:p>
    <w:p w14:paraId="0BD66108" w14:textId="631512D0" w:rsidR="00A93020" w:rsidRPr="00A93020" w:rsidRDefault="00E864AE" w:rsidP="00A93020">
      <w:pPr>
        <w:pStyle w:val="Akapitzlist"/>
        <w:numPr>
          <w:ilvl w:val="0"/>
          <w:numId w:val="56"/>
        </w:numPr>
        <w:spacing w:after="0" w:line="259" w:lineRule="auto"/>
        <w:rPr>
          <w:rFonts w:ascii="Arial" w:hAnsi="Arial" w:cs="Arial"/>
        </w:rPr>
      </w:pPr>
      <w:r w:rsidRPr="00A93020">
        <w:rPr>
          <w:rFonts w:ascii="Arial" w:hAnsi="Arial" w:cs="Arial"/>
        </w:rPr>
        <w:t>Wszelkie zmiany</w:t>
      </w:r>
      <w:r w:rsidR="00A93020" w:rsidRPr="00A93020">
        <w:rPr>
          <w:rFonts w:ascii="Arial" w:hAnsi="Arial" w:cs="Arial"/>
        </w:rPr>
        <w:t xml:space="preserve"> u</w:t>
      </w:r>
      <w:r w:rsidRPr="00A93020">
        <w:rPr>
          <w:rFonts w:ascii="Arial" w:hAnsi="Arial" w:cs="Arial"/>
        </w:rPr>
        <w:t>mowy wymagają</w:t>
      </w:r>
      <w:r w:rsidR="00A93020" w:rsidRPr="00A93020">
        <w:rPr>
          <w:rFonts w:ascii="Arial" w:hAnsi="Arial" w:cs="Arial"/>
        </w:rPr>
        <w:t xml:space="preserve"> </w:t>
      </w:r>
      <w:r w:rsidRPr="00A93020">
        <w:rPr>
          <w:rFonts w:ascii="Arial" w:hAnsi="Arial" w:cs="Arial"/>
        </w:rPr>
        <w:t xml:space="preserve">zachowania formy pisemnej pod rygorem nieważności. </w:t>
      </w:r>
    </w:p>
    <w:p w14:paraId="36132766" w14:textId="77777777" w:rsidR="00A93020" w:rsidRPr="00A93020" w:rsidRDefault="00E864AE" w:rsidP="00A93020">
      <w:pPr>
        <w:pStyle w:val="Akapitzlist"/>
        <w:numPr>
          <w:ilvl w:val="0"/>
          <w:numId w:val="56"/>
        </w:numPr>
        <w:spacing w:after="0" w:line="259" w:lineRule="auto"/>
        <w:rPr>
          <w:rFonts w:ascii="Arial" w:hAnsi="Arial" w:cs="Arial"/>
        </w:rPr>
      </w:pPr>
      <w:r w:rsidRPr="00A93020">
        <w:rPr>
          <w:rFonts w:ascii="Arial" w:hAnsi="Arial" w:cs="Arial"/>
        </w:rPr>
        <w:t>Spory wynikłe na tle wykonania</w:t>
      </w:r>
      <w:r w:rsidR="00A93020" w:rsidRPr="00A93020">
        <w:rPr>
          <w:rFonts w:ascii="Arial" w:hAnsi="Arial" w:cs="Arial"/>
        </w:rPr>
        <w:t xml:space="preserve"> </w:t>
      </w:r>
      <w:r w:rsidRPr="00A93020">
        <w:rPr>
          <w:rFonts w:ascii="Arial" w:hAnsi="Arial" w:cs="Arial"/>
        </w:rPr>
        <w:t xml:space="preserve">umowy rozstrzygał będzie sąd powszechny miejscowo właściwy ze względu na siedzibę Zamawiającego. </w:t>
      </w:r>
    </w:p>
    <w:p w14:paraId="2FCECB96" w14:textId="77777777" w:rsidR="00A93020" w:rsidRPr="00A93020" w:rsidRDefault="00E864AE" w:rsidP="00A93020">
      <w:pPr>
        <w:pStyle w:val="Akapitzlist"/>
        <w:numPr>
          <w:ilvl w:val="0"/>
          <w:numId w:val="56"/>
        </w:numPr>
        <w:spacing w:after="0" w:line="259" w:lineRule="auto"/>
        <w:rPr>
          <w:rFonts w:ascii="Arial" w:hAnsi="Arial" w:cs="Arial"/>
        </w:rPr>
      </w:pPr>
      <w:r w:rsidRPr="00A93020">
        <w:rPr>
          <w:rFonts w:ascii="Arial" w:hAnsi="Arial" w:cs="Arial"/>
        </w:rPr>
        <w:t>Umowa została sporządzona w trzech jednobrzmiących egzemplarzach, w tym dwa egzemplarze dla Zamawiającego, jeden egzemplarz dla Wykonawcy</w:t>
      </w:r>
      <w:r w:rsidR="00A93020" w:rsidRPr="00A93020">
        <w:rPr>
          <w:rFonts w:ascii="Arial" w:hAnsi="Arial" w:cs="Arial"/>
        </w:rPr>
        <w:t>.</w:t>
      </w:r>
      <w:r w:rsidRPr="00A93020">
        <w:rPr>
          <w:rFonts w:ascii="Arial" w:hAnsi="Arial" w:cs="Arial"/>
        </w:rPr>
        <w:t xml:space="preserve"> </w:t>
      </w:r>
    </w:p>
    <w:p w14:paraId="6A08F497" w14:textId="77777777" w:rsidR="00A93020" w:rsidRPr="00A93020" w:rsidRDefault="00E864AE" w:rsidP="00A93020">
      <w:pPr>
        <w:pStyle w:val="Akapitzlist"/>
        <w:numPr>
          <w:ilvl w:val="0"/>
          <w:numId w:val="56"/>
        </w:numPr>
        <w:spacing w:after="0" w:line="259" w:lineRule="auto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Umowa wchodzi w życie w dniu jej podpisania. </w:t>
      </w:r>
    </w:p>
    <w:p w14:paraId="1AE3719A" w14:textId="1A2073D8" w:rsidR="00A237E3" w:rsidRPr="00A93020" w:rsidRDefault="00E864AE" w:rsidP="00A93020">
      <w:pPr>
        <w:pStyle w:val="Akapitzlist"/>
        <w:numPr>
          <w:ilvl w:val="0"/>
          <w:numId w:val="56"/>
        </w:numPr>
        <w:spacing w:after="0" w:line="259" w:lineRule="auto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Wykonawca nie może pod rygorem nieważności, bez pisemnej zgody Zamawiającego, przelać wierzytelności wynikających z realizacji umowy na rzecz osób trzecich, ani dokonać innych cesji związanych z realizacją umowy. </w:t>
      </w:r>
    </w:p>
    <w:p w14:paraId="2289D193" w14:textId="77777777" w:rsidR="00A237E3" w:rsidRPr="00A93020" w:rsidRDefault="00E864AE">
      <w:pPr>
        <w:spacing w:after="96" w:line="259" w:lineRule="auto"/>
        <w:ind w:left="0" w:firstLine="0"/>
        <w:jc w:val="left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 </w:t>
      </w:r>
    </w:p>
    <w:p w14:paraId="1C39C9D3" w14:textId="77777777" w:rsidR="00A237E3" w:rsidRPr="00A93020" w:rsidRDefault="00E864A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 </w:t>
      </w:r>
    </w:p>
    <w:p w14:paraId="700059D3" w14:textId="77777777" w:rsidR="00A237E3" w:rsidRPr="00A93020" w:rsidRDefault="00E864A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 </w:t>
      </w:r>
    </w:p>
    <w:p w14:paraId="5882DA01" w14:textId="77777777" w:rsidR="00A237E3" w:rsidRPr="00A93020" w:rsidRDefault="00E864AE">
      <w:pPr>
        <w:spacing w:after="27" w:line="259" w:lineRule="auto"/>
        <w:ind w:left="0" w:firstLine="0"/>
        <w:jc w:val="left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 </w:t>
      </w:r>
    </w:p>
    <w:p w14:paraId="2EF23700" w14:textId="77777777" w:rsidR="00A237E3" w:rsidRPr="00A93020" w:rsidRDefault="00E864AE">
      <w:pPr>
        <w:pStyle w:val="Nagwek1"/>
        <w:spacing w:after="0"/>
        <w:ind w:right="7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ZAMAWIAJĄCY                                                                          WYKONAWCA </w:t>
      </w:r>
    </w:p>
    <w:p w14:paraId="1D34BE4A" w14:textId="77777777" w:rsidR="00A237E3" w:rsidRPr="00A93020" w:rsidRDefault="00E864AE">
      <w:pPr>
        <w:spacing w:after="0" w:line="259" w:lineRule="auto"/>
        <w:ind w:left="57" w:firstLine="0"/>
        <w:jc w:val="center"/>
        <w:rPr>
          <w:rFonts w:ascii="Arial" w:hAnsi="Arial" w:cs="Arial"/>
        </w:rPr>
      </w:pPr>
      <w:r w:rsidRPr="00A93020">
        <w:rPr>
          <w:rFonts w:ascii="Arial" w:hAnsi="Arial" w:cs="Arial"/>
          <w:b/>
        </w:rPr>
        <w:t xml:space="preserve"> </w:t>
      </w:r>
    </w:p>
    <w:p w14:paraId="0B74D4B5" w14:textId="77777777" w:rsidR="00A237E3" w:rsidRPr="00A93020" w:rsidRDefault="00E864A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93020">
        <w:rPr>
          <w:rFonts w:ascii="Arial" w:hAnsi="Arial" w:cs="Arial"/>
          <w:b/>
        </w:rPr>
        <w:t xml:space="preserve"> </w:t>
      </w:r>
    </w:p>
    <w:p w14:paraId="1C10E398" w14:textId="77777777" w:rsidR="00A237E3" w:rsidRPr="00A93020" w:rsidRDefault="00E864A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93020">
        <w:rPr>
          <w:rFonts w:ascii="Arial" w:hAnsi="Arial" w:cs="Arial"/>
          <w:b/>
        </w:rPr>
        <w:t xml:space="preserve"> </w:t>
      </w:r>
    </w:p>
    <w:p w14:paraId="4EF80EC4" w14:textId="77777777" w:rsidR="00A237E3" w:rsidRPr="00A93020" w:rsidRDefault="00E864A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93020">
        <w:rPr>
          <w:rFonts w:ascii="Arial" w:hAnsi="Arial" w:cs="Arial"/>
          <w:b/>
        </w:rPr>
        <w:t xml:space="preserve"> </w:t>
      </w:r>
    </w:p>
    <w:p w14:paraId="1D5B5929" w14:textId="77777777" w:rsidR="00A237E3" w:rsidRPr="00A93020" w:rsidRDefault="00E864A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93020">
        <w:rPr>
          <w:rFonts w:ascii="Arial" w:hAnsi="Arial" w:cs="Arial"/>
          <w:b/>
        </w:rPr>
        <w:t xml:space="preserve"> </w:t>
      </w:r>
    </w:p>
    <w:p w14:paraId="4D963EED" w14:textId="749C3DDD" w:rsidR="00A237E3" w:rsidRPr="00A93020" w:rsidRDefault="00A237E3">
      <w:pPr>
        <w:spacing w:after="175" w:line="259" w:lineRule="auto"/>
        <w:ind w:left="360" w:firstLine="0"/>
        <w:jc w:val="left"/>
        <w:rPr>
          <w:rFonts w:ascii="Arial" w:hAnsi="Arial" w:cs="Arial"/>
        </w:rPr>
      </w:pPr>
    </w:p>
    <w:p w14:paraId="17F8F120" w14:textId="77777777" w:rsidR="00A237E3" w:rsidRPr="00A93020" w:rsidRDefault="00E864AE">
      <w:pPr>
        <w:spacing w:after="158" w:line="259" w:lineRule="auto"/>
        <w:ind w:left="0" w:firstLine="0"/>
        <w:jc w:val="left"/>
        <w:rPr>
          <w:rFonts w:ascii="Arial" w:hAnsi="Arial" w:cs="Arial"/>
        </w:rPr>
      </w:pPr>
      <w:r w:rsidRPr="00A93020">
        <w:rPr>
          <w:rFonts w:ascii="Arial" w:hAnsi="Arial" w:cs="Arial"/>
        </w:rPr>
        <w:t xml:space="preserve"> </w:t>
      </w:r>
    </w:p>
    <w:p w14:paraId="44472919" w14:textId="77777777" w:rsidR="00A237E3" w:rsidRDefault="00E864AE">
      <w:pPr>
        <w:spacing w:after="0" w:line="259" w:lineRule="auto"/>
        <w:ind w:left="0" w:firstLine="0"/>
        <w:jc w:val="left"/>
      </w:pPr>
      <w:r>
        <w:t xml:space="preserve"> </w:t>
      </w:r>
    </w:p>
    <w:sectPr w:rsidR="00A237E3" w:rsidSect="00C36FBD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C8B"/>
    <w:multiLevelType w:val="hybridMultilevel"/>
    <w:tmpl w:val="8AE602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C721C"/>
    <w:multiLevelType w:val="hybridMultilevel"/>
    <w:tmpl w:val="1EAAB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D4972"/>
    <w:multiLevelType w:val="hybridMultilevel"/>
    <w:tmpl w:val="958A7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F7F35"/>
    <w:multiLevelType w:val="hybridMultilevel"/>
    <w:tmpl w:val="54025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728D8"/>
    <w:multiLevelType w:val="hybridMultilevel"/>
    <w:tmpl w:val="4C0839D6"/>
    <w:lvl w:ilvl="0" w:tplc="28F81D1E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E5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C5F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28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6E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05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08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0EC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4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AF11CB"/>
    <w:multiLevelType w:val="hybridMultilevel"/>
    <w:tmpl w:val="D50CDF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41DED"/>
    <w:multiLevelType w:val="hybridMultilevel"/>
    <w:tmpl w:val="961C1F54"/>
    <w:lvl w:ilvl="0" w:tplc="5946695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24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034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7C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09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E5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68E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6D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48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5C3A9D"/>
    <w:multiLevelType w:val="hybridMultilevel"/>
    <w:tmpl w:val="C1240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B7B03"/>
    <w:multiLevelType w:val="hybridMultilevel"/>
    <w:tmpl w:val="F5021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EA7F82"/>
    <w:multiLevelType w:val="hybridMultilevel"/>
    <w:tmpl w:val="EB384086"/>
    <w:lvl w:ilvl="0" w:tplc="BC04609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A023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26D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E5C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64E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C645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4C2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6F7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425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504815"/>
    <w:multiLevelType w:val="hybridMultilevel"/>
    <w:tmpl w:val="26DAFD2A"/>
    <w:lvl w:ilvl="0" w:tplc="FD9A83FE">
      <w:start w:val="1"/>
      <w:numFmt w:val="lowerLetter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6A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AA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4D9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040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E6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6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6D8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CB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2D6EE4"/>
    <w:multiLevelType w:val="hybridMultilevel"/>
    <w:tmpl w:val="BEA0A04E"/>
    <w:lvl w:ilvl="0" w:tplc="478ADC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8D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F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AA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A7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AD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4F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0C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E35FBC"/>
    <w:multiLevelType w:val="hybridMultilevel"/>
    <w:tmpl w:val="36B4F2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424BA"/>
    <w:multiLevelType w:val="hybridMultilevel"/>
    <w:tmpl w:val="4DCAAA3E"/>
    <w:lvl w:ilvl="0" w:tplc="816C8F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61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A0A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E6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EB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AA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B9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E4B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47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FE1FE6"/>
    <w:multiLevelType w:val="hybridMultilevel"/>
    <w:tmpl w:val="EFF89BB4"/>
    <w:lvl w:ilvl="0" w:tplc="C3B0ECEE">
      <w:start w:val="1"/>
      <w:numFmt w:val="lowerLetter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602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45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C5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A9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05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6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8F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1808E2"/>
    <w:multiLevelType w:val="hybridMultilevel"/>
    <w:tmpl w:val="102A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58653B"/>
    <w:multiLevelType w:val="hybridMultilevel"/>
    <w:tmpl w:val="AF282212"/>
    <w:lvl w:ilvl="0" w:tplc="824C38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64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A7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24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0E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2D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889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CA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20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7F37F7"/>
    <w:multiLevelType w:val="hybridMultilevel"/>
    <w:tmpl w:val="68BA3EF4"/>
    <w:lvl w:ilvl="0" w:tplc="A510C8E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A1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80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838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62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4C3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6F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455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60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A60992"/>
    <w:multiLevelType w:val="hybridMultilevel"/>
    <w:tmpl w:val="D23248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4C4BA4"/>
    <w:multiLevelType w:val="hybridMultilevel"/>
    <w:tmpl w:val="3C2EF958"/>
    <w:lvl w:ilvl="0" w:tplc="57944BA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ED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4A7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28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C1A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C5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6B1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6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C4F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C24A11"/>
    <w:multiLevelType w:val="hybridMultilevel"/>
    <w:tmpl w:val="73DC3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E21B02"/>
    <w:multiLevelType w:val="hybridMultilevel"/>
    <w:tmpl w:val="91A010D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31390EC4"/>
    <w:multiLevelType w:val="hybridMultilevel"/>
    <w:tmpl w:val="4E34A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3E291D"/>
    <w:multiLevelType w:val="hybridMultilevel"/>
    <w:tmpl w:val="F09E6A0C"/>
    <w:lvl w:ilvl="0" w:tplc="CFDCDB1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0B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0A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6C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EA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C8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25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0A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20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FE225F"/>
    <w:multiLevelType w:val="hybridMultilevel"/>
    <w:tmpl w:val="A0264F6A"/>
    <w:lvl w:ilvl="0" w:tplc="E8BE51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AB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037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E0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E2D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6B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C9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89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B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16484B"/>
    <w:multiLevelType w:val="hybridMultilevel"/>
    <w:tmpl w:val="41386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C6BB1"/>
    <w:multiLevelType w:val="hybridMultilevel"/>
    <w:tmpl w:val="424A723A"/>
    <w:lvl w:ilvl="0" w:tplc="DBD6586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04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AE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61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4B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4C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4FF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47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40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7B7369"/>
    <w:multiLevelType w:val="hybridMultilevel"/>
    <w:tmpl w:val="9C54A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8442B"/>
    <w:multiLevelType w:val="hybridMultilevel"/>
    <w:tmpl w:val="BFEA19F4"/>
    <w:lvl w:ilvl="0" w:tplc="F69E90D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CC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EE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65F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66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46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8F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65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AAA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8436CE"/>
    <w:multiLevelType w:val="hybridMultilevel"/>
    <w:tmpl w:val="9806C190"/>
    <w:lvl w:ilvl="0" w:tplc="3BA6983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EB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CA0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286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88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64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E2A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E4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EA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A61BCF"/>
    <w:multiLevelType w:val="hybridMultilevel"/>
    <w:tmpl w:val="AFC23F86"/>
    <w:lvl w:ilvl="0" w:tplc="4A38949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CF0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615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22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C0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24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C8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4E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E5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E079C1"/>
    <w:multiLevelType w:val="hybridMultilevel"/>
    <w:tmpl w:val="87006CD2"/>
    <w:lvl w:ilvl="0" w:tplc="3758BE0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EFAE2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847D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C533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6FA7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E8CB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EBD4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2841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0E0D2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9037D5"/>
    <w:multiLevelType w:val="hybridMultilevel"/>
    <w:tmpl w:val="4C5AAF7E"/>
    <w:lvl w:ilvl="0" w:tplc="0128A6F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45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2B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49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FA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49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E3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269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8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B91E58"/>
    <w:multiLevelType w:val="hybridMultilevel"/>
    <w:tmpl w:val="7704442A"/>
    <w:lvl w:ilvl="0" w:tplc="8D268C3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E0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EF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80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81A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6A4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A3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25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0B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5B775E"/>
    <w:multiLevelType w:val="hybridMultilevel"/>
    <w:tmpl w:val="537E6EB6"/>
    <w:lvl w:ilvl="0" w:tplc="DC16DE3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2D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0A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25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2D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ED0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EA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8A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26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2763B9"/>
    <w:multiLevelType w:val="hybridMultilevel"/>
    <w:tmpl w:val="EA42A204"/>
    <w:lvl w:ilvl="0" w:tplc="F8A4712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C9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ED2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414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2C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005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C6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142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C3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6907C6"/>
    <w:multiLevelType w:val="hybridMultilevel"/>
    <w:tmpl w:val="35F09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17BF4"/>
    <w:multiLevelType w:val="hybridMultilevel"/>
    <w:tmpl w:val="2124B63E"/>
    <w:lvl w:ilvl="0" w:tplc="F778383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C4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88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48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EC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F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05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A02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8A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AB455E"/>
    <w:multiLevelType w:val="hybridMultilevel"/>
    <w:tmpl w:val="EB7697D0"/>
    <w:lvl w:ilvl="0" w:tplc="8B06F8C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2E4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4B5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21B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A95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6C8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08A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2A3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47D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AE0BDE"/>
    <w:multiLevelType w:val="hybridMultilevel"/>
    <w:tmpl w:val="04A8DA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AE1FE2"/>
    <w:multiLevelType w:val="hybridMultilevel"/>
    <w:tmpl w:val="9F4491A2"/>
    <w:lvl w:ilvl="0" w:tplc="6C3234E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8EA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8B1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4F4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43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C9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C7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AC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4F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D93B71"/>
    <w:multiLevelType w:val="hybridMultilevel"/>
    <w:tmpl w:val="2CB23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815DC"/>
    <w:multiLevelType w:val="hybridMultilevel"/>
    <w:tmpl w:val="88A837FA"/>
    <w:lvl w:ilvl="0" w:tplc="DB76FB1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A6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EDA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2AE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E8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29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63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6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75C0380"/>
    <w:multiLevelType w:val="hybridMultilevel"/>
    <w:tmpl w:val="FA86AFA4"/>
    <w:lvl w:ilvl="0" w:tplc="CF407EF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8D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2F8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84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8D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CF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263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A8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E5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B3F2B96"/>
    <w:multiLevelType w:val="hybridMultilevel"/>
    <w:tmpl w:val="916EBDA6"/>
    <w:lvl w:ilvl="0" w:tplc="41747D2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69AD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1CA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498A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8B1F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8433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CB5B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AAB3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0EE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B53346"/>
    <w:multiLevelType w:val="hybridMultilevel"/>
    <w:tmpl w:val="6D38966E"/>
    <w:lvl w:ilvl="0" w:tplc="6AF80C8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E4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CE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005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43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4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8E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2AC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EB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930BEA"/>
    <w:multiLevelType w:val="hybridMultilevel"/>
    <w:tmpl w:val="958A71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115908"/>
    <w:multiLevelType w:val="hybridMultilevel"/>
    <w:tmpl w:val="ABD219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E83316"/>
    <w:multiLevelType w:val="hybridMultilevel"/>
    <w:tmpl w:val="A46E8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AB400D"/>
    <w:multiLevelType w:val="hybridMultilevel"/>
    <w:tmpl w:val="04268D16"/>
    <w:lvl w:ilvl="0" w:tplc="FE9EBF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EF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0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E5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A6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AB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80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27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655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D2563D"/>
    <w:multiLevelType w:val="hybridMultilevel"/>
    <w:tmpl w:val="F51CF224"/>
    <w:lvl w:ilvl="0" w:tplc="4D02B400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1" w15:restartNumberingAfterBreak="0">
    <w:nsid w:val="7B617B97"/>
    <w:multiLevelType w:val="hybridMultilevel"/>
    <w:tmpl w:val="476A1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40D8E"/>
    <w:multiLevelType w:val="hybridMultilevel"/>
    <w:tmpl w:val="880C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6927F6"/>
    <w:multiLevelType w:val="hybridMultilevel"/>
    <w:tmpl w:val="956E2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660CA0"/>
    <w:multiLevelType w:val="hybridMultilevel"/>
    <w:tmpl w:val="0B7A9C5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5" w15:restartNumberingAfterBreak="0">
    <w:nsid w:val="7FD54FFF"/>
    <w:multiLevelType w:val="hybridMultilevel"/>
    <w:tmpl w:val="47D422AC"/>
    <w:lvl w:ilvl="0" w:tplc="63F2D65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A3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26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8A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E2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40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AE0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E3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C12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5070089">
    <w:abstractNumId w:val="43"/>
  </w:num>
  <w:num w:numId="2" w16cid:durableId="1117406792">
    <w:abstractNumId w:val="10"/>
  </w:num>
  <w:num w:numId="3" w16cid:durableId="793402571">
    <w:abstractNumId w:val="9"/>
  </w:num>
  <w:num w:numId="4" w16cid:durableId="729111922">
    <w:abstractNumId w:val="4"/>
  </w:num>
  <w:num w:numId="5" w16cid:durableId="1227914594">
    <w:abstractNumId w:val="32"/>
  </w:num>
  <w:num w:numId="6" w16cid:durableId="14038657">
    <w:abstractNumId w:val="14"/>
  </w:num>
  <w:num w:numId="7" w16cid:durableId="1883665148">
    <w:abstractNumId w:val="40"/>
  </w:num>
  <w:num w:numId="8" w16cid:durableId="2066177572">
    <w:abstractNumId w:val="26"/>
  </w:num>
  <w:num w:numId="9" w16cid:durableId="1587617244">
    <w:abstractNumId w:val="35"/>
  </w:num>
  <w:num w:numId="10" w16cid:durableId="964117882">
    <w:abstractNumId w:val="23"/>
  </w:num>
  <w:num w:numId="11" w16cid:durableId="196746026">
    <w:abstractNumId w:val="55"/>
  </w:num>
  <w:num w:numId="12" w16cid:durableId="11685062">
    <w:abstractNumId w:val="34"/>
  </w:num>
  <w:num w:numId="13" w16cid:durableId="1401899504">
    <w:abstractNumId w:val="45"/>
  </w:num>
  <w:num w:numId="14" w16cid:durableId="1003557117">
    <w:abstractNumId w:val="30"/>
  </w:num>
  <w:num w:numId="15" w16cid:durableId="1767775193">
    <w:abstractNumId w:val="24"/>
  </w:num>
  <w:num w:numId="16" w16cid:durableId="495147365">
    <w:abstractNumId w:val="11"/>
  </w:num>
  <w:num w:numId="17" w16cid:durableId="1935477480">
    <w:abstractNumId w:val="19"/>
  </w:num>
  <w:num w:numId="18" w16cid:durableId="1492792029">
    <w:abstractNumId w:val="28"/>
  </w:num>
  <w:num w:numId="19" w16cid:durableId="829718096">
    <w:abstractNumId w:val="16"/>
  </w:num>
  <w:num w:numId="20" w16cid:durableId="1480685382">
    <w:abstractNumId w:val="6"/>
  </w:num>
  <w:num w:numId="21" w16cid:durableId="2012490197">
    <w:abstractNumId w:val="17"/>
  </w:num>
  <w:num w:numId="22" w16cid:durableId="1465350526">
    <w:abstractNumId w:val="29"/>
  </w:num>
  <w:num w:numId="23" w16cid:durableId="2055348468">
    <w:abstractNumId w:val="31"/>
  </w:num>
  <w:num w:numId="24" w16cid:durableId="1549418159">
    <w:abstractNumId w:val="44"/>
  </w:num>
  <w:num w:numId="25" w16cid:durableId="584799012">
    <w:abstractNumId w:val="33"/>
  </w:num>
  <w:num w:numId="26" w16cid:durableId="568732983">
    <w:abstractNumId w:val="13"/>
  </w:num>
  <w:num w:numId="27" w16cid:durableId="467481423">
    <w:abstractNumId w:val="37"/>
  </w:num>
  <w:num w:numId="28" w16cid:durableId="1529296718">
    <w:abstractNumId w:val="49"/>
  </w:num>
  <w:num w:numId="29" w16cid:durableId="1789816224">
    <w:abstractNumId w:val="42"/>
  </w:num>
  <w:num w:numId="30" w16cid:durableId="1730686503">
    <w:abstractNumId w:val="38"/>
  </w:num>
  <w:num w:numId="31" w16cid:durableId="615253175">
    <w:abstractNumId w:val="3"/>
  </w:num>
  <w:num w:numId="32" w16cid:durableId="2038967422">
    <w:abstractNumId w:val="18"/>
  </w:num>
  <w:num w:numId="33" w16cid:durableId="1309629817">
    <w:abstractNumId w:val="21"/>
  </w:num>
  <w:num w:numId="34" w16cid:durableId="1278368341">
    <w:abstractNumId w:val="5"/>
  </w:num>
  <w:num w:numId="35" w16cid:durableId="1917592492">
    <w:abstractNumId w:val="27"/>
  </w:num>
  <w:num w:numId="36" w16cid:durableId="1881820542">
    <w:abstractNumId w:val="0"/>
  </w:num>
  <w:num w:numId="37" w16cid:durableId="937836864">
    <w:abstractNumId w:val="47"/>
  </w:num>
  <w:num w:numId="38" w16cid:durableId="1709984895">
    <w:abstractNumId w:val="39"/>
  </w:num>
  <w:num w:numId="39" w16cid:durableId="911624368">
    <w:abstractNumId w:val="25"/>
  </w:num>
  <w:num w:numId="40" w16cid:durableId="1174757542">
    <w:abstractNumId w:val="36"/>
  </w:num>
  <w:num w:numId="41" w16cid:durableId="1419325386">
    <w:abstractNumId w:val="50"/>
  </w:num>
  <w:num w:numId="42" w16cid:durableId="84963501">
    <w:abstractNumId w:val="51"/>
  </w:num>
  <w:num w:numId="43" w16cid:durableId="376441132">
    <w:abstractNumId w:val="1"/>
  </w:num>
  <w:num w:numId="44" w16cid:durableId="2082826734">
    <w:abstractNumId w:val="8"/>
  </w:num>
  <w:num w:numId="45" w16cid:durableId="1365792232">
    <w:abstractNumId w:val="48"/>
  </w:num>
  <w:num w:numId="46" w16cid:durableId="707224942">
    <w:abstractNumId w:val="52"/>
  </w:num>
  <w:num w:numId="47" w16cid:durableId="329332283">
    <w:abstractNumId w:val="20"/>
  </w:num>
  <w:num w:numId="48" w16cid:durableId="539978105">
    <w:abstractNumId w:val="15"/>
  </w:num>
  <w:num w:numId="49" w16cid:durableId="865410182">
    <w:abstractNumId w:val="2"/>
  </w:num>
  <w:num w:numId="50" w16cid:durableId="1752388775">
    <w:abstractNumId w:val="41"/>
  </w:num>
  <w:num w:numId="51" w16cid:durableId="278877956">
    <w:abstractNumId w:val="54"/>
  </w:num>
  <w:num w:numId="52" w16cid:durableId="1841699448">
    <w:abstractNumId w:val="12"/>
  </w:num>
  <w:num w:numId="53" w16cid:durableId="1462462270">
    <w:abstractNumId w:val="53"/>
  </w:num>
  <w:num w:numId="54" w16cid:durableId="1205097332">
    <w:abstractNumId w:val="46"/>
  </w:num>
  <w:num w:numId="55" w16cid:durableId="457991371">
    <w:abstractNumId w:val="22"/>
  </w:num>
  <w:num w:numId="56" w16cid:durableId="654647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E3"/>
    <w:rsid w:val="000F45EE"/>
    <w:rsid w:val="002054DD"/>
    <w:rsid w:val="00691DEA"/>
    <w:rsid w:val="00697E62"/>
    <w:rsid w:val="00A237E3"/>
    <w:rsid w:val="00A93020"/>
    <w:rsid w:val="00AE69E3"/>
    <w:rsid w:val="00C36FBD"/>
    <w:rsid w:val="00CB3315"/>
    <w:rsid w:val="00D2053A"/>
    <w:rsid w:val="00D432AA"/>
    <w:rsid w:val="00E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52FA"/>
  <w15:docId w15:val="{6ADE314B-5C6F-44DB-B5AF-462CCEC9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6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Bezodstpw1">
    <w:name w:val="Bez odstępów1"/>
    <w:basedOn w:val="Normalny"/>
    <w:rsid w:val="00C36FBD"/>
    <w:pPr>
      <w:suppressAutoHyphens/>
      <w:spacing w:after="0" w:line="240" w:lineRule="auto"/>
      <w:ind w:left="0" w:firstLine="0"/>
      <w:jc w:val="left"/>
    </w:pPr>
    <w:rPr>
      <w:rFonts w:ascii="Arial Unicode MS" w:hAnsi="Arial Unicode MS" w:cs="Calibri"/>
      <w:color w:val="00000A"/>
      <w:kern w:val="1"/>
      <w:sz w:val="22"/>
      <w:szCs w:val="24"/>
      <w:lang w:eastAsia="ar-SA"/>
      <w14:ligatures w14:val="none"/>
    </w:rPr>
  </w:style>
  <w:style w:type="paragraph" w:styleId="Akapitzlist">
    <w:name w:val="List Paragraph"/>
    <w:aliases w:val="wypunktowanie,normalny tekst,L1,Akapit z listą5,CW_Lista,Numerowanie,Akapit z listą BS,Bulleted list,Odstavec,Podsis rysunku"/>
    <w:basedOn w:val="Normalny"/>
    <w:link w:val="AkapitzlistZnak"/>
    <w:uiPriority w:val="34"/>
    <w:qFormat/>
    <w:rsid w:val="00C36FBD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Bulleted list Znak,Odstavec Znak,Podsis rysunku Znak"/>
    <w:link w:val="Akapitzlist"/>
    <w:uiPriority w:val="34"/>
    <w:qFormat/>
    <w:rsid w:val="00697E62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rsid w:val="00D2053A"/>
    <w:rPr>
      <w:color w:val="0066CC"/>
      <w:u w:val="single"/>
    </w:rPr>
  </w:style>
  <w:style w:type="paragraph" w:customStyle="1" w:styleId="Default">
    <w:name w:val="Default"/>
    <w:rsid w:val="00D205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chronydanych@kowalczyk.pro" TargetMode="External"/><Relationship Id="rId5" Type="http://schemas.openxmlformats.org/officeDocument/2006/relationships/hyperlink" Target="mailto:ugz@ugzamb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2800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Wierzbicki Grzegorz</dc:creator>
  <cp:keywords>Umowa</cp:keywords>
  <cp:lastModifiedBy>Joanna Piotrowska</cp:lastModifiedBy>
  <cp:revision>4</cp:revision>
  <cp:lastPrinted>2023-05-22T06:56:00Z</cp:lastPrinted>
  <dcterms:created xsi:type="dcterms:W3CDTF">2023-05-18T11:15:00Z</dcterms:created>
  <dcterms:modified xsi:type="dcterms:W3CDTF">2023-05-22T07:06:00Z</dcterms:modified>
</cp:coreProperties>
</file>