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2D47D180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393E10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7203CD">
        <w:rPr>
          <w:rFonts w:ascii="Times New Roman" w:eastAsia="Times New Roman" w:hAnsi="Times New Roman"/>
          <w:b/>
          <w:sz w:val="24"/>
          <w:szCs w:val="24"/>
          <w:lang w:eastAsia="pl-PL"/>
        </w:rPr>
        <w:t>78</w:t>
      </w:r>
      <w:r w:rsidR="00393E10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2023.</w:t>
      </w:r>
      <w:r w:rsidR="00393E10">
        <w:rPr>
          <w:rFonts w:ascii="Times New Roman" w:eastAsia="Times New Roman" w:hAnsi="Times New Roman"/>
          <w:b/>
          <w:sz w:val="24"/>
          <w:szCs w:val="24"/>
          <w:lang w:eastAsia="pl-PL"/>
        </w:rPr>
        <w:t>KF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1710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58BC0956" w14:textId="77777777" w:rsidR="00604001" w:rsidRPr="009B7570" w:rsidRDefault="00604001" w:rsidP="0060400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Hlk135811673"/>
      <w:r w:rsidRPr="009B7570">
        <w:rPr>
          <w:rFonts w:ascii="Times New Roman" w:hAnsi="Times New Roman"/>
          <w:b/>
          <w:sz w:val="24"/>
          <w:szCs w:val="24"/>
        </w:rPr>
        <w:t>Jednorazowa dostawa toreb drelichowych z nadrukiem</w:t>
      </w:r>
    </w:p>
    <w:p w14:paraId="2F69C891" w14:textId="7E7BA8E6" w:rsidR="00393E10" w:rsidRPr="00393E10" w:rsidRDefault="00393E10" w:rsidP="00393E1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bookmarkEnd w:id="0"/>
    <w:p w14:paraId="339B032C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sectPr w:rsidR="001B5C61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Default="00883A05" w:rsidP="005515BC">
      <w:pPr>
        <w:pStyle w:val="Tekstprzypisudolnego"/>
      </w:pPr>
      <w:r>
        <w:rPr>
          <w:rStyle w:val="Odwoanieprzypisudolnego"/>
        </w:rPr>
        <w:footnoteRef/>
      </w:r>
      <w:r>
        <w:t xml:space="preserve"> Zaznaczyć właściwy wariant poprzez wpisanie 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B7A1E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93E10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4001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203C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502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340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Kamila Forlańska</cp:lastModifiedBy>
  <cp:revision>6</cp:revision>
  <cp:lastPrinted>2021-02-01T10:14:00Z</cp:lastPrinted>
  <dcterms:created xsi:type="dcterms:W3CDTF">2023-01-12T07:39:00Z</dcterms:created>
  <dcterms:modified xsi:type="dcterms:W3CDTF">2023-07-10T12:23:00Z</dcterms:modified>
</cp:coreProperties>
</file>