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96" w:rsidRPr="00F30996" w:rsidRDefault="008A73BC" w:rsidP="00F30996">
      <w:pPr>
        <w:pStyle w:val="Tekstpodstawow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ZOU-XII.271.45.2021.MA</w:t>
      </w:r>
      <w:r w:rsidR="00E050B4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E050B4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E050B4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E050B4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E050B4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E050B4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E050B4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E050B4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E050B4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E050B4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E050B4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E050B4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E050B4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E050B4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E050B4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E050B4" w:rsidRPr="00E050B4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Załącznik nr 1a do SWZ</w:t>
      </w:r>
    </w:p>
    <w:tbl>
      <w:tblPr>
        <w:tblStyle w:val="Styl1"/>
        <w:tblW w:w="0" w:type="auto"/>
        <w:jc w:val="center"/>
        <w:tblLook w:val="04A0" w:firstRow="1" w:lastRow="0" w:firstColumn="1" w:lastColumn="0" w:noHBand="0" w:noVBand="1"/>
      </w:tblPr>
      <w:tblGrid>
        <w:gridCol w:w="5095"/>
      </w:tblGrid>
      <w:tr w:rsidR="00E050B4" w:rsidRPr="00E050B4" w:rsidTr="00E05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15" w:type="dxa"/>
          </w:tcPr>
          <w:p w:rsidR="00E050B4" w:rsidRPr="00E050B4" w:rsidRDefault="00E050B4" w:rsidP="00532BB3">
            <w:pPr>
              <w:pStyle w:val="Nagwek"/>
              <w:spacing w:after="120"/>
              <w:jc w:val="center"/>
              <w:rPr>
                <w:rFonts w:eastAsia="Times New Roman" w:cs="Calibri"/>
                <w:b/>
                <w:sz w:val="8"/>
                <w:szCs w:val="8"/>
                <w:lang w:eastAsia="pl-PL"/>
              </w:rPr>
            </w:pPr>
          </w:p>
          <w:p w:rsidR="00E050B4" w:rsidRPr="00E050B4" w:rsidRDefault="00E050B4" w:rsidP="00532BB3">
            <w:pPr>
              <w:pStyle w:val="Nagwek"/>
              <w:spacing w:after="120"/>
              <w:jc w:val="center"/>
              <w:rPr>
                <w:rFonts w:eastAsia="Times New Roman" w:cs="Calibri"/>
                <w:b/>
                <w:sz w:val="22"/>
                <w:szCs w:val="22"/>
                <w:lang w:eastAsia="pl-PL"/>
              </w:rPr>
            </w:pPr>
            <w:r w:rsidRPr="00E050B4">
              <w:rPr>
                <w:rFonts w:eastAsia="Times New Roman" w:cs="Calibri"/>
                <w:b/>
                <w:sz w:val="22"/>
                <w:szCs w:val="22"/>
                <w:lang w:eastAsia="pl-PL"/>
              </w:rPr>
              <w:t>FORMULARZ CENOWY NA CZĘŚĆ I</w:t>
            </w:r>
          </w:p>
        </w:tc>
        <w:bookmarkStart w:id="0" w:name="_GoBack"/>
        <w:bookmarkEnd w:id="0"/>
      </w:tr>
    </w:tbl>
    <w:p w:rsidR="00E050B4" w:rsidRDefault="00E050B4" w:rsidP="00E050B4">
      <w:pPr>
        <w:pStyle w:val="Nagwek"/>
        <w:jc w:val="center"/>
        <w:rPr>
          <w:b/>
          <w:sz w:val="22"/>
          <w:szCs w:val="22"/>
        </w:rPr>
      </w:pPr>
    </w:p>
    <w:p w:rsidR="00E050B4" w:rsidRDefault="008A73BC" w:rsidP="00E050B4">
      <w:pPr>
        <w:pStyle w:val="Nagwek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Technikum Mechaniczne i Zasadnicza</w:t>
      </w:r>
      <w:r w:rsidRPr="00493176">
        <w:rPr>
          <w:b/>
          <w:sz w:val="22"/>
          <w:szCs w:val="22"/>
        </w:rPr>
        <w:t xml:space="preserve"> Szkoł</w:t>
      </w:r>
      <w:r>
        <w:rPr>
          <w:b/>
          <w:sz w:val="22"/>
          <w:szCs w:val="22"/>
        </w:rPr>
        <w:t>a</w:t>
      </w:r>
      <w:r w:rsidRPr="00493176">
        <w:rPr>
          <w:b/>
          <w:sz w:val="22"/>
          <w:szCs w:val="22"/>
        </w:rPr>
        <w:t xml:space="preserve"> Zawodow</w:t>
      </w:r>
      <w:r>
        <w:rPr>
          <w:b/>
          <w:sz w:val="22"/>
          <w:szCs w:val="22"/>
        </w:rPr>
        <w:t>a</w:t>
      </w:r>
      <w:r w:rsidRPr="00493176">
        <w:rPr>
          <w:b/>
          <w:sz w:val="22"/>
          <w:szCs w:val="22"/>
        </w:rPr>
        <w:t xml:space="preserve"> w Zespole Szkół Mechanicznych im. Komisji Edukacji Narodowej w Poznaniu </w:t>
      </w:r>
    </w:p>
    <w:p w:rsidR="00E050B4" w:rsidRDefault="008A73BC" w:rsidP="00E050B4">
      <w:pPr>
        <w:pStyle w:val="Nagwek"/>
        <w:jc w:val="center"/>
        <w:rPr>
          <w:b/>
          <w:sz w:val="22"/>
          <w:szCs w:val="22"/>
        </w:rPr>
      </w:pPr>
      <w:r w:rsidRPr="00493176">
        <w:rPr>
          <w:b/>
          <w:sz w:val="22"/>
          <w:szCs w:val="22"/>
        </w:rPr>
        <w:t>zlokalizowanych przy </w:t>
      </w:r>
      <w:r w:rsidR="00E050B4">
        <w:rPr>
          <w:b/>
          <w:sz w:val="22"/>
          <w:szCs w:val="22"/>
        </w:rPr>
        <w:t>ul. Świerkowej 8, 61-472 Poznań</w:t>
      </w:r>
    </w:p>
    <w:p w:rsidR="00E050B4" w:rsidRPr="00E050B4" w:rsidRDefault="00E050B4" w:rsidP="00E050B4">
      <w:pPr>
        <w:pStyle w:val="Tekstpodstawowy"/>
        <w:spacing w:after="0" w:line="240" w:lineRule="auto"/>
      </w:pPr>
    </w:p>
    <w:tbl>
      <w:tblPr>
        <w:tblStyle w:val="Styl1"/>
        <w:tblW w:w="14309" w:type="dxa"/>
        <w:jc w:val="center"/>
        <w:tblLayout w:type="fixed"/>
        <w:tblLook w:val="00A0" w:firstRow="1" w:lastRow="0" w:firstColumn="1" w:lastColumn="0" w:noHBand="0" w:noVBand="0"/>
      </w:tblPr>
      <w:tblGrid>
        <w:gridCol w:w="701"/>
        <w:gridCol w:w="3598"/>
        <w:gridCol w:w="796"/>
        <w:gridCol w:w="851"/>
        <w:gridCol w:w="1965"/>
        <w:gridCol w:w="1579"/>
        <w:gridCol w:w="1172"/>
        <w:gridCol w:w="1418"/>
        <w:gridCol w:w="2229"/>
      </w:tblGrid>
      <w:tr w:rsidR="00995CE4" w:rsidRPr="00E050B4" w:rsidTr="00E05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  <w:jc w:val="center"/>
        </w:trPr>
        <w:tc>
          <w:tcPr>
            <w:tcW w:w="641" w:type="dxa"/>
            <w:vAlign w:val="center"/>
          </w:tcPr>
          <w:p w:rsidR="00995CE4" w:rsidRPr="00E050B4" w:rsidRDefault="000A113D" w:rsidP="000A113D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</w:rPr>
              <w:t>l.</w:t>
            </w:r>
            <w:r w:rsidR="00995CE4" w:rsidRPr="00E050B4">
              <w:rPr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3558" w:type="dxa"/>
            <w:vAlign w:val="center"/>
          </w:tcPr>
          <w:p w:rsidR="00995CE4" w:rsidRPr="00E050B4" w:rsidRDefault="00995CE4" w:rsidP="0046441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56" w:type="dxa"/>
            <w:vAlign w:val="center"/>
          </w:tcPr>
          <w:p w:rsidR="00995CE4" w:rsidRPr="00E050B4" w:rsidRDefault="00995CE4" w:rsidP="00E050B4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11" w:type="dxa"/>
            <w:vAlign w:val="center"/>
          </w:tcPr>
          <w:p w:rsidR="00995CE4" w:rsidRPr="00E050B4" w:rsidRDefault="00995CE4" w:rsidP="00E050B4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925" w:type="dxa"/>
            <w:vAlign w:val="center"/>
          </w:tcPr>
          <w:p w:rsidR="00995CE4" w:rsidRPr="00E050B4" w:rsidRDefault="00995CE4" w:rsidP="0046441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  <w:p w:rsidR="00D43B90" w:rsidRPr="00E050B4" w:rsidRDefault="00D43B90" w:rsidP="0046441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39" w:type="dxa"/>
            <w:vAlign w:val="center"/>
          </w:tcPr>
          <w:p w:rsidR="00995CE4" w:rsidRPr="00E050B4" w:rsidRDefault="00995CE4" w:rsidP="0046441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Cena całkowita netto</w:t>
            </w:r>
          </w:p>
          <w:p w:rsidR="00995CE4" w:rsidRPr="00E050B4" w:rsidRDefault="00995CE4" w:rsidP="00464417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  <w:lang w:eastAsia="pl-PL"/>
              </w:rPr>
              <w:t>(kol. 4 x kol. 5)</w:t>
            </w:r>
          </w:p>
          <w:p w:rsidR="00D43B90" w:rsidRPr="00E050B4" w:rsidRDefault="00D43B90" w:rsidP="0046441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132" w:type="dxa"/>
            <w:vAlign w:val="center"/>
          </w:tcPr>
          <w:p w:rsidR="00995CE4" w:rsidRPr="00E050B4" w:rsidRDefault="00995CE4" w:rsidP="0046441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Stawka podatku VAT</w:t>
            </w:r>
          </w:p>
          <w:p w:rsidR="00995CE4" w:rsidRPr="00E050B4" w:rsidRDefault="00995CE4" w:rsidP="00464417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  <w:lang w:eastAsia="pl-PL"/>
              </w:rPr>
              <w:t>% / zerowy</w:t>
            </w:r>
            <w:r w:rsidR="006D7E92" w:rsidRPr="00E050B4">
              <w:rPr>
                <w:b/>
                <w:sz w:val="20"/>
                <w:szCs w:val="20"/>
                <w:lang w:eastAsia="pl-PL"/>
              </w:rPr>
              <w:t xml:space="preserve"> </w:t>
            </w:r>
            <w:r w:rsidRPr="00E050B4">
              <w:rPr>
                <w:b/>
                <w:sz w:val="20"/>
                <w:szCs w:val="20"/>
                <w:lang w:eastAsia="pl-PL"/>
              </w:rPr>
              <w:t>/</w:t>
            </w:r>
          </w:p>
          <w:p w:rsidR="00995CE4" w:rsidRPr="00E050B4" w:rsidRDefault="00995CE4" w:rsidP="00464417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  <w:lang w:eastAsia="pl-PL"/>
              </w:rPr>
              <w:t>zwolniony</w:t>
            </w:r>
          </w:p>
        </w:tc>
        <w:tc>
          <w:tcPr>
            <w:tcW w:w="1378" w:type="dxa"/>
            <w:vAlign w:val="center"/>
          </w:tcPr>
          <w:p w:rsidR="00995CE4" w:rsidRPr="00E050B4" w:rsidRDefault="00995CE4" w:rsidP="0046441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 xml:space="preserve">Wartość podatku VAT </w:t>
            </w:r>
          </w:p>
          <w:p w:rsidR="00D43B90" w:rsidRPr="00E050B4" w:rsidRDefault="00D43B90" w:rsidP="0046441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2169" w:type="dxa"/>
            <w:vAlign w:val="center"/>
          </w:tcPr>
          <w:p w:rsidR="00995CE4" w:rsidRPr="00E050B4" w:rsidRDefault="00995CE4" w:rsidP="0046441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Cena całkowita brutto</w:t>
            </w:r>
          </w:p>
          <w:p w:rsidR="00995CE4" w:rsidRPr="00E050B4" w:rsidRDefault="00995CE4" w:rsidP="00464417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  <w:lang w:eastAsia="pl-PL"/>
              </w:rPr>
              <w:t>(kol.</w:t>
            </w:r>
            <w:r w:rsidR="006D7E92" w:rsidRPr="00E050B4">
              <w:rPr>
                <w:b/>
                <w:sz w:val="20"/>
                <w:szCs w:val="20"/>
                <w:lang w:eastAsia="pl-PL"/>
              </w:rPr>
              <w:t xml:space="preserve"> </w:t>
            </w:r>
            <w:r w:rsidRPr="00E050B4">
              <w:rPr>
                <w:b/>
                <w:sz w:val="20"/>
                <w:szCs w:val="20"/>
                <w:lang w:eastAsia="pl-PL"/>
              </w:rPr>
              <w:t>6 + kol.</w:t>
            </w:r>
            <w:r w:rsidR="006D7E92" w:rsidRPr="00E050B4">
              <w:rPr>
                <w:b/>
                <w:sz w:val="20"/>
                <w:szCs w:val="20"/>
                <w:lang w:eastAsia="pl-PL"/>
              </w:rPr>
              <w:t xml:space="preserve"> </w:t>
            </w:r>
            <w:r w:rsidRPr="00E050B4">
              <w:rPr>
                <w:b/>
                <w:sz w:val="20"/>
                <w:szCs w:val="20"/>
                <w:lang w:eastAsia="pl-PL"/>
              </w:rPr>
              <w:t>8)</w:t>
            </w:r>
          </w:p>
          <w:p w:rsidR="00D43B90" w:rsidRPr="00E050B4" w:rsidRDefault="00D43B90" w:rsidP="00464417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  <w:lang w:eastAsia="pl-PL"/>
              </w:rPr>
              <w:t>[zł]</w:t>
            </w:r>
          </w:p>
        </w:tc>
      </w:tr>
      <w:tr w:rsidR="00995CE4" w:rsidRPr="00E2363E" w:rsidTr="00E050B4">
        <w:trPr>
          <w:trHeight w:val="194"/>
          <w:jc w:val="center"/>
        </w:trPr>
        <w:tc>
          <w:tcPr>
            <w:tcW w:w="641" w:type="dxa"/>
            <w:vAlign w:val="center"/>
          </w:tcPr>
          <w:p w:rsidR="00995CE4" w:rsidRPr="001F5D56" w:rsidRDefault="00995CE4" w:rsidP="0046441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558" w:type="dxa"/>
            <w:vAlign w:val="center"/>
          </w:tcPr>
          <w:p w:rsidR="00995CE4" w:rsidRPr="001F5D56" w:rsidRDefault="00995CE4" w:rsidP="0046441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756" w:type="dxa"/>
            <w:vAlign w:val="center"/>
          </w:tcPr>
          <w:p w:rsidR="00995CE4" w:rsidRPr="001F5D56" w:rsidRDefault="00995CE4" w:rsidP="00E050B4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811" w:type="dxa"/>
            <w:vAlign w:val="center"/>
          </w:tcPr>
          <w:p w:rsidR="00995CE4" w:rsidRPr="001F5D56" w:rsidRDefault="00995CE4" w:rsidP="00E050B4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1925" w:type="dxa"/>
            <w:vAlign w:val="center"/>
          </w:tcPr>
          <w:p w:rsidR="00995CE4" w:rsidRPr="001F5D56" w:rsidRDefault="00995CE4" w:rsidP="0046441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1539" w:type="dxa"/>
            <w:vAlign w:val="center"/>
          </w:tcPr>
          <w:p w:rsidR="00995CE4" w:rsidRPr="001F5D56" w:rsidRDefault="00995CE4" w:rsidP="0046441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1132" w:type="dxa"/>
            <w:vAlign w:val="center"/>
          </w:tcPr>
          <w:p w:rsidR="00995CE4" w:rsidRPr="001F5D56" w:rsidRDefault="00995CE4" w:rsidP="0046441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1378" w:type="dxa"/>
            <w:vAlign w:val="center"/>
          </w:tcPr>
          <w:p w:rsidR="00995CE4" w:rsidRPr="001F5D56" w:rsidRDefault="00995CE4" w:rsidP="0046441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2169" w:type="dxa"/>
            <w:vAlign w:val="center"/>
          </w:tcPr>
          <w:p w:rsidR="00995CE4" w:rsidRPr="001F5D56" w:rsidRDefault="00995CE4" w:rsidP="0046441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9.</w:t>
            </w:r>
          </w:p>
        </w:tc>
      </w:tr>
      <w:tr w:rsidR="008A73BC" w:rsidRPr="00E2363E" w:rsidTr="00E050B4">
        <w:trPr>
          <w:trHeight w:val="887"/>
          <w:jc w:val="center"/>
        </w:trPr>
        <w:tc>
          <w:tcPr>
            <w:tcW w:w="641" w:type="dxa"/>
            <w:vAlign w:val="center"/>
          </w:tcPr>
          <w:p w:rsidR="008A73BC" w:rsidRPr="00F30996" w:rsidRDefault="008A73BC" w:rsidP="008A73BC">
            <w:pPr>
              <w:pStyle w:val="Standard"/>
              <w:jc w:val="center"/>
              <w:rPr>
                <w:sz w:val="22"/>
                <w:szCs w:val="22"/>
              </w:rPr>
            </w:pPr>
            <w:r w:rsidRPr="00F30996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558" w:type="dxa"/>
            <w:vAlign w:val="center"/>
          </w:tcPr>
          <w:p w:rsidR="00E050B4" w:rsidRDefault="008A73BC" w:rsidP="008A73BC">
            <w:pPr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>Stanowisk</w:t>
            </w:r>
            <w:r>
              <w:rPr>
                <w:sz w:val="20"/>
                <w:szCs w:val="20"/>
              </w:rPr>
              <w:t>o</w:t>
            </w:r>
            <w:r w:rsidRPr="002C18E1">
              <w:rPr>
                <w:sz w:val="20"/>
                <w:szCs w:val="20"/>
              </w:rPr>
              <w:t xml:space="preserve"> pneumatyczne na bazie zestawu elektropneumatyki </w:t>
            </w:r>
          </w:p>
          <w:p w:rsidR="008A73BC" w:rsidRPr="002C18E1" w:rsidRDefault="008A73BC" w:rsidP="008A73BC">
            <w:pPr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>z oprzyrządowaniem</w:t>
            </w:r>
          </w:p>
        </w:tc>
        <w:tc>
          <w:tcPr>
            <w:tcW w:w="756" w:type="dxa"/>
            <w:noWrap/>
            <w:vAlign w:val="center"/>
          </w:tcPr>
          <w:p w:rsidR="008A73BC" w:rsidRPr="002C18E1" w:rsidRDefault="008A73BC" w:rsidP="00E0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11" w:type="dxa"/>
            <w:vAlign w:val="center"/>
          </w:tcPr>
          <w:p w:rsidR="008A73BC" w:rsidRPr="008A73BC" w:rsidRDefault="008A73BC" w:rsidP="00E050B4">
            <w:pPr>
              <w:pStyle w:val="Standard"/>
              <w:jc w:val="center"/>
              <w:rPr>
                <w:sz w:val="22"/>
                <w:szCs w:val="22"/>
              </w:rPr>
            </w:pPr>
            <w:r w:rsidRPr="008A73BC">
              <w:rPr>
                <w:sz w:val="22"/>
                <w:szCs w:val="22"/>
              </w:rPr>
              <w:t>6</w:t>
            </w:r>
          </w:p>
        </w:tc>
        <w:tc>
          <w:tcPr>
            <w:tcW w:w="1925" w:type="dxa"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39" w:type="dxa"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2" w:type="dxa"/>
            <w:noWrap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78" w:type="dxa"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69" w:type="dxa"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8A73BC" w:rsidRPr="00E2363E" w:rsidTr="00E050B4">
        <w:trPr>
          <w:trHeight w:val="916"/>
          <w:jc w:val="center"/>
        </w:trPr>
        <w:tc>
          <w:tcPr>
            <w:tcW w:w="641" w:type="dxa"/>
            <w:vAlign w:val="center"/>
          </w:tcPr>
          <w:p w:rsidR="008A73BC" w:rsidRPr="00F30996" w:rsidRDefault="008A73BC" w:rsidP="008A73BC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558" w:type="dxa"/>
            <w:vAlign w:val="center"/>
          </w:tcPr>
          <w:p w:rsidR="00E050B4" w:rsidRDefault="008A73BC" w:rsidP="008A73BC">
            <w:pPr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 xml:space="preserve">Stanowisko hydrauliczne na bazie zestawu elektrohydrauliki </w:t>
            </w:r>
          </w:p>
          <w:p w:rsidR="008A73BC" w:rsidRPr="002C18E1" w:rsidRDefault="008A73BC" w:rsidP="008A73BC">
            <w:pPr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>wraz z oprzyrządowaniem</w:t>
            </w:r>
          </w:p>
        </w:tc>
        <w:tc>
          <w:tcPr>
            <w:tcW w:w="756" w:type="dxa"/>
            <w:noWrap/>
            <w:vAlign w:val="center"/>
          </w:tcPr>
          <w:p w:rsidR="008A73BC" w:rsidRPr="002C18E1" w:rsidRDefault="008A73BC" w:rsidP="00E0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11" w:type="dxa"/>
            <w:vAlign w:val="center"/>
          </w:tcPr>
          <w:p w:rsidR="008A73BC" w:rsidRPr="002C18E1" w:rsidRDefault="008A73BC" w:rsidP="00E050B4">
            <w:pPr>
              <w:jc w:val="center"/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>1</w:t>
            </w:r>
          </w:p>
        </w:tc>
        <w:tc>
          <w:tcPr>
            <w:tcW w:w="1925" w:type="dxa"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39" w:type="dxa"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2" w:type="dxa"/>
            <w:noWrap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78" w:type="dxa"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69" w:type="dxa"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8A73BC" w:rsidRPr="00E2363E" w:rsidTr="00E050B4">
        <w:trPr>
          <w:trHeight w:val="1070"/>
          <w:jc w:val="center"/>
        </w:trPr>
        <w:tc>
          <w:tcPr>
            <w:tcW w:w="641" w:type="dxa"/>
            <w:vAlign w:val="center"/>
          </w:tcPr>
          <w:p w:rsidR="008A73BC" w:rsidRDefault="008A73BC" w:rsidP="008A73BC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F30996">
              <w:rPr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558" w:type="dxa"/>
            <w:vAlign w:val="center"/>
          </w:tcPr>
          <w:p w:rsidR="00E050B4" w:rsidRDefault="008A73BC" w:rsidP="008A73BC">
            <w:pPr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 xml:space="preserve">Stanowisko do obsługi układów </w:t>
            </w:r>
          </w:p>
          <w:p w:rsidR="00E050B4" w:rsidRDefault="008A73BC" w:rsidP="008A73BC">
            <w:pPr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 xml:space="preserve">z napędem elektrycznym </w:t>
            </w:r>
          </w:p>
          <w:p w:rsidR="008A73BC" w:rsidRPr="002C18E1" w:rsidRDefault="008A73BC" w:rsidP="008A73BC">
            <w:pPr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>z serwonapędem AC i z silnikami krokowymi z oprzyrządowaniem</w:t>
            </w:r>
          </w:p>
        </w:tc>
        <w:tc>
          <w:tcPr>
            <w:tcW w:w="756" w:type="dxa"/>
            <w:noWrap/>
            <w:vAlign w:val="center"/>
          </w:tcPr>
          <w:p w:rsidR="008A73BC" w:rsidRPr="002C18E1" w:rsidRDefault="008A73BC" w:rsidP="00E0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11" w:type="dxa"/>
            <w:vAlign w:val="center"/>
          </w:tcPr>
          <w:p w:rsidR="008A73BC" w:rsidRPr="002C18E1" w:rsidRDefault="008A73BC" w:rsidP="00E050B4">
            <w:pPr>
              <w:jc w:val="center"/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>1</w:t>
            </w:r>
          </w:p>
        </w:tc>
        <w:tc>
          <w:tcPr>
            <w:tcW w:w="1925" w:type="dxa"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39" w:type="dxa"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2" w:type="dxa"/>
            <w:noWrap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78" w:type="dxa"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69" w:type="dxa"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8A73BC" w:rsidRPr="00E2363E" w:rsidTr="00E050B4">
        <w:trPr>
          <w:trHeight w:val="737"/>
          <w:jc w:val="center"/>
        </w:trPr>
        <w:tc>
          <w:tcPr>
            <w:tcW w:w="641" w:type="dxa"/>
            <w:vAlign w:val="center"/>
          </w:tcPr>
          <w:p w:rsidR="008A73BC" w:rsidRPr="00F30996" w:rsidRDefault="008A73BC" w:rsidP="008A73BC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F30996">
              <w:rPr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558" w:type="dxa"/>
            <w:vAlign w:val="center"/>
          </w:tcPr>
          <w:p w:rsidR="008A73BC" w:rsidRPr="002C18E1" w:rsidRDefault="008A73BC" w:rsidP="008A73BC">
            <w:pPr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>Stanowisko do badania procesów ciągłych</w:t>
            </w:r>
          </w:p>
        </w:tc>
        <w:tc>
          <w:tcPr>
            <w:tcW w:w="756" w:type="dxa"/>
            <w:noWrap/>
            <w:vAlign w:val="center"/>
          </w:tcPr>
          <w:p w:rsidR="008A73BC" w:rsidRPr="002C18E1" w:rsidRDefault="008A73BC" w:rsidP="00E0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11" w:type="dxa"/>
            <w:vAlign w:val="center"/>
          </w:tcPr>
          <w:p w:rsidR="008A73BC" w:rsidRPr="002C18E1" w:rsidRDefault="008A73BC" w:rsidP="00E050B4">
            <w:pPr>
              <w:jc w:val="center"/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>1</w:t>
            </w:r>
          </w:p>
        </w:tc>
        <w:tc>
          <w:tcPr>
            <w:tcW w:w="1925" w:type="dxa"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39" w:type="dxa"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2" w:type="dxa"/>
            <w:noWrap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78" w:type="dxa"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69" w:type="dxa"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8A73BC" w:rsidRPr="00E2363E" w:rsidTr="00E050B4">
        <w:trPr>
          <w:trHeight w:val="1061"/>
          <w:jc w:val="center"/>
        </w:trPr>
        <w:tc>
          <w:tcPr>
            <w:tcW w:w="641" w:type="dxa"/>
            <w:vAlign w:val="center"/>
          </w:tcPr>
          <w:p w:rsidR="008A73BC" w:rsidRPr="00F30996" w:rsidRDefault="008A73BC" w:rsidP="008A73BC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47365D">
              <w:rPr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558" w:type="dxa"/>
            <w:vAlign w:val="center"/>
          </w:tcPr>
          <w:p w:rsidR="008A73BC" w:rsidRPr="002C18E1" w:rsidRDefault="008A73BC" w:rsidP="008A73BC">
            <w:pPr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 xml:space="preserve">Zestaw do symulacji procesów przemysłowych </w:t>
            </w:r>
            <w:r>
              <w:rPr>
                <w:sz w:val="20"/>
                <w:szCs w:val="20"/>
              </w:rPr>
              <w:t xml:space="preserve">z niezbędnym oprogramowaniem </w:t>
            </w:r>
          </w:p>
        </w:tc>
        <w:tc>
          <w:tcPr>
            <w:tcW w:w="756" w:type="dxa"/>
            <w:noWrap/>
            <w:vAlign w:val="center"/>
          </w:tcPr>
          <w:p w:rsidR="008A73BC" w:rsidRPr="002C18E1" w:rsidRDefault="008A73BC" w:rsidP="00E0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11" w:type="dxa"/>
            <w:vAlign w:val="center"/>
          </w:tcPr>
          <w:p w:rsidR="008A73BC" w:rsidRPr="002C18E1" w:rsidRDefault="008A73BC" w:rsidP="00E050B4">
            <w:pPr>
              <w:jc w:val="center"/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>1</w:t>
            </w:r>
          </w:p>
        </w:tc>
        <w:tc>
          <w:tcPr>
            <w:tcW w:w="1925" w:type="dxa"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39" w:type="dxa"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2" w:type="dxa"/>
            <w:noWrap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78" w:type="dxa"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69" w:type="dxa"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8A73BC" w:rsidRPr="00E2363E" w:rsidTr="00E050B4">
        <w:trPr>
          <w:trHeight w:val="770"/>
          <w:jc w:val="center"/>
        </w:trPr>
        <w:tc>
          <w:tcPr>
            <w:tcW w:w="641" w:type="dxa"/>
            <w:vAlign w:val="center"/>
          </w:tcPr>
          <w:p w:rsidR="008A73BC" w:rsidRPr="00F30996" w:rsidRDefault="008A73BC" w:rsidP="008A73BC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47365D">
              <w:rPr>
                <w:sz w:val="22"/>
                <w:szCs w:val="22"/>
                <w:lang w:eastAsia="pl-PL"/>
              </w:rPr>
              <w:lastRenderedPageBreak/>
              <w:t>6.</w:t>
            </w:r>
          </w:p>
        </w:tc>
        <w:tc>
          <w:tcPr>
            <w:tcW w:w="3558" w:type="dxa"/>
            <w:vAlign w:val="center"/>
          </w:tcPr>
          <w:p w:rsidR="008A73BC" w:rsidRPr="00CB6B88" w:rsidRDefault="008A73BC" w:rsidP="008A73BC">
            <w:pPr>
              <w:rPr>
                <w:sz w:val="20"/>
                <w:szCs w:val="20"/>
              </w:rPr>
            </w:pPr>
            <w:r w:rsidRPr="00CB6B88">
              <w:rPr>
                <w:sz w:val="20"/>
                <w:szCs w:val="20"/>
              </w:rPr>
              <w:t>Stacja montażu z robotem</w:t>
            </w:r>
          </w:p>
        </w:tc>
        <w:tc>
          <w:tcPr>
            <w:tcW w:w="756" w:type="dxa"/>
            <w:noWrap/>
            <w:vAlign w:val="center"/>
          </w:tcPr>
          <w:p w:rsidR="008A73BC" w:rsidRPr="00CB6B88" w:rsidRDefault="008A73BC" w:rsidP="00E0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11" w:type="dxa"/>
            <w:vAlign w:val="center"/>
          </w:tcPr>
          <w:p w:rsidR="008A73BC" w:rsidRPr="00CB6B88" w:rsidRDefault="008A73BC" w:rsidP="00E050B4">
            <w:pPr>
              <w:jc w:val="center"/>
              <w:rPr>
                <w:sz w:val="20"/>
                <w:szCs w:val="20"/>
              </w:rPr>
            </w:pPr>
            <w:r w:rsidRPr="00CB6B88">
              <w:rPr>
                <w:sz w:val="20"/>
                <w:szCs w:val="20"/>
              </w:rPr>
              <w:t>1</w:t>
            </w:r>
          </w:p>
        </w:tc>
        <w:tc>
          <w:tcPr>
            <w:tcW w:w="1925" w:type="dxa"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39" w:type="dxa"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2" w:type="dxa"/>
            <w:noWrap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78" w:type="dxa"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69" w:type="dxa"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8A73BC" w:rsidRPr="00E2363E" w:rsidTr="00E050B4">
        <w:trPr>
          <w:trHeight w:val="1051"/>
          <w:jc w:val="center"/>
        </w:trPr>
        <w:tc>
          <w:tcPr>
            <w:tcW w:w="641" w:type="dxa"/>
            <w:vAlign w:val="center"/>
          </w:tcPr>
          <w:p w:rsidR="008A73BC" w:rsidRPr="00F30996" w:rsidRDefault="008A73BC" w:rsidP="008A73BC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47365D">
              <w:rPr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3558" w:type="dxa"/>
            <w:vAlign w:val="center"/>
          </w:tcPr>
          <w:p w:rsidR="008A73BC" w:rsidRPr="002C18E1" w:rsidRDefault="008A73BC" w:rsidP="008A73BC">
            <w:pPr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>2 pulpity sterownicze do sterowania: zewnętrznego i wewnętrznego</w:t>
            </w:r>
          </w:p>
        </w:tc>
        <w:tc>
          <w:tcPr>
            <w:tcW w:w="756" w:type="dxa"/>
            <w:noWrap/>
            <w:vAlign w:val="center"/>
          </w:tcPr>
          <w:p w:rsidR="008A73BC" w:rsidRPr="002C18E1" w:rsidRDefault="008A73BC" w:rsidP="00E0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11" w:type="dxa"/>
            <w:vAlign w:val="center"/>
          </w:tcPr>
          <w:p w:rsidR="008A73BC" w:rsidRPr="002C18E1" w:rsidRDefault="008A73BC" w:rsidP="00E050B4">
            <w:pPr>
              <w:jc w:val="center"/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>2</w:t>
            </w:r>
          </w:p>
        </w:tc>
        <w:tc>
          <w:tcPr>
            <w:tcW w:w="1925" w:type="dxa"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39" w:type="dxa"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2" w:type="dxa"/>
            <w:noWrap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78" w:type="dxa"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69" w:type="dxa"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8A73BC" w:rsidRPr="00E2363E" w:rsidTr="00E050B4">
        <w:trPr>
          <w:trHeight w:val="558"/>
          <w:jc w:val="center"/>
        </w:trPr>
        <w:tc>
          <w:tcPr>
            <w:tcW w:w="7851" w:type="dxa"/>
            <w:gridSpan w:val="5"/>
            <w:vAlign w:val="center"/>
          </w:tcPr>
          <w:p w:rsidR="008A73BC" w:rsidRPr="00E050B4" w:rsidRDefault="008A73BC" w:rsidP="00E050B4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r w:rsidRPr="00E050B4">
              <w:rPr>
                <w:b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539" w:type="dxa"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2" w:type="dxa"/>
            <w:noWrap/>
            <w:vAlign w:val="center"/>
          </w:tcPr>
          <w:p w:rsidR="008A73BC" w:rsidRPr="00F30996" w:rsidRDefault="00E050B4" w:rsidP="00E050B4">
            <w:pPr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_______</w:t>
            </w:r>
          </w:p>
        </w:tc>
        <w:tc>
          <w:tcPr>
            <w:tcW w:w="1378" w:type="dxa"/>
            <w:vAlign w:val="center"/>
          </w:tcPr>
          <w:p w:rsidR="008A73BC" w:rsidRPr="00F30996" w:rsidRDefault="008A73BC" w:rsidP="008A73BC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69" w:type="dxa"/>
            <w:vAlign w:val="center"/>
          </w:tcPr>
          <w:p w:rsidR="008A73BC" w:rsidRPr="00E050B4" w:rsidRDefault="008A73BC" w:rsidP="008A73BC">
            <w:pPr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</w:tbl>
    <w:p w:rsidR="00995CE4" w:rsidRDefault="00995CE4" w:rsidP="00995CE4">
      <w:pPr>
        <w:rPr>
          <w:rFonts w:ascii="Times New Roman" w:hAnsi="Times New Roman" w:cs="Times New Roman"/>
          <w:sz w:val="18"/>
          <w:szCs w:val="18"/>
        </w:rPr>
      </w:pPr>
    </w:p>
    <w:p w:rsidR="001F5D56" w:rsidRDefault="001F5D56" w:rsidP="001F5D56">
      <w:pPr>
        <w:jc w:val="center"/>
        <w:rPr>
          <w:rFonts w:eastAsia="Times New Roman"/>
          <w:sz w:val="22"/>
          <w:szCs w:val="22"/>
          <w:lang w:eastAsia="pl-PL"/>
        </w:rPr>
      </w:pPr>
    </w:p>
    <w:p w:rsidR="001F5D56" w:rsidRDefault="001F5D56" w:rsidP="001F5D56">
      <w:pPr>
        <w:jc w:val="center"/>
        <w:rPr>
          <w:rFonts w:eastAsia="Times New Roman"/>
          <w:sz w:val="22"/>
          <w:szCs w:val="22"/>
          <w:lang w:eastAsia="pl-PL"/>
        </w:rPr>
      </w:pPr>
    </w:p>
    <w:p w:rsidR="001F5D56" w:rsidRPr="00D824B6" w:rsidRDefault="001F5D56" w:rsidP="001F5D56">
      <w:pPr>
        <w:spacing w:line="360" w:lineRule="auto"/>
        <w:jc w:val="both"/>
        <w:rPr>
          <w:sz w:val="22"/>
          <w:szCs w:val="22"/>
        </w:rPr>
      </w:pPr>
      <w:r w:rsidRPr="00D824B6">
        <w:rPr>
          <w:sz w:val="22"/>
          <w:szCs w:val="22"/>
        </w:rPr>
        <w:t>Data:</w:t>
      </w:r>
      <w:r>
        <w:rPr>
          <w:sz w:val="22"/>
          <w:szCs w:val="22"/>
        </w:rPr>
        <w:t xml:space="preserve"> </w:t>
      </w:r>
      <w:r w:rsidRPr="00D824B6">
        <w:rPr>
          <w:sz w:val="22"/>
          <w:szCs w:val="22"/>
        </w:rPr>
        <w:t>...........................................</w:t>
      </w:r>
    </w:p>
    <w:p w:rsidR="00E050B4" w:rsidRDefault="00E050B4" w:rsidP="001F5D56">
      <w:pPr>
        <w:jc w:val="center"/>
        <w:rPr>
          <w:sz w:val="22"/>
          <w:szCs w:val="22"/>
        </w:rPr>
      </w:pPr>
    </w:p>
    <w:p w:rsidR="001F5D56" w:rsidRPr="001F5D56" w:rsidRDefault="001F5D56" w:rsidP="001F5D56">
      <w:pPr>
        <w:jc w:val="center"/>
        <w:rPr>
          <w:sz w:val="22"/>
          <w:szCs w:val="22"/>
        </w:rPr>
      </w:pPr>
      <w:r w:rsidRPr="001F5D56">
        <w:rPr>
          <w:sz w:val="22"/>
          <w:szCs w:val="22"/>
        </w:rPr>
        <w:t xml:space="preserve">Dokument podpisany kwalifikowanym podpisem elektronicznym </w:t>
      </w:r>
    </w:p>
    <w:p w:rsidR="001F5D56" w:rsidRPr="001F5D56" w:rsidRDefault="001F5D56" w:rsidP="001F5D56">
      <w:pPr>
        <w:jc w:val="center"/>
        <w:rPr>
          <w:sz w:val="22"/>
          <w:szCs w:val="22"/>
        </w:rPr>
      </w:pPr>
      <w:r w:rsidRPr="001F5D56">
        <w:rPr>
          <w:sz w:val="22"/>
          <w:szCs w:val="22"/>
        </w:rPr>
        <w:t>(podpis osoby uprawnionej do reprezentowania Wykonawcy)</w:t>
      </w:r>
    </w:p>
    <w:p w:rsidR="001F5D56" w:rsidRPr="00F30996" w:rsidRDefault="001F5D56" w:rsidP="006D7E92">
      <w:pPr>
        <w:jc w:val="center"/>
        <w:rPr>
          <w:rFonts w:eastAsia="Times New Roman"/>
          <w:sz w:val="22"/>
          <w:szCs w:val="22"/>
          <w:lang w:eastAsia="pl-PL"/>
        </w:rPr>
      </w:pPr>
    </w:p>
    <w:sectPr w:rsidR="001F5D56" w:rsidRPr="00F30996" w:rsidSect="00BA5719">
      <w:headerReference w:type="default" r:id="rId7"/>
      <w:footerReference w:type="default" r:id="rId8"/>
      <w:pgSz w:w="16838" w:h="11906" w:orient="landscape"/>
      <w:pgMar w:top="1276" w:right="720" w:bottom="993" w:left="720" w:header="284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0B0" w:rsidRDefault="009930B0">
      <w:r>
        <w:separator/>
      </w:r>
    </w:p>
  </w:endnote>
  <w:endnote w:type="continuationSeparator" w:id="0">
    <w:p w:rsidR="009930B0" w:rsidRDefault="0099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1544431"/>
      <w:docPartObj>
        <w:docPartGallery w:val="Page Numbers (Bottom of Page)"/>
        <w:docPartUnique/>
      </w:docPartObj>
    </w:sdtPr>
    <w:sdtEndPr/>
    <w:sdtContent>
      <w:p w:rsidR="00665929" w:rsidRDefault="006659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0B4">
          <w:rPr>
            <w:noProof/>
          </w:rPr>
          <w:t>1</w:t>
        </w:r>
        <w:r>
          <w:fldChar w:fldCharType="end"/>
        </w:r>
      </w:p>
    </w:sdtContent>
  </w:sdt>
  <w:p w:rsidR="00665929" w:rsidRDefault="006659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0B0" w:rsidRDefault="009930B0">
      <w:r>
        <w:separator/>
      </w:r>
    </w:p>
  </w:footnote>
  <w:footnote w:type="continuationSeparator" w:id="0">
    <w:p w:rsidR="009930B0" w:rsidRDefault="00993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868" w:rsidRDefault="00AD034B" w:rsidP="007B5EB2">
    <w:pPr>
      <w:tabs>
        <w:tab w:val="left" w:pos="6765"/>
      </w:tabs>
      <w:jc w:val="center"/>
    </w:pPr>
    <w:r w:rsidRPr="00AD034B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>
          <wp:extent cx="5752465" cy="5905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54DA3"/>
    <w:multiLevelType w:val="multilevel"/>
    <w:tmpl w:val="5E60E5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423529"/>
    <w:multiLevelType w:val="multilevel"/>
    <w:tmpl w:val="2778AE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FBD753B"/>
    <w:multiLevelType w:val="hybridMultilevel"/>
    <w:tmpl w:val="74683656"/>
    <w:lvl w:ilvl="0" w:tplc="59BE33D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68"/>
    <w:rsid w:val="000138B2"/>
    <w:rsid w:val="000A113D"/>
    <w:rsid w:val="000D0D26"/>
    <w:rsid w:val="000E1055"/>
    <w:rsid w:val="00155DCC"/>
    <w:rsid w:val="00161594"/>
    <w:rsid w:val="001C2E03"/>
    <w:rsid w:val="001F5D56"/>
    <w:rsid w:val="00286497"/>
    <w:rsid w:val="0029124B"/>
    <w:rsid w:val="002B0318"/>
    <w:rsid w:val="002D104C"/>
    <w:rsid w:val="003060C2"/>
    <w:rsid w:val="0041073A"/>
    <w:rsid w:val="0042574A"/>
    <w:rsid w:val="00425764"/>
    <w:rsid w:val="004405AE"/>
    <w:rsid w:val="004415D5"/>
    <w:rsid w:val="00454D14"/>
    <w:rsid w:val="00464417"/>
    <w:rsid w:val="0047365D"/>
    <w:rsid w:val="004952A7"/>
    <w:rsid w:val="0051735E"/>
    <w:rsid w:val="005E18A2"/>
    <w:rsid w:val="005F4529"/>
    <w:rsid w:val="005F524F"/>
    <w:rsid w:val="00665929"/>
    <w:rsid w:val="00687438"/>
    <w:rsid w:val="00687973"/>
    <w:rsid w:val="00695B3C"/>
    <w:rsid w:val="006C0868"/>
    <w:rsid w:val="006D0E01"/>
    <w:rsid w:val="006D7E92"/>
    <w:rsid w:val="00716554"/>
    <w:rsid w:val="00752C24"/>
    <w:rsid w:val="00762164"/>
    <w:rsid w:val="00784AC0"/>
    <w:rsid w:val="007A148E"/>
    <w:rsid w:val="007A4A08"/>
    <w:rsid w:val="007B59D0"/>
    <w:rsid w:val="007B5EB2"/>
    <w:rsid w:val="007B73B3"/>
    <w:rsid w:val="007E1160"/>
    <w:rsid w:val="00815AD1"/>
    <w:rsid w:val="00833021"/>
    <w:rsid w:val="00844645"/>
    <w:rsid w:val="008817DC"/>
    <w:rsid w:val="008A73BC"/>
    <w:rsid w:val="008B14D3"/>
    <w:rsid w:val="009930B0"/>
    <w:rsid w:val="00995CE4"/>
    <w:rsid w:val="009B2325"/>
    <w:rsid w:val="009D1F1D"/>
    <w:rsid w:val="009F593E"/>
    <w:rsid w:val="00A61943"/>
    <w:rsid w:val="00AB3C41"/>
    <w:rsid w:val="00AD034B"/>
    <w:rsid w:val="00AF6B0E"/>
    <w:rsid w:val="00B07A61"/>
    <w:rsid w:val="00B3653A"/>
    <w:rsid w:val="00B662EE"/>
    <w:rsid w:val="00BA51B7"/>
    <w:rsid w:val="00BA5719"/>
    <w:rsid w:val="00BC6C63"/>
    <w:rsid w:val="00BE65AD"/>
    <w:rsid w:val="00BF7BE2"/>
    <w:rsid w:val="00C00404"/>
    <w:rsid w:val="00C55CBB"/>
    <w:rsid w:val="00C65D8A"/>
    <w:rsid w:val="00CE6C48"/>
    <w:rsid w:val="00D12522"/>
    <w:rsid w:val="00D32179"/>
    <w:rsid w:val="00D43B90"/>
    <w:rsid w:val="00D94D5B"/>
    <w:rsid w:val="00DA35CD"/>
    <w:rsid w:val="00DC05E7"/>
    <w:rsid w:val="00E050B4"/>
    <w:rsid w:val="00E63764"/>
    <w:rsid w:val="00EA3818"/>
    <w:rsid w:val="00F30996"/>
    <w:rsid w:val="00F84153"/>
    <w:rsid w:val="00FB777A"/>
    <w:rsid w:val="00FC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4497C74C"/>
  <w15:docId w15:val="{40983F73-39E0-4AEE-B284-469EF119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54A"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452ABB"/>
    <w:pPr>
      <w:keepNext/>
      <w:keepLines/>
      <w:spacing w:before="240"/>
      <w:outlineLvl w:val="0"/>
    </w:pPr>
    <w:rPr>
      <w:rFonts w:ascii="Calibri Light" w:hAnsi="Calibri Light" w:cs="Times New Roman"/>
      <w:color w:val="2E74B5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754759"/>
    <w:pPr>
      <w:keepNext/>
      <w:jc w:val="right"/>
      <w:outlineLvl w:val="1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rsid w:val="00452ABB"/>
    <w:rPr>
      <w:rFonts w:ascii="Calibri Light" w:hAnsi="Calibri Light" w:cs="Calibri Light"/>
      <w:color w:val="2E74B5"/>
      <w:sz w:val="32"/>
      <w:szCs w:val="32"/>
    </w:rPr>
  </w:style>
  <w:style w:type="character" w:customStyle="1" w:styleId="Nagwek2Znak">
    <w:name w:val="Nagłówek 2 Znak"/>
    <w:link w:val="Nagwek2"/>
    <w:uiPriority w:val="99"/>
    <w:qFormat/>
    <w:rsid w:val="0075475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754759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754759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BD0721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qFormat/>
    <w:rsid w:val="00452ABB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452ABB"/>
    <w:rPr>
      <w:sz w:val="20"/>
      <w:szCs w:val="20"/>
    </w:rPr>
  </w:style>
  <w:style w:type="character" w:customStyle="1" w:styleId="CommentSubjectChar">
    <w:name w:val="Comment Subject Char"/>
    <w:uiPriority w:val="99"/>
    <w:semiHidden/>
    <w:qFormat/>
    <w:rsid w:val="00452ABB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727CCF"/>
    <w:rPr>
      <w:b/>
      <w:bCs/>
      <w:sz w:val="20"/>
      <w:szCs w:val="20"/>
      <w:lang w:eastAsia="en-US"/>
    </w:rPr>
  </w:style>
  <w:style w:type="character" w:customStyle="1" w:styleId="BalloonTextChar">
    <w:name w:val="Balloon Text Char"/>
    <w:uiPriority w:val="99"/>
    <w:semiHidden/>
    <w:qFormat/>
    <w:rsid w:val="00452A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qFormat/>
    <w:rsid w:val="00727CCF"/>
    <w:rPr>
      <w:rFonts w:ascii="Times New Roman" w:hAnsi="Times New Roman" w:cs="Times New Roman"/>
      <w:sz w:val="2"/>
      <w:szCs w:val="2"/>
      <w:lang w:eastAsia="en-US"/>
    </w:rPr>
  </w:style>
  <w:style w:type="character" w:styleId="Pogrubienie">
    <w:name w:val="Strong"/>
    <w:uiPriority w:val="99"/>
    <w:qFormat/>
    <w:rsid w:val="00452ABB"/>
    <w:rPr>
      <w:b/>
      <w:bCs/>
    </w:rPr>
  </w:style>
  <w:style w:type="character" w:customStyle="1" w:styleId="ListLabel1">
    <w:name w:val="ListLabel 1"/>
    <w:qFormat/>
    <w:rPr>
      <w:rFonts w:cs="Calibri"/>
      <w:b w:val="0"/>
      <w:bCs w:val="0"/>
      <w:sz w:val="20"/>
      <w:szCs w:val="20"/>
    </w:rPr>
  </w:style>
  <w:style w:type="character" w:customStyle="1" w:styleId="ListLabel2">
    <w:name w:val="ListLabel 2"/>
    <w:qFormat/>
    <w:rPr>
      <w:rFonts w:cs="Calibri"/>
      <w:b w:val="0"/>
      <w:bCs w:val="0"/>
      <w:sz w:val="20"/>
      <w:szCs w:val="20"/>
    </w:rPr>
  </w:style>
  <w:style w:type="character" w:customStyle="1" w:styleId="ListLabel3">
    <w:name w:val="ListLabel 3"/>
    <w:qFormat/>
    <w:rPr>
      <w:rFonts w:cs="Calibri"/>
      <w:b w:val="0"/>
      <w:bCs w:val="0"/>
      <w:sz w:val="20"/>
      <w:szCs w:val="20"/>
    </w:rPr>
  </w:style>
  <w:style w:type="character" w:customStyle="1" w:styleId="ListLabel4">
    <w:name w:val="ListLabel 4"/>
    <w:qFormat/>
    <w:rPr>
      <w:rFonts w:cs="Calibri"/>
      <w:b w:val="0"/>
      <w:bCs w:val="0"/>
      <w:sz w:val="20"/>
      <w:szCs w:val="20"/>
    </w:rPr>
  </w:style>
  <w:style w:type="character" w:customStyle="1" w:styleId="ListLabel5">
    <w:name w:val="ListLabel 5"/>
    <w:qFormat/>
    <w:rPr>
      <w:rFonts w:cs="Calibri"/>
      <w:b w:val="0"/>
      <w:bCs w:val="0"/>
      <w:sz w:val="20"/>
      <w:szCs w:val="20"/>
    </w:rPr>
  </w:style>
  <w:style w:type="character" w:customStyle="1" w:styleId="ListLabel6">
    <w:name w:val="ListLabel 6"/>
    <w:qFormat/>
    <w:rPr>
      <w:rFonts w:cs="Calibri"/>
      <w:b w:val="0"/>
      <w:bCs w:val="0"/>
      <w:sz w:val="20"/>
      <w:szCs w:val="20"/>
    </w:rPr>
  </w:style>
  <w:style w:type="character" w:customStyle="1" w:styleId="ListLabel7">
    <w:name w:val="ListLabel 7"/>
    <w:qFormat/>
    <w:rPr>
      <w:rFonts w:cs="Calibri"/>
      <w:b w:val="0"/>
      <w:bCs w:val="0"/>
      <w:sz w:val="20"/>
      <w:szCs w:val="20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/>
      <w:color w:val="00000A"/>
      <w:sz w:val="36"/>
      <w:szCs w:val="36"/>
    </w:rPr>
  </w:style>
  <w:style w:type="character" w:customStyle="1" w:styleId="ListLabel11">
    <w:name w:val="ListLabel 11"/>
    <w:qFormat/>
    <w:rPr>
      <w:rFonts w:cs="Symbol"/>
      <w:sz w:val="20"/>
      <w:szCs w:val="20"/>
    </w:rPr>
  </w:style>
  <w:style w:type="character" w:customStyle="1" w:styleId="ListLabel12">
    <w:name w:val="ListLabel 12"/>
    <w:qFormat/>
    <w:rPr>
      <w:rFonts w:cs="Courier New"/>
      <w:sz w:val="20"/>
      <w:szCs w:val="20"/>
    </w:rPr>
  </w:style>
  <w:style w:type="character" w:customStyle="1" w:styleId="ListLabel13">
    <w:name w:val="ListLabel 13"/>
    <w:qFormat/>
    <w:rPr>
      <w:rFonts w:cs="Wingdings"/>
      <w:sz w:val="20"/>
      <w:szCs w:val="20"/>
    </w:rPr>
  </w:style>
  <w:style w:type="character" w:customStyle="1" w:styleId="ListLabel14">
    <w:name w:val="ListLabel 14"/>
    <w:qFormat/>
    <w:rPr>
      <w:rFonts w:cs="Wingdings"/>
      <w:sz w:val="20"/>
      <w:szCs w:val="20"/>
    </w:rPr>
  </w:style>
  <w:style w:type="character" w:customStyle="1" w:styleId="ListLabel15">
    <w:name w:val="ListLabel 15"/>
    <w:qFormat/>
    <w:rPr>
      <w:rFonts w:cs="Wingdings"/>
      <w:sz w:val="20"/>
      <w:szCs w:val="20"/>
    </w:rPr>
  </w:style>
  <w:style w:type="character" w:customStyle="1" w:styleId="ListLabel16">
    <w:name w:val="ListLabel 16"/>
    <w:qFormat/>
    <w:rPr>
      <w:rFonts w:cs="Wingdings"/>
      <w:sz w:val="20"/>
      <w:szCs w:val="20"/>
    </w:rPr>
  </w:style>
  <w:style w:type="character" w:customStyle="1" w:styleId="ListLabel17">
    <w:name w:val="ListLabel 17"/>
    <w:qFormat/>
    <w:rPr>
      <w:rFonts w:cs="Wingdings"/>
      <w:sz w:val="20"/>
      <w:szCs w:val="20"/>
    </w:rPr>
  </w:style>
  <w:style w:type="character" w:customStyle="1" w:styleId="ListLabel18">
    <w:name w:val="ListLabel 18"/>
    <w:qFormat/>
    <w:rPr>
      <w:rFonts w:cs="Wingdings"/>
      <w:sz w:val="20"/>
      <w:szCs w:val="20"/>
    </w:rPr>
  </w:style>
  <w:style w:type="character" w:customStyle="1" w:styleId="ListLabel19">
    <w:name w:val="ListLabel 19"/>
    <w:qFormat/>
    <w:rPr>
      <w:rFonts w:cs="Wingdings"/>
      <w:sz w:val="20"/>
      <w:szCs w:val="20"/>
    </w:rPr>
  </w:style>
  <w:style w:type="character" w:customStyle="1" w:styleId="ListLabel20">
    <w:name w:val="ListLabel 20"/>
    <w:qFormat/>
    <w:rPr>
      <w:rFonts w:cs="Symbol"/>
      <w:sz w:val="20"/>
      <w:szCs w:val="20"/>
    </w:rPr>
  </w:style>
  <w:style w:type="character" w:customStyle="1" w:styleId="ListLabel21">
    <w:name w:val="ListLabel 21"/>
    <w:qFormat/>
    <w:rPr>
      <w:rFonts w:cs="Courier New"/>
      <w:sz w:val="20"/>
      <w:szCs w:val="20"/>
    </w:rPr>
  </w:style>
  <w:style w:type="character" w:customStyle="1" w:styleId="ListLabel22">
    <w:name w:val="ListLabel 22"/>
    <w:qFormat/>
    <w:rPr>
      <w:rFonts w:cs="Wingdings"/>
      <w:sz w:val="20"/>
      <w:szCs w:val="20"/>
    </w:rPr>
  </w:style>
  <w:style w:type="character" w:customStyle="1" w:styleId="ListLabel23">
    <w:name w:val="ListLabel 23"/>
    <w:qFormat/>
    <w:rPr>
      <w:rFonts w:cs="Wingdings"/>
      <w:sz w:val="20"/>
      <w:szCs w:val="20"/>
    </w:rPr>
  </w:style>
  <w:style w:type="character" w:customStyle="1" w:styleId="ListLabel24">
    <w:name w:val="ListLabel 24"/>
    <w:qFormat/>
    <w:rPr>
      <w:rFonts w:cs="Wingdings"/>
      <w:sz w:val="20"/>
      <w:szCs w:val="20"/>
    </w:rPr>
  </w:style>
  <w:style w:type="character" w:customStyle="1" w:styleId="ListLabel25">
    <w:name w:val="ListLabel 25"/>
    <w:qFormat/>
    <w:rPr>
      <w:rFonts w:cs="Wingdings"/>
      <w:sz w:val="20"/>
      <w:szCs w:val="20"/>
    </w:rPr>
  </w:style>
  <w:style w:type="character" w:customStyle="1" w:styleId="ListLabel26">
    <w:name w:val="ListLabel 26"/>
    <w:qFormat/>
    <w:rPr>
      <w:rFonts w:cs="Wingdings"/>
      <w:sz w:val="20"/>
      <w:szCs w:val="20"/>
    </w:rPr>
  </w:style>
  <w:style w:type="character" w:customStyle="1" w:styleId="ListLabel27">
    <w:name w:val="ListLabel 27"/>
    <w:qFormat/>
    <w:rPr>
      <w:rFonts w:cs="Wingdings"/>
      <w:sz w:val="20"/>
      <w:szCs w:val="20"/>
    </w:rPr>
  </w:style>
  <w:style w:type="character" w:customStyle="1" w:styleId="ListLabel28">
    <w:name w:val="ListLabel 28"/>
    <w:qFormat/>
    <w:rPr>
      <w:rFonts w:cs="Wingdings"/>
      <w:sz w:val="20"/>
      <w:szCs w:val="20"/>
    </w:rPr>
  </w:style>
  <w:style w:type="character" w:customStyle="1" w:styleId="ListLabel29">
    <w:name w:val="ListLabel 29"/>
    <w:qFormat/>
    <w:rPr>
      <w:rFonts w:cs="Symbol"/>
      <w:sz w:val="20"/>
      <w:szCs w:val="20"/>
    </w:rPr>
  </w:style>
  <w:style w:type="character" w:customStyle="1" w:styleId="ListLabel30">
    <w:name w:val="ListLabel 30"/>
    <w:qFormat/>
    <w:rPr>
      <w:rFonts w:cs="Courier New"/>
      <w:sz w:val="20"/>
      <w:szCs w:val="20"/>
    </w:rPr>
  </w:style>
  <w:style w:type="character" w:customStyle="1" w:styleId="ListLabel31">
    <w:name w:val="ListLabel 31"/>
    <w:qFormat/>
    <w:rPr>
      <w:rFonts w:cs="Wingdings"/>
      <w:sz w:val="20"/>
      <w:szCs w:val="20"/>
    </w:rPr>
  </w:style>
  <w:style w:type="character" w:customStyle="1" w:styleId="ListLabel32">
    <w:name w:val="ListLabel 32"/>
    <w:qFormat/>
    <w:rPr>
      <w:rFonts w:cs="Wingdings"/>
      <w:sz w:val="20"/>
      <w:szCs w:val="20"/>
    </w:rPr>
  </w:style>
  <w:style w:type="character" w:customStyle="1" w:styleId="ListLabel33">
    <w:name w:val="ListLabel 33"/>
    <w:qFormat/>
    <w:rPr>
      <w:rFonts w:cs="Wingdings"/>
      <w:sz w:val="20"/>
      <w:szCs w:val="20"/>
    </w:rPr>
  </w:style>
  <w:style w:type="character" w:customStyle="1" w:styleId="ListLabel34">
    <w:name w:val="ListLabel 34"/>
    <w:qFormat/>
    <w:rPr>
      <w:rFonts w:cs="Wingdings"/>
      <w:sz w:val="20"/>
      <w:szCs w:val="20"/>
    </w:rPr>
  </w:style>
  <w:style w:type="character" w:customStyle="1" w:styleId="ListLabel35">
    <w:name w:val="ListLabel 35"/>
    <w:qFormat/>
    <w:rPr>
      <w:rFonts w:cs="Wingdings"/>
      <w:sz w:val="20"/>
      <w:szCs w:val="20"/>
    </w:rPr>
  </w:style>
  <w:style w:type="character" w:customStyle="1" w:styleId="ListLabel36">
    <w:name w:val="ListLabel 36"/>
    <w:qFormat/>
    <w:rPr>
      <w:rFonts w:cs="Wingdings"/>
      <w:sz w:val="20"/>
      <w:szCs w:val="20"/>
    </w:rPr>
  </w:style>
  <w:style w:type="character" w:customStyle="1" w:styleId="ListLabel37">
    <w:name w:val="ListLabel 37"/>
    <w:qFormat/>
    <w:rPr>
      <w:rFonts w:cs="Wingdings"/>
      <w:sz w:val="20"/>
      <w:szCs w:val="20"/>
    </w:rPr>
  </w:style>
  <w:style w:type="character" w:customStyle="1" w:styleId="ListLabel38">
    <w:name w:val="ListLabel 38"/>
    <w:qFormat/>
    <w:rPr>
      <w:rFonts w:cs="Symbol"/>
      <w:sz w:val="20"/>
      <w:szCs w:val="20"/>
    </w:rPr>
  </w:style>
  <w:style w:type="character" w:customStyle="1" w:styleId="ListLabel39">
    <w:name w:val="ListLabel 39"/>
    <w:qFormat/>
    <w:rPr>
      <w:rFonts w:cs="Courier New"/>
      <w:sz w:val="20"/>
      <w:szCs w:val="20"/>
    </w:rPr>
  </w:style>
  <w:style w:type="character" w:customStyle="1" w:styleId="ListLabel40">
    <w:name w:val="ListLabel 40"/>
    <w:qFormat/>
    <w:rPr>
      <w:rFonts w:cs="Wingdings"/>
      <w:sz w:val="20"/>
      <w:szCs w:val="20"/>
    </w:rPr>
  </w:style>
  <w:style w:type="character" w:customStyle="1" w:styleId="ListLabel41">
    <w:name w:val="ListLabel 41"/>
    <w:qFormat/>
    <w:rPr>
      <w:rFonts w:cs="Wingdings"/>
      <w:sz w:val="20"/>
      <w:szCs w:val="20"/>
    </w:rPr>
  </w:style>
  <w:style w:type="character" w:customStyle="1" w:styleId="ListLabel42">
    <w:name w:val="ListLabel 42"/>
    <w:qFormat/>
    <w:rPr>
      <w:rFonts w:cs="Wingdings"/>
      <w:sz w:val="20"/>
      <w:szCs w:val="20"/>
    </w:rPr>
  </w:style>
  <w:style w:type="character" w:customStyle="1" w:styleId="ListLabel43">
    <w:name w:val="ListLabel 43"/>
    <w:qFormat/>
    <w:rPr>
      <w:rFonts w:cs="Wingdings"/>
      <w:sz w:val="20"/>
      <w:szCs w:val="20"/>
    </w:rPr>
  </w:style>
  <w:style w:type="character" w:customStyle="1" w:styleId="ListLabel44">
    <w:name w:val="ListLabel 44"/>
    <w:qFormat/>
    <w:rPr>
      <w:rFonts w:cs="Wingdings"/>
      <w:sz w:val="20"/>
      <w:szCs w:val="20"/>
    </w:rPr>
  </w:style>
  <w:style w:type="character" w:customStyle="1" w:styleId="ListLabel45">
    <w:name w:val="ListLabel 45"/>
    <w:qFormat/>
    <w:rPr>
      <w:rFonts w:cs="Wingdings"/>
      <w:sz w:val="20"/>
      <w:szCs w:val="20"/>
    </w:rPr>
  </w:style>
  <w:style w:type="character" w:customStyle="1" w:styleId="ListLabel46">
    <w:name w:val="ListLabel 46"/>
    <w:qFormat/>
    <w:rPr>
      <w:rFonts w:cs="Wingdings"/>
      <w:sz w:val="20"/>
      <w:szCs w:val="20"/>
    </w:rPr>
  </w:style>
  <w:style w:type="character" w:customStyle="1" w:styleId="ListLabel47">
    <w:name w:val="ListLabel 47"/>
    <w:qFormat/>
    <w:rPr>
      <w:rFonts w:cs="Symbol"/>
      <w:sz w:val="20"/>
      <w:szCs w:val="20"/>
    </w:rPr>
  </w:style>
  <w:style w:type="character" w:customStyle="1" w:styleId="ListLabel48">
    <w:name w:val="ListLabel 48"/>
    <w:qFormat/>
    <w:rPr>
      <w:rFonts w:cs="Courier New"/>
      <w:sz w:val="20"/>
      <w:szCs w:val="20"/>
    </w:rPr>
  </w:style>
  <w:style w:type="character" w:customStyle="1" w:styleId="ListLabel49">
    <w:name w:val="ListLabel 49"/>
    <w:qFormat/>
    <w:rPr>
      <w:rFonts w:cs="Wingdings"/>
      <w:sz w:val="20"/>
      <w:szCs w:val="20"/>
    </w:rPr>
  </w:style>
  <w:style w:type="character" w:customStyle="1" w:styleId="ListLabel50">
    <w:name w:val="ListLabel 50"/>
    <w:qFormat/>
    <w:rPr>
      <w:rFonts w:cs="Wingdings"/>
      <w:sz w:val="20"/>
      <w:szCs w:val="20"/>
    </w:rPr>
  </w:style>
  <w:style w:type="character" w:customStyle="1" w:styleId="ListLabel51">
    <w:name w:val="ListLabel 51"/>
    <w:qFormat/>
    <w:rPr>
      <w:rFonts w:cs="Wingdings"/>
      <w:sz w:val="20"/>
      <w:szCs w:val="20"/>
    </w:rPr>
  </w:style>
  <w:style w:type="character" w:customStyle="1" w:styleId="ListLabel52">
    <w:name w:val="ListLabel 52"/>
    <w:qFormat/>
    <w:rPr>
      <w:rFonts w:cs="Wingdings"/>
      <w:sz w:val="20"/>
      <w:szCs w:val="20"/>
    </w:rPr>
  </w:style>
  <w:style w:type="character" w:customStyle="1" w:styleId="ListLabel53">
    <w:name w:val="ListLabel 53"/>
    <w:qFormat/>
    <w:rPr>
      <w:rFonts w:cs="Wingdings"/>
      <w:sz w:val="20"/>
      <w:szCs w:val="20"/>
    </w:rPr>
  </w:style>
  <w:style w:type="character" w:customStyle="1" w:styleId="ListLabel54">
    <w:name w:val="ListLabel 54"/>
    <w:qFormat/>
    <w:rPr>
      <w:rFonts w:cs="Wingdings"/>
      <w:sz w:val="20"/>
      <w:szCs w:val="20"/>
    </w:rPr>
  </w:style>
  <w:style w:type="character" w:customStyle="1" w:styleId="ListLabel55">
    <w:name w:val="ListLabel 55"/>
    <w:qFormat/>
    <w:rPr>
      <w:rFonts w:cs="Wingdings"/>
      <w:sz w:val="20"/>
      <w:szCs w:val="20"/>
    </w:rPr>
  </w:style>
  <w:style w:type="character" w:customStyle="1" w:styleId="ListLabel56">
    <w:name w:val="ListLabel 56"/>
    <w:qFormat/>
    <w:rPr>
      <w:rFonts w:cs="Symbol"/>
      <w:sz w:val="20"/>
      <w:szCs w:val="20"/>
    </w:rPr>
  </w:style>
  <w:style w:type="character" w:customStyle="1" w:styleId="ListLabel57">
    <w:name w:val="ListLabel 57"/>
    <w:qFormat/>
    <w:rPr>
      <w:rFonts w:cs="Courier New"/>
      <w:sz w:val="20"/>
      <w:szCs w:val="20"/>
    </w:rPr>
  </w:style>
  <w:style w:type="character" w:customStyle="1" w:styleId="ListLabel58">
    <w:name w:val="ListLabel 58"/>
    <w:qFormat/>
    <w:rPr>
      <w:rFonts w:cs="Wingdings"/>
      <w:sz w:val="20"/>
      <w:szCs w:val="20"/>
    </w:rPr>
  </w:style>
  <w:style w:type="character" w:customStyle="1" w:styleId="ListLabel59">
    <w:name w:val="ListLabel 59"/>
    <w:qFormat/>
    <w:rPr>
      <w:rFonts w:cs="Wingdings"/>
      <w:sz w:val="20"/>
      <w:szCs w:val="20"/>
    </w:rPr>
  </w:style>
  <w:style w:type="character" w:customStyle="1" w:styleId="ListLabel60">
    <w:name w:val="ListLabel 60"/>
    <w:qFormat/>
    <w:rPr>
      <w:rFonts w:cs="Wingdings"/>
      <w:sz w:val="20"/>
      <w:szCs w:val="20"/>
    </w:rPr>
  </w:style>
  <w:style w:type="character" w:customStyle="1" w:styleId="ListLabel61">
    <w:name w:val="ListLabel 61"/>
    <w:qFormat/>
    <w:rPr>
      <w:rFonts w:cs="Wingdings"/>
      <w:sz w:val="20"/>
      <w:szCs w:val="20"/>
    </w:rPr>
  </w:style>
  <w:style w:type="character" w:customStyle="1" w:styleId="ListLabel62">
    <w:name w:val="ListLabel 62"/>
    <w:qFormat/>
    <w:rPr>
      <w:rFonts w:cs="Wingdings"/>
      <w:sz w:val="20"/>
      <w:szCs w:val="20"/>
    </w:rPr>
  </w:style>
  <w:style w:type="character" w:customStyle="1" w:styleId="ListLabel63">
    <w:name w:val="ListLabel 63"/>
    <w:qFormat/>
    <w:rPr>
      <w:rFonts w:cs="Wingdings"/>
      <w:sz w:val="20"/>
      <w:szCs w:val="20"/>
    </w:rPr>
  </w:style>
  <w:style w:type="character" w:customStyle="1" w:styleId="ListLabel64">
    <w:name w:val="ListLabel 64"/>
    <w:qFormat/>
    <w:rPr>
      <w:rFonts w:cs="Wingdings"/>
      <w:sz w:val="20"/>
      <w:szCs w:val="20"/>
    </w:rPr>
  </w:style>
  <w:style w:type="character" w:customStyle="1" w:styleId="ListLabel65">
    <w:name w:val="ListLabel 65"/>
    <w:qFormat/>
    <w:rPr>
      <w:rFonts w:cs="Symbol"/>
      <w:sz w:val="20"/>
      <w:szCs w:val="20"/>
    </w:rPr>
  </w:style>
  <w:style w:type="character" w:customStyle="1" w:styleId="ListLabel66">
    <w:name w:val="ListLabel 66"/>
    <w:qFormat/>
    <w:rPr>
      <w:rFonts w:cs="Wingdings"/>
      <w:sz w:val="20"/>
      <w:szCs w:val="20"/>
    </w:rPr>
  </w:style>
  <w:style w:type="character" w:customStyle="1" w:styleId="ListLabel67">
    <w:name w:val="ListLabel 67"/>
    <w:qFormat/>
    <w:rPr>
      <w:rFonts w:cs="Wingdings"/>
      <w:sz w:val="20"/>
      <w:szCs w:val="20"/>
    </w:rPr>
  </w:style>
  <w:style w:type="character" w:customStyle="1" w:styleId="ListLabel68">
    <w:name w:val="ListLabel 68"/>
    <w:qFormat/>
    <w:rPr>
      <w:rFonts w:cs="Wingdings"/>
      <w:sz w:val="20"/>
      <w:szCs w:val="20"/>
    </w:rPr>
  </w:style>
  <w:style w:type="character" w:customStyle="1" w:styleId="ListLabel69">
    <w:name w:val="ListLabel 69"/>
    <w:qFormat/>
    <w:rPr>
      <w:rFonts w:cs="Wingdings"/>
      <w:sz w:val="20"/>
      <w:szCs w:val="20"/>
    </w:rPr>
  </w:style>
  <w:style w:type="character" w:customStyle="1" w:styleId="ListLabel70">
    <w:name w:val="ListLabel 70"/>
    <w:qFormat/>
    <w:rPr>
      <w:rFonts w:cs="Wingdings"/>
      <w:sz w:val="20"/>
      <w:szCs w:val="20"/>
    </w:rPr>
  </w:style>
  <w:style w:type="character" w:customStyle="1" w:styleId="ListLabel71">
    <w:name w:val="ListLabel 71"/>
    <w:qFormat/>
    <w:rPr>
      <w:rFonts w:cs="Wingdings"/>
      <w:sz w:val="20"/>
      <w:szCs w:val="20"/>
    </w:rPr>
  </w:style>
  <w:style w:type="character" w:customStyle="1" w:styleId="ListLabel72">
    <w:name w:val="ListLabel 72"/>
    <w:qFormat/>
    <w:rPr>
      <w:rFonts w:cs="Wingdings"/>
      <w:sz w:val="20"/>
      <w:szCs w:val="20"/>
    </w:rPr>
  </w:style>
  <w:style w:type="character" w:customStyle="1" w:styleId="ListLabel73">
    <w:name w:val="ListLabel 73"/>
    <w:qFormat/>
    <w:rPr>
      <w:rFonts w:cs="Symbol"/>
      <w:sz w:val="20"/>
      <w:szCs w:val="20"/>
    </w:rPr>
  </w:style>
  <w:style w:type="character" w:customStyle="1" w:styleId="ListLabel74">
    <w:name w:val="ListLabel 74"/>
    <w:qFormat/>
    <w:rPr>
      <w:rFonts w:cs="Courier New"/>
      <w:sz w:val="20"/>
      <w:szCs w:val="20"/>
    </w:rPr>
  </w:style>
  <w:style w:type="character" w:customStyle="1" w:styleId="ListLabel75">
    <w:name w:val="ListLabel 75"/>
    <w:qFormat/>
    <w:rPr>
      <w:rFonts w:cs="Wingdings"/>
      <w:sz w:val="20"/>
      <w:szCs w:val="20"/>
    </w:rPr>
  </w:style>
  <w:style w:type="character" w:customStyle="1" w:styleId="ListLabel76">
    <w:name w:val="ListLabel 76"/>
    <w:qFormat/>
    <w:rPr>
      <w:rFonts w:cs="Wingdings"/>
      <w:sz w:val="20"/>
      <w:szCs w:val="20"/>
    </w:rPr>
  </w:style>
  <w:style w:type="character" w:customStyle="1" w:styleId="ListLabel77">
    <w:name w:val="ListLabel 77"/>
    <w:qFormat/>
    <w:rPr>
      <w:rFonts w:cs="Wingdings"/>
      <w:sz w:val="20"/>
      <w:szCs w:val="20"/>
    </w:rPr>
  </w:style>
  <w:style w:type="character" w:customStyle="1" w:styleId="ListLabel78">
    <w:name w:val="ListLabel 78"/>
    <w:qFormat/>
    <w:rPr>
      <w:rFonts w:cs="Wingdings"/>
      <w:sz w:val="20"/>
      <w:szCs w:val="20"/>
    </w:rPr>
  </w:style>
  <w:style w:type="character" w:customStyle="1" w:styleId="ListLabel79">
    <w:name w:val="ListLabel 79"/>
    <w:qFormat/>
    <w:rPr>
      <w:rFonts w:cs="Wingdings"/>
      <w:sz w:val="20"/>
      <w:szCs w:val="20"/>
    </w:rPr>
  </w:style>
  <w:style w:type="character" w:customStyle="1" w:styleId="ListLabel80">
    <w:name w:val="ListLabel 80"/>
    <w:qFormat/>
    <w:rPr>
      <w:rFonts w:cs="Wingdings"/>
      <w:sz w:val="20"/>
      <w:szCs w:val="20"/>
    </w:rPr>
  </w:style>
  <w:style w:type="character" w:customStyle="1" w:styleId="ListLabel81">
    <w:name w:val="ListLabel 81"/>
    <w:qFormat/>
    <w:rPr>
      <w:rFonts w:cs="Wingdings"/>
      <w:sz w:val="20"/>
      <w:szCs w:val="20"/>
    </w:rPr>
  </w:style>
  <w:style w:type="character" w:customStyle="1" w:styleId="ListLabel82">
    <w:name w:val="ListLabel 82"/>
    <w:qFormat/>
    <w:rPr>
      <w:rFonts w:cs="Calibri"/>
      <w:b w:val="0"/>
      <w:bCs w:val="0"/>
      <w:sz w:val="20"/>
      <w:szCs w:val="20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Times New Roman" w:eastAsia="Times New Roman" w:hAnsi="Times New Roman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rsid w:val="00754759"/>
    <w:pPr>
      <w:tabs>
        <w:tab w:val="center" w:pos="4536"/>
        <w:tab w:val="right" w:pos="9072"/>
      </w:tabs>
    </w:pPr>
    <w:rPr>
      <w:rFonts w:cs="Times New Roman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754759"/>
    <w:pPr>
      <w:tabs>
        <w:tab w:val="center" w:pos="4536"/>
        <w:tab w:val="right" w:pos="9072"/>
      </w:tabs>
    </w:pPr>
    <w:rPr>
      <w:rFonts w:cs="Times New Roman"/>
    </w:rPr>
  </w:style>
  <w:style w:type="paragraph" w:styleId="Akapitzlist">
    <w:name w:val="List Paragraph"/>
    <w:basedOn w:val="Normalny"/>
    <w:uiPriority w:val="99"/>
    <w:qFormat/>
    <w:rsid w:val="008D6686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BD0721"/>
    <w:pPr>
      <w:spacing w:after="120"/>
      <w:ind w:left="283"/>
    </w:pPr>
    <w:rPr>
      <w:rFonts w:ascii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452AB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452AB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452ABB"/>
    <w:rPr>
      <w:rFonts w:ascii="Times New Roman" w:hAnsi="Times New Roman" w:cs="Times New Roman"/>
      <w:sz w:val="2"/>
      <w:szCs w:val="2"/>
    </w:rPr>
  </w:style>
  <w:style w:type="paragraph" w:customStyle="1" w:styleId="Akapitzlist1">
    <w:name w:val="Akapit z listą1"/>
    <w:basedOn w:val="Normalny"/>
    <w:uiPriority w:val="99"/>
    <w:qFormat/>
    <w:rsid w:val="00B83DA3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99"/>
    <w:rsid w:val="003C079F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rsid w:val="00EA3818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257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2574A"/>
    <w:rPr>
      <w:rFonts w:cs="Calibri"/>
      <w:sz w:val="24"/>
      <w:szCs w:val="24"/>
      <w:lang w:eastAsia="en-US"/>
    </w:rPr>
  </w:style>
  <w:style w:type="paragraph" w:customStyle="1" w:styleId="Standard">
    <w:name w:val="Standard"/>
    <w:rsid w:val="001C2E03"/>
    <w:pPr>
      <w:suppressAutoHyphens/>
      <w:autoSpaceDN w:val="0"/>
      <w:textAlignment w:val="baseline"/>
    </w:pPr>
    <w:rPr>
      <w:rFonts w:cs="Calibri"/>
      <w:sz w:val="24"/>
      <w:szCs w:val="24"/>
      <w:lang w:eastAsia="en-US"/>
    </w:rPr>
  </w:style>
  <w:style w:type="paragraph" w:customStyle="1" w:styleId="ZnakZnakZnak">
    <w:name w:val="Znak Znak Znak"/>
    <w:basedOn w:val="Normalny"/>
    <w:rsid w:val="006D7E92"/>
    <w:pPr>
      <w:tabs>
        <w:tab w:val="left" w:pos="709"/>
      </w:tabs>
    </w:pPr>
    <w:rPr>
      <w:rFonts w:ascii="Tahoma" w:eastAsia="Times New Roman" w:hAnsi="Tahoma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0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0B4"/>
    <w:rPr>
      <w:rFonts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0B4"/>
    <w:rPr>
      <w:vertAlign w:val="superscript"/>
    </w:rPr>
  </w:style>
  <w:style w:type="table" w:customStyle="1" w:styleId="Styl1">
    <w:name w:val="Styl1"/>
    <w:basedOn w:val="Tabela-SieWeb1"/>
    <w:uiPriority w:val="99"/>
    <w:rsid w:val="00E050B4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E050B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 dla części I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 dla części I</dc:title>
  <dc:subject/>
  <dc:creator>Monika Ryźlak</dc:creator>
  <cp:keywords/>
  <dc:description/>
  <cp:lastModifiedBy>Małgorzata Abramczyk</cp:lastModifiedBy>
  <cp:revision>3</cp:revision>
  <cp:lastPrinted>2019-10-09T07:30:00Z</cp:lastPrinted>
  <dcterms:created xsi:type="dcterms:W3CDTF">2021-06-13T13:27:00Z</dcterms:created>
  <dcterms:modified xsi:type="dcterms:W3CDTF">2021-06-13T13:37:00Z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