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319D4" w14:textId="77777777" w:rsidR="005F7D7C" w:rsidRPr="005F7D7C" w:rsidRDefault="005F7D7C" w:rsidP="00C15230">
      <w:pPr>
        <w:spacing w:after="0" w:line="480" w:lineRule="auto"/>
        <w:ind w:left="120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i/>
          <w:sz w:val="24"/>
          <w:szCs w:val="24"/>
        </w:rPr>
        <w:t>Załącznik nr 2</w:t>
      </w:r>
    </w:p>
    <w:p w14:paraId="3812AFF6" w14:textId="77777777" w:rsidR="005F7D7C" w:rsidRPr="00C718D3" w:rsidRDefault="005F7D7C" w:rsidP="00C71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6"/>
          <w:kern w:val="1"/>
          <w:sz w:val="16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spacing w:val="26"/>
          <w:kern w:val="1"/>
          <w:sz w:val="28"/>
          <w:szCs w:val="28"/>
          <w:lang w:val="de-DE" w:eastAsia="ar-SA"/>
        </w:rPr>
        <w:t>FORMULARZ  CENOWY</w:t>
      </w:r>
    </w:p>
    <w:p w14:paraId="3FF530F5" w14:textId="77777777"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t>Pakiet I</w:t>
      </w:r>
    </w:p>
    <w:p w14:paraId="3C63F082" w14:textId="77777777" w:rsidR="005F7D7C" w:rsidRPr="00C718D3" w:rsidRDefault="005F7D7C" w:rsidP="00C718D3">
      <w:pPr>
        <w:tabs>
          <w:tab w:val="left" w:pos="368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Materiały eksploatacyjne jednorazowego użytku oraz płyny niezbędne do wykonywania ciągłych konwekcyjno-dyfuzyjnych terapii nerkozastępczych na bazie systemu MULTIFILTRATE firmy </w:t>
      </w:r>
      <w:proofErr w:type="spellStart"/>
      <w:r w:rsidRPr="005F7D7C">
        <w:rPr>
          <w:rFonts w:ascii="Times New Roman" w:eastAsia="Calibri" w:hAnsi="Times New Roman" w:cs="Times New Roman"/>
          <w:sz w:val="24"/>
          <w:szCs w:val="24"/>
        </w:rPr>
        <w:t>Fresenius</w:t>
      </w:r>
      <w:proofErr w:type="spellEnd"/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7D7C">
        <w:rPr>
          <w:rFonts w:ascii="Times New Roman" w:eastAsia="Calibri" w:hAnsi="Times New Roman" w:cs="Times New Roman"/>
          <w:sz w:val="24"/>
          <w:szCs w:val="24"/>
        </w:rPr>
        <w:t>Medical</w:t>
      </w:r>
      <w:proofErr w:type="spellEnd"/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7D7C">
        <w:rPr>
          <w:rFonts w:ascii="Times New Roman" w:eastAsia="Calibri" w:hAnsi="Times New Roman" w:cs="Times New Roman"/>
          <w:sz w:val="24"/>
          <w:szCs w:val="24"/>
        </w:rPr>
        <w:t>Care</w:t>
      </w:r>
      <w:proofErr w:type="spellEnd"/>
      <w:r w:rsidRPr="005F7D7C">
        <w:rPr>
          <w:rFonts w:ascii="Times New Roman" w:eastAsia="Calibri" w:hAnsi="Times New Roman" w:cs="Times New Roman"/>
          <w:sz w:val="24"/>
          <w:szCs w:val="24"/>
        </w:rPr>
        <w:t>.</w:t>
      </w:r>
      <w:r w:rsidR="00C718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63"/>
        <w:gridCol w:w="993"/>
        <w:gridCol w:w="1134"/>
        <w:gridCol w:w="1134"/>
        <w:gridCol w:w="1275"/>
        <w:gridCol w:w="993"/>
        <w:gridCol w:w="1275"/>
        <w:gridCol w:w="1276"/>
        <w:gridCol w:w="1985"/>
      </w:tblGrid>
      <w:tr w:rsidR="005F7D7C" w:rsidRPr="005F7D7C" w14:paraId="6495FE61" w14:textId="77777777" w:rsidTr="00B97E5E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E8C5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62A824F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7D5B39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4C58809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A4A635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2D2FBA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A5F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A4BC3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3D5486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47305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</w:t>
            </w:r>
          </w:p>
          <w:p w14:paraId="7E1772A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katalogowy</w:t>
            </w:r>
          </w:p>
        </w:tc>
      </w:tr>
      <w:tr w:rsidR="005F7D7C" w:rsidRPr="005F7D7C" w14:paraId="7E51BCCC" w14:textId="77777777" w:rsidTr="00B97E5E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CB25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3A5E7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05C0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7022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9B5C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94EB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0DE5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FA8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DD48E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43CE6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416A14CB" w14:textId="77777777" w:rsidTr="00B97E5E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4E29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56471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na filtrat 10 l. z zaworem spustowym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B159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9550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0707E" w14:textId="5E9763C0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88862" w14:textId="6EDE3B5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0620" w14:textId="5DC1CCE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8AA08" w14:textId="164E87F0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FB56B" w14:textId="01E3AC1D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FB2C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0177A067" w14:textId="77777777" w:rsidTr="00B97E5E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C98D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176C9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Igły plastikowe typu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Spike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długości 72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6B35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B04E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7A6FA" w14:textId="498FE27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79DE" w14:textId="750B3226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2A91" w14:textId="09EA1A9A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2CC40" w14:textId="111FBED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8959" w14:textId="70DAB35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BC37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78F847D6" w14:textId="77777777" w:rsidTr="00B97E5E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14AE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3AF06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Rozdzielacz 2/4 umożliwiający połączenie 4 worków płynu do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hemofiltracji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/dializy z drenem substytutu/dializatu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E7170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2C40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83C47" w14:textId="01736C2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D5EEA" w14:textId="7EE0644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F8DF" w14:textId="216D72F8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4FE4" w14:textId="085E36EA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8D6F4" w14:textId="2FEF3F5A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B28C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088C39D0" w14:textId="77777777" w:rsidTr="00B97E5E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AC5F3" w14:textId="44276D83" w:rsidR="005F7D7C" w:rsidRPr="005F7D7C" w:rsidRDefault="00960B2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8B906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Weglowodanowy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dializat o składzie: </w:t>
            </w:r>
          </w:p>
          <w:p w14:paraId="7ACEC210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potas 2mmol/l</w:t>
            </w:r>
          </w:p>
          <w:p w14:paraId="68F7EA6D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potas 4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</w:t>
            </w:r>
          </w:p>
          <w:p w14:paraId="09E9594D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sód 133/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</w:t>
            </w:r>
          </w:p>
          <w:p w14:paraId="5813A28F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wapń 0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</w:t>
            </w:r>
          </w:p>
          <w:p w14:paraId="04501BA6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wodorowęglan 20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 w dwukomorowych workach 5,0 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15EA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94B7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003EB" w14:textId="637C414D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2E5A" w14:textId="14CBA4C1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26AF" w14:textId="3663269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E84E" w14:textId="4CFD8EF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16230" w14:textId="4409F4B5" w:rsidR="002904D5" w:rsidRPr="005F7D7C" w:rsidRDefault="002904D5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0878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5A2D3253" w14:textId="77777777" w:rsidTr="00B97E5E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28608" w14:textId="3899BD25" w:rsidR="005F7D7C" w:rsidRPr="005F7D7C" w:rsidRDefault="00960B2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C8D7D" w14:textId="77777777" w:rsidR="005F7D7C" w:rsidRDefault="00E92538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MultiFitrate-SecuKit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 CVVHD 1000</w:t>
            </w:r>
          </w:p>
          <w:p w14:paraId="4E3CD12C" w14:textId="77777777" w:rsidR="00E92538" w:rsidRPr="005F7D7C" w:rsidRDefault="00E92538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pow. 1,8 m2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AV1000S ze skonfigurowaną kasetą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multiFiltrate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Ci-Ca, dedykowany do nowych roztworów: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Calrecia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4% Cytrynian Sodu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SecuNect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159E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1DEDD" w14:textId="77777777" w:rsidR="005F7D7C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F7AC2" w14:textId="55F66FAD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4056" w14:textId="74D62280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179B" w14:textId="44EA8AA8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07286" w14:textId="696E3B6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57CCB" w14:textId="30E201DD" w:rsidR="002904D5" w:rsidRPr="005F7D7C" w:rsidRDefault="002904D5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1307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92538" w:rsidRPr="005F7D7C" w14:paraId="37C1AF8A" w14:textId="77777777" w:rsidTr="00B97E5E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085FA" w14:textId="1D6AAFB4" w:rsidR="00E92538" w:rsidRPr="005F7D7C" w:rsidRDefault="00960B2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089E9" w14:textId="77777777" w:rsidR="00E92538" w:rsidRPr="005F7D7C" w:rsidRDefault="006B4606" w:rsidP="006B46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MultiFitrate-SecuKit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postCVVHDF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pow. 1,8 m2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AV1000S ze skonfigurowaną kasetą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multiFiltrate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Ci-Ca, dedykowany do nowych roztworów: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Calrecia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4% Cytrynian Sodu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SecuNect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76B11" w14:textId="77777777"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3203A" w14:textId="77777777"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81B9F" w14:textId="2E8D2023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98B3" w14:textId="2D8DA8AF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E11E" w14:textId="5BDC4D48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30CA" w14:textId="79C37E97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BCD34" w14:textId="6A271E54" w:rsidR="002904D5" w:rsidRPr="005F7D7C" w:rsidRDefault="002904D5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3A34" w14:textId="77777777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92538" w:rsidRPr="005F7D7C" w14:paraId="757D56A4" w14:textId="77777777" w:rsidTr="00B97E5E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80206" w14:textId="4DB6440A" w:rsidR="00E92538" w:rsidRPr="005F7D7C" w:rsidRDefault="00960B2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25F32" w14:textId="77777777" w:rsidR="006B4606" w:rsidRDefault="006B4606" w:rsidP="006B46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MultiFitrate-SecuKit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</w:p>
          <w:p w14:paraId="673AD1C9" w14:textId="77777777" w:rsidR="00E92538" w:rsidRPr="005F7D7C" w:rsidRDefault="006B4606" w:rsidP="006B46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pow. 1,8 m2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 ze skonfigurowaną kasetą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multiFiltrate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Ci-Ca, dedykowany do nowych roztworów: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Calrecia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4% Cytrynian Sodu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SecuNect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EF6F1" w14:textId="77777777"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45D1B" w14:textId="77777777"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4C1AE" w14:textId="7356A53E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0720" w14:textId="1B64567C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4B6F" w14:textId="5C7F5171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E859" w14:textId="39466437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0887A" w14:textId="77169B07" w:rsidR="002904D5" w:rsidRPr="005F7D7C" w:rsidRDefault="002904D5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06633" w14:textId="77777777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92538" w:rsidRPr="005F7D7C" w14:paraId="18BCCC64" w14:textId="77777777" w:rsidTr="00B97E5E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1C08C" w14:textId="5F4DFE79" w:rsidR="00E92538" w:rsidRPr="005F7D7C" w:rsidRDefault="00960B2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49525" w14:textId="77777777" w:rsidR="00E92538" w:rsidRDefault="006B4606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Calrecia</w:t>
            </w:r>
            <w:proofErr w:type="spellEnd"/>
          </w:p>
          <w:p w14:paraId="140AA7ED" w14:textId="77777777" w:rsidR="006B4606" w:rsidRPr="005F7D7C" w:rsidRDefault="006B4606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Dwuwodny chlorek wapnia o składzie Ca++ 100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/l; CI –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 teoretycznej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osmalarności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 w worku o objętości 1500 ml pakowanym sterylnie w zewnętrznej folii bez obecności powietrza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8EFC2" w14:textId="77777777"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2DC50" w14:textId="77777777"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C633" w14:textId="181C0EB4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263E7" w14:textId="5B70F962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F5270" w14:textId="20A0FF5B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A4B09" w14:textId="5ED4B141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92BF9" w14:textId="5E0E1F54" w:rsidR="002904D5" w:rsidRPr="005F7D7C" w:rsidRDefault="002904D5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8BECF" w14:textId="77777777"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0ED5EAAE" w14:textId="77777777" w:rsidTr="00B97E5E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9CCDB" w14:textId="31A3E490" w:rsidR="005F7D7C" w:rsidRPr="005F7D7C" w:rsidRDefault="00960B2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4ADB3" w14:textId="77777777" w:rsidR="005F7D7C" w:rsidRPr="005F7D7C" w:rsidRDefault="005F7D7C" w:rsidP="00E92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4% Cytrynian sodu w workach 1500 ml</w:t>
            </w:r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roztwór </w:t>
            </w:r>
            <w:proofErr w:type="spellStart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antykoagulacyjny</w:t>
            </w:r>
            <w:proofErr w:type="spellEnd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stężeniu 136 </w:t>
            </w:r>
            <w:proofErr w:type="spellStart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 przewidzianym do zastosowania w protokole terapii aparatu </w:t>
            </w:r>
            <w:proofErr w:type="spellStart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MultiFitrate</w:t>
            </w:r>
            <w:proofErr w:type="spellEnd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Worek o objętości 1500 ml pakowany sterylnie w zewnętrznej folii bez obecności powietrza.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8721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D897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F5B0C" w14:textId="3EA1164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9368" w14:textId="4F850F1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D186" w14:textId="7C5477CE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EC3A" w14:textId="73A782DE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2A491" w14:textId="076CCAAA" w:rsidR="002904D5" w:rsidRPr="005F7D7C" w:rsidRDefault="002904D5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0234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0953A977" w14:textId="77777777" w:rsidTr="00B97E5E">
        <w:trPr>
          <w:trHeight w:val="43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DC2B" w14:textId="54FC4D8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37FC" w14:textId="0B4A1332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9AA2" w14:textId="2A3C8582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1BC1" w14:textId="5B1D3A1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9B253" w14:textId="44DFDC8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AF3B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98FDBD" w14:textId="77777777" w:rsidR="00C718D3" w:rsidRDefault="00C718D3" w:rsidP="005F7D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4B2EC0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14:paraId="384D5597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14:paraId="09D95388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14:paraId="71663B6E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14:paraId="7A02DF8C" w14:textId="77777777" w:rsidR="00C718D3" w:rsidRDefault="00C718D3" w:rsidP="005F7D7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06ADA5" w14:textId="77777777" w:rsidR="00960B2C" w:rsidRDefault="00960B2C" w:rsidP="005F7D7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403C4C" w14:textId="77777777" w:rsidR="00960B2C" w:rsidRDefault="00960B2C" w:rsidP="005F7D7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46EFF9" w14:textId="77777777"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II</w:t>
      </w:r>
    </w:p>
    <w:p w14:paraId="4B7115DF" w14:textId="77777777" w:rsidR="005F7D7C" w:rsidRPr="00B13425" w:rsidRDefault="005F7D7C" w:rsidP="005F7D7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3425">
        <w:rPr>
          <w:rFonts w:ascii="Times New Roman" w:eastAsia="Calibri" w:hAnsi="Times New Roman" w:cs="Times New Roman"/>
          <w:sz w:val="20"/>
          <w:szCs w:val="20"/>
        </w:rPr>
        <w:t>Odczynniki i materiały zużywalne oraz materiał kontrolny do analizatora AQT 90 FLEX dające możliwość wykonania 850 oznaczeń w okresie 1 roku. Kontrola parametru 2x/tydzień – w tabelę należy wypełnić zgodnie z opisem - g</w:t>
      </w:r>
      <w:r w:rsidR="00A530FE" w:rsidRPr="00B13425">
        <w:rPr>
          <w:rFonts w:ascii="Times New Roman" w:eastAsia="Calibri" w:hAnsi="Times New Roman" w:cs="Times New Roman"/>
          <w:sz w:val="20"/>
          <w:szCs w:val="20"/>
        </w:rPr>
        <w:t>warancja aparatu do czerwca 202</w:t>
      </w:r>
      <w:r w:rsidR="00D04945" w:rsidRPr="00B13425">
        <w:rPr>
          <w:rFonts w:ascii="Times New Roman" w:eastAsia="Calibri" w:hAnsi="Times New Roman" w:cs="Times New Roman"/>
          <w:sz w:val="20"/>
          <w:szCs w:val="20"/>
        </w:rPr>
        <w:t>1</w:t>
      </w:r>
      <w:r w:rsidRPr="00B13425">
        <w:rPr>
          <w:rFonts w:ascii="Times New Roman" w:eastAsia="Calibri" w:hAnsi="Times New Roman" w:cs="Times New Roman"/>
          <w:sz w:val="20"/>
          <w:szCs w:val="20"/>
        </w:rPr>
        <w:t xml:space="preserve"> rok.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14:paraId="2F9AC031" w14:textId="77777777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0F3D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3E7835AF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4B0509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109EC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7A7FDA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2BBB75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674F76B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9EE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911EB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1545D0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81836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14:paraId="49D23393" w14:textId="77777777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BD880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D8DA3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F945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67B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6863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892D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792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A91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8F9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6A8CE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AD779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0EF9BAF5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1662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867D1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3969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EF23" w14:textId="54D02D7B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3CCFD" w14:textId="3675808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BAD07" w14:textId="0E8243F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91FB" w14:textId="6847332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F2A6" w14:textId="3E08879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69812" w14:textId="2ABD5F9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4C9F6" w14:textId="33CF174B" w:rsidR="002904D5" w:rsidRPr="005F7D7C" w:rsidRDefault="002904D5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4B53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32DE30A3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5FBA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42DC7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D0BA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CFC5" w14:textId="1DC461F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3AB22" w14:textId="62BA3D0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906C6" w14:textId="5C27176B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5C873" w14:textId="4CBBCFFE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BA8B" w14:textId="79765C32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4D60" w14:textId="768F7B3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11E68" w14:textId="516DA63E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8875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671987B1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CB0F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E903C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01BB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45E74" w14:textId="4C3F0FB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83E3D" w14:textId="49B5530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8898B" w14:textId="65FA2DA0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7C19" w14:textId="2534645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2CCC9" w14:textId="0F4D57F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6FEAD" w14:textId="0B59CE5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533DF" w14:textId="11EEA5C2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3EA1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4CD84559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788C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86289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90CD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8398" w14:textId="295BF348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B6936" w14:textId="4E0177C1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0145B" w14:textId="008D7656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9DBCC" w14:textId="18EABE26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FACC" w14:textId="1BE0C4CD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F4E35" w14:textId="00DC3B6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828E3" w14:textId="2A4A564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559F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5D525112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9362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F79AB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B667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7D3A8" w14:textId="3B0BFEAA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8C61" w14:textId="105F820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92F7F" w14:textId="2E9E779D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FCED7" w14:textId="61EBD02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ECE51" w14:textId="4425319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ECD1" w14:textId="1A582F8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2DD47" w14:textId="4790D56A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FADF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1529E175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D061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079ED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2487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24F7" w14:textId="4FA865C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0F29F" w14:textId="5AC4EC41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7DE7" w14:textId="10384BE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CCF9" w14:textId="7CC798A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664A" w14:textId="7357724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0C35" w14:textId="619A310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C3999" w14:textId="56359B78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A959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21AC5A5B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AF4F0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34DD6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E02D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5C8E" w14:textId="7880501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B9B10" w14:textId="4D31546A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888BC" w14:textId="30306F7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588F" w14:textId="42C239CE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2BA3" w14:textId="464E3E8B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BCD9" w14:textId="378A0E2A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37FE3" w14:textId="0A569B22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E0400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5BB29768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30D5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3392A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4DE9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3AFF" w14:textId="574D9CED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010F2" w14:textId="7930919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6D242" w14:textId="43002FA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E640" w14:textId="1A8031B8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E88A" w14:textId="4CE8CFFE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ADF5" w14:textId="5732A4CA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04FD9" w14:textId="6D8D0CD8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3E20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12962976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75675" w14:textId="2E9B44A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B300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E170" w14:textId="05C9ED2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468BF" w14:textId="004CBA5B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31FCF" w14:textId="1A95F44D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8196C" w14:textId="563EA932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1A2E" w14:textId="45EDFE3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174C" w14:textId="25EB10BE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AE7B" w14:textId="2FD55358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95F6E" w14:textId="7A8A89C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EC20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596977EC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16039" w14:textId="7CC82B0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521B5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ADCAB" w14:textId="15A52D51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063A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440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E666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B31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722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FC78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6025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5D42B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1823AD18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A6DC7" w14:textId="5AD7D16D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24B59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1904A" w14:textId="2627AAF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439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205F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BAAF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EEE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C8CC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AAB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2302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F3EA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082801A3" w14:textId="77777777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4211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5A7F3" w14:textId="681195D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EB26" w14:textId="3B9F4472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CA6D" w14:textId="67EAF3FE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F8539" w14:textId="578A18E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6BC7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1D381BE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14:paraId="2A24F9FE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14:paraId="67973FF1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14:paraId="307CFA03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14:paraId="4590096D" w14:textId="77777777"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III</w:t>
      </w:r>
    </w:p>
    <w:p w14:paraId="41C66740" w14:textId="77777777"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ABL 90 FLEX dające możliwość wykonania 1 200 oznaczeń w okresie 1 roku. Kontrola analizatora 3x/tydzień – w tabelę należy wypełnić zgodnie z opisem - g</w:t>
      </w:r>
      <w:r w:rsidR="00A530FE">
        <w:rPr>
          <w:rFonts w:ascii="Times New Roman" w:eastAsia="Calibri" w:hAnsi="Times New Roman" w:cs="Times New Roman"/>
          <w:sz w:val="24"/>
          <w:szCs w:val="24"/>
        </w:rPr>
        <w:t>warancja aparatu do czerwca 202</w:t>
      </w:r>
      <w:r w:rsidR="00D04945">
        <w:rPr>
          <w:rFonts w:ascii="Times New Roman" w:eastAsia="Calibri" w:hAnsi="Times New Roman" w:cs="Times New Roman"/>
          <w:sz w:val="24"/>
          <w:szCs w:val="24"/>
        </w:rPr>
        <w:t>1</w:t>
      </w:r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rok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14:paraId="2ACAC104" w14:textId="77777777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3D51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3DC3DC0E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DDDDE2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A13D10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3BB06B0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A079C3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1003F80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C56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F2BBB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018428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BC45B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14:paraId="4365A16D" w14:textId="77777777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B79E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FE596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7897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F870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7BD9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184E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4DD8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AEB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0D3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8F6D5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62ABC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0C80CD3A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EB73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803BC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4311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36FC" w14:textId="624DB780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94B45" w14:textId="37736DF2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97B39" w14:textId="01410BE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8F56E" w14:textId="2D9326B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C2786" w14:textId="72471F92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4F9C0" w14:textId="0877AD7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E0BD3" w14:textId="05AE3D70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65A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39D6987D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F2D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70CD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954B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E8FF" w14:textId="2D39531A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B4EA9" w14:textId="3C192F5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582F0" w14:textId="73D1363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E6FC" w14:textId="31D281FB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3B6B" w14:textId="2E9C00A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6AF6" w14:textId="543C768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E3934" w14:textId="5A85A5F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577E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0481AE4F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4C1A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555F7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FD72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D8E4B" w14:textId="3C42066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8A3A5" w14:textId="733E68A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AC6F7" w14:textId="39AB1481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92EC" w14:textId="24645F5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537B" w14:textId="62F321CB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37751" w14:textId="2CB97CBD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52BE8" w14:textId="0B35DF0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20FB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38D5E4FB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8C37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FCA55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1DC8B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6AD25" w14:textId="050C7EB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D269A" w14:textId="77409E7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ECAB1" w14:textId="44C5E720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E5F4" w14:textId="2F39502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B302" w14:textId="6EC5A43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C26C0" w14:textId="206C1DF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511F" w14:textId="4BFC12DA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FBCA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2CE5E8B8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E4A8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D7C2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DFD59" w14:textId="30C8DBB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D3CCE" w14:textId="1FB6543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25147" w14:textId="75AD983D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4CB3C" w14:textId="4FBBAB1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B0B7" w14:textId="1A1FC45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0FF5" w14:textId="65FF9C6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FBAE" w14:textId="43BA87F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4F53E" w14:textId="69B79ACD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0F36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1974C369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DA6D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5A72D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1782" w14:textId="24A1648E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1858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B974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8655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0C4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461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0C2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4945B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C2C8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7F07C7F7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9457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BF55F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12E5A" w14:textId="5E9B5F18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21A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4510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60E8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9253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5A1B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12A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CE37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FF7F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34D98E09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F52C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6920C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DD1B1" w14:textId="099C0ED0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4C6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710B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28F3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BB4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5B6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324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E4F3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1DC3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36D8AD73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AAC4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F5AA3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4DFF3" w14:textId="42F0F50A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06B1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8DD9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8F4D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4DA6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918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A29B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FF56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3DAB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2EAE0030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2F6E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806B8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676CB" w14:textId="30F5524E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1B3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811A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9E7E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06D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7CD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C95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250C0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07B1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513EC766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9F01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C036A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BAC50" w14:textId="4E6353BA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326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FB1B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1AAB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E5A1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D02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4EB7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A0DC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F265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4E0982F7" w14:textId="77777777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46E3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3B59" w14:textId="7C1A46E0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8E63" w14:textId="2E4DDCB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49A0" w14:textId="2A237BB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95AE9" w14:textId="4B662EF0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18A0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DF215C5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14:paraId="2B3A10D1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14:paraId="6DA3EB21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14:paraId="44803C96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14:paraId="06A11A0B" w14:textId="77777777" w:rsidR="005F7D7C" w:rsidRPr="005F7D7C" w:rsidRDefault="009D3178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IV</w:t>
      </w:r>
    </w:p>
    <w:p w14:paraId="6D70B969" w14:textId="77777777"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ABL 90 FLEX dające możliwość wykonania 3600 oznaczeń w okresie 1 roku. Kontrola analizatora 3x/tydzień – w tabelę należy wypełnić zgodnie z opisem – gwarancja aparatu lipiec 2020 rok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14:paraId="36F18120" w14:textId="77777777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5F1C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599F44D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E3E1BF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C3C57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47A83C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B1E293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F1FADC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3E6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18B51B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0E8B5C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92A5DB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14:paraId="3359D1BB" w14:textId="77777777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375C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B16C2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4EFC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CDA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1857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AF5F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9BD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520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5EF5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0B04B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0B7D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72BB1323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FBAD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09883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A67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0B02" w14:textId="1CF1123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51529" w14:textId="5A94E3B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979AB" w14:textId="2512BAC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D82AB" w14:textId="36ACFA7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A306" w14:textId="50DC837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1345" w14:textId="762A53C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8FBBC" w14:textId="171E081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E219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399E9EB1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26E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2D85E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331F7" w14:textId="77777777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A3D3" w14:textId="037F34E2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9C05A" w14:textId="0798945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095A" w14:textId="5F958EEA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6E33" w14:textId="762409B6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96B0" w14:textId="761DF3E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5A798" w14:textId="326F6261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B3AE6" w14:textId="675491E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F6AB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49605E8F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AB17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6C873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48952" w14:textId="77777777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C258" w14:textId="3275485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5C3F" w14:textId="72A15636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FB227" w14:textId="3038159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7721" w14:textId="18848D94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11BA9" w14:textId="4AA78AC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EE0CF" w14:textId="592DBC8E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34ACD" w14:textId="421C77D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98000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33F9136B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76C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1A088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8855B" w14:textId="77777777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0C8F4" w14:textId="721B2FA0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A0AC4" w14:textId="1AEC30DC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BB7AC" w14:textId="04786CA2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43B5" w14:textId="351BBEED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C6B1E" w14:textId="2E37FE1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63B1D" w14:textId="2C7F644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67983" w14:textId="5864C250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0765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0E41931F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AB69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C1DC5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ED0BB" w14:textId="095BD4EE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5853" w14:textId="56EAD0DF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B1914" w14:textId="3BBCD958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E058F" w14:textId="07C56B95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80B01" w14:textId="696CA366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E6D9" w14:textId="76B719FB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0998" w14:textId="12EBAF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7E24F" w14:textId="3482A473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1E59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076AC086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5C7C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D197E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7E393" w14:textId="230460BD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227F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4E77B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39F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A24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618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488B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EF30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E616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7EDE2032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898F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01B3C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1A3CA" w14:textId="7A0007ED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51C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0020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9ED1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8F6C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FF7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384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B7AB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EFC9F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4DFAC3CE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6267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E3FED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756BE" w14:textId="6E3D040F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8360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7D73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8FF1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536B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30FB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E527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DA20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DAC6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4AC23407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6830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CE760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52D2E" w14:textId="35D1A21F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3FB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008A7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8B8D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82FE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81DE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A1BA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2E49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8BE1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359A56C1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2D40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DB297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929B7" w14:textId="46453DAD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229A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57D4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500AA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73FD0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086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6F204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F6FCD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0D7F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60B4A765" w14:textId="77777777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F082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87212" w14:textId="77777777"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CF57B" w14:textId="695BFB73"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3A76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A55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91123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4269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6FB0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9FF5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95EDC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8E422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14:paraId="3FB3EB77" w14:textId="77777777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6ACA1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554A" w14:textId="5DDEDC99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9F38" w14:textId="15AB0B58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E0F0D" w14:textId="2DB50C71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418D4" w14:textId="17FF06D0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92BD8" w14:textId="77777777"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45D0094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14:paraId="2EEC317E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14:paraId="36336ED7" w14:textId="77777777"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14:paraId="6E2FED31" w14:textId="77777777" w:rsidR="00604C34" w:rsidRDefault="005F7D7C" w:rsidP="00C15230">
      <w:pPr>
        <w:spacing w:after="0" w:line="240" w:lineRule="auto"/>
        <w:jc w:val="both"/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</w:t>
      </w:r>
      <w:r w:rsidR="00C15230">
        <w:rPr>
          <w:rFonts w:ascii="Times New Roman" w:eastAsia="Calibri" w:hAnsi="Times New Roman" w:cs="Times New Roman"/>
          <w:sz w:val="24"/>
          <w:szCs w:val="24"/>
        </w:rPr>
        <w:t>……………………………..………………………………………….………………………………………</w:t>
      </w:r>
    </w:p>
    <w:sectPr w:rsidR="00604C34" w:rsidSect="00C1523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4999D" w14:textId="77777777" w:rsidR="00934706" w:rsidRDefault="00934706">
      <w:pPr>
        <w:spacing w:after="0" w:line="240" w:lineRule="auto"/>
      </w:pPr>
      <w:r>
        <w:separator/>
      </w:r>
    </w:p>
  </w:endnote>
  <w:endnote w:type="continuationSeparator" w:id="0">
    <w:p w14:paraId="5709EBCE" w14:textId="77777777" w:rsidR="00934706" w:rsidRDefault="0093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309B3" w14:textId="77777777" w:rsidR="00EE007D" w:rsidRDefault="005F7D7C">
    <w:pPr>
      <w:pStyle w:val="Stopka"/>
      <w:jc w:val="center"/>
    </w:pPr>
    <w:r>
      <w:rPr>
        <w:rFonts w:cs="Tahoma"/>
        <w:sz w:val="16"/>
        <w:szCs w:val="16"/>
      </w:rPr>
      <w:t>Str.</w:t>
    </w: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E958C1">
      <w:rPr>
        <w:rFonts w:cs="Tahoma"/>
        <w:noProof/>
        <w:sz w:val="16"/>
        <w:szCs w:val="16"/>
      </w:rPr>
      <w:t>5</w:t>
    </w:r>
    <w:r>
      <w:rPr>
        <w:rFonts w:cs="Tahoma"/>
        <w:sz w:val="16"/>
        <w:szCs w:val="16"/>
      </w:rPr>
      <w:fldChar w:fldCharType="end"/>
    </w:r>
    <w:r>
      <w:rPr>
        <w:rFonts w:cs="Tahoma"/>
        <w:sz w:val="16"/>
        <w:szCs w:val="16"/>
      </w:rPr>
      <w:t>/</w:t>
    </w: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NUMPAGES \*Arabic </w:instrText>
    </w:r>
    <w:r>
      <w:rPr>
        <w:rFonts w:cs="Tahoma"/>
        <w:sz w:val="16"/>
        <w:szCs w:val="16"/>
      </w:rPr>
      <w:fldChar w:fldCharType="separate"/>
    </w:r>
    <w:r w:rsidR="00E958C1">
      <w:rPr>
        <w:rFonts w:cs="Tahoma"/>
        <w:noProof/>
        <w:sz w:val="16"/>
        <w:szCs w:val="16"/>
      </w:rPr>
      <w:t>5</w:t>
    </w:r>
    <w:r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B1F54" w14:textId="77777777" w:rsidR="00934706" w:rsidRDefault="00934706">
      <w:pPr>
        <w:spacing w:after="0" w:line="240" w:lineRule="auto"/>
      </w:pPr>
      <w:r>
        <w:separator/>
      </w:r>
    </w:p>
  </w:footnote>
  <w:footnote w:type="continuationSeparator" w:id="0">
    <w:p w14:paraId="3150A549" w14:textId="77777777" w:rsidR="00934706" w:rsidRDefault="0093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2E0850D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A"/>
    <w:multiLevelType w:val="multilevel"/>
    <w:tmpl w:val="C4625B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218722F"/>
    <w:multiLevelType w:val="hybridMultilevel"/>
    <w:tmpl w:val="27741A9C"/>
    <w:lvl w:ilvl="0" w:tplc="7A7412E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74B08"/>
    <w:multiLevelType w:val="hybridMultilevel"/>
    <w:tmpl w:val="392E0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10B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8FB246F"/>
    <w:multiLevelType w:val="hybridMultilevel"/>
    <w:tmpl w:val="3FE248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12BAC"/>
    <w:multiLevelType w:val="multilevel"/>
    <w:tmpl w:val="C516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CD567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F6F561E"/>
    <w:multiLevelType w:val="hybridMultilevel"/>
    <w:tmpl w:val="D0363AA2"/>
    <w:lvl w:ilvl="0" w:tplc="0870F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23955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8AF1F13"/>
    <w:multiLevelType w:val="hybridMultilevel"/>
    <w:tmpl w:val="B40C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455D1"/>
    <w:multiLevelType w:val="hybridMultilevel"/>
    <w:tmpl w:val="780CF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D3B59"/>
    <w:multiLevelType w:val="hybridMultilevel"/>
    <w:tmpl w:val="87CE735E"/>
    <w:lvl w:ilvl="0" w:tplc="9B1E51AC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775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E09698A"/>
    <w:multiLevelType w:val="hybridMultilevel"/>
    <w:tmpl w:val="D7F0A150"/>
    <w:lvl w:ilvl="0" w:tplc="35CAD2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1E5029A4"/>
    <w:multiLevelType w:val="hybridMultilevel"/>
    <w:tmpl w:val="DA8A8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5099F"/>
    <w:multiLevelType w:val="hybridMultilevel"/>
    <w:tmpl w:val="191CB12E"/>
    <w:lvl w:ilvl="0" w:tplc="E236EBC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3B2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11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C3A6F72"/>
    <w:multiLevelType w:val="hybridMultilevel"/>
    <w:tmpl w:val="830A8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D6E63"/>
    <w:multiLevelType w:val="hybridMultilevel"/>
    <w:tmpl w:val="4EFC9A4C"/>
    <w:lvl w:ilvl="0" w:tplc="19A42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62F68FB"/>
    <w:multiLevelType w:val="hybridMultilevel"/>
    <w:tmpl w:val="3E58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B00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A32359"/>
    <w:multiLevelType w:val="singleLevel"/>
    <w:tmpl w:val="87401D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46BC6FD4"/>
    <w:multiLevelType w:val="hybridMultilevel"/>
    <w:tmpl w:val="84A2CDB8"/>
    <w:lvl w:ilvl="0" w:tplc="524A4C0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 w15:restartNumberingAfterBreak="0">
    <w:nsid w:val="508A0226"/>
    <w:multiLevelType w:val="hybridMultilevel"/>
    <w:tmpl w:val="0E10F45A"/>
    <w:lvl w:ilvl="0" w:tplc="69F69C26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CB2AB3E2">
      <w:start w:val="1"/>
      <w:numFmt w:val="decimal"/>
      <w:lvlText w:val="%4."/>
      <w:lvlJc w:val="left"/>
      <w:pPr>
        <w:ind w:left="2662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45A371F"/>
    <w:multiLevelType w:val="hybridMultilevel"/>
    <w:tmpl w:val="A4AA8AF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926F5"/>
    <w:multiLevelType w:val="hybridMultilevel"/>
    <w:tmpl w:val="356248E4"/>
    <w:lvl w:ilvl="0" w:tplc="423AFC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77D01"/>
    <w:multiLevelType w:val="hybridMultilevel"/>
    <w:tmpl w:val="B4F83316"/>
    <w:lvl w:ilvl="0" w:tplc="3B78C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D16E0"/>
    <w:multiLevelType w:val="singleLevel"/>
    <w:tmpl w:val="AA0AF40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26B6315"/>
    <w:multiLevelType w:val="hybridMultilevel"/>
    <w:tmpl w:val="8DA438AC"/>
    <w:lvl w:ilvl="0" w:tplc="9D72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355D8A"/>
    <w:multiLevelType w:val="hybridMultilevel"/>
    <w:tmpl w:val="12E675AC"/>
    <w:lvl w:ilvl="0" w:tplc="6F22F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43C72"/>
    <w:multiLevelType w:val="hybridMultilevel"/>
    <w:tmpl w:val="95161C74"/>
    <w:lvl w:ilvl="0" w:tplc="37506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015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BFD1B0F"/>
    <w:multiLevelType w:val="singleLevel"/>
    <w:tmpl w:val="9D52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6F67123D"/>
    <w:multiLevelType w:val="hybridMultilevel"/>
    <w:tmpl w:val="6958D540"/>
    <w:lvl w:ilvl="0" w:tplc="374E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C16D45"/>
    <w:multiLevelType w:val="singleLevel"/>
    <w:tmpl w:val="60C84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0227F"/>
    <w:multiLevelType w:val="hybridMultilevel"/>
    <w:tmpl w:val="52F620FE"/>
    <w:lvl w:ilvl="0" w:tplc="E3CE06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C0E7D5F"/>
    <w:multiLevelType w:val="hybridMultilevel"/>
    <w:tmpl w:val="ED98851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F0300"/>
    <w:multiLevelType w:val="hybridMultilevel"/>
    <w:tmpl w:val="39C6CFB6"/>
    <w:lvl w:ilvl="0" w:tplc="C2CC87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71647">
    <w:abstractNumId w:val="0"/>
  </w:num>
  <w:num w:numId="2" w16cid:durableId="2111119581">
    <w:abstractNumId w:val="1"/>
  </w:num>
  <w:num w:numId="3" w16cid:durableId="143355606">
    <w:abstractNumId w:val="2"/>
  </w:num>
  <w:num w:numId="4" w16cid:durableId="1833259077">
    <w:abstractNumId w:val="3"/>
  </w:num>
  <w:num w:numId="5" w16cid:durableId="1719624875">
    <w:abstractNumId w:val="4"/>
  </w:num>
  <w:num w:numId="6" w16cid:durableId="1131482374">
    <w:abstractNumId w:val="5"/>
  </w:num>
  <w:num w:numId="7" w16cid:durableId="536236376">
    <w:abstractNumId w:val="25"/>
  </w:num>
  <w:num w:numId="8" w16cid:durableId="126242048">
    <w:abstractNumId w:val="6"/>
  </w:num>
  <w:num w:numId="9" w16cid:durableId="20211959">
    <w:abstractNumId w:val="10"/>
  </w:num>
  <w:num w:numId="10" w16cid:durableId="24143664">
    <w:abstractNumId w:val="17"/>
  </w:num>
  <w:num w:numId="11" w16cid:durableId="1282223886">
    <w:abstractNumId w:val="43"/>
  </w:num>
  <w:num w:numId="12" w16cid:durableId="430980313">
    <w:abstractNumId w:val="7"/>
  </w:num>
  <w:num w:numId="13" w16cid:durableId="1475172565">
    <w:abstractNumId w:val="40"/>
  </w:num>
  <w:num w:numId="14" w16cid:durableId="942303254">
    <w:abstractNumId w:val="33"/>
  </w:num>
  <w:num w:numId="15" w16cid:durableId="503934886">
    <w:abstractNumId w:val="11"/>
  </w:num>
  <w:num w:numId="16" w16cid:durableId="1831435149">
    <w:abstractNumId w:val="20"/>
  </w:num>
  <w:num w:numId="17" w16cid:durableId="2011178767">
    <w:abstractNumId w:val="15"/>
  </w:num>
  <w:num w:numId="18" w16cid:durableId="1128401993">
    <w:abstractNumId w:val="41"/>
  </w:num>
  <w:num w:numId="19" w16cid:durableId="113866995">
    <w:abstractNumId w:val="46"/>
  </w:num>
  <w:num w:numId="20" w16cid:durableId="1944143650">
    <w:abstractNumId w:val="19"/>
  </w:num>
  <w:num w:numId="21" w16cid:durableId="519516092">
    <w:abstractNumId w:val="30"/>
  </w:num>
  <w:num w:numId="22" w16cid:durableId="1313831848">
    <w:abstractNumId w:val="27"/>
  </w:num>
  <w:num w:numId="23" w16cid:durableId="783816428">
    <w:abstractNumId w:val="32"/>
  </w:num>
  <w:num w:numId="24" w16cid:durableId="1393580470">
    <w:abstractNumId w:val="16"/>
  </w:num>
  <w:num w:numId="25" w16cid:durableId="1824589981">
    <w:abstractNumId w:val="44"/>
  </w:num>
  <w:num w:numId="26" w16cid:durableId="2080668442">
    <w:abstractNumId w:val="34"/>
  </w:num>
  <w:num w:numId="27" w16cid:durableId="306983963">
    <w:abstractNumId w:val="21"/>
  </w:num>
  <w:num w:numId="28" w16cid:durableId="322397268">
    <w:abstractNumId w:val="23"/>
  </w:num>
  <w:num w:numId="29" w16cid:durableId="649529102">
    <w:abstractNumId w:val="22"/>
  </w:num>
  <w:num w:numId="30" w16cid:durableId="1121994108">
    <w:abstractNumId w:val="18"/>
  </w:num>
  <w:num w:numId="31" w16cid:durableId="1761490219">
    <w:abstractNumId w:val="9"/>
  </w:num>
  <w:num w:numId="32" w16cid:durableId="2029944506">
    <w:abstractNumId w:val="12"/>
  </w:num>
  <w:num w:numId="33" w16cid:durableId="544294164">
    <w:abstractNumId w:val="42"/>
  </w:num>
  <w:num w:numId="34" w16cid:durableId="175702066">
    <w:abstractNumId w:val="29"/>
  </w:num>
  <w:num w:numId="35" w16cid:durableId="1082798869">
    <w:abstractNumId w:val="28"/>
  </w:num>
  <w:num w:numId="36" w16cid:durableId="1365792022">
    <w:abstractNumId w:val="35"/>
  </w:num>
  <w:num w:numId="37" w16cid:durableId="1984852189">
    <w:abstractNumId w:val="14"/>
  </w:num>
  <w:num w:numId="38" w16cid:durableId="923997344">
    <w:abstractNumId w:val="39"/>
  </w:num>
  <w:num w:numId="39" w16cid:durableId="2074308259">
    <w:abstractNumId w:val="26"/>
  </w:num>
  <w:num w:numId="40" w16cid:durableId="1451127578">
    <w:abstractNumId w:val="45"/>
  </w:num>
  <w:num w:numId="41" w16cid:durableId="1494179869">
    <w:abstractNumId w:val="13"/>
  </w:num>
  <w:num w:numId="42" w16cid:durableId="1301960578">
    <w:abstractNumId w:val="38"/>
  </w:num>
  <w:num w:numId="43" w16cid:durableId="421142555">
    <w:abstractNumId w:val="37"/>
  </w:num>
  <w:num w:numId="44" w16cid:durableId="519121624">
    <w:abstractNumId w:val="36"/>
  </w:num>
  <w:num w:numId="45" w16cid:durableId="250510693">
    <w:abstractNumId w:val="24"/>
  </w:num>
  <w:num w:numId="46" w16cid:durableId="863590647">
    <w:abstractNumId w:val="31"/>
  </w:num>
  <w:num w:numId="47" w16cid:durableId="238255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7C"/>
    <w:rsid w:val="000D0D71"/>
    <w:rsid w:val="001030C2"/>
    <w:rsid w:val="00200C7A"/>
    <w:rsid w:val="002904D5"/>
    <w:rsid w:val="002E7157"/>
    <w:rsid w:val="00366D5E"/>
    <w:rsid w:val="003B50BF"/>
    <w:rsid w:val="00497EC6"/>
    <w:rsid w:val="005052DF"/>
    <w:rsid w:val="005F7D7C"/>
    <w:rsid w:val="00604C34"/>
    <w:rsid w:val="006B4606"/>
    <w:rsid w:val="006C2695"/>
    <w:rsid w:val="006F1063"/>
    <w:rsid w:val="0073663A"/>
    <w:rsid w:val="008F2600"/>
    <w:rsid w:val="00934706"/>
    <w:rsid w:val="00960B2C"/>
    <w:rsid w:val="00991C1C"/>
    <w:rsid w:val="00997093"/>
    <w:rsid w:val="009D3178"/>
    <w:rsid w:val="009E4258"/>
    <w:rsid w:val="00A530FE"/>
    <w:rsid w:val="00A9504D"/>
    <w:rsid w:val="00AF589F"/>
    <w:rsid w:val="00B13425"/>
    <w:rsid w:val="00B97E5E"/>
    <w:rsid w:val="00C11BFB"/>
    <w:rsid w:val="00C15230"/>
    <w:rsid w:val="00C31D52"/>
    <w:rsid w:val="00C34C1E"/>
    <w:rsid w:val="00C41D81"/>
    <w:rsid w:val="00C718D3"/>
    <w:rsid w:val="00C77EFC"/>
    <w:rsid w:val="00CE1814"/>
    <w:rsid w:val="00D04945"/>
    <w:rsid w:val="00E16269"/>
    <w:rsid w:val="00E37470"/>
    <w:rsid w:val="00E60BDF"/>
    <w:rsid w:val="00E66B1D"/>
    <w:rsid w:val="00E8325D"/>
    <w:rsid w:val="00E92538"/>
    <w:rsid w:val="00E958C1"/>
    <w:rsid w:val="00EE007D"/>
    <w:rsid w:val="00EF07AD"/>
    <w:rsid w:val="00F26CF5"/>
    <w:rsid w:val="00FC0A5E"/>
    <w:rsid w:val="00FC0CB1"/>
    <w:rsid w:val="00F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0F26"/>
  <w15:docId w15:val="{869BBE25-022F-433A-A983-CDB364E4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7D7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F7D7C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Arial"/>
      <w:b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F7D7C"/>
    <w:pPr>
      <w:keepNext/>
      <w:widowControl w:val="0"/>
      <w:suppressAutoHyphens/>
      <w:spacing w:after="0" w:line="240" w:lineRule="auto"/>
      <w:jc w:val="both"/>
      <w:outlineLvl w:val="2"/>
    </w:pPr>
    <w:rPr>
      <w:rFonts w:ascii="Arial" w:eastAsia="Lucida Sans Unicode" w:hAnsi="Arial" w:cs="Arial"/>
      <w:b/>
      <w:kern w:val="1"/>
      <w:sz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5F7D7C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F7D7C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Lucida Sans Unicode" w:hAnsi="Arial" w:cs="Arial"/>
      <w:b/>
      <w:kern w:val="1"/>
      <w:sz w:val="44"/>
      <w:szCs w:val="20"/>
    </w:rPr>
  </w:style>
  <w:style w:type="paragraph" w:styleId="Nagwek6">
    <w:name w:val="heading 6"/>
    <w:basedOn w:val="Normalny"/>
    <w:next w:val="Normalny"/>
    <w:link w:val="Nagwek6Znak"/>
    <w:qFormat/>
    <w:rsid w:val="005F7D7C"/>
    <w:pPr>
      <w:keepNext/>
      <w:widowControl w:val="0"/>
      <w:numPr>
        <w:ilvl w:val="5"/>
        <w:numId w:val="1"/>
      </w:numPr>
      <w:tabs>
        <w:tab w:val="left" w:pos="284"/>
      </w:tabs>
      <w:suppressAutoHyphens/>
      <w:spacing w:after="0" w:line="240" w:lineRule="auto"/>
      <w:ind w:left="-360"/>
      <w:jc w:val="both"/>
      <w:outlineLvl w:val="5"/>
    </w:pPr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5F7D7C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F7D7C"/>
    <w:pPr>
      <w:keepNext/>
      <w:widowControl w:val="0"/>
      <w:suppressAutoHyphens/>
      <w:spacing w:after="0" w:line="240" w:lineRule="auto"/>
      <w:outlineLvl w:val="8"/>
    </w:pPr>
    <w:rPr>
      <w:rFonts w:ascii="Times New Roman" w:eastAsia="Lucida Sans Unicode" w:hAnsi="Times New Roman" w:cs="Times New Roman"/>
      <w:i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D7C"/>
    <w:rPr>
      <w:rFonts w:ascii="Times New Roman" w:eastAsia="Lucida Sans Unicode" w:hAnsi="Times New Roman" w:cs="Times New Roman"/>
      <w:b/>
      <w:kern w:val="1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5F7D7C"/>
    <w:rPr>
      <w:rFonts w:ascii="Arial" w:eastAsia="Lucida Sans Unicode" w:hAnsi="Arial" w:cs="Arial"/>
      <w:b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F7D7C"/>
    <w:rPr>
      <w:rFonts w:ascii="Arial" w:eastAsia="Lucida Sans Unicode" w:hAnsi="Arial" w:cs="Arial"/>
      <w:b/>
      <w:kern w:val="1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5F7D7C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7D7C"/>
    <w:rPr>
      <w:rFonts w:ascii="Arial" w:eastAsia="Lucida Sans Unicode" w:hAnsi="Arial" w:cs="Arial"/>
      <w:b/>
      <w:kern w:val="1"/>
      <w:sz w:val="44"/>
      <w:szCs w:val="20"/>
    </w:rPr>
  </w:style>
  <w:style w:type="character" w:customStyle="1" w:styleId="Nagwek6Znak">
    <w:name w:val="Nagłówek 6 Znak"/>
    <w:basedOn w:val="Domylnaczcionkaakapitu"/>
    <w:link w:val="Nagwek6"/>
    <w:rsid w:val="005F7D7C"/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7D7C"/>
    <w:rPr>
      <w:rFonts w:ascii="Times New Roman" w:eastAsia="Lucida Sans Unicode" w:hAnsi="Times New Roman" w:cs="Times New Roman"/>
      <w:i/>
      <w:kern w:val="1"/>
      <w:sz w:val="2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F7D7C"/>
  </w:style>
  <w:style w:type="character" w:customStyle="1" w:styleId="WW8Num1z0">
    <w:name w:val="WW8Num1z0"/>
    <w:rsid w:val="005F7D7C"/>
  </w:style>
  <w:style w:type="character" w:customStyle="1" w:styleId="WW8Num1z1">
    <w:name w:val="WW8Num1z1"/>
    <w:rsid w:val="005F7D7C"/>
  </w:style>
  <w:style w:type="character" w:customStyle="1" w:styleId="WW8Num1z2">
    <w:name w:val="WW8Num1z2"/>
    <w:rsid w:val="005F7D7C"/>
  </w:style>
  <w:style w:type="character" w:customStyle="1" w:styleId="WW8Num1z3">
    <w:name w:val="WW8Num1z3"/>
    <w:rsid w:val="005F7D7C"/>
  </w:style>
  <w:style w:type="character" w:customStyle="1" w:styleId="WW8Num1z4">
    <w:name w:val="WW8Num1z4"/>
    <w:rsid w:val="005F7D7C"/>
  </w:style>
  <w:style w:type="character" w:customStyle="1" w:styleId="WW8Num1z5">
    <w:name w:val="WW8Num1z5"/>
    <w:rsid w:val="005F7D7C"/>
  </w:style>
  <w:style w:type="character" w:customStyle="1" w:styleId="WW8Num1z6">
    <w:name w:val="WW8Num1z6"/>
    <w:rsid w:val="005F7D7C"/>
  </w:style>
  <w:style w:type="character" w:customStyle="1" w:styleId="WW8Num1z7">
    <w:name w:val="WW8Num1z7"/>
    <w:rsid w:val="005F7D7C"/>
  </w:style>
  <w:style w:type="character" w:customStyle="1" w:styleId="WW8Num1z8">
    <w:name w:val="WW8Num1z8"/>
    <w:rsid w:val="005F7D7C"/>
  </w:style>
  <w:style w:type="character" w:customStyle="1" w:styleId="WW8Num2z0">
    <w:name w:val="WW8Num2z0"/>
    <w:rsid w:val="005F7D7C"/>
  </w:style>
  <w:style w:type="character" w:customStyle="1" w:styleId="WW8Num2z1">
    <w:name w:val="WW8Num2z1"/>
    <w:rsid w:val="005F7D7C"/>
  </w:style>
  <w:style w:type="character" w:customStyle="1" w:styleId="WW8Num2z2">
    <w:name w:val="WW8Num2z2"/>
    <w:rsid w:val="005F7D7C"/>
  </w:style>
  <w:style w:type="character" w:customStyle="1" w:styleId="WW8Num2z3">
    <w:name w:val="WW8Num2z3"/>
    <w:rsid w:val="005F7D7C"/>
  </w:style>
  <w:style w:type="character" w:customStyle="1" w:styleId="WW8Num2z4">
    <w:name w:val="WW8Num2z4"/>
    <w:rsid w:val="005F7D7C"/>
  </w:style>
  <w:style w:type="character" w:customStyle="1" w:styleId="WW8Num2z5">
    <w:name w:val="WW8Num2z5"/>
    <w:rsid w:val="005F7D7C"/>
  </w:style>
  <w:style w:type="character" w:customStyle="1" w:styleId="WW8Num2z6">
    <w:name w:val="WW8Num2z6"/>
    <w:rsid w:val="005F7D7C"/>
  </w:style>
  <w:style w:type="character" w:customStyle="1" w:styleId="WW8Num2z7">
    <w:name w:val="WW8Num2z7"/>
    <w:rsid w:val="005F7D7C"/>
  </w:style>
  <w:style w:type="character" w:customStyle="1" w:styleId="WW8Num2z8">
    <w:name w:val="WW8Num2z8"/>
    <w:rsid w:val="005F7D7C"/>
  </w:style>
  <w:style w:type="character" w:customStyle="1" w:styleId="WW8Num3z0">
    <w:name w:val="WW8Num3z0"/>
    <w:rsid w:val="005F7D7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F7D7C"/>
  </w:style>
  <w:style w:type="character" w:customStyle="1" w:styleId="WW8Num4z1">
    <w:name w:val="WW8Num4z1"/>
    <w:rsid w:val="005F7D7C"/>
  </w:style>
  <w:style w:type="character" w:customStyle="1" w:styleId="WW8Num4z2">
    <w:name w:val="WW8Num4z2"/>
    <w:rsid w:val="005F7D7C"/>
  </w:style>
  <w:style w:type="character" w:customStyle="1" w:styleId="WW8Num4z3">
    <w:name w:val="WW8Num4z3"/>
    <w:rsid w:val="005F7D7C"/>
  </w:style>
  <w:style w:type="character" w:customStyle="1" w:styleId="WW8Num4z4">
    <w:name w:val="WW8Num4z4"/>
    <w:rsid w:val="005F7D7C"/>
  </w:style>
  <w:style w:type="character" w:customStyle="1" w:styleId="WW8Num4z5">
    <w:name w:val="WW8Num4z5"/>
    <w:rsid w:val="005F7D7C"/>
  </w:style>
  <w:style w:type="character" w:customStyle="1" w:styleId="WW8Num4z6">
    <w:name w:val="WW8Num4z6"/>
    <w:rsid w:val="005F7D7C"/>
  </w:style>
  <w:style w:type="character" w:customStyle="1" w:styleId="WW8Num4z7">
    <w:name w:val="WW8Num4z7"/>
    <w:rsid w:val="005F7D7C"/>
  </w:style>
  <w:style w:type="character" w:customStyle="1" w:styleId="WW8Num4z8">
    <w:name w:val="WW8Num4z8"/>
    <w:rsid w:val="005F7D7C"/>
  </w:style>
  <w:style w:type="character" w:customStyle="1" w:styleId="WW8Num5z0">
    <w:name w:val="WW8Num5z0"/>
    <w:rsid w:val="005F7D7C"/>
    <w:rPr>
      <w:rFonts w:ascii="Wingdings" w:hAnsi="Wingdings" w:cs="Wingdings"/>
      <w:b w:val="0"/>
      <w:i w:val="0"/>
      <w:sz w:val="24"/>
    </w:rPr>
  </w:style>
  <w:style w:type="character" w:customStyle="1" w:styleId="WW8Num5z1">
    <w:name w:val="WW8Num5z1"/>
    <w:rsid w:val="005F7D7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5F7D7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F7D7C"/>
    <w:rPr>
      <w:rFonts w:ascii="Wingdings" w:hAnsi="Wingdings" w:cs="Wingdings"/>
      <w:b w:val="0"/>
    </w:rPr>
  </w:style>
  <w:style w:type="character" w:customStyle="1" w:styleId="WW8Num6z1">
    <w:name w:val="WW8Num6z1"/>
    <w:rsid w:val="005F7D7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5F7D7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F7D7C"/>
    <w:rPr>
      <w:rFonts w:ascii="Wingdings" w:hAnsi="Wingdings" w:cs="Wingdings"/>
      <w:b w:val="0"/>
    </w:rPr>
  </w:style>
  <w:style w:type="character" w:customStyle="1" w:styleId="WW8Num7z1">
    <w:name w:val="WW8Num7z1"/>
    <w:rsid w:val="005F7D7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5F7D7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5F7D7C"/>
  </w:style>
  <w:style w:type="character" w:customStyle="1" w:styleId="WW8Num8z1">
    <w:name w:val="WW8Num8z1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8z2">
    <w:name w:val="WW8Num8z2"/>
    <w:rsid w:val="005F7D7C"/>
  </w:style>
  <w:style w:type="character" w:customStyle="1" w:styleId="WW8Num8z3">
    <w:name w:val="WW8Num8z3"/>
    <w:rsid w:val="005F7D7C"/>
  </w:style>
  <w:style w:type="character" w:customStyle="1" w:styleId="WW8Num8z4">
    <w:name w:val="WW8Num8z4"/>
    <w:rsid w:val="005F7D7C"/>
  </w:style>
  <w:style w:type="character" w:customStyle="1" w:styleId="WW8Num8z5">
    <w:name w:val="WW8Num8z5"/>
    <w:rsid w:val="005F7D7C"/>
  </w:style>
  <w:style w:type="character" w:customStyle="1" w:styleId="WW8Num8z6">
    <w:name w:val="WW8Num8z6"/>
    <w:rsid w:val="005F7D7C"/>
  </w:style>
  <w:style w:type="character" w:customStyle="1" w:styleId="WW8Num8z7">
    <w:name w:val="WW8Num8z7"/>
    <w:rsid w:val="005F7D7C"/>
  </w:style>
  <w:style w:type="character" w:customStyle="1" w:styleId="WW8Num8z8">
    <w:name w:val="WW8Num8z8"/>
    <w:rsid w:val="005F7D7C"/>
  </w:style>
  <w:style w:type="character" w:customStyle="1" w:styleId="WW8Num9z0">
    <w:name w:val="WW8Num9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9z1">
    <w:name w:val="WW8Num9z1"/>
    <w:rsid w:val="005F7D7C"/>
  </w:style>
  <w:style w:type="character" w:customStyle="1" w:styleId="WW8Num9z2">
    <w:name w:val="WW8Num9z2"/>
    <w:rsid w:val="005F7D7C"/>
  </w:style>
  <w:style w:type="character" w:customStyle="1" w:styleId="WW8Num9z3">
    <w:name w:val="WW8Num9z3"/>
    <w:rsid w:val="005F7D7C"/>
  </w:style>
  <w:style w:type="character" w:customStyle="1" w:styleId="WW8Num9z4">
    <w:name w:val="WW8Num9z4"/>
    <w:rsid w:val="005F7D7C"/>
  </w:style>
  <w:style w:type="character" w:customStyle="1" w:styleId="WW8Num9z5">
    <w:name w:val="WW8Num9z5"/>
    <w:rsid w:val="005F7D7C"/>
  </w:style>
  <w:style w:type="character" w:customStyle="1" w:styleId="WW8Num9z6">
    <w:name w:val="WW8Num9z6"/>
    <w:rsid w:val="005F7D7C"/>
  </w:style>
  <w:style w:type="character" w:customStyle="1" w:styleId="WW8Num9z7">
    <w:name w:val="WW8Num9z7"/>
    <w:rsid w:val="005F7D7C"/>
  </w:style>
  <w:style w:type="character" w:customStyle="1" w:styleId="WW8Num9z8">
    <w:name w:val="WW8Num9z8"/>
    <w:rsid w:val="005F7D7C"/>
  </w:style>
  <w:style w:type="character" w:customStyle="1" w:styleId="WW8Num10z0">
    <w:name w:val="WW8Num10z0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11z0">
    <w:name w:val="WW8Num11z0"/>
    <w:rsid w:val="005F7D7C"/>
  </w:style>
  <w:style w:type="character" w:customStyle="1" w:styleId="WW8Num11z1">
    <w:name w:val="WW8Num11z1"/>
    <w:rsid w:val="005F7D7C"/>
  </w:style>
  <w:style w:type="character" w:customStyle="1" w:styleId="WW8Num11z2">
    <w:name w:val="WW8Num11z2"/>
    <w:rsid w:val="005F7D7C"/>
  </w:style>
  <w:style w:type="character" w:customStyle="1" w:styleId="WW8Num11z3">
    <w:name w:val="WW8Num11z3"/>
    <w:rsid w:val="005F7D7C"/>
  </w:style>
  <w:style w:type="character" w:customStyle="1" w:styleId="WW8Num11z4">
    <w:name w:val="WW8Num11z4"/>
    <w:rsid w:val="005F7D7C"/>
  </w:style>
  <w:style w:type="character" w:customStyle="1" w:styleId="WW8Num11z5">
    <w:name w:val="WW8Num11z5"/>
    <w:rsid w:val="005F7D7C"/>
  </w:style>
  <w:style w:type="character" w:customStyle="1" w:styleId="WW8Num11z6">
    <w:name w:val="WW8Num11z6"/>
    <w:rsid w:val="005F7D7C"/>
    <w:rPr>
      <w:rFonts w:eastAsia="Times New Roman" w:cs="Times New Roman"/>
      <w:b/>
      <w:bCs/>
      <w:color w:val="auto"/>
      <w:kern w:val="1"/>
      <w:sz w:val="24"/>
      <w:szCs w:val="24"/>
      <w:lang w:val="pl-PL" w:eastAsia="ar-SA" w:bidi="ar-SA"/>
    </w:rPr>
  </w:style>
  <w:style w:type="character" w:customStyle="1" w:styleId="WW8Num11z7">
    <w:name w:val="WW8Num11z7"/>
    <w:rsid w:val="005F7D7C"/>
  </w:style>
  <w:style w:type="character" w:customStyle="1" w:styleId="WW8Num11z8">
    <w:name w:val="WW8Num11z8"/>
    <w:rsid w:val="005F7D7C"/>
  </w:style>
  <w:style w:type="character" w:customStyle="1" w:styleId="WW8Num12z0">
    <w:name w:val="WW8Num12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sid w:val="005F7D7C"/>
    <w:rPr>
      <w:rFonts w:ascii="Wingdings" w:hAnsi="Wingdings" w:cs="Wingdings"/>
      <w:b w:val="0"/>
    </w:rPr>
  </w:style>
  <w:style w:type="character" w:customStyle="1" w:styleId="WW8Num14z1">
    <w:name w:val="WW8Num14z1"/>
    <w:rsid w:val="005F7D7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F7D7C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5F7D7C"/>
  </w:style>
  <w:style w:type="character" w:customStyle="1" w:styleId="WW8Num14z4">
    <w:name w:val="WW8Num14z4"/>
    <w:rsid w:val="005F7D7C"/>
  </w:style>
  <w:style w:type="character" w:customStyle="1" w:styleId="WW8Num14z5">
    <w:name w:val="WW8Num14z5"/>
    <w:rsid w:val="005F7D7C"/>
  </w:style>
  <w:style w:type="character" w:customStyle="1" w:styleId="WW8Num14z6">
    <w:name w:val="WW8Num14z6"/>
    <w:rsid w:val="005F7D7C"/>
  </w:style>
  <w:style w:type="character" w:customStyle="1" w:styleId="WW8Num14z7">
    <w:name w:val="WW8Num14z7"/>
    <w:rsid w:val="005F7D7C"/>
  </w:style>
  <w:style w:type="character" w:customStyle="1" w:styleId="WW8Num14z8">
    <w:name w:val="WW8Num14z8"/>
    <w:rsid w:val="005F7D7C"/>
  </w:style>
  <w:style w:type="character" w:customStyle="1" w:styleId="WW8Num15z0">
    <w:name w:val="WW8Num15z0"/>
    <w:rsid w:val="005F7D7C"/>
    <w:rPr>
      <w:rFonts w:ascii="Wingdings" w:eastAsia="Lucida Sans Unicode" w:hAnsi="Wingdings" w:cs="Wingdings"/>
      <w:b w:val="0"/>
      <w:color w:val="auto"/>
      <w:kern w:val="1"/>
      <w:sz w:val="24"/>
      <w:szCs w:val="24"/>
      <w:lang w:val="pl-PL"/>
    </w:rPr>
  </w:style>
  <w:style w:type="character" w:customStyle="1" w:styleId="WW8Num15z1">
    <w:name w:val="WW8Num15z1"/>
    <w:rsid w:val="005F7D7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5F7D7C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5F7D7C"/>
  </w:style>
  <w:style w:type="character" w:customStyle="1" w:styleId="WW8Num15z4">
    <w:name w:val="WW8Num15z4"/>
    <w:rsid w:val="005F7D7C"/>
  </w:style>
  <w:style w:type="character" w:customStyle="1" w:styleId="WW8Num15z5">
    <w:name w:val="WW8Num15z5"/>
    <w:rsid w:val="005F7D7C"/>
  </w:style>
  <w:style w:type="character" w:customStyle="1" w:styleId="WW8Num15z6">
    <w:name w:val="WW8Num15z6"/>
    <w:rsid w:val="005F7D7C"/>
  </w:style>
  <w:style w:type="character" w:customStyle="1" w:styleId="WW8Num15z7">
    <w:name w:val="WW8Num15z7"/>
    <w:rsid w:val="005F7D7C"/>
  </w:style>
  <w:style w:type="character" w:customStyle="1" w:styleId="WW8Num15z8">
    <w:name w:val="WW8Num15z8"/>
    <w:rsid w:val="005F7D7C"/>
  </w:style>
  <w:style w:type="character" w:customStyle="1" w:styleId="WW8Num16z0">
    <w:name w:val="WW8Num16z0"/>
    <w:rsid w:val="005F7D7C"/>
    <w:rPr>
      <w:rFonts w:ascii="Wingdings" w:eastAsia="Times New Roman" w:hAnsi="Wingdings" w:cs="Wingdings"/>
      <w:b w:val="0"/>
      <w:i w:val="0"/>
      <w:color w:val="auto"/>
      <w:kern w:val="1"/>
      <w:sz w:val="24"/>
      <w:szCs w:val="24"/>
      <w:lang w:val="pl-PL" w:eastAsia="ar-SA" w:bidi="ar-SA"/>
    </w:rPr>
  </w:style>
  <w:style w:type="character" w:customStyle="1" w:styleId="WW8Num16z1">
    <w:name w:val="WW8Num16z1"/>
    <w:rsid w:val="005F7D7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5F7D7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5F7D7C"/>
  </w:style>
  <w:style w:type="character" w:customStyle="1" w:styleId="WW8Num17z1">
    <w:name w:val="WW8Num17z1"/>
    <w:rsid w:val="005F7D7C"/>
  </w:style>
  <w:style w:type="character" w:customStyle="1" w:styleId="WW8Num17z2">
    <w:name w:val="WW8Num17z2"/>
    <w:rsid w:val="005F7D7C"/>
  </w:style>
  <w:style w:type="character" w:customStyle="1" w:styleId="WW8Num17z3">
    <w:name w:val="WW8Num17z3"/>
    <w:rsid w:val="005F7D7C"/>
  </w:style>
  <w:style w:type="character" w:customStyle="1" w:styleId="WW8Num17z4">
    <w:name w:val="WW8Num17z4"/>
    <w:rsid w:val="005F7D7C"/>
  </w:style>
  <w:style w:type="character" w:customStyle="1" w:styleId="WW8Num17z5">
    <w:name w:val="WW8Num17z5"/>
    <w:rsid w:val="005F7D7C"/>
  </w:style>
  <w:style w:type="character" w:customStyle="1" w:styleId="WW8Num17z6">
    <w:name w:val="WW8Num17z6"/>
    <w:rsid w:val="005F7D7C"/>
  </w:style>
  <w:style w:type="character" w:customStyle="1" w:styleId="WW8Num17z7">
    <w:name w:val="WW8Num17z7"/>
    <w:rsid w:val="005F7D7C"/>
  </w:style>
  <w:style w:type="character" w:customStyle="1" w:styleId="WW8Num17z8">
    <w:name w:val="WW8Num17z8"/>
    <w:rsid w:val="005F7D7C"/>
  </w:style>
  <w:style w:type="character" w:customStyle="1" w:styleId="WW8Num18z0">
    <w:name w:val="WW8Num18z0"/>
    <w:rsid w:val="005F7D7C"/>
  </w:style>
  <w:style w:type="character" w:customStyle="1" w:styleId="WW8Num18z1">
    <w:name w:val="WW8Num18z1"/>
    <w:rsid w:val="005F7D7C"/>
  </w:style>
  <w:style w:type="character" w:customStyle="1" w:styleId="WW8Num18z2">
    <w:name w:val="WW8Num18z2"/>
    <w:rsid w:val="005F7D7C"/>
  </w:style>
  <w:style w:type="character" w:customStyle="1" w:styleId="WW8Num18z3">
    <w:name w:val="WW8Num18z3"/>
    <w:rsid w:val="005F7D7C"/>
  </w:style>
  <w:style w:type="character" w:customStyle="1" w:styleId="WW8Num18z4">
    <w:name w:val="WW8Num18z4"/>
    <w:rsid w:val="005F7D7C"/>
  </w:style>
  <w:style w:type="character" w:customStyle="1" w:styleId="WW8Num18z5">
    <w:name w:val="WW8Num18z5"/>
    <w:rsid w:val="005F7D7C"/>
  </w:style>
  <w:style w:type="character" w:customStyle="1" w:styleId="WW8Num18z6">
    <w:name w:val="WW8Num18z6"/>
    <w:rsid w:val="005F7D7C"/>
  </w:style>
  <w:style w:type="character" w:customStyle="1" w:styleId="WW8Num18z7">
    <w:name w:val="WW8Num18z7"/>
    <w:rsid w:val="005F7D7C"/>
  </w:style>
  <w:style w:type="character" w:customStyle="1" w:styleId="WW8Num18z8">
    <w:name w:val="WW8Num18z8"/>
    <w:rsid w:val="005F7D7C"/>
  </w:style>
  <w:style w:type="character" w:customStyle="1" w:styleId="Absatz-Standardschriftart">
    <w:name w:val="Absatz-Standardschriftart"/>
    <w:rsid w:val="005F7D7C"/>
  </w:style>
  <w:style w:type="character" w:customStyle="1" w:styleId="WW-Absatz-Standardschriftart">
    <w:name w:val="WW-Absatz-Standardschriftart"/>
    <w:rsid w:val="005F7D7C"/>
  </w:style>
  <w:style w:type="character" w:customStyle="1" w:styleId="WW-Absatz-Standardschriftart1">
    <w:name w:val="WW-Absatz-Standardschriftart1"/>
    <w:rsid w:val="005F7D7C"/>
  </w:style>
  <w:style w:type="character" w:customStyle="1" w:styleId="WW-Absatz-Standardschriftart11">
    <w:name w:val="WW-Absatz-Standardschriftart11"/>
    <w:rsid w:val="005F7D7C"/>
  </w:style>
  <w:style w:type="character" w:customStyle="1" w:styleId="WW-Absatz-Standardschriftart111">
    <w:name w:val="WW-Absatz-Standardschriftart111"/>
    <w:rsid w:val="005F7D7C"/>
  </w:style>
  <w:style w:type="character" w:customStyle="1" w:styleId="WW-Absatz-Standardschriftart1111">
    <w:name w:val="WW-Absatz-Standardschriftart1111"/>
    <w:rsid w:val="005F7D7C"/>
  </w:style>
  <w:style w:type="character" w:customStyle="1" w:styleId="WW-Absatz-Standardschriftart11111">
    <w:name w:val="WW-Absatz-Standardschriftart11111"/>
    <w:rsid w:val="005F7D7C"/>
  </w:style>
  <w:style w:type="character" w:customStyle="1" w:styleId="WW-Absatz-Standardschriftart111111">
    <w:name w:val="WW-Absatz-Standardschriftart111111"/>
    <w:rsid w:val="005F7D7C"/>
  </w:style>
  <w:style w:type="character" w:customStyle="1" w:styleId="Znakinumeracji">
    <w:name w:val="Znaki numeracji"/>
    <w:rsid w:val="005F7D7C"/>
  </w:style>
  <w:style w:type="character" w:styleId="Hipercze">
    <w:name w:val="Hyperlink"/>
    <w:rsid w:val="005F7D7C"/>
    <w:rPr>
      <w:color w:val="000080"/>
      <w:u w:val="single"/>
    </w:rPr>
  </w:style>
  <w:style w:type="character" w:customStyle="1" w:styleId="WW-Absatz-Standardschriftart1111111">
    <w:name w:val="WW-Absatz-Standardschriftart1111111"/>
    <w:rsid w:val="005F7D7C"/>
  </w:style>
  <w:style w:type="character" w:customStyle="1" w:styleId="WW-Absatz-Standardschriftart11111111">
    <w:name w:val="WW-Absatz-Standardschriftart11111111"/>
    <w:rsid w:val="005F7D7C"/>
  </w:style>
  <w:style w:type="character" w:customStyle="1" w:styleId="WW-Absatz-Standardschriftart111111111">
    <w:name w:val="WW-Absatz-Standardschriftart111111111"/>
    <w:rsid w:val="005F7D7C"/>
  </w:style>
  <w:style w:type="character" w:customStyle="1" w:styleId="WW-Absatz-Standardschriftart1111111111">
    <w:name w:val="WW-Absatz-Standardschriftart1111111111"/>
    <w:rsid w:val="005F7D7C"/>
  </w:style>
  <w:style w:type="character" w:customStyle="1" w:styleId="WW8Num13z1">
    <w:name w:val="WW8Num13z1"/>
    <w:rsid w:val="005F7D7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F7D7C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F7D7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7D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7D7C"/>
    <w:rPr>
      <w:rFonts w:cs="Tahoma"/>
    </w:rPr>
  </w:style>
  <w:style w:type="paragraph" w:customStyle="1" w:styleId="Podpis1">
    <w:name w:val="Podpis1"/>
    <w:basedOn w:val="Normalny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7D7C"/>
    <w:pPr>
      <w:widowControl w:val="0"/>
      <w:suppressAutoHyphens/>
      <w:spacing w:after="0" w:line="360" w:lineRule="atLeast"/>
      <w:ind w:left="1080"/>
    </w:pPr>
    <w:rPr>
      <w:rFonts w:ascii="Times New Roman" w:eastAsia="Lucida Sans Unicode" w:hAnsi="Times New Roman" w:cs="Times New Roman"/>
      <w:i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D7C"/>
    <w:rPr>
      <w:rFonts w:ascii="Times New Roman" w:eastAsia="Lucida Sans Unicode" w:hAnsi="Times New Roman" w:cs="Times New Roman"/>
      <w:i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F7D7C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F7D7C"/>
    <w:rPr>
      <w:rFonts w:ascii="Times New Roman" w:eastAsia="Lucida Sans Unicode" w:hAnsi="Times New Roman" w:cs="Tahoma"/>
      <w:kern w:val="1"/>
      <w:sz w:val="28"/>
      <w:szCs w:val="28"/>
    </w:rPr>
  </w:style>
  <w:style w:type="paragraph" w:styleId="Stopka">
    <w:name w:val="footer"/>
    <w:basedOn w:val="Normalny"/>
    <w:link w:val="StopkaZnak"/>
    <w:rsid w:val="005F7D7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7D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F7D7C"/>
  </w:style>
  <w:style w:type="paragraph" w:styleId="Tytu">
    <w:name w:val="Title"/>
    <w:basedOn w:val="Normalny"/>
    <w:next w:val="Podtytu"/>
    <w:link w:val="TytuZnak"/>
    <w:qFormat/>
    <w:rsid w:val="005F7D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character" w:customStyle="1" w:styleId="TytuZnak">
    <w:name w:val="Tytuł Znak"/>
    <w:basedOn w:val="Domylnaczcionkaakapitu"/>
    <w:link w:val="Tytu"/>
    <w:rsid w:val="005F7D7C"/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paragraph" w:styleId="Podtytu">
    <w:name w:val="Subtitle"/>
    <w:basedOn w:val="Nagwek"/>
    <w:next w:val="Tekstpodstawowy"/>
    <w:link w:val="PodtytuZnak"/>
    <w:qFormat/>
    <w:rsid w:val="005F7D7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F7D7C"/>
    <w:rPr>
      <w:rFonts w:ascii="Times New Roman" w:eastAsia="Lucida Sans Unicode" w:hAnsi="Times New Roman" w:cs="Tahoma"/>
      <w:i/>
      <w:i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5F7D7C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bCs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5F7D7C"/>
    <w:pPr>
      <w:widowControl w:val="0"/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normalny0">
    <w:name w:val="normalny"/>
    <w:basedOn w:val="Normalny"/>
    <w:rsid w:val="005F7D7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5F7D7C"/>
    <w:pPr>
      <w:widowControl w:val="0"/>
      <w:suppressAutoHyphens/>
      <w:spacing w:after="0" w:line="240" w:lineRule="auto"/>
      <w:ind w:left="284" w:hanging="264"/>
      <w:jc w:val="both"/>
    </w:pPr>
    <w:rPr>
      <w:rFonts w:ascii="Arial" w:eastAsia="Lucida Sans Unicode" w:hAnsi="Arial" w:cs="Arial"/>
      <w:color w:val="000000"/>
      <w:kern w:val="1"/>
      <w:sz w:val="24"/>
      <w:szCs w:val="24"/>
    </w:rPr>
  </w:style>
  <w:style w:type="paragraph" w:customStyle="1" w:styleId="Standardowy0">
    <w:name w:val="Standardowy.+"/>
    <w:rsid w:val="005F7D7C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</w:rPr>
  </w:style>
  <w:style w:type="character" w:customStyle="1" w:styleId="h2">
    <w:name w:val="h2"/>
    <w:rsid w:val="005F7D7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D7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5F7D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F7D7C"/>
  </w:style>
  <w:style w:type="character" w:customStyle="1" w:styleId="WW-Domylnaczcionkaakapitu">
    <w:name w:val="WW-Domyślna czcionka akapitu"/>
    <w:rsid w:val="005F7D7C"/>
  </w:style>
  <w:style w:type="character" w:customStyle="1" w:styleId="WW8Num22z0">
    <w:name w:val="WW8Num22z0"/>
    <w:rsid w:val="005F7D7C"/>
    <w:rPr>
      <w:rFonts w:ascii="Symbol" w:hAnsi="Symbol"/>
    </w:rPr>
  </w:style>
  <w:style w:type="character" w:customStyle="1" w:styleId="Symbolewypunktowania">
    <w:name w:val="Symbole wypunktowania"/>
    <w:rsid w:val="005F7D7C"/>
    <w:rPr>
      <w:rFonts w:ascii="StarSymbol" w:eastAsia="StarSymbol" w:hAnsi="StarSymbol"/>
      <w:sz w:val="18"/>
      <w:szCs w:val="18"/>
    </w:rPr>
  </w:style>
  <w:style w:type="paragraph" w:styleId="Podpis">
    <w:name w:val="Signature"/>
    <w:basedOn w:val="Normalny"/>
    <w:link w:val="PodpisZnak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F7D7C"/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paragraph" w:customStyle="1" w:styleId="Paragraf">
    <w:name w:val="Paragraf"/>
    <w:basedOn w:val="Normalny"/>
    <w:rsid w:val="005F7D7C"/>
    <w:pPr>
      <w:widowControl w:val="0"/>
      <w:suppressAutoHyphens/>
      <w:spacing w:before="240"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7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7C"/>
    <w:rPr>
      <w:rFonts w:ascii="Tahoma" w:eastAsia="Lucida Sans Unicode" w:hAnsi="Tahoma" w:cs="Tahoma"/>
      <w:kern w:val="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F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5F7D7C"/>
  </w:style>
  <w:style w:type="paragraph" w:styleId="Bezodstpw">
    <w:name w:val="No Spacing"/>
    <w:uiPriority w:val="1"/>
    <w:qFormat/>
    <w:rsid w:val="005F7D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26</cp:revision>
  <cp:lastPrinted>2024-06-11T07:27:00Z</cp:lastPrinted>
  <dcterms:created xsi:type="dcterms:W3CDTF">2020-06-02T07:07:00Z</dcterms:created>
  <dcterms:modified xsi:type="dcterms:W3CDTF">2024-06-11T07:27:00Z</dcterms:modified>
</cp:coreProperties>
</file>