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36E5F" w14:textId="77777777" w:rsidR="008B7F0E" w:rsidRPr="00BF0AEC" w:rsidRDefault="008B7F0E" w:rsidP="008B7F0E">
      <w:pPr>
        <w:spacing w:after="0" w:line="240" w:lineRule="auto"/>
        <w:jc w:val="both"/>
        <w:rPr>
          <w:rFonts w:asciiTheme="majorHAnsi" w:eastAsia="Times New Roman" w:hAnsiTheme="majorHAnsi" w:cstheme="majorHAnsi"/>
          <w:bCs/>
          <w:iCs/>
          <w:lang w:eastAsia="pl-PL"/>
        </w:rPr>
      </w:pPr>
      <w:r w:rsidRPr="00BF0AEC">
        <w:rPr>
          <w:rFonts w:asciiTheme="majorHAnsi" w:eastAsia="Times New Roman" w:hAnsiTheme="majorHAnsi" w:cstheme="majorHAnsi"/>
          <w:bCs/>
          <w:iCs/>
          <w:lang w:eastAsia="pl-PL"/>
        </w:rPr>
        <w:t xml:space="preserve">Załącznik nr 2 do SWZ </w:t>
      </w:r>
    </w:p>
    <w:p w14:paraId="4B2DEF47" w14:textId="77777777" w:rsidR="008B7F0E" w:rsidRPr="00BF0AEC" w:rsidRDefault="008B7F0E" w:rsidP="008B7F0E">
      <w:pPr>
        <w:spacing w:after="0" w:line="240" w:lineRule="auto"/>
        <w:jc w:val="both"/>
        <w:rPr>
          <w:rFonts w:asciiTheme="majorHAnsi" w:eastAsia="Times New Roman" w:hAnsiTheme="majorHAnsi" w:cstheme="majorHAnsi"/>
          <w:bCs/>
          <w:iCs/>
          <w:lang w:eastAsia="pl-PL"/>
        </w:rPr>
      </w:pPr>
    </w:p>
    <w:p w14:paraId="3C415C8C" w14:textId="6DB41BB1" w:rsidR="008B7F0E" w:rsidRPr="00BF0AEC" w:rsidRDefault="008B7F0E" w:rsidP="008B7F0E">
      <w:pPr>
        <w:spacing w:after="0" w:line="240" w:lineRule="auto"/>
        <w:jc w:val="center"/>
        <w:rPr>
          <w:rFonts w:asciiTheme="majorHAnsi" w:eastAsia="Times New Roman" w:hAnsiTheme="majorHAnsi" w:cstheme="majorHAnsi"/>
          <w:bCs/>
          <w:lang w:eastAsia="pl-PL"/>
        </w:rPr>
      </w:pPr>
      <w:bookmarkStart w:id="0" w:name="_Hlk157156474"/>
      <w:r w:rsidRPr="00BF0AEC">
        <w:rPr>
          <w:rFonts w:asciiTheme="majorHAnsi" w:eastAsia="Times New Roman" w:hAnsiTheme="majorHAnsi" w:cstheme="majorHAnsi"/>
          <w:bCs/>
          <w:lang w:eastAsia="pl-PL"/>
        </w:rPr>
        <w:t>PROJEKTOWANE POSTANOWIENIA UMOWY ZP.U.M</w:t>
      </w:r>
      <w:r w:rsidR="000166E2">
        <w:rPr>
          <w:rFonts w:asciiTheme="majorHAnsi" w:eastAsia="Times New Roman" w:hAnsiTheme="majorHAnsi" w:cstheme="majorHAnsi"/>
          <w:bCs/>
          <w:lang w:eastAsia="pl-PL"/>
        </w:rPr>
        <w:t>P</w:t>
      </w:r>
      <w:r w:rsidRPr="00BF0AEC">
        <w:rPr>
          <w:rFonts w:asciiTheme="majorHAnsi" w:eastAsia="Times New Roman" w:hAnsiTheme="majorHAnsi" w:cstheme="majorHAnsi"/>
          <w:bCs/>
          <w:lang w:eastAsia="pl-PL"/>
        </w:rPr>
        <w:t>.</w:t>
      </w:r>
      <w:r w:rsidR="002224FD">
        <w:rPr>
          <w:rFonts w:asciiTheme="majorHAnsi" w:eastAsia="Times New Roman" w:hAnsiTheme="majorHAnsi" w:cstheme="majorHAnsi"/>
          <w:bCs/>
          <w:lang w:eastAsia="pl-PL"/>
        </w:rPr>
        <w:t>54</w:t>
      </w:r>
      <w:r w:rsidRPr="00BF0AEC">
        <w:rPr>
          <w:rFonts w:asciiTheme="majorHAnsi" w:eastAsia="Times New Roman" w:hAnsiTheme="majorHAnsi" w:cstheme="majorHAnsi"/>
          <w:bCs/>
          <w:lang w:eastAsia="pl-PL"/>
        </w:rPr>
        <w:t>.202</w:t>
      </w:r>
      <w:r w:rsidR="00BA6C28" w:rsidRPr="00BF0AEC">
        <w:rPr>
          <w:rFonts w:asciiTheme="majorHAnsi" w:eastAsia="Times New Roman" w:hAnsiTheme="majorHAnsi" w:cstheme="majorHAnsi"/>
          <w:bCs/>
          <w:lang w:eastAsia="pl-PL"/>
        </w:rPr>
        <w:t>4</w:t>
      </w:r>
    </w:p>
    <w:bookmarkEnd w:id="0"/>
    <w:p w14:paraId="328833F6" w14:textId="77777777" w:rsidR="008B7F0E" w:rsidRPr="00BF0AEC" w:rsidRDefault="008B7F0E" w:rsidP="008B7F0E">
      <w:pPr>
        <w:spacing w:after="0" w:line="240" w:lineRule="auto"/>
        <w:jc w:val="center"/>
        <w:rPr>
          <w:rFonts w:asciiTheme="majorHAnsi" w:eastAsia="Times New Roman" w:hAnsiTheme="majorHAnsi" w:cstheme="majorHAnsi"/>
          <w:lang w:eastAsia="pl-PL"/>
        </w:rPr>
      </w:pPr>
      <w:r w:rsidRPr="00BF0AEC">
        <w:rPr>
          <w:rFonts w:asciiTheme="majorHAnsi" w:eastAsia="Times New Roman" w:hAnsiTheme="majorHAnsi" w:cstheme="majorHAnsi"/>
          <w:lang w:eastAsia="pl-PL"/>
        </w:rPr>
        <w:t>w sprawie zamówienia publicznego, które zostaną wprowadzone do treści tej umowy</w:t>
      </w:r>
    </w:p>
    <w:p w14:paraId="2E3E3AB0" w14:textId="77777777" w:rsidR="008B7F0E" w:rsidRPr="00BF0AEC" w:rsidRDefault="008B7F0E" w:rsidP="008B7F0E">
      <w:pPr>
        <w:autoSpaceDE w:val="0"/>
        <w:autoSpaceDN w:val="0"/>
        <w:adjustRightInd w:val="0"/>
        <w:spacing w:after="120" w:line="240" w:lineRule="auto"/>
        <w:jc w:val="both"/>
        <w:rPr>
          <w:rFonts w:asciiTheme="majorHAnsi" w:eastAsia="Times New Roman" w:hAnsiTheme="majorHAnsi" w:cstheme="majorHAnsi"/>
          <w:lang w:eastAsia="pl-PL"/>
        </w:rPr>
      </w:pPr>
    </w:p>
    <w:p w14:paraId="245E2F02" w14:textId="77777777" w:rsidR="008B7F0E" w:rsidRPr="00BF0AEC" w:rsidRDefault="008B7F0E" w:rsidP="008B7F0E">
      <w:pPr>
        <w:autoSpaceDE w:val="0"/>
        <w:autoSpaceDN w:val="0"/>
        <w:adjustRightInd w:val="0"/>
        <w:spacing w:after="120" w:line="240" w:lineRule="auto"/>
        <w:jc w:val="both"/>
        <w:rPr>
          <w:rFonts w:asciiTheme="majorHAnsi" w:eastAsia="Times New Roman" w:hAnsiTheme="majorHAnsi" w:cstheme="majorHAnsi"/>
          <w:lang w:eastAsia="pl-PL"/>
        </w:rPr>
      </w:pPr>
      <w:r w:rsidRPr="00BF0AEC">
        <w:rPr>
          <w:rFonts w:asciiTheme="majorHAnsi" w:eastAsia="Times New Roman" w:hAnsiTheme="majorHAnsi" w:cstheme="majorHAnsi"/>
          <w:lang w:eastAsia="pl-PL"/>
        </w:rPr>
        <w:t>zawarta w Warszawie w dniu …………….r./złożenia ostatniego kwalifikowanego podpisu elektronicznego pomiędzy:</w:t>
      </w:r>
    </w:p>
    <w:p w14:paraId="4C3E14A0" w14:textId="77777777" w:rsidR="008B7F0E" w:rsidRPr="00BF0AEC" w:rsidRDefault="008B7F0E" w:rsidP="008B7F0E">
      <w:pPr>
        <w:tabs>
          <w:tab w:val="left" w:pos="6840"/>
          <w:tab w:val="left" w:pos="9000"/>
        </w:tabs>
        <w:spacing w:after="0" w:line="240" w:lineRule="auto"/>
        <w:ind w:right="-108"/>
        <w:jc w:val="both"/>
        <w:rPr>
          <w:rFonts w:asciiTheme="majorHAnsi" w:eastAsia="Times New Roman" w:hAnsiTheme="majorHAnsi" w:cstheme="majorHAnsi"/>
          <w:color w:val="000000" w:themeColor="text1"/>
          <w:lang w:eastAsia="pl-PL"/>
        </w:rPr>
      </w:pPr>
      <w:r w:rsidRPr="00BF0AEC">
        <w:rPr>
          <w:rFonts w:asciiTheme="majorHAnsi" w:eastAsia="Times New Roman" w:hAnsiTheme="majorHAnsi" w:cstheme="majorHAnsi"/>
          <w:lang w:eastAsia="pl-PL"/>
        </w:rPr>
        <w:t xml:space="preserve">Politechniką Warszawską </w:t>
      </w:r>
      <w:r w:rsidRPr="00BF0AEC">
        <w:rPr>
          <w:rFonts w:asciiTheme="majorHAnsi" w:eastAsia="Times New Roman" w:hAnsiTheme="majorHAnsi" w:cstheme="majorHAnsi"/>
          <w:color w:val="000000" w:themeColor="text1"/>
          <w:lang w:eastAsia="pl-PL"/>
        </w:rPr>
        <w:t>z siedzibą: 00-661 Warszawa, Pl. Politechniki 1,</w:t>
      </w:r>
    </w:p>
    <w:p w14:paraId="04AA211C" w14:textId="77777777" w:rsidR="008B7F0E" w:rsidRPr="00BF0AEC" w:rsidRDefault="008B7F0E" w:rsidP="008B7F0E">
      <w:pPr>
        <w:tabs>
          <w:tab w:val="left" w:pos="6840"/>
          <w:tab w:val="left" w:pos="9000"/>
        </w:tabs>
        <w:spacing w:after="0" w:line="240" w:lineRule="auto"/>
        <w:ind w:right="-108"/>
        <w:jc w:val="both"/>
        <w:rPr>
          <w:rFonts w:asciiTheme="majorHAnsi" w:eastAsia="Times New Roman" w:hAnsiTheme="majorHAnsi" w:cstheme="majorHAnsi"/>
          <w:color w:val="000000" w:themeColor="text1"/>
          <w:lang w:eastAsia="pl-PL"/>
        </w:rPr>
      </w:pPr>
      <w:r w:rsidRPr="00BF0AEC">
        <w:rPr>
          <w:rFonts w:asciiTheme="majorHAnsi" w:eastAsia="Times New Roman" w:hAnsiTheme="majorHAnsi" w:cstheme="majorHAnsi"/>
          <w:color w:val="000000" w:themeColor="text1"/>
          <w:lang w:eastAsia="pl-PL"/>
        </w:rPr>
        <w:t xml:space="preserve">REGON: 000001554; NIP: 525-000-58-34, zwaną dalej „Zamawiającym”, </w:t>
      </w:r>
    </w:p>
    <w:p w14:paraId="0DC4E0A1" w14:textId="77777777" w:rsidR="008B7F0E" w:rsidRPr="00BF0AEC" w:rsidRDefault="008B7F0E" w:rsidP="008B7F0E">
      <w:pPr>
        <w:tabs>
          <w:tab w:val="left" w:pos="6840"/>
          <w:tab w:val="left" w:pos="9000"/>
        </w:tabs>
        <w:spacing w:after="0" w:line="240" w:lineRule="auto"/>
        <w:ind w:right="-108"/>
        <w:jc w:val="both"/>
        <w:rPr>
          <w:rFonts w:asciiTheme="majorHAnsi" w:eastAsia="Times New Roman" w:hAnsiTheme="majorHAnsi" w:cstheme="majorHAnsi"/>
          <w:color w:val="FF0000"/>
          <w:lang w:eastAsia="pl-PL"/>
        </w:rPr>
      </w:pPr>
      <w:r w:rsidRPr="00BF0AEC">
        <w:rPr>
          <w:rFonts w:asciiTheme="majorHAnsi" w:eastAsia="Times New Roman" w:hAnsiTheme="majorHAnsi" w:cstheme="majorHAnsi"/>
          <w:color w:val="000000" w:themeColor="text1"/>
          <w:lang w:eastAsia="pl-PL"/>
        </w:rPr>
        <w:t xml:space="preserve">reprezentowaną przez………………… </w:t>
      </w:r>
      <w:r w:rsidRPr="00BF0AEC">
        <w:rPr>
          <w:rFonts w:asciiTheme="majorHAnsi" w:eastAsia="Times New Roman" w:hAnsiTheme="majorHAnsi" w:cstheme="majorHAnsi"/>
          <w:lang w:eastAsia="pl-PL"/>
        </w:rPr>
        <w:t>na podstawie pełnomocnictwa nr ………… z dnia ………………….</w:t>
      </w:r>
    </w:p>
    <w:p w14:paraId="54EA2F78" w14:textId="77777777" w:rsidR="008B7F0E" w:rsidRPr="00BF0AEC" w:rsidRDefault="008B7F0E" w:rsidP="008B7F0E">
      <w:pPr>
        <w:tabs>
          <w:tab w:val="left" w:pos="9639"/>
        </w:tabs>
        <w:autoSpaceDE w:val="0"/>
        <w:autoSpaceDN w:val="0"/>
        <w:adjustRightInd w:val="0"/>
        <w:spacing w:after="0" w:line="240" w:lineRule="auto"/>
        <w:jc w:val="both"/>
        <w:rPr>
          <w:rFonts w:asciiTheme="majorHAnsi" w:eastAsia="Times New Roman" w:hAnsiTheme="majorHAnsi" w:cstheme="majorHAnsi"/>
          <w:lang w:eastAsia="pl-PL"/>
        </w:rPr>
      </w:pPr>
      <w:r w:rsidRPr="00BF0AEC">
        <w:rPr>
          <w:rFonts w:asciiTheme="majorHAnsi" w:eastAsia="Times New Roman" w:hAnsiTheme="majorHAnsi" w:cstheme="majorHAnsi"/>
          <w:lang w:eastAsia="pl-PL"/>
        </w:rPr>
        <w:t>a</w:t>
      </w:r>
    </w:p>
    <w:p w14:paraId="372BE42A" w14:textId="77777777" w:rsidR="008B7F0E" w:rsidRPr="00BF0AEC" w:rsidRDefault="008B7F0E" w:rsidP="008B7F0E">
      <w:pPr>
        <w:autoSpaceDE w:val="0"/>
        <w:autoSpaceDN w:val="0"/>
        <w:adjustRightInd w:val="0"/>
        <w:spacing w:after="0" w:line="240" w:lineRule="auto"/>
        <w:ind w:right="72"/>
        <w:jc w:val="both"/>
        <w:rPr>
          <w:rFonts w:asciiTheme="majorHAnsi" w:eastAsia="Times New Roman" w:hAnsiTheme="majorHAnsi" w:cstheme="majorHAnsi"/>
          <w:i/>
          <w:iCs/>
          <w:color w:val="000000"/>
          <w:lang w:eastAsia="pl-PL"/>
        </w:rPr>
      </w:pPr>
      <w:r w:rsidRPr="00BF0AEC">
        <w:rPr>
          <w:rFonts w:asciiTheme="majorHAnsi" w:eastAsia="Times New Roman" w:hAnsiTheme="majorHAnsi" w:cstheme="majorHAnsi"/>
          <w:i/>
          <w:iCs/>
          <w:color w:val="000000"/>
          <w:lang w:eastAsia="pl-PL"/>
        </w:rPr>
        <w:t xml:space="preserve">1) (dla osób fizycznych prowadzących działalność gospodarczą) </w:t>
      </w:r>
    </w:p>
    <w:p w14:paraId="29DCE35F" w14:textId="77777777" w:rsidR="008B7F0E" w:rsidRPr="00BF0AEC" w:rsidRDefault="008B7F0E" w:rsidP="008B7F0E">
      <w:pPr>
        <w:autoSpaceDE w:val="0"/>
        <w:autoSpaceDN w:val="0"/>
        <w:adjustRightInd w:val="0"/>
        <w:spacing w:after="0" w:line="240" w:lineRule="auto"/>
        <w:ind w:right="72"/>
        <w:jc w:val="both"/>
        <w:rPr>
          <w:rFonts w:asciiTheme="majorHAnsi" w:eastAsia="Times New Roman" w:hAnsiTheme="majorHAnsi" w:cstheme="majorHAnsi"/>
          <w:color w:val="000000"/>
          <w:lang w:eastAsia="pl-PL"/>
        </w:rPr>
      </w:pPr>
      <w:r w:rsidRPr="00BF0AEC">
        <w:rPr>
          <w:rFonts w:asciiTheme="majorHAnsi" w:eastAsia="Times New Roman" w:hAnsiTheme="majorHAnsi" w:cstheme="majorHAnsi"/>
          <w:color w:val="000000"/>
          <w:lang w:eastAsia="pl-PL"/>
        </w:rPr>
        <w:t>.………………..…zamieszkałą/</w:t>
      </w:r>
      <w:proofErr w:type="spellStart"/>
      <w:r w:rsidRPr="00BF0AEC">
        <w:rPr>
          <w:rFonts w:asciiTheme="majorHAnsi" w:eastAsia="Times New Roman" w:hAnsiTheme="majorHAnsi" w:cstheme="majorHAnsi"/>
          <w:color w:val="000000"/>
          <w:lang w:eastAsia="pl-PL"/>
        </w:rPr>
        <w:t>ym</w:t>
      </w:r>
      <w:proofErr w:type="spellEnd"/>
      <w:r w:rsidRPr="00BF0AEC">
        <w:rPr>
          <w:rFonts w:asciiTheme="majorHAnsi" w:eastAsia="Times New Roman" w:hAnsiTheme="majorHAnsi" w:cstheme="majorHAnsi"/>
          <w:color w:val="000000"/>
          <w:lang w:eastAsia="pl-PL"/>
        </w:rPr>
        <w:t>……………....,ul.………………...prowadzącą/</w:t>
      </w:r>
      <w:proofErr w:type="spellStart"/>
      <w:r w:rsidRPr="00BF0AEC">
        <w:rPr>
          <w:rFonts w:asciiTheme="majorHAnsi" w:eastAsia="Times New Roman" w:hAnsiTheme="majorHAnsi" w:cstheme="majorHAnsi"/>
          <w:color w:val="000000"/>
          <w:lang w:eastAsia="pl-PL"/>
        </w:rPr>
        <w:t>ym</w:t>
      </w:r>
      <w:proofErr w:type="spellEnd"/>
      <w:r w:rsidRPr="00BF0AEC">
        <w:rPr>
          <w:rFonts w:asciiTheme="majorHAnsi" w:eastAsia="Times New Roman" w:hAnsiTheme="majorHAnsi" w:cstheme="majorHAnsi"/>
          <w:color w:val="000000"/>
          <w:lang w:eastAsia="pl-PL"/>
        </w:rPr>
        <w:tab/>
        <w:t>działalność gospodarczą pod nazwą………….………………</w:t>
      </w:r>
      <w:r w:rsidRPr="00BF0AEC">
        <w:rPr>
          <w:rFonts w:asciiTheme="majorHAnsi" w:eastAsia="Times New Roman" w:hAnsiTheme="majorHAnsi" w:cstheme="majorHAnsi"/>
          <w:color w:val="000000"/>
          <w:lang w:eastAsia="pl-PL"/>
        </w:rPr>
        <w:tab/>
        <w:t xml:space="preserve">. wpisaną do </w:t>
      </w:r>
      <w:r w:rsidRPr="00BF0AEC">
        <w:rPr>
          <w:rFonts w:asciiTheme="majorHAnsi" w:eastAsia="Times New Roman" w:hAnsiTheme="majorHAnsi" w:cstheme="majorHAnsi"/>
          <w:lang w:eastAsia="pl-PL"/>
        </w:rPr>
        <w:t xml:space="preserve">Centralnej Ewidencji i Informacji o Działalności </w:t>
      </w:r>
      <w:r w:rsidRPr="00BF0AEC">
        <w:rPr>
          <w:rFonts w:asciiTheme="majorHAnsi" w:eastAsia="Times New Roman" w:hAnsiTheme="majorHAnsi" w:cstheme="majorHAnsi"/>
          <w:color w:val="000000"/>
          <w:lang w:eastAsia="pl-PL"/>
        </w:rPr>
        <w:t>Gospodarczej;</w:t>
      </w:r>
    </w:p>
    <w:p w14:paraId="1A0B6B43" w14:textId="77777777" w:rsidR="008B7F0E" w:rsidRPr="00BF0AEC" w:rsidRDefault="008B7F0E" w:rsidP="008B7F0E">
      <w:pPr>
        <w:autoSpaceDE w:val="0"/>
        <w:autoSpaceDN w:val="0"/>
        <w:adjustRightInd w:val="0"/>
        <w:spacing w:after="0" w:line="240" w:lineRule="auto"/>
        <w:ind w:right="72"/>
        <w:jc w:val="both"/>
        <w:rPr>
          <w:rFonts w:asciiTheme="majorHAnsi" w:eastAsia="Times New Roman" w:hAnsiTheme="majorHAnsi" w:cstheme="majorHAnsi"/>
          <w:color w:val="000000"/>
          <w:lang w:eastAsia="pl-PL"/>
        </w:rPr>
      </w:pPr>
      <w:r w:rsidRPr="00BF0AEC">
        <w:rPr>
          <w:rFonts w:asciiTheme="majorHAnsi" w:eastAsia="Times New Roman" w:hAnsiTheme="majorHAnsi" w:cstheme="majorHAnsi"/>
          <w:color w:val="000000"/>
          <w:lang w:eastAsia="pl-PL"/>
        </w:rPr>
        <w:t>REGON………; NIP:…………, zwaną/</w:t>
      </w:r>
      <w:proofErr w:type="spellStart"/>
      <w:r w:rsidRPr="00BF0AEC">
        <w:rPr>
          <w:rFonts w:asciiTheme="majorHAnsi" w:eastAsia="Times New Roman" w:hAnsiTheme="majorHAnsi" w:cstheme="majorHAnsi"/>
          <w:color w:val="000000"/>
          <w:lang w:eastAsia="pl-PL"/>
        </w:rPr>
        <w:t>ym</w:t>
      </w:r>
      <w:proofErr w:type="spellEnd"/>
      <w:r w:rsidRPr="00BF0AEC">
        <w:rPr>
          <w:rFonts w:asciiTheme="majorHAnsi" w:eastAsia="Times New Roman" w:hAnsiTheme="majorHAnsi" w:cstheme="majorHAnsi"/>
          <w:color w:val="000000"/>
          <w:lang w:eastAsia="pl-PL"/>
        </w:rPr>
        <w:t xml:space="preserve"> dalej „Wykonawcą”.</w:t>
      </w:r>
    </w:p>
    <w:p w14:paraId="431EA236" w14:textId="77777777" w:rsidR="008B7F0E" w:rsidRPr="00BF0AEC" w:rsidRDefault="008B7F0E" w:rsidP="008B7F0E">
      <w:pPr>
        <w:autoSpaceDE w:val="0"/>
        <w:autoSpaceDN w:val="0"/>
        <w:adjustRightInd w:val="0"/>
        <w:spacing w:after="0" w:line="240" w:lineRule="auto"/>
        <w:ind w:right="72"/>
        <w:jc w:val="both"/>
        <w:rPr>
          <w:rFonts w:asciiTheme="majorHAnsi" w:eastAsia="Times New Roman" w:hAnsiTheme="majorHAnsi" w:cstheme="majorHAnsi"/>
          <w:i/>
          <w:iCs/>
          <w:color w:val="000000"/>
          <w:lang w:eastAsia="pl-PL"/>
        </w:rPr>
      </w:pPr>
      <w:r w:rsidRPr="00BF0AEC">
        <w:rPr>
          <w:rFonts w:asciiTheme="majorHAnsi" w:eastAsia="Times New Roman" w:hAnsiTheme="majorHAnsi" w:cstheme="majorHAnsi"/>
          <w:i/>
          <w:iCs/>
          <w:color w:val="000000"/>
          <w:lang w:eastAsia="pl-PL"/>
        </w:rPr>
        <w:t>2)(dla osób prawnych)</w:t>
      </w:r>
    </w:p>
    <w:p w14:paraId="0941C64A" w14:textId="77777777" w:rsidR="008B7F0E" w:rsidRPr="00BF0AEC" w:rsidRDefault="008B7F0E" w:rsidP="008B7F0E">
      <w:pPr>
        <w:autoSpaceDE w:val="0"/>
        <w:autoSpaceDN w:val="0"/>
        <w:adjustRightInd w:val="0"/>
        <w:spacing w:after="0" w:line="240" w:lineRule="auto"/>
        <w:ind w:right="72"/>
        <w:jc w:val="both"/>
        <w:rPr>
          <w:rFonts w:asciiTheme="majorHAnsi" w:eastAsia="Times New Roman" w:hAnsiTheme="majorHAnsi" w:cstheme="majorHAnsi"/>
          <w:i/>
          <w:iCs/>
          <w:color w:val="000000"/>
          <w:lang w:eastAsia="pl-PL"/>
        </w:rPr>
      </w:pPr>
      <w:r w:rsidRPr="00BF0AEC">
        <w:rPr>
          <w:rFonts w:asciiTheme="majorHAnsi" w:eastAsia="Times New Roman" w:hAnsiTheme="majorHAnsi" w:cstheme="majorHAnsi"/>
          <w:color w:val="000000"/>
          <w:lang w:eastAsia="pl-PL"/>
        </w:rPr>
        <w:t>...........................(nazwa)       z siedzibą w ........…… przy ulicy ………... wpisana do Rejestru Przedsiębiorców Krajowego Rejestru Sądowego prowadzonego                           przez Sąd Rejonowy …………………, pod nr KRS ……, REGON …………, NIP:…………, zwana dalej „Wykonawcą”, reprezentowanym przez…...……………</w:t>
      </w:r>
    </w:p>
    <w:p w14:paraId="3B60C21A" w14:textId="77777777" w:rsidR="008B7F0E" w:rsidRPr="00BF0AEC" w:rsidRDefault="008B7F0E" w:rsidP="008B7F0E">
      <w:pPr>
        <w:suppressAutoHyphens/>
        <w:autoSpaceDE w:val="0"/>
        <w:autoSpaceDN w:val="0"/>
        <w:spacing w:after="0" w:line="240" w:lineRule="auto"/>
        <w:jc w:val="center"/>
        <w:textAlignment w:val="baseline"/>
        <w:rPr>
          <w:rFonts w:asciiTheme="majorHAnsi" w:eastAsia="Times New Roman" w:hAnsiTheme="majorHAnsi" w:cstheme="majorHAnsi"/>
          <w:kern w:val="3"/>
          <w:lang w:eastAsia="pl-PL"/>
        </w:rPr>
      </w:pPr>
    </w:p>
    <w:p w14:paraId="0A032249" w14:textId="475D982F" w:rsidR="008B7F0E" w:rsidRPr="003056EC" w:rsidRDefault="008B7F0E" w:rsidP="000166E2">
      <w:pPr>
        <w:spacing w:after="0" w:line="240" w:lineRule="auto"/>
        <w:jc w:val="both"/>
        <w:rPr>
          <w:rFonts w:asciiTheme="majorHAnsi" w:hAnsiTheme="majorHAnsi" w:cstheme="majorHAnsi"/>
          <w:b/>
          <w:bCs/>
        </w:rPr>
      </w:pPr>
      <w:r w:rsidRPr="003056EC">
        <w:rPr>
          <w:rFonts w:asciiTheme="majorHAnsi" w:eastAsia="Times New Roman" w:hAnsiTheme="majorHAnsi" w:cstheme="majorHAnsi"/>
          <w:kern w:val="3"/>
          <w:lang w:eastAsia="zh-CN"/>
        </w:rPr>
        <w:t xml:space="preserve">W wyniku przeprowadzenia postępowania o udzielenie zamówienia publicznego </w:t>
      </w:r>
      <w:r w:rsidRPr="003056EC">
        <w:rPr>
          <w:rFonts w:asciiTheme="majorHAnsi" w:eastAsia="Times New Roman" w:hAnsiTheme="majorHAnsi" w:cstheme="majorHAnsi"/>
          <w:bCs/>
          <w:kern w:val="3"/>
          <w:lang w:eastAsia="zh-CN"/>
        </w:rPr>
        <w:t xml:space="preserve">w trybie </w:t>
      </w:r>
      <w:r w:rsidR="00527372" w:rsidRPr="003056EC">
        <w:rPr>
          <w:rFonts w:asciiTheme="majorHAnsi" w:eastAsia="Times New Roman" w:hAnsiTheme="majorHAnsi" w:cstheme="majorHAnsi"/>
          <w:bCs/>
          <w:kern w:val="3"/>
          <w:lang w:eastAsia="zh-CN"/>
        </w:rPr>
        <w:t>przetargu nieograniczonego</w:t>
      </w:r>
      <w:r w:rsidRPr="003056EC">
        <w:rPr>
          <w:rFonts w:asciiTheme="majorHAnsi" w:eastAsia="Times New Roman" w:hAnsiTheme="majorHAnsi" w:cstheme="majorHAnsi"/>
          <w:bCs/>
          <w:kern w:val="3"/>
          <w:lang w:eastAsia="zh-CN"/>
        </w:rPr>
        <w:t xml:space="preserve"> na podstawie art. </w:t>
      </w:r>
      <w:r w:rsidR="00527372" w:rsidRPr="003056EC">
        <w:rPr>
          <w:rFonts w:asciiTheme="majorHAnsi" w:eastAsia="Times New Roman" w:hAnsiTheme="majorHAnsi" w:cstheme="majorHAnsi"/>
          <w:bCs/>
          <w:kern w:val="3"/>
          <w:lang w:eastAsia="zh-CN"/>
        </w:rPr>
        <w:t>132</w:t>
      </w:r>
      <w:r w:rsidRPr="003056EC">
        <w:rPr>
          <w:rFonts w:asciiTheme="majorHAnsi" w:eastAsia="Times New Roman" w:hAnsiTheme="majorHAnsi" w:cstheme="majorHAnsi"/>
          <w:bCs/>
          <w:kern w:val="3"/>
          <w:lang w:eastAsia="zh-CN"/>
        </w:rPr>
        <w:t xml:space="preserve"> ustawy z dnia 11 września 2019 r. Prawo zamówień publicznych na zadanie pod nazwą</w:t>
      </w:r>
      <w:bookmarkStart w:id="1" w:name="_Hlk120171617"/>
      <w:r w:rsidRPr="003056EC">
        <w:rPr>
          <w:rFonts w:asciiTheme="majorHAnsi" w:eastAsia="Times New Roman" w:hAnsiTheme="majorHAnsi" w:cstheme="majorHAnsi"/>
          <w:bCs/>
          <w:kern w:val="3"/>
          <w:lang w:eastAsia="zh-CN"/>
        </w:rPr>
        <w:t xml:space="preserve">: </w:t>
      </w:r>
      <w:bookmarkStart w:id="2" w:name="_Hlk164169209"/>
      <w:bookmarkEnd w:id="1"/>
      <w:r w:rsidR="000166E2" w:rsidRPr="003056EC">
        <w:rPr>
          <w:rFonts w:asciiTheme="majorHAnsi" w:hAnsiTheme="majorHAnsi" w:cstheme="majorHAnsi"/>
          <w:bCs/>
        </w:rPr>
        <w:t>Wykonanie przeglądu technicznego i czynności konserwacyjnych oraz legalizacji urządzeń przeciwpożarowych i gaśnic wraz z utylizacją zużytego sprzętu gaśniczego w Zespole Domów Studenckich PW</w:t>
      </w:r>
      <w:r w:rsidR="000166E2" w:rsidRPr="003056EC">
        <w:rPr>
          <w:rFonts w:asciiTheme="majorHAnsi" w:eastAsia="Calibri" w:hAnsiTheme="majorHAnsi" w:cstheme="majorHAnsi"/>
          <w:bCs/>
        </w:rPr>
        <w:t>, numer referencyjny: ZP.U.MP.</w:t>
      </w:r>
      <w:r w:rsidR="002224FD">
        <w:rPr>
          <w:rFonts w:asciiTheme="majorHAnsi" w:eastAsia="Calibri" w:hAnsiTheme="majorHAnsi" w:cstheme="majorHAnsi"/>
          <w:bCs/>
        </w:rPr>
        <w:t>54</w:t>
      </w:r>
      <w:r w:rsidR="000166E2" w:rsidRPr="003056EC">
        <w:rPr>
          <w:rFonts w:asciiTheme="majorHAnsi" w:eastAsia="Calibri" w:hAnsiTheme="majorHAnsi" w:cstheme="majorHAnsi"/>
          <w:bCs/>
        </w:rPr>
        <w:t>.2024</w:t>
      </w:r>
      <w:bookmarkEnd w:id="2"/>
      <w:r w:rsidRPr="003056EC">
        <w:rPr>
          <w:rFonts w:asciiTheme="majorHAnsi" w:eastAsia="Times New Roman" w:hAnsiTheme="majorHAnsi" w:cstheme="majorHAnsi"/>
          <w:bCs/>
          <w:kern w:val="3"/>
          <w:lang w:eastAsia="zh-CN"/>
        </w:rPr>
        <w:t>, strony zawierają umowę następującej treści:</w:t>
      </w:r>
    </w:p>
    <w:p w14:paraId="3546FEE5" w14:textId="77777777" w:rsidR="008B7F0E" w:rsidRPr="003056EC" w:rsidRDefault="008B7F0E" w:rsidP="008B7F0E">
      <w:pPr>
        <w:rPr>
          <w:rFonts w:asciiTheme="majorHAnsi" w:hAnsiTheme="majorHAnsi" w:cstheme="majorHAnsi"/>
          <w:bCs/>
        </w:rPr>
      </w:pPr>
    </w:p>
    <w:p w14:paraId="7FAD6FC1" w14:textId="77777777" w:rsidR="008B7F0E" w:rsidRPr="003056EC" w:rsidRDefault="008B7F0E" w:rsidP="008B7F0E">
      <w:pPr>
        <w:autoSpaceDE w:val="0"/>
        <w:autoSpaceDN w:val="0"/>
        <w:adjustRightInd w:val="0"/>
        <w:spacing w:after="0" w:line="240" w:lineRule="auto"/>
        <w:jc w:val="center"/>
        <w:rPr>
          <w:rFonts w:asciiTheme="majorHAnsi" w:eastAsia="Times New Roman" w:hAnsiTheme="majorHAnsi" w:cstheme="majorHAnsi"/>
          <w:b/>
          <w:bCs/>
          <w:lang w:eastAsia="pl-PL"/>
        </w:rPr>
      </w:pPr>
      <w:r w:rsidRPr="003056EC">
        <w:rPr>
          <w:rFonts w:asciiTheme="majorHAnsi" w:eastAsia="Times New Roman" w:hAnsiTheme="majorHAnsi" w:cstheme="majorHAnsi"/>
          <w:b/>
          <w:bCs/>
          <w:lang w:eastAsia="pl-PL"/>
        </w:rPr>
        <w:t>§ 1</w:t>
      </w:r>
    </w:p>
    <w:p w14:paraId="6EAC053E" w14:textId="77777777" w:rsidR="000166E2" w:rsidRPr="003056EC" w:rsidRDefault="008B7F0E" w:rsidP="00B91D2F">
      <w:pPr>
        <w:numPr>
          <w:ilvl w:val="0"/>
          <w:numId w:val="4"/>
        </w:numPr>
        <w:spacing w:after="0" w:line="240" w:lineRule="auto"/>
        <w:jc w:val="both"/>
        <w:rPr>
          <w:rFonts w:asciiTheme="majorHAnsi" w:eastAsia="Times New Roman" w:hAnsiTheme="majorHAnsi" w:cstheme="majorHAnsi"/>
          <w:i/>
          <w:lang w:eastAsia="pl-PL"/>
        </w:rPr>
      </w:pPr>
      <w:r w:rsidRPr="003056EC">
        <w:rPr>
          <w:rFonts w:asciiTheme="majorHAnsi" w:eastAsia="Times New Roman" w:hAnsiTheme="majorHAnsi" w:cstheme="majorHAnsi"/>
          <w:lang w:eastAsia="pl-PL"/>
        </w:rPr>
        <w:t xml:space="preserve">Przedmiotem umowy jest </w:t>
      </w:r>
      <w:r w:rsidR="000166E2" w:rsidRPr="003056EC">
        <w:rPr>
          <w:rFonts w:asciiTheme="majorHAnsi" w:hAnsiTheme="majorHAnsi" w:cstheme="majorHAnsi"/>
          <w:bCs/>
        </w:rPr>
        <w:t>wykonanie przeglądu technicznego i czynności konserwacyjnych oraz legalizacji urządzeń przeciwpożarowych i gaśnic wraz z utylizacją zużytego sprzętu gaśniczego w Zespole Domów Studenckich PW</w:t>
      </w:r>
      <w:r w:rsidRPr="003056EC">
        <w:rPr>
          <w:rFonts w:asciiTheme="majorHAnsi" w:eastAsia="Times New Roman" w:hAnsiTheme="majorHAnsi" w:cstheme="majorHAnsi"/>
          <w:lang w:eastAsia="pl-PL"/>
        </w:rPr>
        <w:t>, na warunkach określonych w</w:t>
      </w:r>
      <w:r w:rsidR="000166E2" w:rsidRPr="003056EC">
        <w:rPr>
          <w:rFonts w:asciiTheme="majorHAnsi" w:eastAsia="Times New Roman" w:hAnsiTheme="majorHAnsi" w:cstheme="majorHAnsi"/>
          <w:lang w:eastAsia="pl-PL"/>
        </w:rPr>
        <w:t>:</w:t>
      </w:r>
    </w:p>
    <w:p w14:paraId="2CC0C76D" w14:textId="7124D5A6" w:rsidR="000166E2" w:rsidRPr="003056EC" w:rsidRDefault="000166E2" w:rsidP="00B91D2F">
      <w:pPr>
        <w:pStyle w:val="Akapitzlist"/>
        <w:numPr>
          <w:ilvl w:val="1"/>
          <w:numId w:val="4"/>
        </w:numPr>
        <w:jc w:val="both"/>
        <w:rPr>
          <w:rFonts w:asciiTheme="majorHAnsi" w:hAnsiTheme="majorHAnsi" w:cstheme="majorHAnsi"/>
          <w:sz w:val="22"/>
          <w:szCs w:val="22"/>
          <w:lang w:eastAsia="pl-PL"/>
        </w:rPr>
      </w:pPr>
      <w:r w:rsidRPr="003056EC">
        <w:rPr>
          <w:rFonts w:asciiTheme="majorHAnsi" w:hAnsiTheme="majorHAnsi" w:cstheme="majorHAnsi"/>
          <w:sz w:val="22"/>
          <w:szCs w:val="22"/>
          <w:lang w:val="pl-PL" w:eastAsia="pl-PL"/>
        </w:rPr>
        <w:t xml:space="preserve">załączniku nr </w:t>
      </w:r>
      <w:r w:rsidR="003056EC" w:rsidRPr="003056EC">
        <w:rPr>
          <w:rFonts w:asciiTheme="majorHAnsi" w:hAnsiTheme="majorHAnsi" w:cstheme="majorHAnsi"/>
          <w:sz w:val="22"/>
          <w:szCs w:val="22"/>
          <w:lang w:val="pl-PL" w:eastAsia="pl-PL"/>
        </w:rPr>
        <w:t>1</w:t>
      </w:r>
      <w:r w:rsidRPr="003056EC">
        <w:rPr>
          <w:rFonts w:asciiTheme="majorHAnsi" w:hAnsiTheme="majorHAnsi" w:cstheme="majorHAnsi"/>
          <w:sz w:val="22"/>
          <w:szCs w:val="22"/>
          <w:lang w:val="pl-PL" w:eastAsia="pl-PL"/>
        </w:rPr>
        <w:t xml:space="preserve"> do SWZ - </w:t>
      </w:r>
      <w:r w:rsidR="00391B06" w:rsidRPr="003056EC">
        <w:rPr>
          <w:rFonts w:asciiTheme="majorHAnsi" w:hAnsiTheme="majorHAnsi" w:cstheme="majorHAnsi"/>
          <w:sz w:val="22"/>
          <w:szCs w:val="22"/>
          <w:lang w:eastAsia="pl-PL"/>
        </w:rPr>
        <w:t>opis przedmiotu</w:t>
      </w:r>
      <w:r w:rsidRPr="003056EC">
        <w:rPr>
          <w:rFonts w:asciiTheme="majorHAnsi" w:hAnsiTheme="majorHAnsi" w:cstheme="majorHAnsi"/>
          <w:sz w:val="22"/>
          <w:szCs w:val="22"/>
          <w:lang w:val="pl-PL" w:eastAsia="pl-PL"/>
        </w:rPr>
        <w:t xml:space="preserve"> zamówienia,</w:t>
      </w:r>
      <w:r w:rsidR="00391B06" w:rsidRPr="003056EC">
        <w:rPr>
          <w:rFonts w:asciiTheme="majorHAnsi" w:hAnsiTheme="majorHAnsi" w:cstheme="majorHAnsi"/>
          <w:sz w:val="22"/>
          <w:szCs w:val="22"/>
          <w:lang w:eastAsia="pl-PL"/>
        </w:rPr>
        <w:t xml:space="preserve"> stanowiącym </w:t>
      </w:r>
      <w:bookmarkStart w:id="3" w:name="_Hlk156560997"/>
      <w:r w:rsidR="00391B06" w:rsidRPr="003056EC">
        <w:rPr>
          <w:rFonts w:asciiTheme="majorHAnsi" w:hAnsiTheme="majorHAnsi" w:cstheme="majorHAnsi"/>
          <w:sz w:val="22"/>
          <w:szCs w:val="22"/>
          <w:lang w:eastAsia="pl-PL"/>
        </w:rPr>
        <w:t>załącznik nr 1 do umowy</w:t>
      </w:r>
      <w:r w:rsidRPr="003056EC">
        <w:rPr>
          <w:rFonts w:asciiTheme="majorHAnsi" w:hAnsiTheme="majorHAnsi" w:cstheme="majorHAnsi"/>
          <w:sz w:val="22"/>
          <w:szCs w:val="22"/>
          <w:lang w:val="pl-PL" w:eastAsia="pl-PL"/>
        </w:rPr>
        <w:t>;</w:t>
      </w:r>
    </w:p>
    <w:p w14:paraId="3BA533C7" w14:textId="0920EC0C" w:rsidR="008B7F0E" w:rsidRPr="003056EC" w:rsidRDefault="000166E2" w:rsidP="00B91D2F">
      <w:pPr>
        <w:pStyle w:val="Akapitzlist"/>
        <w:numPr>
          <w:ilvl w:val="1"/>
          <w:numId w:val="4"/>
        </w:numPr>
        <w:jc w:val="both"/>
        <w:rPr>
          <w:rFonts w:asciiTheme="majorHAnsi" w:hAnsiTheme="majorHAnsi" w:cstheme="majorHAnsi"/>
          <w:i/>
          <w:sz w:val="22"/>
          <w:szCs w:val="22"/>
          <w:lang w:eastAsia="pl-PL"/>
        </w:rPr>
      </w:pPr>
      <w:r w:rsidRPr="003056EC">
        <w:rPr>
          <w:rFonts w:asciiTheme="majorHAnsi" w:hAnsiTheme="majorHAnsi" w:cstheme="majorHAnsi"/>
          <w:sz w:val="22"/>
          <w:szCs w:val="22"/>
          <w:lang w:eastAsia="pl-PL"/>
        </w:rPr>
        <w:t xml:space="preserve">załączniku nr </w:t>
      </w:r>
      <w:r w:rsidR="003056EC" w:rsidRPr="003056EC">
        <w:rPr>
          <w:rFonts w:asciiTheme="majorHAnsi" w:hAnsiTheme="majorHAnsi" w:cstheme="majorHAnsi"/>
          <w:sz w:val="22"/>
          <w:szCs w:val="22"/>
          <w:lang w:val="pl-PL" w:eastAsia="pl-PL"/>
        </w:rPr>
        <w:t>1</w:t>
      </w:r>
      <w:r w:rsidRPr="003056EC">
        <w:rPr>
          <w:rFonts w:asciiTheme="majorHAnsi" w:hAnsiTheme="majorHAnsi" w:cstheme="majorHAnsi"/>
          <w:sz w:val="22"/>
          <w:szCs w:val="22"/>
          <w:lang w:eastAsia="pl-PL"/>
        </w:rPr>
        <w:t>a</w:t>
      </w:r>
      <w:r w:rsidRPr="003056EC">
        <w:rPr>
          <w:rFonts w:asciiTheme="majorHAnsi" w:hAnsiTheme="majorHAnsi" w:cstheme="majorHAnsi"/>
          <w:sz w:val="22"/>
          <w:szCs w:val="22"/>
          <w:lang w:val="pl-PL" w:eastAsia="pl-PL"/>
        </w:rPr>
        <w:t xml:space="preserve"> do SWZ –</w:t>
      </w:r>
      <w:bookmarkEnd w:id="3"/>
      <w:r w:rsidRPr="003056EC">
        <w:rPr>
          <w:rFonts w:asciiTheme="majorHAnsi" w:hAnsiTheme="majorHAnsi" w:cstheme="majorHAnsi"/>
          <w:sz w:val="22"/>
          <w:szCs w:val="22"/>
          <w:lang w:val="pl-PL" w:eastAsia="pl-PL"/>
        </w:rPr>
        <w:t xml:space="preserve"> </w:t>
      </w:r>
      <w:r w:rsidR="00060C91" w:rsidRPr="00060C91">
        <w:rPr>
          <w:rFonts w:asciiTheme="majorHAnsi" w:hAnsiTheme="majorHAnsi" w:cstheme="majorHAnsi"/>
          <w:sz w:val="22"/>
          <w:szCs w:val="22"/>
          <w:lang w:val="pl-PL" w:eastAsia="pl-PL"/>
        </w:rPr>
        <w:t>Specyfikacja techniczna zamówienia/</w:t>
      </w:r>
      <w:bookmarkStart w:id="4" w:name="_Hlk166673992"/>
      <w:r w:rsidR="00C6701B">
        <w:rPr>
          <w:rFonts w:asciiTheme="majorHAnsi" w:hAnsiTheme="majorHAnsi" w:cstheme="majorHAnsi"/>
          <w:sz w:val="22"/>
          <w:szCs w:val="22"/>
          <w:lang w:val="pl-PL" w:eastAsia="pl-PL"/>
        </w:rPr>
        <w:t>W</w:t>
      </w:r>
      <w:r w:rsidRPr="003056EC">
        <w:rPr>
          <w:rFonts w:asciiTheme="majorHAnsi" w:hAnsiTheme="majorHAnsi" w:cstheme="majorHAnsi"/>
          <w:sz w:val="22"/>
          <w:szCs w:val="22"/>
          <w:lang w:val="pl-PL" w:eastAsia="pl-PL"/>
        </w:rPr>
        <w:t>ykaz urządzeń przeciwpożarowych i gaśnic</w:t>
      </w:r>
      <w:bookmarkEnd w:id="4"/>
      <w:r w:rsidRPr="003056EC">
        <w:rPr>
          <w:rFonts w:asciiTheme="majorHAnsi" w:hAnsiTheme="majorHAnsi" w:cstheme="majorHAnsi"/>
          <w:sz w:val="22"/>
          <w:szCs w:val="22"/>
          <w:lang w:val="pl-PL" w:eastAsia="pl-PL"/>
        </w:rPr>
        <w:t xml:space="preserve">, </w:t>
      </w:r>
      <w:r w:rsidRPr="003056EC">
        <w:rPr>
          <w:rFonts w:asciiTheme="majorHAnsi" w:hAnsiTheme="majorHAnsi" w:cstheme="majorHAnsi"/>
          <w:sz w:val="22"/>
          <w:szCs w:val="22"/>
          <w:lang w:eastAsia="pl-PL"/>
        </w:rPr>
        <w:t xml:space="preserve">stanowiącym załącznik nr </w:t>
      </w:r>
      <w:r w:rsidRPr="003056EC">
        <w:rPr>
          <w:rFonts w:asciiTheme="majorHAnsi" w:hAnsiTheme="majorHAnsi" w:cstheme="majorHAnsi"/>
          <w:sz w:val="22"/>
          <w:szCs w:val="22"/>
          <w:lang w:val="pl-PL" w:eastAsia="pl-PL"/>
        </w:rPr>
        <w:t>2</w:t>
      </w:r>
      <w:r w:rsidRPr="003056EC">
        <w:rPr>
          <w:rFonts w:asciiTheme="majorHAnsi" w:hAnsiTheme="majorHAnsi" w:cstheme="majorHAnsi"/>
          <w:sz w:val="22"/>
          <w:szCs w:val="22"/>
          <w:lang w:eastAsia="pl-PL"/>
        </w:rPr>
        <w:t xml:space="preserve"> do umowy</w:t>
      </w:r>
      <w:r w:rsidR="00391B06" w:rsidRPr="003056EC">
        <w:rPr>
          <w:rFonts w:asciiTheme="majorHAnsi" w:hAnsiTheme="majorHAnsi" w:cstheme="majorHAnsi"/>
          <w:sz w:val="22"/>
          <w:szCs w:val="22"/>
          <w:lang w:eastAsia="pl-PL"/>
        </w:rPr>
        <w:t xml:space="preserve">. </w:t>
      </w:r>
    </w:p>
    <w:p w14:paraId="7E740EC1" w14:textId="5E118AD7" w:rsidR="00722568" w:rsidRPr="003056EC" w:rsidRDefault="00722568" w:rsidP="00B91D2F">
      <w:pPr>
        <w:pStyle w:val="Akapitzlist"/>
        <w:numPr>
          <w:ilvl w:val="0"/>
          <w:numId w:val="4"/>
        </w:numPr>
        <w:jc w:val="both"/>
        <w:rPr>
          <w:rFonts w:asciiTheme="majorHAnsi" w:hAnsiTheme="majorHAnsi" w:cstheme="majorHAnsi"/>
          <w:iCs/>
          <w:color w:val="C45911" w:themeColor="accent2" w:themeShade="BF"/>
          <w:sz w:val="22"/>
          <w:szCs w:val="22"/>
          <w:lang w:val="pl-PL" w:eastAsia="pl-PL"/>
        </w:rPr>
      </w:pPr>
      <w:r w:rsidRPr="003056EC">
        <w:rPr>
          <w:rFonts w:asciiTheme="majorHAnsi" w:eastAsia="Arial Unicode MS" w:hAnsiTheme="majorHAnsi" w:cstheme="majorHAnsi"/>
          <w:kern w:val="2"/>
          <w:sz w:val="22"/>
          <w:szCs w:val="22"/>
          <w:lang w:eastAsia="ar-SA"/>
        </w:rPr>
        <w:t>Załączniki do umowy stanowią jej integralną część</w:t>
      </w:r>
      <w:r w:rsidRPr="003056EC">
        <w:rPr>
          <w:rFonts w:asciiTheme="majorHAnsi" w:eastAsia="Arial Unicode MS" w:hAnsiTheme="majorHAnsi" w:cstheme="majorHAnsi"/>
          <w:kern w:val="2"/>
          <w:sz w:val="22"/>
          <w:szCs w:val="22"/>
          <w:lang w:val="pl-PL" w:eastAsia="ar-SA"/>
        </w:rPr>
        <w:t>.</w:t>
      </w:r>
    </w:p>
    <w:p w14:paraId="185F09EB" w14:textId="7339D33C" w:rsidR="003A0571" w:rsidRPr="003056EC" w:rsidRDefault="00722568" w:rsidP="00B91D2F">
      <w:pPr>
        <w:pStyle w:val="Akapitzlist"/>
        <w:numPr>
          <w:ilvl w:val="0"/>
          <w:numId w:val="4"/>
        </w:numPr>
        <w:jc w:val="both"/>
        <w:rPr>
          <w:rFonts w:asciiTheme="majorHAnsi" w:hAnsiTheme="majorHAnsi" w:cstheme="majorHAnsi"/>
          <w:iCs/>
          <w:sz w:val="22"/>
          <w:szCs w:val="22"/>
          <w:lang w:val="pl-PL" w:eastAsia="pl-PL"/>
        </w:rPr>
      </w:pPr>
      <w:r w:rsidRPr="003056EC">
        <w:rPr>
          <w:rFonts w:asciiTheme="majorHAnsi" w:eastAsia="Arial Unicode MS" w:hAnsiTheme="majorHAnsi" w:cstheme="majorHAnsi"/>
          <w:kern w:val="2"/>
          <w:sz w:val="22"/>
          <w:szCs w:val="22"/>
          <w:lang w:eastAsia="ar-SA"/>
        </w:rPr>
        <w:t>Wykonawca oświadcza, że przed złożeniem oferty Zamawiającemu zapoznał się ze wszystkimi warunkami, które są niezbędne do wykonania przez niego przedmiotu umowy bez konieczności ponoszenia przez Zamawiającego jakichkolwiek dodatkowych kosztów</w:t>
      </w:r>
      <w:r w:rsidR="003A0571" w:rsidRPr="003056EC">
        <w:rPr>
          <w:rFonts w:asciiTheme="majorHAnsi" w:hAnsiTheme="majorHAnsi" w:cstheme="majorHAnsi"/>
          <w:iCs/>
          <w:sz w:val="22"/>
          <w:szCs w:val="22"/>
          <w:lang w:val="pl-PL" w:eastAsia="pl-PL"/>
        </w:rPr>
        <w:t>.</w:t>
      </w:r>
    </w:p>
    <w:p w14:paraId="7512A815" w14:textId="22BC79CA" w:rsidR="003A0571" w:rsidRPr="003056EC" w:rsidRDefault="003A0571" w:rsidP="00B91D2F">
      <w:pPr>
        <w:numPr>
          <w:ilvl w:val="0"/>
          <w:numId w:val="4"/>
        </w:numPr>
        <w:spacing w:after="0" w:line="240" w:lineRule="auto"/>
        <w:jc w:val="both"/>
        <w:rPr>
          <w:rFonts w:asciiTheme="majorHAnsi" w:eastAsia="Times New Roman" w:hAnsiTheme="majorHAnsi" w:cstheme="majorHAnsi"/>
          <w:iCs/>
          <w:lang w:eastAsia="pl-PL"/>
        </w:rPr>
      </w:pPr>
      <w:r w:rsidRPr="003056EC">
        <w:rPr>
          <w:rFonts w:asciiTheme="majorHAnsi" w:eastAsia="Times New Roman" w:hAnsiTheme="majorHAnsi" w:cstheme="majorHAnsi"/>
          <w:iCs/>
          <w:lang w:eastAsia="pl-PL"/>
        </w:rPr>
        <w:t xml:space="preserve">Wykonawca zobowiązuje się do wykonania czynności konserwacyjnych z częstotliwością wskazaną w Specyfikacji </w:t>
      </w:r>
      <w:r w:rsidR="00060C91">
        <w:rPr>
          <w:rFonts w:asciiTheme="majorHAnsi" w:eastAsia="Times New Roman" w:hAnsiTheme="majorHAnsi" w:cstheme="majorHAnsi"/>
          <w:iCs/>
          <w:lang w:eastAsia="pl-PL"/>
        </w:rPr>
        <w:t>t</w:t>
      </w:r>
      <w:r w:rsidRPr="003056EC">
        <w:rPr>
          <w:rFonts w:asciiTheme="majorHAnsi" w:eastAsia="Times New Roman" w:hAnsiTheme="majorHAnsi" w:cstheme="majorHAnsi"/>
          <w:iCs/>
          <w:lang w:eastAsia="pl-PL"/>
        </w:rPr>
        <w:t>echnicznej Zamówienia</w:t>
      </w:r>
      <w:r w:rsidR="00060C91">
        <w:rPr>
          <w:rFonts w:asciiTheme="majorHAnsi" w:eastAsia="Times New Roman" w:hAnsiTheme="majorHAnsi" w:cstheme="majorHAnsi"/>
          <w:iCs/>
          <w:lang w:eastAsia="pl-PL"/>
        </w:rPr>
        <w:t>/</w:t>
      </w:r>
      <w:r w:rsidR="00C6701B">
        <w:rPr>
          <w:rFonts w:asciiTheme="majorHAnsi" w:eastAsia="Times New Roman" w:hAnsiTheme="majorHAnsi" w:cstheme="majorHAnsi"/>
          <w:iCs/>
          <w:lang w:eastAsia="pl-PL"/>
        </w:rPr>
        <w:t>W</w:t>
      </w:r>
      <w:r w:rsidR="00060C91">
        <w:rPr>
          <w:rFonts w:asciiTheme="majorHAnsi" w:eastAsia="Times New Roman" w:hAnsiTheme="majorHAnsi" w:cstheme="majorHAnsi"/>
          <w:iCs/>
          <w:lang w:eastAsia="pl-PL"/>
        </w:rPr>
        <w:t>ykaz urządzeń</w:t>
      </w:r>
      <w:r w:rsidRPr="003056EC">
        <w:rPr>
          <w:rFonts w:asciiTheme="majorHAnsi" w:eastAsia="Times New Roman" w:hAnsiTheme="majorHAnsi" w:cstheme="majorHAnsi"/>
          <w:iCs/>
          <w:lang w:eastAsia="pl-PL"/>
        </w:rPr>
        <w:t xml:space="preserve">, stanowiącej załącznik nr </w:t>
      </w:r>
      <w:r w:rsidR="00F3176E" w:rsidRPr="003056EC">
        <w:rPr>
          <w:rFonts w:asciiTheme="majorHAnsi" w:eastAsia="Times New Roman" w:hAnsiTheme="majorHAnsi" w:cstheme="majorHAnsi"/>
          <w:iCs/>
          <w:lang w:eastAsia="pl-PL"/>
        </w:rPr>
        <w:t>2</w:t>
      </w:r>
      <w:r w:rsidRPr="003056EC">
        <w:rPr>
          <w:rFonts w:asciiTheme="majorHAnsi" w:eastAsia="Times New Roman" w:hAnsiTheme="majorHAnsi" w:cstheme="majorHAnsi"/>
          <w:iCs/>
          <w:lang w:eastAsia="pl-PL"/>
        </w:rPr>
        <w:t xml:space="preserve"> do umowy, z podziałem na poszczególne systemy i urządzenia. Pierwszy przegląd </w:t>
      </w:r>
      <w:r w:rsidR="003056EC" w:rsidRPr="00F3176E">
        <w:rPr>
          <w:rFonts w:asciiTheme="majorHAnsi" w:hAnsiTheme="majorHAnsi" w:cstheme="majorHAnsi"/>
          <w:lang w:eastAsia="pl-PL"/>
        </w:rPr>
        <w:t>będzie wykonany w IV kwartale 2024 r.</w:t>
      </w:r>
    </w:p>
    <w:p w14:paraId="2D256908" w14:textId="6B92185A" w:rsidR="003A0571" w:rsidRPr="003056EC" w:rsidRDefault="003A0571" w:rsidP="00B91D2F">
      <w:pPr>
        <w:numPr>
          <w:ilvl w:val="0"/>
          <w:numId w:val="4"/>
        </w:numPr>
        <w:spacing w:after="0" w:line="240" w:lineRule="auto"/>
        <w:jc w:val="both"/>
        <w:rPr>
          <w:rFonts w:asciiTheme="majorHAnsi" w:eastAsia="Times New Roman" w:hAnsiTheme="majorHAnsi" w:cstheme="majorHAnsi"/>
          <w:iCs/>
          <w:lang w:eastAsia="pl-PL"/>
        </w:rPr>
      </w:pPr>
      <w:r w:rsidRPr="003056EC">
        <w:rPr>
          <w:rFonts w:asciiTheme="majorHAnsi" w:eastAsia="Times New Roman" w:hAnsiTheme="majorHAnsi" w:cstheme="majorHAnsi"/>
          <w:iCs/>
          <w:lang w:eastAsia="pl-PL"/>
        </w:rPr>
        <w:t xml:space="preserve">Z przeglądu technicznego i czynności konserwacyjnych będzie każdorazowo sporządzany i podpisany przez obie Strony protokół, stwierdzający zgodność wykonania usługi zgodnie z Polskimi Normami oraz ofertą Wykonawcy. </w:t>
      </w:r>
    </w:p>
    <w:p w14:paraId="2FCA0AA8" w14:textId="67E3C464" w:rsidR="008B7F0E" w:rsidRPr="00F3176E" w:rsidRDefault="008B7F0E" w:rsidP="00B91D2F">
      <w:pPr>
        <w:numPr>
          <w:ilvl w:val="0"/>
          <w:numId w:val="4"/>
        </w:numPr>
        <w:spacing w:after="0" w:line="240" w:lineRule="auto"/>
        <w:jc w:val="both"/>
        <w:rPr>
          <w:rFonts w:asciiTheme="majorHAnsi" w:eastAsia="Times New Roman" w:hAnsiTheme="majorHAnsi" w:cstheme="majorHAnsi"/>
          <w:lang w:eastAsia="pl-PL"/>
        </w:rPr>
      </w:pPr>
      <w:r w:rsidRPr="003056EC">
        <w:rPr>
          <w:rFonts w:asciiTheme="majorHAnsi" w:eastAsia="Times New Roman" w:hAnsiTheme="majorHAnsi" w:cstheme="majorHAnsi"/>
          <w:lang w:eastAsia="pl-PL"/>
        </w:rPr>
        <w:t>Wykonawca oświadcza, iż posiada opłaconą</w:t>
      </w:r>
      <w:r w:rsidRPr="00BF0AEC">
        <w:rPr>
          <w:rFonts w:asciiTheme="majorHAnsi" w:eastAsia="Times New Roman" w:hAnsiTheme="majorHAnsi" w:cstheme="majorHAnsi"/>
          <w:lang w:eastAsia="pl-PL"/>
        </w:rPr>
        <w:t xml:space="preserve"> polisę ubezpieczenia od odpowiedzialności cywilnej w zakresie prowadzonej działalności związanej z przedmiotem niniejszej umowy na sumę ubezpieczenia nie mniejszą niż </w:t>
      </w:r>
      <w:r w:rsidR="001D4C9F">
        <w:rPr>
          <w:rFonts w:asciiTheme="majorHAnsi" w:eastAsia="Times New Roman" w:hAnsiTheme="majorHAnsi" w:cstheme="majorHAnsi"/>
          <w:lang w:eastAsia="pl-PL"/>
        </w:rPr>
        <w:t>40</w:t>
      </w:r>
      <w:r w:rsidRPr="00F3176E">
        <w:rPr>
          <w:rFonts w:asciiTheme="majorHAnsi" w:eastAsia="Times New Roman" w:hAnsiTheme="majorHAnsi" w:cstheme="majorHAnsi"/>
          <w:lang w:eastAsia="pl-PL"/>
        </w:rPr>
        <w:t xml:space="preserve"> 000 zł (słownie złotych: </w:t>
      </w:r>
      <w:r w:rsidR="001D4C9F">
        <w:rPr>
          <w:rFonts w:asciiTheme="majorHAnsi" w:eastAsia="Times New Roman" w:hAnsiTheme="majorHAnsi" w:cstheme="majorHAnsi"/>
          <w:lang w:eastAsia="pl-PL"/>
        </w:rPr>
        <w:t>czterdzieści</w:t>
      </w:r>
      <w:r w:rsidR="003056EC">
        <w:rPr>
          <w:rFonts w:asciiTheme="majorHAnsi" w:eastAsia="Times New Roman" w:hAnsiTheme="majorHAnsi" w:cstheme="majorHAnsi"/>
          <w:lang w:eastAsia="pl-PL"/>
        </w:rPr>
        <w:t xml:space="preserve"> </w:t>
      </w:r>
      <w:bookmarkStart w:id="5" w:name="_GoBack"/>
      <w:bookmarkEnd w:id="5"/>
      <w:r w:rsidRPr="00F3176E">
        <w:rPr>
          <w:rFonts w:asciiTheme="majorHAnsi" w:eastAsia="Times New Roman" w:hAnsiTheme="majorHAnsi" w:cstheme="majorHAnsi"/>
          <w:lang w:eastAsia="pl-PL"/>
        </w:rPr>
        <w:t xml:space="preserve">tysięcy), ważną przez okres realizacji umowy, o którym mowa w § 3. </w:t>
      </w:r>
    </w:p>
    <w:p w14:paraId="750788F3" w14:textId="6E8994F5" w:rsidR="008B7F0E" w:rsidRPr="00F3176E" w:rsidRDefault="008B7F0E" w:rsidP="00B91D2F">
      <w:pPr>
        <w:numPr>
          <w:ilvl w:val="0"/>
          <w:numId w:val="4"/>
        </w:numPr>
        <w:spacing w:after="0" w:line="240" w:lineRule="auto"/>
        <w:jc w:val="both"/>
        <w:rPr>
          <w:rFonts w:asciiTheme="majorHAnsi" w:eastAsia="Times New Roman" w:hAnsiTheme="majorHAnsi" w:cstheme="majorHAnsi"/>
          <w:lang w:eastAsia="pl-PL"/>
        </w:rPr>
      </w:pPr>
      <w:r w:rsidRPr="00F3176E">
        <w:rPr>
          <w:rFonts w:asciiTheme="majorHAnsi" w:eastAsia="Times New Roman" w:hAnsiTheme="majorHAnsi" w:cstheme="majorHAnsi"/>
          <w:lang w:eastAsia="pl-PL"/>
        </w:rPr>
        <w:t xml:space="preserve">W przypadku upływu terminu ważności polisy OC, o której mowa w ust. </w:t>
      </w:r>
      <w:r w:rsidR="00F3176E" w:rsidRPr="00F3176E">
        <w:rPr>
          <w:rFonts w:asciiTheme="majorHAnsi" w:eastAsia="Times New Roman" w:hAnsiTheme="majorHAnsi" w:cstheme="majorHAnsi"/>
          <w:lang w:eastAsia="pl-PL"/>
        </w:rPr>
        <w:t>6</w:t>
      </w:r>
      <w:r w:rsidRPr="00F3176E">
        <w:rPr>
          <w:rFonts w:asciiTheme="majorHAnsi" w:eastAsia="Times New Roman" w:hAnsiTheme="majorHAnsi" w:cstheme="majorHAnsi"/>
          <w:lang w:eastAsia="pl-PL"/>
        </w:rPr>
        <w:t xml:space="preserve">, w trakcie realizacji przedmiotu umowy, Wykonawca zobowiązany jest dostarczyć Zamawiającemu niezwłocznie, jednak </w:t>
      </w:r>
      <w:r w:rsidRPr="00F3176E">
        <w:rPr>
          <w:rFonts w:asciiTheme="majorHAnsi" w:eastAsia="Times New Roman" w:hAnsiTheme="majorHAnsi" w:cstheme="majorHAnsi"/>
          <w:lang w:eastAsia="pl-PL"/>
        </w:rPr>
        <w:lastRenderedPageBreak/>
        <w:t xml:space="preserve">nie później niż na 7 dni przed upływem ostatniego dnia obowiązywania poprzedniej polisy, kopię poświadczoną za zgodność z  oryginałem przez Wykonawcę wznowionej polisy OC. W razie niedochowania tego obowiązku Zamawiający może rozwiązać umowę bez wypowiedzenia, zgodnie z postanowieniami § 7 ust. </w:t>
      </w:r>
      <w:r w:rsidR="00C407E2" w:rsidRPr="00F3176E">
        <w:rPr>
          <w:rFonts w:asciiTheme="majorHAnsi" w:eastAsia="Times New Roman" w:hAnsiTheme="majorHAnsi" w:cstheme="majorHAnsi"/>
          <w:lang w:eastAsia="pl-PL"/>
        </w:rPr>
        <w:t>6</w:t>
      </w:r>
      <w:r w:rsidRPr="00F3176E">
        <w:rPr>
          <w:rFonts w:asciiTheme="majorHAnsi" w:eastAsia="Times New Roman" w:hAnsiTheme="majorHAnsi" w:cstheme="majorHAnsi"/>
          <w:lang w:eastAsia="pl-PL"/>
        </w:rPr>
        <w:t>.</w:t>
      </w:r>
    </w:p>
    <w:p w14:paraId="1F1C0B49" w14:textId="77777777" w:rsidR="00722568" w:rsidRPr="003C296F" w:rsidRDefault="00722568" w:rsidP="00B91D2F">
      <w:pPr>
        <w:pStyle w:val="Akapitzlist"/>
        <w:numPr>
          <w:ilvl w:val="0"/>
          <w:numId w:val="4"/>
        </w:numPr>
        <w:jc w:val="both"/>
        <w:rPr>
          <w:rFonts w:asciiTheme="majorHAnsi" w:eastAsia="Arial Unicode MS" w:hAnsiTheme="majorHAnsi" w:cstheme="majorHAnsi"/>
          <w:kern w:val="2"/>
          <w:sz w:val="22"/>
          <w:szCs w:val="22"/>
          <w:lang w:eastAsia="ar-SA"/>
        </w:rPr>
      </w:pPr>
      <w:r w:rsidRPr="00F3176E">
        <w:rPr>
          <w:rFonts w:asciiTheme="majorHAnsi" w:eastAsia="Arial Unicode MS" w:hAnsiTheme="majorHAnsi" w:cstheme="majorHAnsi"/>
          <w:kern w:val="2"/>
          <w:sz w:val="22"/>
          <w:szCs w:val="22"/>
          <w:lang w:eastAsia="ar-SA"/>
        </w:rPr>
        <w:t xml:space="preserve">Wykonawca zrealizuje przedmiot </w:t>
      </w:r>
      <w:r w:rsidRPr="003C296F">
        <w:rPr>
          <w:rFonts w:asciiTheme="majorHAnsi" w:eastAsia="Arial Unicode MS" w:hAnsiTheme="majorHAnsi" w:cstheme="majorHAnsi"/>
          <w:kern w:val="2"/>
          <w:sz w:val="22"/>
          <w:szCs w:val="22"/>
          <w:lang w:eastAsia="ar-SA"/>
        </w:rPr>
        <w:t>umowy bez udziału podwykonawców/z udziałem podwykonawców</w:t>
      </w:r>
      <w:r w:rsidRPr="003C296F">
        <w:rPr>
          <w:rStyle w:val="Odwoanieprzypisudolnego"/>
          <w:rFonts w:asciiTheme="majorHAnsi" w:eastAsia="Arial Unicode MS" w:hAnsiTheme="majorHAnsi" w:cstheme="majorHAnsi"/>
          <w:kern w:val="2"/>
          <w:sz w:val="22"/>
          <w:szCs w:val="22"/>
          <w:lang w:eastAsia="ar-SA"/>
        </w:rPr>
        <w:footnoteReference w:id="1"/>
      </w:r>
      <w:r w:rsidRPr="003C296F">
        <w:rPr>
          <w:rFonts w:asciiTheme="majorHAnsi" w:eastAsia="Arial Unicode MS" w:hAnsiTheme="majorHAnsi" w:cstheme="majorHAnsi"/>
          <w:kern w:val="2"/>
          <w:sz w:val="22"/>
          <w:szCs w:val="22"/>
          <w:lang w:eastAsia="ar-SA"/>
        </w:rPr>
        <w:t>:……………..………………..……..</w:t>
      </w:r>
      <w:r w:rsidRPr="003C296F">
        <w:rPr>
          <w:rStyle w:val="Odwoanieprzypisudolnego"/>
          <w:rFonts w:asciiTheme="majorHAnsi" w:eastAsia="Arial Unicode MS" w:hAnsiTheme="majorHAnsi" w:cstheme="majorHAnsi"/>
          <w:kern w:val="2"/>
          <w:sz w:val="22"/>
          <w:szCs w:val="22"/>
          <w:lang w:eastAsia="ar-SA"/>
        </w:rPr>
        <w:footnoteReference w:id="2"/>
      </w:r>
      <w:r w:rsidRPr="003C296F">
        <w:rPr>
          <w:rFonts w:asciiTheme="majorHAnsi" w:eastAsia="Arial Unicode MS" w:hAnsiTheme="majorHAnsi" w:cstheme="majorHAnsi"/>
          <w:kern w:val="2"/>
          <w:sz w:val="22"/>
          <w:szCs w:val="22"/>
          <w:lang w:eastAsia="ar-SA"/>
        </w:rPr>
        <w:t xml:space="preserve"> </w:t>
      </w:r>
    </w:p>
    <w:p w14:paraId="11E9AAA4" w14:textId="77777777" w:rsidR="00722568" w:rsidRPr="003C296F" w:rsidRDefault="00722568" w:rsidP="00B91D2F">
      <w:pPr>
        <w:pStyle w:val="Akapitzlist"/>
        <w:numPr>
          <w:ilvl w:val="0"/>
          <w:numId w:val="4"/>
        </w:numPr>
        <w:jc w:val="both"/>
        <w:rPr>
          <w:rFonts w:asciiTheme="majorHAnsi" w:eastAsia="Arial Unicode MS" w:hAnsiTheme="majorHAnsi" w:cstheme="majorHAnsi"/>
          <w:kern w:val="2"/>
          <w:sz w:val="22"/>
          <w:szCs w:val="22"/>
          <w:lang w:eastAsia="ar-SA"/>
        </w:rPr>
      </w:pPr>
      <w:r w:rsidRPr="003C296F">
        <w:rPr>
          <w:rFonts w:asciiTheme="majorHAnsi" w:eastAsia="Arial Unicode MS" w:hAnsiTheme="majorHAnsi" w:cstheme="majorHAnsi"/>
          <w:kern w:val="2"/>
          <w:sz w:val="22"/>
          <w:szCs w:val="22"/>
          <w:lang w:eastAsia="ar-SA"/>
        </w:rPr>
        <w:t>W każdym przypadku Wykonawca ponosi pełną odpowiedzialność za tę część umowy, którą powierza podwykonawcom.</w:t>
      </w:r>
    </w:p>
    <w:p w14:paraId="4C44151E" w14:textId="77777777" w:rsidR="00722568" w:rsidRPr="003C296F" w:rsidRDefault="00722568" w:rsidP="00B91D2F">
      <w:pPr>
        <w:pStyle w:val="Akapitzlist"/>
        <w:numPr>
          <w:ilvl w:val="0"/>
          <w:numId w:val="4"/>
        </w:numPr>
        <w:jc w:val="both"/>
        <w:rPr>
          <w:rFonts w:asciiTheme="majorHAnsi" w:eastAsia="Arial Unicode MS" w:hAnsiTheme="majorHAnsi" w:cstheme="majorHAnsi"/>
          <w:kern w:val="2"/>
          <w:sz w:val="22"/>
          <w:szCs w:val="22"/>
          <w:lang w:eastAsia="ar-SA"/>
        </w:rPr>
      </w:pPr>
      <w:r w:rsidRPr="003C296F">
        <w:rPr>
          <w:rFonts w:asciiTheme="majorHAnsi" w:eastAsia="Arial Unicode MS" w:hAnsiTheme="majorHAnsi" w:cstheme="majorHAnsi"/>
          <w:kern w:val="2"/>
          <w:sz w:val="22"/>
          <w:szCs w:val="22"/>
          <w:lang w:eastAsia="ar-SA"/>
        </w:rPr>
        <w:t>Zlecenie wykonania części umowy podwykonawcy nie wpływa na zmianę treści zobowiązań Wykonawcy wobec Zamawiającego za wykonanie tej części umowy. Wykonawca ponosi odpowiedzialność za działania, zaniechania, uchybienia i zaniedbania podwykonawcy i jego pracowników tak jakby to były działania zaniechania, uchybienia i zaniedbania jego własne lub jego własnych pracowników lub przedstawicieli.</w:t>
      </w:r>
    </w:p>
    <w:p w14:paraId="38B9918B" w14:textId="320DE35B" w:rsidR="008B7F0E" w:rsidRPr="00722568" w:rsidRDefault="00722568" w:rsidP="00B91D2F">
      <w:pPr>
        <w:numPr>
          <w:ilvl w:val="0"/>
          <w:numId w:val="4"/>
        </w:numPr>
        <w:spacing w:after="0" w:line="240" w:lineRule="auto"/>
        <w:jc w:val="both"/>
        <w:rPr>
          <w:rFonts w:asciiTheme="majorHAnsi" w:eastAsia="Times New Roman" w:hAnsiTheme="majorHAnsi" w:cstheme="majorHAnsi"/>
          <w:bCs/>
          <w:lang w:val="x-none" w:eastAsia="x-none"/>
        </w:rPr>
      </w:pPr>
      <w:r w:rsidRPr="003C296F">
        <w:rPr>
          <w:rFonts w:asciiTheme="majorHAnsi" w:eastAsia="Arial Unicode MS" w:hAnsiTheme="majorHAnsi" w:cstheme="majorHAnsi"/>
          <w:kern w:val="2"/>
          <w:lang w:eastAsia="ar-SA"/>
        </w:rPr>
        <w:t xml:space="preserve">Wykonawca nie będzie mógł zwolnić się od </w:t>
      </w:r>
      <w:r w:rsidRPr="00E2058C">
        <w:rPr>
          <w:rFonts w:asciiTheme="majorHAnsi" w:eastAsia="Arial Unicode MS" w:hAnsiTheme="majorHAnsi" w:cstheme="majorHAnsi"/>
          <w:kern w:val="2"/>
          <w:lang w:eastAsia="ar-SA"/>
        </w:rPr>
        <w:t>odpowiedzialności względem Zamawiającego z tego powodu, że niewykonanie lub nienależyte wykonanie umowy przez niego było następstwem niewykonania lub nienależytego wykonania zobowiązań wobec Wykonawcy przez jego podwykonawców.</w:t>
      </w:r>
    </w:p>
    <w:p w14:paraId="59D7E835" w14:textId="77777777" w:rsidR="00722568" w:rsidRPr="00BF0AEC" w:rsidRDefault="00722568" w:rsidP="00722568">
      <w:pPr>
        <w:spacing w:after="0" w:line="240" w:lineRule="auto"/>
        <w:ind w:left="360"/>
        <w:jc w:val="both"/>
        <w:rPr>
          <w:rFonts w:asciiTheme="majorHAnsi" w:eastAsia="Times New Roman" w:hAnsiTheme="majorHAnsi" w:cstheme="majorHAnsi"/>
          <w:bCs/>
          <w:lang w:val="x-none" w:eastAsia="x-none"/>
        </w:rPr>
      </w:pPr>
    </w:p>
    <w:p w14:paraId="42114994" w14:textId="22A4750E" w:rsidR="008B7F0E" w:rsidRPr="00BF0AEC" w:rsidRDefault="008B7F0E" w:rsidP="00C67723">
      <w:pPr>
        <w:autoSpaceDE w:val="0"/>
        <w:autoSpaceDN w:val="0"/>
        <w:adjustRightInd w:val="0"/>
        <w:spacing w:after="0" w:line="240" w:lineRule="auto"/>
        <w:ind w:left="360" w:hanging="360"/>
        <w:jc w:val="center"/>
        <w:rPr>
          <w:rFonts w:asciiTheme="majorHAnsi" w:eastAsia="Times New Roman" w:hAnsiTheme="majorHAnsi" w:cstheme="majorHAnsi"/>
          <w:b/>
          <w:bCs/>
          <w:lang w:eastAsia="pl-PL"/>
        </w:rPr>
      </w:pPr>
      <w:r w:rsidRPr="00BF0AEC">
        <w:rPr>
          <w:rFonts w:asciiTheme="majorHAnsi" w:eastAsia="Times New Roman" w:hAnsiTheme="majorHAnsi" w:cstheme="majorHAnsi"/>
          <w:b/>
          <w:bCs/>
          <w:lang w:eastAsia="pl-PL"/>
        </w:rPr>
        <w:t>§ 2</w:t>
      </w:r>
    </w:p>
    <w:p w14:paraId="547F762E" w14:textId="26547537" w:rsidR="00C67723" w:rsidRPr="00BF0AEC" w:rsidRDefault="00C67723" w:rsidP="00B91D2F">
      <w:pPr>
        <w:numPr>
          <w:ilvl w:val="0"/>
          <w:numId w:val="15"/>
        </w:numPr>
        <w:spacing w:after="0" w:line="240" w:lineRule="auto"/>
        <w:jc w:val="both"/>
        <w:rPr>
          <w:rFonts w:asciiTheme="majorHAnsi" w:eastAsia="Times New Roman" w:hAnsiTheme="majorHAnsi" w:cstheme="majorHAnsi"/>
          <w:bCs/>
          <w:lang w:val="x-none" w:eastAsia="x-none"/>
        </w:rPr>
      </w:pPr>
      <w:r w:rsidRPr="00BF0AEC">
        <w:rPr>
          <w:rFonts w:asciiTheme="majorHAnsi" w:eastAsia="Times New Roman" w:hAnsiTheme="majorHAnsi" w:cstheme="majorHAnsi"/>
          <w:lang w:eastAsia="pl-PL"/>
        </w:rPr>
        <w:t>Zamawiający wymaga, aby osoby wykonujące czynności w zakresie realizacji zamówienia, tj. wszystkie czynności wymienione w Załączniku nr 1</w:t>
      </w:r>
      <w:r w:rsidR="00F3176E">
        <w:rPr>
          <w:rFonts w:asciiTheme="majorHAnsi" w:eastAsia="Times New Roman" w:hAnsiTheme="majorHAnsi" w:cstheme="majorHAnsi"/>
          <w:lang w:eastAsia="pl-PL"/>
        </w:rPr>
        <w:t xml:space="preserve"> i 2 do Umowy</w:t>
      </w:r>
      <w:r w:rsidRPr="00BF0AEC">
        <w:rPr>
          <w:rFonts w:asciiTheme="majorHAnsi" w:eastAsia="Times New Roman" w:hAnsiTheme="majorHAnsi" w:cstheme="majorHAnsi"/>
          <w:lang w:eastAsia="pl-PL"/>
        </w:rPr>
        <w:t xml:space="preserve">, były zatrudnione przez Wykonawcę lub podwykonawcę/ów na podstawie umowy o pracę w rozumieniu przepisów ustawy z dnia 26 czerwca 1974r. - Kodeks pracy. </w:t>
      </w:r>
    </w:p>
    <w:p w14:paraId="38E5A026" w14:textId="626D9D96" w:rsidR="00C67723" w:rsidRPr="00BF0AEC" w:rsidRDefault="000C153C" w:rsidP="00B91D2F">
      <w:pPr>
        <w:numPr>
          <w:ilvl w:val="0"/>
          <w:numId w:val="15"/>
        </w:numPr>
        <w:spacing w:after="0" w:line="240" w:lineRule="auto"/>
        <w:jc w:val="both"/>
        <w:rPr>
          <w:rFonts w:asciiTheme="majorHAnsi" w:eastAsia="Times New Roman" w:hAnsiTheme="majorHAnsi" w:cstheme="majorHAnsi"/>
          <w:bCs/>
          <w:lang w:val="x-none" w:eastAsia="x-none"/>
        </w:rPr>
      </w:pPr>
      <w:r>
        <w:rPr>
          <w:rFonts w:asciiTheme="majorHAnsi" w:hAnsiTheme="majorHAnsi" w:cstheme="majorHAnsi"/>
        </w:rPr>
        <w:t>W</w:t>
      </w:r>
      <w:r w:rsidRPr="00002CC2">
        <w:rPr>
          <w:rFonts w:asciiTheme="majorHAnsi" w:hAnsiTheme="majorHAnsi" w:cstheme="majorHAnsi"/>
        </w:rPr>
        <w:t xml:space="preserve"> celu umożliwienia Wykonawcy wstępu na teren budynków </w:t>
      </w:r>
      <w:r>
        <w:rPr>
          <w:rFonts w:asciiTheme="majorHAnsi" w:hAnsiTheme="majorHAnsi" w:cstheme="majorHAnsi"/>
        </w:rPr>
        <w:t>domów studenckich</w:t>
      </w:r>
      <w:r w:rsidRPr="00002CC2">
        <w:rPr>
          <w:rFonts w:asciiTheme="majorHAnsi" w:hAnsiTheme="majorHAnsi" w:cstheme="majorHAnsi"/>
        </w:rPr>
        <w:t>, Wykonawca</w:t>
      </w:r>
      <w:r w:rsidRPr="00BF0AEC">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w</w:t>
      </w:r>
      <w:r w:rsidR="00C67723" w:rsidRPr="00BF0AEC">
        <w:rPr>
          <w:rFonts w:asciiTheme="majorHAnsi" w:eastAsia="Times New Roman" w:hAnsiTheme="majorHAnsi" w:cstheme="majorHAnsi"/>
          <w:lang w:eastAsia="pl-PL"/>
        </w:rPr>
        <w:t xml:space="preserve"> ciągu trzech dni od dnia podpisania umowy dostarczy Zamawiającemu wykaz osób realizujących zamówienie objęte niniejszą umową, zatrudnionych na podstawie umowy o pracę. Zatrudnienie osób, o których mowa powyżej udokumentowane zostanie zanonimizowaną umową o pracę zawartą na okres realizacji zamówienia lub obejmującą okres realizacji zamówienia. </w:t>
      </w:r>
    </w:p>
    <w:p w14:paraId="5C3D98AF" w14:textId="17BC9E89" w:rsidR="00C67723" w:rsidRPr="00BF0AEC" w:rsidRDefault="00C67723" w:rsidP="00B91D2F">
      <w:pPr>
        <w:numPr>
          <w:ilvl w:val="0"/>
          <w:numId w:val="15"/>
        </w:numPr>
        <w:spacing w:after="0" w:line="240" w:lineRule="auto"/>
        <w:jc w:val="both"/>
        <w:rPr>
          <w:rFonts w:asciiTheme="majorHAnsi" w:eastAsia="Times New Roman" w:hAnsiTheme="majorHAnsi" w:cstheme="majorHAnsi"/>
          <w:bCs/>
          <w:lang w:val="x-none" w:eastAsia="x-none"/>
        </w:rPr>
      </w:pPr>
      <w:r w:rsidRPr="00BF0AEC">
        <w:rPr>
          <w:rFonts w:asciiTheme="majorHAnsi" w:eastAsia="Times New Roman" w:hAnsiTheme="majorHAnsi" w:cstheme="majorHAnsi"/>
          <w:lang w:eastAsia="pl-PL"/>
        </w:rPr>
        <w:t>W przypadku, gdy przedłożona umowa o pracę zawarta jest na okres krótszy niż okres realizacji niniejszej umowy lub, gdy przedłożona umowa o pracę zostanie rozwiązania w okresie realizacji niniejszej umowy, Wykonawca obowiązany jest najpóźniej w dniu rozwiązania lub wygaśnięcia umowy o pracę do przedłożenia Zamawiającemu kolejnej zanonimizowanej umowy,</w:t>
      </w:r>
      <w:r w:rsidR="00722568">
        <w:rPr>
          <w:rFonts w:asciiTheme="majorHAnsi" w:eastAsia="Times New Roman" w:hAnsiTheme="majorHAnsi" w:cstheme="majorHAnsi"/>
          <w:lang w:eastAsia="pl-PL"/>
        </w:rPr>
        <w:t xml:space="preserve"> </w:t>
      </w:r>
      <w:r w:rsidRPr="00BF0AEC">
        <w:rPr>
          <w:rFonts w:asciiTheme="majorHAnsi" w:eastAsia="Times New Roman" w:hAnsiTheme="majorHAnsi" w:cstheme="majorHAnsi"/>
          <w:lang w:eastAsia="pl-PL"/>
        </w:rPr>
        <w:t xml:space="preserve">potwierdzającej fakt zatrudnienia na podstawie umowy o pracę pracownika, o którym mowa w SWZ. </w:t>
      </w:r>
    </w:p>
    <w:p w14:paraId="42176B55" w14:textId="77777777" w:rsidR="00C67723" w:rsidRPr="00BF0AEC" w:rsidRDefault="00C67723" w:rsidP="00B91D2F">
      <w:pPr>
        <w:numPr>
          <w:ilvl w:val="0"/>
          <w:numId w:val="15"/>
        </w:numPr>
        <w:spacing w:after="0" w:line="240" w:lineRule="auto"/>
        <w:jc w:val="both"/>
        <w:rPr>
          <w:rFonts w:asciiTheme="majorHAnsi" w:eastAsia="Times New Roman" w:hAnsiTheme="majorHAnsi" w:cstheme="majorHAnsi"/>
          <w:bCs/>
          <w:lang w:val="x-none" w:eastAsia="x-none"/>
        </w:rPr>
      </w:pPr>
      <w:r w:rsidRPr="00BF0AEC">
        <w:rPr>
          <w:rFonts w:asciiTheme="majorHAnsi" w:eastAsia="Times New Roman" w:hAnsiTheme="majorHAnsi" w:cstheme="majorHAnsi"/>
          <w:lang w:eastAsia="pl-PL"/>
        </w:rPr>
        <w:t xml:space="preserve">W trakcie realizacji zamówienia Zamawiający może wezwać Wykonawcę lub podwykonawcę do przedstawienia dokumentu potwierdzającego zatrudnienie osób wykonujących czynności w zakresie realizacji zamówienia, jeżeli wykonanie tych czynności polega na wykonaniu pracy w sposób określony w art. 22 § 1 ustawy z dnia 26 czerwca 1974 r. - Kodeks pracy. </w:t>
      </w:r>
    </w:p>
    <w:p w14:paraId="177D7C17" w14:textId="77777777" w:rsidR="00C67723" w:rsidRPr="00BF0AEC" w:rsidRDefault="00C67723" w:rsidP="00B91D2F">
      <w:pPr>
        <w:numPr>
          <w:ilvl w:val="0"/>
          <w:numId w:val="15"/>
        </w:numPr>
        <w:spacing w:after="0" w:line="240" w:lineRule="auto"/>
        <w:jc w:val="both"/>
        <w:rPr>
          <w:rFonts w:asciiTheme="majorHAnsi" w:eastAsia="Times New Roman" w:hAnsiTheme="majorHAnsi" w:cstheme="majorHAnsi"/>
          <w:bCs/>
          <w:lang w:val="x-none" w:eastAsia="x-none"/>
        </w:rPr>
      </w:pPr>
      <w:r w:rsidRPr="00BF0AEC">
        <w:rPr>
          <w:rFonts w:asciiTheme="majorHAnsi" w:eastAsia="Times New Roman" w:hAnsiTheme="majorHAnsi" w:cstheme="majorHAnsi"/>
          <w:lang w:eastAsia="pl-PL"/>
        </w:rPr>
        <w:t>Przedstawiane kopie umów o pracę muszą być poświadczone za zgodność z oryginałem. Przedstawione dokumenty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70E7FB0C" w14:textId="7BA242B1" w:rsidR="00C67723" w:rsidRPr="00B16242" w:rsidRDefault="00C67723" w:rsidP="00B16242">
      <w:pPr>
        <w:numPr>
          <w:ilvl w:val="0"/>
          <w:numId w:val="15"/>
        </w:numPr>
        <w:spacing w:after="0" w:line="240" w:lineRule="auto"/>
        <w:ind w:left="426" w:hanging="426"/>
        <w:jc w:val="both"/>
        <w:rPr>
          <w:rFonts w:asciiTheme="majorHAnsi" w:eastAsia="Times New Roman" w:hAnsiTheme="majorHAnsi" w:cstheme="majorHAnsi"/>
          <w:bCs/>
          <w:lang w:val="x-none" w:eastAsia="x-none"/>
        </w:rPr>
      </w:pPr>
      <w:r w:rsidRPr="00BF0AEC">
        <w:rPr>
          <w:rFonts w:asciiTheme="majorHAnsi" w:eastAsia="Times New Roman" w:hAnsiTheme="majorHAnsi" w:cstheme="majorHAnsi"/>
          <w:lang w:eastAsia="pl-PL"/>
        </w:rPr>
        <w:t xml:space="preserve">W przypadku uchybienia obowiązkowi zatrudnienia na podstawie umowy o pracę przez Wykonawcę lub Podwykonawcę osób wykonujących czynności w zakresie realizacji zamówienia, jak też obowiązkom dokumentowania i przedstawiania Zamawiającemu faktu zatrudnienia zgodnie z wymaganiami określonymi w ust. </w:t>
      </w:r>
      <w:r w:rsidR="00387494" w:rsidRPr="00BF0AEC">
        <w:rPr>
          <w:rFonts w:asciiTheme="majorHAnsi" w:eastAsia="Times New Roman" w:hAnsiTheme="majorHAnsi" w:cstheme="majorHAnsi"/>
          <w:lang w:eastAsia="pl-PL"/>
        </w:rPr>
        <w:t>1-5</w:t>
      </w:r>
      <w:r w:rsidRPr="00BF0AEC">
        <w:rPr>
          <w:rFonts w:asciiTheme="majorHAnsi" w:eastAsia="Times New Roman" w:hAnsiTheme="majorHAnsi" w:cstheme="majorHAnsi"/>
          <w:lang w:eastAsia="pl-PL"/>
        </w:rPr>
        <w:t xml:space="preserve">  Zamawiający będzie upoważniony do zastosowania kary umownej, określonej w § 6 ust. 1 pkt </w:t>
      </w:r>
      <w:r w:rsidR="00D27698">
        <w:rPr>
          <w:rFonts w:asciiTheme="majorHAnsi" w:eastAsia="Times New Roman" w:hAnsiTheme="majorHAnsi" w:cstheme="majorHAnsi"/>
          <w:lang w:eastAsia="pl-PL"/>
        </w:rPr>
        <w:t>5</w:t>
      </w:r>
      <w:r w:rsidRPr="00BF0AEC">
        <w:rPr>
          <w:rFonts w:asciiTheme="majorHAnsi" w:eastAsia="Times New Roman" w:hAnsiTheme="majorHAnsi" w:cstheme="majorHAnsi"/>
          <w:lang w:eastAsia="pl-PL"/>
        </w:rPr>
        <w:t xml:space="preserve"> niniejszej umowy.</w:t>
      </w:r>
      <w:r w:rsidRPr="00B16242">
        <w:rPr>
          <w:rFonts w:asciiTheme="majorHAnsi" w:eastAsia="Times New Roman" w:hAnsiTheme="majorHAnsi" w:cstheme="majorHAnsi"/>
          <w:bCs/>
          <w:lang w:eastAsia="x-none"/>
        </w:rPr>
        <w:t xml:space="preserve">  </w:t>
      </w:r>
    </w:p>
    <w:p w14:paraId="769491EC" w14:textId="77777777" w:rsidR="000C153C" w:rsidRPr="00E4710A" w:rsidRDefault="000C153C" w:rsidP="00B91D2F">
      <w:pPr>
        <w:numPr>
          <w:ilvl w:val="0"/>
          <w:numId w:val="15"/>
        </w:numPr>
        <w:spacing w:after="0" w:line="240" w:lineRule="auto"/>
        <w:ind w:left="426" w:hanging="426"/>
        <w:jc w:val="both"/>
        <w:rPr>
          <w:rFonts w:asciiTheme="majorHAnsi" w:eastAsia="Times New Roman" w:hAnsiTheme="majorHAnsi" w:cstheme="majorHAnsi"/>
          <w:bCs/>
          <w:lang w:val="x-none" w:eastAsia="x-none"/>
        </w:rPr>
      </w:pPr>
      <w:r w:rsidRPr="00E4710A">
        <w:rPr>
          <w:rFonts w:asciiTheme="majorHAnsi" w:hAnsiTheme="majorHAnsi" w:cstheme="majorHAnsi"/>
        </w:rPr>
        <w:t>Wykonawca zobowiązuje się:</w:t>
      </w:r>
    </w:p>
    <w:p w14:paraId="3CAF0EC2" w14:textId="77777777" w:rsidR="000C153C" w:rsidRPr="00002CC2" w:rsidRDefault="000C153C" w:rsidP="00B91D2F">
      <w:pPr>
        <w:pStyle w:val="Akapitzlist"/>
        <w:numPr>
          <w:ilvl w:val="0"/>
          <w:numId w:val="18"/>
        </w:numPr>
        <w:jc w:val="both"/>
        <w:rPr>
          <w:rFonts w:asciiTheme="majorHAnsi" w:hAnsiTheme="majorHAnsi" w:cstheme="majorHAnsi"/>
          <w:sz w:val="22"/>
          <w:szCs w:val="22"/>
        </w:rPr>
      </w:pPr>
      <w:r w:rsidRPr="00002CC2">
        <w:rPr>
          <w:rFonts w:asciiTheme="majorHAnsi" w:hAnsiTheme="majorHAnsi" w:cstheme="majorHAnsi"/>
          <w:sz w:val="22"/>
          <w:szCs w:val="22"/>
        </w:rPr>
        <w:lastRenderedPageBreak/>
        <w:t>zrealizować przedmiot umowy przez osoby posiadające odpowiednie kwalifikacje zawodowe i doświadczanie;</w:t>
      </w:r>
    </w:p>
    <w:p w14:paraId="22D6046A" w14:textId="77777777" w:rsidR="000C153C" w:rsidRPr="00002CC2" w:rsidRDefault="000C153C" w:rsidP="00B91D2F">
      <w:pPr>
        <w:pStyle w:val="Akapitzlist"/>
        <w:numPr>
          <w:ilvl w:val="0"/>
          <w:numId w:val="18"/>
        </w:numPr>
        <w:jc w:val="both"/>
        <w:rPr>
          <w:rFonts w:asciiTheme="majorHAnsi" w:hAnsiTheme="majorHAnsi" w:cstheme="majorHAnsi"/>
          <w:sz w:val="22"/>
          <w:szCs w:val="22"/>
        </w:rPr>
      </w:pPr>
      <w:r w:rsidRPr="00002CC2">
        <w:rPr>
          <w:rFonts w:asciiTheme="majorHAnsi" w:hAnsiTheme="majorHAnsi" w:cstheme="majorHAnsi"/>
          <w:sz w:val="22"/>
          <w:szCs w:val="22"/>
        </w:rPr>
        <w:t>zapewnić bezpieczeństwo pracy personelu wykonującego czynności przewidziane niniejszą umową;</w:t>
      </w:r>
    </w:p>
    <w:p w14:paraId="07742B7B" w14:textId="335569A2" w:rsidR="000C153C" w:rsidRPr="00002CC2" w:rsidRDefault="000C153C" w:rsidP="00B91D2F">
      <w:pPr>
        <w:pStyle w:val="Akapitzlist"/>
        <w:numPr>
          <w:ilvl w:val="0"/>
          <w:numId w:val="18"/>
        </w:numPr>
        <w:jc w:val="both"/>
        <w:rPr>
          <w:rFonts w:asciiTheme="majorHAnsi" w:hAnsiTheme="majorHAnsi" w:cstheme="majorHAnsi"/>
          <w:sz w:val="22"/>
          <w:szCs w:val="22"/>
        </w:rPr>
      </w:pPr>
      <w:r w:rsidRPr="00002CC2">
        <w:rPr>
          <w:rFonts w:asciiTheme="majorHAnsi" w:hAnsiTheme="majorHAnsi" w:cstheme="majorHAnsi"/>
          <w:sz w:val="22"/>
          <w:szCs w:val="22"/>
        </w:rPr>
        <w:t>utrzymać ład i porządek na terenie prowadzenia czynności oraz przestrzegać przepisów BHP i p.poż.</w:t>
      </w:r>
    </w:p>
    <w:p w14:paraId="1A2B5309" w14:textId="77777777" w:rsidR="00C67723" w:rsidRPr="00BF0AEC" w:rsidRDefault="00C67723" w:rsidP="00527372">
      <w:pPr>
        <w:autoSpaceDE w:val="0"/>
        <w:autoSpaceDN w:val="0"/>
        <w:adjustRightInd w:val="0"/>
        <w:spacing w:after="0" w:line="240" w:lineRule="auto"/>
        <w:ind w:left="360" w:firstLine="3751"/>
        <w:rPr>
          <w:rFonts w:asciiTheme="majorHAnsi" w:eastAsia="Times New Roman" w:hAnsiTheme="majorHAnsi" w:cstheme="majorHAnsi"/>
          <w:lang w:eastAsia="pl-PL"/>
        </w:rPr>
      </w:pPr>
    </w:p>
    <w:p w14:paraId="719B8153" w14:textId="77777777" w:rsidR="008B7F0E" w:rsidRPr="00BF0AEC" w:rsidRDefault="008B7F0E" w:rsidP="00527372">
      <w:pPr>
        <w:autoSpaceDE w:val="0"/>
        <w:autoSpaceDN w:val="0"/>
        <w:adjustRightInd w:val="0"/>
        <w:spacing w:after="0" w:line="240" w:lineRule="auto"/>
        <w:ind w:left="360" w:firstLine="4035"/>
        <w:rPr>
          <w:rFonts w:asciiTheme="majorHAnsi" w:eastAsia="Times New Roman" w:hAnsiTheme="majorHAnsi" w:cstheme="majorHAnsi"/>
          <w:b/>
          <w:bCs/>
          <w:lang w:eastAsia="pl-PL"/>
        </w:rPr>
      </w:pPr>
      <w:r w:rsidRPr="00BF0AEC">
        <w:rPr>
          <w:rFonts w:asciiTheme="majorHAnsi" w:eastAsia="Times New Roman" w:hAnsiTheme="majorHAnsi" w:cstheme="majorHAnsi"/>
          <w:b/>
          <w:bCs/>
          <w:lang w:eastAsia="pl-PL"/>
        </w:rPr>
        <w:t>§ 3</w:t>
      </w:r>
    </w:p>
    <w:p w14:paraId="75BD51EC" w14:textId="309326C2" w:rsidR="008B7F0E" w:rsidRPr="00BF0AEC" w:rsidRDefault="00792E1B" w:rsidP="00B91D2F">
      <w:pPr>
        <w:pStyle w:val="Akapitzlist"/>
        <w:numPr>
          <w:ilvl w:val="0"/>
          <w:numId w:val="16"/>
        </w:numPr>
        <w:autoSpaceDE w:val="0"/>
        <w:autoSpaceDN w:val="0"/>
        <w:adjustRightInd w:val="0"/>
        <w:ind w:left="426" w:hanging="437"/>
        <w:jc w:val="both"/>
        <w:rPr>
          <w:rFonts w:asciiTheme="majorHAnsi" w:hAnsiTheme="majorHAnsi" w:cstheme="majorHAnsi"/>
          <w:sz w:val="22"/>
          <w:szCs w:val="22"/>
          <w:lang w:eastAsia="pl-PL"/>
        </w:rPr>
      </w:pPr>
      <w:r>
        <w:rPr>
          <w:rStyle w:val="markedcontent"/>
          <w:rFonts w:asciiTheme="majorHAnsi" w:hAnsiTheme="majorHAnsi" w:cstheme="majorHAnsi"/>
        </w:rPr>
        <w:t xml:space="preserve">Wykonawca zobowiązuje się wykonać zamówienie w całości </w:t>
      </w:r>
      <w:r w:rsidR="008B7F0E" w:rsidRPr="00BF0AEC">
        <w:rPr>
          <w:rFonts w:asciiTheme="majorHAnsi" w:hAnsiTheme="majorHAnsi" w:cstheme="majorHAnsi"/>
          <w:sz w:val="22"/>
          <w:szCs w:val="22"/>
          <w:lang w:eastAsia="pl-PL"/>
        </w:rPr>
        <w:t xml:space="preserve">przez okres 24 </w:t>
      </w:r>
      <w:r w:rsidR="00722568" w:rsidRPr="00BF0AEC">
        <w:rPr>
          <w:rFonts w:asciiTheme="majorHAnsi" w:hAnsiTheme="majorHAnsi" w:cstheme="majorHAnsi"/>
          <w:sz w:val="22"/>
          <w:szCs w:val="22"/>
          <w:lang w:eastAsia="pl-PL"/>
        </w:rPr>
        <w:t>miesiąc</w:t>
      </w:r>
      <w:r w:rsidR="00722568">
        <w:rPr>
          <w:rFonts w:asciiTheme="majorHAnsi" w:hAnsiTheme="majorHAnsi" w:cstheme="majorHAnsi"/>
          <w:sz w:val="22"/>
          <w:szCs w:val="22"/>
          <w:lang w:val="pl-PL" w:eastAsia="pl-PL"/>
        </w:rPr>
        <w:t>e od dnia zawarcia umowy</w:t>
      </w:r>
      <w:r w:rsidR="008B7F0E" w:rsidRPr="00BF0AEC">
        <w:rPr>
          <w:rFonts w:asciiTheme="majorHAnsi" w:hAnsiTheme="majorHAnsi" w:cstheme="majorHAnsi"/>
          <w:sz w:val="22"/>
          <w:szCs w:val="22"/>
          <w:lang w:eastAsia="pl-PL"/>
        </w:rPr>
        <w:t>.</w:t>
      </w:r>
    </w:p>
    <w:p w14:paraId="4CFC7EBF" w14:textId="32137E14" w:rsidR="00AB1C02" w:rsidRPr="00F3176E" w:rsidRDefault="00C55414" w:rsidP="00B91D2F">
      <w:pPr>
        <w:pStyle w:val="Akapitzlist"/>
        <w:numPr>
          <w:ilvl w:val="0"/>
          <w:numId w:val="16"/>
        </w:numPr>
        <w:autoSpaceDE w:val="0"/>
        <w:autoSpaceDN w:val="0"/>
        <w:adjustRightInd w:val="0"/>
        <w:ind w:left="426" w:hanging="437"/>
        <w:jc w:val="both"/>
        <w:rPr>
          <w:rFonts w:asciiTheme="majorHAnsi" w:hAnsiTheme="majorHAnsi" w:cstheme="majorHAnsi"/>
          <w:sz w:val="22"/>
          <w:szCs w:val="22"/>
          <w:lang w:eastAsia="pl-PL"/>
        </w:rPr>
      </w:pPr>
      <w:r w:rsidRPr="00BF0AEC">
        <w:rPr>
          <w:rFonts w:asciiTheme="majorHAnsi" w:hAnsiTheme="majorHAnsi" w:cstheme="majorHAnsi"/>
          <w:sz w:val="22"/>
          <w:szCs w:val="22"/>
          <w:lang w:val="pl-PL" w:eastAsia="pl-PL"/>
        </w:rPr>
        <w:t xml:space="preserve">W trakcie Umowy Wykonawca będzie </w:t>
      </w:r>
      <w:r w:rsidRPr="00F3176E">
        <w:rPr>
          <w:rFonts w:asciiTheme="majorHAnsi" w:hAnsiTheme="majorHAnsi" w:cstheme="majorHAnsi"/>
          <w:sz w:val="22"/>
          <w:szCs w:val="22"/>
          <w:lang w:val="pl-PL" w:eastAsia="pl-PL"/>
        </w:rPr>
        <w:t>dokonywał przegląd</w:t>
      </w:r>
      <w:r w:rsidR="0007234B" w:rsidRPr="00F3176E">
        <w:rPr>
          <w:rFonts w:asciiTheme="majorHAnsi" w:hAnsiTheme="majorHAnsi" w:cstheme="majorHAnsi"/>
          <w:sz w:val="22"/>
          <w:szCs w:val="22"/>
          <w:lang w:val="pl-PL" w:eastAsia="pl-PL"/>
        </w:rPr>
        <w:t>ów</w:t>
      </w:r>
      <w:r w:rsidRPr="00F3176E">
        <w:rPr>
          <w:rFonts w:asciiTheme="majorHAnsi" w:hAnsiTheme="majorHAnsi" w:cstheme="majorHAnsi"/>
          <w:sz w:val="22"/>
          <w:szCs w:val="22"/>
          <w:lang w:val="pl-PL" w:eastAsia="pl-PL"/>
        </w:rPr>
        <w:t xml:space="preserve"> i czynności konserwacyjn</w:t>
      </w:r>
      <w:r w:rsidR="0007234B" w:rsidRPr="00F3176E">
        <w:rPr>
          <w:rFonts w:asciiTheme="majorHAnsi" w:hAnsiTheme="majorHAnsi" w:cstheme="majorHAnsi"/>
          <w:sz w:val="22"/>
          <w:szCs w:val="22"/>
          <w:lang w:val="pl-PL" w:eastAsia="pl-PL"/>
        </w:rPr>
        <w:t>ych</w:t>
      </w:r>
      <w:r w:rsidRPr="00F3176E">
        <w:rPr>
          <w:rFonts w:asciiTheme="majorHAnsi" w:hAnsiTheme="majorHAnsi" w:cstheme="majorHAnsi"/>
          <w:sz w:val="22"/>
          <w:szCs w:val="22"/>
          <w:lang w:val="pl-PL" w:eastAsia="pl-PL"/>
        </w:rPr>
        <w:t xml:space="preserve"> urządzeń, </w:t>
      </w:r>
      <w:bookmarkStart w:id="6" w:name="_Hlk164340636"/>
      <w:r w:rsidRPr="00F3176E">
        <w:rPr>
          <w:rFonts w:asciiTheme="majorHAnsi" w:hAnsiTheme="majorHAnsi" w:cstheme="majorHAnsi"/>
          <w:sz w:val="22"/>
          <w:szCs w:val="22"/>
          <w:lang w:val="pl-PL" w:eastAsia="pl-PL"/>
        </w:rPr>
        <w:t>z zastrzeżeniem, że pierwszy przegląd będzie wykonany w I</w:t>
      </w:r>
      <w:r w:rsidR="00722568" w:rsidRPr="00F3176E">
        <w:rPr>
          <w:rFonts w:asciiTheme="majorHAnsi" w:hAnsiTheme="majorHAnsi" w:cstheme="majorHAnsi"/>
          <w:sz w:val="22"/>
          <w:szCs w:val="22"/>
          <w:lang w:val="pl-PL" w:eastAsia="pl-PL"/>
        </w:rPr>
        <w:t>V</w:t>
      </w:r>
      <w:r w:rsidRPr="00F3176E">
        <w:rPr>
          <w:rFonts w:asciiTheme="majorHAnsi" w:hAnsiTheme="majorHAnsi" w:cstheme="majorHAnsi"/>
          <w:sz w:val="22"/>
          <w:szCs w:val="22"/>
          <w:lang w:val="pl-PL" w:eastAsia="pl-PL"/>
        </w:rPr>
        <w:t xml:space="preserve"> kwartale 2024 r.</w:t>
      </w:r>
    </w:p>
    <w:p w14:paraId="30D89F08" w14:textId="51F36D7E" w:rsidR="00AB1C02" w:rsidRPr="00F3176E" w:rsidRDefault="007F4233" w:rsidP="00B91D2F">
      <w:pPr>
        <w:pStyle w:val="Akapitzlist"/>
        <w:numPr>
          <w:ilvl w:val="0"/>
          <w:numId w:val="16"/>
        </w:numPr>
        <w:autoSpaceDE w:val="0"/>
        <w:autoSpaceDN w:val="0"/>
        <w:adjustRightInd w:val="0"/>
        <w:ind w:left="426" w:hanging="437"/>
        <w:jc w:val="both"/>
        <w:rPr>
          <w:rFonts w:asciiTheme="majorHAnsi" w:hAnsiTheme="majorHAnsi" w:cstheme="majorHAnsi"/>
          <w:sz w:val="22"/>
          <w:szCs w:val="22"/>
          <w:lang w:eastAsia="pl-PL"/>
        </w:rPr>
      </w:pPr>
      <w:r>
        <w:rPr>
          <w:rFonts w:asciiTheme="majorHAnsi" w:hAnsiTheme="majorHAnsi" w:cstheme="majorHAnsi"/>
          <w:sz w:val="22"/>
          <w:szCs w:val="22"/>
          <w:lang w:val="pl-PL"/>
        </w:rPr>
        <w:t>Czas</w:t>
      </w:r>
      <w:r w:rsidR="00AB1C02" w:rsidRPr="00F3176E">
        <w:rPr>
          <w:rFonts w:asciiTheme="majorHAnsi" w:hAnsiTheme="majorHAnsi" w:cstheme="majorHAnsi"/>
          <w:sz w:val="22"/>
          <w:szCs w:val="22"/>
        </w:rPr>
        <w:t xml:space="preserve"> </w:t>
      </w:r>
      <w:r w:rsidR="00AB1C02" w:rsidRPr="00F3176E">
        <w:rPr>
          <w:rFonts w:asciiTheme="majorHAnsi" w:hAnsiTheme="majorHAnsi" w:cstheme="majorHAnsi"/>
          <w:sz w:val="22"/>
          <w:szCs w:val="22"/>
          <w:lang w:val="pl-PL"/>
        </w:rPr>
        <w:t xml:space="preserve">przedstawienia </w:t>
      </w:r>
      <w:r w:rsidR="00AB1C02" w:rsidRPr="00F3176E">
        <w:rPr>
          <w:rFonts w:asciiTheme="majorHAnsi" w:hAnsiTheme="majorHAnsi" w:cstheme="majorHAnsi"/>
          <w:sz w:val="22"/>
          <w:szCs w:val="22"/>
        </w:rPr>
        <w:t xml:space="preserve">głównemu użytkownikowi obiektu (Kierownikowi bądź osobie go zastępującej) </w:t>
      </w:r>
      <w:r w:rsidR="00AB1C02" w:rsidRPr="00F3176E">
        <w:rPr>
          <w:rFonts w:asciiTheme="majorHAnsi" w:hAnsiTheme="majorHAnsi" w:cstheme="majorHAnsi"/>
          <w:sz w:val="22"/>
          <w:szCs w:val="22"/>
          <w:lang w:val="pl-PL"/>
        </w:rPr>
        <w:t xml:space="preserve"> oferty na naprawę lub wymianę</w:t>
      </w:r>
      <w:r w:rsidR="00AB1C02" w:rsidRPr="00F3176E">
        <w:rPr>
          <w:rFonts w:asciiTheme="majorHAnsi" w:hAnsiTheme="majorHAnsi" w:cstheme="majorHAnsi"/>
          <w:sz w:val="22"/>
          <w:szCs w:val="22"/>
        </w:rPr>
        <w:t xml:space="preserve"> urządzeń przeciwpożarowych i gaśnic wyszczególnionych w protokole z przeglądu w terminie …….(max. </w:t>
      </w:r>
      <w:r w:rsidR="00AB1C02" w:rsidRPr="00F3176E">
        <w:rPr>
          <w:rFonts w:asciiTheme="majorHAnsi" w:hAnsiTheme="majorHAnsi" w:cstheme="majorHAnsi"/>
          <w:sz w:val="22"/>
          <w:szCs w:val="22"/>
          <w:lang w:val="pl-PL"/>
        </w:rPr>
        <w:t>3</w:t>
      </w:r>
      <w:r w:rsidR="00AB1C02" w:rsidRPr="00F3176E">
        <w:rPr>
          <w:rFonts w:asciiTheme="majorHAnsi" w:hAnsiTheme="majorHAnsi" w:cstheme="majorHAnsi"/>
          <w:sz w:val="22"/>
          <w:szCs w:val="22"/>
        </w:rPr>
        <w:t xml:space="preserve">) dni roboczych od </w:t>
      </w:r>
      <w:r w:rsidR="00AB1C02" w:rsidRPr="00F3176E">
        <w:rPr>
          <w:rFonts w:asciiTheme="majorHAnsi" w:hAnsiTheme="majorHAnsi" w:cstheme="majorHAnsi"/>
          <w:sz w:val="22"/>
          <w:szCs w:val="22"/>
          <w:lang w:val="pl-PL"/>
        </w:rPr>
        <w:t xml:space="preserve">dnia </w:t>
      </w:r>
      <w:r w:rsidR="00AB1C02" w:rsidRPr="00F3176E">
        <w:rPr>
          <w:rFonts w:asciiTheme="majorHAnsi" w:hAnsiTheme="majorHAnsi" w:cstheme="majorHAnsi"/>
          <w:sz w:val="22"/>
          <w:szCs w:val="22"/>
        </w:rPr>
        <w:t>przeprowadzenia przeglądu</w:t>
      </w:r>
      <w:r w:rsidR="00AB1C02" w:rsidRPr="00F3176E">
        <w:rPr>
          <w:rFonts w:asciiTheme="majorHAnsi" w:hAnsiTheme="majorHAnsi" w:cstheme="majorHAnsi"/>
          <w:sz w:val="22"/>
          <w:szCs w:val="22"/>
          <w:lang w:val="pl-PL"/>
        </w:rPr>
        <w:t>.</w:t>
      </w:r>
      <w:r w:rsidR="00EE4DD6" w:rsidRPr="00F3176E">
        <w:rPr>
          <w:rFonts w:asciiTheme="majorHAnsi" w:hAnsiTheme="majorHAnsi" w:cstheme="majorHAnsi"/>
          <w:sz w:val="22"/>
          <w:szCs w:val="22"/>
          <w:lang w:val="pl-PL"/>
        </w:rPr>
        <w:t xml:space="preserve"> </w:t>
      </w:r>
      <w:r w:rsidR="00EE4DD6" w:rsidRPr="00F3176E">
        <w:rPr>
          <w:rFonts w:asciiTheme="majorHAnsi" w:hAnsiTheme="majorHAnsi" w:cstheme="majorHAnsi"/>
          <w:sz w:val="22"/>
          <w:szCs w:val="22"/>
        </w:rPr>
        <w:t xml:space="preserve">Zgodnie z deklaracją w </w:t>
      </w:r>
      <w:r w:rsidR="00EE4DD6" w:rsidRPr="00C6701B">
        <w:rPr>
          <w:rFonts w:asciiTheme="majorHAnsi" w:hAnsiTheme="majorHAnsi" w:cstheme="majorHAnsi"/>
          <w:sz w:val="22"/>
          <w:szCs w:val="22"/>
        </w:rPr>
        <w:t xml:space="preserve">pkt. </w:t>
      </w:r>
      <w:r w:rsidR="00EE4DD6" w:rsidRPr="00C6701B">
        <w:rPr>
          <w:rFonts w:asciiTheme="majorHAnsi" w:hAnsiTheme="majorHAnsi" w:cstheme="majorHAnsi"/>
          <w:sz w:val="22"/>
          <w:szCs w:val="22"/>
          <w:lang w:val="pl-PL"/>
        </w:rPr>
        <w:t>8</w:t>
      </w:r>
      <w:r w:rsidR="00EE4DD6" w:rsidRPr="00C6701B">
        <w:rPr>
          <w:rFonts w:asciiTheme="majorHAnsi" w:hAnsiTheme="majorHAnsi" w:cstheme="majorHAnsi"/>
          <w:sz w:val="22"/>
          <w:szCs w:val="22"/>
        </w:rPr>
        <w:t>.</w:t>
      </w:r>
      <w:r w:rsidR="00EE4DD6" w:rsidRPr="00F3176E">
        <w:rPr>
          <w:rFonts w:asciiTheme="majorHAnsi" w:hAnsiTheme="majorHAnsi" w:cstheme="majorHAnsi"/>
          <w:sz w:val="22"/>
          <w:szCs w:val="22"/>
        </w:rPr>
        <w:t xml:space="preserve"> Formularza Oferty (FO),</w:t>
      </w:r>
    </w:p>
    <w:p w14:paraId="0D974320" w14:textId="77777777" w:rsidR="00AB1C02" w:rsidRPr="00F3176E" w:rsidRDefault="00AB1C02" w:rsidP="00B91D2F">
      <w:pPr>
        <w:pStyle w:val="Akapitzlist"/>
        <w:numPr>
          <w:ilvl w:val="0"/>
          <w:numId w:val="16"/>
        </w:numPr>
        <w:autoSpaceDE w:val="0"/>
        <w:autoSpaceDN w:val="0"/>
        <w:adjustRightInd w:val="0"/>
        <w:ind w:left="426" w:hanging="437"/>
        <w:jc w:val="both"/>
        <w:rPr>
          <w:rFonts w:asciiTheme="majorHAnsi" w:hAnsiTheme="majorHAnsi" w:cstheme="majorHAnsi"/>
          <w:sz w:val="22"/>
          <w:szCs w:val="22"/>
          <w:lang w:eastAsia="pl-PL"/>
        </w:rPr>
      </w:pPr>
      <w:r w:rsidRPr="00F3176E">
        <w:rPr>
          <w:rFonts w:asciiTheme="majorHAnsi" w:eastAsia="Calibri" w:hAnsiTheme="majorHAnsi" w:cstheme="majorHAnsi"/>
          <w:sz w:val="22"/>
          <w:szCs w:val="22"/>
          <w:lang w:eastAsia="pl-PL" w:bidi="pl-PL"/>
        </w:rPr>
        <w:t>Miejsce realizacji usługi:</w:t>
      </w:r>
    </w:p>
    <w:p w14:paraId="7EF6DF04" w14:textId="505FB6C2" w:rsidR="00AB1C02" w:rsidRPr="00F3176E" w:rsidRDefault="00AB1C02" w:rsidP="00B91D2F">
      <w:pPr>
        <w:pStyle w:val="Akapitzlist"/>
        <w:numPr>
          <w:ilvl w:val="0"/>
          <w:numId w:val="17"/>
        </w:numPr>
        <w:spacing w:after="160" w:line="259" w:lineRule="auto"/>
        <w:ind w:left="993" w:hanging="567"/>
        <w:jc w:val="both"/>
        <w:rPr>
          <w:rFonts w:asciiTheme="majorHAnsi" w:eastAsia="Calibri" w:hAnsiTheme="majorHAnsi" w:cstheme="majorHAnsi"/>
          <w:sz w:val="22"/>
          <w:szCs w:val="22"/>
          <w:lang w:eastAsia="pl-PL" w:bidi="pl-PL"/>
        </w:rPr>
      </w:pPr>
      <w:bookmarkStart w:id="7" w:name="_Hlk164340869"/>
      <w:r w:rsidRPr="00F3176E">
        <w:rPr>
          <w:rFonts w:asciiTheme="majorHAnsi" w:eastAsia="Calibri" w:hAnsiTheme="majorHAnsi" w:cstheme="majorHAnsi"/>
          <w:sz w:val="22"/>
          <w:szCs w:val="22"/>
          <w:lang w:eastAsia="pl-PL" w:bidi="pl-PL"/>
        </w:rPr>
        <w:t>Dom Studencki „Akademik", ul. Akademicka 5, 02-038 Warszawa</w:t>
      </w:r>
      <w:r w:rsidRPr="00F3176E">
        <w:rPr>
          <w:rFonts w:asciiTheme="majorHAnsi" w:eastAsia="Calibri" w:hAnsiTheme="majorHAnsi" w:cstheme="majorHAnsi"/>
          <w:sz w:val="22"/>
          <w:szCs w:val="22"/>
          <w:lang w:val="pl-PL" w:eastAsia="pl-PL" w:bidi="pl-PL"/>
        </w:rPr>
        <w:t>;</w:t>
      </w:r>
    </w:p>
    <w:p w14:paraId="5FD685BA" w14:textId="318699E5" w:rsidR="00AB1C02" w:rsidRPr="00F3176E" w:rsidRDefault="00AB1C02" w:rsidP="00B91D2F">
      <w:pPr>
        <w:pStyle w:val="Akapitzlist"/>
        <w:numPr>
          <w:ilvl w:val="0"/>
          <w:numId w:val="17"/>
        </w:numPr>
        <w:spacing w:after="160" w:line="259" w:lineRule="auto"/>
        <w:ind w:left="993" w:hanging="567"/>
        <w:jc w:val="both"/>
        <w:rPr>
          <w:rFonts w:asciiTheme="majorHAnsi" w:eastAsia="Calibri" w:hAnsiTheme="majorHAnsi" w:cstheme="majorHAnsi"/>
          <w:sz w:val="22"/>
          <w:szCs w:val="22"/>
          <w:lang w:eastAsia="pl-PL" w:bidi="pl-PL"/>
        </w:rPr>
      </w:pPr>
      <w:r w:rsidRPr="00F3176E">
        <w:rPr>
          <w:rFonts w:asciiTheme="majorHAnsi" w:eastAsia="Calibri" w:hAnsiTheme="majorHAnsi" w:cstheme="majorHAnsi"/>
          <w:sz w:val="22"/>
          <w:szCs w:val="22"/>
          <w:lang w:eastAsia="pl-PL" w:bidi="pl-PL"/>
        </w:rPr>
        <w:t>Dom Studencki „Babilon", ul. Kopińska 12/16, 02-321 Warszawa</w:t>
      </w:r>
      <w:r w:rsidRPr="00F3176E">
        <w:rPr>
          <w:rFonts w:asciiTheme="majorHAnsi" w:eastAsia="Calibri" w:hAnsiTheme="majorHAnsi" w:cstheme="majorHAnsi"/>
          <w:sz w:val="22"/>
          <w:szCs w:val="22"/>
          <w:lang w:val="pl-PL" w:eastAsia="pl-PL" w:bidi="pl-PL"/>
        </w:rPr>
        <w:t>;</w:t>
      </w:r>
    </w:p>
    <w:p w14:paraId="43D5125A" w14:textId="619802B6" w:rsidR="00AB1C02" w:rsidRPr="00F3176E" w:rsidRDefault="00AB1C02" w:rsidP="00B91D2F">
      <w:pPr>
        <w:pStyle w:val="Akapitzlist"/>
        <w:numPr>
          <w:ilvl w:val="0"/>
          <w:numId w:val="17"/>
        </w:numPr>
        <w:spacing w:after="160" w:line="259" w:lineRule="auto"/>
        <w:ind w:left="993" w:hanging="567"/>
        <w:jc w:val="both"/>
        <w:rPr>
          <w:rFonts w:asciiTheme="majorHAnsi" w:eastAsia="Calibri" w:hAnsiTheme="majorHAnsi" w:cstheme="majorHAnsi"/>
          <w:sz w:val="22"/>
          <w:szCs w:val="22"/>
          <w:lang w:eastAsia="pl-PL" w:bidi="pl-PL"/>
        </w:rPr>
      </w:pPr>
      <w:r w:rsidRPr="00F3176E">
        <w:rPr>
          <w:rFonts w:asciiTheme="majorHAnsi" w:eastAsia="Calibri" w:hAnsiTheme="majorHAnsi" w:cstheme="majorHAnsi"/>
          <w:sz w:val="22"/>
          <w:szCs w:val="22"/>
          <w:lang w:eastAsia="pl-PL" w:bidi="pl-PL"/>
        </w:rPr>
        <w:t>Dom Studencki „</w:t>
      </w:r>
      <w:proofErr w:type="spellStart"/>
      <w:r w:rsidRPr="00F3176E">
        <w:rPr>
          <w:rFonts w:asciiTheme="majorHAnsi" w:eastAsia="Calibri" w:hAnsiTheme="majorHAnsi" w:cstheme="majorHAnsi"/>
          <w:sz w:val="22"/>
          <w:szCs w:val="22"/>
          <w:lang w:eastAsia="pl-PL" w:bidi="pl-PL"/>
        </w:rPr>
        <w:t>Riviera</w:t>
      </w:r>
      <w:proofErr w:type="spellEnd"/>
      <w:r w:rsidRPr="00F3176E">
        <w:rPr>
          <w:rFonts w:asciiTheme="majorHAnsi" w:eastAsia="Calibri" w:hAnsiTheme="majorHAnsi" w:cstheme="majorHAnsi"/>
          <w:sz w:val="22"/>
          <w:szCs w:val="22"/>
          <w:lang w:eastAsia="pl-PL" w:bidi="pl-PL"/>
        </w:rPr>
        <w:t>", ul. Waryńskiego 12, 00-631 Warszawa</w:t>
      </w:r>
      <w:r w:rsidRPr="00F3176E">
        <w:rPr>
          <w:rFonts w:asciiTheme="majorHAnsi" w:eastAsia="Calibri" w:hAnsiTheme="majorHAnsi" w:cstheme="majorHAnsi"/>
          <w:sz w:val="22"/>
          <w:szCs w:val="22"/>
          <w:lang w:val="pl-PL" w:eastAsia="pl-PL" w:bidi="pl-PL"/>
        </w:rPr>
        <w:t>;</w:t>
      </w:r>
      <w:r w:rsidRPr="00F3176E">
        <w:rPr>
          <w:rFonts w:asciiTheme="majorHAnsi" w:eastAsia="Calibri" w:hAnsiTheme="majorHAnsi" w:cstheme="majorHAnsi"/>
          <w:sz w:val="22"/>
          <w:szCs w:val="22"/>
          <w:lang w:eastAsia="pl-PL" w:bidi="pl-PL"/>
        </w:rPr>
        <w:t xml:space="preserve"> </w:t>
      </w:r>
    </w:p>
    <w:p w14:paraId="602DE21B" w14:textId="454C3C83" w:rsidR="00AB1C02" w:rsidRPr="00F3176E" w:rsidRDefault="00AB1C02" w:rsidP="00B91D2F">
      <w:pPr>
        <w:pStyle w:val="Akapitzlist"/>
        <w:numPr>
          <w:ilvl w:val="0"/>
          <w:numId w:val="17"/>
        </w:numPr>
        <w:spacing w:after="160" w:line="259" w:lineRule="auto"/>
        <w:ind w:left="993" w:hanging="567"/>
        <w:jc w:val="both"/>
        <w:rPr>
          <w:rFonts w:asciiTheme="majorHAnsi" w:eastAsia="Calibri" w:hAnsiTheme="majorHAnsi" w:cstheme="majorHAnsi"/>
          <w:sz w:val="22"/>
          <w:szCs w:val="22"/>
          <w:lang w:eastAsia="pl-PL" w:bidi="pl-PL"/>
        </w:rPr>
      </w:pPr>
      <w:r w:rsidRPr="00F3176E">
        <w:rPr>
          <w:rFonts w:asciiTheme="majorHAnsi" w:eastAsia="Calibri" w:hAnsiTheme="majorHAnsi" w:cstheme="majorHAnsi"/>
          <w:sz w:val="22"/>
          <w:szCs w:val="22"/>
          <w:lang w:eastAsia="pl-PL" w:bidi="pl-PL"/>
        </w:rPr>
        <w:t>Dom Studencki „Mikrus", ul. Waryńskiego 10, 00-631 Warszawa</w:t>
      </w:r>
      <w:r w:rsidRPr="00F3176E">
        <w:rPr>
          <w:rFonts w:asciiTheme="majorHAnsi" w:eastAsia="Calibri" w:hAnsiTheme="majorHAnsi" w:cstheme="majorHAnsi"/>
          <w:sz w:val="22"/>
          <w:szCs w:val="22"/>
          <w:lang w:val="pl-PL" w:eastAsia="pl-PL" w:bidi="pl-PL"/>
        </w:rPr>
        <w:t>;</w:t>
      </w:r>
      <w:r w:rsidRPr="00F3176E">
        <w:rPr>
          <w:rFonts w:asciiTheme="majorHAnsi" w:eastAsia="Calibri" w:hAnsiTheme="majorHAnsi" w:cstheme="majorHAnsi"/>
          <w:sz w:val="22"/>
          <w:szCs w:val="22"/>
          <w:lang w:eastAsia="pl-PL" w:bidi="pl-PL"/>
        </w:rPr>
        <w:t xml:space="preserve"> </w:t>
      </w:r>
    </w:p>
    <w:p w14:paraId="5B4816B9" w14:textId="3EADA369" w:rsidR="00AB1C02" w:rsidRPr="00F3176E" w:rsidRDefault="00AB1C02" w:rsidP="00B91D2F">
      <w:pPr>
        <w:pStyle w:val="Akapitzlist"/>
        <w:numPr>
          <w:ilvl w:val="0"/>
          <w:numId w:val="17"/>
        </w:numPr>
        <w:spacing w:after="160" w:line="259" w:lineRule="auto"/>
        <w:ind w:left="993" w:hanging="567"/>
        <w:jc w:val="both"/>
        <w:rPr>
          <w:rFonts w:asciiTheme="majorHAnsi" w:eastAsia="Calibri" w:hAnsiTheme="majorHAnsi" w:cstheme="majorHAnsi"/>
          <w:sz w:val="22"/>
          <w:szCs w:val="22"/>
          <w:lang w:eastAsia="pl-PL" w:bidi="pl-PL"/>
        </w:rPr>
      </w:pPr>
      <w:r w:rsidRPr="00F3176E">
        <w:rPr>
          <w:rFonts w:asciiTheme="majorHAnsi" w:eastAsia="Calibri" w:hAnsiTheme="majorHAnsi" w:cstheme="majorHAnsi"/>
          <w:sz w:val="22"/>
          <w:szCs w:val="22"/>
          <w:lang w:eastAsia="pl-PL" w:bidi="pl-PL"/>
        </w:rPr>
        <w:t>Dom Studencki „Bratniak</w:t>
      </w:r>
      <w:r w:rsidR="00DA60DB">
        <w:rPr>
          <w:rFonts w:asciiTheme="majorHAnsi" w:eastAsia="Calibri" w:hAnsiTheme="majorHAnsi" w:cstheme="majorHAnsi"/>
          <w:sz w:val="22"/>
          <w:szCs w:val="22"/>
          <w:lang w:val="pl-PL" w:eastAsia="pl-PL" w:bidi="pl-PL"/>
        </w:rPr>
        <w:t>-</w:t>
      </w:r>
      <w:r w:rsidR="00DA60DB" w:rsidRPr="00DA60DB">
        <w:rPr>
          <w:rFonts w:asciiTheme="majorHAnsi" w:eastAsia="Calibri" w:hAnsiTheme="majorHAnsi" w:cstheme="majorHAnsi"/>
          <w:sz w:val="22"/>
          <w:szCs w:val="22"/>
          <w:lang w:eastAsia="pl-PL" w:bidi="pl-PL"/>
        </w:rPr>
        <w:t xml:space="preserve"> </w:t>
      </w:r>
      <w:r w:rsidR="00DA60DB" w:rsidRPr="00F3176E">
        <w:rPr>
          <w:rFonts w:asciiTheme="majorHAnsi" w:eastAsia="Calibri" w:hAnsiTheme="majorHAnsi" w:cstheme="majorHAnsi"/>
          <w:sz w:val="22"/>
          <w:szCs w:val="22"/>
          <w:lang w:eastAsia="pl-PL" w:bidi="pl-PL"/>
        </w:rPr>
        <w:t>Muszelka</w:t>
      </w:r>
      <w:r w:rsidRPr="00F3176E">
        <w:rPr>
          <w:rFonts w:asciiTheme="majorHAnsi" w:eastAsia="Calibri" w:hAnsiTheme="majorHAnsi" w:cstheme="majorHAnsi"/>
          <w:sz w:val="22"/>
          <w:szCs w:val="22"/>
          <w:lang w:eastAsia="pl-PL" w:bidi="pl-PL"/>
        </w:rPr>
        <w:t>", ul. Grójecka 39, 02-031, Warszawa</w:t>
      </w:r>
      <w:r w:rsidRPr="00F3176E">
        <w:rPr>
          <w:rFonts w:asciiTheme="majorHAnsi" w:eastAsia="Calibri" w:hAnsiTheme="majorHAnsi" w:cstheme="majorHAnsi"/>
          <w:sz w:val="22"/>
          <w:szCs w:val="22"/>
          <w:lang w:val="pl-PL" w:eastAsia="pl-PL" w:bidi="pl-PL"/>
        </w:rPr>
        <w:t>;</w:t>
      </w:r>
    </w:p>
    <w:p w14:paraId="50AB3A89" w14:textId="25709DAF" w:rsidR="00AB1C02" w:rsidRPr="00F3176E" w:rsidRDefault="00AB1C02" w:rsidP="00B91D2F">
      <w:pPr>
        <w:pStyle w:val="Akapitzlist"/>
        <w:numPr>
          <w:ilvl w:val="0"/>
          <w:numId w:val="17"/>
        </w:numPr>
        <w:spacing w:after="160" w:line="259" w:lineRule="auto"/>
        <w:ind w:left="993" w:hanging="567"/>
        <w:jc w:val="both"/>
        <w:rPr>
          <w:rFonts w:asciiTheme="majorHAnsi" w:eastAsia="Calibri" w:hAnsiTheme="majorHAnsi" w:cstheme="majorHAnsi"/>
          <w:sz w:val="22"/>
          <w:szCs w:val="22"/>
          <w:lang w:eastAsia="pl-PL" w:bidi="pl-PL"/>
        </w:rPr>
      </w:pPr>
      <w:r w:rsidRPr="00F3176E">
        <w:rPr>
          <w:rFonts w:asciiTheme="majorHAnsi" w:eastAsia="Calibri" w:hAnsiTheme="majorHAnsi" w:cstheme="majorHAnsi"/>
          <w:sz w:val="22"/>
          <w:szCs w:val="22"/>
          <w:lang w:eastAsia="pl-PL" w:bidi="pl-PL"/>
        </w:rPr>
        <w:t>Dom Studencki „Tulipan", ul. Mochnackiego 8, 02-042, Warszawa</w:t>
      </w:r>
      <w:r w:rsidRPr="00F3176E">
        <w:rPr>
          <w:rFonts w:asciiTheme="majorHAnsi" w:eastAsia="Calibri" w:hAnsiTheme="majorHAnsi" w:cstheme="majorHAnsi"/>
          <w:sz w:val="22"/>
          <w:szCs w:val="22"/>
          <w:lang w:val="pl-PL" w:eastAsia="pl-PL" w:bidi="pl-PL"/>
        </w:rPr>
        <w:t>;</w:t>
      </w:r>
    </w:p>
    <w:p w14:paraId="53F1685E" w14:textId="6F3BC549" w:rsidR="00AB1C02" w:rsidRPr="00F3176E" w:rsidRDefault="00AB1C02" w:rsidP="00B91D2F">
      <w:pPr>
        <w:pStyle w:val="Akapitzlist"/>
        <w:numPr>
          <w:ilvl w:val="0"/>
          <w:numId w:val="17"/>
        </w:numPr>
        <w:spacing w:after="160" w:line="259" w:lineRule="auto"/>
        <w:ind w:left="993" w:hanging="567"/>
        <w:jc w:val="both"/>
        <w:rPr>
          <w:rFonts w:asciiTheme="majorHAnsi" w:eastAsia="Calibri" w:hAnsiTheme="majorHAnsi" w:cstheme="majorHAnsi"/>
          <w:sz w:val="22"/>
          <w:szCs w:val="22"/>
          <w:lang w:eastAsia="pl-PL" w:bidi="pl-PL"/>
        </w:rPr>
      </w:pPr>
      <w:r w:rsidRPr="00F3176E">
        <w:rPr>
          <w:rFonts w:asciiTheme="majorHAnsi" w:eastAsia="Calibri" w:hAnsiTheme="majorHAnsi" w:cstheme="majorHAnsi"/>
          <w:sz w:val="22"/>
          <w:szCs w:val="22"/>
          <w:lang w:eastAsia="pl-PL" w:bidi="pl-PL"/>
        </w:rPr>
        <w:t>Dom Studencki „Ustronie", ul. Księcia Janusza 39, 01-452, Warszawa</w:t>
      </w:r>
      <w:r w:rsidRPr="00F3176E">
        <w:rPr>
          <w:rFonts w:asciiTheme="majorHAnsi" w:eastAsia="Calibri" w:hAnsiTheme="majorHAnsi" w:cstheme="majorHAnsi"/>
          <w:sz w:val="22"/>
          <w:szCs w:val="22"/>
          <w:lang w:val="pl-PL" w:eastAsia="pl-PL" w:bidi="pl-PL"/>
        </w:rPr>
        <w:t>;</w:t>
      </w:r>
    </w:p>
    <w:p w14:paraId="6F3DCCBD" w14:textId="6FC87FBF" w:rsidR="00AB1C02" w:rsidRPr="00F3176E" w:rsidRDefault="00AB1C02" w:rsidP="00B91D2F">
      <w:pPr>
        <w:pStyle w:val="Akapitzlist"/>
        <w:numPr>
          <w:ilvl w:val="0"/>
          <w:numId w:val="17"/>
        </w:numPr>
        <w:spacing w:after="160" w:line="259" w:lineRule="auto"/>
        <w:ind w:left="993" w:hanging="567"/>
        <w:jc w:val="both"/>
        <w:rPr>
          <w:rFonts w:asciiTheme="majorHAnsi" w:eastAsia="Calibri" w:hAnsiTheme="majorHAnsi" w:cstheme="majorHAnsi"/>
          <w:sz w:val="22"/>
          <w:szCs w:val="22"/>
          <w:lang w:eastAsia="pl-PL" w:bidi="pl-PL"/>
        </w:rPr>
      </w:pPr>
      <w:r w:rsidRPr="00F3176E">
        <w:rPr>
          <w:rFonts w:asciiTheme="majorHAnsi" w:eastAsia="Calibri" w:hAnsiTheme="majorHAnsi" w:cstheme="majorHAnsi"/>
          <w:sz w:val="22"/>
          <w:szCs w:val="22"/>
          <w:lang w:eastAsia="pl-PL" w:bidi="pl-PL"/>
        </w:rPr>
        <w:t>Dom Studencki „Tatrzańska", ul. Tatrzańska 7A, 00-742 Warszawa</w:t>
      </w:r>
      <w:r w:rsidRPr="00F3176E">
        <w:rPr>
          <w:rFonts w:asciiTheme="majorHAnsi" w:eastAsia="Calibri" w:hAnsiTheme="majorHAnsi" w:cstheme="majorHAnsi"/>
          <w:sz w:val="22"/>
          <w:szCs w:val="22"/>
          <w:lang w:val="pl-PL" w:eastAsia="pl-PL" w:bidi="pl-PL"/>
        </w:rPr>
        <w:t>;</w:t>
      </w:r>
    </w:p>
    <w:p w14:paraId="66DB5CB0" w14:textId="26856957" w:rsidR="00C55414" w:rsidRPr="00F3176E" w:rsidRDefault="00AB1C02" w:rsidP="00B91D2F">
      <w:pPr>
        <w:pStyle w:val="Akapitzlist"/>
        <w:numPr>
          <w:ilvl w:val="0"/>
          <w:numId w:val="17"/>
        </w:numPr>
        <w:spacing w:after="160" w:line="259" w:lineRule="auto"/>
        <w:ind w:left="993" w:hanging="567"/>
        <w:jc w:val="both"/>
        <w:rPr>
          <w:rFonts w:asciiTheme="majorHAnsi" w:eastAsia="Calibri" w:hAnsiTheme="majorHAnsi" w:cstheme="majorHAnsi"/>
          <w:sz w:val="22"/>
          <w:szCs w:val="22"/>
          <w:lang w:eastAsia="pl-PL" w:bidi="pl-PL"/>
        </w:rPr>
      </w:pPr>
      <w:r w:rsidRPr="00F3176E">
        <w:rPr>
          <w:rFonts w:asciiTheme="majorHAnsi" w:eastAsia="Calibri" w:hAnsiTheme="majorHAnsi" w:cstheme="majorHAnsi"/>
          <w:sz w:val="22"/>
          <w:szCs w:val="22"/>
          <w:lang w:eastAsia="pl-PL" w:bidi="pl-PL"/>
        </w:rPr>
        <w:t>Dom Studencki „Żaczek", ul. Wołoska 141a, 02-507 Warszawa</w:t>
      </w:r>
      <w:bookmarkEnd w:id="7"/>
      <w:r w:rsidRPr="00F3176E">
        <w:rPr>
          <w:rFonts w:asciiTheme="majorHAnsi" w:eastAsia="Calibri" w:hAnsiTheme="majorHAnsi" w:cstheme="majorHAnsi"/>
          <w:sz w:val="22"/>
          <w:szCs w:val="22"/>
          <w:lang w:val="pl-PL" w:eastAsia="pl-PL" w:bidi="pl-PL"/>
        </w:rPr>
        <w:t>.</w:t>
      </w:r>
      <w:r w:rsidR="00C55414" w:rsidRPr="00F3176E">
        <w:rPr>
          <w:rFonts w:asciiTheme="majorHAnsi" w:hAnsiTheme="majorHAnsi" w:cstheme="majorHAnsi"/>
          <w:sz w:val="22"/>
          <w:szCs w:val="22"/>
          <w:lang w:val="pl-PL" w:eastAsia="pl-PL"/>
        </w:rPr>
        <w:t xml:space="preserve"> </w:t>
      </w:r>
      <w:bookmarkEnd w:id="6"/>
    </w:p>
    <w:p w14:paraId="7AFCC5D7" w14:textId="77777777" w:rsidR="008B7F0E" w:rsidRPr="00BF0AEC" w:rsidRDefault="008B7F0E" w:rsidP="00527372">
      <w:pPr>
        <w:autoSpaceDE w:val="0"/>
        <w:autoSpaceDN w:val="0"/>
        <w:adjustRightInd w:val="0"/>
        <w:spacing w:after="0" w:line="240" w:lineRule="auto"/>
        <w:rPr>
          <w:rFonts w:asciiTheme="majorHAnsi" w:eastAsia="Times New Roman" w:hAnsiTheme="majorHAnsi" w:cstheme="majorHAnsi"/>
          <w:b/>
          <w:bCs/>
          <w:lang w:eastAsia="pl-PL"/>
        </w:rPr>
      </w:pPr>
    </w:p>
    <w:p w14:paraId="4E3EB3BA" w14:textId="77777777" w:rsidR="008B7F0E" w:rsidRPr="00BF0AEC" w:rsidRDefault="008B7F0E" w:rsidP="008B7F0E">
      <w:pPr>
        <w:autoSpaceDE w:val="0"/>
        <w:autoSpaceDN w:val="0"/>
        <w:adjustRightInd w:val="0"/>
        <w:spacing w:after="0" w:line="240" w:lineRule="auto"/>
        <w:jc w:val="center"/>
        <w:rPr>
          <w:rFonts w:asciiTheme="majorHAnsi" w:eastAsia="Times New Roman" w:hAnsiTheme="majorHAnsi" w:cstheme="majorHAnsi"/>
          <w:b/>
          <w:bCs/>
          <w:lang w:eastAsia="pl-PL"/>
        </w:rPr>
      </w:pPr>
      <w:r w:rsidRPr="00BF0AEC">
        <w:rPr>
          <w:rFonts w:asciiTheme="majorHAnsi" w:eastAsia="Times New Roman" w:hAnsiTheme="majorHAnsi" w:cstheme="majorHAnsi"/>
          <w:b/>
          <w:bCs/>
          <w:lang w:eastAsia="pl-PL"/>
        </w:rPr>
        <w:t>§ 4</w:t>
      </w:r>
    </w:p>
    <w:p w14:paraId="0A299C06" w14:textId="34164FCD" w:rsidR="004D1276" w:rsidRPr="00BF0AEC" w:rsidRDefault="004D1276" w:rsidP="00B91D2F">
      <w:pPr>
        <w:numPr>
          <w:ilvl w:val="0"/>
          <w:numId w:val="5"/>
        </w:numPr>
        <w:spacing w:after="0" w:line="240" w:lineRule="auto"/>
        <w:ind w:left="426" w:hanging="426"/>
        <w:contextualSpacing/>
        <w:jc w:val="both"/>
        <w:rPr>
          <w:rFonts w:asciiTheme="majorHAnsi" w:eastAsia="Times New Roman" w:hAnsiTheme="majorHAnsi" w:cstheme="majorHAnsi"/>
          <w:color w:val="FF0000"/>
          <w:lang w:val="x-none" w:eastAsia="x-none"/>
        </w:rPr>
      </w:pPr>
      <w:r w:rsidRPr="00BF0AEC">
        <w:rPr>
          <w:rFonts w:asciiTheme="majorHAnsi" w:eastAsia="Times New Roman" w:hAnsiTheme="majorHAnsi" w:cstheme="majorHAnsi"/>
          <w:color w:val="000000"/>
          <w:lang w:val="x-none" w:eastAsia="x-none"/>
        </w:rPr>
        <w:t xml:space="preserve">Zamawiający  wyznacza  i  upoważnia  swojego  przedstawiciela  do  realizacji  umowy,  w  tym  do  odbioru przedmiotu zamówienia i kontaktu z </w:t>
      </w:r>
      <w:r w:rsidRPr="00BF0AEC">
        <w:rPr>
          <w:rFonts w:asciiTheme="majorHAnsi" w:eastAsia="Times New Roman" w:hAnsiTheme="majorHAnsi" w:cstheme="majorHAnsi"/>
          <w:lang w:val="x-none" w:eastAsia="x-none"/>
        </w:rPr>
        <w:t xml:space="preserve">Wykonawcą  w osobie: </w:t>
      </w:r>
    </w:p>
    <w:p w14:paraId="795346C7" w14:textId="7A1E69A9" w:rsidR="004D1276" w:rsidRPr="00BF0AEC" w:rsidRDefault="004D1276" w:rsidP="00B91D2F">
      <w:pPr>
        <w:pStyle w:val="Akapitzlist"/>
        <w:numPr>
          <w:ilvl w:val="0"/>
          <w:numId w:val="13"/>
        </w:numPr>
        <w:ind w:left="426" w:firstLine="0"/>
        <w:jc w:val="both"/>
        <w:rPr>
          <w:rFonts w:asciiTheme="majorHAnsi" w:hAnsiTheme="majorHAnsi" w:cstheme="majorHAnsi"/>
          <w:color w:val="000000"/>
          <w:sz w:val="22"/>
          <w:szCs w:val="22"/>
        </w:rPr>
      </w:pPr>
      <w:r w:rsidRPr="00BF0AEC">
        <w:rPr>
          <w:rFonts w:asciiTheme="majorHAnsi" w:hAnsiTheme="majorHAnsi" w:cstheme="majorHAnsi"/>
          <w:color w:val="000000"/>
          <w:sz w:val="22"/>
          <w:szCs w:val="22"/>
          <w:lang w:val="pl-PL"/>
        </w:rPr>
        <w:t>……………</w:t>
      </w:r>
      <w:r w:rsidRPr="00BF0AEC">
        <w:rPr>
          <w:rFonts w:asciiTheme="majorHAnsi" w:hAnsiTheme="majorHAnsi" w:cstheme="majorHAnsi"/>
          <w:color w:val="000000"/>
          <w:sz w:val="22"/>
          <w:szCs w:val="22"/>
        </w:rPr>
        <w:t xml:space="preserve"> tel.: </w:t>
      </w:r>
      <w:r w:rsidRPr="00BF0AEC">
        <w:rPr>
          <w:rFonts w:asciiTheme="majorHAnsi" w:hAnsiTheme="majorHAnsi" w:cstheme="majorHAnsi"/>
          <w:color w:val="000000"/>
          <w:sz w:val="22"/>
          <w:szCs w:val="22"/>
          <w:lang w:val="pl-PL"/>
        </w:rPr>
        <w:t>…………</w:t>
      </w:r>
      <w:r w:rsidRPr="00BF0AEC">
        <w:rPr>
          <w:rFonts w:asciiTheme="majorHAnsi" w:hAnsiTheme="majorHAnsi" w:cstheme="majorHAnsi"/>
          <w:color w:val="000000"/>
          <w:sz w:val="22"/>
          <w:szCs w:val="22"/>
        </w:rPr>
        <w:t xml:space="preserve">, e-mail: </w:t>
      </w:r>
      <w:r w:rsidRPr="00BF0AEC">
        <w:rPr>
          <w:rFonts w:asciiTheme="majorHAnsi" w:hAnsiTheme="majorHAnsi" w:cstheme="majorHAnsi"/>
          <w:color w:val="000000"/>
          <w:sz w:val="22"/>
          <w:szCs w:val="22"/>
          <w:lang w:val="pl-PL"/>
        </w:rPr>
        <w:t>……………….</w:t>
      </w:r>
      <w:r w:rsidRPr="00BF0AEC">
        <w:rPr>
          <w:rFonts w:asciiTheme="majorHAnsi" w:hAnsiTheme="majorHAnsi" w:cstheme="majorHAnsi"/>
          <w:color w:val="000000"/>
          <w:sz w:val="22"/>
          <w:szCs w:val="22"/>
        </w:rPr>
        <w:t>;</w:t>
      </w:r>
    </w:p>
    <w:p w14:paraId="0ACF2DC4" w14:textId="001C5FE9" w:rsidR="004D1276" w:rsidRPr="00BF0AEC" w:rsidRDefault="004D1276" w:rsidP="00B91D2F">
      <w:pPr>
        <w:pStyle w:val="Akapitzlist"/>
        <w:numPr>
          <w:ilvl w:val="0"/>
          <w:numId w:val="13"/>
        </w:numPr>
        <w:ind w:left="426" w:firstLine="0"/>
        <w:jc w:val="both"/>
        <w:rPr>
          <w:rFonts w:asciiTheme="majorHAnsi" w:hAnsiTheme="majorHAnsi" w:cstheme="majorHAnsi"/>
          <w:color w:val="000000"/>
          <w:sz w:val="22"/>
          <w:szCs w:val="22"/>
        </w:rPr>
      </w:pPr>
      <w:r w:rsidRPr="00BF0AEC">
        <w:rPr>
          <w:rFonts w:asciiTheme="majorHAnsi" w:hAnsiTheme="majorHAnsi" w:cstheme="majorHAnsi"/>
          <w:color w:val="000000"/>
          <w:sz w:val="22"/>
          <w:szCs w:val="22"/>
          <w:lang w:val="pl-PL"/>
        </w:rPr>
        <w:t>……………</w:t>
      </w:r>
      <w:r w:rsidRPr="00BF0AEC">
        <w:rPr>
          <w:rFonts w:asciiTheme="majorHAnsi" w:hAnsiTheme="majorHAnsi" w:cstheme="majorHAnsi"/>
          <w:color w:val="000000"/>
          <w:sz w:val="22"/>
          <w:szCs w:val="22"/>
        </w:rPr>
        <w:t xml:space="preserve"> tel.: </w:t>
      </w:r>
      <w:r w:rsidRPr="00BF0AEC">
        <w:rPr>
          <w:rFonts w:asciiTheme="majorHAnsi" w:hAnsiTheme="majorHAnsi" w:cstheme="majorHAnsi"/>
          <w:color w:val="000000"/>
          <w:sz w:val="22"/>
          <w:szCs w:val="22"/>
          <w:lang w:val="pl-PL"/>
        </w:rPr>
        <w:t>…………</w:t>
      </w:r>
      <w:r w:rsidRPr="00BF0AEC">
        <w:rPr>
          <w:rFonts w:asciiTheme="majorHAnsi" w:hAnsiTheme="majorHAnsi" w:cstheme="majorHAnsi"/>
          <w:color w:val="000000"/>
          <w:sz w:val="22"/>
          <w:szCs w:val="22"/>
        </w:rPr>
        <w:t xml:space="preserve">, e-mail:  </w:t>
      </w:r>
      <w:r w:rsidRPr="00BF0AEC">
        <w:rPr>
          <w:rFonts w:asciiTheme="majorHAnsi" w:hAnsiTheme="majorHAnsi" w:cstheme="majorHAnsi"/>
          <w:color w:val="000000"/>
          <w:sz w:val="22"/>
          <w:szCs w:val="22"/>
          <w:lang w:val="pl-PL"/>
        </w:rPr>
        <w:t>………………</w:t>
      </w:r>
      <w:r w:rsidR="00C67723" w:rsidRPr="00BF0AEC">
        <w:rPr>
          <w:rFonts w:asciiTheme="majorHAnsi" w:hAnsiTheme="majorHAnsi" w:cstheme="majorHAnsi"/>
          <w:color w:val="000000"/>
          <w:sz w:val="22"/>
          <w:szCs w:val="22"/>
          <w:lang w:val="pl-PL"/>
        </w:rPr>
        <w:t>.</w:t>
      </w:r>
    </w:p>
    <w:p w14:paraId="2F83574E" w14:textId="3E9199C8" w:rsidR="00E4710A" w:rsidRDefault="00E4710A" w:rsidP="00B91D2F">
      <w:pPr>
        <w:numPr>
          <w:ilvl w:val="0"/>
          <w:numId w:val="5"/>
        </w:numPr>
        <w:spacing w:after="0" w:line="240" w:lineRule="auto"/>
        <w:ind w:left="426" w:hanging="426"/>
        <w:contextualSpacing/>
        <w:jc w:val="both"/>
        <w:rPr>
          <w:rFonts w:asciiTheme="majorHAnsi" w:eastAsia="Times New Roman" w:hAnsiTheme="majorHAnsi" w:cstheme="majorHAnsi"/>
          <w:color w:val="000000"/>
          <w:lang w:val="x-none" w:eastAsia="x-none"/>
        </w:rPr>
      </w:pPr>
      <w:r w:rsidRPr="00FD4F2F">
        <w:rPr>
          <w:rFonts w:asciiTheme="majorHAnsi" w:hAnsiTheme="majorHAnsi" w:cstheme="majorHAnsi"/>
          <w:bCs/>
          <w:lang w:bidi="pl-PL"/>
        </w:rPr>
        <w:t xml:space="preserve">Zamawiający wyznacza i upoważnia </w:t>
      </w:r>
      <w:r>
        <w:rPr>
          <w:rFonts w:asciiTheme="majorHAnsi" w:hAnsiTheme="majorHAnsi" w:cstheme="majorHAnsi"/>
          <w:bCs/>
          <w:lang w:bidi="pl-PL"/>
        </w:rPr>
        <w:t>koordynatora</w:t>
      </w:r>
      <w:r w:rsidRPr="00FD4F2F">
        <w:rPr>
          <w:rFonts w:asciiTheme="majorHAnsi" w:hAnsiTheme="majorHAnsi" w:cstheme="majorHAnsi"/>
          <w:bCs/>
          <w:lang w:bidi="pl-PL"/>
        </w:rPr>
        <w:t xml:space="preserve"> do realizacji </w:t>
      </w:r>
      <w:r>
        <w:rPr>
          <w:rFonts w:asciiTheme="majorHAnsi" w:hAnsiTheme="majorHAnsi" w:cstheme="majorHAnsi"/>
          <w:bCs/>
          <w:lang w:bidi="pl-PL"/>
        </w:rPr>
        <w:t xml:space="preserve">całości </w:t>
      </w:r>
      <w:r w:rsidRPr="00FD4F2F">
        <w:rPr>
          <w:rFonts w:asciiTheme="majorHAnsi" w:hAnsiTheme="majorHAnsi" w:cstheme="majorHAnsi"/>
          <w:bCs/>
          <w:lang w:bidi="pl-PL"/>
        </w:rPr>
        <w:t xml:space="preserve">umowy i </w:t>
      </w:r>
      <w:r>
        <w:rPr>
          <w:rFonts w:asciiTheme="majorHAnsi" w:hAnsiTheme="majorHAnsi" w:cstheme="majorHAnsi"/>
          <w:bCs/>
          <w:lang w:bidi="pl-PL"/>
        </w:rPr>
        <w:t xml:space="preserve">do </w:t>
      </w:r>
      <w:r w:rsidRPr="00FD4F2F">
        <w:rPr>
          <w:rFonts w:asciiTheme="majorHAnsi" w:hAnsiTheme="majorHAnsi" w:cstheme="majorHAnsi"/>
          <w:bCs/>
          <w:lang w:bidi="pl-PL"/>
        </w:rPr>
        <w:t>kontaktu z Wykonawcą w osobie: p</w:t>
      </w:r>
      <w:r>
        <w:rPr>
          <w:rFonts w:asciiTheme="majorHAnsi" w:hAnsiTheme="majorHAnsi" w:cstheme="majorHAnsi"/>
          <w:bCs/>
          <w:lang w:bidi="pl-PL"/>
        </w:rPr>
        <w:t>……….......</w:t>
      </w:r>
      <w:r w:rsidRPr="00FD4F2F">
        <w:rPr>
          <w:rFonts w:asciiTheme="majorHAnsi" w:hAnsiTheme="majorHAnsi" w:cstheme="majorHAnsi"/>
          <w:bCs/>
          <w:lang w:bidi="pl-PL"/>
        </w:rPr>
        <w:t xml:space="preserve">tel.:, </w:t>
      </w:r>
      <w:r>
        <w:rPr>
          <w:rFonts w:asciiTheme="majorHAnsi" w:hAnsiTheme="majorHAnsi" w:cstheme="majorHAnsi"/>
          <w:bCs/>
          <w:lang w:bidi="pl-PL"/>
        </w:rPr>
        <w:t>…….,</w:t>
      </w:r>
      <w:r w:rsidRPr="00FD4F2F">
        <w:rPr>
          <w:rFonts w:asciiTheme="majorHAnsi" w:hAnsiTheme="majorHAnsi" w:cstheme="majorHAnsi"/>
          <w:bCs/>
          <w:lang w:bidi="pl-PL"/>
        </w:rPr>
        <w:t xml:space="preserve"> e-mail</w:t>
      </w:r>
      <w:r w:rsidRPr="00EA4932">
        <w:rPr>
          <w:rFonts w:asciiTheme="majorHAnsi" w:hAnsiTheme="majorHAnsi" w:cstheme="majorHAnsi"/>
          <w:bCs/>
          <w:lang w:bidi="pl-PL"/>
        </w:rPr>
        <w:t>:</w:t>
      </w:r>
      <w:r>
        <w:rPr>
          <w:rFonts w:asciiTheme="majorHAnsi" w:hAnsiTheme="majorHAnsi" w:cstheme="majorHAnsi"/>
          <w:bCs/>
          <w:lang w:bidi="pl-PL"/>
        </w:rPr>
        <w:t>………………………..</w:t>
      </w:r>
    </w:p>
    <w:p w14:paraId="3E2C6ACB" w14:textId="7867570C" w:rsidR="004D1276" w:rsidRPr="00BF0AEC" w:rsidRDefault="004D1276" w:rsidP="00B91D2F">
      <w:pPr>
        <w:numPr>
          <w:ilvl w:val="0"/>
          <w:numId w:val="5"/>
        </w:numPr>
        <w:spacing w:after="0" w:line="240" w:lineRule="auto"/>
        <w:ind w:left="426" w:hanging="426"/>
        <w:contextualSpacing/>
        <w:jc w:val="both"/>
        <w:rPr>
          <w:rFonts w:asciiTheme="majorHAnsi" w:eastAsia="Times New Roman" w:hAnsiTheme="majorHAnsi" w:cstheme="majorHAnsi"/>
          <w:color w:val="000000"/>
          <w:lang w:val="x-none" w:eastAsia="x-none"/>
        </w:rPr>
      </w:pPr>
      <w:r w:rsidRPr="00BF0AEC">
        <w:rPr>
          <w:rFonts w:asciiTheme="majorHAnsi" w:eastAsia="Times New Roman" w:hAnsiTheme="majorHAnsi" w:cstheme="majorHAnsi"/>
          <w:color w:val="000000"/>
          <w:lang w:val="x-none" w:eastAsia="x-none"/>
        </w:rPr>
        <w:t xml:space="preserve">Wykonawca wyznacza i upoważnia osobę odpowiedzialną za należytą realizację zamówienia i do kontaktów z Zamawiającym w osobie: p. </w:t>
      </w:r>
      <w:r w:rsidRPr="00BF0AEC">
        <w:rPr>
          <w:rFonts w:asciiTheme="majorHAnsi" w:eastAsia="Times New Roman" w:hAnsiTheme="majorHAnsi" w:cstheme="majorHAnsi"/>
          <w:color w:val="000000"/>
          <w:lang w:eastAsia="x-none"/>
        </w:rPr>
        <w:t>………</w:t>
      </w:r>
      <w:r w:rsidRPr="00BF0AEC">
        <w:rPr>
          <w:rFonts w:asciiTheme="majorHAnsi" w:eastAsia="Times New Roman" w:hAnsiTheme="majorHAnsi" w:cstheme="majorHAnsi"/>
          <w:color w:val="000000"/>
          <w:lang w:val="x-none" w:eastAsia="x-none"/>
        </w:rPr>
        <w:t xml:space="preserve"> , </w:t>
      </w:r>
      <w:proofErr w:type="spellStart"/>
      <w:r w:rsidRPr="00BF0AEC">
        <w:rPr>
          <w:rFonts w:asciiTheme="majorHAnsi" w:eastAsia="Times New Roman" w:hAnsiTheme="majorHAnsi" w:cstheme="majorHAnsi"/>
          <w:color w:val="000000"/>
          <w:lang w:val="x-none" w:eastAsia="x-none"/>
        </w:rPr>
        <w:t>tel</w:t>
      </w:r>
      <w:proofErr w:type="spellEnd"/>
      <w:r w:rsidRPr="00BF0AEC">
        <w:rPr>
          <w:rFonts w:asciiTheme="majorHAnsi" w:eastAsia="Times New Roman" w:hAnsiTheme="majorHAnsi" w:cstheme="majorHAnsi"/>
          <w:color w:val="000000"/>
          <w:lang w:eastAsia="x-none"/>
        </w:rPr>
        <w:t>……………</w:t>
      </w:r>
      <w:r w:rsidRPr="00BF0AEC">
        <w:rPr>
          <w:rFonts w:asciiTheme="majorHAnsi" w:eastAsia="Times New Roman" w:hAnsiTheme="majorHAnsi" w:cstheme="majorHAnsi"/>
          <w:color w:val="000000"/>
          <w:lang w:val="x-none" w:eastAsia="x-none"/>
        </w:rPr>
        <w:t xml:space="preserve">, e-mail: </w:t>
      </w:r>
      <w:r w:rsidRPr="00BF0AEC">
        <w:rPr>
          <w:rFonts w:asciiTheme="majorHAnsi" w:eastAsia="Times New Roman" w:hAnsiTheme="majorHAnsi" w:cstheme="majorHAnsi"/>
          <w:color w:val="000000"/>
          <w:lang w:eastAsia="x-none"/>
        </w:rPr>
        <w:t>……………..</w:t>
      </w:r>
    </w:p>
    <w:p w14:paraId="4909CD48" w14:textId="42F04D30" w:rsidR="004D1276" w:rsidRPr="00BF0AEC" w:rsidRDefault="004D1276" w:rsidP="00B91D2F">
      <w:pPr>
        <w:numPr>
          <w:ilvl w:val="0"/>
          <w:numId w:val="5"/>
        </w:numPr>
        <w:spacing w:after="0" w:line="240" w:lineRule="auto"/>
        <w:ind w:left="426" w:hanging="426"/>
        <w:contextualSpacing/>
        <w:jc w:val="both"/>
        <w:rPr>
          <w:rFonts w:asciiTheme="majorHAnsi" w:eastAsia="Times New Roman" w:hAnsiTheme="majorHAnsi" w:cstheme="majorHAnsi"/>
          <w:color w:val="000000"/>
          <w:lang w:val="x-none" w:eastAsia="x-none"/>
        </w:rPr>
      </w:pPr>
      <w:r w:rsidRPr="00BF0AEC">
        <w:rPr>
          <w:rFonts w:asciiTheme="majorHAnsi" w:eastAsia="Times New Roman" w:hAnsiTheme="majorHAnsi" w:cstheme="majorHAnsi"/>
          <w:color w:val="000000"/>
          <w:lang w:val="x-none" w:eastAsia="x-none"/>
        </w:rPr>
        <w:t>Ewentualna zmiana osoby, o której mowa w ust. 1</w:t>
      </w:r>
      <w:r w:rsidR="00E4710A">
        <w:rPr>
          <w:rFonts w:asciiTheme="majorHAnsi" w:eastAsia="Times New Roman" w:hAnsiTheme="majorHAnsi" w:cstheme="majorHAnsi"/>
          <w:color w:val="000000"/>
          <w:lang w:eastAsia="x-none"/>
        </w:rPr>
        <w:t>-3</w:t>
      </w:r>
      <w:r w:rsidRPr="00BF0AEC">
        <w:rPr>
          <w:rFonts w:asciiTheme="majorHAnsi" w:eastAsia="Times New Roman" w:hAnsiTheme="majorHAnsi" w:cstheme="majorHAnsi"/>
          <w:color w:val="000000"/>
          <w:lang w:val="x-none" w:eastAsia="x-none"/>
        </w:rPr>
        <w:t xml:space="preserve"> wymaga pisemnej notyfikacji Strony dokonującej zmiany.</w:t>
      </w:r>
    </w:p>
    <w:p w14:paraId="18150D57" w14:textId="46901388" w:rsidR="004D1276" w:rsidRPr="007F4233" w:rsidRDefault="004D1276" w:rsidP="00B91D2F">
      <w:pPr>
        <w:numPr>
          <w:ilvl w:val="0"/>
          <w:numId w:val="5"/>
        </w:numPr>
        <w:spacing w:after="0" w:line="240" w:lineRule="auto"/>
        <w:ind w:left="426" w:hanging="426"/>
        <w:contextualSpacing/>
        <w:jc w:val="both"/>
        <w:rPr>
          <w:rFonts w:asciiTheme="majorHAnsi" w:eastAsia="Times New Roman" w:hAnsiTheme="majorHAnsi" w:cstheme="majorHAnsi"/>
          <w:color w:val="000000"/>
          <w:lang w:val="x-none" w:eastAsia="x-none"/>
        </w:rPr>
      </w:pPr>
      <w:r w:rsidRPr="00BF0AEC">
        <w:rPr>
          <w:rFonts w:asciiTheme="majorHAnsi" w:eastAsia="Times New Roman" w:hAnsiTheme="majorHAnsi" w:cstheme="majorHAnsi"/>
          <w:color w:val="000000"/>
          <w:lang w:val="x-none" w:eastAsia="x-none"/>
        </w:rPr>
        <w:t>Każda ze stron oświadcza, że osoby wskazane w ust. 1</w:t>
      </w:r>
      <w:r w:rsidR="00E4710A">
        <w:rPr>
          <w:rFonts w:asciiTheme="majorHAnsi" w:eastAsia="Times New Roman" w:hAnsiTheme="majorHAnsi" w:cstheme="majorHAnsi"/>
          <w:color w:val="000000"/>
          <w:lang w:eastAsia="x-none"/>
        </w:rPr>
        <w:t>-3</w:t>
      </w:r>
      <w:r w:rsidRPr="00BF0AEC">
        <w:rPr>
          <w:rFonts w:asciiTheme="majorHAnsi" w:eastAsia="Times New Roman" w:hAnsiTheme="majorHAnsi" w:cstheme="majorHAnsi"/>
          <w:color w:val="000000"/>
          <w:lang w:val="x-none" w:eastAsia="x-none"/>
        </w:rPr>
        <w:t xml:space="preserve"> są umocowane przez Stronę do dokonywania </w:t>
      </w:r>
      <w:r w:rsidRPr="007F4233">
        <w:rPr>
          <w:rFonts w:asciiTheme="majorHAnsi" w:eastAsia="Times New Roman" w:hAnsiTheme="majorHAnsi" w:cstheme="majorHAnsi"/>
          <w:color w:val="000000"/>
          <w:lang w:val="x-none" w:eastAsia="x-none"/>
        </w:rPr>
        <w:t>czynności faktycznych związanych z realizacją przedmiotu umowy. Osoby wymienione w ust. 1</w:t>
      </w:r>
      <w:r w:rsidR="00E4710A" w:rsidRPr="007F4233">
        <w:rPr>
          <w:rFonts w:asciiTheme="majorHAnsi" w:eastAsia="Times New Roman" w:hAnsiTheme="majorHAnsi" w:cstheme="majorHAnsi"/>
          <w:color w:val="000000"/>
          <w:lang w:eastAsia="x-none"/>
        </w:rPr>
        <w:t>-3</w:t>
      </w:r>
      <w:r w:rsidRPr="007F4233">
        <w:rPr>
          <w:rFonts w:asciiTheme="majorHAnsi" w:eastAsia="Times New Roman" w:hAnsiTheme="majorHAnsi" w:cstheme="majorHAnsi"/>
          <w:color w:val="000000"/>
          <w:lang w:val="x-none" w:eastAsia="x-none"/>
        </w:rPr>
        <w:t xml:space="preserve"> nie są upoważnione do dokonywania czynności, które mogłyby powodować zmiany w niniejszej umowie. </w:t>
      </w:r>
    </w:p>
    <w:p w14:paraId="6A9520F0" w14:textId="043C17A4" w:rsidR="004D1276" w:rsidRPr="007F4233" w:rsidRDefault="004D1276" w:rsidP="00B91D2F">
      <w:pPr>
        <w:numPr>
          <w:ilvl w:val="0"/>
          <w:numId w:val="5"/>
        </w:numPr>
        <w:spacing w:after="0" w:line="240" w:lineRule="auto"/>
        <w:ind w:left="426" w:hanging="426"/>
        <w:contextualSpacing/>
        <w:jc w:val="both"/>
        <w:rPr>
          <w:rFonts w:asciiTheme="majorHAnsi" w:eastAsia="Times New Roman" w:hAnsiTheme="majorHAnsi" w:cstheme="majorHAnsi"/>
          <w:color w:val="000000"/>
          <w:lang w:val="x-none" w:eastAsia="x-none"/>
        </w:rPr>
      </w:pPr>
      <w:r w:rsidRPr="007F4233">
        <w:rPr>
          <w:rFonts w:asciiTheme="majorHAnsi" w:eastAsia="Times New Roman" w:hAnsiTheme="majorHAnsi" w:cstheme="majorHAnsi"/>
          <w:color w:val="000000"/>
          <w:lang w:val="x-none" w:eastAsia="x-none"/>
        </w:rPr>
        <w:t>Każda z osób jest uprawniona do samodzielnego działania z zastrzeżeniem, iż do czynności związanych z potwierdzeniem odbioru prac, konieczne jest wspólne działanie przedstawicieli Wykonawcy i Zamawiającego.</w:t>
      </w:r>
    </w:p>
    <w:p w14:paraId="43DF517A" w14:textId="77777777" w:rsidR="004D1276" w:rsidRPr="007F4233" w:rsidRDefault="004D1276" w:rsidP="004D1276">
      <w:pPr>
        <w:spacing w:after="0" w:line="240" w:lineRule="auto"/>
        <w:ind w:left="426"/>
        <w:contextualSpacing/>
        <w:jc w:val="both"/>
        <w:rPr>
          <w:rFonts w:asciiTheme="majorHAnsi" w:eastAsia="Times New Roman" w:hAnsiTheme="majorHAnsi" w:cstheme="majorHAnsi"/>
          <w:lang w:val="x-none" w:eastAsia="x-none"/>
        </w:rPr>
      </w:pPr>
    </w:p>
    <w:p w14:paraId="0C4F7721" w14:textId="77777777" w:rsidR="008B7F0E" w:rsidRPr="007F4233" w:rsidRDefault="008B7F0E" w:rsidP="008B7F0E">
      <w:pPr>
        <w:autoSpaceDE w:val="0"/>
        <w:autoSpaceDN w:val="0"/>
        <w:adjustRightInd w:val="0"/>
        <w:spacing w:after="0" w:line="240" w:lineRule="auto"/>
        <w:jc w:val="center"/>
        <w:rPr>
          <w:rFonts w:asciiTheme="majorHAnsi" w:eastAsia="Times New Roman" w:hAnsiTheme="majorHAnsi" w:cstheme="majorHAnsi"/>
          <w:b/>
          <w:bCs/>
          <w:lang w:eastAsia="pl-PL"/>
        </w:rPr>
      </w:pPr>
      <w:r w:rsidRPr="007F4233">
        <w:rPr>
          <w:rFonts w:asciiTheme="majorHAnsi" w:eastAsia="Times New Roman" w:hAnsiTheme="majorHAnsi" w:cstheme="majorHAnsi"/>
          <w:b/>
          <w:bCs/>
          <w:lang w:eastAsia="pl-PL"/>
        </w:rPr>
        <w:t>§ 5</w:t>
      </w:r>
    </w:p>
    <w:p w14:paraId="0C770185" w14:textId="33C97C50" w:rsidR="001B25F6" w:rsidRPr="007F4233" w:rsidRDefault="007F4233" w:rsidP="00B91D2F">
      <w:pPr>
        <w:numPr>
          <w:ilvl w:val="0"/>
          <w:numId w:val="8"/>
        </w:numPr>
        <w:spacing w:after="0" w:line="240" w:lineRule="auto"/>
        <w:ind w:left="426" w:hanging="426"/>
        <w:contextualSpacing/>
        <w:jc w:val="both"/>
        <w:rPr>
          <w:rFonts w:asciiTheme="majorHAnsi" w:eastAsia="Times New Roman" w:hAnsiTheme="majorHAnsi" w:cstheme="majorHAnsi"/>
          <w:lang w:eastAsia="pl-PL"/>
        </w:rPr>
      </w:pPr>
      <w:r w:rsidRPr="007F4233">
        <w:rPr>
          <w:rFonts w:asciiTheme="majorHAnsi" w:eastAsia="Times New Roman" w:hAnsiTheme="majorHAnsi" w:cstheme="majorHAnsi"/>
          <w:lang w:eastAsia="pl-PL"/>
        </w:rPr>
        <w:t>Za wykonanie przedmiotu umowy, o którym mowa w § 1 Wykonawca otrzyma od Zamawiającego wynagrodzenie w maksymalnej wysokości</w:t>
      </w:r>
      <w:r w:rsidR="00CF5656" w:rsidRPr="007F4233">
        <w:rPr>
          <w:rFonts w:asciiTheme="majorHAnsi" w:hAnsiTheme="majorHAnsi" w:cstheme="majorHAnsi"/>
          <w:lang w:eastAsia="ar-SA"/>
        </w:rPr>
        <w:t>: ……. netto PLN, (słownie złotych: …………), powiększone o 23% podatku VAT w kwocie ………….zł daje cenę brutto……….zł (słownie złotych:……………….)</w:t>
      </w:r>
      <w:r w:rsidR="00E4710A" w:rsidRPr="007F4233">
        <w:rPr>
          <w:rFonts w:asciiTheme="majorHAnsi" w:eastAsia="Times New Roman" w:hAnsiTheme="majorHAnsi" w:cstheme="majorHAnsi"/>
          <w:lang w:eastAsia="pl-PL"/>
        </w:rPr>
        <w:t>.</w:t>
      </w:r>
    </w:p>
    <w:p w14:paraId="0AE53F13" w14:textId="42447A57" w:rsidR="00775375" w:rsidRPr="007F4233" w:rsidRDefault="00775375" w:rsidP="00B91D2F">
      <w:pPr>
        <w:pStyle w:val="Akapitzlist"/>
        <w:numPr>
          <w:ilvl w:val="0"/>
          <w:numId w:val="8"/>
        </w:numPr>
        <w:jc w:val="both"/>
        <w:rPr>
          <w:rFonts w:asciiTheme="majorHAnsi" w:hAnsiTheme="majorHAnsi" w:cstheme="majorHAnsi"/>
          <w:sz w:val="22"/>
          <w:szCs w:val="22"/>
          <w:lang w:eastAsia="pl-PL"/>
        </w:rPr>
      </w:pPr>
      <w:r w:rsidRPr="007F4233">
        <w:rPr>
          <w:rFonts w:asciiTheme="majorHAnsi" w:hAnsiTheme="majorHAnsi" w:cstheme="majorHAnsi"/>
          <w:sz w:val="22"/>
          <w:szCs w:val="22"/>
          <w:lang w:val="pl-PL" w:eastAsia="pl-PL"/>
        </w:rPr>
        <w:lastRenderedPageBreak/>
        <w:t xml:space="preserve">W skład wynagrodzenia ustalonego zgodnie </w:t>
      </w:r>
      <w:r w:rsidRPr="007F4233">
        <w:rPr>
          <w:rFonts w:asciiTheme="majorHAnsi" w:hAnsiTheme="majorHAnsi" w:cstheme="majorHAnsi"/>
          <w:sz w:val="22"/>
          <w:szCs w:val="22"/>
        </w:rPr>
        <w:t>z</w:t>
      </w:r>
      <w:r w:rsidRPr="007F4233">
        <w:rPr>
          <w:rFonts w:asciiTheme="majorHAnsi" w:hAnsiTheme="majorHAnsi" w:cstheme="majorHAnsi"/>
          <w:spacing w:val="-10"/>
          <w:sz w:val="22"/>
          <w:szCs w:val="22"/>
        </w:rPr>
        <w:t xml:space="preserve"> </w:t>
      </w:r>
      <w:r w:rsidRPr="007F4233">
        <w:rPr>
          <w:rFonts w:asciiTheme="majorHAnsi" w:hAnsiTheme="majorHAnsi" w:cstheme="majorHAnsi"/>
          <w:sz w:val="22"/>
          <w:szCs w:val="22"/>
        </w:rPr>
        <w:t>ofertą</w:t>
      </w:r>
      <w:r w:rsidRPr="007F4233">
        <w:rPr>
          <w:rFonts w:asciiTheme="majorHAnsi" w:hAnsiTheme="majorHAnsi" w:cstheme="majorHAnsi"/>
          <w:spacing w:val="-12"/>
          <w:sz w:val="22"/>
          <w:szCs w:val="22"/>
        </w:rPr>
        <w:t xml:space="preserve"> </w:t>
      </w:r>
      <w:bookmarkStart w:id="8" w:name="_Hlk161997414"/>
      <w:r w:rsidRPr="007F4233">
        <w:rPr>
          <w:rFonts w:asciiTheme="majorHAnsi" w:hAnsiTheme="majorHAnsi" w:cstheme="majorHAnsi"/>
          <w:sz w:val="22"/>
          <w:szCs w:val="22"/>
        </w:rPr>
        <w:t>Wykonawcy</w:t>
      </w:r>
      <w:r w:rsidRPr="007F4233">
        <w:rPr>
          <w:rFonts w:asciiTheme="majorHAnsi" w:hAnsiTheme="majorHAnsi" w:cstheme="majorHAnsi"/>
          <w:spacing w:val="29"/>
          <w:sz w:val="22"/>
          <w:szCs w:val="22"/>
        </w:rPr>
        <w:t xml:space="preserve"> </w:t>
      </w:r>
      <w:r w:rsidRPr="007F4233">
        <w:rPr>
          <w:rFonts w:asciiTheme="majorHAnsi" w:hAnsiTheme="majorHAnsi" w:cstheme="majorHAnsi"/>
          <w:sz w:val="22"/>
          <w:szCs w:val="22"/>
        </w:rPr>
        <w:t>i</w:t>
      </w:r>
      <w:r w:rsidRPr="007F4233">
        <w:rPr>
          <w:rFonts w:asciiTheme="majorHAnsi" w:hAnsiTheme="majorHAnsi" w:cstheme="majorHAnsi"/>
          <w:spacing w:val="-12"/>
          <w:sz w:val="22"/>
          <w:szCs w:val="22"/>
        </w:rPr>
        <w:t xml:space="preserve"> </w:t>
      </w:r>
      <w:r w:rsidRPr="007F4233">
        <w:rPr>
          <w:rFonts w:asciiTheme="majorHAnsi" w:hAnsiTheme="majorHAnsi" w:cstheme="majorHAnsi"/>
          <w:sz w:val="22"/>
          <w:szCs w:val="22"/>
        </w:rPr>
        <w:t>określonego</w:t>
      </w:r>
      <w:r w:rsidRPr="007F4233">
        <w:rPr>
          <w:rFonts w:asciiTheme="majorHAnsi" w:hAnsiTheme="majorHAnsi" w:cstheme="majorHAnsi"/>
          <w:spacing w:val="-12"/>
          <w:sz w:val="22"/>
          <w:szCs w:val="22"/>
        </w:rPr>
        <w:t xml:space="preserve"> </w:t>
      </w:r>
      <w:r w:rsidRPr="007F4233">
        <w:rPr>
          <w:rFonts w:asciiTheme="majorHAnsi" w:hAnsiTheme="majorHAnsi" w:cstheme="majorHAnsi"/>
          <w:sz w:val="22"/>
          <w:szCs w:val="22"/>
        </w:rPr>
        <w:t>w</w:t>
      </w:r>
      <w:r w:rsidRPr="007F4233">
        <w:rPr>
          <w:rFonts w:asciiTheme="majorHAnsi" w:hAnsiTheme="majorHAnsi" w:cstheme="majorHAnsi"/>
          <w:spacing w:val="-12"/>
          <w:sz w:val="22"/>
          <w:szCs w:val="22"/>
        </w:rPr>
        <w:t xml:space="preserve"> </w:t>
      </w:r>
      <w:r w:rsidRPr="007F4233">
        <w:rPr>
          <w:rFonts w:asciiTheme="majorHAnsi" w:hAnsiTheme="majorHAnsi" w:cstheme="majorHAnsi"/>
          <w:sz w:val="22"/>
          <w:szCs w:val="22"/>
        </w:rPr>
        <w:t>ust.</w:t>
      </w:r>
      <w:r w:rsidRPr="007F4233">
        <w:rPr>
          <w:rFonts w:asciiTheme="majorHAnsi" w:hAnsiTheme="majorHAnsi" w:cstheme="majorHAnsi"/>
          <w:spacing w:val="-13"/>
          <w:sz w:val="22"/>
          <w:szCs w:val="22"/>
        </w:rPr>
        <w:t xml:space="preserve"> </w:t>
      </w:r>
      <w:r w:rsidRPr="007F4233">
        <w:rPr>
          <w:rFonts w:asciiTheme="majorHAnsi" w:hAnsiTheme="majorHAnsi" w:cstheme="majorHAnsi"/>
          <w:sz w:val="22"/>
          <w:szCs w:val="22"/>
        </w:rPr>
        <w:t>1</w:t>
      </w:r>
      <w:r w:rsidRPr="007F4233">
        <w:rPr>
          <w:rFonts w:asciiTheme="majorHAnsi" w:hAnsiTheme="majorHAnsi" w:cstheme="majorHAnsi"/>
          <w:spacing w:val="-10"/>
          <w:sz w:val="22"/>
          <w:szCs w:val="22"/>
        </w:rPr>
        <w:t xml:space="preserve"> </w:t>
      </w:r>
      <w:r w:rsidRPr="007F4233">
        <w:rPr>
          <w:rFonts w:asciiTheme="majorHAnsi" w:hAnsiTheme="majorHAnsi" w:cstheme="majorHAnsi"/>
          <w:spacing w:val="-2"/>
          <w:sz w:val="22"/>
          <w:szCs w:val="22"/>
        </w:rPr>
        <w:t>wchodz</w:t>
      </w:r>
      <w:r w:rsidR="00E4710A" w:rsidRPr="007F4233">
        <w:rPr>
          <w:rFonts w:asciiTheme="majorHAnsi" w:hAnsiTheme="majorHAnsi" w:cstheme="majorHAnsi"/>
          <w:spacing w:val="-2"/>
          <w:sz w:val="22"/>
          <w:szCs w:val="22"/>
          <w:lang w:val="pl-PL"/>
        </w:rPr>
        <w:t xml:space="preserve">ą </w:t>
      </w:r>
      <w:r w:rsidRPr="007F4233">
        <w:rPr>
          <w:rFonts w:asciiTheme="majorHAnsi" w:hAnsiTheme="majorHAnsi" w:cstheme="majorHAnsi"/>
          <w:sz w:val="22"/>
          <w:szCs w:val="22"/>
          <w:lang w:val="pl-PL" w:eastAsia="pl-PL"/>
        </w:rPr>
        <w:t>kwot</w:t>
      </w:r>
      <w:r w:rsidR="00E4710A" w:rsidRPr="007F4233">
        <w:rPr>
          <w:rFonts w:asciiTheme="majorHAnsi" w:hAnsiTheme="majorHAnsi" w:cstheme="majorHAnsi"/>
          <w:sz w:val="22"/>
          <w:szCs w:val="22"/>
          <w:lang w:val="pl-PL" w:eastAsia="pl-PL"/>
        </w:rPr>
        <w:t>y</w:t>
      </w:r>
      <w:r w:rsidRPr="007F4233">
        <w:rPr>
          <w:rFonts w:asciiTheme="majorHAnsi" w:hAnsiTheme="majorHAnsi" w:cstheme="majorHAnsi"/>
          <w:sz w:val="22"/>
          <w:szCs w:val="22"/>
          <w:lang w:val="pl-PL" w:eastAsia="pl-PL"/>
        </w:rPr>
        <w:t xml:space="preserve"> przeznaczon</w:t>
      </w:r>
      <w:r w:rsidR="00E4710A" w:rsidRPr="007F4233">
        <w:rPr>
          <w:rFonts w:asciiTheme="majorHAnsi" w:hAnsiTheme="majorHAnsi" w:cstheme="majorHAnsi"/>
          <w:sz w:val="22"/>
          <w:szCs w:val="22"/>
          <w:lang w:val="pl-PL" w:eastAsia="pl-PL"/>
        </w:rPr>
        <w:t>e</w:t>
      </w:r>
      <w:r w:rsidRPr="007F4233">
        <w:rPr>
          <w:rFonts w:asciiTheme="majorHAnsi" w:hAnsiTheme="majorHAnsi" w:cstheme="majorHAnsi"/>
          <w:sz w:val="22"/>
          <w:szCs w:val="22"/>
          <w:lang w:val="pl-PL" w:eastAsia="pl-PL"/>
        </w:rPr>
        <w:t xml:space="preserve"> na</w:t>
      </w:r>
      <w:r w:rsidR="006A27D4" w:rsidRPr="007F4233">
        <w:rPr>
          <w:rFonts w:asciiTheme="majorHAnsi" w:hAnsiTheme="majorHAnsi" w:cstheme="majorHAnsi"/>
          <w:sz w:val="22"/>
          <w:szCs w:val="22"/>
          <w:lang w:val="pl-PL" w:eastAsia="pl-PL"/>
        </w:rPr>
        <w:t xml:space="preserve"> </w:t>
      </w:r>
      <w:r w:rsidR="00E4710A" w:rsidRPr="007F4233">
        <w:rPr>
          <w:rFonts w:asciiTheme="majorHAnsi" w:hAnsiTheme="majorHAnsi" w:cstheme="majorHAnsi"/>
          <w:bCs/>
          <w:sz w:val="22"/>
          <w:szCs w:val="22"/>
        </w:rPr>
        <w:t>wykonanie przegląd</w:t>
      </w:r>
      <w:r w:rsidR="00E4710A" w:rsidRPr="007F4233">
        <w:rPr>
          <w:rFonts w:asciiTheme="majorHAnsi" w:hAnsiTheme="majorHAnsi" w:cstheme="majorHAnsi"/>
          <w:bCs/>
          <w:sz w:val="22"/>
          <w:szCs w:val="22"/>
          <w:lang w:val="pl-PL"/>
        </w:rPr>
        <w:t>ów</w:t>
      </w:r>
      <w:r w:rsidR="00E4710A" w:rsidRPr="007F4233">
        <w:rPr>
          <w:rFonts w:asciiTheme="majorHAnsi" w:hAnsiTheme="majorHAnsi" w:cstheme="majorHAnsi"/>
          <w:bCs/>
          <w:sz w:val="22"/>
          <w:szCs w:val="22"/>
        </w:rPr>
        <w:t xml:space="preserve"> techniczn</w:t>
      </w:r>
      <w:r w:rsidR="00E4710A" w:rsidRPr="007F4233">
        <w:rPr>
          <w:rFonts w:asciiTheme="majorHAnsi" w:hAnsiTheme="majorHAnsi" w:cstheme="majorHAnsi"/>
          <w:bCs/>
          <w:sz w:val="22"/>
          <w:szCs w:val="22"/>
          <w:lang w:val="pl-PL"/>
        </w:rPr>
        <w:t>ych</w:t>
      </w:r>
      <w:r w:rsidR="00E4710A" w:rsidRPr="007F4233">
        <w:rPr>
          <w:rFonts w:asciiTheme="majorHAnsi" w:hAnsiTheme="majorHAnsi" w:cstheme="majorHAnsi"/>
          <w:bCs/>
          <w:sz w:val="22"/>
          <w:szCs w:val="22"/>
        </w:rPr>
        <w:t xml:space="preserve"> i czynności konserwacyjnych oraz legalizacji urządzeń przeciwpożarowych i gaśnic wraz z utylizacją zużytego sprzętu gaśniczego w Zespole Domów Studenckich PW</w:t>
      </w:r>
      <w:r w:rsidR="00E4710A" w:rsidRPr="007F4233">
        <w:rPr>
          <w:rFonts w:asciiTheme="majorHAnsi" w:hAnsiTheme="majorHAnsi" w:cstheme="majorHAnsi"/>
          <w:sz w:val="22"/>
          <w:szCs w:val="22"/>
          <w:lang w:val="pl-PL" w:eastAsia="pl-PL"/>
        </w:rPr>
        <w:t>, mianowicie</w:t>
      </w:r>
      <w:r w:rsidR="003220A6" w:rsidRPr="007F4233">
        <w:rPr>
          <w:rFonts w:asciiTheme="majorHAnsi" w:hAnsiTheme="majorHAnsi" w:cstheme="majorHAnsi"/>
          <w:sz w:val="22"/>
          <w:szCs w:val="22"/>
          <w:lang w:val="pl-PL" w:eastAsia="pl-PL"/>
        </w:rPr>
        <w:t>:</w:t>
      </w:r>
      <w:r w:rsidRPr="007F4233">
        <w:rPr>
          <w:rFonts w:asciiTheme="majorHAnsi" w:hAnsiTheme="majorHAnsi" w:cstheme="majorHAnsi"/>
          <w:sz w:val="22"/>
          <w:szCs w:val="22"/>
          <w:lang w:val="pl-PL" w:eastAsia="pl-PL"/>
        </w:rPr>
        <w:t xml:space="preserve"> </w:t>
      </w:r>
    </w:p>
    <w:p w14:paraId="2F745FCE" w14:textId="049356E4" w:rsidR="006A27D4" w:rsidRPr="007F4233" w:rsidRDefault="006A27D4" w:rsidP="00B91D2F">
      <w:pPr>
        <w:pStyle w:val="Akapitzlist"/>
        <w:numPr>
          <w:ilvl w:val="1"/>
          <w:numId w:val="8"/>
        </w:numPr>
        <w:spacing w:after="200"/>
        <w:rPr>
          <w:rFonts w:asciiTheme="majorHAnsi" w:hAnsiTheme="majorHAnsi" w:cstheme="majorHAnsi"/>
          <w:sz w:val="22"/>
          <w:szCs w:val="22"/>
          <w:lang w:eastAsia="pl-PL"/>
        </w:rPr>
      </w:pPr>
      <w:r w:rsidRPr="007F4233">
        <w:rPr>
          <w:rFonts w:asciiTheme="majorHAnsi" w:hAnsiTheme="majorHAnsi" w:cstheme="majorHAnsi"/>
          <w:sz w:val="22"/>
          <w:szCs w:val="22"/>
          <w:lang w:eastAsia="pl-PL"/>
        </w:rPr>
        <w:t>DS. „AKADEMIK"</w:t>
      </w:r>
      <w:r w:rsidR="00B71C58" w:rsidRPr="007F4233">
        <w:rPr>
          <w:rFonts w:asciiTheme="majorHAnsi" w:hAnsiTheme="majorHAnsi" w:cstheme="majorHAnsi"/>
          <w:sz w:val="22"/>
          <w:szCs w:val="22"/>
          <w:lang w:eastAsia="pl-PL"/>
        </w:rPr>
        <w:t xml:space="preserve"> </w:t>
      </w:r>
      <w:r w:rsidR="00B71C58" w:rsidRPr="007F4233">
        <w:rPr>
          <w:rFonts w:ascii="Calibri Light" w:hAnsi="Calibri Light" w:cs="Calibri Light"/>
          <w:spacing w:val="-4"/>
          <w:sz w:val="22"/>
          <w:szCs w:val="22"/>
        </w:rPr>
        <w:t>wynosi</w:t>
      </w:r>
      <w:r w:rsidR="00B71C58" w:rsidRPr="007F4233">
        <w:rPr>
          <w:rFonts w:ascii="Calibri Light" w:hAnsi="Calibri Light" w:cs="Calibri Light"/>
          <w:sz w:val="22"/>
          <w:szCs w:val="22"/>
        </w:rPr>
        <w:t xml:space="preserve"> </w:t>
      </w:r>
      <w:r w:rsidR="00B71C58" w:rsidRPr="007F4233">
        <w:rPr>
          <w:rFonts w:ascii="Calibri Light" w:hAnsi="Calibri Light" w:cs="Calibri Light"/>
          <w:spacing w:val="-4"/>
          <w:sz w:val="22"/>
          <w:szCs w:val="22"/>
        </w:rPr>
        <w:t>…….…</w:t>
      </w:r>
      <w:r w:rsidR="00B71C58" w:rsidRPr="007F4233">
        <w:rPr>
          <w:rFonts w:ascii="Calibri Light" w:hAnsi="Calibri Light" w:cs="Calibri Light"/>
          <w:sz w:val="22"/>
          <w:szCs w:val="22"/>
        </w:rPr>
        <w:t xml:space="preserve"> </w:t>
      </w:r>
      <w:r w:rsidR="00B71C58" w:rsidRPr="007F4233">
        <w:rPr>
          <w:rFonts w:ascii="Calibri Light" w:hAnsi="Calibri Light" w:cs="Calibri Light"/>
          <w:spacing w:val="-4"/>
          <w:sz w:val="22"/>
          <w:szCs w:val="22"/>
        </w:rPr>
        <w:t>zł</w:t>
      </w:r>
      <w:r w:rsidR="00B71C58" w:rsidRPr="007F4233">
        <w:rPr>
          <w:rFonts w:ascii="Calibri Light" w:hAnsi="Calibri Light" w:cs="Calibri Light"/>
          <w:spacing w:val="-3"/>
          <w:sz w:val="22"/>
          <w:szCs w:val="22"/>
        </w:rPr>
        <w:t xml:space="preserve"> </w:t>
      </w:r>
      <w:r w:rsidR="00B71C58" w:rsidRPr="007F4233">
        <w:rPr>
          <w:rFonts w:ascii="Calibri Light" w:hAnsi="Calibri Light" w:cs="Calibri Light"/>
          <w:spacing w:val="-4"/>
          <w:sz w:val="22"/>
          <w:szCs w:val="22"/>
        </w:rPr>
        <w:t>netto</w:t>
      </w:r>
      <w:r w:rsidR="00B71C58" w:rsidRPr="007F4233">
        <w:rPr>
          <w:rFonts w:ascii="Calibri Light" w:hAnsi="Calibri Light" w:cs="Calibri Light"/>
          <w:spacing w:val="-3"/>
          <w:sz w:val="22"/>
          <w:szCs w:val="22"/>
        </w:rPr>
        <w:t xml:space="preserve"> </w:t>
      </w:r>
      <w:r w:rsidR="00B71C58" w:rsidRPr="007F4233">
        <w:rPr>
          <w:rFonts w:ascii="Calibri Light" w:hAnsi="Calibri Light" w:cs="Calibri Light"/>
          <w:spacing w:val="-4"/>
          <w:sz w:val="22"/>
          <w:szCs w:val="22"/>
        </w:rPr>
        <w:t>(słownie</w:t>
      </w:r>
      <w:r w:rsidR="00BA6415" w:rsidRPr="007F4233">
        <w:rPr>
          <w:rFonts w:ascii="Calibri Light" w:hAnsi="Calibri Light" w:cs="Calibri Light"/>
          <w:sz w:val="22"/>
          <w:szCs w:val="22"/>
          <w:lang w:val="pl-PL"/>
        </w:rPr>
        <w:t>:……………</w:t>
      </w:r>
      <w:r w:rsidR="00B71C58" w:rsidRPr="007F4233">
        <w:rPr>
          <w:rFonts w:ascii="Calibri Light" w:hAnsi="Calibri Light" w:cs="Calibri Light"/>
          <w:spacing w:val="-2"/>
          <w:sz w:val="22"/>
          <w:szCs w:val="22"/>
        </w:rPr>
        <w:t>),</w:t>
      </w:r>
      <w:r w:rsidR="00B71C58" w:rsidRPr="007F4233">
        <w:rPr>
          <w:rFonts w:ascii="Calibri Light" w:hAnsi="Calibri Light" w:cs="Calibri Light"/>
          <w:spacing w:val="-3"/>
          <w:sz w:val="22"/>
          <w:szCs w:val="22"/>
        </w:rPr>
        <w:t xml:space="preserve"> wraz z należnym podatkiem VAT tj., …………..</w:t>
      </w:r>
      <w:r w:rsidR="00B71C58" w:rsidRPr="007F4233">
        <w:rPr>
          <w:rFonts w:asciiTheme="majorHAnsi" w:hAnsiTheme="majorHAnsi" w:cstheme="majorHAnsi"/>
          <w:sz w:val="22"/>
          <w:szCs w:val="22"/>
          <w:lang w:eastAsia="pl-PL"/>
        </w:rPr>
        <w:t xml:space="preserve">  zł brutto (słownie……….)</w:t>
      </w:r>
      <w:r w:rsidR="00E4710A" w:rsidRPr="007F4233">
        <w:rPr>
          <w:rFonts w:asciiTheme="majorHAnsi" w:hAnsiTheme="majorHAnsi" w:cstheme="majorHAnsi"/>
          <w:sz w:val="22"/>
          <w:szCs w:val="22"/>
          <w:lang w:eastAsia="pl-PL"/>
        </w:rPr>
        <w:t>;</w:t>
      </w:r>
    </w:p>
    <w:p w14:paraId="3798BDD5" w14:textId="03AF04C2" w:rsidR="00B71C58" w:rsidRPr="007F4233" w:rsidRDefault="00B71C58" w:rsidP="00B91D2F">
      <w:pPr>
        <w:pStyle w:val="Akapitzlist"/>
        <w:numPr>
          <w:ilvl w:val="1"/>
          <w:numId w:val="8"/>
        </w:numPr>
        <w:spacing w:after="200"/>
        <w:rPr>
          <w:rFonts w:asciiTheme="majorHAnsi" w:hAnsiTheme="majorHAnsi" w:cstheme="majorHAnsi"/>
          <w:sz w:val="22"/>
          <w:szCs w:val="22"/>
          <w:lang w:eastAsia="pl-PL"/>
        </w:rPr>
      </w:pPr>
      <w:r w:rsidRPr="007F4233">
        <w:rPr>
          <w:rFonts w:asciiTheme="majorHAnsi" w:hAnsiTheme="majorHAnsi" w:cstheme="majorHAnsi"/>
          <w:sz w:val="22"/>
          <w:szCs w:val="22"/>
          <w:lang w:eastAsia="pl-PL"/>
        </w:rPr>
        <w:t xml:space="preserve">DS. „Babilon" </w:t>
      </w:r>
      <w:r w:rsidRPr="007F4233">
        <w:rPr>
          <w:rFonts w:ascii="Calibri Light" w:hAnsi="Calibri Light" w:cs="Calibri Light"/>
          <w:spacing w:val="-4"/>
          <w:sz w:val="22"/>
          <w:szCs w:val="22"/>
        </w:rPr>
        <w:t>wynosi</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zł</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netto</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(słownie</w:t>
      </w:r>
      <w:r w:rsidR="00BA6415" w:rsidRPr="007F4233">
        <w:rPr>
          <w:rFonts w:ascii="Calibri Light" w:hAnsi="Calibri Light" w:cs="Calibri Light"/>
          <w:spacing w:val="-4"/>
          <w:sz w:val="22"/>
          <w:szCs w:val="22"/>
          <w:lang w:val="pl-PL"/>
        </w:rPr>
        <w:t>:……</w:t>
      </w:r>
      <w:r w:rsidR="00BA6415" w:rsidRPr="007F4233">
        <w:rPr>
          <w:rFonts w:ascii="Calibri Light" w:hAnsi="Calibri Light" w:cs="Calibri Light"/>
          <w:sz w:val="22"/>
          <w:szCs w:val="22"/>
          <w:lang w:val="pl-PL"/>
        </w:rPr>
        <w:t>………</w:t>
      </w:r>
      <w:r w:rsidRPr="007F4233">
        <w:rPr>
          <w:rFonts w:ascii="Calibri Light" w:hAnsi="Calibri Light" w:cs="Calibri Light"/>
          <w:spacing w:val="-2"/>
          <w:sz w:val="22"/>
          <w:szCs w:val="22"/>
        </w:rPr>
        <w:t>),</w:t>
      </w:r>
      <w:r w:rsidRPr="007F4233">
        <w:rPr>
          <w:rFonts w:ascii="Calibri Light" w:hAnsi="Calibri Light" w:cs="Calibri Light"/>
          <w:spacing w:val="-3"/>
          <w:sz w:val="22"/>
          <w:szCs w:val="22"/>
        </w:rPr>
        <w:t xml:space="preserve"> wraz z należnym podatkiem VAT tj., ……………………..</w:t>
      </w:r>
      <w:r w:rsidRPr="007F4233">
        <w:rPr>
          <w:rFonts w:asciiTheme="majorHAnsi" w:hAnsiTheme="majorHAnsi" w:cstheme="majorHAnsi"/>
          <w:sz w:val="22"/>
          <w:szCs w:val="22"/>
          <w:lang w:eastAsia="pl-PL"/>
        </w:rPr>
        <w:t xml:space="preserve">  zł brutto (słownie…………….)</w:t>
      </w:r>
      <w:r w:rsidR="00E4710A" w:rsidRPr="007F4233">
        <w:rPr>
          <w:rFonts w:asciiTheme="majorHAnsi" w:hAnsiTheme="majorHAnsi" w:cstheme="majorHAnsi"/>
          <w:sz w:val="22"/>
          <w:szCs w:val="22"/>
          <w:lang w:eastAsia="pl-PL"/>
        </w:rPr>
        <w:t>;</w:t>
      </w:r>
    </w:p>
    <w:p w14:paraId="4DE2E8BB" w14:textId="54DB74C9" w:rsidR="00B71C58" w:rsidRPr="007F4233" w:rsidRDefault="00B71C58" w:rsidP="00B91D2F">
      <w:pPr>
        <w:pStyle w:val="Akapitzlist"/>
        <w:numPr>
          <w:ilvl w:val="1"/>
          <w:numId w:val="8"/>
        </w:numPr>
        <w:spacing w:after="200"/>
        <w:rPr>
          <w:rFonts w:asciiTheme="majorHAnsi" w:hAnsiTheme="majorHAnsi" w:cstheme="majorHAnsi"/>
          <w:sz w:val="22"/>
          <w:szCs w:val="22"/>
          <w:lang w:eastAsia="pl-PL"/>
        </w:rPr>
      </w:pPr>
      <w:r w:rsidRPr="007F4233">
        <w:rPr>
          <w:rFonts w:asciiTheme="majorHAnsi" w:hAnsiTheme="majorHAnsi" w:cstheme="majorHAnsi"/>
          <w:sz w:val="22"/>
          <w:szCs w:val="22"/>
          <w:lang w:eastAsia="pl-PL"/>
        </w:rPr>
        <w:t xml:space="preserve">DS. „Mikrus" </w:t>
      </w:r>
      <w:bookmarkStart w:id="9" w:name="_Hlk162254212"/>
      <w:r w:rsidRPr="007F4233">
        <w:rPr>
          <w:rFonts w:ascii="Calibri Light" w:hAnsi="Calibri Light" w:cs="Calibri Light"/>
          <w:spacing w:val="-4"/>
          <w:sz w:val="22"/>
          <w:szCs w:val="22"/>
        </w:rPr>
        <w:t>wynosi</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zł</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netto</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(słownie</w:t>
      </w:r>
      <w:r w:rsidR="00BA6415" w:rsidRPr="007F4233">
        <w:rPr>
          <w:rFonts w:ascii="Calibri Light" w:hAnsi="Calibri Light" w:cs="Calibri Light"/>
          <w:sz w:val="22"/>
          <w:szCs w:val="22"/>
          <w:lang w:val="pl-PL"/>
        </w:rPr>
        <w:t>:………….</w:t>
      </w:r>
      <w:r w:rsidRPr="007F4233">
        <w:rPr>
          <w:rFonts w:ascii="Calibri Light" w:hAnsi="Calibri Light" w:cs="Calibri Light"/>
          <w:spacing w:val="-2"/>
          <w:sz w:val="22"/>
          <w:szCs w:val="22"/>
        </w:rPr>
        <w:t>),</w:t>
      </w:r>
      <w:r w:rsidRPr="007F4233">
        <w:rPr>
          <w:rFonts w:ascii="Calibri Light" w:hAnsi="Calibri Light" w:cs="Calibri Light"/>
          <w:spacing w:val="-3"/>
          <w:sz w:val="22"/>
          <w:szCs w:val="22"/>
        </w:rPr>
        <w:t xml:space="preserve"> wraz z należnym podatkiem VAT tj., ……………………..</w:t>
      </w:r>
      <w:r w:rsidRPr="007F4233">
        <w:rPr>
          <w:rFonts w:asciiTheme="majorHAnsi" w:hAnsiTheme="majorHAnsi" w:cstheme="majorHAnsi"/>
          <w:sz w:val="22"/>
          <w:szCs w:val="22"/>
          <w:lang w:eastAsia="pl-PL"/>
        </w:rPr>
        <w:t xml:space="preserve">  zł brutto (słownie…………….)</w:t>
      </w:r>
      <w:r w:rsidR="00E4710A" w:rsidRPr="007F4233">
        <w:rPr>
          <w:rFonts w:asciiTheme="majorHAnsi" w:hAnsiTheme="majorHAnsi" w:cstheme="majorHAnsi"/>
          <w:sz w:val="22"/>
          <w:szCs w:val="22"/>
          <w:lang w:eastAsia="pl-PL"/>
        </w:rPr>
        <w:t>;</w:t>
      </w:r>
    </w:p>
    <w:bookmarkEnd w:id="9"/>
    <w:p w14:paraId="4FDFD99E" w14:textId="6E219C2F" w:rsidR="00C55414" w:rsidRPr="007F4233" w:rsidRDefault="00C55414" w:rsidP="00B91D2F">
      <w:pPr>
        <w:pStyle w:val="Akapitzlist"/>
        <w:numPr>
          <w:ilvl w:val="1"/>
          <w:numId w:val="8"/>
        </w:numPr>
        <w:spacing w:after="200"/>
        <w:rPr>
          <w:rFonts w:asciiTheme="majorHAnsi" w:hAnsiTheme="majorHAnsi" w:cstheme="majorHAnsi"/>
          <w:sz w:val="22"/>
          <w:szCs w:val="22"/>
          <w:lang w:eastAsia="pl-PL"/>
        </w:rPr>
      </w:pPr>
      <w:r w:rsidRPr="007F4233">
        <w:rPr>
          <w:rFonts w:asciiTheme="majorHAnsi" w:hAnsiTheme="majorHAnsi" w:cstheme="majorHAnsi"/>
          <w:sz w:val="22"/>
          <w:szCs w:val="22"/>
          <w:lang w:eastAsia="pl-PL"/>
        </w:rPr>
        <w:t>DS. „Bratniak</w:t>
      </w:r>
      <w:r w:rsidR="00DA60DB">
        <w:rPr>
          <w:rFonts w:asciiTheme="majorHAnsi" w:hAnsiTheme="majorHAnsi" w:cstheme="majorHAnsi"/>
          <w:sz w:val="22"/>
          <w:szCs w:val="22"/>
          <w:lang w:val="pl-PL" w:eastAsia="pl-PL"/>
        </w:rPr>
        <w:t>-</w:t>
      </w:r>
      <w:r w:rsidR="00DA60DB" w:rsidRPr="00DA60DB">
        <w:rPr>
          <w:rFonts w:asciiTheme="majorHAnsi" w:eastAsia="Calibri" w:hAnsiTheme="majorHAnsi" w:cstheme="majorHAnsi"/>
          <w:sz w:val="22"/>
          <w:szCs w:val="22"/>
          <w:lang w:eastAsia="pl-PL" w:bidi="pl-PL"/>
        </w:rPr>
        <w:t xml:space="preserve"> </w:t>
      </w:r>
      <w:r w:rsidR="00DA60DB" w:rsidRPr="00F3176E">
        <w:rPr>
          <w:rFonts w:asciiTheme="majorHAnsi" w:eastAsia="Calibri" w:hAnsiTheme="majorHAnsi" w:cstheme="majorHAnsi"/>
          <w:sz w:val="22"/>
          <w:szCs w:val="22"/>
          <w:lang w:eastAsia="pl-PL" w:bidi="pl-PL"/>
        </w:rPr>
        <w:t>Muszelka</w:t>
      </w:r>
      <w:r w:rsidRPr="007F4233">
        <w:rPr>
          <w:rFonts w:asciiTheme="majorHAnsi" w:hAnsiTheme="majorHAnsi" w:cstheme="majorHAnsi"/>
          <w:sz w:val="22"/>
          <w:szCs w:val="22"/>
          <w:lang w:eastAsia="pl-PL"/>
        </w:rPr>
        <w:t>” wynosi ………</w:t>
      </w:r>
      <w:r w:rsidR="00EF0029" w:rsidRPr="007F4233">
        <w:rPr>
          <w:rFonts w:asciiTheme="majorHAnsi" w:hAnsiTheme="majorHAnsi" w:cstheme="majorHAnsi"/>
          <w:sz w:val="22"/>
          <w:szCs w:val="22"/>
          <w:lang w:eastAsia="pl-PL"/>
        </w:rPr>
        <w:t xml:space="preserve">… </w:t>
      </w:r>
      <w:r w:rsidRPr="007F4233">
        <w:rPr>
          <w:rFonts w:asciiTheme="majorHAnsi" w:hAnsiTheme="majorHAnsi" w:cstheme="majorHAnsi"/>
          <w:sz w:val="22"/>
          <w:szCs w:val="22"/>
          <w:lang w:eastAsia="pl-PL"/>
        </w:rPr>
        <w:t>zł netto (słowni</w:t>
      </w:r>
      <w:r w:rsidR="00EF0029" w:rsidRPr="007F4233">
        <w:rPr>
          <w:rFonts w:asciiTheme="majorHAnsi" w:hAnsiTheme="majorHAnsi" w:cstheme="majorHAnsi"/>
          <w:sz w:val="22"/>
          <w:szCs w:val="22"/>
          <w:lang w:eastAsia="pl-PL"/>
        </w:rPr>
        <w:t>e</w:t>
      </w:r>
      <w:r w:rsidR="00BA6415" w:rsidRPr="007F4233">
        <w:rPr>
          <w:rFonts w:asciiTheme="majorHAnsi" w:hAnsiTheme="majorHAnsi" w:cstheme="majorHAnsi"/>
          <w:sz w:val="22"/>
          <w:szCs w:val="22"/>
          <w:lang w:val="pl-PL" w:eastAsia="pl-PL"/>
        </w:rPr>
        <w:t>:………..</w:t>
      </w:r>
      <w:r w:rsidRPr="007F4233">
        <w:rPr>
          <w:rFonts w:asciiTheme="majorHAnsi" w:hAnsiTheme="majorHAnsi" w:cstheme="majorHAnsi"/>
          <w:sz w:val="22"/>
          <w:szCs w:val="22"/>
          <w:lang w:eastAsia="pl-PL"/>
        </w:rPr>
        <w:t>), wraz z należnym podatkiem VAT tj., ……………..zł brutto (słownie……………..)</w:t>
      </w:r>
      <w:r w:rsidR="00E4710A" w:rsidRPr="007F4233">
        <w:rPr>
          <w:rFonts w:asciiTheme="majorHAnsi" w:hAnsiTheme="majorHAnsi" w:cstheme="majorHAnsi"/>
          <w:sz w:val="22"/>
          <w:szCs w:val="22"/>
          <w:lang w:eastAsia="pl-PL"/>
        </w:rPr>
        <w:t>;</w:t>
      </w:r>
    </w:p>
    <w:p w14:paraId="19D738CF" w14:textId="43FA0F0C" w:rsidR="00B71C58" w:rsidRPr="007F4233" w:rsidRDefault="00B71C58" w:rsidP="00B91D2F">
      <w:pPr>
        <w:pStyle w:val="Akapitzlist"/>
        <w:numPr>
          <w:ilvl w:val="1"/>
          <w:numId w:val="8"/>
        </w:numPr>
        <w:spacing w:after="200"/>
        <w:rPr>
          <w:rFonts w:asciiTheme="majorHAnsi" w:hAnsiTheme="majorHAnsi" w:cstheme="majorHAnsi"/>
          <w:sz w:val="22"/>
          <w:szCs w:val="22"/>
          <w:lang w:eastAsia="pl-PL"/>
        </w:rPr>
      </w:pPr>
      <w:r w:rsidRPr="007F4233">
        <w:rPr>
          <w:rFonts w:asciiTheme="majorHAnsi" w:hAnsiTheme="majorHAnsi" w:cstheme="majorHAnsi"/>
          <w:sz w:val="22"/>
          <w:szCs w:val="22"/>
          <w:lang w:eastAsia="pl-PL"/>
        </w:rPr>
        <w:t xml:space="preserve">DS. „Tulipan" </w:t>
      </w:r>
      <w:r w:rsidRPr="007F4233">
        <w:rPr>
          <w:rFonts w:ascii="Calibri Light" w:hAnsi="Calibri Light" w:cs="Calibri Light"/>
          <w:spacing w:val="-4"/>
          <w:sz w:val="22"/>
          <w:szCs w:val="22"/>
        </w:rPr>
        <w:t>wynosi</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zł</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netto</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(słownie</w:t>
      </w:r>
      <w:r w:rsidR="00BA6415" w:rsidRPr="007F4233">
        <w:rPr>
          <w:rFonts w:ascii="Calibri Light" w:hAnsi="Calibri Light" w:cs="Calibri Light"/>
          <w:sz w:val="22"/>
          <w:szCs w:val="22"/>
          <w:lang w:val="pl-PL"/>
        </w:rPr>
        <w:t>:…………</w:t>
      </w:r>
      <w:r w:rsidRPr="007F4233">
        <w:rPr>
          <w:rFonts w:ascii="Calibri Light" w:hAnsi="Calibri Light" w:cs="Calibri Light"/>
          <w:spacing w:val="-2"/>
          <w:sz w:val="22"/>
          <w:szCs w:val="22"/>
        </w:rPr>
        <w:t>),</w:t>
      </w:r>
      <w:r w:rsidRPr="007F4233">
        <w:rPr>
          <w:rFonts w:ascii="Calibri Light" w:hAnsi="Calibri Light" w:cs="Calibri Light"/>
          <w:spacing w:val="-3"/>
          <w:sz w:val="22"/>
          <w:szCs w:val="22"/>
        </w:rPr>
        <w:t xml:space="preserve"> wraz z należnym podatkiem VAT tj., ……………………..</w:t>
      </w:r>
      <w:r w:rsidRPr="007F4233">
        <w:rPr>
          <w:rFonts w:asciiTheme="majorHAnsi" w:hAnsiTheme="majorHAnsi" w:cstheme="majorHAnsi"/>
          <w:sz w:val="22"/>
          <w:szCs w:val="22"/>
          <w:lang w:eastAsia="pl-PL"/>
        </w:rPr>
        <w:t xml:space="preserve">  zł brutto (słownie…………….)</w:t>
      </w:r>
      <w:r w:rsidR="00E4710A" w:rsidRPr="007F4233">
        <w:rPr>
          <w:rFonts w:asciiTheme="majorHAnsi" w:hAnsiTheme="majorHAnsi" w:cstheme="majorHAnsi"/>
          <w:sz w:val="22"/>
          <w:szCs w:val="22"/>
          <w:lang w:eastAsia="pl-PL"/>
        </w:rPr>
        <w:t>;</w:t>
      </w:r>
    </w:p>
    <w:p w14:paraId="62320C66" w14:textId="160DD9D2" w:rsidR="00B71C58" w:rsidRPr="007F4233" w:rsidRDefault="00B71C58" w:rsidP="00B91D2F">
      <w:pPr>
        <w:pStyle w:val="Akapitzlist"/>
        <w:numPr>
          <w:ilvl w:val="1"/>
          <w:numId w:val="8"/>
        </w:numPr>
        <w:spacing w:after="200"/>
        <w:rPr>
          <w:rFonts w:asciiTheme="majorHAnsi" w:hAnsiTheme="majorHAnsi" w:cstheme="majorHAnsi"/>
          <w:sz w:val="22"/>
          <w:szCs w:val="22"/>
          <w:lang w:eastAsia="pl-PL"/>
        </w:rPr>
      </w:pPr>
      <w:r w:rsidRPr="007F4233">
        <w:rPr>
          <w:rFonts w:asciiTheme="majorHAnsi" w:hAnsiTheme="majorHAnsi" w:cstheme="majorHAnsi"/>
          <w:sz w:val="22"/>
          <w:szCs w:val="22"/>
          <w:lang w:eastAsia="pl-PL"/>
        </w:rPr>
        <w:t>DS. „</w:t>
      </w:r>
      <w:proofErr w:type="spellStart"/>
      <w:r w:rsidRPr="007F4233">
        <w:rPr>
          <w:rFonts w:asciiTheme="majorHAnsi" w:hAnsiTheme="majorHAnsi" w:cstheme="majorHAnsi"/>
          <w:sz w:val="22"/>
          <w:szCs w:val="22"/>
          <w:lang w:eastAsia="pl-PL"/>
        </w:rPr>
        <w:t>Riviera</w:t>
      </w:r>
      <w:proofErr w:type="spellEnd"/>
      <w:r w:rsidRPr="007F4233">
        <w:rPr>
          <w:rFonts w:asciiTheme="majorHAnsi" w:hAnsiTheme="majorHAnsi" w:cstheme="majorHAnsi"/>
          <w:sz w:val="22"/>
          <w:szCs w:val="22"/>
          <w:lang w:eastAsia="pl-PL"/>
        </w:rPr>
        <w:t xml:space="preserve">" </w:t>
      </w:r>
      <w:r w:rsidRPr="007F4233">
        <w:rPr>
          <w:rFonts w:ascii="Calibri Light" w:hAnsi="Calibri Light" w:cs="Calibri Light"/>
          <w:spacing w:val="-4"/>
          <w:sz w:val="22"/>
          <w:szCs w:val="22"/>
        </w:rPr>
        <w:t>wynosi</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zł</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netto</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(słownie</w:t>
      </w:r>
      <w:r w:rsidR="00BA6415" w:rsidRPr="007F4233">
        <w:rPr>
          <w:rFonts w:ascii="Calibri Light" w:hAnsi="Calibri Light" w:cs="Calibri Light"/>
          <w:sz w:val="22"/>
          <w:szCs w:val="22"/>
          <w:lang w:val="pl-PL"/>
        </w:rPr>
        <w:t>:………….</w:t>
      </w:r>
      <w:r w:rsidRPr="007F4233">
        <w:rPr>
          <w:rFonts w:ascii="Calibri Light" w:hAnsi="Calibri Light" w:cs="Calibri Light"/>
          <w:spacing w:val="-2"/>
          <w:sz w:val="22"/>
          <w:szCs w:val="22"/>
        </w:rPr>
        <w:t>),</w:t>
      </w:r>
      <w:r w:rsidRPr="007F4233">
        <w:rPr>
          <w:rFonts w:ascii="Calibri Light" w:hAnsi="Calibri Light" w:cs="Calibri Light"/>
          <w:spacing w:val="-3"/>
          <w:sz w:val="22"/>
          <w:szCs w:val="22"/>
        </w:rPr>
        <w:t xml:space="preserve"> wraz z należnym podatkiem VAT tj., ……………………..</w:t>
      </w:r>
      <w:r w:rsidRPr="007F4233">
        <w:rPr>
          <w:rFonts w:asciiTheme="majorHAnsi" w:hAnsiTheme="majorHAnsi" w:cstheme="majorHAnsi"/>
          <w:sz w:val="22"/>
          <w:szCs w:val="22"/>
          <w:lang w:eastAsia="pl-PL"/>
        </w:rPr>
        <w:t xml:space="preserve">  zł brutto (słownie…………….)</w:t>
      </w:r>
      <w:r w:rsidR="00E4710A" w:rsidRPr="007F4233">
        <w:rPr>
          <w:rFonts w:asciiTheme="majorHAnsi" w:hAnsiTheme="majorHAnsi" w:cstheme="majorHAnsi"/>
          <w:sz w:val="22"/>
          <w:szCs w:val="22"/>
          <w:lang w:eastAsia="pl-PL"/>
        </w:rPr>
        <w:t>;</w:t>
      </w:r>
    </w:p>
    <w:p w14:paraId="274C45CC" w14:textId="3C25B7C6" w:rsidR="00B71C58" w:rsidRPr="007F4233" w:rsidRDefault="00B71C58" w:rsidP="00B91D2F">
      <w:pPr>
        <w:pStyle w:val="Akapitzlist"/>
        <w:numPr>
          <w:ilvl w:val="1"/>
          <w:numId w:val="8"/>
        </w:numPr>
        <w:spacing w:after="200"/>
        <w:rPr>
          <w:rFonts w:asciiTheme="majorHAnsi" w:hAnsiTheme="majorHAnsi" w:cstheme="majorHAnsi"/>
          <w:sz w:val="22"/>
          <w:szCs w:val="22"/>
          <w:lang w:eastAsia="pl-PL"/>
        </w:rPr>
      </w:pPr>
      <w:r w:rsidRPr="007F4233">
        <w:rPr>
          <w:rFonts w:asciiTheme="majorHAnsi" w:hAnsiTheme="majorHAnsi" w:cstheme="majorHAnsi"/>
          <w:sz w:val="22"/>
          <w:szCs w:val="22"/>
          <w:lang w:eastAsia="pl-PL"/>
        </w:rPr>
        <w:t xml:space="preserve">DS. „Tatrzańska" </w:t>
      </w:r>
      <w:r w:rsidRPr="007F4233">
        <w:rPr>
          <w:rFonts w:ascii="Calibri Light" w:hAnsi="Calibri Light" w:cs="Calibri Light"/>
          <w:spacing w:val="-4"/>
          <w:sz w:val="22"/>
          <w:szCs w:val="22"/>
        </w:rPr>
        <w:t>wynosi</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zł</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netto</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(słownie</w:t>
      </w:r>
      <w:r w:rsidR="00BA6415" w:rsidRPr="007F4233">
        <w:rPr>
          <w:rFonts w:ascii="Calibri Light" w:hAnsi="Calibri Light" w:cs="Calibri Light"/>
          <w:sz w:val="22"/>
          <w:szCs w:val="22"/>
          <w:lang w:val="pl-PL"/>
        </w:rPr>
        <w:t>:………..</w:t>
      </w:r>
      <w:r w:rsidRPr="007F4233">
        <w:rPr>
          <w:rFonts w:ascii="Calibri Light" w:hAnsi="Calibri Light" w:cs="Calibri Light"/>
          <w:spacing w:val="-2"/>
          <w:sz w:val="22"/>
          <w:szCs w:val="22"/>
        </w:rPr>
        <w:t>),</w:t>
      </w:r>
      <w:r w:rsidRPr="007F4233">
        <w:rPr>
          <w:rFonts w:ascii="Calibri Light" w:hAnsi="Calibri Light" w:cs="Calibri Light"/>
          <w:spacing w:val="-3"/>
          <w:sz w:val="22"/>
          <w:szCs w:val="22"/>
        </w:rPr>
        <w:t xml:space="preserve"> wraz z należnym podatkiem VAT tj., ……………………..</w:t>
      </w:r>
      <w:r w:rsidRPr="007F4233">
        <w:rPr>
          <w:rFonts w:asciiTheme="majorHAnsi" w:hAnsiTheme="majorHAnsi" w:cstheme="majorHAnsi"/>
          <w:sz w:val="22"/>
          <w:szCs w:val="22"/>
          <w:lang w:eastAsia="pl-PL"/>
        </w:rPr>
        <w:t xml:space="preserve">  zł brutto (słownie…………….)</w:t>
      </w:r>
      <w:r w:rsidR="00E4710A" w:rsidRPr="007F4233">
        <w:rPr>
          <w:rFonts w:asciiTheme="majorHAnsi" w:hAnsiTheme="majorHAnsi" w:cstheme="majorHAnsi"/>
          <w:sz w:val="22"/>
          <w:szCs w:val="22"/>
          <w:lang w:eastAsia="pl-PL"/>
        </w:rPr>
        <w:t>;</w:t>
      </w:r>
    </w:p>
    <w:p w14:paraId="57474931" w14:textId="333FD811" w:rsidR="00B71C58" w:rsidRPr="007F4233" w:rsidRDefault="00B71C58" w:rsidP="00B91D2F">
      <w:pPr>
        <w:pStyle w:val="Akapitzlist"/>
        <w:numPr>
          <w:ilvl w:val="1"/>
          <w:numId w:val="8"/>
        </w:numPr>
        <w:spacing w:after="200"/>
        <w:rPr>
          <w:rFonts w:asciiTheme="majorHAnsi" w:hAnsiTheme="majorHAnsi" w:cstheme="majorHAnsi"/>
          <w:sz w:val="22"/>
          <w:szCs w:val="22"/>
          <w:lang w:eastAsia="pl-PL"/>
        </w:rPr>
      </w:pPr>
      <w:r w:rsidRPr="007F4233">
        <w:rPr>
          <w:rFonts w:asciiTheme="majorHAnsi" w:hAnsiTheme="majorHAnsi" w:cstheme="majorHAnsi"/>
          <w:sz w:val="22"/>
          <w:szCs w:val="22"/>
          <w:lang w:eastAsia="pl-PL"/>
        </w:rPr>
        <w:t xml:space="preserve">DS. „Ustronie" </w:t>
      </w:r>
      <w:r w:rsidRPr="007F4233">
        <w:rPr>
          <w:rFonts w:ascii="Calibri Light" w:hAnsi="Calibri Light" w:cs="Calibri Light"/>
          <w:spacing w:val="-4"/>
          <w:sz w:val="22"/>
          <w:szCs w:val="22"/>
        </w:rPr>
        <w:t>wynosi</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zł</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netto</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(słowni</w:t>
      </w:r>
      <w:r w:rsidR="00BA6415" w:rsidRPr="007F4233">
        <w:rPr>
          <w:rFonts w:ascii="Calibri Light" w:hAnsi="Calibri Light" w:cs="Calibri Light"/>
          <w:spacing w:val="-4"/>
          <w:sz w:val="22"/>
          <w:szCs w:val="22"/>
          <w:lang w:val="pl-PL"/>
        </w:rPr>
        <w:t>e:…………</w:t>
      </w:r>
      <w:r w:rsidRPr="007F4233">
        <w:rPr>
          <w:rFonts w:ascii="Calibri Light" w:hAnsi="Calibri Light" w:cs="Calibri Light"/>
          <w:spacing w:val="-2"/>
          <w:sz w:val="22"/>
          <w:szCs w:val="22"/>
        </w:rPr>
        <w:t>),</w:t>
      </w:r>
      <w:r w:rsidRPr="007F4233">
        <w:rPr>
          <w:rFonts w:ascii="Calibri Light" w:hAnsi="Calibri Light" w:cs="Calibri Light"/>
          <w:spacing w:val="-3"/>
          <w:sz w:val="22"/>
          <w:szCs w:val="22"/>
        </w:rPr>
        <w:t xml:space="preserve"> wraz z należnym podatkiem VAT tj., ……………………..</w:t>
      </w:r>
      <w:r w:rsidRPr="007F4233">
        <w:rPr>
          <w:rFonts w:asciiTheme="majorHAnsi" w:hAnsiTheme="majorHAnsi" w:cstheme="majorHAnsi"/>
          <w:sz w:val="22"/>
          <w:szCs w:val="22"/>
          <w:lang w:eastAsia="pl-PL"/>
        </w:rPr>
        <w:t xml:space="preserve">  zł brutto (słownie…………….)</w:t>
      </w:r>
      <w:r w:rsidR="00E4710A" w:rsidRPr="007F4233">
        <w:rPr>
          <w:rFonts w:asciiTheme="majorHAnsi" w:hAnsiTheme="majorHAnsi" w:cstheme="majorHAnsi"/>
          <w:sz w:val="22"/>
          <w:szCs w:val="22"/>
          <w:lang w:eastAsia="pl-PL"/>
        </w:rPr>
        <w:t>;</w:t>
      </w:r>
    </w:p>
    <w:p w14:paraId="298BF50C" w14:textId="382836BB" w:rsidR="00B71C58" w:rsidRPr="007F4233" w:rsidRDefault="00B71C58" w:rsidP="00B91D2F">
      <w:pPr>
        <w:pStyle w:val="Akapitzlist"/>
        <w:numPr>
          <w:ilvl w:val="1"/>
          <w:numId w:val="8"/>
        </w:numPr>
        <w:spacing w:after="200"/>
        <w:rPr>
          <w:rFonts w:asciiTheme="majorHAnsi" w:hAnsiTheme="majorHAnsi" w:cstheme="majorHAnsi"/>
          <w:sz w:val="22"/>
          <w:szCs w:val="22"/>
          <w:lang w:eastAsia="pl-PL"/>
        </w:rPr>
      </w:pPr>
      <w:r w:rsidRPr="007F4233">
        <w:rPr>
          <w:rFonts w:asciiTheme="majorHAnsi" w:hAnsiTheme="majorHAnsi" w:cstheme="majorHAnsi"/>
          <w:sz w:val="22"/>
          <w:szCs w:val="22"/>
          <w:lang w:eastAsia="pl-PL"/>
        </w:rPr>
        <w:t xml:space="preserve">DS. „Żaczek" </w:t>
      </w:r>
      <w:r w:rsidRPr="007F4233">
        <w:rPr>
          <w:rFonts w:ascii="Calibri Light" w:hAnsi="Calibri Light" w:cs="Calibri Light"/>
          <w:spacing w:val="-4"/>
          <w:sz w:val="22"/>
          <w:szCs w:val="22"/>
        </w:rPr>
        <w:t>wynosi</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w:t>
      </w:r>
      <w:r w:rsidRPr="007F4233">
        <w:rPr>
          <w:rFonts w:ascii="Calibri Light" w:hAnsi="Calibri Light" w:cs="Calibri Light"/>
          <w:sz w:val="22"/>
          <w:szCs w:val="22"/>
        </w:rPr>
        <w:t xml:space="preserve"> </w:t>
      </w:r>
      <w:r w:rsidRPr="007F4233">
        <w:rPr>
          <w:rFonts w:ascii="Calibri Light" w:hAnsi="Calibri Light" w:cs="Calibri Light"/>
          <w:spacing w:val="-4"/>
          <w:sz w:val="22"/>
          <w:szCs w:val="22"/>
        </w:rPr>
        <w:t>zł</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netto</w:t>
      </w:r>
      <w:r w:rsidRPr="007F4233">
        <w:rPr>
          <w:rFonts w:ascii="Calibri Light" w:hAnsi="Calibri Light" w:cs="Calibri Light"/>
          <w:spacing w:val="-3"/>
          <w:sz w:val="22"/>
          <w:szCs w:val="22"/>
        </w:rPr>
        <w:t xml:space="preserve"> </w:t>
      </w:r>
      <w:r w:rsidRPr="007F4233">
        <w:rPr>
          <w:rFonts w:ascii="Calibri Light" w:hAnsi="Calibri Light" w:cs="Calibri Light"/>
          <w:spacing w:val="-4"/>
          <w:sz w:val="22"/>
          <w:szCs w:val="22"/>
        </w:rPr>
        <w:t>(słownie</w:t>
      </w:r>
      <w:r w:rsidR="00BA6415" w:rsidRPr="007F4233">
        <w:rPr>
          <w:rFonts w:ascii="Calibri Light" w:hAnsi="Calibri Light" w:cs="Calibri Light"/>
          <w:sz w:val="22"/>
          <w:szCs w:val="22"/>
          <w:lang w:val="pl-PL"/>
        </w:rPr>
        <w:t>: ……….</w:t>
      </w:r>
      <w:r w:rsidRPr="007F4233">
        <w:rPr>
          <w:rFonts w:ascii="Calibri Light" w:hAnsi="Calibri Light" w:cs="Calibri Light"/>
          <w:spacing w:val="-2"/>
          <w:sz w:val="22"/>
          <w:szCs w:val="22"/>
        </w:rPr>
        <w:t>),</w:t>
      </w:r>
      <w:r w:rsidRPr="007F4233">
        <w:rPr>
          <w:rFonts w:ascii="Calibri Light" w:hAnsi="Calibri Light" w:cs="Calibri Light"/>
          <w:spacing w:val="-3"/>
          <w:sz w:val="22"/>
          <w:szCs w:val="22"/>
        </w:rPr>
        <w:t xml:space="preserve"> wraz z należnym podatkiem VAT tj., ……………………..</w:t>
      </w:r>
      <w:r w:rsidRPr="007F4233">
        <w:rPr>
          <w:rFonts w:asciiTheme="majorHAnsi" w:hAnsiTheme="majorHAnsi" w:cstheme="majorHAnsi"/>
          <w:sz w:val="22"/>
          <w:szCs w:val="22"/>
          <w:lang w:eastAsia="pl-PL"/>
        </w:rPr>
        <w:t xml:space="preserve">  zł brutto (słownie…………….)</w:t>
      </w:r>
      <w:r w:rsidR="00E4710A" w:rsidRPr="007F4233">
        <w:rPr>
          <w:rFonts w:asciiTheme="majorHAnsi" w:hAnsiTheme="majorHAnsi" w:cstheme="majorHAnsi"/>
          <w:sz w:val="22"/>
          <w:szCs w:val="22"/>
          <w:lang w:eastAsia="pl-PL"/>
        </w:rPr>
        <w:t>;</w:t>
      </w:r>
    </w:p>
    <w:p w14:paraId="78E1D5A4" w14:textId="5FBDEE1E" w:rsidR="00B71C58" w:rsidRPr="007F4233" w:rsidRDefault="00B71C58" w:rsidP="00BA6415">
      <w:pPr>
        <w:pStyle w:val="Akapitzlist"/>
        <w:ind w:left="786"/>
        <w:rPr>
          <w:rFonts w:asciiTheme="majorHAnsi" w:hAnsiTheme="majorHAnsi" w:cstheme="majorHAnsi"/>
          <w:sz w:val="22"/>
          <w:szCs w:val="22"/>
          <w:lang w:eastAsia="pl-PL"/>
        </w:rPr>
      </w:pPr>
      <w:r w:rsidRPr="007F4233">
        <w:rPr>
          <w:rFonts w:ascii="Calibri Light" w:hAnsi="Calibri Light" w:cs="Calibri Light"/>
          <w:spacing w:val="-2"/>
          <w:sz w:val="22"/>
          <w:szCs w:val="22"/>
        </w:rPr>
        <w:t>zgodnie</w:t>
      </w:r>
      <w:r w:rsidRPr="007F4233">
        <w:rPr>
          <w:rFonts w:ascii="Calibri Light" w:hAnsi="Calibri Light" w:cs="Calibri Light"/>
          <w:spacing w:val="-3"/>
          <w:sz w:val="22"/>
          <w:szCs w:val="22"/>
        </w:rPr>
        <w:t xml:space="preserve"> </w:t>
      </w:r>
      <w:r w:rsidRPr="007F4233">
        <w:rPr>
          <w:rFonts w:ascii="Calibri Light" w:hAnsi="Calibri Light" w:cs="Calibri Light"/>
          <w:spacing w:val="-2"/>
          <w:sz w:val="22"/>
          <w:szCs w:val="22"/>
        </w:rPr>
        <w:t>z</w:t>
      </w:r>
      <w:r w:rsidRPr="007F4233">
        <w:rPr>
          <w:rFonts w:ascii="Calibri Light" w:hAnsi="Calibri Light" w:cs="Calibri Light"/>
          <w:spacing w:val="-8"/>
          <w:sz w:val="22"/>
          <w:szCs w:val="22"/>
        </w:rPr>
        <w:t xml:space="preserve"> </w:t>
      </w:r>
      <w:r w:rsidRPr="007F4233">
        <w:rPr>
          <w:rFonts w:ascii="Calibri Light" w:hAnsi="Calibri Light" w:cs="Calibri Light"/>
          <w:spacing w:val="-2"/>
          <w:sz w:val="22"/>
          <w:szCs w:val="22"/>
        </w:rPr>
        <w:t>kalkulacją</w:t>
      </w:r>
      <w:r w:rsidRPr="007F4233">
        <w:rPr>
          <w:rFonts w:ascii="Calibri Light" w:hAnsi="Calibri Light" w:cs="Calibri Light"/>
          <w:spacing w:val="-6"/>
          <w:sz w:val="22"/>
          <w:szCs w:val="22"/>
        </w:rPr>
        <w:t xml:space="preserve"> </w:t>
      </w:r>
      <w:r w:rsidRPr="007F4233">
        <w:rPr>
          <w:rFonts w:ascii="Calibri Light" w:hAnsi="Calibri Light" w:cs="Calibri Light"/>
          <w:spacing w:val="-2"/>
          <w:sz w:val="22"/>
          <w:szCs w:val="22"/>
        </w:rPr>
        <w:t>zawartą</w:t>
      </w:r>
      <w:r w:rsidRPr="007F4233">
        <w:rPr>
          <w:rFonts w:ascii="Calibri Light" w:hAnsi="Calibri Light" w:cs="Calibri Light"/>
          <w:spacing w:val="-6"/>
          <w:sz w:val="22"/>
          <w:szCs w:val="22"/>
        </w:rPr>
        <w:t xml:space="preserve"> </w:t>
      </w:r>
      <w:r w:rsidRPr="007F4233">
        <w:rPr>
          <w:rFonts w:ascii="Calibri Light" w:hAnsi="Calibri Light" w:cs="Calibri Light"/>
          <w:spacing w:val="-2"/>
          <w:sz w:val="22"/>
          <w:szCs w:val="22"/>
        </w:rPr>
        <w:t>w</w:t>
      </w:r>
      <w:r w:rsidRPr="007F4233">
        <w:rPr>
          <w:rFonts w:ascii="Calibri Light" w:hAnsi="Calibri Light" w:cs="Calibri Light"/>
          <w:spacing w:val="-5"/>
          <w:sz w:val="22"/>
          <w:szCs w:val="22"/>
        </w:rPr>
        <w:t xml:space="preserve"> </w:t>
      </w:r>
      <w:r w:rsidRPr="007F4233">
        <w:rPr>
          <w:rFonts w:ascii="Calibri Light" w:hAnsi="Calibri Light" w:cs="Calibri Light"/>
          <w:spacing w:val="-2"/>
          <w:sz w:val="22"/>
          <w:szCs w:val="22"/>
        </w:rPr>
        <w:t>Formularzu</w:t>
      </w:r>
      <w:r w:rsidRPr="007F4233">
        <w:rPr>
          <w:rFonts w:ascii="Calibri Light" w:hAnsi="Calibri Light" w:cs="Calibri Light"/>
          <w:spacing w:val="-6"/>
          <w:sz w:val="22"/>
          <w:szCs w:val="22"/>
        </w:rPr>
        <w:t xml:space="preserve"> </w:t>
      </w:r>
      <w:r w:rsidRPr="007F4233">
        <w:rPr>
          <w:rFonts w:ascii="Calibri Light" w:hAnsi="Calibri Light" w:cs="Calibri Light"/>
          <w:spacing w:val="-2"/>
          <w:sz w:val="22"/>
          <w:szCs w:val="22"/>
        </w:rPr>
        <w:t>cenowym,</w:t>
      </w:r>
      <w:r w:rsidRPr="007F4233">
        <w:rPr>
          <w:rFonts w:ascii="Calibri Light" w:hAnsi="Calibri Light" w:cs="Calibri Light"/>
          <w:spacing w:val="-6"/>
          <w:sz w:val="22"/>
          <w:szCs w:val="22"/>
        </w:rPr>
        <w:t xml:space="preserve"> </w:t>
      </w:r>
      <w:r w:rsidRPr="007F4233">
        <w:rPr>
          <w:rFonts w:ascii="Calibri Light" w:hAnsi="Calibri Light" w:cs="Calibri Light"/>
          <w:spacing w:val="-2"/>
          <w:sz w:val="22"/>
          <w:szCs w:val="22"/>
        </w:rPr>
        <w:t>stanowiącym</w:t>
      </w:r>
      <w:r w:rsidRPr="007F4233">
        <w:rPr>
          <w:rFonts w:ascii="Calibri Light" w:hAnsi="Calibri Light" w:cs="Calibri Light"/>
          <w:spacing w:val="-6"/>
          <w:sz w:val="22"/>
          <w:szCs w:val="22"/>
        </w:rPr>
        <w:t xml:space="preserve"> </w:t>
      </w:r>
      <w:r w:rsidRPr="007F4233">
        <w:rPr>
          <w:rFonts w:ascii="Calibri Light" w:hAnsi="Calibri Light" w:cs="Calibri Light"/>
          <w:spacing w:val="-2"/>
          <w:sz w:val="22"/>
          <w:szCs w:val="22"/>
        </w:rPr>
        <w:t>załącznik</w:t>
      </w:r>
      <w:r w:rsidRPr="007F4233">
        <w:rPr>
          <w:rFonts w:ascii="Calibri Light" w:hAnsi="Calibri Light" w:cs="Calibri Light"/>
          <w:spacing w:val="-6"/>
          <w:sz w:val="22"/>
          <w:szCs w:val="22"/>
        </w:rPr>
        <w:t xml:space="preserve"> </w:t>
      </w:r>
      <w:r w:rsidRPr="007F4233">
        <w:rPr>
          <w:rFonts w:ascii="Calibri Light" w:hAnsi="Calibri Light" w:cs="Calibri Light"/>
          <w:spacing w:val="-2"/>
          <w:sz w:val="22"/>
          <w:szCs w:val="22"/>
        </w:rPr>
        <w:t>nr</w:t>
      </w:r>
      <w:r w:rsidRPr="007F4233">
        <w:rPr>
          <w:rFonts w:ascii="Calibri Light" w:hAnsi="Calibri Light" w:cs="Calibri Light"/>
          <w:spacing w:val="-7"/>
          <w:sz w:val="22"/>
          <w:szCs w:val="22"/>
        </w:rPr>
        <w:t xml:space="preserve"> </w:t>
      </w:r>
      <w:r w:rsidR="004F1716" w:rsidRPr="007F4233">
        <w:rPr>
          <w:rFonts w:ascii="Calibri Light" w:hAnsi="Calibri Light" w:cs="Calibri Light"/>
          <w:spacing w:val="-6"/>
          <w:sz w:val="22"/>
          <w:szCs w:val="22"/>
          <w:lang w:val="pl-PL"/>
        </w:rPr>
        <w:t xml:space="preserve">4 </w:t>
      </w:r>
      <w:r w:rsidRPr="007F4233">
        <w:rPr>
          <w:rFonts w:ascii="Calibri Light" w:hAnsi="Calibri Light" w:cs="Calibri Light"/>
          <w:spacing w:val="-2"/>
          <w:sz w:val="22"/>
          <w:szCs w:val="22"/>
        </w:rPr>
        <w:t>do</w:t>
      </w:r>
      <w:r w:rsidRPr="007F4233">
        <w:rPr>
          <w:rFonts w:ascii="Calibri Light" w:hAnsi="Calibri Light" w:cs="Calibri Light"/>
          <w:spacing w:val="-7"/>
          <w:sz w:val="22"/>
          <w:szCs w:val="22"/>
        </w:rPr>
        <w:t xml:space="preserve"> </w:t>
      </w:r>
      <w:r w:rsidRPr="007F4233">
        <w:rPr>
          <w:rFonts w:ascii="Calibri Light" w:hAnsi="Calibri Light" w:cs="Calibri Light"/>
          <w:spacing w:val="-5"/>
          <w:sz w:val="22"/>
          <w:szCs w:val="22"/>
        </w:rPr>
        <w:t>SWZ</w:t>
      </w:r>
      <w:r w:rsidR="004F1716" w:rsidRPr="007F4233">
        <w:rPr>
          <w:rFonts w:ascii="Calibri Light" w:hAnsi="Calibri Light" w:cs="Calibri Light"/>
          <w:spacing w:val="-5"/>
          <w:sz w:val="22"/>
          <w:szCs w:val="22"/>
          <w:lang w:val="pl-PL"/>
        </w:rPr>
        <w:t>.</w:t>
      </w:r>
    </w:p>
    <w:bookmarkEnd w:id="8"/>
    <w:p w14:paraId="0D662E42" w14:textId="5E7BE542" w:rsidR="008B7F0E" w:rsidRPr="007F4233" w:rsidRDefault="008B7F0E" w:rsidP="00F3176E">
      <w:pPr>
        <w:numPr>
          <w:ilvl w:val="0"/>
          <w:numId w:val="8"/>
        </w:numPr>
        <w:spacing w:after="0" w:line="240" w:lineRule="auto"/>
        <w:ind w:left="426" w:hanging="426"/>
        <w:jc w:val="both"/>
        <w:rPr>
          <w:rFonts w:asciiTheme="majorHAnsi" w:eastAsia="Times New Roman" w:hAnsiTheme="majorHAnsi" w:cstheme="majorHAnsi"/>
          <w:lang w:eastAsia="pl-PL"/>
        </w:rPr>
      </w:pPr>
      <w:r w:rsidRPr="007F4233">
        <w:rPr>
          <w:rFonts w:asciiTheme="majorHAnsi" w:eastAsia="Times New Roman" w:hAnsiTheme="majorHAnsi" w:cstheme="majorHAnsi"/>
          <w:lang w:eastAsia="pl-PL"/>
        </w:rPr>
        <w:t>Wartość brutto jest ceną ostateczną</w:t>
      </w:r>
      <w:r w:rsidR="00F3176E" w:rsidRPr="007F4233">
        <w:rPr>
          <w:rFonts w:asciiTheme="majorHAnsi" w:eastAsia="Times New Roman" w:hAnsiTheme="majorHAnsi" w:cstheme="majorHAnsi"/>
          <w:lang w:eastAsia="pl-PL"/>
        </w:rPr>
        <w:t xml:space="preserve"> i obejmuje pełny zakres czynności, wymienionych w opisie przedmiotu zamówienia </w:t>
      </w:r>
      <w:r w:rsidRPr="007F4233">
        <w:rPr>
          <w:rFonts w:asciiTheme="majorHAnsi" w:eastAsia="Times New Roman" w:hAnsiTheme="majorHAnsi" w:cstheme="majorHAnsi"/>
          <w:lang w:eastAsia="pl-PL"/>
        </w:rPr>
        <w:t xml:space="preserve">oraz wszelkie inne koszty związane z jego realizacją w szczególności podatek od towarów i usług VAT, w tym koszty dojazdu do siedziby Zamawiającego oraz wszystkie koszty pochodne (między innymi: ubezpieczenia, </w:t>
      </w:r>
      <w:r w:rsidR="00BA6415" w:rsidRPr="007F4233">
        <w:rPr>
          <w:rFonts w:asciiTheme="majorHAnsi" w:eastAsia="Times New Roman" w:hAnsiTheme="majorHAnsi" w:cstheme="majorHAnsi"/>
          <w:lang w:eastAsia="pl-PL"/>
        </w:rPr>
        <w:t xml:space="preserve">dodatkowe </w:t>
      </w:r>
      <w:r w:rsidRPr="007F4233">
        <w:rPr>
          <w:rFonts w:asciiTheme="majorHAnsi" w:eastAsia="Times New Roman" w:hAnsiTheme="majorHAnsi" w:cstheme="majorHAnsi"/>
          <w:lang w:eastAsia="pl-PL"/>
        </w:rPr>
        <w:t>opłaty, upusty, itp.).</w:t>
      </w:r>
    </w:p>
    <w:p w14:paraId="24096522" w14:textId="77777777" w:rsidR="008B7F0E" w:rsidRPr="00BF0AEC" w:rsidRDefault="008B7F0E" w:rsidP="00B91D2F">
      <w:pPr>
        <w:numPr>
          <w:ilvl w:val="0"/>
          <w:numId w:val="8"/>
        </w:numPr>
        <w:spacing w:after="0" w:line="240" w:lineRule="auto"/>
        <w:ind w:left="426" w:hanging="426"/>
        <w:jc w:val="both"/>
        <w:rPr>
          <w:rFonts w:asciiTheme="majorHAnsi" w:eastAsia="Times New Roman" w:hAnsiTheme="majorHAnsi" w:cstheme="majorHAnsi"/>
          <w:lang w:eastAsia="pl-PL"/>
        </w:rPr>
      </w:pPr>
      <w:r w:rsidRPr="007F4233">
        <w:rPr>
          <w:rFonts w:asciiTheme="majorHAnsi" w:eastAsia="Times New Roman" w:hAnsiTheme="majorHAnsi" w:cstheme="majorHAnsi"/>
          <w:lang w:eastAsia="pl-PL"/>
        </w:rPr>
        <w:t>W przypadku zwiększenia lub zmniejszenia stawek podatku VAT w trakcie okresu rozliczeniowego, w którym obowiązuje umowa, zwiększeniu bądź zmniejszeniu ulega wynagrodzenie brutto przy zachowaniu niezmiennego wynagrodzenia</w:t>
      </w:r>
      <w:r w:rsidRPr="00BF0AEC">
        <w:rPr>
          <w:rFonts w:asciiTheme="majorHAnsi" w:eastAsia="Times New Roman" w:hAnsiTheme="majorHAnsi" w:cstheme="majorHAnsi"/>
          <w:lang w:eastAsia="pl-PL"/>
        </w:rPr>
        <w:t xml:space="preserve"> netto.</w:t>
      </w:r>
    </w:p>
    <w:p w14:paraId="177983F3" w14:textId="1A71AD8A" w:rsidR="008B7F0E" w:rsidRDefault="008B7F0E" w:rsidP="00B91D2F">
      <w:pPr>
        <w:numPr>
          <w:ilvl w:val="0"/>
          <w:numId w:val="8"/>
        </w:numPr>
        <w:spacing w:after="0" w:line="240" w:lineRule="auto"/>
        <w:ind w:left="426" w:hanging="426"/>
        <w:jc w:val="both"/>
        <w:rPr>
          <w:rFonts w:asciiTheme="majorHAnsi" w:eastAsia="Times New Roman" w:hAnsiTheme="majorHAnsi" w:cstheme="majorHAnsi"/>
          <w:lang w:eastAsia="pl-PL"/>
        </w:rPr>
      </w:pPr>
      <w:r w:rsidRPr="00BF0AEC">
        <w:rPr>
          <w:rFonts w:asciiTheme="majorHAnsi" w:eastAsia="Times New Roman" w:hAnsiTheme="majorHAnsi" w:cstheme="majorHAnsi"/>
          <w:lang w:eastAsia="pl-PL"/>
        </w:rPr>
        <w:t xml:space="preserve">Zapłata wynagrodzenia </w:t>
      </w:r>
      <w:r w:rsidRPr="003E6FE3">
        <w:rPr>
          <w:rFonts w:asciiTheme="majorHAnsi" w:eastAsia="Times New Roman" w:hAnsiTheme="majorHAnsi" w:cstheme="majorHAnsi"/>
          <w:lang w:eastAsia="pl-PL"/>
        </w:rPr>
        <w:t>realizowana będzie</w:t>
      </w:r>
      <w:r w:rsidR="00BA6415" w:rsidRPr="003E6FE3">
        <w:rPr>
          <w:rFonts w:asciiTheme="majorHAnsi" w:eastAsia="Times New Roman" w:hAnsiTheme="majorHAnsi" w:cstheme="majorHAnsi"/>
          <w:lang w:eastAsia="pl-PL"/>
        </w:rPr>
        <w:t xml:space="preserve"> każdorazowo</w:t>
      </w:r>
      <w:r w:rsidRPr="003E6FE3">
        <w:rPr>
          <w:rFonts w:asciiTheme="majorHAnsi" w:eastAsia="Times New Roman" w:hAnsiTheme="majorHAnsi" w:cstheme="majorHAnsi"/>
          <w:lang w:eastAsia="pl-PL"/>
        </w:rPr>
        <w:t xml:space="preserve"> na podstawie </w:t>
      </w:r>
      <w:bookmarkStart w:id="10" w:name="_Hlk161218225"/>
      <w:r w:rsidR="00DD4AF3" w:rsidRPr="003E6FE3">
        <w:rPr>
          <w:rFonts w:asciiTheme="majorHAnsi" w:eastAsia="Times New Roman" w:hAnsiTheme="majorHAnsi" w:cstheme="majorHAnsi"/>
          <w:lang w:eastAsia="pl-PL"/>
        </w:rPr>
        <w:t>faktury do której będzie dołączony protokół</w:t>
      </w:r>
      <w:r w:rsidRPr="003E6FE3">
        <w:rPr>
          <w:rFonts w:asciiTheme="majorHAnsi" w:eastAsia="Times New Roman" w:hAnsiTheme="majorHAnsi" w:cstheme="majorHAnsi"/>
          <w:lang w:eastAsia="pl-PL"/>
        </w:rPr>
        <w:t xml:space="preserve"> </w:t>
      </w:r>
      <w:r w:rsidR="005200FA" w:rsidRPr="003E6FE3">
        <w:rPr>
          <w:rFonts w:asciiTheme="majorHAnsi" w:eastAsia="Times New Roman" w:hAnsiTheme="majorHAnsi" w:cstheme="majorHAnsi"/>
          <w:lang w:eastAsia="pl-PL"/>
        </w:rPr>
        <w:t>z przeglądu technicznego i czynności konserwacyjnych</w:t>
      </w:r>
      <w:bookmarkEnd w:id="10"/>
      <w:r w:rsidRPr="003E6FE3">
        <w:rPr>
          <w:rFonts w:asciiTheme="majorHAnsi" w:eastAsia="Times New Roman" w:hAnsiTheme="majorHAnsi" w:cstheme="majorHAnsi"/>
          <w:lang w:eastAsia="pl-PL"/>
        </w:rPr>
        <w:t xml:space="preserve"> podpisan</w:t>
      </w:r>
      <w:r w:rsidR="00DD4AF3" w:rsidRPr="003E6FE3">
        <w:rPr>
          <w:rFonts w:asciiTheme="majorHAnsi" w:eastAsia="Times New Roman" w:hAnsiTheme="majorHAnsi" w:cstheme="majorHAnsi"/>
          <w:lang w:eastAsia="pl-PL"/>
        </w:rPr>
        <w:t>y</w:t>
      </w:r>
      <w:r w:rsidRPr="003E6FE3">
        <w:rPr>
          <w:rFonts w:asciiTheme="majorHAnsi" w:eastAsia="Times New Roman" w:hAnsiTheme="majorHAnsi" w:cstheme="majorHAnsi"/>
          <w:lang w:eastAsia="pl-PL"/>
        </w:rPr>
        <w:t xml:space="preserve"> przez przedstawiciela Zamawiającego</w:t>
      </w:r>
      <w:r w:rsidR="00BA6415" w:rsidRPr="003E6FE3">
        <w:rPr>
          <w:rFonts w:asciiTheme="majorHAnsi" w:eastAsia="Times New Roman" w:hAnsiTheme="majorHAnsi" w:cstheme="majorHAnsi"/>
          <w:lang w:eastAsia="pl-PL"/>
        </w:rPr>
        <w:t xml:space="preserve"> odpowiednio do domu studenckiego</w:t>
      </w:r>
      <w:r w:rsidRPr="003E6FE3">
        <w:rPr>
          <w:rFonts w:asciiTheme="majorHAnsi" w:eastAsia="Times New Roman" w:hAnsiTheme="majorHAnsi" w:cstheme="majorHAnsi"/>
          <w:lang w:eastAsia="pl-PL"/>
        </w:rPr>
        <w:t xml:space="preserve">, przelewem na rachunek bankowy Wykonawcy wskazany na fakturze, w terminie 21 dni od daty </w:t>
      </w:r>
      <w:r w:rsidR="00CC6B5B" w:rsidRPr="003E6FE3">
        <w:rPr>
          <w:rFonts w:asciiTheme="majorHAnsi" w:eastAsia="Times New Roman" w:hAnsiTheme="majorHAnsi" w:cstheme="majorHAnsi"/>
          <w:lang w:eastAsia="pl-PL"/>
        </w:rPr>
        <w:t>wystawienia</w:t>
      </w:r>
      <w:r w:rsidRPr="003E6FE3">
        <w:rPr>
          <w:rFonts w:asciiTheme="majorHAnsi" w:eastAsia="Times New Roman" w:hAnsiTheme="majorHAnsi" w:cstheme="majorHAnsi"/>
          <w:lang w:eastAsia="pl-PL"/>
        </w:rPr>
        <w:t xml:space="preserve"> Zamawiającemu prawidłow</w:t>
      </w:r>
      <w:r w:rsidR="00DD4AF3" w:rsidRPr="003E6FE3">
        <w:rPr>
          <w:rFonts w:asciiTheme="majorHAnsi" w:eastAsia="Times New Roman" w:hAnsiTheme="majorHAnsi" w:cstheme="majorHAnsi"/>
          <w:lang w:eastAsia="pl-PL"/>
        </w:rPr>
        <w:t>ej</w:t>
      </w:r>
      <w:r w:rsidRPr="003E6FE3">
        <w:rPr>
          <w:rFonts w:asciiTheme="majorHAnsi" w:eastAsia="Times New Roman" w:hAnsiTheme="majorHAnsi" w:cstheme="majorHAnsi"/>
          <w:lang w:eastAsia="pl-PL"/>
        </w:rPr>
        <w:t xml:space="preserve"> faktury (oryginał). </w:t>
      </w:r>
    </w:p>
    <w:p w14:paraId="161B415B" w14:textId="2EA6F8B5" w:rsidR="00DA60DB" w:rsidRDefault="00DA60DB" w:rsidP="00DA60DB">
      <w:pPr>
        <w:spacing w:after="0" w:line="240" w:lineRule="auto"/>
        <w:jc w:val="both"/>
        <w:rPr>
          <w:rFonts w:asciiTheme="majorHAnsi" w:eastAsia="Times New Roman" w:hAnsiTheme="majorHAnsi" w:cstheme="majorHAnsi"/>
          <w:lang w:eastAsia="pl-PL"/>
        </w:rPr>
      </w:pPr>
    </w:p>
    <w:p w14:paraId="569FF784" w14:textId="77777777" w:rsidR="00DA60DB" w:rsidRPr="003E6FE3" w:rsidRDefault="00DA60DB" w:rsidP="00DA60DB">
      <w:pPr>
        <w:spacing w:after="0" w:line="240" w:lineRule="auto"/>
        <w:jc w:val="both"/>
        <w:rPr>
          <w:rFonts w:asciiTheme="majorHAnsi" w:eastAsia="Times New Roman" w:hAnsiTheme="majorHAnsi" w:cstheme="majorHAnsi"/>
          <w:lang w:eastAsia="pl-PL"/>
        </w:rPr>
      </w:pPr>
    </w:p>
    <w:p w14:paraId="2BC7B667" w14:textId="67049554" w:rsidR="008B7F0E" w:rsidRPr="003E6FE3" w:rsidRDefault="008B7F0E" w:rsidP="00B91D2F">
      <w:pPr>
        <w:numPr>
          <w:ilvl w:val="0"/>
          <w:numId w:val="8"/>
        </w:numPr>
        <w:spacing w:after="0" w:line="240" w:lineRule="auto"/>
        <w:ind w:left="426" w:hanging="426"/>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 xml:space="preserve">Po podpisaniu </w:t>
      </w:r>
      <w:r w:rsidR="00165F36" w:rsidRPr="003E6FE3">
        <w:rPr>
          <w:rFonts w:asciiTheme="majorHAnsi" w:eastAsia="Times New Roman" w:hAnsiTheme="majorHAnsi" w:cstheme="majorHAnsi"/>
          <w:lang w:eastAsia="pl-PL"/>
        </w:rPr>
        <w:t>Protokołu z przeglądu technicznego i czynności konserwacyjnych</w:t>
      </w:r>
      <w:r w:rsidR="00BA6415" w:rsidRPr="003E6FE3">
        <w:rPr>
          <w:rFonts w:asciiTheme="majorHAnsi" w:eastAsia="Times New Roman" w:hAnsiTheme="majorHAnsi" w:cstheme="majorHAnsi"/>
          <w:lang w:eastAsia="pl-PL"/>
        </w:rPr>
        <w:t xml:space="preserve"> </w:t>
      </w:r>
      <w:r w:rsidRPr="003E6FE3">
        <w:rPr>
          <w:rFonts w:asciiTheme="majorHAnsi" w:eastAsia="Times New Roman" w:hAnsiTheme="majorHAnsi" w:cstheme="majorHAnsi"/>
          <w:lang w:eastAsia="pl-PL"/>
        </w:rPr>
        <w:t>w terminie nie dłuższym niż 7 dni, Wykonawca każdorazowo wystawi fakturę.</w:t>
      </w:r>
    </w:p>
    <w:p w14:paraId="27AD5EF1" w14:textId="77777777" w:rsidR="008B7F0E" w:rsidRPr="003E6FE3" w:rsidRDefault="008B7F0E" w:rsidP="00B91D2F">
      <w:pPr>
        <w:numPr>
          <w:ilvl w:val="0"/>
          <w:numId w:val="8"/>
        </w:numPr>
        <w:spacing w:after="0" w:line="240" w:lineRule="auto"/>
        <w:ind w:left="426" w:hanging="426"/>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 xml:space="preserve"> Faktura będzie zawierać:</w:t>
      </w:r>
    </w:p>
    <w:p w14:paraId="41200F01" w14:textId="77777777" w:rsidR="008B7F0E" w:rsidRPr="003E6FE3" w:rsidRDefault="008B7F0E" w:rsidP="00B91D2F">
      <w:pPr>
        <w:numPr>
          <w:ilvl w:val="1"/>
          <w:numId w:val="8"/>
        </w:numPr>
        <w:spacing w:after="200" w:line="276" w:lineRule="auto"/>
        <w:ind w:left="993" w:hanging="567"/>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 xml:space="preserve">wskazanie NABYWCY: Politechnika Warszawska, Pl. Politechniki 1, 00-661 Warszawa; </w:t>
      </w:r>
    </w:p>
    <w:p w14:paraId="05EC6FD6" w14:textId="77777777" w:rsidR="008B7F0E" w:rsidRPr="003E6FE3" w:rsidRDefault="008B7F0E" w:rsidP="00B91D2F">
      <w:pPr>
        <w:numPr>
          <w:ilvl w:val="1"/>
          <w:numId w:val="8"/>
        </w:numPr>
        <w:spacing w:after="200" w:line="276" w:lineRule="auto"/>
        <w:ind w:left="993" w:hanging="567"/>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NIP Zamawiającego/NABYWCY: 5250005834;</w:t>
      </w:r>
    </w:p>
    <w:p w14:paraId="5A8B0961" w14:textId="77777777" w:rsidR="008B7F0E" w:rsidRPr="003E6FE3" w:rsidRDefault="008B7F0E" w:rsidP="00B91D2F">
      <w:pPr>
        <w:numPr>
          <w:ilvl w:val="1"/>
          <w:numId w:val="8"/>
        </w:numPr>
        <w:spacing w:after="200" w:line="276" w:lineRule="auto"/>
        <w:ind w:left="993" w:hanging="567"/>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nr rachunku bankowego Wykonawcy;</w:t>
      </w:r>
    </w:p>
    <w:p w14:paraId="22F3C7A0" w14:textId="16DA2A8F" w:rsidR="008B7F0E" w:rsidRPr="003E6FE3" w:rsidRDefault="008B7F0E" w:rsidP="00B91D2F">
      <w:pPr>
        <w:numPr>
          <w:ilvl w:val="1"/>
          <w:numId w:val="8"/>
        </w:numPr>
        <w:spacing w:after="200" w:line="276" w:lineRule="auto"/>
        <w:ind w:left="993" w:hanging="567"/>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 xml:space="preserve"> termin płatności zgodnie z postanowieniami ust. </w:t>
      </w:r>
      <w:r w:rsidR="00F3176E" w:rsidRPr="003E6FE3">
        <w:rPr>
          <w:rFonts w:asciiTheme="majorHAnsi" w:eastAsia="Times New Roman" w:hAnsiTheme="majorHAnsi" w:cstheme="majorHAnsi"/>
          <w:lang w:eastAsia="pl-PL"/>
        </w:rPr>
        <w:t>5-6</w:t>
      </w:r>
      <w:r w:rsidRPr="003E6FE3">
        <w:rPr>
          <w:rFonts w:asciiTheme="majorHAnsi" w:eastAsia="Times New Roman" w:hAnsiTheme="majorHAnsi" w:cstheme="majorHAnsi"/>
          <w:lang w:eastAsia="pl-PL"/>
        </w:rPr>
        <w:t xml:space="preserve">; </w:t>
      </w:r>
    </w:p>
    <w:p w14:paraId="7D3E027D" w14:textId="32AEBD56" w:rsidR="008B7F0E" w:rsidRPr="003E6FE3" w:rsidRDefault="008B7F0E" w:rsidP="00B91D2F">
      <w:pPr>
        <w:numPr>
          <w:ilvl w:val="1"/>
          <w:numId w:val="8"/>
        </w:numPr>
        <w:spacing w:after="200" w:line="276" w:lineRule="auto"/>
        <w:ind w:left="993" w:hanging="567"/>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Usługa zrealizowana jest na podstawie umowy nr ZP.U.M</w:t>
      </w:r>
      <w:r w:rsidR="00BA6415" w:rsidRPr="003E6FE3">
        <w:rPr>
          <w:rFonts w:asciiTheme="majorHAnsi" w:eastAsia="Times New Roman" w:hAnsiTheme="majorHAnsi" w:cstheme="majorHAnsi"/>
          <w:lang w:eastAsia="pl-PL"/>
        </w:rPr>
        <w:t>P</w:t>
      </w:r>
      <w:r w:rsidRPr="003E6FE3">
        <w:rPr>
          <w:rFonts w:asciiTheme="majorHAnsi" w:eastAsia="Times New Roman" w:hAnsiTheme="majorHAnsi" w:cstheme="majorHAnsi"/>
          <w:lang w:eastAsia="pl-PL"/>
        </w:rPr>
        <w:t>.</w:t>
      </w:r>
      <w:r w:rsidR="00BA6415" w:rsidRPr="003E6FE3">
        <w:rPr>
          <w:rFonts w:asciiTheme="majorHAnsi" w:eastAsia="Times New Roman" w:hAnsiTheme="majorHAnsi" w:cstheme="majorHAnsi"/>
          <w:lang w:eastAsia="pl-PL"/>
        </w:rPr>
        <w:t>32</w:t>
      </w:r>
      <w:r w:rsidRPr="003E6FE3">
        <w:rPr>
          <w:rFonts w:asciiTheme="majorHAnsi" w:eastAsia="Times New Roman" w:hAnsiTheme="majorHAnsi" w:cstheme="majorHAnsi"/>
          <w:lang w:eastAsia="pl-PL"/>
        </w:rPr>
        <w:t>.202</w:t>
      </w:r>
      <w:r w:rsidR="004D1276" w:rsidRPr="003E6FE3">
        <w:rPr>
          <w:rFonts w:asciiTheme="majorHAnsi" w:eastAsia="Times New Roman" w:hAnsiTheme="majorHAnsi" w:cstheme="majorHAnsi"/>
          <w:lang w:eastAsia="pl-PL"/>
        </w:rPr>
        <w:t>4</w:t>
      </w:r>
      <w:r w:rsidRPr="003E6FE3">
        <w:rPr>
          <w:rFonts w:asciiTheme="majorHAnsi" w:eastAsia="Times New Roman" w:hAnsiTheme="majorHAnsi" w:cstheme="majorHAnsi"/>
          <w:lang w:eastAsia="pl-PL"/>
        </w:rPr>
        <w:t xml:space="preserve"> – </w:t>
      </w:r>
      <w:r w:rsidR="00BA6415" w:rsidRPr="003E6FE3">
        <w:rPr>
          <w:rFonts w:asciiTheme="majorHAnsi" w:hAnsiTheme="majorHAnsi" w:cstheme="majorHAnsi"/>
          <w:bCs/>
        </w:rPr>
        <w:t>Wykonanie przeglądu technicznego i czynności konserwacyjnych oraz legalizacji urządzeń przeciwpożarowych i gaśnic wraz z utylizacją zużytego sprzętu gaśniczego w Zespole Domów Studenckich PW</w:t>
      </w:r>
      <w:r w:rsidRPr="003E6FE3">
        <w:rPr>
          <w:rFonts w:asciiTheme="majorHAnsi" w:eastAsia="Times New Roman" w:hAnsiTheme="majorHAnsi" w:cstheme="majorHAnsi"/>
          <w:lang w:eastAsia="pl-PL"/>
        </w:rPr>
        <w:t>;</w:t>
      </w:r>
    </w:p>
    <w:p w14:paraId="4EF26C8C" w14:textId="091F8D00" w:rsidR="008B7F0E" w:rsidRPr="003E6FE3" w:rsidRDefault="008B7F0E" w:rsidP="00B91D2F">
      <w:pPr>
        <w:numPr>
          <w:ilvl w:val="1"/>
          <w:numId w:val="8"/>
        </w:numPr>
        <w:spacing w:after="200" w:line="276" w:lineRule="auto"/>
        <w:ind w:left="993" w:hanging="567"/>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 xml:space="preserve">zostanie dostarczona pod adres: Politechnika Warszawska, </w:t>
      </w:r>
      <w:r w:rsidR="00CF5656" w:rsidRPr="003E6FE3">
        <w:rPr>
          <w:rFonts w:asciiTheme="majorHAnsi" w:eastAsia="Times New Roman" w:hAnsiTheme="majorHAnsi" w:cstheme="majorHAnsi"/>
          <w:lang w:eastAsia="pl-PL"/>
        </w:rPr>
        <w:t>DS.</w:t>
      </w:r>
      <w:r w:rsidRPr="003E6FE3">
        <w:rPr>
          <w:rFonts w:asciiTheme="majorHAnsi" w:eastAsia="Times New Roman" w:hAnsiTheme="majorHAnsi" w:cstheme="majorHAnsi"/>
          <w:lang w:eastAsia="pl-PL"/>
        </w:rPr>
        <w:t xml:space="preserve">………… </w:t>
      </w:r>
      <w:proofErr w:type="spellStart"/>
      <w:r w:rsidRPr="003E6FE3">
        <w:rPr>
          <w:rFonts w:asciiTheme="majorHAnsi" w:eastAsia="Times New Roman" w:hAnsiTheme="majorHAnsi" w:cstheme="majorHAnsi"/>
          <w:lang w:eastAsia="pl-PL"/>
        </w:rPr>
        <w:t>pok</w:t>
      </w:r>
      <w:proofErr w:type="spellEnd"/>
      <w:r w:rsidR="00CF5656" w:rsidRPr="003E6FE3">
        <w:rPr>
          <w:rFonts w:asciiTheme="majorHAnsi" w:eastAsia="Times New Roman" w:hAnsiTheme="majorHAnsi" w:cstheme="majorHAnsi"/>
          <w:lang w:eastAsia="pl-PL"/>
        </w:rPr>
        <w:t>…..….</w:t>
      </w:r>
      <w:r w:rsidRPr="003E6FE3">
        <w:rPr>
          <w:rFonts w:asciiTheme="majorHAnsi" w:eastAsia="Times New Roman" w:hAnsiTheme="majorHAnsi" w:cstheme="majorHAnsi"/>
          <w:lang w:eastAsia="pl-PL"/>
        </w:rPr>
        <w:t xml:space="preserve"> , </w:t>
      </w:r>
      <w:r w:rsidR="00CF5656" w:rsidRPr="003E6FE3">
        <w:rPr>
          <w:rFonts w:asciiTheme="majorHAnsi" w:eastAsia="Times New Roman" w:hAnsiTheme="majorHAnsi" w:cstheme="majorHAnsi"/>
          <w:lang w:eastAsia="pl-PL"/>
        </w:rPr>
        <w:t>ul. ……………</w:t>
      </w:r>
      <w:r w:rsidRPr="003E6FE3">
        <w:rPr>
          <w:rFonts w:asciiTheme="majorHAnsi" w:eastAsia="Times New Roman" w:hAnsiTheme="majorHAnsi" w:cstheme="majorHAnsi"/>
          <w:lang w:eastAsia="pl-PL"/>
        </w:rPr>
        <w:t>.</w:t>
      </w:r>
      <w:r w:rsidR="00CF5656" w:rsidRPr="003E6FE3">
        <w:rPr>
          <w:rFonts w:asciiTheme="majorHAnsi" w:eastAsia="Times New Roman" w:hAnsiTheme="majorHAnsi" w:cstheme="majorHAnsi"/>
          <w:lang w:eastAsia="pl-PL"/>
        </w:rPr>
        <w:t xml:space="preserve"> …………</w:t>
      </w:r>
      <w:r w:rsidRPr="003E6FE3">
        <w:rPr>
          <w:rFonts w:asciiTheme="majorHAnsi" w:eastAsia="Times New Roman" w:hAnsiTheme="majorHAnsi" w:cstheme="majorHAnsi"/>
          <w:lang w:eastAsia="pl-PL"/>
        </w:rPr>
        <w:t>-…….. Warszawa, e-mail: ……………………………………</w:t>
      </w:r>
      <w:r w:rsidR="00CF5656" w:rsidRPr="003E6FE3">
        <w:rPr>
          <w:rFonts w:asciiTheme="majorHAnsi" w:eastAsia="Times New Roman" w:hAnsiTheme="majorHAnsi" w:cstheme="majorHAnsi"/>
          <w:lang w:eastAsia="pl-PL"/>
        </w:rPr>
        <w:t xml:space="preserve">@pw.edu.pl </w:t>
      </w:r>
    </w:p>
    <w:p w14:paraId="453B0981" w14:textId="77777777" w:rsidR="008B7F0E" w:rsidRPr="003E6FE3" w:rsidRDefault="008B7F0E" w:rsidP="00B91D2F">
      <w:pPr>
        <w:numPr>
          <w:ilvl w:val="0"/>
          <w:numId w:val="8"/>
        </w:numPr>
        <w:spacing w:after="200" w:line="276" w:lineRule="auto"/>
        <w:ind w:left="426" w:hanging="426"/>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Wszelkie rozliczenia pomiędzy Zamawiającym, a Wykonawcą będą dokonywane w złotych polskich.</w:t>
      </w:r>
    </w:p>
    <w:p w14:paraId="04E8811E" w14:textId="77777777" w:rsidR="008B7F0E" w:rsidRPr="003E6FE3" w:rsidRDefault="008B7F0E" w:rsidP="00B91D2F">
      <w:pPr>
        <w:numPr>
          <w:ilvl w:val="0"/>
          <w:numId w:val="8"/>
        </w:numPr>
        <w:spacing w:after="200" w:line="276" w:lineRule="auto"/>
        <w:ind w:left="426" w:hanging="426"/>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lastRenderedPageBreak/>
        <w:t>Za datę dokonania płatności rozumie się datę obciążenia rachunku bankowego Zamawiającego kwotą przelewu.</w:t>
      </w:r>
    </w:p>
    <w:p w14:paraId="66AE1AE9" w14:textId="77777777" w:rsidR="008B7F0E" w:rsidRPr="003E6FE3" w:rsidRDefault="008B7F0E" w:rsidP="00B91D2F">
      <w:pPr>
        <w:numPr>
          <w:ilvl w:val="0"/>
          <w:numId w:val="8"/>
        </w:numPr>
        <w:spacing w:after="200" w:line="276" w:lineRule="auto"/>
        <w:ind w:left="426" w:hanging="426"/>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404B53A2" w14:textId="5E9C81F2" w:rsidR="008B7F0E" w:rsidRPr="003E6FE3" w:rsidRDefault="008B7F0E" w:rsidP="00B91D2F">
      <w:pPr>
        <w:numPr>
          <w:ilvl w:val="0"/>
          <w:numId w:val="8"/>
        </w:numPr>
        <w:spacing w:after="200" w:line="276" w:lineRule="auto"/>
        <w:ind w:left="426" w:hanging="426"/>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 xml:space="preserve">Numer NIP Zamawiającego, wskazany w ust. </w:t>
      </w:r>
      <w:r w:rsidR="00F3176E" w:rsidRPr="003E6FE3">
        <w:rPr>
          <w:rFonts w:asciiTheme="majorHAnsi" w:eastAsia="Times New Roman" w:hAnsiTheme="majorHAnsi" w:cstheme="majorHAnsi"/>
          <w:lang w:eastAsia="pl-PL"/>
        </w:rPr>
        <w:t>7</w:t>
      </w:r>
      <w:r w:rsidRPr="003E6FE3">
        <w:rPr>
          <w:rFonts w:asciiTheme="majorHAnsi" w:eastAsia="Times New Roman" w:hAnsiTheme="majorHAnsi" w:cstheme="majorHAnsi"/>
          <w:lang w:eastAsia="pl-PL"/>
        </w:rPr>
        <w:t xml:space="preserve"> pkt 2 jest tożsamy z  Identyfikatorem PEPPOL konta Zamawiającego na PEF. </w:t>
      </w:r>
    </w:p>
    <w:p w14:paraId="24D4326A" w14:textId="77777777" w:rsidR="008B7F0E" w:rsidRPr="003E6FE3" w:rsidRDefault="008B7F0E" w:rsidP="00B91D2F">
      <w:pPr>
        <w:numPr>
          <w:ilvl w:val="0"/>
          <w:numId w:val="8"/>
        </w:numPr>
        <w:spacing w:after="0" w:line="240" w:lineRule="auto"/>
        <w:ind w:left="425" w:hanging="425"/>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 xml:space="preserve">W przypadku skorzystania przez Wykonawcę z możliwości przesłania ustrukturyzowanej faktury za pośrednictwem systemu teleinformatycznego, o którym mowa w ust. 10, Wykonawca zobowiązany będzie do poinformowania o tym Zamawiającego drogą elektroniczną na adres e-mail: </w:t>
      </w:r>
      <w:hyperlink r:id="rId8" w:history="1">
        <w:r w:rsidR="003F539D" w:rsidRPr="003E6FE3">
          <w:rPr>
            <w:rStyle w:val="Hipercze"/>
            <w:rFonts w:asciiTheme="majorHAnsi" w:eastAsia="Times New Roman" w:hAnsiTheme="majorHAnsi" w:cstheme="majorHAnsi"/>
            <w:lang w:eastAsia="pl-PL"/>
          </w:rPr>
          <w:t>administrator.pef@pw.edu.pl</w:t>
        </w:r>
      </w:hyperlink>
      <w:r w:rsidRPr="003E6FE3">
        <w:rPr>
          <w:rFonts w:asciiTheme="majorHAnsi" w:eastAsia="Times New Roman" w:hAnsiTheme="majorHAnsi" w:cstheme="majorHAnsi"/>
          <w:lang w:eastAsia="pl-PL"/>
        </w:rPr>
        <w:t xml:space="preserve"> za potwierdzeniem odbioru, minimum 2 dni przed wystawieniem faktury. </w:t>
      </w:r>
    </w:p>
    <w:p w14:paraId="7B9EC7B3" w14:textId="77777777" w:rsidR="003F539D" w:rsidRPr="003E6FE3" w:rsidRDefault="003F539D" w:rsidP="00B91D2F">
      <w:pPr>
        <w:pStyle w:val="Standard"/>
        <w:numPr>
          <w:ilvl w:val="0"/>
          <w:numId w:val="8"/>
        </w:numPr>
        <w:tabs>
          <w:tab w:val="left" w:pos="10065"/>
        </w:tabs>
        <w:autoSpaceDE w:val="0"/>
        <w:spacing w:after="0" w:line="240" w:lineRule="auto"/>
        <w:ind w:left="425" w:hanging="425"/>
        <w:jc w:val="both"/>
        <w:rPr>
          <w:rFonts w:asciiTheme="majorHAnsi" w:hAnsiTheme="majorHAnsi" w:cstheme="majorHAnsi"/>
        </w:rPr>
      </w:pPr>
      <w:r w:rsidRPr="003E6FE3">
        <w:rPr>
          <w:rFonts w:asciiTheme="majorHAnsi" w:hAnsiTheme="majorHAnsi" w:cstheme="majorHAnsi"/>
        </w:rPr>
        <w:t>Wykonawca na prawo żądać od Zamawiającego ustawowych odsetek w razie opóźnienia z płatnością.</w:t>
      </w:r>
    </w:p>
    <w:p w14:paraId="15600AE7" w14:textId="77777777" w:rsidR="003F539D" w:rsidRPr="003E6FE3" w:rsidRDefault="003F539D" w:rsidP="00B91D2F">
      <w:pPr>
        <w:pStyle w:val="Standard"/>
        <w:numPr>
          <w:ilvl w:val="0"/>
          <w:numId w:val="8"/>
        </w:numPr>
        <w:tabs>
          <w:tab w:val="left" w:pos="10065"/>
        </w:tabs>
        <w:autoSpaceDE w:val="0"/>
        <w:spacing w:after="0" w:line="240" w:lineRule="auto"/>
        <w:ind w:left="426" w:hanging="426"/>
        <w:jc w:val="both"/>
        <w:rPr>
          <w:rFonts w:asciiTheme="majorHAnsi" w:hAnsiTheme="majorHAnsi" w:cstheme="majorHAnsi"/>
        </w:rPr>
      </w:pPr>
      <w:r w:rsidRPr="003E6FE3">
        <w:rPr>
          <w:rFonts w:asciiTheme="majorHAnsi" w:hAnsiTheme="majorHAnsi" w:cstheme="majorHAnsi"/>
        </w:rPr>
        <w:t>Przeniesienie wierzytelności wynikających z umowy na inny podmiot wymaga zgody Zamawiającego.</w:t>
      </w:r>
    </w:p>
    <w:p w14:paraId="208EF08C" w14:textId="77777777" w:rsidR="003F539D" w:rsidRPr="003E6FE3" w:rsidRDefault="003F539D" w:rsidP="00B91D2F">
      <w:pPr>
        <w:pStyle w:val="Standard"/>
        <w:numPr>
          <w:ilvl w:val="0"/>
          <w:numId w:val="8"/>
        </w:numPr>
        <w:tabs>
          <w:tab w:val="left" w:pos="10065"/>
        </w:tabs>
        <w:autoSpaceDE w:val="0"/>
        <w:spacing w:after="0" w:line="240" w:lineRule="auto"/>
        <w:ind w:left="426" w:hanging="426"/>
        <w:jc w:val="both"/>
        <w:rPr>
          <w:rFonts w:asciiTheme="majorHAnsi" w:hAnsiTheme="majorHAnsi" w:cstheme="majorHAnsi"/>
        </w:rPr>
      </w:pPr>
      <w:r w:rsidRPr="003E6FE3">
        <w:rPr>
          <w:rFonts w:asciiTheme="majorHAnsi" w:hAnsiTheme="majorHAnsi" w:cstheme="majorHAnsi"/>
        </w:rPr>
        <w:t>W związku z realizacją niniejszej umowy Zamawiający oświadcza, iż posiada status dużego przedsiębiorcy w rozumieniu przepisów ustawy z dnia 8 marca 2013 r. o przeciwdziałaniu nadmiernym opóźnieniom w transakcjach handlowych.</w:t>
      </w:r>
    </w:p>
    <w:p w14:paraId="26AF0048" w14:textId="77777777" w:rsidR="008B7F0E" w:rsidRPr="003E6FE3" w:rsidRDefault="008B7F0E" w:rsidP="008B7F0E">
      <w:pPr>
        <w:autoSpaceDE w:val="0"/>
        <w:autoSpaceDN w:val="0"/>
        <w:adjustRightInd w:val="0"/>
        <w:spacing w:after="0" w:line="240" w:lineRule="auto"/>
        <w:jc w:val="center"/>
        <w:rPr>
          <w:rFonts w:asciiTheme="majorHAnsi" w:eastAsia="Times New Roman" w:hAnsiTheme="majorHAnsi" w:cstheme="majorHAnsi"/>
          <w:b/>
          <w:lang w:eastAsia="pl-PL"/>
        </w:rPr>
      </w:pPr>
    </w:p>
    <w:p w14:paraId="22AA8055" w14:textId="77777777" w:rsidR="008B7F0E" w:rsidRPr="003E6FE3" w:rsidRDefault="008B7F0E" w:rsidP="008B7F0E">
      <w:pPr>
        <w:autoSpaceDE w:val="0"/>
        <w:autoSpaceDN w:val="0"/>
        <w:adjustRightInd w:val="0"/>
        <w:spacing w:after="0" w:line="240" w:lineRule="auto"/>
        <w:jc w:val="center"/>
        <w:rPr>
          <w:rFonts w:asciiTheme="majorHAnsi" w:eastAsia="Times New Roman" w:hAnsiTheme="majorHAnsi" w:cstheme="majorHAnsi"/>
          <w:b/>
          <w:lang w:eastAsia="pl-PL"/>
        </w:rPr>
      </w:pPr>
      <w:r w:rsidRPr="003E6FE3">
        <w:rPr>
          <w:rFonts w:asciiTheme="majorHAnsi" w:eastAsia="Times New Roman" w:hAnsiTheme="majorHAnsi" w:cstheme="majorHAnsi"/>
          <w:b/>
          <w:lang w:eastAsia="pl-PL"/>
        </w:rPr>
        <w:t>§ 6</w:t>
      </w:r>
    </w:p>
    <w:p w14:paraId="0209FCDF" w14:textId="77777777" w:rsidR="008B7F0E" w:rsidRPr="003E6FE3" w:rsidRDefault="008B7F0E" w:rsidP="00B91D2F">
      <w:pPr>
        <w:numPr>
          <w:ilvl w:val="0"/>
          <w:numId w:val="7"/>
        </w:numPr>
        <w:spacing w:after="200" w:line="240" w:lineRule="auto"/>
        <w:ind w:left="426" w:hanging="426"/>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Wykonawca zobowiązany jest zapłacić Zamawiającemu kary umowne:</w:t>
      </w:r>
    </w:p>
    <w:p w14:paraId="5436AF22" w14:textId="01B00B9F" w:rsidR="008B7F0E" w:rsidRPr="003E6FE3" w:rsidRDefault="008B7F0E" w:rsidP="00B91D2F">
      <w:pPr>
        <w:numPr>
          <w:ilvl w:val="1"/>
          <w:numId w:val="2"/>
        </w:numPr>
        <w:spacing w:after="200" w:line="240" w:lineRule="auto"/>
        <w:ind w:left="737" w:hanging="312"/>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 xml:space="preserve">za zwłokę w </w:t>
      </w:r>
      <w:r w:rsidR="00F3176E" w:rsidRPr="003E6FE3">
        <w:rPr>
          <w:rFonts w:asciiTheme="majorHAnsi" w:hAnsiTheme="majorHAnsi" w:cstheme="majorHAnsi"/>
        </w:rPr>
        <w:t>czasie przedstawienia głównemu użytkownikowi obiektu oferty na naprawę lub wymianę urządzeń przeciwpożarowych i gaśnic wyszczególnionych w protokole z przeglądu</w:t>
      </w:r>
      <w:r w:rsidRPr="003E6FE3">
        <w:rPr>
          <w:rFonts w:asciiTheme="majorHAnsi" w:eastAsia="Times New Roman" w:hAnsiTheme="majorHAnsi" w:cstheme="majorHAnsi"/>
          <w:lang w:eastAsia="pl-PL"/>
        </w:rPr>
        <w:t xml:space="preserve">, w wysokości </w:t>
      </w:r>
      <w:r w:rsidR="003C6EF7" w:rsidRPr="003E6FE3">
        <w:rPr>
          <w:rFonts w:asciiTheme="majorHAnsi" w:eastAsia="Times New Roman" w:hAnsiTheme="majorHAnsi" w:cstheme="majorHAnsi"/>
          <w:lang w:eastAsia="pl-PL"/>
        </w:rPr>
        <w:t>0,5</w:t>
      </w:r>
      <w:r w:rsidRPr="003E6FE3">
        <w:rPr>
          <w:rFonts w:asciiTheme="majorHAnsi" w:eastAsia="Times New Roman" w:hAnsiTheme="majorHAnsi" w:cstheme="majorHAnsi"/>
          <w:lang w:eastAsia="pl-PL"/>
        </w:rPr>
        <w:t xml:space="preserve"> % wynagrodzenia </w:t>
      </w:r>
      <w:bookmarkStart w:id="11" w:name="_Hlk157154221"/>
      <w:r w:rsidRPr="003E6FE3">
        <w:rPr>
          <w:rFonts w:asciiTheme="majorHAnsi" w:eastAsia="Times New Roman" w:hAnsiTheme="majorHAnsi" w:cstheme="majorHAnsi"/>
          <w:lang w:eastAsia="pl-PL"/>
        </w:rPr>
        <w:t xml:space="preserve">umownego brutto określonego w § 5 ust. </w:t>
      </w:r>
      <w:r w:rsidR="00F3176E" w:rsidRPr="003E6FE3">
        <w:rPr>
          <w:rFonts w:asciiTheme="majorHAnsi" w:eastAsia="Times New Roman" w:hAnsiTheme="majorHAnsi" w:cstheme="majorHAnsi"/>
          <w:lang w:eastAsia="pl-PL"/>
        </w:rPr>
        <w:t>2 pkt. 1-10 (w zależności</w:t>
      </w:r>
      <w:r w:rsidR="000A53D9" w:rsidRPr="003E6FE3">
        <w:rPr>
          <w:rFonts w:asciiTheme="majorHAnsi" w:eastAsia="Times New Roman" w:hAnsiTheme="majorHAnsi" w:cstheme="majorHAnsi"/>
          <w:lang w:eastAsia="pl-PL"/>
        </w:rPr>
        <w:t xml:space="preserve"> od tego,</w:t>
      </w:r>
      <w:r w:rsidR="00F3176E" w:rsidRPr="003E6FE3">
        <w:rPr>
          <w:rFonts w:asciiTheme="majorHAnsi" w:eastAsia="Times New Roman" w:hAnsiTheme="majorHAnsi" w:cstheme="majorHAnsi"/>
          <w:lang w:eastAsia="pl-PL"/>
        </w:rPr>
        <w:t xml:space="preserve"> którego domu studenckiego dotyczy</w:t>
      </w:r>
      <w:r w:rsidR="000A53D9" w:rsidRPr="003E6FE3">
        <w:rPr>
          <w:rFonts w:asciiTheme="majorHAnsi" w:eastAsia="Times New Roman" w:hAnsiTheme="majorHAnsi" w:cstheme="majorHAnsi"/>
          <w:lang w:eastAsia="pl-PL"/>
        </w:rPr>
        <w:t>)</w:t>
      </w:r>
      <w:r w:rsidRPr="003E6FE3">
        <w:rPr>
          <w:rFonts w:asciiTheme="majorHAnsi" w:eastAsia="Times New Roman" w:hAnsiTheme="majorHAnsi" w:cstheme="majorHAnsi"/>
          <w:lang w:eastAsia="pl-PL"/>
        </w:rPr>
        <w:t xml:space="preserve"> za każd</w:t>
      </w:r>
      <w:r w:rsidR="000A53D9" w:rsidRPr="003E6FE3">
        <w:rPr>
          <w:rFonts w:asciiTheme="majorHAnsi" w:eastAsia="Times New Roman" w:hAnsiTheme="majorHAnsi" w:cstheme="majorHAnsi"/>
          <w:lang w:eastAsia="pl-PL"/>
        </w:rPr>
        <w:t>y</w:t>
      </w:r>
      <w:r w:rsidRPr="003E6FE3">
        <w:rPr>
          <w:rFonts w:asciiTheme="majorHAnsi" w:eastAsia="Times New Roman" w:hAnsiTheme="majorHAnsi" w:cstheme="majorHAnsi"/>
          <w:lang w:eastAsia="pl-PL"/>
        </w:rPr>
        <w:t xml:space="preserve"> </w:t>
      </w:r>
      <w:r w:rsidR="000A53D9" w:rsidRPr="003E6FE3">
        <w:rPr>
          <w:rFonts w:asciiTheme="majorHAnsi" w:eastAsia="Times New Roman" w:hAnsiTheme="majorHAnsi" w:cstheme="majorHAnsi"/>
          <w:lang w:eastAsia="pl-PL"/>
        </w:rPr>
        <w:t>dzień</w:t>
      </w:r>
      <w:r w:rsidRPr="003E6FE3">
        <w:rPr>
          <w:rFonts w:asciiTheme="majorHAnsi" w:eastAsia="Times New Roman" w:hAnsiTheme="majorHAnsi" w:cstheme="majorHAnsi"/>
          <w:lang w:eastAsia="pl-PL"/>
        </w:rPr>
        <w:t xml:space="preserve"> zwłoki, w stosunku do terminu określonego w </w:t>
      </w:r>
      <w:bookmarkStart w:id="12" w:name="_Hlk162254685"/>
      <w:r w:rsidRPr="003E6FE3">
        <w:rPr>
          <w:rFonts w:asciiTheme="majorHAnsi" w:eastAsia="Times New Roman" w:hAnsiTheme="majorHAnsi" w:cstheme="majorHAnsi"/>
          <w:lang w:eastAsia="pl-PL"/>
        </w:rPr>
        <w:t xml:space="preserve">§ </w:t>
      </w:r>
      <w:r w:rsidR="00C55414" w:rsidRPr="003E6FE3">
        <w:rPr>
          <w:rFonts w:asciiTheme="majorHAnsi" w:eastAsia="Times New Roman" w:hAnsiTheme="majorHAnsi" w:cstheme="majorHAnsi"/>
          <w:lang w:eastAsia="pl-PL"/>
        </w:rPr>
        <w:t>3</w:t>
      </w:r>
      <w:r w:rsidRPr="003E6FE3">
        <w:rPr>
          <w:rFonts w:asciiTheme="majorHAnsi" w:eastAsia="Times New Roman" w:hAnsiTheme="majorHAnsi" w:cstheme="majorHAnsi"/>
          <w:lang w:eastAsia="pl-PL"/>
        </w:rPr>
        <w:t xml:space="preserve"> ust. </w:t>
      </w:r>
      <w:r w:rsidR="00C55414" w:rsidRPr="003E6FE3">
        <w:rPr>
          <w:rFonts w:asciiTheme="majorHAnsi" w:eastAsia="Times New Roman" w:hAnsiTheme="majorHAnsi" w:cstheme="majorHAnsi"/>
          <w:lang w:eastAsia="pl-PL"/>
        </w:rPr>
        <w:t>3</w:t>
      </w:r>
      <w:bookmarkEnd w:id="12"/>
      <w:r w:rsidRPr="003E6FE3">
        <w:rPr>
          <w:rFonts w:asciiTheme="majorHAnsi" w:eastAsia="Times New Roman" w:hAnsiTheme="majorHAnsi" w:cstheme="majorHAnsi"/>
          <w:lang w:eastAsia="pl-PL"/>
        </w:rPr>
        <w:t>;</w:t>
      </w:r>
      <w:bookmarkEnd w:id="11"/>
    </w:p>
    <w:p w14:paraId="7AC7CBBE" w14:textId="41FD6AF2" w:rsidR="003C6EF7" w:rsidRPr="003E6FE3" w:rsidRDefault="003C6EF7" w:rsidP="00B91D2F">
      <w:pPr>
        <w:numPr>
          <w:ilvl w:val="1"/>
          <w:numId w:val="2"/>
        </w:numPr>
        <w:spacing w:after="200" w:line="240" w:lineRule="auto"/>
        <w:ind w:left="737" w:hanging="312"/>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za zwłokę w realizacji zamówienia ponad termin określony w § 3 ust. 2 w wysokości 1% wynagrodzenia umownego brutto określonego w § 5 ust. 1 za każdy dzień zwłoki liczony od następnego dnia po upływie terminu określonego w § 3 ust. 2;</w:t>
      </w:r>
    </w:p>
    <w:p w14:paraId="50E98711" w14:textId="77777777" w:rsidR="008B7F0E" w:rsidRPr="003E6FE3" w:rsidRDefault="008B7F0E" w:rsidP="00B91D2F">
      <w:pPr>
        <w:numPr>
          <w:ilvl w:val="1"/>
          <w:numId w:val="2"/>
        </w:numPr>
        <w:spacing w:after="200" w:line="240" w:lineRule="auto"/>
        <w:ind w:left="737" w:hanging="312"/>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 xml:space="preserve">z tytułu rozwiązania umowy z przyczyn leżących po stronie </w:t>
      </w:r>
      <w:r w:rsidRPr="003E6FE3">
        <w:rPr>
          <w:rFonts w:asciiTheme="majorHAnsi" w:eastAsia="Times New Roman" w:hAnsiTheme="majorHAnsi" w:cstheme="majorHAnsi"/>
          <w:iCs/>
          <w:lang w:eastAsia="pl-PL"/>
        </w:rPr>
        <w:t xml:space="preserve">Wykonawcy </w:t>
      </w:r>
      <w:r w:rsidRPr="003E6FE3">
        <w:rPr>
          <w:rFonts w:asciiTheme="majorHAnsi" w:eastAsia="Times New Roman" w:hAnsiTheme="majorHAnsi" w:cstheme="majorHAnsi"/>
          <w:lang w:eastAsia="pl-PL"/>
        </w:rPr>
        <w:t>– w wysokości 20% kwoty brutto wymienionej w § 5 ust. 1;</w:t>
      </w:r>
    </w:p>
    <w:p w14:paraId="29EF6E3E" w14:textId="376BFED0" w:rsidR="008B7F0E" w:rsidRPr="003E6FE3" w:rsidRDefault="00CF5656" w:rsidP="00B91D2F">
      <w:pPr>
        <w:numPr>
          <w:ilvl w:val="1"/>
          <w:numId w:val="2"/>
        </w:numPr>
        <w:spacing w:after="200" w:line="240" w:lineRule="auto"/>
        <w:ind w:left="737" w:hanging="312"/>
        <w:contextualSpacing/>
        <w:jc w:val="both"/>
        <w:rPr>
          <w:rFonts w:asciiTheme="majorHAnsi" w:eastAsia="Times New Roman" w:hAnsiTheme="majorHAnsi" w:cstheme="majorHAnsi"/>
          <w:lang w:eastAsia="pl-PL"/>
        </w:rPr>
      </w:pPr>
      <w:r w:rsidRPr="003E6FE3">
        <w:rPr>
          <w:rFonts w:asciiTheme="majorHAnsi" w:eastAsia="MS Mincho" w:hAnsiTheme="majorHAnsi" w:cstheme="majorHAnsi"/>
          <w:lang w:eastAsia="ja-JP"/>
        </w:rPr>
        <w:t>każdego przypadku wykonywania przedmiotu umowy niezgodnie z niniejszą umową, opisem przedmiotu zamówienia, złożoną ofertą - w wysokości 2% wynagrodzenia brutto określonego odpowiednio w § 5 ust. 2 pkt 1-10 (w zależności od tego, którego domu studenckiego niezgodność dotyczy);</w:t>
      </w:r>
    </w:p>
    <w:p w14:paraId="61651CE9" w14:textId="35595A56" w:rsidR="008B7F0E" w:rsidRPr="003E6FE3" w:rsidRDefault="008B7F0E" w:rsidP="00B91D2F">
      <w:pPr>
        <w:numPr>
          <w:ilvl w:val="1"/>
          <w:numId w:val="2"/>
        </w:numPr>
        <w:spacing w:after="200" w:line="240" w:lineRule="auto"/>
        <w:ind w:left="737" w:hanging="312"/>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 xml:space="preserve">z tytułu niespełnienia wymagań w zakresie  zatrudnienia na podstawie umowy o pracę przez wykonawcę lub  podwykonawcę osób wykonujących czynności wymienione w § </w:t>
      </w:r>
      <w:r w:rsidR="00B85108" w:rsidRPr="003E6FE3">
        <w:rPr>
          <w:rFonts w:asciiTheme="majorHAnsi" w:eastAsia="Times New Roman" w:hAnsiTheme="majorHAnsi" w:cstheme="majorHAnsi"/>
          <w:lang w:eastAsia="pl-PL"/>
        </w:rPr>
        <w:t>2 ust. 1</w:t>
      </w:r>
      <w:r w:rsidRPr="003E6FE3">
        <w:rPr>
          <w:rFonts w:asciiTheme="majorHAnsi" w:eastAsia="Times New Roman" w:hAnsiTheme="majorHAnsi" w:cstheme="majorHAnsi"/>
          <w:lang w:eastAsia="pl-PL"/>
        </w:rPr>
        <w:t xml:space="preserve"> niniejszej umowy wykonawca zapłaci karę umowną  w wysokości 10% wynagrodzenia brutto za wykonanie całego przedmiotu umowy, określonej w  § 5 ust. 1 niniejszej umowy,</w:t>
      </w:r>
    </w:p>
    <w:p w14:paraId="7F12EF0E" w14:textId="77777777" w:rsidR="008B7F0E" w:rsidRPr="003E6FE3" w:rsidRDefault="008B7F0E" w:rsidP="00B91D2F">
      <w:pPr>
        <w:numPr>
          <w:ilvl w:val="1"/>
          <w:numId w:val="2"/>
        </w:numPr>
        <w:spacing w:after="0" w:line="240" w:lineRule="auto"/>
        <w:ind w:left="737" w:hanging="312"/>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shd w:val="clear" w:color="auto" w:fill="FFFFFF"/>
          <w:lang w:eastAsia="pl-PL"/>
        </w:rPr>
        <w:t>z tytułu braku zapłaty lub nieterminowej zapłaty wynagrodzenia należnego podwykonawcom z tytułu zmiany wysokości wynagrodzenia, o której mowa w art. 439 ust. 5 ustawy Prawo zamówień publicznych w wysokości 0,2% wartości brutto przedmiotu umowy, określonej w § 5 ust. 1 umowy za każdy dzień zwłoki.</w:t>
      </w:r>
    </w:p>
    <w:p w14:paraId="5F365152" w14:textId="6598BEB3" w:rsidR="00966CE2" w:rsidRPr="003E6FE3" w:rsidRDefault="00966CE2" w:rsidP="00B91D2F">
      <w:pPr>
        <w:pStyle w:val="Akapitzlist"/>
        <w:numPr>
          <w:ilvl w:val="0"/>
          <w:numId w:val="2"/>
        </w:numPr>
        <w:ind w:left="426" w:hanging="426"/>
        <w:jc w:val="both"/>
        <w:rPr>
          <w:rFonts w:asciiTheme="majorHAnsi" w:hAnsiTheme="majorHAnsi" w:cstheme="majorHAnsi"/>
          <w:sz w:val="22"/>
          <w:szCs w:val="22"/>
          <w:lang w:val="pl-PL" w:eastAsia="pl-PL"/>
        </w:rPr>
      </w:pPr>
      <w:r w:rsidRPr="003E6FE3">
        <w:rPr>
          <w:rFonts w:asciiTheme="majorHAnsi" w:hAnsiTheme="majorHAnsi" w:cstheme="majorHAnsi"/>
          <w:sz w:val="22"/>
          <w:szCs w:val="22"/>
          <w:lang w:val="pl-PL" w:eastAsia="pl-PL"/>
        </w:rPr>
        <w:t xml:space="preserve">Zamawiający zobowiązany jest zapłacić Wykonawcy karę umowną z tytułu rozwiązania Umowy z przyczyn </w:t>
      </w:r>
      <w:r w:rsidR="0099795A" w:rsidRPr="003E6FE3">
        <w:rPr>
          <w:rFonts w:asciiTheme="majorHAnsi" w:hAnsiTheme="majorHAnsi" w:cstheme="majorHAnsi"/>
          <w:sz w:val="22"/>
          <w:szCs w:val="22"/>
          <w:lang w:val="pl-PL" w:eastAsia="pl-PL"/>
        </w:rPr>
        <w:t>zawinionych przez</w:t>
      </w:r>
      <w:r w:rsidRPr="003E6FE3">
        <w:rPr>
          <w:rFonts w:asciiTheme="majorHAnsi" w:hAnsiTheme="majorHAnsi" w:cstheme="majorHAnsi"/>
          <w:sz w:val="22"/>
          <w:szCs w:val="22"/>
          <w:lang w:val="pl-PL" w:eastAsia="pl-PL"/>
        </w:rPr>
        <w:t xml:space="preserve"> Zamawiającego w wysokości 20% kwoty brutto wymienionej w § 5 </w:t>
      </w:r>
      <w:r w:rsidR="000A53D9" w:rsidRPr="003E6FE3">
        <w:rPr>
          <w:rFonts w:asciiTheme="majorHAnsi" w:hAnsiTheme="majorHAnsi" w:cstheme="majorHAnsi"/>
          <w:sz w:val="22"/>
          <w:szCs w:val="22"/>
          <w:lang w:val="pl-PL" w:eastAsia="pl-PL"/>
        </w:rPr>
        <w:br/>
      </w:r>
      <w:r w:rsidRPr="003E6FE3">
        <w:rPr>
          <w:rFonts w:asciiTheme="majorHAnsi" w:hAnsiTheme="majorHAnsi" w:cstheme="majorHAnsi"/>
          <w:sz w:val="22"/>
          <w:szCs w:val="22"/>
          <w:lang w:val="pl-PL" w:eastAsia="pl-PL"/>
        </w:rPr>
        <w:t>ust. 1;</w:t>
      </w:r>
    </w:p>
    <w:p w14:paraId="1469F92E" w14:textId="0FFFB102" w:rsidR="008B7F0E" w:rsidRPr="003E6FE3" w:rsidRDefault="008B7F0E" w:rsidP="00B91D2F">
      <w:pPr>
        <w:numPr>
          <w:ilvl w:val="0"/>
          <w:numId w:val="2"/>
        </w:numPr>
        <w:spacing w:after="200" w:line="240" w:lineRule="auto"/>
        <w:ind w:left="425" w:hanging="425"/>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Maksymalna łączna wysokość kar umownych, których mogą dochodzić strony wynosi 30% wynagrodzenia umownego brutto określonego w § 5 ust. 1 umowy.</w:t>
      </w:r>
    </w:p>
    <w:p w14:paraId="40890E63" w14:textId="77777777" w:rsidR="008B7F0E" w:rsidRPr="003E6FE3" w:rsidRDefault="008B7F0E" w:rsidP="00B91D2F">
      <w:pPr>
        <w:numPr>
          <w:ilvl w:val="0"/>
          <w:numId w:val="2"/>
        </w:numPr>
        <w:spacing w:after="200" w:line="240" w:lineRule="auto"/>
        <w:ind w:left="426" w:hanging="426"/>
        <w:contextualSpacing/>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lastRenderedPageBreak/>
        <w:t>Zamawiający zastrzega sobie prawo do odszkodowania uzupełniającego na zasadach ogólnych Kodeksu Cywilnego, o ile wysokość szkody przekroczy wartość kar.</w:t>
      </w:r>
    </w:p>
    <w:p w14:paraId="64F9BA0A" w14:textId="77777777" w:rsidR="008B7F0E" w:rsidRPr="003E6FE3" w:rsidRDefault="008B7F0E" w:rsidP="008B7F0E">
      <w:pPr>
        <w:autoSpaceDE w:val="0"/>
        <w:autoSpaceDN w:val="0"/>
        <w:adjustRightInd w:val="0"/>
        <w:spacing w:after="0" w:line="240" w:lineRule="auto"/>
        <w:jc w:val="center"/>
        <w:rPr>
          <w:rFonts w:asciiTheme="majorHAnsi" w:eastAsia="Times New Roman" w:hAnsiTheme="majorHAnsi" w:cstheme="majorHAnsi"/>
          <w:b/>
          <w:bCs/>
          <w:lang w:eastAsia="pl-PL"/>
        </w:rPr>
      </w:pPr>
    </w:p>
    <w:p w14:paraId="5B62F5D0" w14:textId="77777777" w:rsidR="008B7F0E" w:rsidRPr="003E6FE3" w:rsidRDefault="008B7F0E" w:rsidP="008B7F0E">
      <w:pPr>
        <w:autoSpaceDE w:val="0"/>
        <w:autoSpaceDN w:val="0"/>
        <w:adjustRightInd w:val="0"/>
        <w:spacing w:after="0" w:line="240" w:lineRule="auto"/>
        <w:jc w:val="center"/>
        <w:rPr>
          <w:rFonts w:asciiTheme="majorHAnsi" w:eastAsia="Times New Roman" w:hAnsiTheme="majorHAnsi" w:cstheme="majorHAnsi"/>
          <w:b/>
          <w:bCs/>
          <w:lang w:eastAsia="pl-PL"/>
        </w:rPr>
      </w:pPr>
      <w:r w:rsidRPr="003E6FE3">
        <w:rPr>
          <w:rFonts w:asciiTheme="majorHAnsi" w:eastAsia="Times New Roman" w:hAnsiTheme="majorHAnsi" w:cstheme="majorHAnsi"/>
          <w:b/>
          <w:bCs/>
          <w:lang w:eastAsia="pl-PL"/>
        </w:rPr>
        <w:t>§ 7</w:t>
      </w:r>
    </w:p>
    <w:p w14:paraId="7E7D00C7" w14:textId="77777777" w:rsidR="008B7F0E" w:rsidRPr="003E6FE3" w:rsidRDefault="008B7F0E" w:rsidP="00B91D2F">
      <w:pPr>
        <w:numPr>
          <w:ilvl w:val="0"/>
          <w:numId w:val="6"/>
        </w:numPr>
        <w:shd w:val="clear" w:color="auto" w:fill="FFFFFF"/>
        <w:spacing w:after="0" w:line="240" w:lineRule="auto"/>
        <w:ind w:left="425" w:hanging="425"/>
        <w:jc w:val="both"/>
        <w:rPr>
          <w:rFonts w:asciiTheme="majorHAnsi" w:eastAsia="Times New Roman" w:hAnsiTheme="majorHAnsi" w:cstheme="majorHAnsi"/>
          <w:lang w:eastAsia="pl-PL"/>
        </w:rPr>
      </w:pPr>
      <w:r w:rsidRPr="003E6FE3">
        <w:rPr>
          <w:rFonts w:asciiTheme="majorHAnsi" w:eastAsia="Times New Roman" w:hAnsiTheme="majorHAnsi" w:cstheme="majorHAnsi"/>
          <w:lang w:eastAsia="pl-PL"/>
        </w:rPr>
        <w:t>Zamawiający może odstąpić od umowy:</w:t>
      </w:r>
    </w:p>
    <w:p w14:paraId="1C93D8CB" w14:textId="22FE7499" w:rsidR="008B7F0E" w:rsidRPr="003E6FE3" w:rsidRDefault="008B7F0E" w:rsidP="00B91D2F">
      <w:pPr>
        <w:pStyle w:val="Akapitzlist"/>
        <w:numPr>
          <w:ilvl w:val="1"/>
          <w:numId w:val="2"/>
        </w:numPr>
        <w:shd w:val="clear" w:color="auto" w:fill="FFFFFF"/>
        <w:ind w:left="851" w:hanging="425"/>
        <w:jc w:val="both"/>
        <w:rPr>
          <w:rFonts w:asciiTheme="majorHAnsi" w:hAnsiTheme="majorHAnsi" w:cstheme="majorHAnsi"/>
          <w:sz w:val="22"/>
          <w:szCs w:val="22"/>
          <w:lang w:eastAsia="pl-PL"/>
        </w:rPr>
      </w:pPr>
      <w:r w:rsidRPr="003E6FE3">
        <w:rPr>
          <w:rFonts w:asciiTheme="majorHAnsi" w:hAnsiTheme="majorHAnsi" w:cstheme="majorHAnsi"/>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EF09904" w14:textId="552D0E01" w:rsidR="008B7F0E" w:rsidRPr="003E6FE3" w:rsidRDefault="008B7F0E" w:rsidP="00B91D2F">
      <w:pPr>
        <w:pStyle w:val="Akapitzlist"/>
        <w:numPr>
          <w:ilvl w:val="1"/>
          <w:numId w:val="2"/>
        </w:numPr>
        <w:shd w:val="clear" w:color="auto" w:fill="FFFFFF"/>
        <w:ind w:left="851" w:hanging="425"/>
        <w:jc w:val="both"/>
        <w:rPr>
          <w:rFonts w:asciiTheme="majorHAnsi" w:hAnsiTheme="majorHAnsi" w:cstheme="majorHAnsi"/>
          <w:sz w:val="22"/>
          <w:szCs w:val="22"/>
          <w:lang w:eastAsia="pl-PL"/>
        </w:rPr>
      </w:pPr>
      <w:r w:rsidRPr="003E6FE3">
        <w:rPr>
          <w:rFonts w:asciiTheme="majorHAnsi" w:hAnsiTheme="majorHAnsi" w:cstheme="majorHAnsi"/>
          <w:sz w:val="22"/>
          <w:szCs w:val="22"/>
          <w:lang w:eastAsia="pl-PL"/>
        </w:rPr>
        <w:t>jeżeli zachodzi co najmniej jedna z następujących okoliczności:</w:t>
      </w:r>
    </w:p>
    <w:p w14:paraId="1F2B3447" w14:textId="46273AC1" w:rsidR="008B7F0E" w:rsidRPr="003E6FE3" w:rsidRDefault="008B7F0E" w:rsidP="00B91D2F">
      <w:pPr>
        <w:pStyle w:val="Akapitzlist"/>
        <w:numPr>
          <w:ilvl w:val="0"/>
          <w:numId w:val="20"/>
        </w:numPr>
        <w:shd w:val="clear" w:color="auto" w:fill="FFFFFF"/>
        <w:ind w:left="1276" w:hanging="425"/>
        <w:jc w:val="both"/>
        <w:rPr>
          <w:rFonts w:asciiTheme="majorHAnsi" w:hAnsiTheme="majorHAnsi" w:cstheme="majorHAnsi"/>
          <w:sz w:val="22"/>
          <w:szCs w:val="22"/>
          <w:lang w:eastAsia="pl-PL"/>
        </w:rPr>
      </w:pPr>
      <w:r w:rsidRPr="003E6FE3">
        <w:rPr>
          <w:rFonts w:asciiTheme="majorHAnsi" w:hAnsiTheme="majorHAnsi" w:cstheme="majorHAnsi"/>
          <w:sz w:val="22"/>
          <w:szCs w:val="22"/>
          <w:lang w:eastAsia="pl-PL"/>
        </w:rPr>
        <w:t xml:space="preserve">dokonano zmiany umowy z naruszeniem art. 454 i art. 455 ustawy </w:t>
      </w:r>
      <w:proofErr w:type="spellStart"/>
      <w:r w:rsidRPr="003E6FE3">
        <w:rPr>
          <w:rFonts w:asciiTheme="majorHAnsi" w:hAnsiTheme="majorHAnsi" w:cstheme="majorHAnsi"/>
          <w:sz w:val="22"/>
          <w:szCs w:val="22"/>
          <w:lang w:eastAsia="pl-PL"/>
        </w:rPr>
        <w:t>Pzp</w:t>
      </w:r>
      <w:proofErr w:type="spellEnd"/>
      <w:r w:rsidRPr="003E6FE3">
        <w:rPr>
          <w:rFonts w:asciiTheme="majorHAnsi" w:hAnsiTheme="majorHAnsi" w:cstheme="majorHAnsi"/>
          <w:sz w:val="22"/>
          <w:szCs w:val="22"/>
          <w:lang w:eastAsia="pl-PL"/>
        </w:rPr>
        <w:t>,</w:t>
      </w:r>
    </w:p>
    <w:p w14:paraId="57814B27" w14:textId="0DFF23E8" w:rsidR="008B7F0E" w:rsidRPr="003E6FE3" w:rsidRDefault="008B7F0E" w:rsidP="00B91D2F">
      <w:pPr>
        <w:pStyle w:val="Akapitzlist"/>
        <w:numPr>
          <w:ilvl w:val="0"/>
          <w:numId w:val="20"/>
        </w:numPr>
        <w:shd w:val="clear" w:color="auto" w:fill="FFFFFF"/>
        <w:ind w:left="1276" w:hanging="425"/>
        <w:jc w:val="both"/>
        <w:rPr>
          <w:rFonts w:asciiTheme="majorHAnsi" w:hAnsiTheme="majorHAnsi" w:cstheme="majorHAnsi"/>
          <w:sz w:val="22"/>
          <w:szCs w:val="22"/>
          <w:lang w:eastAsia="pl-PL"/>
        </w:rPr>
      </w:pPr>
      <w:r w:rsidRPr="003E6FE3">
        <w:rPr>
          <w:rFonts w:asciiTheme="majorHAnsi" w:hAnsiTheme="majorHAnsi" w:cstheme="majorHAnsi"/>
          <w:sz w:val="22"/>
          <w:szCs w:val="22"/>
          <w:lang w:eastAsia="pl-PL"/>
        </w:rPr>
        <w:t xml:space="preserve">wykonawca w chwili zawarcia umowy podlegał wykluczeniu na podstawie art. 108 ustawy </w:t>
      </w:r>
      <w:proofErr w:type="spellStart"/>
      <w:r w:rsidRPr="003E6FE3">
        <w:rPr>
          <w:rFonts w:asciiTheme="majorHAnsi" w:hAnsiTheme="majorHAnsi" w:cstheme="majorHAnsi"/>
          <w:sz w:val="22"/>
          <w:szCs w:val="22"/>
          <w:lang w:eastAsia="pl-PL"/>
        </w:rPr>
        <w:t>Pzp</w:t>
      </w:r>
      <w:proofErr w:type="spellEnd"/>
      <w:r w:rsidRPr="003E6FE3">
        <w:rPr>
          <w:rFonts w:asciiTheme="majorHAnsi" w:hAnsiTheme="majorHAnsi" w:cstheme="majorHAnsi"/>
          <w:sz w:val="22"/>
          <w:szCs w:val="22"/>
          <w:lang w:eastAsia="pl-PL"/>
        </w:rPr>
        <w:t>,</w:t>
      </w:r>
    </w:p>
    <w:p w14:paraId="162CFC53" w14:textId="50FFECD4" w:rsidR="008B7F0E" w:rsidRPr="000331B0" w:rsidRDefault="008B7F0E" w:rsidP="00B91D2F">
      <w:pPr>
        <w:pStyle w:val="Akapitzlist"/>
        <w:numPr>
          <w:ilvl w:val="0"/>
          <w:numId w:val="20"/>
        </w:numPr>
        <w:shd w:val="clear" w:color="auto" w:fill="FFFFFF"/>
        <w:ind w:left="1276" w:hanging="425"/>
        <w:jc w:val="both"/>
        <w:rPr>
          <w:rFonts w:asciiTheme="majorHAnsi" w:hAnsiTheme="majorHAnsi" w:cstheme="majorHAnsi"/>
          <w:sz w:val="22"/>
          <w:szCs w:val="22"/>
          <w:lang w:eastAsia="pl-PL"/>
        </w:rPr>
      </w:pPr>
      <w:r w:rsidRPr="003E6FE3">
        <w:rPr>
          <w:rFonts w:asciiTheme="majorHAnsi" w:hAnsiTheme="majorHAnsi" w:cstheme="majorHAnsi"/>
          <w:sz w:val="22"/>
          <w:szCs w:val="22"/>
          <w:lang w:eastAsia="pl-PL"/>
        </w:rPr>
        <w:t xml:space="preserve">Trybunał Sprawiedliwości Unii Europejskiej stwierdził, w ramach procedury przewidzianej w </w:t>
      </w:r>
      <w:hyperlink r:id="rId9" w:anchor="/document/17099384?unitId=art(258)&amp;cm=DOCUMENT" w:tgtFrame="_blank" w:history="1">
        <w:r w:rsidRPr="000331B0">
          <w:rPr>
            <w:rFonts w:asciiTheme="majorHAnsi" w:hAnsiTheme="majorHAnsi" w:cstheme="majorHAnsi"/>
            <w:sz w:val="22"/>
            <w:szCs w:val="22"/>
            <w:u w:val="single"/>
            <w:lang w:eastAsia="pl-PL"/>
          </w:rPr>
          <w:t>art. 258</w:t>
        </w:r>
      </w:hyperlink>
      <w:r w:rsidRPr="000331B0">
        <w:rPr>
          <w:rFonts w:asciiTheme="majorHAnsi" w:hAnsiTheme="majorHAnsi" w:cstheme="majorHAnsi"/>
          <w:sz w:val="22"/>
          <w:szCs w:val="22"/>
          <w:lang w:eastAsia="pl-PL"/>
        </w:rPr>
        <w:t xml:space="preserve"> Traktatu o funkcjonowaniu Unii Europejskiej, że Rzeczpospolita Polska uchybiła zobowiązaniom, które ciążą na niej na mocy Traktatów, </w:t>
      </w:r>
      <w:hyperlink r:id="rId10" w:anchor="/document/68413979?cm=DOCUMENT" w:tgtFrame="_blank" w:history="1">
        <w:r w:rsidRPr="000331B0">
          <w:rPr>
            <w:rFonts w:asciiTheme="majorHAnsi" w:hAnsiTheme="majorHAnsi" w:cstheme="majorHAnsi"/>
            <w:sz w:val="22"/>
            <w:szCs w:val="22"/>
            <w:u w:val="single"/>
            <w:lang w:eastAsia="pl-PL"/>
          </w:rPr>
          <w:t>dyrektywy</w:t>
        </w:r>
      </w:hyperlink>
      <w:r w:rsidRPr="000331B0">
        <w:rPr>
          <w:rFonts w:asciiTheme="majorHAnsi" w:hAnsiTheme="majorHAnsi" w:cstheme="majorHAnsi"/>
          <w:sz w:val="22"/>
          <w:szCs w:val="22"/>
          <w:lang w:eastAsia="pl-PL"/>
        </w:rPr>
        <w:t xml:space="preserve"> 2014/24/UE, </w:t>
      </w:r>
      <w:hyperlink r:id="rId11" w:anchor="/document/68413980?cm=DOCUMENT" w:tgtFrame="_blank" w:history="1">
        <w:r w:rsidRPr="000331B0">
          <w:rPr>
            <w:rFonts w:asciiTheme="majorHAnsi" w:hAnsiTheme="majorHAnsi" w:cstheme="majorHAnsi"/>
            <w:sz w:val="22"/>
            <w:szCs w:val="22"/>
            <w:u w:val="single"/>
            <w:lang w:eastAsia="pl-PL"/>
          </w:rPr>
          <w:t>dyrektywy</w:t>
        </w:r>
      </w:hyperlink>
      <w:r w:rsidRPr="000331B0">
        <w:rPr>
          <w:rFonts w:asciiTheme="majorHAnsi" w:hAnsiTheme="majorHAnsi" w:cstheme="majorHAnsi"/>
          <w:sz w:val="22"/>
          <w:szCs w:val="22"/>
          <w:lang w:eastAsia="pl-PL"/>
        </w:rPr>
        <w:t xml:space="preserve"> 2014/25/UE i </w:t>
      </w:r>
      <w:hyperlink r:id="rId12" w:anchor="/document/67894791?cm=DOCUMENT" w:tgtFrame="_blank" w:history="1">
        <w:r w:rsidRPr="000331B0">
          <w:rPr>
            <w:rFonts w:asciiTheme="majorHAnsi" w:hAnsiTheme="majorHAnsi" w:cstheme="majorHAnsi"/>
            <w:sz w:val="22"/>
            <w:szCs w:val="22"/>
            <w:u w:val="single"/>
            <w:lang w:eastAsia="pl-PL"/>
          </w:rPr>
          <w:t>dyrektywy</w:t>
        </w:r>
      </w:hyperlink>
      <w:r w:rsidRPr="000331B0">
        <w:rPr>
          <w:rFonts w:asciiTheme="majorHAnsi" w:hAnsiTheme="majorHAnsi" w:cstheme="majorHAnsi"/>
          <w:sz w:val="22"/>
          <w:szCs w:val="22"/>
          <w:lang w:eastAsia="pl-PL"/>
        </w:rPr>
        <w:t xml:space="preserve"> 2009/81/WE, z uwagi na to, że zamawiający udzielił zamówienia z naruszeniem prawa Unii Europejskiej.</w:t>
      </w:r>
    </w:p>
    <w:p w14:paraId="56D8B7DE" w14:textId="77777777" w:rsidR="008B7F0E" w:rsidRPr="000331B0" w:rsidRDefault="008B7F0E" w:rsidP="00B91D2F">
      <w:pPr>
        <w:numPr>
          <w:ilvl w:val="0"/>
          <w:numId w:val="6"/>
        </w:numPr>
        <w:shd w:val="clear" w:color="auto" w:fill="FFFFFF"/>
        <w:spacing w:after="0" w:line="240" w:lineRule="auto"/>
        <w:ind w:left="425" w:hanging="425"/>
        <w:jc w:val="both"/>
        <w:rPr>
          <w:rFonts w:asciiTheme="majorHAnsi" w:eastAsia="Times New Roman" w:hAnsiTheme="majorHAnsi" w:cstheme="majorHAnsi"/>
          <w:lang w:eastAsia="pl-PL"/>
        </w:rPr>
      </w:pPr>
      <w:r w:rsidRPr="000331B0">
        <w:rPr>
          <w:rFonts w:asciiTheme="majorHAnsi" w:eastAsia="Times New Roman" w:hAnsiTheme="majorHAnsi" w:cstheme="majorHAnsi"/>
          <w:lang w:eastAsia="pl-PL"/>
        </w:rPr>
        <w:t>W przypadku, o którym mowa w ust. 1 pkt 2 lit. a, zamawiający odstępuje od umowy w części, której zmiana dotyczy.</w:t>
      </w:r>
    </w:p>
    <w:p w14:paraId="5312B6EF" w14:textId="77777777" w:rsidR="008B7F0E" w:rsidRPr="000331B0" w:rsidRDefault="008B7F0E" w:rsidP="00B91D2F">
      <w:pPr>
        <w:numPr>
          <w:ilvl w:val="0"/>
          <w:numId w:val="6"/>
        </w:numPr>
        <w:shd w:val="clear" w:color="auto" w:fill="FFFFFF"/>
        <w:spacing w:after="0" w:line="240" w:lineRule="auto"/>
        <w:ind w:left="425" w:hanging="425"/>
        <w:jc w:val="both"/>
        <w:rPr>
          <w:rFonts w:asciiTheme="majorHAnsi" w:eastAsia="Times New Roman" w:hAnsiTheme="majorHAnsi" w:cstheme="majorHAnsi"/>
          <w:lang w:eastAsia="pl-PL"/>
        </w:rPr>
      </w:pPr>
      <w:r w:rsidRPr="000331B0">
        <w:rPr>
          <w:rFonts w:asciiTheme="majorHAnsi" w:eastAsia="Times New Roman" w:hAnsiTheme="majorHAnsi" w:cstheme="majorHAnsi"/>
          <w:lang w:eastAsia="pl-PL"/>
        </w:rPr>
        <w:t>W przypadkach, o których mowa w ust. 1, wykonawca może żądać wyłącznie wynagrodzenia należnego z tytułu wykonania części umowy.</w:t>
      </w:r>
    </w:p>
    <w:p w14:paraId="03AA9495" w14:textId="1DC4D1E3" w:rsidR="0059447D" w:rsidRPr="000331B0" w:rsidRDefault="008B7F0E" w:rsidP="00B91D2F">
      <w:pPr>
        <w:numPr>
          <w:ilvl w:val="0"/>
          <w:numId w:val="6"/>
        </w:numPr>
        <w:spacing w:after="0" w:line="240" w:lineRule="auto"/>
        <w:ind w:left="426" w:hanging="426"/>
        <w:contextualSpacing/>
        <w:jc w:val="both"/>
        <w:rPr>
          <w:rFonts w:asciiTheme="majorHAnsi" w:eastAsia="Times New Roman" w:hAnsiTheme="majorHAnsi" w:cstheme="majorHAnsi"/>
          <w:lang w:eastAsia="pl-PL"/>
        </w:rPr>
      </w:pPr>
      <w:r w:rsidRPr="000331B0">
        <w:rPr>
          <w:rFonts w:asciiTheme="majorHAnsi" w:eastAsia="Times New Roman" w:hAnsiTheme="majorHAnsi" w:cstheme="majorHAnsi"/>
          <w:lang w:eastAsia="pl-PL"/>
        </w:rPr>
        <w:t>Zamawiający ma prawo do wypowiedzenia umowy w trybie natychmiastowym w drodze jednostronnego oświadczenia w przypadku</w:t>
      </w:r>
      <w:r w:rsidR="000331B0" w:rsidRPr="000331B0">
        <w:rPr>
          <w:rFonts w:asciiTheme="majorHAnsi" w:eastAsia="Times New Roman" w:hAnsiTheme="majorHAnsi" w:cstheme="majorHAnsi"/>
          <w:lang w:eastAsia="pl-PL"/>
        </w:rPr>
        <w:t>, gdy</w:t>
      </w:r>
      <w:r w:rsidR="0059447D" w:rsidRPr="000331B0">
        <w:rPr>
          <w:rFonts w:asciiTheme="majorHAnsi" w:eastAsia="Times New Roman" w:hAnsiTheme="majorHAnsi" w:cstheme="majorHAnsi"/>
          <w:lang w:eastAsia="pl-PL"/>
        </w:rPr>
        <w:t>:</w:t>
      </w:r>
    </w:p>
    <w:p w14:paraId="1000CF43" w14:textId="3D71F92F" w:rsidR="008B7F0E" w:rsidRPr="000331B0" w:rsidRDefault="008B7F0E" w:rsidP="0059447D">
      <w:pPr>
        <w:pStyle w:val="Akapitzlist"/>
        <w:numPr>
          <w:ilvl w:val="1"/>
          <w:numId w:val="7"/>
        </w:numPr>
        <w:jc w:val="both"/>
        <w:rPr>
          <w:rFonts w:asciiTheme="majorHAnsi" w:hAnsiTheme="majorHAnsi" w:cstheme="majorHAnsi"/>
          <w:sz w:val="22"/>
          <w:szCs w:val="22"/>
          <w:lang w:eastAsia="pl-PL"/>
        </w:rPr>
      </w:pPr>
      <w:r w:rsidRPr="000331B0">
        <w:rPr>
          <w:rFonts w:asciiTheme="majorHAnsi" w:hAnsiTheme="majorHAnsi" w:cstheme="majorHAnsi"/>
          <w:sz w:val="22"/>
          <w:szCs w:val="22"/>
          <w:lang w:eastAsia="pl-PL"/>
        </w:rPr>
        <w:t xml:space="preserve"> Wykonawca opóźnił się trzykrotnie o więcej niż 3 </w:t>
      </w:r>
      <w:r w:rsidR="000A53D9" w:rsidRPr="000331B0">
        <w:rPr>
          <w:rFonts w:asciiTheme="majorHAnsi" w:hAnsiTheme="majorHAnsi" w:cstheme="majorHAnsi"/>
          <w:sz w:val="22"/>
          <w:szCs w:val="22"/>
          <w:lang w:eastAsia="pl-PL"/>
        </w:rPr>
        <w:t>dni</w:t>
      </w:r>
      <w:r w:rsidRPr="000331B0">
        <w:rPr>
          <w:rFonts w:asciiTheme="majorHAnsi" w:hAnsiTheme="majorHAnsi" w:cstheme="majorHAnsi"/>
          <w:sz w:val="22"/>
          <w:szCs w:val="22"/>
          <w:lang w:eastAsia="pl-PL"/>
        </w:rPr>
        <w:t xml:space="preserve"> w </w:t>
      </w:r>
      <w:r w:rsidR="000A53D9" w:rsidRPr="000331B0">
        <w:rPr>
          <w:rFonts w:asciiTheme="majorHAnsi" w:hAnsiTheme="majorHAnsi" w:cstheme="majorHAnsi"/>
          <w:sz w:val="22"/>
          <w:szCs w:val="22"/>
        </w:rPr>
        <w:t>przedstawieni</w:t>
      </w:r>
      <w:r w:rsidR="00137C1F">
        <w:rPr>
          <w:rFonts w:asciiTheme="majorHAnsi" w:hAnsiTheme="majorHAnsi" w:cstheme="majorHAnsi"/>
          <w:sz w:val="22"/>
          <w:szCs w:val="22"/>
          <w:lang w:val="pl-PL"/>
        </w:rPr>
        <w:t>u</w:t>
      </w:r>
      <w:r w:rsidR="000A53D9" w:rsidRPr="000331B0">
        <w:rPr>
          <w:rFonts w:asciiTheme="majorHAnsi" w:hAnsiTheme="majorHAnsi" w:cstheme="majorHAnsi"/>
          <w:sz w:val="22"/>
          <w:szCs w:val="22"/>
        </w:rPr>
        <w:t xml:space="preserve"> głównemu użytkownikowi obiektu oferty na naprawę lub wymianę urządzeń przeciwpożarowych i gaśnic wyszczególnionych w protokole z przeglądu</w:t>
      </w:r>
      <w:r w:rsidRPr="000331B0">
        <w:rPr>
          <w:rFonts w:asciiTheme="majorHAnsi" w:hAnsiTheme="majorHAnsi" w:cstheme="majorHAnsi"/>
          <w:sz w:val="22"/>
          <w:szCs w:val="22"/>
          <w:lang w:eastAsia="pl-PL"/>
        </w:rPr>
        <w:t xml:space="preserve"> w stosunku do termin</w:t>
      </w:r>
      <w:r w:rsidR="000A53D9" w:rsidRPr="000331B0">
        <w:rPr>
          <w:rFonts w:asciiTheme="majorHAnsi" w:hAnsiTheme="majorHAnsi" w:cstheme="majorHAnsi"/>
          <w:sz w:val="22"/>
          <w:szCs w:val="22"/>
          <w:lang w:eastAsia="pl-PL"/>
        </w:rPr>
        <w:t>u</w:t>
      </w:r>
      <w:r w:rsidRPr="000331B0">
        <w:rPr>
          <w:rFonts w:asciiTheme="majorHAnsi" w:hAnsiTheme="majorHAnsi" w:cstheme="majorHAnsi"/>
          <w:sz w:val="22"/>
          <w:szCs w:val="22"/>
          <w:lang w:eastAsia="pl-PL"/>
        </w:rPr>
        <w:t xml:space="preserve"> określon</w:t>
      </w:r>
      <w:r w:rsidR="000A53D9" w:rsidRPr="000331B0">
        <w:rPr>
          <w:rFonts w:asciiTheme="majorHAnsi" w:hAnsiTheme="majorHAnsi" w:cstheme="majorHAnsi"/>
          <w:sz w:val="22"/>
          <w:szCs w:val="22"/>
          <w:lang w:eastAsia="pl-PL"/>
        </w:rPr>
        <w:t>ego</w:t>
      </w:r>
      <w:r w:rsidRPr="000331B0">
        <w:rPr>
          <w:rFonts w:asciiTheme="majorHAnsi" w:hAnsiTheme="majorHAnsi" w:cstheme="majorHAnsi"/>
          <w:sz w:val="22"/>
          <w:szCs w:val="22"/>
          <w:lang w:eastAsia="pl-PL"/>
        </w:rPr>
        <w:t xml:space="preserve"> w § </w:t>
      </w:r>
      <w:r w:rsidR="00CF4B10" w:rsidRPr="000331B0">
        <w:rPr>
          <w:rFonts w:asciiTheme="majorHAnsi" w:hAnsiTheme="majorHAnsi" w:cstheme="majorHAnsi"/>
          <w:sz w:val="22"/>
          <w:szCs w:val="22"/>
          <w:lang w:eastAsia="pl-PL"/>
        </w:rPr>
        <w:t>3</w:t>
      </w:r>
      <w:r w:rsidRPr="000331B0">
        <w:rPr>
          <w:rFonts w:asciiTheme="majorHAnsi" w:hAnsiTheme="majorHAnsi" w:cstheme="majorHAnsi"/>
          <w:sz w:val="22"/>
          <w:szCs w:val="22"/>
          <w:lang w:eastAsia="pl-PL"/>
        </w:rPr>
        <w:t xml:space="preserve"> ust. </w:t>
      </w:r>
      <w:r w:rsidR="00CF4B10" w:rsidRPr="000331B0">
        <w:rPr>
          <w:rFonts w:asciiTheme="majorHAnsi" w:hAnsiTheme="majorHAnsi" w:cstheme="majorHAnsi"/>
          <w:sz w:val="22"/>
          <w:szCs w:val="22"/>
          <w:lang w:eastAsia="pl-PL"/>
        </w:rPr>
        <w:t>3</w:t>
      </w:r>
      <w:r w:rsidR="0059447D" w:rsidRPr="000331B0">
        <w:rPr>
          <w:rFonts w:asciiTheme="majorHAnsi" w:hAnsiTheme="majorHAnsi" w:cstheme="majorHAnsi"/>
          <w:sz w:val="22"/>
          <w:szCs w:val="22"/>
          <w:lang w:val="pl-PL" w:eastAsia="pl-PL"/>
        </w:rPr>
        <w:t>;</w:t>
      </w:r>
    </w:p>
    <w:p w14:paraId="3AA00A0F" w14:textId="019D7D74" w:rsidR="000331B0" w:rsidRPr="00137C1F" w:rsidRDefault="000331B0" w:rsidP="0059447D">
      <w:pPr>
        <w:pStyle w:val="Akapitzlist"/>
        <w:numPr>
          <w:ilvl w:val="1"/>
          <w:numId w:val="7"/>
        </w:numPr>
        <w:jc w:val="both"/>
        <w:rPr>
          <w:rFonts w:asciiTheme="majorHAnsi" w:hAnsiTheme="majorHAnsi" w:cstheme="majorHAnsi"/>
          <w:sz w:val="22"/>
          <w:szCs w:val="22"/>
          <w:lang w:eastAsia="pl-PL"/>
        </w:rPr>
      </w:pPr>
      <w:r w:rsidRPr="00137C1F">
        <w:rPr>
          <w:rFonts w:asciiTheme="majorHAnsi" w:hAnsiTheme="majorHAnsi" w:cstheme="majorHAnsi"/>
          <w:sz w:val="22"/>
          <w:szCs w:val="22"/>
        </w:rPr>
        <w:t>Wykonawc</w:t>
      </w:r>
      <w:r w:rsidRPr="00137C1F">
        <w:rPr>
          <w:rFonts w:asciiTheme="majorHAnsi" w:hAnsiTheme="majorHAnsi" w:cstheme="majorHAnsi"/>
          <w:sz w:val="22"/>
          <w:szCs w:val="22"/>
          <w:lang w:val="pl-PL"/>
        </w:rPr>
        <w:t xml:space="preserve">a </w:t>
      </w:r>
      <w:r w:rsidRPr="00137C1F">
        <w:rPr>
          <w:rFonts w:asciiTheme="majorHAnsi" w:hAnsiTheme="majorHAnsi" w:cstheme="majorHAnsi"/>
          <w:sz w:val="22"/>
          <w:szCs w:val="22"/>
        </w:rPr>
        <w:t>wykon</w:t>
      </w:r>
      <w:r w:rsidRPr="00137C1F">
        <w:rPr>
          <w:rFonts w:asciiTheme="majorHAnsi" w:hAnsiTheme="majorHAnsi" w:cstheme="majorHAnsi"/>
          <w:sz w:val="22"/>
          <w:szCs w:val="22"/>
          <w:lang w:val="pl-PL"/>
        </w:rPr>
        <w:t>uje</w:t>
      </w:r>
      <w:r w:rsidRPr="00137C1F">
        <w:rPr>
          <w:rFonts w:asciiTheme="majorHAnsi" w:hAnsiTheme="majorHAnsi" w:cstheme="majorHAnsi"/>
          <w:sz w:val="22"/>
          <w:szCs w:val="22"/>
        </w:rPr>
        <w:t xml:space="preserve"> </w:t>
      </w:r>
      <w:r w:rsidR="00137C1F" w:rsidRPr="00137C1F">
        <w:rPr>
          <w:rFonts w:asciiTheme="majorHAnsi" w:hAnsiTheme="majorHAnsi" w:cstheme="majorHAnsi"/>
          <w:sz w:val="22"/>
          <w:szCs w:val="22"/>
          <w:lang w:val="pl-PL"/>
        </w:rPr>
        <w:t>przedmiot umowy</w:t>
      </w:r>
      <w:r w:rsidRPr="00137C1F">
        <w:rPr>
          <w:rFonts w:asciiTheme="majorHAnsi" w:hAnsiTheme="majorHAnsi" w:cstheme="majorHAnsi"/>
          <w:sz w:val="22"/>
          <w:szCs w:val="22"/>
        </w:rPr>
        <w:t xml:space="preserve"> niezgodnie z opisem przedmiotu zamówienia</w:t>
      </w:r>
      <w:r w:rsidRPr="00137C1F">
        <w:rPr>
          <w:rFonts w:asciiTheme="majorHAnsi" w:hAnsiTheme="majorHAnsi" w:cstheme="majorHAnsi"/>
          <w:sz w:val="22"/>
          <w:szCs w:val="22"/>
          <w:lang w:val="pl-PL"/>
        </w:rPr>
        <w:t>;</w:t>
      </w:r>
    </w:p>
    <w:p w14:paraId="5F268B93" w14:textId="2C2ADE14" w:rsidR="000331B0" w:rsidRPr="00137C1F" w:rsidRDefault="000331B0" w:rsidP="0059447D">
      <w:pPr>
        <w:pStyle w:val="Akapitzlist"/>
        <w:numPr>
          <w:ilvl w:val="1"/>
          <w:numId w:val="7"/>
        </w:numPr>
        <w:jc w:val="both"/>
        <w:rPr>
          <w:rFonts w:asciiTheme="majorHAnsi" w:hAnsiTheme="majorHAnsi" w:cstheme="majorHAnsi"/>
          <w:sz w:val="22"/>
          <w:szCs w:val="22"/>
          <w:lang w:eastAsia="pl-PL"/>
        </w:rPr>
      </w:pPr>
      <w:r w:rsidRPr="00137C1F">
        <w:rPr>
          <w:rFonts w:asciiTheme="majorHAnsi" w:hAnsiTheme="majorHAnsi" w:cstheme="majorHAnsi"/>
          <w:sz w:val="22"/>
          <w:szCs w:val="22"/>
        </w:rPr>
        <w:t>Wykonawc</w:t>
      </w:r>
      <w:r w:rsidRPr="00137C1F">
        <w:rPr>
          <w:rFonts w:asciiTheme="majorHAnsi" w:hAnsiTheme="majorHAnsi" w:cstheme="majorHAnsi"/>
          <w:sz w:val="22"/>
          <w:szCs w:val="22"/>
          <w:lang w:val="pl-PL"/>
        </w:rPr>
        <w:t xml:space="preserve">a </w:t>
      </w:r>
      <w:r w:rsidRPr="00137C1F">
        <w:rPr>
          <w:rFonts w:asciiTheme="majorHAnsi" w:hAnsiTheme="majorHAnsi" w:cstheme="majorHAnsi"/>
          <w:sz w:val="22"/>
          <w:szCs w:val="22"/>
        </w:rPr>
        <w:t>rażąco niewłaści</w:t>
      </w:r>
      <w:r w:rsidRPr="00137C1F">
        <w:rPr>
          <w:rFonts w:asciiTheme="majorHAnsi" w:hAnsiTheme="majorHAnsi" w:cstheme="majorHAnsi"/>
          <w:sz w:val="22"/>
          <w:szCs w:val="22"/>
          <w:lang w:val="pl-PL"/>
        </w:rPr>
        <w:t>wie</w:t>
      </w:r>
      <w:r w:rsidRPr="00137C1F">
        <w:rPr>
          <w:rFonts w:asciiTheme="majorHAnsi" w:hAnsiTheme="majorHAnsi" w:cstheme="majorHAnsi"/>
          <w:sz w:val="22"/>
          <w:szCs w:val="22"/>
        </w:rPr>
        <w:t xml:space="preserve"> wykon</w:t>
      </w:r>
      <w:r w:rsidRPr="00137C1F">
        <w:rPr>
          <w:rFonts w:asciiTheme="majorHAnsi" w:hAnsiTheme="majorHAnsi" w:cstheme="majorHAnsi"/>
          <w:sz w:val="22"/>
          <w:szCs w:val="22"/>
          <w:lang w:val="pl-PL"/>
        </w:rPr>
        <w:t>uj</w:t>
      </w:r>
      <w:r w:rsidR="00137C1F" w:rsidRPr="00137C1F">
        <w:rPr>
          <w:rFonts w:asciiTheme="majorHAnsi" w:hAnsiTheme="majorHAnsi" w:cstheme="majorHAnsi"/>
          <w:sz w:val="22"/>
          <w:szCs w:val="22"/>
          <w:lang w:val="pl-PL"/>
        </w:rPr>
        <w:t>e</w:t>
      </w:r>
      <w:r w:rsidRPr="00137C1F">
        <w:rPr>
          <w:rFonts w:asciiTheme="majorHAnsi" w:hAnsiTheme="majorHAnsi" w:cstheme="majorHAnsi"/>
          <w:sz w:val="22"/>
          <w:szCs w:val="22"/>
        </w:rPr>
        <w:t xml:space="preserve"> umow</w:t>
      </w:r>
      <w:r w:rsidRPr="00137C1F">
        <w:rPr>
          <w:rFonts w:asciiTheme="majorHAnsi" w:hAnsiTheme="majorHAnsi" w:cstheme="majorHAnsi"/>
          <w:sz w:val="22"/>
          <w:szCs w:val="22"/>
          <w:lang w:val="pl-PL"/>
        </w:rPr>
        <w:t>ę</w:t>
      </w:r>
      <w:r w:rsidRPr="00137C1F">
        <w:rPr>
          <w:rFonts w:asciiTheme="majorHAnsi" w:hAnsiTheme="majorHAnsi" w:cstheme="majorHAnsi"/>
          <w:sz w:val="22"/>
          <w:szCs w:val="22"/>
        </w:rPr>
        <w:t>, po uprzednim pisemnym poinformowaniu Wykonawcy o stwierdzonym rażącym naruszeniu warunków umowy</w:t>
      </w:r>
      <w:r w:rsidRPr="00137C1F">
        <w:rPr>
          <w:rFonts w:asciiTheme="majorHAnsi" w:hAnsiTheme="majorHAnsi" w:cstheme="majorHAnsi"/>
          <w:sz w:val="22"/>
          <w:szCs w:val="22"/>
          <w:lang w:val="pl-PL"/>
        </w:rPr>
        <w:t>;</w:t>
      </w:r>
    </w:p>
    <w:p w14:paraId="09D18DEA" w14:textId="0CBBF867" w:rsidR="000331B0" w:rsidRPr="00137C1F" w:rsidRDefault="000331B0" w:rsidP="000331B0">
      <w:pPr>
        <w:pStyle w:val="Akapitzlist"/>
        <w:numPr>
          <w:ilvl w:val="1"/>
          <w:numId w:val="7"/>
        </w:numPr>
        <w:jc w:val="both"/>
        <w:rPr>
          <w:rFonts w:asciiTheme="majorHAnsi" w:hAnsiTheme="majorHAnsi" w:cstheme="majorHAnsi"/>
          <w:sz w:val="22"/>
          <w:szCs w:val="22"/>
          <w:lang w:eastAsia="pl-PL"/>
        </w:rPr>
      </w:pPr>
      <w:r w:rsidRPr="00137C1F">
        <w:rPr>
          <w:rFonts w:asciiTheme="majorHAnsi" w:hAnsiTheme="majorHAnsi" w:cstheme="majorHAnsi"/>
          <w:sz w:val="22"/>
          <w:szCs w:val="22"/>
        </w:rPr>
        <w:t>Wykonawc</w:t>
      </w:r>
      <w:r w:rsidRPr="00137C1F">
        <w:rPr>
          <w:rFonts w:asciiTheme="majorHAnsi" w:hAnsiTheme="majorHAnsi" w:cstheme="majorHAnsi"/>
          <w:sz w:val="22"/>
          <w:szCs w:val="22"/>
          <w:lang w:val="pl-PL"/>
        </w:rPr>
        <w:t xml:space="preserve">a </w:t>
      </w:r>
      <w:r w:rsidRPr="00137C1F">
        <w:rPr>
          <w:rFonts w:asciiTheme="majorHAnsi" w:hAnsiTheme="majorHAnsi" w:cstheme="majorHAnsi"/>
          <w:sz w:val="22"/>
          <w:szCs w:val="22"/>
          <w:lang w:eastAsia="pl-PL"/>
        </w:rPr>
        <w:t>realiz</w:t>
      </w:r>
      <w:r w:rsidR="00137C1F" w:rsidRPr="00137C1F">
        <w:rPr>
          <w:rFonts w:asciiTheme="majorHAnsi" w:hAnsiTheme="majorHAnsi" w:cstheme="majorHAnsi"/>
          <w:sz w:val="22"/>
          <w:szCs w:val="22"/>
          <w:lang w:val="pl-PL" w:eastAsia="pl-PL"/>
        </w:rPr>
        <w:t>uje</w:t>
      </w:r>
      <w:r w:rsidRPr="00137C1F">
        <w:rPr>
          <w:rFonts w:asciiTheme="majorHAnsi" w:hAnsiTheme="majorHAnsi" w:cstheme="majorHAnsi"/>
          <w:sz w:val="22"/>
          <w:szCs w:val="22"/>
          <w:lang w:eastAsia="pl-PL"/>
        </w:rPr>
        <w:t xml:space="preserve"> obowiązki umowne w sposób sprzeczny z umową i nie zaprzestanie</w:t>
      </w:r>
      <w:r w:rsidRPr="00137C1F">
        <w:rPr>
          <w:rFonts w:asciiTheme="majorHAnsi" w:hAnsiTheme="majorHAnsi" w:cstheme="majorHAnsi"/>
          <w:sz w:val="22"/>
          <w:szCs w:val="22"/>
          <w:lang w:val="pl-PL" w:eastAsia="pl-PL"/>
        </w:rPr>
        <w:t xml:space="preserve"> </w:t>
      </w:r>
      <w:r w:rsidRPr="00137C1F">
        <w:rPr>
          <w:rFonts w:asciiTheme="majorHAnsi" w:hAnsiTheme="majorHAnsi" w:cstheme="majorHAnsi"/>
          <w:sz w:val="22"/>
          <w:szCs w:val="22"/>
          <w:lang w:eastAsia="pl-PL"/>
        </w:rPr>
        <w:t>naruszeń w terminie wyznaczonym przez Zamawiającego w pisemnym wezwaniu</w:t>
      </w:r>
      <w:r w:rsidR="00137C1F" w:rsidRPr="00137C1F">
        <w:rPr>
          <w:rFonts w:asciiTheme="majorHAnsi" w:hAnsiTheme="majorHAnsi" w:cstheme="majorHAnsi"/>
          <w:sz w:val="22"/>
          <w:szCs w:val="22"/>
          <w:lang w:val="pl-PL" w:eastAsia="pl-PL"/>
        </w:rPr>
        <w:t>.</w:t>
      </w:r>
    </w:p>
    <w:p w14:paraId="6BA202BA" w14:textId="2E362F12" w:rsidR="008B7F0E" w:rsidRPr="000331B0" w:rsidRDefault="008B7F0E" w:rsidP="0059447D">
      <w:pPr>
        <w:numPr>
          <w:ilvl w:val="0"/>
          <w:numId w:val="7"/>
        </w:numPr>
        <w:spacing w:after="0" w:line="240" w:lineRule="auto"/>
        <w:ind w:left="426" w:hanging="426"/>
        <w:contextualSpacing/>
        <w:jc w:val="both"/>
        <w:rPr>
          <w:rFonts w:asciiTheme="majorHAnsi" w:eastAsia="Times New Roman" w:hAnsiTheme="majorHAnsi" w:cstheme="majorHAnsi"/>
          <w:lang w:eastAsia="pl-PL"/>
        </w:rPr>
      </w:pPr>
      <w:r w:rsidRPr="000331B0">
        <w:rPr>
          <w:rFonts w:asciiTheme="majorHAnsi" w:eastAsia="Times New Roman" w:hAnsiTheme="majorHAnsi" w:cstheme="majorHAnsi"/>
          <w:lang w:eastAsia="pl-PL"/>
        </w:rPr>
        <w:t xml:space="preserve">Zamawiający ma prawo rozwiązać umowę bez zachowania okresu wypowiedzenia  w przypadku braku posiadania przez Wykonawcę polisy OC lub w przypadku niedopełnienia obowiązku przedstawienia kopii polisy Zamawiającemu, zgodnie z  § 1 ust. </w:t>
      </w:r>
      <w:r w:rsidR="000A53D9" w:rsidRPr="000331B0">
        <w:rPr>
          <w:rFonts w:asciiTheme="majorHAnsi" w:eastAsia="Times New Roman" w:hAnsiTheme="majorHAnsi" w:cstheme="majorHAnsi"/>
          <w:lang w:eastAsia="pl-PL"/>
        </w:rPr>
        <w:t>7</w:t>
      </w:r>
      <w:r w:rsidRPr="000331B0">
        <w:rPr>
          <w:rFonts w:asciiTheme="majorHAnsi" w:eastAsia="Times New Roman" w:hAnsiTheme="majorHAnsi" w:cstheme="majorHAnsi"/>
          <w:lang w:eastAsia="pl-PL"/>
        </w:rPr>
        <w:t>.</w:t>
      </w:r>
    </w:p>
    <w:p w14:paraId="414F88C4" w14:textId="77777777" w:rsidR="008B7F0E" w:rsidRPr="000331B0" w:rsidRDefault="008B7F0E" w:rsidP="0059447D">
      <w:pPr>
        <w:numPr>
          <w:ilvl w:val="0"/>
          <w:numId w:val="7"/>
        </w:numPr>
        <w:spacing w:after="0" w:line="240" w:lineRule="auto"/>
        <w:ind w:left="426" w:hanging="426"/>
        <w:contextualSpacing/>
        <w:jc w:val="both"/>
        <w:rPr>
          <w:rFonts w:asciiTheme="majorHAnsi" w:eastAsia="Times New Roman" w:hAnsiTheme="majorHAnsi" w:cstheme="majorHAnsi"/>
          <w:lang w:eastAsia="pl-PL"/>
        </w:rPr>
      </w:pPr>
      <w:r w:rsidRPr="000331B0">
        <w:rPr>
          <w:rFonts w:asciiTheme="majorHAnsi" w:eastAsia="Times New Roman" w:hAnsiTheme="majorHAnsi" w:cstheme="majorHAnsi"/>
          <w:lang w:eastAsia="pl-PL"/>
        </w:rPr>
        <w:t>Odstąpienie lub rozwiązanie umowy powinno nastąpić w formie pisemnej i powinno zawierać uzasadnienie.</w:t>
      </w:r>
    </w:p>
    <w:p w14:paraId="233E8FF6" w14:textId="77777777" w:rsidR="008B7F0E" w:rsidRPr="000331B0" w:rsidRDefault="008B7F0E" w:rsidP="008B7F0E">
      <w:pPr>
        <w:autoSpaceDE w:val="0"/>
        <w:autoSpaceDN w:val="0"/>
        <w:adjustRightInd w:val="0"/>
        <w:spacing w:after="0" w:line="240" w:lineRule="auto"/>
        <w:jc w:val="center"/>
        <w:rPr>
          <w:rFonts w:asciiTheme="majorHAnsi" w:eastAsia="Times New Roman" w:hAnsiTheme="majorHAnsi" w:cstheme="majorHAnsi"/>
          <w:b/>
          <w:bCs/>
          <w:lang w:eastAsia="pl-PL"/>
        </w:rPr>
      </w:pPr>
      <w:r w:rsidRPr="000331B0">
        <w:rPr>
          <w:rFonts w:asciiTheme="majorHAnsi" w:eastAsia="Times New Roman" w:hAnsiTheme="majorHAnsi" w:cstheme="majorHAnsi"/>
          <w:b/>
          <w:bCs/>
          <w:lang w:eastAsia="pl-PL"/>
        </w:rPr>
        <w:t xml:space="preserve">  </w:t>
      </w:r>
    </w:p>
    <w:p w14:paraId="32259228" w14:textId="77777777" w:rsidR="008B7F0E" w:rsidRPr="000331B0" w:rsidRDefault="008B7F0E" w:rsidP="008B7F0E">
      <w:pPr>
        <w:autoSpaceDE w:val="0"/>
        <w:autoSpaceDN w:val="0"/>
        <w:adjustRightInd w:val="0"/>
        <w:spacing w:after="0" w:line="240" w:lineRule="auto"/>
        <w:jc w:val="center"/>
        <w:rPr>
          <w:rFonts w:asciiTheme="majorHAnsi" w:eastAsia="Times New Roman" w:hAnsiTheme="majorHAnsi" w:cstheme="majorHAnsi"/>
          <w:b/>
          <w:bCs/>
          <w:lang w:eastAsia="pl-PL"/>
        </w:rPr>
      </w:pPr>
      <w:r w:rsidRPr="000331B0">
        <w:rPr>
          <w:rFonts w:asciiTheme="majorHAnsi" w:eastAsia="Times New Roman" w:hAnsiTheme="majorHAnsi" w:cstheme="majorHAnsi"/>
          <w:b/>
          <w:bCs/>
          <w:lang w:eastAsia="pl-PL"/>
        </w:rPr>
        <w:t>§ 8</w:t>
      </w:r>
    </w:p>
    <w:p w14:paraId="6664CE70" w14:textId="77777777" w:rsidR="008B7F0E" w:rsidRPr="000331B0" w:rsidRDefault="008B7F0E" w:rsidP="00B91D2F">
      <w:pPr>
        <w:numPr>
          <w:ilvl w:val="0"/>
          <w:numId w:val="3"/>
        </w:numPr>
        <w:tabs>
          <w:tab w:val="num" w:pos="426"/>
        </w:tabs>
        <w:spacing w:after="0" w:line="240" w:lineRule="auto"/>
        <w:ind w:left="426" w:hanging="426"/>
        <w:jc w:val="both"/>
        <w:rPr>
          <w:rFonts w:asciiTheme="majorHAnsi" w:eastAsia="Times New Roman" w:hAnsiTheme="majorHAnsi" w:cstheme="majorHAnsi"/>
          <w:lang w:eastAsia="pl-PL"/>
        </w:rPr>
      </w:pPr>
      <w:r w:rsidRPr="000331B0">
        <w:rPr>
          <w:rFonts w:asciiTheme="majorHAnsi" w:eastAsia="Times New Roman" w:hAnsiTheme="majorHAnsi" w:cstheme="majorHAnsi"/>
          <w:lang w:eastAsia="pl-PL"/>
        </w:rPr>
        <w:t xml:space="preserve">W razie powstania sporu związanego z wykonaniem niniejszej umowy, Zamawiający zobowiązany jest wyczerpać drogę postępowania reklamacyjnego, kierując swoje roszczenia do Wykonawcy. </w:t>
      </w:r>
    </w:p>
    <w:p w14:paraId="44508A96" w14:textId="77777777" w:rsidR="008B7F0E" w:rsidRPr="000331B0" w:rsidRDefault="008B7F0E" w:rsidP="00B91D2F">
      <w:pPr>
        <w:numPr>
          <w:ilvl w:val="0"/>
          <w:numId w:val="3"/>
        </w:numPr>
        <w:tabs>
          <w:tab w:val="num" w:pos="426"/>
        </w:tabs>
        <w:spacing w:after="0" w:line="240" w:lineRule="auto"/>
        <w:ind w:left="426" w:hanging="426"/>
        <w:jc w:val="both"/>
        <w:rPr>
          <w:rFonts w:asciiTheme="majorHAnsi" w:eastAsia="Times New Roman" w:hAnsiTheme="majorHAnsi" w:cstheme="majorHAnsi"/>
          <w:lang w:eastAsia="pl-PL"/>
        </w:rPr>
      </w:pPr>
      <w:r w:rsidRPr="000331B0">
        <w:rPr>
          <w:rFonts w:asciiTheme="majorHAnsi" w:eastAsia="Times New Roman" w:hAnsiTheme="majorHAnsi" w:cstheme="majorHAnsi"/>
          <w:lang w:eastAsia="pl-PL"/>
        </w:rPr>
        <w:t>Wykonawca zobowiązany jest do pisemnego ustosunkowania się do zgłoszonych roszczeń Zamawiającego w terminie 3 dni od chwili zgłoszenia.</w:t>
      </w:r>
    </w:p>
    <w:p w14:paraId="60E1658C" w14:textId="599CA2B3" w:rsidR="008B7F0E" w:rsidRPr="000331B0" w:rsidRDefault="008B7F0E" w:rsidP="00B91D2F">
      <w:pPr>
        <w:numPr>
          <w:ilvl w:val="0"/>
          <w:numId w:val="3"/>
        </w:numPr>
        <w:tabs>
          <w:tab w:val="num" w:pos="426"/>
        </w:tabs>
        <w:spacing w:after="0" w:line="240" w:lineRule="auto"/>
        <w:ind w:left="426" w:hanging="426"/>
        <w:jc w:val="both"/>
        <w:rPr>
          <w:rFonts w:asciiTheme="majorHAnsi" w:eastAsia="Times New Roman" w:hAnsiTheme="majorHAnsi" w:cstheme="majorHAnsi"/>
          <w:lang w:eastAsia="pl-PL"/>
        </w:rPr>
      </w:pPr>
      <w:r w:rsidRPr="000331B0">
        <w:rPr>
          <w:rFonts w:asciiTheme="majorHAnsi" w:eastAsia="Times New Roman" w:hAnsiTheme="majorHAnsi" w:cstheme="majorHAnsi"/>
          <w:lang w:eastAsia="pl-PL"/>
        </w:rPr>
        <w:t>Jeżeli Wykonawca odmówi uznania roszczenia Zamawiającego lub nie udzieli odpowiedzi na roszczenie w terminie, o którym mowa w ust. 2, Zamawiający może skierować sprawę na drogę postępowania sądowego.</w:t>
      </w:r>
    </w:p>
    <w:p w14:paraId="2BF69683" w14:textId="77777777" w:rsidR="00CF4B10" w:rsidRPr="000331B0" w:rsidRDefault="00CF4B10" w:rsidP="00B91D2F">
      <w:pPr>
        <w:numPr>
          <w:ilvl w:val="0"/>
          <w:numId w:val="3"/>
        </w:numPr>
        <w:tabs>
          <w:tab w:val="clear" w:pos="720"/>
        </w:tabs>
        <w:spacing w:after="0" w:line="240" w:lineRule="auto"/>
        <w:ind w:left="426" w:hanging="426"/>
        <w:jc w:val="both"/>
        <w:rPr>
          <w:rFonts w:asciiTheme="majorHAnsi" w:eastAsia="Times New Roman" w:hAnsiTheme="majorHAnsi" w:cstheme="majorHAnsi"/>
          <w:lang w:eastAsia="pl-PL"/>
        </w:rPr>
      </w:pPr>
      <w:r w:rsidRPr="000331B0">
        <w:rPr>
          <w:rFonts w:asciiTheme="majorHAnsi" w:eastAsia="Times New Roman" w:hAnsiTheme="majorHAnsi" w:cstheme="majorHAnsi"/>
          <w:lang w:eastAsia="pl-PL"/>
        </w:rPr>
        <w:t xml:space="preserve">Spory wynikłe na tle wykonania niniejszej umowy rozwiązywane będą w sposób polubowny w trybie zawezwania do próby ugodowej na podstawie przepisów art. 184-186 Kodeksu Postępowania Cywilnego. </w:t>
      </w:r>
    </w:p>
    <w:p w14:paraId="2DF8EC8B" w14:textId="77777777" w:rsidR="00CF4B10" w:rsidRPr="000331B0" w:rsidRDefault="00CF4B10" w:rsidP="00B91D2F">
      <w:pPr>
        <w:numPr>
          <w:ilvl w:val="0"/>
          <w:numId w:val="3"/>
        </w:numPr>
        <w:tabs>
          <w:tab w:val="clear" w:pos="720"/>
        </w:tabs>
        <w:spacing w:after="0" w:line="240" w:lineRule="auto"/>
        <w:ind w:left="426" w:hanging="426"/>
        <w:jc w:val="both"/>
        <w:rPr>
          <w:rFonts w:asciiTheme="majorHAnsi" w:eastAsia="Times New Roman" w:hAnsiTheme="majorHAnsi" w:cstheme="majorHAnsi"/>
          <w:lang w:eastAsia="pl-PL"/>
        </w:rPr>
      </w:pPr>
      <w:r w:rsidRPr="000331B0">
        <w:rPr>
          <w:rFonts w:asciiTheme="majorHAnsi" w:eastAsia="Times New Roman" w:hAnsiTheme="majorHAnsi" w:cstheme="majorHAnsi"/>
          <w:lang w:eastAsia="pl-PL"/>
        </w:rPr>
        <w:t>Spory wynikłe na tle wykonania niniejszej umowy nierozwiązane w sposób polubowny rozstrzygane będą przez Sąd właściwy miejscowo dla siedziby Zamawiającego.</w:t>
      </w:r>
    </w:p>
    <w:p w14:paraId="691A81D8" w14:textId="77777777" w:rsidR="00CF4B10" w:rsidRPr="000331B0" w:rsidRDefault="00CF4B10" w:rsidP="00CF4B10">
      <w:pPr>
        <w:spacing w:after="0" w:line="240" w:lineRule="auto"/>
        <w:ind w:left="426"/>
        <w:jc w:val="both"/>
        <w:rPr>
          <w:rFonts w:asciiTheme="majorHAnsi" w:eastAsia="Times New Roman" w:hAnsiTheme="majorHAnsi" w:cstheme="majorHAnsi"/>
          <w:lang w:eastAsia="pl-PL"/>
        </w:rPr>
      </w:pPr>
    </w:p>
    <w:p w14:paraId="50058F1A" w14:textId="77777777" w:rsidR="008B7F0E" w:rsidRPr="000331B0" w:rsidRDefault="008B7F0E" w:rsidP="008B7F0E">
      <w:pPr>
        <w:tabs>
          <w:tab w:val="num" w:pos="426"/>
        </w:tabs>
        <w:spacing w:after="0" w:line="240" w:lineRule="auto"/>
        <w:jc w:val="center"/>
        <w:rPr>
          <w:rFonts w:asciiTheme="majorHAnsi" w:eastAsia="Times New Roman" w:hAnsiTheme="majorHAnsi" w:cstheme="majorHAnsi"/>
          <w:b/>
          <w:lang w:eastAsia="pl-PL"/>
        </w:rPr>
      </w:pPr>
      <w:r w:rsidRPr="000331B0">
        <w:rPr>
          <w:rFonts w:asciiTheme="majorHAnsi" w:eastAsia="Times New Roman" w:hAnsiTheme="majorHAnsi" w:cstheme="majorHAnsi"/>
          <w:b/>
          <w:lang w:eastAsia="pl-PL"/>
        </w:rPr>
        <w:lastRenderedPageBreak/>
        <w:t xml:space="preserve">  </w:t>
      </w:r>
    </w:p>
    <w:p w14:paraId="7C9D08A9" w14:textId="77777777" w:rsidR="008C0F7D" w:rsidRPr="000331B0" w:rsidRDefault="008C0F7D" w:rsidP="003E6FE3">
      <w:pPr>
        <w:tabs>
          <w:tab w:val="num" w:pos="426"/>
        </w:tabs>
        <w:spacing w:after="0"/>
        <w:jc w:val="center"/>
        <w:rPr>
          <w:rFonts w:asciiTheme="majorHAnsi" w:hAnsiTheme="majorHAnsi" w:cstheme="majorHAnsi"/>
          <w:b/>
        </w:rPr>
      </w:pPr>
      <w:r w:rsidRPr="000331B0">
        <w:rPr>
          <w:rFonts w:asciiTheme="majorHAnsi" w:hAnsiTheme="majorHAnsi" w:cstheme="majorHAnsi"/>
          <w:b/>
        </w:rPr>
        <w:t>§ 9</w:t>
      </w:r>
    </w:p>
    <w:p w14:paraId="2F623CA6" w14:textId="77777777" w:rsidR="008C0F7D" w:rsidRPr="000331B0" w:rsidRDefault="008C0F7D" w:rsidP="00B91D2F">
      <w:pPr>
        <w:pStyle w:val="Nagwek11"/>
        <w:numPr>
          <w:ilvl w:val="0"/>
          <w:numId w:val="21"/>
        </w:numPr>
        <w:shd w:val="clear" w:color="auto" w:fill="auto"/>
        <w:spacing w:before="0" w:after="0" w:line="240" w:lineRule="auto"/>
        <w:ind w:left="426" w:hanging="426"/>
        <w:jc w:val="both"/>
        <w:rPr>
          <w:rStyle w:val="markedcontent"/>
          <w:rFonts w:asciiTheme="majorHAnsi" w:hAnsiTheme="majorHAnsi" w:cstheme="majorHAnsi"/>
          <w:b w:val="0"/>
          <w:bCs w:val="0"/>
          <w:color w:val="000000"/>
          <w:lang w:bidi="pl-PL"/>
        </w:rPr>
      </w:pPr>
      <w:r w:rsidRPr="000331B0">
        <w:rPr>
          <w:rStyle w:val="markedcontent"/>
          <w:rFonts w:asciiTheme="majorHAnsi" w:hAnsiTheme="majorHAnsi" w:cstheme="majorHAnsi"/>
          <w:b w:val="0"/>
          <w:bCs w:val="0"/>
        </w:rPr>
        <w:t>Współpraca w zakresie ochrony danych osobowych, w związku z wykonywaniem niniejszej Umowy, podlega</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powszechnie obowiązującym przepisom prawa w zakresie ochrony danych osobowych, w szczególności</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Rozporządzenia Parlamentu Europejskiego i Rady (UE) 2016/679 z dnia 27 kwietnia 2016 r. w sprawie ochrony</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osób fizycznych w związku z przetwarzaniem danych osobowych i w sprawie swobodnego przepływu takich</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danych oraz uchylenia dyrektywy 95/46/WE.</w:t>
      </w:r>
    </w:p>
    <w:p w14:paraId="66BD6C84" w14:textId="77777777" w:rsidR="008C0F7D" w:rsidRPr="000331B0" w:rsidRDefault="008C0F7D" w:rsidP="00B91D2F">
      <w:pPr>
        <w:pStyle w:val="Nagwek11"/>
        <w:numPr>
          <w:ilvl w:val="0"/>
          <w:numId w:val="21"/>
        </w:numPr>
        <w:shd w:val="clear" w:color="auto" w:fill="auto"/>
        <w:spacing w:before="0" w:after="0" w:line="240" w:lineRule="auto"/>
        <w:ind w:left="426" w:hanging="426"/>
        <w:jc w:val="both"/>
        <w:rPr>
          <w:rStyle w:val="markedcontent"/>
          <w:rFonts w:asciiTheme="majorHAnsi" w:hAnsiTheme="majorHAnsi" w:cstheme="majorHAnsi"/>
          <w:b w:val="0"/>
          <w:bCs w:val="0"/>
          <w:color w:val="000000"/>
          <w:lang w:bidi="pl-PL"/>
        </w:rPr>
      </w:pPr>
      <w:r w:rsidRPr="000331B0">
        <w:rPr>
          <w:rStyle w:val="markedcontent"/>
          <w:rFonts w:asciiTheme="majorHAnsi" w:hAnsiTheme="majorHAnsi" w:cstheme="majorHAnsi"/>
          <w:b w:val="0"/>
          <w:bCs w:val="0"/>
        </w:rPr>
        <w:t>W przypadku udostępnienia danych osobowych, związanych z realizacją niniejszej Umowy, Strona, której</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udostępniono przedmiotowe dane osobowe staje się ich Administratorem (danych osobowych) i jest</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zobowiązana do samodzielnego przestrzegania powszechnie obowiązujących przepisów prawa, w zakresie</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ochrony danych osobowych oraz ponosi odpowiedzialność za udostępnione dane osobowe (od momentu ich</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otrzymania).</w:t>
      </w:r>
    </w:p>
    <w:p w14:paraId="0BF8F759" w14:textId="77777777" w:rsidR="008C0F7D" w:rsidRPr="000331B0" w:rsidRDefault="008C0F7D" w:rsidP="00B91D2F">
      <w:pPr>
        <w:pStyle w:val="Nagwek11"/>
        <w:numPr>
          <w:ilvl w:val="0"/>
          <w:numId w:val="21"/>
        </w:numPr>
        <w:shd w:val="clear" w:color="auto" w:fill="auto"/>
        <w:spacing w:before="0" w:after="0" w:line="240" w:lineRule="auto"/>
        <w:ind w:left="426" w:hanging="426"/>
        <w:jc w:val="both"/>
        <w:rPr>
          <w:rStyle w:val="markedcontent"/>
          <w:rFonts w:asciiTheme="majorHAnsi" w:hAnsiTheme="majorHAnsi" w:cstheme="majorHAnsi"/>
          <w:b w:val="0"/>
          <w:bCs w:val="0"/>
          <w:color w:val="000000"/>
          <w:lang w:bidi="pl-PL"/>
        </w:rPr>
      </w:pPr>
      <w:r w:rsidRPr="000331B0">
        <w:rPr>
          <w:rStyle w:val="markedcontent"/>
          <w:rFonts w:asciiTheme="majorHAnsi" w:hAnsiTheme="majorHAnsi" w:cstheme="majorHAnsi"/>
          <w:b w:val="0"/>
          <w:bCs w:val="0"/>
        </w:rPr>
        <w:t>Każda ze Stron zobowiązuje się do zabezpieczenia danych osobowych poprzez podjęcie odpowiednich środków</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technicznych i organizacyjnych wymaganych obowiązującymi przepisami prawa w zakresie ochrony danych</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osobowych, jak też ponosi wszelką odpowiedzialność za szkody wyrządzone w związku z przetwarzaniem danych</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osobowych.</w:t>
      </w:r>
    </w:p>
    <w:p w14:paraId="6935BA51" w14:textId="4CFB3AAD" w:rsidR="008C0F7D" w:rsidRPr="000331B0" w:rsidRDefault="008C0F7D" w:rsidP="00B91D2F">
      <w:pPr>
        <w:pStyle w:val="Nagwek11"/>
        <w:numPr>
          <w:ilvl w:val="0"/>
          <w:numId w:val="21"/>
        </w:numPr>
        <w:shd w:val="clear" w:color="auto" w:fill="auto"/>
        <w:spacing w:before="0" w:after="0" w:line="240" w:lineRule="auto"/>
        <w:ind w:left="426" w:hanging="426"/>
        <w:jc w:val="both"/>
        <w:rPr>
          <w:rStyle w:val="markedcontent"/>
          <w:rFonts w:asciiTheme="majorHAnsi" w:hAnsiTheme="majorHAnsi" w:cstheme="majorHAnsi"/>
          <w:b w:val="0"/>
          <w:bCs w:val="0"/>
          <w:color w:val="000000"/>
          <w:lang w:bidi="pl-PL"/>
        </w:rPr>
      </w:pPr>
      <w:r w:rsidRPr="000331B0">
        <w:rPr>
          <w:rStyle w:val="markedcontent"/>
          <w:rFonts w:asciiTheme="majorHAnsi" w:hAnsiTheme="majorHAnsi" w:cstheme="majorHAnsi"/>
          <w:b w:val="0"/>
          <w:bCs w:val="0"/>
        </w:rPr>
        <w:t>Strony niniejszej Umowy, w związku z jej realizacją, zobowiązują się do wzajemnego wypełnienia obowiązku</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informacyjnego (względem swoich pracowników realizujących niniejszą Umowę). Brzmienie klauzuli</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 xml:space="preserve">informacyjnej stosowanej przez Politechnikę Warszawską, określa załącznik nr </w:t>
      </w:r>
      <w:r w:rsidR="002224FD">
        <w:rPr>
          <w:rStyle w:val="markedcontent"/>
          <w:rFonts w:asciiTheme="majorHAnsi" w:hAnsiTheme="majorHAnsi" w:cstheme="majorHAnsi"/>
          <w:b w:val="0"/>
          <w:bCs w:val="0"/>
        </w:rPr>
        <w:t>3</w:t>
      </w:r>
      <w:r w:rsidR="00E064E5" w:rsidRPr="000331B0">
        <w:rPr>
          <w:rStyle w:val="markedcontent"/>
          <w:rFonts w:asciiTheme="majorHAnsi" w:hAnsiTheme="majorHAnsi" w:cstheme="majorHAnsi"/>
          <w:b w:val="0"/>
          <w:bCs w:val="0"/>
        </w:rPr>
        <w:t xml:space="preserve"> </w:t>
      </w:r>
      <w:r w:rsidRPr="000331B0">
        <w:rPr>
          <w:rStyle w:val="markedcontent"/>
          <w:rFonts w:asciiTheme="majorHAnsi" w:hAnsiTheme="majorHAnsi" w:cstheme="majorHAnsi"/>
          <w:b w:val="0"/>
          <w:bCs w:val="0"/>
        </w:rPr>
        <w:t>do niniejszej Umowy, natomiast</w:t>
      </w:r>
      <w:r w:rsidRPr="000331B0">
        <w:rPr>
          <w:rFonts w:asciiTheme="majorHAnsi" w:hAnsiTheme="majorHAnsi" w:cstheme="majorHAnsi"/>
          <w:b w:val="0"/>
          <w:bCs w:val="0"/>
        </w:rPr>
        <w:t xml:space="preserve"> </w:t>
      </w:r>
      <w:r w:rsidRPr="000331B0">
        <w:rPr>
          <w:rStyle w:val="markedcontent"/>
          <w:rFonts w:asciiTheme="majorHAnsi" w:hAnsiTheme="majorHAnsi" w:cstheme="majorHAnsi"/>
          <w:b w:val="0"/>
          <w:bCs w:val="0"/>
        </w:rPr>
        <w:t xml:space="preserve">brzmienie klauzuli informacyjnej stosowanej przez </w:t>
      </w:r>
      <w:r w:rsidRPr="000331B0">
        <w:rPr>
          <w:rFonts w:asciiTheme="majorHAnsi" w:hAnsiTheme="majorHAnsi" w:cstheme="majorHAnsi"/>
          <w:b w:val="0"/>
          <w:bCs w:val="0"/>
        </w:rPr>
        <w:t>……….</w:t>
      </w:r>
      <w:r w:rsidRPr="000331B0">
        <w:rPr>
          <w:rStyle w:val="markedcontent"/>
          <w:rFonts w:asciiTheme="majorHAnsi" w:hAnsiTheme="majorHAnsi" w:cstheme="majorHAnsi"/>
          <w:b w:val="0"/>
          <w:bCs w:val="0"/>
        </w:rPr>
        <w:t xml:space="preserve"> określa załącznik nr </w:t>
      </w:r>
      <w:r w:rsidR="002224FD">
        <w:rPr>
          <w:rStyle w:val="markedcontent"/>
          <w:rFonts w:asciiTheme="majorHAnsi" w:hAnsiTheme="majorHAnsi" w:cstheme="majorHAnsi"/>
          <w:b w:val="0"/>
          <w:bCs w:val="0"/>
        </w:rPr>
        <w:t>4</w:t>
      </w:r>
      <w:r w:rsidRPr="000331B0">
        <w:rPr>
          <w:rStyle w:val="markedcontent"/>
          <w:rFonts w:asciiTheme="majorHAnsi" w:hAnsiTheme="majorHAnsi" w:cstheme="majorHAnsi"/>
          <w:b w:val="0"/>
          <w:bCs w:val="0"/>
        </w:rPr>
        <w:t xml:space="preserve"> do niniejszej Umowy.</w:t>
      </w:r>
    </w:p>
    <w:p w14:paraId="4D399CFA" w14:textId="77777777" w:rsidR="008C0F7D" w:rsidRPr="000331B0" w:rsidRDefault="008C0F7D" w:rsidP="00B91D2F">
      <w:pPr>
        <w:pStyle w:val="Nagwek11"/>
        <w:numPr>
          <w:ilvl w:val="0"/>
          <w:numId w:val="21"/>
        </w:numPr>
        <w:shd w:val="clear" w:color="auto" w:fill="auto"/>
        <w:spacing w:before="0" w:after="0" w:line="240" w:lineRule="auto"/>
        <w:ind w:left="426" w:hanging="426"/>
        <w:jc w:val="both"/>
        <w:rPr>
          <w:rFonts w:asciiTheme="majorHAnsi" w:hAnsiTheme="majorHAnsi" w:cstheme="majorHAnsi"/>
          <w:b w:val="0"/>
          <w:bCs w:val="0"/>
          <w:color w:val="000000"/>
          <w:lang w:eastAsia="pl-PL" w:bidi="pl-PL"/>
        </w:rPr>
      </w:pPr>
      <w:r w:rsidRPr="000331B0">
        <w:rPr>
          <w:rStyle w:val="markedcontent"/>
          <w:rFonts w:asciiTheme="majorHAnsi" w:hAnsiTheme="majorHAnsi" w:cstheme="majorHAnsi"/>
          <w:b w:val="0"/>
          <w:bCs w:val="0"/>
        </w:rPr>
        <w:t>W razie konieczności, Strony niniejszej Umowy, zawrą odrębną umowę regulującą szczegółowe kwestie</w:t>
      </w:r>
      <w:r w:rsidRPr="000331B0">
        <w:rPr>
          <w:rFonts w:asciiTheme="majorHAnsi" w:hAnsiTheme="majorHAnsi" w:cstheme="majorHAnsi"/>
        </w:rPr>
        <w:t xml:space="preserve"> </w:t>
      </w:r>
      <w:r w:rsidRPr="000331B0">
        <w:rPr>
          <w:rStyle w:val="markedcontent"/>
          <w:rFonts w:asciiTheme="majorHAnsi" w:hAnsiTheme="majorHAnsi" w:cstheme="majorHAnsi"/>
          <w:b w:val="0"/>
          <w:bCs w:val="0"/>
        </w:rPr>
        <w:t>dotyczące przetwarzania danych osobowych</w:t>
      </w:r>
      <w:r w:rsidRPr="000331B0">
        <w:rPr>
          <w:rStyle w:val="markedcontent"/>
          <w:rFonts w:asciiTheme="majorHAnsi" w:hAnsiTheme="majorHAnsi" w:cstheme="majorHAnsi"/>
        </w:rPr>
        <w:t>.</w:t>
      </w:r>
    </w:p>
    <w:p w14:paraId="4723844B" w14:textId="2505223F" w:rsidR="00D94187" w:rsidRPr="000331B0" w:rsidRDefault="00D94187" w:rsidP="003E6FE3">
      <w:pPr>
        <w:spacing w:after="0"/>
        <w:rPr>
          <w:rFonts w:asciiTheme="majorHAnsi" w:hAnsiTheme="majorHAnsi" w:cstheme="majorHAnsi"/>
          <w:b/>
        </w:rPr>
      </w:pPr>
    </w:p>
    <w:p w14:paraId="783FFDAE" w14:textId="77777777" w:rsidR="008C0F7D" w:rsidRPr="000331B0" w:rsidRDefault="008C0F7D" w:rsidP="003E6FE3">
      <w:pPr>
        <w:tabs>
          <w:tab w:val="num" w:pos="426"/>
        </w:tabs>
        <w:spacing w:after="0"/>
        <w:jc w:val="center"/>
        <w:rPr>
          <w:rFonts w:asciiTheme="majorHAnsi" w:hAnsiTheme="majorHAnsi" w:cstheme="majorHAnsi"/>
          <w:b/>
        </w:rPr>
      </w:pPr>
      <w:r w:rsidRPr="000331B0">
        <w:rPr>
          <w:rFonts w:asciiTheme="majorHAnsi" w:hAnsiTheme="majorHAnsi" w:cstheme="majorHAnsi"/>
          <w:b/>
        </w:rPr>
        <w:t>§ 10</w:t>
      </w:r>
    </w:p>
    <w:p w14:paraId="1D19CC5E" w14:textId="0778F274" w:rsidR="008C0F7D" w:rsidRPr="003E6FE3" w:rsidRDefault="008C0F7D" w:rsidP="00B91D2F">
      <w:pPr>
        <w:pStyle w:val="Akapitzlist"/>
        <w:numPr>
          <w:ilvl w:val="3"/>
          <w:numId w:val="23"/>
        </w:numPr>
        <w:spacing w:after="160"/>
        <w:ind w:left="426" w:hanging="426"/>
        <w:jc w:val="both"/>
        <w:rPr>
          <w:rFonts w:asciiTheme="majorHAnsi" w:eastAsia="Calibri" w:hAnsiTheme="majorHAnsi" w:cstheme="majorHAnsi"/>
          <w:sz w:val="22"/>
          <w:szCs w:val="22"/>
        </w:rPr>
      </w:pPr>
      <w:r w:rsidRPr="000331B0">
        <w:rPr>
          <w:rFonts w:asciiTheme="majorHAnsi" w:hAnsiTheme="majorHAnsi" w:cstheme="majorHAnsi"/>
          <w:sz w:val="22"/>
          <w:szCs w:val="22"/>
          <w:lang w:eastAsia="pl-PL"/>
        </w:rPr>
        <w:t xml:space="preserve">Wszelkie zmiany postanowień umownych  mogą  być dokonywane wyłącznie w zakresie dopuszczonym ustawą z dnia 11 września 2019 r. Prawo zamówień publicznych i z zastrzeżeniem </w:t>
      </w:r>
      <w:r w:rsidRPr="003E6FE3">
        <w:rPr>
          <w:rFonts w:asciiTheme="majorHAnsi" w:hAnsiTheme="majorHAnsi" w:cstheme="majorHAnsi"/>
          <w:sz w:val="22"/>
          <w:szCs w:val="22"/>
          <w:lang w:eastAsia="pl-PL"/>
        </w:rPr>
        <w:t>przewidzianych umową wyjątków - i pod rygorem bezskuteczności wymagają zawarcia aneksu w formie jaką Strony przewidziały w celu zawarcia Umowy</w:t>
      </w:r>
      <w:r w:rsidRPr="003E6FE3">
        <w:rPr>
          <w:rFonts w:asciiTheme="majorHAnsi" w:hAnsiTheme="majorHAnsi" w:cstheme="majorHAnsi"/>
          <w:sz w:val="22"/>
          <w:szCs w:val="22"/>
          <w:lang w:val="pl-PL" w:eastAsia="pl-PL"/>
        </w:rPr>
        <w:t>.</w:t>
      </w:r>
    </w:p>
    <w:p w14:paraId="5A6BFAAA" w14:textId="6BA2C1C1" w:rsidR="008C0F7D" w:rsidRPr="003E6FE3" w:rsidRDefault="008C0F7D" w:rsidP="000A53D9">
      <w:pPr>
        <w:pStyle w:val="Akapitzlist"/>
        <w:numPr>
          <w:ilvl w:val="3"/>
          <w:numId w:val="23"/>
        </w:numPr>
        <w:spacing w:after="160"/>
        <w:ind w:left="426" w:hanging="426"/>
        <w:jc w:val="both"/>
        <w:rPr>
          <w:rFonts w:asciiTheme="majorHAnsi" w:eastAsia="Calibri" w:hAnsiTheme="majorHAnsi" w:cstheme="majorHAnsi"/>
          <w:sz w:val="22"/>
          <w:szCs w:val="22"/>
        </w:rPr>
      </w:pPr>
      <w:r w:rsidRPr="003E6FE3">
        <w:rPr>
          <w:rFonts w:asciiTheme="majorHAnsi" w:eastAsia="Calibri" w:hAnsiTheme="majorHAnsi" w:cstheme="majorHAnsi"/>
          <w:sz w:val="22"/>
          <w:szCs w:val="22"/>
        </w:rPr>
        <w:t>Zmiana umowy, o której mowa wyżej, może nastąpić wyłącznie w przypadkach:</w:t>
      </w:r>
    </w:p>
    <w:p w14:paraId="1BD19FD0" w14:textId="1FB0BDBF" w:rsidR="008C0F7D" w:rsidRPr="003E6FE3" w:rsidRDefault="008C0F7D" w:rsidP="00B91D2F">
      <w:pPr>
        <w:pStyle w:val="Akapitzlist"/>
        <w:numPr>
          <w:ilvl w:val="1"/>
          <w:numId w:val="24"/>
        </w:numPr>
        <w:spacing w:after="160" w:line="259" w:lineRule="auto"/>
        <w:ind w:left="851" w:hanging="425"/>
        <w:jc w:val="both"/>
        <w:rPr>
          <w:rFonts w:asciiTheme="majorHAnsi" w:eastAsia="Calibri" w:hAnsiTheme="majorHAnsi" w:cstheme="majorHAnsi"/>
          <w:sz w:val="22"/>
          <w:szCs w:val="22"/>
        </w:rPr>
      </w:pPr>
      <w:r w:rsidRPr="003E6FE3">
        <w:rPr>
          <w:rFonts w:asciiTheme="majorHAnsi" w:eastAsia="Calibri" w:hAnsiTheme="majorHAnsi" w:cstheme="majorHAnsi"/>
          <w:sz w:val="22"/>
          <w:szCs w:val="22"/>
        </w:rPr>
        <w:t>ewentualnej zmiany podwykonawców, z zastrzeżeniem posiadania przez tych podwykonawców co najmniej takich samych właściwości, kwalifikacji (dotyczy przypadku w którym Wykonawca posługuje się potencjałem podwykonawców);</w:t>
      </w:r>
    </w:p>
    <w:p w14:paraId="53ECA7E2" w14:textId="77777777" w:rsidR="008C0F7D" w:rsidRPr="003E6FE3" w:rsidRDefault="008C0F7D" w:rsidP="00B91D2F">
      <w:pPr>
        <w:pStyle w:val="Akapitzlist"/>
        <w:numPr>
          <w:ilvl w:val="1"/>
          <w:numId w:val="24"/>
        </w:numPr>
        <w:spacing w:after="160" w:line="259" w:lineRule="auto"/>
        <w:ind w:left="851" w:hanging="425"/>
        <w:jc w:val="both"/>
        <w:rPr>
          <w:rFonts w:asciiTheme="majorHAnsi" w:eastAsia="Calibri" w:hAnsiTheme="majorHAnsi" w:cstheme="majorHAnsi"/>
          <w:sz w:val="22"/>
          <w:szCs w:val="22"/>
        </w:rPr>
      </w:pPr>
      <w:r w:rsidRPr="003E6FE3">
        <w:rPr>
          <w:rFonts w:asciiTheme="majorHAnsi" w:eastAsia="Calibri" w:hAnsiTheme="majorHAnsi" w:cstheme="majorHAnsi"/>
          <w:sz w:val="22"/>
          <w:szCs w:val="22"/>
        </w:rPr>
        <w:t>zmiany sposobu realizacji zamówienia z samodzielnej realizacji przez Wykonawcę, na realizację z udziałem podwykonawców, z zastrzeżeniem, iż podwykonawcy będą posiadać właściwości niezbędne, do realizacji danej części zamówienia oraz właściwości, w zakresie wymaganym dla Wykonawcy, a dotyczącym braku podstaw do wykluczenia z postępowania</w:t>
      </w:r>
      <w:r w:rsidRPr="003E6FE3">
        <w:rPr>
          <w:rFonts w:asciiTheme="majorHAnsi" w:hAnsiTheme="majorHAnsi" w:cstheme="majorHAnsi"/>
          <w:sz w:val="22"/>
          <w:szCs w:val="22"/>
        </w:rPr>
        <w:t xml:space="preserve"> </w:t>
      </w:r>
      <w:r w:rsidRPr="003E6FE3">
        <w:rPr>
          <w:rFonts w:asciiTheme="majorHAnsi" w:eastAsia="Calibri" w:hAnsiTheme="majorHAnsi" w:cstheme="majorHAnsi"/>
          <w:sz w:val="22"/>
          <w:szCs w:val="22"/>
        </w:rPr>
        <w:t>oraz spełniania warunków;</w:t>
      </w:r>
    </w:p>
    <w:p w14:paraId="38F16138" w14:textId="77777777" w:rsidR="008C0F7D" w:rsidRPr="003E6FE3" w:rsidRDefault="008C0F7D" w:rsidP="00B91D2F">
      <w:pPr>
        <w:pStyle w:val="Akapitzlist"/>
        <w:numPr>
          <w:ilvl w:val="1"/>
          <w:numId w:val="24"/>
        </w:numPr>
        <w:spacing w:after="160" w:line="259" w:lineRule="auto"/>
        <w:ind w:left="851" w:hanging="425"/>
        <w:jc w:val="both"/>
        <w:rPr>
          <w:rFonts w:asciiTheme="majorHAnsi" w:eastAsia="Calibri" w:hAnsiTheme="majorHAnsi" w:cstheme="majorHAnsi"/>
          <w:sz w:val="22"/>
          <w:szCs w:val="22"/>
        </w:rPr>
      </w:pPr>
      <w:r w:rsidRPr="003E6FE3">
        <w:rPr>
          <w:rFonts w:asciiTheme="majorHAnsi" w:eastAsia="Calibri" w:hAnsiTheme="majorHAnsi" w:cstheme="majorHAnsi"/>
          <w:sz w:val="22"/>
          <w:szCs w:val="22"/>
        </w:rPr>
        <w:t>zmiany powszechnie obowiązujących przepisów prawa w zakresie mającym wpływ na realizację umowy;</w:t>
      </w:r>
    </w:p>
    <w:p w14:paraId="7A2DF3CB" w14:textId="7A6F28EF" w:rsidR="000A53D9" w:rsidRPr="003E6FE3" w:rsidRDefault="000A53D9" w:rsidP="000A74DE">
      <w:pPr>
        <w:pStyle w:val="Akapitzlist"/>
        <w:numPr>
          <w:ilvl w:val="1"/>
          <w:numId w:val="24"/>
        </w:numPr>
        <w:spacing w:after="160" w:line="259" w:lineRule="auto"/>
        <w:ind w:left="851" w:hanging="425"/>
        <w:jc w:val="both"/>
        <w:rPr>
          <w:rFonts w:asciiTheme="majorHAnsi" w:eastAsia="Calibri" w:hAnsiTheme="majorHAnsi" w:cstheme="majorHAnsi"/>
          <w:sz w:val="22"/>
          <w:szCs w:val="22"/>
        </w:rPr>
      </w:pPr>
      <w:r w:rsidRPr="003E6FE3">
        <w:rPr>
          <w:rFonts w:asciiTheme="majorHAnsi" w:hAnsiTheme="majorHAnsi" w:cstheme="majorHAnsi"/>
          <w:sz w:val="22"/>
          <w:szCs w:val="22"/>
          <w:lang w:eastAsia="pl-PL"/>
        </w:rPr>
        <w:t>w zakresie przedmiotu umowy, w tym sposobu jego wykonania oraz terminów przewidzianych na realizację zobowiązań umownych – w przypadku wystąpienia zmian w obowiązujących przepisach prawa mających wpływ na przedmiot i warunki realizacji umowy oraz zmian w sytuacji prawnej lub faktycznej Wykonawcy lub Zamawiającego skutkujących niemożnością lub znacznym utrudnieniem w realizacji przedmiotu umowy;</w:t>
      </w:r>
    </w:p>
    <w:p w14:paraId="5BE1A2C3" w14:textId="6233CA53" w:rsidR="000A53D9" w:rsidRPr="003E6FE3" w:rsidRDefault="000A53D9" w:rsidP="000A74DE">
      <w:pPr>
        <w:pStyle w:val="Akapitzlist"/>
        <w:numPr>
          <w:ilvl w:val="1"/>
          <w:numId w:val="24"/>
        </w:numPr>
        <w:spacing w:after="160" w:line="259" w:lineRule="auto"/>
        <w:ind w:left="851" w:hanging="425"/>
        <w:jc w:val="both"/>
        <w:rPr>
          <w:rFonts w:asciiTheme="majorHAnsi" w:eastAsia="Calibri" w:hAnsiTheme="majorHAnsi" w:cstheme="majorHAnsi"/>
          <w:sz w:val="22"/>
          <w:szCs w:val="22"/>
        </w:rPr>
      </w:pPr>
      <w:r w:rsidRPr="003E6FE3">
        <w:rPr>
          <w:rFonts w:asciiTheme="majorHAnsi" w:hAnsiTheme="majorHAnsi" w:cstheme="majorHAnsi"/>
          <w:sz w:val="22"/>
          <w:szCs w:val="22"/>
          <w:lang w:eastAsia="pl-PL"/>
        </w:rPr>
        <w:t xml:space="preserve">w zakresie zmiany poszczególnego urządzenia wymagającego konserwacji określonego w Załączniku nr </w:t>
      </w:r>
      <w:r w:rsidR="000A74DE" w:rsidRPr="003E6FE3">
        <w:rPr>
          <w:rFonts w:asciiTheme="majorHAnsi" w:hAnsiTheme="majorHAnsi" w:cstheme="majorHAnsi"/>
          <w:sz w:val="22"/>
          <w:szCs w:val="22"/>
          <w:lang w:val="pl-PL" w:eastAsia="pl-PL"/>
        </w:rPr>
        <w:t>2</w:t>
      </w:r>
      <w:r w:rsidRPr="003E6FE3">
        <w:rPr>
          <w:rFonts w:asciiTheme="majorHAnsi" w:hAnsiTheme="majorHAnsi" w:cstheme="majorHAnsi"/>
          <w:sz w:val="22"/>
          <w:szCs w:val="22"/>
          <w:lang w:eastAsia="pl-PL"/>
        </w:rPr>
        <w:t xml:space="preserve"> do umowy</w:t>
      </w:r>
      <w:r w:rsidR="000A74DE" w:rsidRPr="003E6FE3">
        <w:rPr>
          <w:rFonts w:asciiTheme="majorHAnsi" w:hAnsiTheme="majorHAnsi" w:cstheme="majorHAnsi"/>
          <w:sz w:val="22"/>
          <w:szCs w:val="22"/>
          <w:lang w:val="pl-PL" w:eastAsia="pl-PL"/>
        </w:rPr>
        <w:t>;</w:t>
      </w:r>
    </w:p>
    <w:p w14:paraId="14F83DA6" w14:textId="028A6009" w:rsidR="008C0F7D" w:rsidRPr="003E6FE3" w:rsidRDefault="008C0F7D" w:rsidP="00B91D2F">
      <w:pPr>
        <w:pStyle w:val="Akapitzlist"/>
        <w:numPr>
          <w:ilvl w:val="1"/>
          <w:numId w:val="24"/>
        </w:numPr>
        <w:spacing w:after="160" w:line="259" w:lineRule="auto"/>
        <w:ind w:left="851" w:hanging="425"/>
        <w:jc w:val="both"/>
        <w:rPr>
          <w:rFonts w:asciiTheme="majorHAnsi" w:eastAsia="Calibri" w:hAnsiTheme="majorHAnsi" w:cstheme="majorHAnsi"/>
          <w:sz w:val="22"/>
          <w:szCs w:val="22"/>
        </w:rPr>
      </w:pPr>
      <w:r w:rsidRPr="003E6FE3">
        <w:rPr>
          <w:rFonts w:asciiTheme="majorHAnsi" w:eastAsia="Calibri" w:hAnsiTheme="majorHAnsi" w:cstheme="majorHAnsi"/>
          <w:sz w:val="22"/>
          <w:szCs w:val="22"/>
        </w:rPr>
        <w:t xml:space="preserve">zmiany terminu realizacji umowy ze względu na wystąpienie „siły wyższej/zmiany terminu realizacji przedmiotu niniejszej umowy spowodowanej niezawinionym i niemożliwym do </w:t>
      </w:r>
      <w:r w:rsidRPr="003E6FE3">
        <w:rPr>
          <w:rFonts w:asciiTheme="majorHAnsi" w:eastAsia="Calibri" w:hAnsiTheme="majorHAnsi" w:cstheme="majorHAnsi"/>
          <w:sz w:val="22"/>
          <w:szCs w:val="22"/>
        </w:rPr>
        <w:lastRenderedPageBreak/>
        <w:t>uniknięcia przez Wykonawcę opóźnieniem/przesunięciem, wynikającym z klęski żywiołowej</w:t>
      </w:r>
      <w:r w:rsidR="000A74DE" w:rsidRPr="003E6FE3">
        <w:rPr>
          <w:rFonts w:asciiTheme="majorHAnsi" w:eastAsia="Calibri" w:hAnsiTheme="majorHAnsi" w:cstheme="majorHAnsi"/>
          <w:sz w:val="22"/>
          <w:szCs w:val="22"/>
          <w:lang w:val="pl-PL"/>
        </w:rPr>
        <w:t xml:space="preserve"> - </w:t>
      </w:r>
      <w:r w:rsidR="000A74DE" w:rsidRPr="003E6FE3">
        <w:rPr>
          <w:rFonts w:asciiTheme="majorHAnsi" w:hAnsiTheme="majorHAnsi" w:cstheme="majorHAnsi"/>
          <w:sz w:val="22"/>
          <w:szCs w:val="22"/>
          <w:lang w:eastAsia="pl-PL"/>
        </w:rPr>
        <w:t>- termin może ulec wydłużeniu o czas trwania siły wyższej</w:t>
      </w:r>
      <w:r w:rsidR="000A74DE" w:rsidRPr="003E6FE3">
        <w:rPr>
          <w:rFonts w:asciiTheme="majorHAnsi" w:hAnsiTheme="majorHAnsi" w:cstheme="majorHAnsi"/>
          <w:sz w:val="22"/>
          <w:szCs w:val="22"/>
          <w:lang w:val="pl-PL" w:eastAsia="pl-PL"/>
        </w:rPr>
        <w:t>;</w:t>
      </w:r>
      <w:r w:rsidRPr="003E6FE3">
        <w:rPr>
          <w:rFonts w:asciiTheme="majorHAnsi" w:eastAsia="Calibri" w:hAnsiTheme="majorHAnsi" w:cstheme="majorHAnsi"/>
          <w:sz w:val="22"/>
          <w:szCs w:val="22"/>
        </w:rPr>
        <w:t xml:space="preserve"> </w:t>
      </w:r>
      <w:bookmarkStart w:id="13" w:name="_Hlk107397893"/>
    </w:p>
    <w:bookmarkEnd w:id="13"/>
    <w:p w14:paraId="1261B2F8" w14:textId="77777777" w:rsidR="008C0F7D" w:rsidRPr="003E6FE3" w:rsidRDefault="008C0F7D" w:rsidP="00B91D2F">
      <w:pPr>
        <w:pStyle w:val="Akapitzlist"/>
        <w:numPr>
          <w:ilvl w:val="1"/>
          <w:numId w:val="24"/>
        </w:numPr>
        <w:spacing w:after="160" w:line="259" w:lineRule="auto"/>
        <w:ind w:left="851" w:hanging="425"/>
        <w:jc w:val="both"/>
        <w:rPr>
          <w:rFonts w:asciiTheme="majorHAnsi" w:eastAsia="Calibri" w:hAnsiTheme="majorHAnsi" w:cstheme="majorHAnsi"/>
          <w:sz w:val="22"/>
          <w:szCs w:val="22"/>
        </w:rPr>
      </w:pPr>
      <w:r w:rsidRPr="003E6FE3">
        <w:rPr>
          <w:rFonts w:asciiTheme="majorHAnsi" w:hAnsiTheme="majorHAnsi" w:cstheme="majorHAnsi"/>
          <w:sz w:val="22"/>
          <w:szCs w:val="22"/>
          <w:lang w:bidi="pl-PL"/>
        </w:rPr>
        <w:t>wystąpienia siły wyższej</w:t>
      </w:r>
      <w:r w:rsidRPr="003E6FE3">
        <w:rPr>
          <w:rFonts w:asciiTheme="majorHAnsi" w:eastAsia="Calibri" w:hAnsiTheme="majorHAnsi" w:cstheme="majorHAnsi"/>
          <w:sz w:val="22"/>
          <w:szCs w:val="22"/>
        </w:rPr>
        <w:t>;</w:t>
      </w:r>
    </w:p>
    <w:p w14:paraId="491B8745" w14:textId="77777777" w:rsidR="008C0F7D" w:rsidRPr="003E6FE3" w:rsidRDefault="008C0F7D" w:rsidP="00B91D2F">
      <w:pPr>
        <w:pStyle w:val="Akapitzlist"/>
        <w:numPr>
          <w:ilvl w:val="3"/>
          <w:numId w:val="23"/>
        </w:numPr>
        <w:spacing w:line="259" w:lineRule="auto"/>
        <w:ind w:left="426" w:hanging="426"/>
        <w:jc w:val="both"/>
        <w:rPr>
          <w:rFonts w:asciiTheme="majorHAnsi" w:eastAsia="Calibri" w:hAnsiTheme="majorHAnsi" w:cstheme="majorHAnsi"/>
          <w:sz w:val="22"/>
          <w:szCs w:val="22"/>
        </w:rPr>
      </w:pPr>
      <w:r w:rsidRPr="003E6FE3">
        <w:rPr>
          <w:rFonts w:asciiTheme="majorHAnsi" w:hAnsiTheme="majorHAnsi" w:cstheme="majorHAnsi"/>
          <w:sz w:val="22"/>
          <w:szCs w:val="22"/>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p>
    <w:p w14:paraId="40213E3B" w14:textId="77777777" w:rsidR="008C0F7D" w:rsidRPr="003E6FE3" w:rsidRDefault="008C0F7D" w:rsidP="00B91D2F">
      <w:pPr>
        <w:pStyle w:val="Standard"/>
        <w:numPr>
          <w:ilvl w:val="1"/>
          <w:numId w:val="25"/>
        </w:numPr>
        <w:tabs>
          <w:tab w:val="left" w:pos="1986"/>
        </w:tabs>
        <w:autoSpaceDE w:val="0"/>
        <w:spacing w:after="0" w:line="240" w:lineRule="auto"/>
        <w:ind w:left="851" w:hanging="425"/>
        <w:jc w:val="both"/>
        <w:rPr>
          <w:rFonts w:asciiTheme="majorHAnsi" w:hAnsiTheme="majorHAnsi" w:cstheme="majorHAnsi"/>
        </w:rPr>
      </w:pPr>
      <w:r w:rsidRPr="003E6FE3">
        <w:rPr>
          <w:rFonts w:asciiTheme="majorHAnsi" w:hAnsiTheme="majorHAnsi" w:cstheme="majorHAnsi"/>
        </w:rPr>
        <w:t>wojnę, działania wojenne, działania wrogów zewnętrznych;</w:t>
      </w:r>
    </w:p>
    <w:p w14:paraId="565D20F1" w14:textId="77777777" w:rsidR="008C0F7D" w:rsidRPr="003E6FE3" w:rsidRDefault="008C0F7D" w:rsidP="00B91D2F">
      <w:pPr>
        <w:pStyle w:val="Standard"/>
        <w:numPr>
          <w:ilvl w:val="1"/>
          <w:numId w:val="25"/>
        </w:numPr>
        <w:tabs>
          <w:tab w:val="left" w:pos="1986"/>
        </w:tabs>
        <w:autoSpaceDE w:val="0"/>
        <w:spacing w:after="0" w:line="240" w:lineRule="auto"/>
        <w:ind w:left="851" w:hanging="425"/>
        <w:jc w:val="both"/>
        <w:rPr>
          <w:rFonts w:asciiTheme="majorHAnsi" w:hAnsiTheme="majorHAnsi" w:cstheme="majorHAnsi"/>
        </w:rPr>
      </w:pPr>
      <w:r w:rsidRPr="003E6FE3">
        <w:rPr>
          <w:rFonts w:asciiTheme="majorHAnsi" w:hAnsiTheme="majorHAnsi" w:cstheme="majorHAnsi"/>
        </w:rPr>
        <w:t>terroryzm, rewolucja, przewrót wojskowy lub cywilny, wojna domowa;</w:t>
      </w:r>
    </w:p>
    <w:p w14:paraId="4DC5B0A4" w14:textId="77777777" w:rsidR="008C0F7D" w:rsidRPr="003E6FE3" w:rsidRDefault="008C0F7D" w:rsidP="00B91D2F">
      <w:pPr>
        <w:pStyle w:val="Standard"/>
        <w:numPr>
          <w:ilvl w:val="1"/>
          <w:numId w:val="25"/>
        </w:numPr>
        <w:tabs>
          <w:tab w:val="left" w:pos="1986"/>
        </w:tabs>
        <w:autoSpaceDE w:val="0"/>
        <w:spacing w:after="0" w:line="240" w:lineRule="auto"/>
        <w:ind w:left="851" w:hanging="425"/>
        <w:jc w:val="both"/>
        <w:rPr>
          <w:rFonts w:asciiTheme="majorHAnsi" w:hAnsiTheme="majorHAnsi" w:cstheme="majorHAnsi"/>
        </w:rPr>
      </w:pPr>
      <w:r w:rsidRPr="003E6FE3">
        <w:rPr>
          <w:rFonts w:asciiTheme="majorHAnsi" w:hAnsiTheme="majorHAnsi" w:cstheme="majorHAnsi"/>
        </w:rPr>
        <w:t>skutki zastosowania amunicji wojskowej, materiałów wybuchowych, skażenie radioaktywna, z wyjątkiem tych które mogą być spowodowane użyciem ich przez Wykonawcę;</w:t>
      </w:r>
    </w:p>
    <w:p w14:paraId="34165D6B" w14:textId="77777777" w:rsidR="008C0F7D" w:rsidRPr="003E6FE3" w:rsidRDefault="008C0F7D" w:rsidP="00B91D2F">
      <w:pPr>
        <w:pStyle w:val="Standard"/>
        <w:numPr>
          <w:ilvl w:val="1"/>
          <w:numId w:val="25"/>
        </w:numPr>
        <w:tabs>
          <w:tab w:val="left" w:pos="1986"/>
        </w:tabs>
        <w:autoSpaceDE w:val="0"/>
        <w:spacing w:after="0" w:line="240" w:lineRule="auto"/>
        <w:ind w:left="851" w:hanging="425"/>
        <w:jc w:val="both"/>
        <w:rPr>
          <w:rFonts w:asciiTheme="majorHAnsi" w:hAnsiTheme="majorHAnsi" w:cstheme="majorHAnsi"/>
        </w:rPr>
      </w:pPr>
      <w:r w:rsidRPr="003E6FE3">
        <w:rPr>
          <w:rFonts w:asciiTheme="majorHAnsi" w:hAnsiTheme="majorHAnsi" w:cstheme="majorHAnsi"/>
        </w:rPr>
        <w:t>klęski żywiołowe: huragany, powodzie, trzęsienie ziemi;</w:t>
      </w:r>
    </w:p>
    <w:p w14:paraId="590AA38B" w14:textId="77777777" w:rsidR="008C0F7D" w:rsidRPr="003E6FE3" w:rsidRDefault="008C0F7D" w:rsidP="00B91D2F">
      <w:pPr>
        <w:pStyle w:val="Standard"/>
        <w:numPr>
          <w:ilvl w:val="1"/>
          <w:numId w:val="25"/>
        </w:numPr>
        <w:tabs>
          <w:tab w:val="left" w:pos="1986"/>
        </w:tabs>
        <w:autoSpaceDE w:val="0"/>
        <w:spacing w:after="0" w:line="240" w:lineRule="auto"/>
        <w:ind w:left="851" w:hanging="425"/>
        <w:jc w:val="both"/>
        <w:rPr>
          <w:rFonts w:asciiTheme="majorHAnsi" w:hAnsiTheme="majorHAnsi" w:cstheme="majorHAnsi"/>
        </w:rPr>
      </w:pPr>
      <w:r w:rsidRPr="003E6FE3">
        <w:rPr>
          <w:rFonts w:asciiTheme="majorHAnsi" w:hAnsiTheme="majorHAnsi" w:cstheme="majorHAnsi"/>
        </w:rPr>
        <w:t>bunty, niepokoje, strajki, okupacje budowy przez osoby inne niż pracownicy Wykonawcy i jego podwykonawców;</w:t>
      </w:r>
    </w:p>
    <w:p w14:paraId="0830E4E4" w14:textId="77777777" w:rsidR="008C0F7D" w:rsidRPr="003E6FE3" w:rsidRDefault="008C0F7D" w:rsidP="00B91D2F">
      <w:pPr>
        <w:pStyle w:val="Standard"/>
        <w:numPr>
          <w:ilvl w:val="1"/>
          <w:numId w:val="25"/>
        </w:numPr>
        <w:tabs>
          <w:tab w:val="left" w:pos="1986"/>
        </w:tabs>
        <w:autoSpaceDE w:val="0"/>
        <w:spacing w:after="0" w:line="240" w:lineRule="auto"/>
        <w:ind w:left="851" w:hanging="425"/>
        <w:jc w:val="both"/>
        <w:rPr>
          <w:rFonts w:asciiTheme="majorHAnsi" w:hAnsiTheme="majorHAnsi" w:cstheme="majorHAnsi"/>
        </w:rPr>
      </w:pPr>
      <w:r w:rsidRPr="003E6FE3">
        <w:rPr>
          <w:rFonts w:asciiTheme="majorHAnsi" w:hAnsiTheme="majorHAnsi" w:cstheme="majorHAnsi"/>
        </w:rPr>
        <w:t>inne wydarzenia losowe.</w:t>
      </w:r>
    </w:p>
    <w:p w14:paraId="56C9A6B0" w14:textId="6457BF71" w:rsidR="008C0F7D" w:rsidRPr="003E6FE3" w:rsidRDefault="008C0F7D" w:rsidP="00B91D2F">
      <w:pPr>
        <w:pStyle w:val="Standard"/>
        <w:numPr>
          <w:ilvl w:val="3"/>
          <w:numId w:val="23"/>
        </w:numPr>
        <w:tabs>
          <w:tab w:val="left" w:pos="426"/>
        </w:tabs>
        <w:autoSpaceDE w:val="0"/>
        <w:spacing w:after="0" w:line="240" w:lineRule="auto"/>
        <w:ind w:left="426" w:hanging="426"/>
        <w:jc w:val="both"/>
        <w:rPr>
          <w:rFonts w:asciiTheme="majorHAnsi" w:hAnsiTheme="majorHAnsi" w:cstheme="majorHAnsi"/>
        </w:rPr>
      </w:pPr>
      <w:r w:rsidRPr="003E6FE3">
        <w:rPr>
          <w:rFonts w:asciiTheme="majorHAnsi" w:hAnsiTheme="majorHAnsi" w:cstheme="majorHAnsi"/>
        </w:rPr>
        <w:t xml:space="preserve">Strona dotknięta czynnikami losowymi powinna niezwłocznie poinformować drugą Stronę w formie pisemnej, pocztą elektroniczną lub faksem o zaistnieniu tych okoliczności, o których mowa w ust. 3 pkt 1-6 lub o ich ustąpieniu. </w:t>
      </w:r>
    </w:p>
    <w:p w14:paraId="110CA00E" w14:textId="77777777" w:rsidR="008C0F7D" w:rsidRPr="003E6FE3" w:rsidRDefault="008C0F7D" w:rsidP="00B91D2F">
      <w:pPr>
        <w:pStyle w:val="Standard"/>
        <w:numPr>
          <w:ilvl w:val="3"/>
          <w:numId w:val="23"/>
        </w:numPr>
        <w:tabs>
          <w:tab w:val="left" w:pos="426"/>
        </w:tabs>
        <w:autoSpaceDE w:val="0"/>
        <w:spacing w:after="0" w:line="240" w:lineRule="auto"/>
        <w:ind w:left="426" w:hanging="426"/>
        <w:jc w:val="both"/>
        <w:rPr>
          <w:rFonts w:asciiTheme="majorHAnsi" w:hAnsiTheme="majorHAnsi" w:cstheme="majorHAnsi"/>
        </w:rPr>
      </w:pPr>
      <w:r w:rsidRPr="003E6FE3">
        <w:rPr>
          <w:rFonts w:asciiTheme="majorHAnsi" w:hAnsiTheme="majorHAnsi" w:cstheme="majorHAnsi"/>
        </w:rPr>
        <w:t>Braków surowcowych, niedoborów siły roboczej, zastosowanie części wadliwych i przerw w pracy nie uznaje się jako czynników losowych.</w:t>
      </w:r>
    </w:p>
    <w:p w14:paraId="2C650511" w14:textId="77777777" w:rsidR="008C0F7D" w:rsidRPr="003E6FE3" w:rsidRDefault="008C0F7D" w:rsidP="00B91D2F">
      <w:pPr>
        <w:pStyle w:val="Standard"/>
        <w:numPr>
          <w:ilvl w:val="3"/>
          <w:numId w:val="23"/>
        </w:numPr>
        <w:tabs>
          <w:tab w:val="left" w:pos="426"/>
        </w:tabs>
        <w:autoSpaceDE w:val="0"/>
        <w:spacing w:after="0" w:line="240" w:lineRule="auto"/>
        <w:ind w:left="426" w:hanging="426"/>
        <w:jc w:val="both"/>
        <w:rPr>
          <w:rFonts w:asciiTheme="majorHAnsi" w:hAnsiTheme="majorHAnsi" w:cstheme="majorHAnsi"/>
        </w:rPr>
      </w:pPr>
      <w:r w:rsidRPr="003E6FE3">
        <w:rPr>
          <w:rFonts w:asciiTheme="majorHAnsi" w:hAnsiTheme="majorHAnsi" w:cstheme="majorHAnsi"/>
        </w:rPr>
        <w:t>Warunkiem wprowadzenia zmian zawartej umowy jest sporządzenie podpisanego przez Strony Protokołu konieczności przyczyny zmiany oraz potwierdzającego wystąpienia (odpowiednio) co najmniej jednej okoliczności wymienionej w ust. 2.</w:t>
      </w:r>
    </w:p>
    <w:p w14:paraId="3A8017B2" w14:textId="77777777" w:rsidR="008C0F7D" w:rsidRPr="003E6FE3" w:rsidRDefault="008C0F7D" w:rsidP="00B91D2F">
      <w:pPr>
        <w:pStyle w:val="Standard"/>
        <w:numPr>
          <w:ilvl w:val="3"/>
          <w:numId w:val="23"/>
        </w:numPr>
        <w:tabs>
          <w:tab w:val="left" w:pos="426"/>
        </w:tabs>
        <w:autoSpaceDE w:val="0"/>
        <w:spacing w:after="0" w:line="240" w:lineRule="auto"/>
        <w:ind w:left="426" w:hanging="426"/>
        <w:jc w:val="both"/>
        <w:rPr>
          <w:rFonts w:asciiTheme="majorHAnsi" w:hAnsiTheme="majorHAnsi" w:cstheme="majorHAnsi"/>
        </w:rPr>
      </w:pPr>
      <w:r w:rsidRPr="003E6FE3">
        <w:rPr>
          <w:rFonts w:asciiTheme="majorHAnsi" w:hAnsiTheme="majorHAnsi" w:cstheme="majorHAnsi"/>
        </w:rPr>
        <w:t>Protokół konieczności będzie załącznikiem do aneksu Umowy.</w:t>
      </w:r>
    </w:p>
    <w:p w14:paraId="5F19DC2E" w14:textId="77777777" w:rsidR="008C0F7D" w:rsidRPr="003E6FE3" w:rsidRDefault="008C0F7D" w:rsidP="008C0F7D">
      <w:pPr>
        <w:tabs>
          <w:tab w:val="num" w:pos="426"/>
        </w:tabs>
        <w:rPr>
          <w:rFonts w:asciiTheme="majorHAnsi" w:hAnsiTheme="majorHAnsi" w:cstheme="majorHAnsi"/>
          <w:bCs/>
        </w:rPr>
      </w:pPr>
    </w:p>
    <w:p w14:paraId="7E20CCB7" w14:textId="77777777" w:rsidR="008C0F7D" w:rsidRPr="003E6FE3" w:rsidRDefault="008C0F7D" w:rsidP="003E6FE3">
      <w:pPr>
        <w:pBdr>
          <w:top w:val="nil"/>
          <w:left w:val="nil"/>
          <w:bottom w:val="nil"/>
          <w:right w:val="nil"/>
          <w:between w:val="nil"/>
        </w:pBdr>
        <w:tabs>
          <w:tab w:val="left" w:pos="426"/>
          <w:tab w:val="left" w:pos="993"/>
        </w:tabs>
        <w:spacing w:before="120" w:after="0"/>
        <w:jc w:val="center"/>
        <w:rPr>
          <w:rFonts w:asciiTheme="majorHAnsi" w:eastAsia="Calibri" w:hAnsiTheme="majorHAnsi" w:cstheme="majorHAnsi"/>
          <w:b/>
          <w:bCs/>
          <w:strike/>
        </w:rPr>
      </w:pPr>
      <w:r w:rsidRPr="003E6FE3">
        <w:rPr>
          <w:rFonts w:asciiTheme="majorHAnsi" w:eastAsia="Arial Unicode MS" w:hAnsiTheme="majorHAnsi" w:cstheme="majorHAnsi"/>
          <w:b/>
          <w:bCs/>
          <w:kern w:val="1"/>
          <w:lang w:eastAsia="ar-SA"/>
        </w:rPr>
        <w:t xml:space="preserve">§ 11 </w:t>
      </w:r>
      <w:r w:rsidRPr="003E6FE3">
        <w:rPr>
          <w:rFonts w:asciiTheme="majorHAnsi" w:eastAsia="Calibri" w:hAnsiTheme="majorHAnsi" w:cstheme="majorHAnsi"/>
          <w:b/>
          <w:bCs/>
          <w:strike/>
        </w:rPr>
        <w:t xml:space="preserve"> </w:t>
      </w:r>
    </w:p>
    <w:p w14:paraId="4B5A79EC" w14:textId="6FF29659" w:rsidR="008C0F7D" w:rsidRPr="003E6FE3" w:rsidRDefault="00FC1526"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eastAsia="Times New Roman" w:hAnsiTheme="majorHAnsi" w:cstheme="majorHAnsi"/>
          <w:lang w:eastAsia="pl-PL"/>
        </w:rPr>
        <w:t xml:space="preserve">W sytuacji gdy czas trwania umowy przekroczy </w:t>
      </w:r>
      <w:r w:rsidRPr="003E6FE3">
        <w:rPr>
          <w:rFonts w:asciiTheme="majorHAnsi" w:eastAsia="Times New Roman" w:hAnsiTheme="majorHAnsi" w:cstheme="majorHAnsi"/>
          <w:b/>
          <w:bCs/>
          <w:lang w:eastAsia="pl-PL"/>
        </w:rPr>
        <w:t>12 miesięcy</w:t>
      </w:r>
      <w:r w:rsidRPr="003E6FE3">
        <w:rPr>
          <w:rFonts w:asciiTheme="majorHAnsi" w:eastAsia="Times New Roman" w:hAnsiTheme="majorHAnsi" w:cstheme="majorHAnsi"/>
          <w:lang w:eastAsia="pl-PL"/>
        </w:rPr>
        <w:t>,</w:t>
      </w:r>
      <w:r w:rsidRPr="003E6FE3">
        <w:rPr>
          <w:rFonts w:asciiTheme="majorHAnsi" w:hAnsiTheme="majorHAnsi" w:cstheme="majorHAnsi"/>
          <w:b/>
          <w:bCs/>
        </w:rPr>
        <w:t xml:space="preserve"> </w:t>
      </w:r>
      <w:r w:rsidRPr="003E6FE3">
        <w:rPr>
          <w:rFonts w:asciiTheme="majorHAnsi" w:hAnsiTheme="majorHAnsi" w:cstheme="majorHAnsi"/>
        </w:rPr>
        <w:t xml:space="preserve">oparciu o art. 436 pkt. 4 lit. b ustawy </w:t>
      </w:r>
      <w:proofErr w:type="spellStart"/>
      <w:r w:rsidRPr="003E6FE3">
        <w:rPr>
          <w:rFonts w:asciiTheme="majorHAnsi" w:hAnsiTheme="majorHAnsi" w:cstheme="majorHAnsi"/>
        </w:rPr>
        <w:t>Pzp</w:t>
      </w:r>
      <w:proofErr w:type="spellEnd"/>
      <w:r w:rsidRPr="003E6FE3">
        <w:rPr>
          <w:rFonts w:asciiTheme="majorHAnsi" w:eastAsia="Times New Roman" w:hAnsiTheme="majorHAnsi" w:cstheme="majorHAnsi"/>
          <w:lang w:eastAsia="pl-PL"/>
        </w:rPr>
        <w:t>, Zamawiający dopuszcza możliwość zmiany wynagrodzenia należnego Wykonawcy w przypadku</w:t>
      </w:r>
      <w:r w:rsidRPr="003E6FE3">
        <w:rPr>
          <w:rFonts w:asciiTheme="majorHAnsi" w:hAnsiTheme="majorHAnsi" w:cstheme="majorHAnsi"/>
          <w:b/>
          <w:bCs/>
        </w:rPr>
        <w:t xml:space="preserve"> </w:t>
      </w:r>
      <w:r w:rsidR="008C0F7D" w:rsidRPr="003E6FE3">
        <w:rPr>
          <w:rFonts w:asciiTheme="majorHAnsi" w:hAnsiTheme="majorHAnsi" w:cstheme="majorHAnsi"/>
        </w:rPr>
        <w:t>Zamawiający dopuszcza możliwość zmiany wynagrodzenia należnego Wykonawcy w przypadku zmiany:</w:t>
      </w:r>
    </w:p>
    <w:p w14:paraId="69042CDF" w14:textId="77777777" w:rsidR="008C0F7D" w:rsidRPr="003E6FE3" w:rsidRDefault="008C0F7D" w:rsidP="00B91D2F">
      <w:pPr>
        <w:numPr>
          <w:ilvl w:val="1"/>
          <w:numId w:val="27"/>
        </w:numPr>
        <w:spacing w:after="0" w:line="240" w:lineRule="auto"/>
        <w:ind w:left="851" w:hanging="425"/>
        <w:jc w:val="both"/>
        <w:rPr>
          <w:rFonts w:asciiTheme="majorHAnsi" w:hAnsiTheme="majorHAnsi" w:cstheme="majorHAnsi"/>
          <w:strike/>
        </w:rPr>
      </w:pPr>
      <w:r w:rsidRPr="003E6FE3">
        <w:rPr>
          <w:rFonts w:asciiTheme="majorHAnsi" w:hAnsiTheme="majorHAnsi" w:cstheme="majorHAnsi"/>
        </w:rPr>
        <w:t xml:space="preserve">stawki podatku od towarów i usług, </w:t>
      </w:r>
    </w:p>
    <w:p w14:paraId="603A548E" w14:textId="77777777" w:rsidR="008C0F7D" w:rsidRPr="003E6FE3" w:rsidRDefault="008C0F7D" w:rsidP="00B91D2F">
      <w:pPr>
        <w:numPr>
          <w:ilvl w:val="1"/>
          <w:numId w:val="27"/>
        </w:numPr>
        <w:spacing w:after="0" w:line="240" w:lineRule="auto"/>
        <w:ind w:left="851" w:hanging="425"/>
        <w:jc w:val="both"/>
        <w:rPr>
          <w:rFonts w:asciiTheme="majorHAnsi" w:hAnsiTheme="majorHAnsi" w:cstheme="majorHAnsi"/>
        </w:rPr>
      </w:pPr>
      <w:r w:rsidRPr="003E6FE3">
        <w:rPr>
          <w:rFonts w:asciiTheme="majorHAnsi" w:hAnsiTheme="majorHAnsi" w:cstheme="majorHAnsi"/>
        </w:rPr>
        <w:t>wysokości minimalnego wynagrodzenia za pracę albo wysokości minimalnej stawki godzinowej ustalonych na podstawie ustawy z dnia 10 października 2002 r. o minimalnym wynagrodzeniu za pracę,</w:t>
      </w:r>
    </w:p>
    <w:p w14:paraId="38CABADB" w14:textId="77777777" w:rsidR="008C0F7D" w:rsidRPr="003E6FE3" w:rsidRDefault="008C0F7D" w:rsidP="00B91D2F">
      <w:pPr>
        <w:numPr>
          <w:ilvl w:val="1"/>
          <w:numId w:val="27"/>
        </w:numPr>
        <w:spacing w:after="0" w:line="240" w:lineRule="auto"/>
        <w:ind w:left="851" w:hanging="425"/>
        <w:jc w:val="both"/>
        <w:rPr>
          <w:rFonts w:asciiTheme="majorHAnsi" w:hAnsiTheme="majorHAnsi" w:cstheme="majorHAnsi"/>
        </w:rPr>
      </w:pPr>
      <w:r w:rsidRPr="003E6FE3">
        <w:rPr>
          <w:rFonts w:asciiTheme="majorHAnsi" w:hAnsiTheme="majorHAnsi" w:cstheme="majorHAnsi"/>
        </w:rPr>
        <w:t>zasad podlegania ubezpieczeniom społecznym lub ubezpieczeniu zdrowotnemu lub wysokości stawki składki na ubezpieczenie społeczne lub zdrowotne,</w:t>
      </w:r>
    </w:p>
    <w:p w14:paraId="546F3348" w14:textId="77777777" w:rsidR="008C0F7D" w:rsidRPr="003E6FE3" w:rsidRDefault="008C0F7D" w:rsidP="00B91D2F">
      <w:pPr>
        <w:numPr>
          <w:ilvl w:val="1"/>
          <w:numId w:val="27"/>
        </w:numPr>
        <w:spacing w:after="0" w:line="240" w:lineRule="auto"/>
        <w:ind w:left="851" w:hanging="425"/>
        <w:jc w:val="both"/>
        <w:rPr>
          <w:rFonts w:asciiTheme="majorHAnsi" w:hAnsiTheme="majorHAnsi" w:cstheme="majorHAnsi"/>
        </w:rPr>
      </w:pPr>
      <w:r w:rsidRPr="003E6FE3">
        <w:rPr>
          <w:rFonts w:asciiTheme="majorHAnsi" w:hAnsiTheme="majorHAnsi" w:cstheme="majorHAnsi"/>
        </w:rPr>
        <w:t>zasad gromadzenia i wysokości wpłat do pracowniczych planów kapitałowych, o których mowa w ustawie z dnia 4 października 2018 r. o pracowniczych planach kapitałowych.</w:t>
      </w:r>
    </w:p>
    <w:p w14:paraId="490F352F"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hAnsiTheme="majorHAnsi" w:cstheme="majorHAnsi"/>
        </w:rPr>
        <w:t>Strony postanawiają, iż dokonają zmiany wynagrodzenia w wypadku wystąpienia jakiejkolwiek ze zmian przepisów wskazanych w ust. 1, jeżeli zmiany te będą miały wpływ na koszty wykonania zamówienia przez Wykonawcę.</w:t>
      </w:r>
    </w:p>
    <w:p w14:paraId="677838B8"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hAnsiTheme="majorHAnsi" w:cstheme="majorHAnsi"/>
        </w:rPr>
        <w:t xml:space="preserve">Zmiana wysokości wynagrodzenia należnego Wykonawcy w przypadku zmiany stawki podatku od towarów i usług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0A24D339" w14:textId="77777777" w:rsidR="008C0F7D" w:rsidRPr="003E6FE3" w:rsidRDefault="008C0F7D" w:rsidP="000A74DE">
      <w:pPr>
        <w:spacing w:after="0"/>
        <w:ind w:left="426"/>
        <w:jc w:val="both"/>
        <w:rPr>
          <w:rFonts w:asciiTheme="majorHAnsi" w:hAnsiTheme="majorHAnsi" w:cstheme="majorHAnsi"/>
        </w:rPr>
      </w:pPr>
      <w:r w:rsidRPr="003E6FE3">
        <w:rPr>
          <w:rFonts w:asciiTheme="majorHAnsi" w:hAnsiTheme="majorHAnsi" w:cstheme="majorHAnsi"/>
        </w:rPr>
        <w:t xml:space="preserve">W przypadku powyższej zmiany wartość wynagrodzenia netto nie zmieni się, a wartość wynagrodzenia brutto zostanie wyliczona na podstawie nowych przepisów. </w:t>
      </w:r>
    </w:p>
    <w:p w14:paraId="41C7E628" w14:textId="1101D725" w:rsidR="008C0F7D" w:rsidRPr="003E6FE3" w:rsidRDefault="008C0F7D" w:rsidP="000A74DE">
      <w:pPr>
        <w:numPr>
          <w:ilvl w:val="0"/>
          <w:numId w:val="27"/>
        </w:numPr>
        <w:spacing w:after="0" w:line="240" w:lineRule="auto"/>
        <w:ind w:left="426" w:hanging="426"/>
        <w:jc w:val="both"/>
        <w:rPr>
          <w:rFonts w:asciiTheme="majorHAnsi" w:hAnsiTheme="majorHAnsi" w:cstheme="majorHAnsi"/>
        </w:rPr>
      </w:pPr>
      <w:r w:rsidRPr="003E6FE3">
        <w:rPr>
          <w:rFonts w:asciiTheme="majorHAnsi" w:hAnsiTheme="majorHAnsi" w:cstheme="majorHAnsi"/>
        </w:rPr>
        <w:t xml:space="preserve">W przypadku zmiany wysokości minimalnego wynagrodzenia za pracę albo wysokości minimalnej stawki godzinowej ustalonych na podstawie ustawy z dnia 10 października 2002 r. o minimalnym wynagrodzeniu za pracę, zmiana umowy wymaga wykazania przez Wykonawcę, że zmiana </w:t>
      </w:r>
      <w:r w:rsidRPr="003E6FE3">
        <w:rPr>
          <w:rFonts w:asciiTheme="majorHAnsi" w:hAnsiTheme="majorHAnsi" w:cstheme="majorHAnsi"/>
        </w:rPr>
        <w:lastRenderedPageBreak/>
        <w:t>wysokości minimalnego wynagrodzenia/stawki godzinowej ma wpływ na koszty wykonania umowy, w szczególności Wykonawca zobowiązany jest wykazać, jaką część składową stawki wynagrodzenia umownego stanowi wynagrodzenie pracowników bezpośrednio wykonujących zamówienie na rzecz Zamawiającego oraz jaka jest proporcja czasu pracy tych osób na rzecz Zamawiającego w ich ogólnym czasie pracy. Powyższa zmiana wysokości wynagrodzenia może obejmować wyłącznie część wynagrodzenia należnego Wykonawcy, w odniesieniu do której nastąpiła zmiana wysokości kosztów wykonania przedmiotu umowy przez Wykonawcę w związku z wejściem w życie przepisów odpowiednio zmieniających wysokość minimalnego wynagrodzenia za pracę. Zamawiający oświadcza, iż nie będzie akceptował kosztów wynikających z podwyższenia wynagrodzeń pracownikom Wykonawcy, które nie są konieczne w celu ich dostosowania do wysokości minimalnego wynagrodzenia za pracę, w szczególności w zakresie kosztów podwyższenia wynagrodzenia w kwocie przewyższającej wysokość płacy minimalnej.</w:t>
      </w:r>
    </w:p>
    <w:p w14:paraId="2CD56C11"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hAnsiTheme="majorHAnsi" w:cstheme="majorHAnsi"/>
        </w:rPr>
        <w:t>W przypadku zmiany zasad podlegania ubezpieczeniom społecznym lub ubezpieczeniu zdrowotnemu lub wysokości stawki składki na ubezpieczenie społeczne lub zdrowotne,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wykazać, jaką część składową stawki wynagrodzenia umownego stanowią składki na ubezpieczenie społeczne lub zdrowotne pracowników bezpośrednio wykonujących zamówienie na rzecz Zamawiającego oraz jaka jest proporcja czasu pracy tych osób na rzecz Zamawiającego w ich ogólnym czasie pracy. Powyższa zmiana wysokości wynagrodzenia może obejmować wyłącznie część wynagrodzenia należnego Wykonawcy, w odniesieniu do której nastąpiła zmiana wysokości kosztów wykonania przedmiotu umowy przez Wykonawcę w związku z wejściem w życie przepisów zmieniających zasady podlegania ubezpieczeniom społecznym lub ubezpieczeniu zdrowotnemu lub wysokości stawki składki na ubezpieczenie społeczne lub zdrowotne.</w:t>
      </w:r>
    </w:p>
    <w:p w14:paraId="129F925C" w14:textId="77777777" w:rsidR="008C0F7D" w:rsidRPr="003E6FE3" w:rsidRDefault="008C0F7D" w:rsidP="00B91D2F">
      <w:pPr>
        <w:numPr>
          <w:ilvl w:val="0"/>
          <w:numId w:val="27"/>
        </w:numPr>
        <w:spacing w:after="0" w:line="240" w:lineRule="auto"/>
        <w:ind w:left="426"/>
        <w:jc w:val="both"/>
        <w:rPr>
          <w:rFonts w:asciiTheme="majorHAnsi" w:hAnsiTheme="majorHAnsi" w:cstheme="majorHAnsi"/>
        </w:rPr>
      </w:pPr>
      <w:r w:rsidRPr="003E6FE3">
        <w:rPr>
          <w:rFonts w:asciiTheme="majorHAnsi" w:hAnsiTheme="majorHAnsi" w:cstheme="majorHAnsi"/>
        </w:rPr>
        <w:t>W przypadku zmiany zasad gromadzenia i wysokości wpłat do pracowniczych planów kapitałowych, o których mowa w ustawie z dnia 4 października 2018 r. o pracowniczych planach kapitałowych wynagrodzenie Wykonawcy ulegnie zmianie o kwotę odpowiadającą udokumentowanej zmianie kosztu Wykonawcy ponoszonego w wyniku zmiany zasad gromadzenia i wysokości wpłat do pracowniczych planów kapitałowych. Powyższa zmiana wysokości wynagrodzenia może obejmować wyłącznie część wynagrodzenia należnego Wykonawcy, w odniesieniu do której nastąpiła zmiana wysokości kosztów wykonania przedmiotu umowy przez Wykonawcę w związku z wejściem w życie przepisów zmieniających zasady gromadzenia i wysokości wpłat do pracowniczych planów kapitałowych, o których mowa w ustawie z dnia 4 października 2018 r. o pracowniczych planach kapitałowych.</w:t>
      </w:r>
    </w:p>
    <w:p w14:paraId="0EBE8028" w14:textId="77777777" w:rsidR="008C0F7D" w:rsidRPr="003E6FE3" w:rsidRDefault="008C0F7D" w:rsidP="00B91D2F">
      <w:pPr>
        <w:numPr>
          <w:ilvl w:val="0"/>
          <w:numId w:val="27"/>
        </w:numPr>
        <w:spacing w:after="0" w:line="240" w:lineRule="auto"/>
        <w:ind w:left="426"/>
        <w:jc w:val="both"/>
        <w:rPr>
          <w:rFonts w:asciiTheme="majorHAnsi" w:hAnsiTheme="majorHAnsi" w:cstheme="majorHAnsi"/>
        </w:rPr>
      </w:pPr>
      <w:r w:rsidRPr="003E6FE3">
        <w:rPr>
          <w:rFonts w:asciiTheme="majorHAnsi" w:hAnsiTheme="majorHAnsi" w:cstheme="majorHAnsi"/>
        </w:rPr>
        <w:t xml:space="preserve">W celu zmiany wynagrodzenia w zakresie, o którym mowa w ust. 1, Wykonawca w terminie od dnia opublikowania przepisów dokonujących tych zmian do 30 dnia od dnia ich wejścia w życie może wystąpić do Zamawiającego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Niezłożenie wniosku w powyższym zakresie we wskazanym terminie upoważnia Zamawiającego do uznania, że wprowadzone zmiany prawa nie mają wpływu na koszty wykonania zamówienia przez Wykonawcę. </w:t>
      </w:r>
    </w:p>
    <w:p w14:paraId="3D4742DE" w14:textId="77777777" w:rsidR="008C0F7D" w:rsidRPr="003E6FE3" w:rsidRDefault="008C0F7D" w:rsidP="00B91D2F">
      <w:pPr>
        <w:numPr>
          <w:ilvl w:val="0"/>
          <w:numId w:val="27"/>
        </w:numPr>
        <w:spacing w:after="0" w:line="240" w:lineRule="auto"/>
        <w:ind w:left="426"/>
        <w:jc w:val="both"/>
        <w:rPr>
          <w:rFonts w:asciiTheme="majorHAnsi" w:hAnsiTheme="majorHAnsi" w:cstheme="majorHAnsi"/>
        </w:rPr>
      </w:pPr>
      <w:r w:rsidRPr="003E6FE3">
        <w:rPr>
          <w:rFonts w:asciiTheme="majorHAnsi" w:hAnsiTheme="majorHAnsi" w:cstheme="majorHAnsi"/>
        </w:rPr>
        <w:t xml:space="preserve">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Do wniosku, o którym mowa w ust. 7, Wykonawca jest zobowiązany dołączyć dokumenty, z których będzie wynikać w jakim zakresie zmiany te mają wpływ na koszty wykonania umowy, w szczególności: </w:t>
      </w:r>
    </w:p>
    <w:p w14:paraId="71DD0B4C" w14:textId="77777777" w:rsidR="008C0F7D" w:rsidRPr="003E6FE3" w:rsidRDefault="008C0F7D" w:rsidP="00B91D2F">
      <w:pPr>
        <w:numPr>
          <w:ilvl w:val="1"/>
          <w:numId w:val="27"/>
        </w:numPr>
        <w:spacing w:after="0" w:line="240" w:lineRule="auto"/>
        <w:ind w:left="709" w:hanging="283"/>
        <w:contextualSpacing/>
        <w:jc w:val="both"/>
        <w:rPr>
          <w:rFonts w:asciiTheme="majorHAnsi" w:hAnsiTheme="majorHAnsi" w:cstheme="majorHAnsi"/>
        </w:rPr>
      </w:pPr>
      <w:r w:rsidRPr="003E6FE3">
        <w:rPr>
          <w:rFonts w:asciiTheme="majorHAnsi" w:hAnsiTheme="majorHAnsi" w:cstheme="majorHAnsi"/>
        </w:rPr>
        <w:lastRenderedPageBreak/>
        <w:t xml:space="preserve">pisemne zestawienie wynagrodzeń (zarówno przed jak i po zmianie) osób wykonujących zamówienie, </w:t>
      </w:r>
      <w:r w:rsidRPr="003E6FE3">
        <w:rPr>
          <w:rFonts w:asciiTheme="majorHAnsi" w:hAnsiTheme="majorHAnsi" w:cstheme="majorHAnsi"/>
        </w:rPr>
        <w:br/>
        <w:t xml:space="preserve">wraz z określeniem zakresu (części etatu), w jakim wykonują one prace bezpośrednio związane z realizacją przedmiotu umowy oraz części wynagrodzenia odpowiadającej temu zakresowi – w przypadku zmiany, o której mowa w ust. 4, lub </w:t>
      </w:r>
    </w:p>
    <w:p w14:paraId="48075BD8" w14:textId="77777777" w:rsidR="008C0F7D" w:rsidRPr="003E6FE3" w:rsidRDefault="008C0F7D" w:rsidP="00B91D2F">
      <w:pPr>
        <w:numPr>
          <w:ilvl w:val="1"/>
          <w:numId w:val="27"/>
        </w:numPr>
        <w:spacing w:after="0" w:line="240" w:lineRule="auto"/>
        <w:ind w:left="709" w:hanging="283"/>
        <w:contextualSpacing/>
        <w:jc w:val="both"/>
        <w:rPr>
          <w:rFonts w:asciiTheme="majorHAnsi" w:hAnsiTheme="majorHAnsi" w:cstheme="majorHAnsi"/>
        </w:rPr>
      </w:pPr>
      <w:r w:rsidRPr="003E6FE3">
        <w:rPr>
          <w:rFonts w:asciiTheme="majorHAnsi" w:hAnsiTheme="majorHAnsi" w:cstheme="majorHAnsi"/>
        </w:rPr>
        <w:t xml:space="preserve">pisemne zestawienie wynagrodzeń (zarówno przed jak i po zmianie) osób wykonujących zamówienie, </w:t>
      </w:r>
      <w:r w:rsidRPr="003E6FE3">
        <w:rPr>
          <w:rFonts w:asciiTheme="majorHAnsi" w:hAnsiTheme="majorHAnsi" w:cstheme="majorHAnsi"/>
        </w:rPr>
        <w:br/>
        <w:t>wraz z kwotami składek uiszczonych do Zakładu Ubezpieczeń Społecznych/Kasy Rolniczego Ubezpieczenia Społecznego w części finansowanej przez Wykonawcę, z określeniem zakresu (części etatu), w jakim wykonują one prace bezpośrednio związane z realizacją przedmiotu umowy oraz części wynagrodzenia odpowiadającej temu zakresowi – w przypadku zmiany, o której mowa w ust. 5, lub</w:t>
      </w:r>
    </w:p>
    <w:p w14:paraId="5D5B4369" w14:textId="77777777" w:rsidR="008C0F7D" w:rsidRPr="003E6FE3" w:rsidRDefault="008C0F7D" w:rsidP="00B91D2F">
      <w:pPr>
        <w:numPr>
          <w:ilvl w:val="1"/>
          <w:numId w:val="27"/>
        </w:numPr>
        <w:spacing w:after="0" w:line="240" w:lineRule="auto"/>
        <w:ind w:left="709" w:hanging="283"/>
        <w:contextualSpacing/>
        <w:jc w:val="both"/>
        <w:rPr>
          <w:rFonts w:asciiTheme="majorHAnsi" w:hAnsiTheme="majorHAnsi" w:cstheme="majorHAnsi"/>
        </w:rPr>
      </w:pPr>
      <w:r w:rsidRPr="003E6FE3">
        <w:rPr>
          <w:rFonts w:asciiTheme="majorHAnsi" w:hAnsiTheme="majorHAnsi" w:cstheme="majorHAnsi"/>
        </w:rPr>
        <w:t xml:space="preserve">pisemne zestawienie wynagrodzeń (zarówno przed jak i po zmianie) osób wykonujących zamówienie </w:t>
      </w:r>
      <w:r w:rsidRPr="003E6FE3">
        <w:rPr>
          <w:rFonts w:asciiTheme="majorHAnsi" w:hAnsiTheme="majorHAnsi" w:cstheme="majorHAnsi"/>
        </w:rPr>
        <w:br/>
        <w:t xml:space="preserve">wraz z kwotami wpłat do pracowniczych planów kapitałowych w części finansowanej przez Wykonawcę, </w:t>
      </w:r>
      <w:r w:rsidRPr="003E6FE3">
        <w:rPr>
          <w:rFonts w:asciiTheme="majorHAnsi" w:hAnsiTheme="majorHAnsi" w:cstheme="majorHAnsi"/>
        </w:rPr>
        <w:br/>
        <w:t>z określeniem zakresu (części etatu), w jakim wykonują one prace bezpośrednio związane z realizacją przedmiotu umowy oraz części wynagrodzenia odpowiadającej temu zakresowi – w przypadku zmiany, o której mowa w ust. 6.</w:t>
      </w:r>
    </w:p>
    <w:p w14:paraId="1135FA19" w14:textId="77777777" w:rsidR="008C0F7D" w:rsidRPr="003E6FE3" w:rsidRDefault="008C0F7D" w:rsidP="00B91D2F">
      <w:pPr>
        <w:numPr>
          <w:ilvl w:val="0"/>
          <w:numId w:val="27"/>
        </w:numPr>
        <w:spacing w:after="0" w:line="240" w:lineRule="auto"/>
        <w:ind w:left="426"/>
        <w:jc w:val="both"/>
        <w:rPr>
          <w:rFonts w:asciiTheme="majorHAnsi" w:hAnsiTheme="majorHAnsi" w:cstheme="majorHAnsi"/>
        </w:rPr>
      </w:pPr>
      <w:r w:rsidRPr="003E6FE3">
        <w:rPr>
          <w:rFonts w:asciiTheme="majorHAnsi" w:hAnsiTheme="majorHAnsi" w:cstheme="majorHAnsi"/>
        </w:rPr>
        <w:t xml:space="preserve">W terminie do 30 dni od dnia przekazania wniosku, o którym mowa w ustępie 7, Zamawiający, przekaże Wykonawcy informację o zakresie, w jakim zatwierdza wniosek oraz wskaże kwotę, o którą wynagrodzenie należne Wykonawcy powinno ulec zmianie, albo informację o niezatwierdzeniu wniosku wraz z uzasadnieniem. </w:t>
      </w:r>
    </w:p>
    <w:p w14:paraId="5EC85A96" w14:textId="77777777" w:rsidR="008C0F7D" w:rsidRPr="003E6FE3" w:rsidRDefault="008C0F7D" w:rsidP="00B91D2F">
      <w:pPr>
        <w:numPr>
          <w:ilvl w:val="0"/>
          <w:numId w:val="27"/>
        </w:numPr>
        <w:spacing w:after="0" w:line="240" w:lineRule="auto"/>
        <w:ind w:left="426" w:hanging="426"/>
        <w:contextualSpacing/>
        <w:jc w:val="both"/>
        <w:rPr>
          <w:rFonts w:asciiTheme="majorHAnsi" w:hAnsiTheme="majorHAnsi" w:cstheme="majorHAnsi"/>
        </w:rPr>
      </w:pPr>
      <w:r w:rsidRPr="003E6FE3">
        <w:rPr>
          <w:rFonts w:asciiTheme="majorHAnsi" w:hAnsiTheme="majorHAnsi" w:cstheme="majorHAnsi"/>
        </w:rPr>
        <w:t>Zmiana wynagrodzenia może nastąpić tylko po wyrażeniu zgody przez Zamawiającego na pisemny i uzasadniony wniosek Wykonawcy oraz po zawarciu aneksu do umowy. Zawarcie aneksu nastąpi nie później niż w terminie 14 dni roboczych od dnia zatwierdzenia wniosku Wykonawcy. Aneks będzie obowiązywał od dnia jego zawarcia ze skutkiem od dnia wejścia w życie zmian przepisów będących podstawą do zmiany wysokości wynagrodzenia albo od dnia zawnioskowanego przez Wykonawcę, jeżeli będzie to termin późniejszy.</w:t>
      </w:r>
    </w:p>
    <w:p w14:paraId="47480D99" w14:textId="77777777" w:rsidR="008C0F7D" w:rsidRPr="003E6FE3" w:rsidRDefault="008C0F7D" w:rsidP="00B91D2F">
      <w:pPr>
        <w:numPr>
          <w:ilvl w:val="0"/>
          <w:numId w:val="27"/>
        </w:numPr>
        <w:spacing w:after="0" w:line="240" w:lineRule="auto"/>
        <w:ind w:left="426" w:hanging="426"/>
        <w:contextualSpacing/>
        <w:jc w:val="both"/>
        <w:rPr>
          <w:rFonts w:asciiTheme="majorHAnsi" w:hAnsiTheme="majorHAnsi" w:cstheme="majorHAnsi"/>
        </w:rPr>
      </w:pPr>
      <w:r w:rsidRPr="003E6FE3">
        <w:rPr>
          <w:rFonts w:asciiTheme="majorHAnsi" w:hAnsiTheme="majorHAnsi" w:cstheme="majorHAnsi"/>
        </w:rPr>
        <w:t xml:space="preserve">W przypadku otrzymania przez Wykonawcę informacji o niezatwierdzeniu wniosku lub częściowym zatwierdzeniu wniosku, Wykonawca może ponownie wystąpić z wnioskiem, o którym mowa w ust. 7. W takim przypadku przepisy niniejszego paragrafu stosuje się odpowiednio. </w:t>
      </w:r>
    </w:p>
    <w:p w14:paraId="323E9002" w14:textId="77777777" w:rsidR="008C0F7D" w:rsidRPr="003E6FE3" w:rsidRDefault="008C0F7D" w:rsidP="00B91D2F">
      <w:pPr>
        <w:numPr>
          <w:ilvl w:val="0"/>
          <w:numId w:val="27"/>
        </w:numPr>
        <w:spacing w:after="0" w:line="240" w:lineRule="auto"/>
        <w:ind w:left="426" w:hanging="426"/>
        <w:contextualSpacing/>
        <w:jc w:val="both"/>
        <w:rPr>
          <w:rFonts w:asciiTheme="majorHAnsi" w:hAnsiTheme="majorHAnsi" w:cstheme="majorHAnsi"/>
        </w:rPr>
      </w:pPr>
      <w:r w:rsidRPr="003E6FE3">
        <w:rPr>
          <w:rFonts w:asciiTheme="majorHAnsi" w:hAnsiTheme="majorHAnsi" w:cstheme="majorHAnsi"/>
        </w:rPr>
        <w:t>Każda zmiana Umowy w zakresie wynagrodzenia z przyczyn określonych w ust. 1 obejmować będzie wyłącznie płatności za tę część zamówienia, której zmiana ta dotyczy i której, w dniu zmiany odpowiednio stawki VAT, wysokości minimalnego wynagrodzenia lub minimalnej stawki godzinowej, składki na ubezpieczenia społeczne lub zdrowotne albo zasad gromadzenia i wysokości wpłat do pracowniczych planów kapitałowych, jeszcze nie wykonano.</w:t>
      </w:r>
    </w:p>
    <w:p w14:paraId="25276602" w14:textId="185BC9B2" w:rsidR="008C0F7D" w:rsidRPr="003E6FE3" w:rsidRDefault="00FC1526"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eastAsia="Times New Roman" w:hAnsiTheme="majorHAnsi" w:cstheme="majorHAnsi"/>
          <w:b/>
          <w:bCs/>
          <w:lang w:eastAsia="pl-PL"/>
        </w:rPr>
        <w:t>Zmiany wysokości wynagrodzenia umowy</w:t>
      </w:r>
      <w:r w:rsidRPr="003E6FE3">
        <w:rPr>
          <w:rFonts w:asciiTheme="majorHAnsi" w:eastAsia="Times New Roman" w:hAnsiTheme="majorHAnsi" w:cstheme="majorHAnsi"/>
          <w:lang w:eastAsia="pl-PL"/>
        </w:rPr>
        <w:t xml:space="preserve"> </w:t>
      </w:r>
      <w:r w:rsidRPr="003E6FE3">
        <w:rPr>
          <w:rFonts w:asciiTheme="majorHAnsi" w:hAnsiTheme="majorHAnsi" w:cstheme="majorHAnsi"/>
          <w:b/>
          <w:bCs/>
        </w:rPr>
        <w:t xml:space="preserve">zawartej na okres dłuższy niż </w:t>
      </w:r>
      <w:r w:rsidR="00060C91">
        <w:rPr>
          <w:rFonts w:asciiTheme="majorHAnsi" w:hAnsiTheme="majorHAnsi" w:cstheme="majorHAnsi"/>
          <w:b/>
          <w:bCs/>
        </w:rPr>
        <w:t>6</w:t>
      </w:r>
      <w:r w:rsidRPr="003E6FE3">
        <w:rPr>
          <w:rFonts w:asciiTheme="majorHAnsi" w:hAnsiTheme="majorHAnsi" w:cstheme="majorHAnsi"/>
          <w:b/>
          <w:bCs/>
        </w:rPr>
        <w:t xml:space="preserve"> miesięcy</w:t>
      </w:r>
      <w:r w:rsidRPr="003E6FE3">
        <w:rPr>
          <w:rFonts w:asciiTheme="majorHAnsi" w:hAnsiTheme="majorHAnsi" w:cstheme="majorHAnsi"/>
        </w:rPr>
        <w:t>, w</w:t>
      </w:r>
      <w:r w:rsidR="008C0F7D" w:rsidRPr="003E6FE3">
        <w:rPr>
          <w:rFonts w:asciiTheme="majorHAnsi" w:hAnsiTheme="majorHAnsi" w:cstheme="majorHAnsi"/>
        </w:rPr>
        <w:t xml:space="preserve"> oparciu o art. 439 ustawy </w:t>
      </w:r>
      <w:proofErr w:type="spellStart"/>
      <w:r w:rsidR="008C0F7D" w:rsidRPr="003E6FE3">
        <w:rPr>
          <w:rFonts w:asciiTheme="majorHAnsi" w:hAnsiTheme="majorHAnsi" w:cstheme="majorHAnsi"/>
        </w:rPr>
        <w:t>Pzp</w:t>
      </w:r>
      <w:proofErr w:type="spellEnd"/>
      <w:r w:rsidR="008C0F7D" w:rsidRPr="003E6FE3">
        <w:rPr>
          <w:rFonts w:asciiTheme="majorHAnsi" w:hAnsiTheme="majorHAnsi" w:cstheme="majorHAnsi"/>
        </w:rPr>
        <w:t xml:space="preserve"> Zamawiający dopuszcza możliwość zmiany wynagrodzenia należnego Wykonawcy w przypadku </w:t>
      </w:r>
      <w:r w:rsidR="008C0F7D" w:rsidRPr="003E6FE3">
        <w:rPr>
          <w:rFonts w:asciiTheme="majorHAnsi" w:eastAsia="Arial Unicode MS" w:hAnsiTheme="majorHAnsi" w:cstheme="majorHAnsi"/>
          <w:kern w:val="1"/>
          <w:lang w:eastAsia="ar-SA"/>
        </w:rPr>
        <w:t>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738126ED"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eastAsia="Arial Unicode MS" w:hAnsiTheme="majorHAnsi" w:cstheme="majorHAnsi"/>
          <w:kern w:val="1"/>
          <w:lang w:eastAsia="ar-SA"/>
        </w:rPr>
        <w:t xml:space="preserve">Zmiana wynagrodzenia w trybie określonym w ust. 13 może zostać dokonana w sytuacji, gdy poziom zmiany cen materiałów lub kosztów implikował będzie w sposób rzeczywisty i bezpośredni odpowiednio: wzrost lub obniżenie kosztów </w:t>
      </w:r>
      <w:bookmarkStart w:id="14" w:name="_Hlk135658707"/>
      <w:r w:rsidRPr="003E6FE3">
        <w:rPr>
          <w:rFonts w:asciiTheme="majorHAnsi" w:eastAsia="Arial Unicode MS" w:hAnsiTheme="majorHAnsi" w:cstheme="majorHAnsi"/>
          <w:kern w:val="1"/>
          <w:lang w:eastAsia="ar-SA"/>
        </w:rPr>
        <w:t xml:space="preserve">przedmiotu umowy </w:t>
      </w:r>
      <w:bookmarkEnd w:id="14"/>
      <w:r w:rsidRPr="003E6FE3">
        <w:rPr>
          <w:rFonts w:asciiTheme="majorHAnsi" w:eastAsia="Arial Unicode MS" w:hAnsiTheme="majorHAnsi" w:cstheme="majorHAnsi"/>
          <w:kern w:val="1"/>
          <w:lang w:eastAsia="ar-SA"/>
        </w:rPr>
        <w:t xml:space="preserve">o więcej niż </w:t>
      </w:r>
      <w:r w:rsidRPr="003E6FE3">
        <w:rPr>
          <w:rFonts w:asciiTheme="majorHAnsi" w:eastAsia="Arial Unicode MS" w:hAnsiTheme="majorHAnsi" w:cstheme="majorHAnsi"/>
          <w:b/>
          <w:bCs/>
          <w:kern w:val="1"/>
          <w:lang w:eastAsia="ar-SA"/>
        </w:rPr>
        <w:t>3%</w:t>
      </w:r>
      <w:r w:rsidRPr="003E6FE3">
        <w:rPr>
          <w:rFonts w:asciiTheme="majorHAnsi" w:eastAsia="Arial Unicode MS" w:hAnsiTheme="majorHAnsi" w:cstheme="majorHAnsi"/>
          <w:kern w:val="1"/>
          <w:lang w:eastAsia="ar-SA"/>
        </w:rPr>
        <w:t xml:space="preserve"> według wskaźnika GUS, o którym mowa w ust. 15 – ogłoszonego w kwartale poprzedzającym względem wskaźnika obowiązującego na moment dokonywania oceny poziomu cen materiałów lub kosztów w toku realizacji umowy.</w:t>
      </w:r>
    </w:p>
    <w:p w14:paraId="3CBF47E3"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eastAsia="Arial Unicode MS" w:hAnsiTheme="majorHAnsi" w:cstheme="majorHAnsi"/>
          <w:kern w:val="1"/>
          <w:lang w:eastAsia="ar-SA"/>
        </w:rPr>
        <w:t xml:space="preserve">Waloryzacja wynagrodzenia odbywać będzie się w oparciu o zmianę wskaźnika cen towarów i usług konsumpcyjnych ogółem w kwartale określonym w Komunikacie Prezesa Głównego Urzędu Statystycznego ogłaszanym na podstawie przepisu art. 25 ust. 11 ustawy z dnia 17 grudnia 1998 r. </w:t>
      </w:r>
      <w:r w:rsidRPr="003E6FE3">
        <w:rPr>
          <w:rFonts w:asciiTheme="majorHAnsi" w:eastAsia="Arial Unicode MS" w:hAnsiTheme="majorHAnsi" w:cstheme="majorHAnsi"/>
          <w:kern w:val="1"/>
          <w:lang w:eastAsia="ar-SA"/>
        </w:rPr>
        <w:lastRenderedPageBreak/>
        <w:t xml:space="preserve">o emeryturach i rentach z Funduszu Ubezpieczeń Społecznych, przy czym pierwsza waloryzacja wynagrodzenia Wykonawcy może nastąpić najwcześniej po upływie 6 miesięcy obowiązywania umowy, tj. po wykonaniu 2 przeglądów - i o nie więcej niż wskaźnik wzrostu cen za kwartał poprzedzający złożenie wniosku. </w:t>
      </w:r>
    </w:p>
    <w:p w14:paraId="113597A0"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eastAsia="Arial Unicode MS" w:hAnsiTheme="majorHAnsi" w:cstheme="majorHAnsi"/>
          <w:kern w:val="1"/>
          <w:lang w:eastAsia="ar-SA"/>
        </w:rPr>
        <w:t xml:space="preserve">W przypadku wystąpienia okoliczności uzasadniających zmianę, o której mowa w ust. 14, strona uprawniona do waloryzacji występuje z wnioskiem o zmianę wynagrodzenia oraz przedstawia sposób i podstawę wyliczenia odpowiedniej zmiany wynagrodzenia. Druga strona umowy przedstawia stanowisko w przedmiocie waloryzacji umowy w terminie 30 dni od daty wpływu wniosku, o którym mowa w zdaniu pierwszym. </w:t>
      </w:r>
    </w:p>
    <w:p w14:paraId="50068587"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eastAsia="Arial Unicode MS" w:hAnsiTheme="majorHAnsi" w:cstheme="majorHAnsi"/>
          <w:kern w:val="1"/>
          <w:lang w:eastAsia="ar-SA"/>
        </w:rPr>
        <w:t>Waloryzacja wynagrodzenia Wykonawcy będzie mogła mieć miejsce w cyklach kwartalnych - nie częściej niż raz w danym kwartale. Zmiana wysokości wynagrodzenia Wykonawcy, o której mowa w ust. 13 może nastąpić wyłącznie w zakresie kwoty płatności wynagrodzenia Wykonawcy jeszcze niezapłaconego.</w:t>
      </w:r>
    </w:p>
    <w:p w14:paraId="253D72EC"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eastAsia="Arial Unicode MS" w:hAnsiTheme="majorHAnsi" w:cstheme="majorHAnsi"/>
          <w:kern w:val="1"/>
          <w:lang w:eastAsia="ar-SA"/>
        </w:rPr>
        <w:t>Strony mogą występować o przedłożenie w wyznaczonym przez siebie terminie dodatkowych wyjaśnień lub dokumentów, jeżeli informacje przekazane wraz z wnioskiem inicjującym zmianę budzą wątpliwości drugiej strony. Strony informują w formie pisemnej o braku podstaw do uwzględnienia wniosku w całości lub w części - wraz z uzasadnieniem swojego stanowiska.</w:t>
      </w:r>
    </w:p>
    <w:p w14:paraId="416E8A45"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eastAsia="Arial Unicode MS" w:hAnsiTheme="majorHAnsi" w:cstheme="majorHAnsi"/>
          <w:kern w:val="1"/>
          <w:lang w:eastAsia="ar-SA"/>
        </w:rPr>
        <w:t xml:space="preserve">Maksymalna wartość zmiany wynagrodzenia Wykonawcy, jaką dopuszcza Zamawiający w efekcie zastosowania postanowień o zasadach wprowadzania zmian wysokości wynagrodzenia w wyniku waloryzacji, o której mowa w ust. 13 wynosi </w:t>
      </w:r>
      <w:r w:rsidRPr="003E6FE3">
        <w:rPr>
          <w:rFonts w:asciiTheme="majorHAnsi" w:eastAsia="Arial Unicode MS" w:hAnsiTheme="majorHAnsi" w:cstheme="majorHAnsi"/>
          <w:b/>
          <w:bCs/>
          <w:kern w:val="1"/>
          <w:lang w:eastAsia="ar-SA"/>
        </w:rPr>
        <w:t>10%</w:t>
      </w:r>
      <w:r w:rsidRPr="003E6FE3">
        <w:rPr>
          <w:rFonts w:asciiTheme="majorHAnsi" w:eastAsia="Arial Unicode MS" w:hAnsiTheme="majorHAnsi" w:cstheme="majorHAnsi"/>
          <w:kern w:val="1"/>
          <w:lang w:eastAsia="ar-SA"/>
        </w:rPr>
        <w:t xml:space="preserve"> wartości umowy (limit waloryzacji wynagrodzenia Wykonawcy z tytułu zmiany cen materiałów lub kosztów). Postanowień umownych w zakresie waloryzacji nie stosuje się od chwili osiągnięcia limitu, o którym mowa w zdaniu poprzednim.</w:t>
      </w:r>
    </w:p>
    <w:p w14:paraId="48BB5E4B"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eastAsia="Arial Unicode MS" w:hAnsiTheme="majorHAnsi" w:cstheme="majorHAnsi"/>
          <w:kern w:val="1"/>
          <w:lang w:eastAsia="ar-SA"/>
        </w:rPr>
        <w:t>Na potrzeby waloryzacji wynagrodzenia Strony sporządzą aneks do umowy, w którym określą w szczególności:</w:t>
      </w:r>
    </w:p>
    <w:p w14:paraId="571D4C4B" w14:textId="77777777" w:rsidR="008C0F7D" w:rsidRPr="003E6FE3" w:rsidRDefault="008C0F7D" w:rsidP="00B91D2F">
      <w:pPr>
        <w:pStyle w:val="Akapitzlist"/>
        <w:numPr>
          <w:ilvl w:val="0"/>
          <w:numId w:val="26"/>
        </w:numPr>
        <w:ind w:left="851" w:hanging="284"/>
        <w:contextualSpacing w:val="0"/>
        <w:jc w:val="both"/>
        <w:rPr>
          <w:rFonts w:asciiTheme="majorHAnsi" w:eastAsia="Arial Unicode MS" w:hAnsiTheme="majorHAnsi" w:cstheme="majorHAnsi"/>
          <w:kern w:val="1"/>
          <w:sz w:val="22"/>
          <w:szCs w:val="22"/>
          <w:lang w:eastAsia="ar-SA"/>
        </w:rPr>
      </w:pPr>
      <w:r w:rsidRPr="003E6FE3">
        <w:rPr>
          <w:rFonts w:asciiTheme="majorHAnsi" w:eastAsia="Arial Unicode MS" w:hAnsiTheme="majorHAnsi" w:cstheme="majorHAnsi"/>
          <w:kern w:val="1"/>
          <w:sz w:val="22"/>
          <w:szCs w:val="22"/>
          <w:lang w:eastAsia="ar-SA"/>
        </w:rPr>
        <w:t>okres, za który dokonują waloryzacji;</w:t>
      </w:r>
    </w:p>
    <w:p w14:paraId="1A04CC6A" w14:textId="77777777" w:rsidR="008C0F7D" w:rsidRPr="003E6FE3" w:rsidRDefault="008C0F7D" w:rsidP="00B91D2F">
      <w:pPr>
        <w:pStyle w:val="Akapitzlist"/>
        <w:numPr>
          <w:ilvl w:val="0"/>
          <w:numId w:val="26"/>
        </w:numPr>
        <w:ind w:left="851" w:hanging="284"/>
        <w:contextualSpacing w:val="0"/>
        <w:jc w:val="both"/>
        <w:rPr>
          <w:rFonts w:asciiTheme="majorHAnsi" w:eastAsia="Arial Unicode MS" w:hAnsiTheme="majorHAnsi" w:cstheme="majorHAnsi"/>
          <w:kern w:val="1"/>
          <w:sz w:val="22"/>
          <w:szCs w:val="22"/>
          <w:lang w:eastAsia="ar-SA"/>
        </w:rPr>
      </w:pPr>
      <w:r w:rsidRPr="003E6FE3">
        <w:rPr>
          <w:rFonts w:asciiTheme="majorHAnsi" w:eastAsia="Arial Unicode MS" w:hAnsiTheme="majorHAnsi" w:cstheme="majorHAnsi"/>
          <w:kern w:val="1"/>
          <w:sz w:val="22"/>
          <w:szCs w:val="22"/>
          <w:lang w:eastAsia="ar-SA"/>
        </w:rPr>
        <w:t>wartość wskaźnika waloryzacji;</w:t>
      </w:r>
    </w:p>
    <w:p w14:paraId="4522B8F4" w14:textId="77777777" w:rsidR="008C0F7D" w:rsidRPr="003E6FE3" w:rsidRDefault="008C0F7D" w:rsidP="00B91D2F">
      <w:pPr>
        <w:pStyle w:val="Akapitzlist"/>
        <w:numPr>
          <w:ilvl w:val="0"/>
          <w:numId w:val="26"/>
        </w:numPr>
        <w:ind w:left="851" w:hanging="284"/>
        <w:contextualSpacing w:val="0"/>
        <w:jc w:val="both"/>
        <w:rPr>
          <w:rFonts w:asciiTheme="majorHAnsi" w:eastAsia="Arial Unicode MS" w:hAnsiTheme="majorHAnsi" w:cstheme="majorHAnsi"/>
          <w:kern w:val="1"/>
          <w:sz w:val="22"/>
          <w:szCs w:val="22"/>
          <w:lang w:eastAsia="ar-SA"/>
        </w:rPr>
      </w:pPr>
      <w:r w:rsidRPr="003E6FE3">
        <w:rPr>
          <w:rFonts w:asciiTheme="majorHAnsi" w:eastAsia="Arial Unicode MS" w:hAnsiTheme="majorHAnsi" w:cstheme="majorHAnsi"/>
          <w:kern w:val="1"/>
          <w:sz w:val="22"/>
          <w:szCs w:val="22"/>
          <w:lang w:eastAsia="ar-SA"/>
        </w:rPr>
        <w:t>wartość wynagrodzenia podlegającego waloryzacji;</w:t>
      </w:r>
    </w:p>
    <w:p w14:paraId="601E3631" w14:textId="77777777" w:rsidR="008C0F7D" w:rsidRPr="003E6FE3" w:rsidRDefault="008C0F7D" w:rsidP="00B91D2F">
      <w:pPr>
        <w:pStyle w:val="Akapitzlist"/>
        <w:numPr>
          <w:ilvl w:val="0"/>
          <w:numId w:val="26"/>
        </w:numPr>
        <w:ind w:left="851" w:hanging="284"/>
        <w:contextualSpacing w:val="0"/>
        <w:jc w:val="both"/>
        <w:rPr>
          <w:rFonts w:asciiTheme="majorHAnsi" w:eastAsia="Arial Unicode MS" w:hAnsiTheme="majorHAnsi" w:cstheme="majorHAnsi"/>
          <w:kern w:val="1"/>
          <w:sz w:val="22"/>
          <w:szCs w:val="22"/>
          <w:lang w:eastAsia="ar-SA"/>
        </w:rPr>
      </w:pPr>
      <w:r w:rsidRPr="003E6FE3">
        <w:rPr>
          <w:rFonts w:asciiTheme="majorHAnsi" w:eastAsia="Arial Unicode MS" w:hAnsiTheme="majorHAnsi" w:cstheme="majorHAnsi"/>
          <w:kern w:val="1"/>
          <w:sz w:val="22"/>
          <w:szCs w:val="22"/>
          <w:lang w:eastAsia="ar-SA"/>
        </w:rPr>
        <w:t>wysokość wynagrodzenia przed i po waloryzacji;</w:t>
      </w:r>
    </w:p>
    <w:p w14:paraId="0211CF92" w14:textId="77777777" w:rsidR="008C0F7D" w:rsidRPr="003E6FE3" w:rsidRDefault="008C0F7D" w:rsidP="00B91D2F">
      <w:pPr>
        <w:pStyle w:val="Akapitzlist"/>
        <w:numPr>
          <w:ilvl w:val="0"/>
          <w:numId w:val="26"/>
        </w:numPr>
        <w:ind w:left="851" w:hanging="284"/>
        <w:contextualSpacing w:val="0"/>
        <w:jc w:val="both"/>
        <w:rPr>
          <w:rFonts w:asciiTheme="majorHAnsi" w:eastAsia="Arial Unicode MS" w:hAnsiTheme="majorHAnsi" w:cstheme="majorHAnsi"/>
          <w:kern w:val="1"/>
          <w:sz w:val="22"/>
          <w:szCs w:val="22"/>
          <w:lang w:eastAsia="ar-SA"/>
        </w:rPr>
      </w:pPr>
      <w:r w:rsidRPr="003E6FE3">
        <w:rPr>
          <w:rFonts w:asciiTheme="majorHAnsi" w:eastAsia="Arial Unicode MS" w:hAnsiTheme="majorHAnsi" w:cstheme="majorHAnsi"/>
          <w:kern w:val="1"/>
          <w:sz w:val="22"/>
          <w:szCs w:val="22"/>
          <w:lang w:eastAsia="ar-SA"/>
        </w:rPr>
        <w:t>łączną wartość zmiany wynagrodzenia w wyniku waloryzacji.</w:t>
      </w:r>
    </w:p>
    <w:p w14:paraId="0054B862" w14:textId="77777777" w:rsidR="008C0F7D" w:rsidRPr="003E6FE3" w:rsidRDefault="008C0F7D" w:rsidP="00B91D2F">
      <w:pPr>
        <w:numPr>
          <w:ilvl w:val="0"/>
          <w:numId w:val="27"/>
        </w:numPr>
        <w:spacing w:after="0" w:line="240" w:lineRule="auto"/>
        <w:ind w:left="426" w:hanging="426"/>
        <w:jc w:val="both"/>
        <w:rPr>
          <w:rFonts w:asciiTheme="majorHAnsi" w:hAnsiTheme="majorHAnsi" w:cstheme="majorHAnsi"/>
        </w:rPr>
      </w:pPr>
      <w:r w:rsidRPr="003E6FE3">
        <w:rPr>
          <w:rFonts w:asciiTheme="majorHAnsi" w:eastAsia="Arial Unicode MS" w:hAnsiTheme="majorHAnsi" w:cstheme="majorHAnsi"/>
          <w:kern w:val="1"/>
          <w:lang w:eastAsia="ar-SA"/>
        </w:rPr>
        <w:t xml:space="preserve">Wykonawca, którego wynagrodzenie zostało zmienione w przypadku, o którym mowa w ust. 13, zobowiązany jest do zmiany wynagrodzenia przysługującego podwykonawcy, z którym zawarł umowę, w zakresie odpowiadającym zmianom </w:t>
      </w:r>
      <w:r w:rsidRPr="003E6FE3">
        <w:rPr>
          <w:rFonts w:asciiTheme="majorHAnsi" w:hAnsiTheme="majorHAnsi" w:cstheme="majorHAnsi"/>
        </w:rPr>
        <w:t xml:space="preserve">cen materiałów lub kosztów dotyczących zobowiązania podwykonawcy, jeżeli łącznie spełnione są warunki wskazane w art. 439 ust. 5 ustawy </w:t>
      </w:r>
      <w:proofErr w:type="spellStart"/>
      <w:r w:rsidRPr="003E6FE3">
        <w:rPr>
          <w:rFonts w:asciiTheme="majorHAnsi" w:hAnsiTheme="majorHAnsi" w:cstheme="majorHAnsi"/>
        </w:rPr>
        <w:t>Pzp</w:t>
      </w:r>
      <w:proofErr w:type="spellEnd"/>
      <w:r w:rsidRPr="003E6FE3">
        <w:rPr>
          <w:rFonts w:asciiTheme="majorHAnsi" w:hAnsiTheme="majorHAnsi" w:cstheme="majorHAnsi"/>
        </w:rPr>
        <w:t>, tj.:</w:t>
      </w:r>
    </w:p>
    <w:p w14:paraId="4D323EC0" w14:textId="77777777" w:rsidR="008C0F7D" w:rsidRPr="003E6FE3" w:rsidRDefault="008C0F7D" w:rsidP="00B91D2F">
      <w:pPr>
        <w:pStyle w:val="Akapitzlist"/>
        <w:numPr>
          <w:ilvl w:val="1"/>
          <w:numId w:val="27"/>
        </w:numPr>
        <w:ind w:left="851" w:hanging="425"/>
        <w:jc w:val="both"/>
        <w:rPr>
          <w:rFonts w:asciiTheme="majorHAnsi" w:hAnsiTheme="majorHAnsi" w:cstheme="majorHAnsi"/>
          <w:sz w:val="22"/>
          <w:szCs w:val="22"/>
        </w:rPr>
      </w:pPr>
      <w:r w:rsidRPr="003E6FE3">
        <w:rPr>
          <w:rFonts w:asciiTheme="majorHAnsi" w:hAnsiTheme="majorHAnsi" w:cstheme="majorHAnsi"/>
          <w:sz w:val="22"/>
          <w:szCs w:val="22"/>
        </w:rPr>
        <w:t>przedmiotem umowy są roboty budowlane, dostawy lub usługi;</w:t>
      </w:r>
    </w:p>
    <w:p w14:paraId="1B9E309A" w14:textId="77777777" w:rsidR="008C0F7D" w:rsidRPr="003E6FE3" w:rsidRDefault="008C0F7D" w:rsidP="00B91D2F">
      <w:pPr>
        <w:pStyle w:val="Akapitzlist"/>
        <w:numPr>
          <w:ilvl w:val="1"/>
          <w:numId w:val="27"/>
        </w:numPr>
        <w:ind w:left="851" w:hanging="425"/>
        <w:jc w:val="both"/>
        <w:rPr>
          <w:rFonts w:asciiTheme="majorHAnsi" w:hAnsiTheme="majorHAnsi" w:cstheme="majorHAnsi"/>
          <w:sz w:val="22"/>
          <w:szCs w:val="22"/>
        </w:rPr>
      </w:pPr>
      <w:r w:rsidRPr="003E6FE3">
        <w:rPr>
          <w:rFonts w:asciiTheme="majorHAnsi" w:hAnsiTheme="majorHAnsi" w:cstheme="majorHAnsi"/>
          <w:sz w:val="22"/>
          <w:szCs w:val="22"/>
        </w:rPr>
        <w:t>okres obowiązywania umowy przekracza 6 miesięcy.</w:t>
      </w:r>
    </w:p>
    <w:p w14:paraId="4E713777" w14:textId="77777777" w:rsidR="000A74DE" w:rsidRPr="003E6FE3" w:rsidRDefault="000A74DE" w:rsidP="008C0F7D">
      <w:pPr>
        <w:tabs>
          <w:tab w:val="num" w:pos="426"/>
        </w:tabs>
        <w:ind w:left="180" w:hanging="180"/>
        <w:jc w:val="center"/>
        <w:rPr>
          <w:rFonts w:asciiTheme="majorHAnsi" w:eastAsia="Times New Roman" w:hAnsiTheme="majorHAnsi" w:cstheme="majorHAnsi"/>
          <w:b/>
          <w:lang w:eastAsia="pl-PL"/>
        </w:rPr>
      </w:pPr>
    </w:p>
    <w:p w14:paraId="5B657310" w14:textId="1192F943" w:rsidR="008C0F7D" w:rsidRPr="003E6FE3" w:rsidRDefault="008C0F7D" w:rsidP="000A74DE">
      <w:pPr>
        <w:tabs>
          <w:tab w:val="num" w:pos="426"/>
        </w:tabs>
        <w:spacing w:after="0"/>
        <w:ind w:left="180" w:hanging="180"/>
        <w:jc w:val="center"/>
        <w:rPr>
          <w:rFonts w:asciiTheme="majorHAnsi" w:hAnsiTheme="majorHAnsi" w:cstheme="majorHAnsi"/>
          <w:bCs/>
        </w:rPr>
      </w:pPr>
      <w:r w:rsidRPr="003E6FE3">
        <w:rPr>
          <w:rFonts w:asciiTheme="majorHAnsi" w:hAnsiTheme="majorHAnsi" w:cstheme="majorHAnsi"/>
          <w:bCs/>
        </w:rPr>
        <w:t>§ 12</w:t>
      </w:r>
    </w:p>
    <w:p w14:paraId="5DFC0766" w14:textId="77777777" w:rsidR="008C0F7D" w:rsidRPr="003E6FE3" w:rsidRDefault="008C0F7D" w:rsidP="000A74DE">
      <w:pPr>
        <w:numPr>
          <w:ilvl w:val="0"/>
          <w:numId w:val="22"/>
        </w:numPr>
        <w:tabs>
          <w:tab w:val="num" w:pos="426"/>
        </w:tabs>
        <w:spacing w:after="0" w:line="240" w:lineRule="auto"/>
        <w:ind w:left="426" w:hanging="426"/>
        <w:jc w:val="both"/>
        <w:rPr>
          <w:rFonts w:asciiTheme="majorHAnsi" w:hAnsiTheme="majorHAnsi" w:cstheme="majorHAnsi"/>
        </w:rPr>
      </w:pPr>
      <w:r w:rsidRPr="003E6FE3">
        <w:rPr>
          <w:rFonts w:asciiTheme="majorHAnsi" w:hAnsiTheme="majorHAnsi" w:cstheme="majorHAnsi"/>
        </w:rPr>
        <w:t>W sprawach nieuregulowanych niniejszą umową maja zastosowanie w szczególności przepisy ustawy z dnia 11 września 2019 r. Prawo zamówień publicznych , Kodeksu cywilnego oraz Kodeksu postępowania cywilnego.</w:t>
      </w:r>
    </w:p>
    <w:p w14:paraId="28B4C50C" w14:textId="1CD72021" w:rsidR="008C0F7D" w:rsidRPr="003E6FE3" w:rsidRDefault="008C0F7D" w:rsidP="00B91D2F">
      <w:pPr>
        <w:numPr>
          <w:ilvl w:val="0"/>
          <w:numId w:val="22"/>
        </w:numPr>
        <w:tabs>
          <w:tab w:val="num" w:pos="426"/>
        </w:tabs>
        <w:spacing w:after="0" w:line="240" w:lineRule="auto"/>
        <w:ind w:left="426" w:hanging="426"/>
        <w:jc w:val="both"/>
        <w:rPr>
          <w:rFonts w:asciiTheme="majorHAnsi" w:hAnsiTheme="majorHAnsi" w:cstheme="majorHAnsi"/>
        </w:rPr>
      </w:pPr>
      <w:r w:rsidRPr="003E6FE3">
        <w:rPr>
          <w:rFonts w:asciiTheme="majorHAnsi" w:eastAsia="Calibri" w:hAnsiTheme="majorHAnsi" w:cstheme="majorHAnsi"/>
        </w:rPr>
        <w:t xml:space="preserve">Do umowy mają zastosowanie przepisy ustawy z dnia 2 marca 2020 r. o szczególnych rozwiązaniach związanych </w:t>
      </w:r>
      <w:r w:rsidRPr="003E6FE3">
        <w:rPr>
          <w:rFonts w:asciiTheme="majorHAnsi" w:eastAsia="Calibri" w:hAnsiTheme="majorHAnsi" w:cstheme="majorHAnsi"/>
          <w:color w:val="000000"/>
        </w:rPr>
        <w:t xml:space="preserve">z zapobieganiem, przeciwdziałaniem i zwalczaniem COVID-19, innych chorób zakaźnych oraz wywołanych nimi sytuacji kryzysowych. </w:t>
      </w:r>
    </w:p>
    <w:p w14:paraId="39F833E7" w14:textId="77777777" w:rsidR="008C0F7D" w:rsidRPr="003E6FE3" w:rsidRDefault="008C0F7D" w:rsidP="00B91D2F">
      <w:pPr>
        <w:numPr>
          <w:ilvl w:val="0"/>
          <w:numId w:val="22"/>
        </w:numPr>
        <w:tabs>
          <w:tab w:val="num" w:pos="426"/>
        </w:tabs>
        <w:spacing w:after="0" w:line="240" w:lineRule="auto"/>
        <w:ind w:left="426" w:hanging="426"/>
        <w:jc w:val="both"/>
        <w:rPr>
          <w:rFonts w:asciiTheme="majorHAnsi" w:hAnsiTheme="majorHAnsi" w:cstheme="majorHAnsi"/>
        </w:rPr>
      </w:pPr>
      <w:r w:rsidRPr="003E6FE3">
        <w:rPr>
          <w:rFonts w:asciiTheme="majorHAnsi" w:hAnsiTheme="majorHAnsi" w:cstheme="majorHAnsi"/>
        </w:rPr>
        <w:t>Spory wynikłe na tle wykonania niniejszej umowy rozwiązywane będą w sposób polubowny w trybie zawezwania do próby ugodowej na podstawie przepisów art. 184-186 Kodeksu postępowania cywilnego.</w:t>
      </w:r>
    </w:p>
    <w:p w14:paraId="01EBF6E5" w14:textId="77777777" w:rsidR="008C0F7D" w:rsidRPr="003E6FE3" w:rsidRDefault="008C0F7D" w:rsidP="00B91D2F">
      <w:pPr>
        <w:numPr>
          <w:ilvl w:val="0"/>
          <w:numId w:val="22"/>
        </w:numPr>
        <w:tabs>
          <w:tab w:val="num" w:pos="426"/>
        </w:tabs>
        <w:spacing w:after="0" w:line="240" w:lineRule="auto"/>
        <w:ind w:left="426" w:hanging="426"/>
        <w:jc w:val="both"/>
        <w:rPr>
          <w:rFonts w:asciiTheme="majorHAnsi" w:hAnsiTheme="majorHAnsi" w:cstheme="majorHAnsi"/>
        </w:rPr>
      </w:pPr>
      <w:r w:rsidRPr="003E6FE3">
        <w:rPr>
          <w:rFonts w:asciiTheme="majorHAnsi" w:hAnsiTheme="majorHAnsi" w:cstheme="majorHAnsi"/>
        </w:rPr>
        <w:t>Spory wynikłe na tle wykonania niniejszej umowy nierozwiązane w sposób polubowny rozstrzygane będą przez Sąd właściwy miejscowo dla siedziby Zamawiającego.</w:t>
      </w:r>
    </w:p>
    <w:p w14:paraId="546B57BA" w14:textId="77777777" w:rsidR="008C0F7D" w:rsidRPr="003E6FE3" w:rsidRDefault="008C0F7D" w:rsidP="00B91D2F">
      <w:pPr>
        <w:numPr>
          <w:ilvl w:val="0"/>
          <w:numId w:val="22"/>
        </w:numPr>
        <w:tabs>
          <w:tab w:val="num" w:pos="426"/>
        </w:tabs>
        <w:spacing w:after="0" w:line="240" w:lineRule="auto"/>
        <w:ind w:left="426" w:hanging="426"/>
        <w:jc w:val="both"/>
        <w:rPr>
          <w:rFonts w:asciiTheme="majorHAnsi" w:hAnsiTheme="majorHAnsi" w:cstheme="majorHAnsi"/>
        </w:rPr>
      </w:pPr>
      <w:r w:rsidRPr="003E6FE3">
        <w:rPr>
          <w:rFonts w:asciiTheme="majorHAnsi" w:hAnsiTheme="majorHAnsi" w:cstheme="majorHAnsi"/>
        </w:rPr>
        <w:t>Wszelkie zmiany w umowie mogą być dokonane tylko na piśmie w formie aneksu pod rygorem nieważności.</w:t>
      </w:r>
    </w:p>
    <w:p w14:paraId="35115EAE" w14:textId="7FCDFE1D" w:rsidR="008C0F7D" w:rsidRPr="003E6FE3" w:rsidRDefault="008C0F7D" w:rsidP="00B91D2F">
      <w:pPr>
        <w:numPr>
          <w:ilvl w:val="0"/>
          <w:numId w:val="22"/>
        </w:numPr>
        <w:tabs>
          <w:tab w:val="num" w:pos="426"/>
        </w:tabs>
        <w:spacing w:after="0" w:line="240" w:lineRule="auto"/>
        <w:ind w:left="426" w:hanging="426"/>
        <w:jc w:val="both"/>
        <w:rPr>
          <w:rFonts w:asciiTheme="majorHAnsi" w:hAnsiTheme="majorHAnsi" w:cstheme="majorHAnsi"/>
        </w:rPr>
      </w:pPr>
      <w:r w:rsidRPr="003E6FE3">
        <w:rPr>
          <w:rFonts w:asciiTheme="majorHAnsi" w:hAnsiTheme="majorHAnsi" w:cstheme="majorHAnsi"/>
        </w:rPr>
        <w:lastRenderedPageBreak/>
        <w:t>Umowę sporządzono w trzech jednobrzmiących egzemplarzach, jeden egzemplarz dla Wykonawcy, dwa dla Zamawiającego</w:t>
      </w:r>
      <w:r w:rsidR="00060C91">
        <w:rPr>
          <w:rFonts w:asciiTheme="majorHAnsi" w:hAnsiTheme="majorHAnsi" w:cstheme="majorHAnsi"/>
        </w:rPr>
        <w:t xml:space="preserve">/ </w:t>
      </w:r>
      <w:r w:rsidR="002224FD">
        <w:rPr>
          <w:rFonts w:asciiTheme="majorHAnsi" w:hAnsiTheme="majorHAnsi" w:cstheme="majorHAnsi"/>
        </w:rPr>
        <w:t xml:space="preserve">w </w:t>
      </w:r>
      <w:r w:rsidR="00060C91">
        <w:rPr>
          <w:rFonts w:asciiTheme="majorHAnsi" w:hAnsiTheme="majorHAnsi" w:cstheme="majorHAnsi"/>
        </w:rPr>
        <w:t>jednym pliku</w:t>
      </w:r>
      <w:r w:rsidRPr="003E6FE3">
        <w:rPr>
          <w:rFonts w:asciiTheme="majorHAnsi" w:hAnsiTheme="majorHAnsi" w:cstheme="majorHAnsi"/>
        </w:rPr>
        <w:t>.</w:t>
      </w:r>
    </w:p>
    <w:p w14:paraId="7669F719" w14:textId="77777777" w:rsidR="008C0F7D" w:rsidRPr="003E6FE3" w:rsidRDefault="008C0F7D" w:rsidP="00B91D2F">
      <w:pPr>
        <w:numPr>
          <w:ilvl w:val="0"/>
          <w:numId w:val="22"/>
        </w:numPr>
        <w:tabs>
          <w:tab w:val="num" w:pos="426"/>
        </w:tabs>
        <w:spacing w:after="0" w:line="240" w:lineRule="auto"/>
        <w:ind w:left="426" w:hanging="426"/>
        <w:jc w:val="both"/>
        <w:rPr>
          <w:rFonts w:asciiTheme="majorHAnsi" w:hAnsiTheme="majorHAnsi" w:cstheme="majorHAnsi"/>
        </w:rPr>
      </w:pPr>
      <w:r w:rsidRPr="003E6FE3">
        <w:rPr>
          <w:rFonts w:asciiTheme="majorHAnsi" w:hAnsiTheme="majorHAnsi" w:cstheme="majorHAnsi"/>
        </w:rPr>
        <w:t>Załączniki do umowy:</w:t>
      </w:r>
    </w:p>
    <w:p w14:paraId="6CB73E2B" w14:textId="78A19596" w:rsidR="00FC1526" w:rsidRPr="003E6FE3" w:rsidRDefault="00FC1526" w:rsidP="007A6219">
      <w:pPr>
        <w:pStyle w:val="Standard"/>
        <w:numPr>
          <w:ilvl w:val="3"/>
          <w:numId w:val="22"/>
        </w:numPr>
        <w:tabs>
          <w:tab w:val="clear" w:pos="2880"/>
        </w:tabs>
        <w:spacing w:after="0" w:line="240" w:lineRule="auto"/>
        <w:ind w:left="851" w:hanging="425"/>
        <w:jc w:val="both"/>
        <w:rPr>
          <w:rFonts w:asciiTheme="majorHAnsi" w:hAnsiTheme="majorHAnsi" w:cstheme="majorHAnsi"/>
        </w:rPr>
      </w:pPr>
      <w:r w:rsidRPr="003E6FE3">
        <w:rPr>
          <w:rFonts w:asciiTheme="majorHAnsi" w:hAnsiTheme="majorHAnsi" w:cstheme="majorHAnsi"/>
        </w:rPr>
        <w:t>Załącznik nr 1 - Opis przedmiotu zamówienia;</w:t>
      </w:r>
    </w:p>
    <w:p w14:paraId="4CD8F713" w14:textId="392FD60F" w:rsidR="00FC1526" w:rsidRPr="003E6FE3" w:rsidRDefault="00FC1526" w:rsidP="007A6219">
      <w:pPr>
        <w:pStyle w:val="Standard"/>
        <w:numPr>
          <w:ilvl w:val="3"/>
          <w:numId w:val="22"/>
        </w:numPr>
        <w:tabs>
          <w:tab w:val="clear" w:pos="2880"/>
        </w:tabs>
        <w:spacing w:after="0" w:line="240" w:lineRule="auto"/>
        <w:ind w:left="851" w:hanging="425"/>
        <w:jc w:val="both"/>
        <w:rPr>
          <w:rFonts w:asciiTheme="majorHAnsi" w:hAnsiTheme="majorHAnsi" w:cstheme="majorHAnsi"/>
        </w:rPr>
      </w:pPr>
      <w:r w:rsidRPr="003E6FE3">
        <w:rPr>
          <w:rFonts w:asciiTheme="majorHAnsi" w:eastAsia="Times New Roman" w:hAnsiTheme="majorHAnsi" w:cstheme="majorHAnsi"/>
          <w:lang w:eastAsia="pl-PL"/>
        </w:rPr>
        <w:t>Załącznik nr 2</w:t>
      </w:r>
      <w:r w:rsidRPr="003E6FE3">
        <w:rPr>
          <w:rFonts w:asciiTheme="majorHAnsi" w:hAnsiTheme="majorHAnsi" w:cstheme="majorHAnsi"/>
          <w:lang w:eastAsia="pl-PL"/>
        </w:rPr>
        <w:t xml:space="preserve"> - Wykaz urządzeń przeciwpożarowych i gaśnic;</w:t>
      </w:r>
    </w:p>
    <w:p w14:paraId="3A8B6CB1" w14:textId="30BB2F8B" w:rsidR="00FC1526" w:rsidRPr="003E6FE3" w:rsidRDefault="00FC1526" w:rsidP="007A6219">
      <w:pPr>
        <w:pStyle w:val="Standard"/>
        <w:numPr>
          <w:ilvl w:val="3"/>
          <w:numId w:val="22"/>
        </w:numPr>
        <w:tabs>
          <w:tab w:val="clear" w:pos="2880"/>
        </w:tabs>
        <w:spacing w:after="0" w:line="240" w:lineRule="auto"/>
        <w:ind w:left="851" w:hanging="425"/>
        <w:jc w:val="both"/>
        <w:rPr>
          <w:rFonts w:asciiTheme="majorHAnsi" w:hAnsiTheme="majorHAnsi" w:cstheme="majorHAnsi"/>
        </w:rPr>
      </w:pPr>
      <w:r w:rsidRPr="003E6FE3">
        <w:rPr>
          <w:rFonts w:asciiTheme="majorHAnsi" w:hAnsiTheme="majorHAnsi" w:cstheme="majorHAnsi"/>
        </w:rPr>
        <w:t>Załącznik nr</w:t>
      </w:r>
      <w:r w:rsidR="002224FD">
        <w:rPr>
          <w:rFonts w:asciiTheme="majorHAnsi" w:hAnsiTheme="majorHAnsi" w:cstheme="majorHAnsi"/>
        </w:rPr>
        <w:t xml:space="preserve"> 3 </w:t>
      </w:r>
      <w:r w:rsidRPr="003E6FE3">
        <w:rPr>
          <w:rFonts w:asciiTheme="majorHAnsi" w:hAnsiTheme="majorHAnsi" w:cstheme="majorHAnsi"/>
        </w:rPr>
        <w:t>- klauzula informacyjna stosowana przez Politechnikę Warszawską;</w:t>
      </w:r>
    </w:p>
    <w:p w14:paraId="60A4B491" w14:textId="34AF03C1" w:rsidR="008C0F7D" w:rsidRPr="003E6FE3" w:rsidRDefault="00FC1526" w:rsidP="007A6219">
      <w:pPr>
        <w:pStyle w:val="Standard"/>
        <w:numPr>
          <w:ilvl w:val="3"/>
          <w:numId w:val="22"/>
        </w:numPr>
        <w:tabs>
          <w:tab w:val="clear" w:pos="2880"/>
        </w:tabs>
        <w:spacing w:after="0" w:line="240" w:lineRule="auto"/>
        <w:ind w:left="851" w:hanging="425"/>
        <w:jc w:val="both"/>
        <w:rPr>
          <w:rFonts w:asciiTheme="majorHAnsi" w:hAnsiTheme="majorHAnsi" w:cstheme="majorHAnsi"/>
        </w:rPr>
      </w:pPr>
      <w:r w:rsidRPr="003E6FE3">
        <w:rPr>
          <w:rFonts w:asciiTheme="majorHAnsi" w:hAnsiTheme="majorHAnsi" w:cstheme="majorHAnsi"/>
        </w:rPr>
        <w:t>Załącznik nr</w:t>
      </w:r>
      <w:r w:rsidR="002224FD">
        <w:rPr>
          <w:rFonts w:asciiTheme="majorHAnsi" w:hAnsiTheme="majorHAnsi" w:cstheme="majorHAnsi"/>
        </w:rPr>
        <w:t xml:space="preserve"> 4 </w:t>
      </w:r>
      <w:r w:rsidRPr="003E6FE3">
        <w:rPr>
          <w:rFonts w:asciiTheme="majorHAnsi" w:hAnsiTheme="majorHAnsi" w:cstheme="majorHAnsi"/>
        </w:rPr>
        <w:t>- klauzula informacyjna stosowana przez Wykonawcę</w:t>
      </w:r>
      <w:r w:rsidR="007A6219" w:rsidRPr="003E6FE3">
        <w:rPr>
          <w:rFonts w:asciiTheme="majorHAnsi" w:hAnsiTheme="majorHAnsi" w:cstheme="majorHAnsi"/>
        </w:rPr>
        <w:t>.</w:t>
      </w:r>
    </w:p>
    <w:p w14:paraId="5CE96982" w14:textId="1C9A95C0" w:rsidR="00D27698" w:rsidRDefault="00D27698" w:rsidP="008B7F0E">
      <w:pPr>
        <w:rPr>
          <w:rFonts w:asciiTheme="majorHAnsi" w:hAnsiTheme="majorHAnsi" w:cstheme="majorHAnsi"/>
        </w:rPr>
      </w:pPr>
    </w:p>
    <w:p w14:paraId="716F99EC" w14:textId="6170F542" w:rsidR="002224FD" w:rsidRDefault="002224FD" w:rsidP="008B7F0E">
      <w:pPr>
        <w:rPr>
          <w:rFonts w:asciiTheme="majorHAnsi" w:hAnsiTheme="majorHAnsi" w:cstheme="majorHAnsi"/>
        </w:rPr>
      </w:pPr>
    </w:p>
    <w:p w14:paraId="457DCF00" w14:textId="7C36C907" w:rsidR="002224FD" w:rsidRPr="003E6FE3" w:rsidRDefault="002224FD" w:rsidP="008B7F0E">
      <w:pPr>
        <w:rPr>
          <w:rFonts w:asciiTheme="majorHAnsi" w:hAnsiTheme="majorHAnsi" w:cstheme="majorHAnsi"/>
        </w:rPr>
      </w:pPr>
      <w:r>
        <w:rPr>
          <w:rFonts w:asciiTheme="majorHAnsi" w:hAnsiTheme="majorHAnsi" w:cstheme="majorHAnsi"/>
        </w:rPr>
        <w:t xml:space="preserve">        ZAMAWIAJĄCY:                                                                                                           WYKONAWCA:</w:t>
      </w:r>
    </w:p>
    <w:p w14:paraId="184B9D3E" w14:textId="62710CE2" w:rsidR="00D94187" w:rsidRPr="003E6FE3" w:rsidRDefault="00D94187" w:rsidP="008B7F0E">
      <w:pPr>
        <w:rPr>
          <w:rFonts w:asciiTheme="majorHAnsi" w:hAnsiTheme="majorHAnsi" w:cstheme="majorHAnsi"/>
        </w:rPr>
      </w:pPr>
    </w:p>
    <w:p w14:paraId="1825EEEB" w14:textId="77777777" w:rsidR="00CF4B10" w:rsidRPr="00BF0AEC" w:rsidRDefault="00CF4B10" w:rsidP="00137C1F">
      <w:pPr>
        <w:spacing w:after="0" w:line="240" w:lineRule="auto"/>
        <w:jc w:val="right"/>
        <w:rPr>
          <w:rFonts w:asciiTheme="majorHAnsi" w:hAnsiTheme="majorHAnsi" w:cstheme="majorHAnsi"/>
        </w:rPr>
      </w:pPr>
    </w:p>
    <w:p w14:paraId="48E5E5C0" w14:textId="77777777" w:rsidR="007A6219" w:rsidRDefault="007A6219" w:rsidP="008B7F0E">
      <w:pPr>
        <w:rPr>
          <w:rFonts w:asciiTheme="majorHAnsi" w:hAnsiTheme="majorHAnsi" w:cstheme="majorHAnsi"/>
        </w:rPr>
      </w:pPr>
    </w:p>
    <w:p w14:paraId="131F25AF" w14:textId="1C7F704D" w:rsidR="007A6219" w:rsidRDefault="007A6219" w:rsidP="008B7F0E">
      <w:pPr>
        <w:rPr>
          <w:rFonts w:asciiTheme="majorHAnsi" w:hAnsiTheme="majorHAnsi" w:cstheme="majorHAnsi"/>
        </w:rPr>
      </w:pPr>
    </w:p>
    <w:p w14:paraId="60040786" w14:textId="15A17972" w:rsidR="003E6FE3" w:rsidRDefault="003E6FE3" w:rsidP="008B7F0E">
      <w:pPr>
        <w:rPr>
          <w:rFonts w:asciiTheme="majorHAnsi" w:hAnsiTheme="majorHAnsi" w:cstheme="majorHAnsi"/>
        </w:rPr>
      </w:pPr>
    </w:p>
    <w:p w14:paraId="6EBCD51D" w14:textId="5D48BD68" w:rsidR="003E6FE3" w:rsidRDefault="003E6FE3" w:rsidP="008B7F0E">
      <w:pPr>
        <w:rPr>
          <w:rFonts w:asciiTheme="majorHAnsi" w:hAnsiTheme="majorHAnsi" w:cstheme="majorHAnsi"/>
        </w:rPr>
      </w:pPr>
    </w:p>
    <w:p w14:paraId="4A9732FF" w14:textId="258C2FEA" w:rsidR="003E6FE3" w:rsidRDefault="003E6FE3" w:rsidP="008B7F0E">
      <w:pPr>
        <w:rPr>
          <w:rFonts w:asciiTheme="majorHAnsi" w:hAnsiTheme="majorHAnsi" w:cstheme="majorHAnsi"/>
        </w:rPr>
      </w:pPr>
    </w:p>
    <w:p w14:paraId="0E16DE3B" w14:textId="1E583615" w:rsidR="003E6FE3" w:rsidRDefault="003E6FE3" w:rsidP="008B7F0E">
      <w:pPr>
        <w:rPr>
          <w:rFonts w:asciiTheme="majorHAnsi" w:hAnsiTheme="majorHAnsi" w:cstheme="majorHAnsi"/>
        </w:rPr>
      </w:pPr>
    </w:p>
    <w:p w14:paraId="391F8365" w14:textId="09008346" w:rsidR="003E6FE3" w:rsidRDefault="003E6FE3" w:rsidP="008B7F0E">
      <w:pPr>
        <w:rPr>
          <w:rFonts w:asciiTheme="majorHAnsi" w:hAnsiTheme="majorHAnsi" w:cstheme="majorHAnsi"/>
        </w:rPr>
      </w:pPr>
    </w:p>
    <w:p w14:paraId="73B8D624" w14:textId="14FC0862" w:rsidR="003E6FE3" w:rsidRDefault="003E6FE3" w:rsidP="008B7F0E">
      <w:pPr>
        <w:rPr>
          <w:rFonts w:asciiTheme="majorHAnsi" w:hAnsiTheme="majorHAnsi" w:cstheme="majorHAnsi"/>
        </w:rPr>
      </w:pPr>
    </w:p>
    <w:p w14:paraId="23DA6142" w14:textId="0BD1E9A9" w:rsidR="003E6FE3" w:rsidRDefault="003E6FE3" w:rsidP="008B7F0E">
      <w:pPr>
        <w:rPr>
          <w:rFonts w:asciiTheme="majorHAnsi" w:hAnsiTheme="majorHAnsi" w:cstheme="majorHAnsi"/>
        </w:rPr>
      </w:pPr>
    </w:p>
    <w:p w14:paraId="0EFDB337" w14:textId="35D10F03" w:rsidR="003E6FE3" w:rsidRDefault="003E6FE3" w:rsidP="008B7F0E">
      <w:pPr>
        <w:rPr>
          <w:rFonts w:asciiTheme="majorHAnsi" w:hAnsiTheme="majorHAnsi" w:cstheme="majorHAnsi"/>
        </w:rPr>
      </w:pPr>
    </w:p>
    <w:p w14:paraId="3039AB40" w14:textId="2F6B82D4" w:rsidR="003E6FE3" w:rsidRDefault="003E6FE3" w:rsidP="008B7F0E">
      <w:pPr>
        <w:rPr>
          <w:rFonts w:asciiTheme="majorHAnsi" w:hAnsiTheme="majorHAnsi" w:cstheme="majorHAnsi"/>
        </w:rPr>
      </w:pPr>
    </w:p>
    <w:p w14:paraId="4A86CAEB" w14:textId="30237349" w:rsidR="003E6FE3" w:rsidRDefault="003E6FE3" w:rsidP="008B7F0E">
      <w:pPr>
        <w:rPr>
          <w:rFonts w:asciiTheme="majorHAnsi" w:hAnsiTheme="majorHAnsi" w:cstheme="majorHAnsi"/>
        </w:rPr>
      </w:pPr>
    </w:p>
    <w:p w14:paraId="5B0A9029" w14:textId="3F494A2A" w:rsidR="003E6FE3" w:rsidRDefault="003E6FE3" w:rsidP="008B7F0E">
      <w:pPr>
        <w:rPr>
          <w:rFonts w:asciiTheme="majorHAnsi" w:hAnsiTheme="majorHAnsi" w:cstheme="majorHAnsi"/>
        </w:rPr>
      </w:pPr>
    </w:p>
    <w:p w14:paraId="79AEFBDB" w14:textId="77777777" w:rsidR="003E6FE3" w:rsidRDefault="003E6FE3" w:rsidP="008B7F0E">
      <w:pPr>
        <w:rPr>
          <w:rFonts w:asciiTheme="majorHAnsi" w:hAnsiTheme="majorHAnsi" w:cstheme="majorHAnsi"/>
        </w:rPr>
      </w:pPr>
    </w:p>
    <w:p w14:paraId="30F4D084" w14:textId="77777777" w:rsidR="002224FD" w:rsidRDefault="002224FD" w:rsidP="008B7F0E">
      <w:pPr>
        <w:rPr>
          <w:rFonts w:asciiTheme="majorHAnsi" w:hAnsiTheme="majorHAnsi" w:cstheme="majorHAnsi"/>
        </w:rPr>
      </w:pPr>
    </w:p>
    <w:p w14:paraId="29E71F1D" w14:textId="77777777" w:rsidR="002224FD" w:rsidRDefault="002224FD" w:rsidP="008B7F0E">
      <w:pPr>
        <w:rPr>
          <w:rFonts w:asciiTheme="majorHAnsi" w:hAnsiTheme="majorHAnsi" w:cstheme="majorHAnsi"/>
        </w:rPr>
      </w:pPr>
    </w:p>
    <w:p w14:paraId="2263AC20" w14:textId="77777777" w:rsidR="002224FD" w:rsidRDefault="002224FD" w:rsidP="008B7F0E">
      <w:pPr>
        <w:rPr>
          <w:rFonts w:asciiTheme="majorHAnsi" w:hAnsiTheme="majorHAnsi" w:cstheme="majorHAnsi"/>
        </w:rPr>
      </w:pPr>
    </w:p>
    <w:p w14:paraId="755B50E8" w14:textId="77777777" w:rsidR="002224FD" w:rsidRDefault="002224FD" w:rsidP="008B7F0E">
      <w:pPr>
        <w:rPr>
          <w:rFonts w:asciiTheme="majorHAnsi" w:hAnsiTheme="majorHAnsi" w:cstheme="majorHAnsi"/>
        </w:rPr>
      </w:pPr>
    </w:p>
    <w:p w14:paraId="4DB5D470" w14:textId="77777777" w:rsidR="002224FD" w:rsidRDefault="002224FD" w:rsidP="008B7F0E">
      <w:pPr>
        <w:rPr>
          <w:rFonts w:asciiTheme="majorHAnsi" w:hAnsiTheme="majorHAnsi" w:cstheme="majorHAnsi"/>
        </w:rPr>
      </w:pPr>
    </w:p>
    <w:p w14:paraId="46D6CA9F" w14:textId="77777777" w:rsidR="002224FD" w:rsidRDefault="002224FD" w:rsidP="008B7F0E">
      <w:pPr>
        <w:rPr>
          <w:rFonts w:asciiTheme="majorHAnsi" w:hAnsiTheme="majorHAnsi" w:cstheme="majorHAnsi"/>
        </w:rPr>
      </w:pPr>
    </w:p>
    <w:p w14:paraId="52136B4C" w14:textId="77777777" w:rsidR="002224FD" w:rsidRDefault="002224FD" w:rsidP="008B7F0E">
      <w:pPr>
        <w:rPr>
          <w:rFonts w:asciiTheme="majorHAnsi" w:hAnsiTheme="majorHAnsi" w:cstheme="majorHAnsi"/>
        </w:rPr>
      </w:pPr>
    </w:p>
    <w:p w14:paraId="11588E1F" w14:textId="77777777" w:rsidR="002224FD" w:rsidRDefault="002224FD" w:rsidP="008B7F0E">
      <w:pPr>
        <w:rPr>
          <w:rFonts w:asciiTheme="majorHAnsi" w:hAnsiTheme="majorHAnsi" w:cstheme="majorHAnsi"/>
        </w:rPr>
      </w:pPr>
    </w:p>
    <w:p w14:paraId="767EA7D6" w14:textId="77777777" w:rsidR="002224FD" w:rsidRDefault="002224FD" w:rsidP="008B7F0E">
      <w:pPr>
        <w:rPr>
          <w:rFonts w:asciiTheme="majorHAnsi" w:hAnsiTheme="majorHAnsi" w:cstheme="majorHAnsi"/>
        </w:rPr>
      </w:pPr>
    </w:p>
    <w:p w14:paraId="05342B49" w14:textId="004D1166" w:rsidR="008B7F0E" w:rsidRPr="00BF0AEC" w:rsidRDefault="008B7F0E" w:rsidP="008B7F0E">
      <w:pPr>
        <w:rPr>
          <w:rFonts w:asciiTheme="majorHAnsi" w:hAnsiTheme="majorHAnsi" w:cstheme="majorHAnsi"/>
        </w:rPr>
      </w:pPr>
      <w:r w:rsidRPr="00BF0AEC">
        <w:rPr>
          <w:rFonts w:asciiTheme="majorHAnsi" w:hAnsiTheme="majorHAnsi" w:cstheme="majorHAnsi"/>
        </w:rPr>
        <w:t xml:space="preserve">Załącznik nr </w:t>
      </w:r>
      <w:r w:rsidR="002224FD">
        <w:rPr>
          <w:rFonts w:asciiTheme="majorHAnsi" w:hAnsiTheme="majorHAnsi" w:cstheme="majorHAnsi"/>
        </w:rPr>
        <w:t>3</w:t>
      </w:r>
      <w:r w:rsidRPr="00BF0AEC">
        <w:rPr>
          <w:rFonts w:asciiTheme="majorHAnsi" w:hAnsiTheme="majorHAnsi" w:cstheme="majorHAnsi"/>
        </w:rPr>
        <w:t xml:space="preserve"> do Umowy nr ZP.U.M</w:t>
      </w:r>
      <w:r w:rsidR="000A74DE">
        <w:rPr>
          <w:rFonts w:asciiTheme="majorHAnsi" w:hAnsiTheme="majorHAnsi" w:cstheme="majorHAnsi"/>
        </w:rPr>
        <w:t>P</w:t>
      </w:r>
      <w:r w:rsidRPr="00BF0AEC">
        <w:rPr>
          <w:rFonts w:asciiTheme="majorHAnsi" w:hAnsiTheme="majorHAnsi" w:cstheme="majorHAnsi"/>
        </w:rPr>
        <w:t>.</w:t>
      </w:r>
      <w:r w:rsidR="002224FD">
        <w:rPr>
          <w:rFonts w:asciiTheme="majorHAnsi" w:hAnsiTheme="majorHAnsi" w:cstheme="majorHAnsi"/>
        </w:rPr>
        <w:t>54</w:t>
      </w:r>
      <w:r w:rsidRPr="00BF0AEC">
        <w:rPr>
          <w:rFonts w:asciiTheme="majorHAnsi" w:hAnsiTheme="majorHAnsi" w:cstheme="majorHAnsi"/>
        </w:rPr>
        <w:t>.202</w:t>
      </w:r>
      <w:r w:rsidR="006F2926" w:rsidRPr="00BF0AEC">
        <w:rPr>
          <w:rFonts w:asciiTheme="majorHAnsi" w:hAnsiTheme="majorHAnsi" w:cstheme="majorHAnsi"/>
        </w:rPr>
        <w:t>4</w:t>
      </w:r>
    </w:p>
    <w:p w14:paraId="3D6D4DEF" w14:textId="77777777" w:rsidR="008B7F0E" w:rsidRPr="00BF0AEC" w:rsidRDefault="008B7F0E" w:rsidP="00284CF5">
      <w:pPr>
        <w:jc w:val="both"/>
        <w:rPr>
          <w:rFonts w:asciiTheme="majorHAnsi" w:hAnsiTheme="majorHAnsi" w:cstheme="majorHAnsi"/>
        </w:rPr>
      </w:pPr>
    </w:p>
    <w:p w14:paraId="2553AF6E" w14:textId="77777777" w:rsidR="008B7F0E" w:rsidRPr="00BF0AEC" w:rsidRDefault="008B7F0E" w:rsidP="00284CF5">
      <w:pPr>
        <w:jc w:val="both"/>
        <w:rPr>
          <w:rFonts w:asciiTheme="majorHAnsi" w:hAnsiTheme="majorHAnsi" w:cstheme="majorHAnsi"/>
        </w:rPr>
      </w:pPr>
      <w:r w:rsidRPr="00BF0AEC">
        <w:rPr>
          <w:rFonts w:asciiTheme="majorHAnsi" w:hAnsiTheme="majorHAnsi" w:cstheme="majorHAnsi"/>
        </w:rPr>
        <w:t>Klauzula informacyjna – Politechniki Warszawskiej</w:t>
      </w:r>
    </w:p>
    <w:p w14:paraId="167DCE21" w14:textId="77777777" w:rsidR="008B7F0E" w:rsidRPr="00BF0AEC" w:rsidRDefault="008B7F0E" w:rsidP="00284CF5">
      <w:pPr>
        <w:jc w:val="both"/>
        <w:rPr>
          <w:rFonts w:asciiTheme="majorHAnsi" w:hAnsiTheme="majorHAnsi" w:cstheme="majorHAnsi"/>
        </w:rPr>
      </w:pPr>
      <w:r w:rsidRPr="00BF0AEC">
        <w:rPr>
          <w:rFonts w:asciiTheme="majorHAnsi" w:hAnsiTheme="majorHAnsi" w:cstheme="majorHAnsi"/>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7359802F" w14:textId="77777777" w:rsidR="008B7F0E" w:rsidRPr="00BF0AEC" w:rsidRDefault="008B7F0E" w:rsidP="00B91D2F">
      <w:pPr>
        <w:pStyle w:val="Akapitzlist"/>
        <w:numPr>
          <w:ilvl w:val="0"/>
          <w:numId w:val="9"/>
        </w:numPr>
        <w:ind w:left="284"/>
        <w:jc w:val="both"/>
        <w:rPr>
          <w:rFonts w:asciiTheme="majorHAnsi" w:hAnsiTheme="majorHAnsi" w:cstheme="majorHAnsi"/>
          <w:sz w:val="22"/>
          <w:szCs w:val="22"/>
        </w:rPr>
      </w:pPr>
      <w:r w:rsidRPr="00BF0AEC">
        <w:rPr>
          <w:rFonts w:asciiTheme="majorHAnsi" w:hAnsiTheme="majorHAnsi" w:cstheme="majorHAnsi"/>
          <w:sz w:val="22"/>
          <w:szCs w:val="22"/>
        </w:rPr>
        <w:t>Administratorem Pani/Pana danych osobowych jest Politechnika Warszawska z siedzibą przy Pl. Politechniki 1, 00-661 Warszawa.</w:t>
      </w:r>
    </w:p>
    <w:p w14:paraId="4B976DC1" w14:textId="77777777" w:rsidR="008B7F0E" w:rsidRPr="00BF0AEC" w:rsidRDefault="008B7F0E" w:rsidP="00B91D2F">
      <w:pPr>
        <w:pStyle w:val="Akapitzlist"/>
        <w:numPr>
          <w:ilvl w:val="0"/>
          <w:numId w:val="9"/>
        </w:numPr>
        <w:ind w:left="284"/>
        <w:jc w:val="both"/>
        <w:rPr>
          <w:rFonts w:asciiTheme="majorHAnsi" w:hAnsiTheme="majorHAnsi" w:cstheme="majorHAnsi"/>
          <w:sz w:val="22"/>
          <w:szCs w:val="22"/>
        </w:rPr>
      </w:pPr>
      <w:r w:rsidRPr="00BF0AEC">
        <w:rPr>
          <w:rFonts w:asciiTheme="majorHAnsi" w:hAnsiTheme="majorHAnsi" w:cstheme="majorHAnsi"/>
          <w:sz w:val="22"/>
          <w:szCs w:val="22"/>
        </w:rPr>
        <w:t xml:space="preserve">Administrator wyznaczył w swoim zakresie Inspektora Ochrony Danych (IOD) nadzorującego prawidłowość przetwarzania danych osobowych. Można skontaktować się z nim, za pośrednictwem adresu mailowego: </w:t>
      </w:r>
      <w:hyperlink r:id="rId13" w:history="1">
        <w:r w:rsidRPr="00BF0AEC">
          <w:rPr>
            <w:rStyle w:val="Hipercze"/>
            <w:rFonts w:asciiTheme="majorHAnsi" w:hAnsiTheme="majorHAnsi" w:cstheme="majorHAnsi"/>
            <w:sz w:val="22"/>
            <w:szCs w:val="22"/>
          </w:rPr>
          <w:t>iod@pw.edu.pl</w:t>
        </w:r>
      </w:hyperlink>
      <w:r w:rsidRPr="00BF0AEC">
        <w:rPr>
          <w:rFonts w:asciiTheme="majorHAnsi" w:hAnsiTheme="majorHAnsi" w:cstheme="majorHAnsi"/>
          <w:sz w:val="22"/>
          <w:szCs w:val="22"/>
        </w:rPr>
        <w:t>.</w:t>
      </w:r>
    </w:p>
    <w:p w14:paraId="0B5A677F" w14:textId="77777777" w:rsidR="008B7F0E" w:rsidRPr="00C6701B" w:rsidRDefault="008B7F0E" w:rsidP="00B91D2F">
      <w:pPr>
        <w:pStyle w:val="Akapitzlist"/>
        <w:numPr>
          <w:ilvl w:val="0"/>
          <w:numId w:val="9"/>
        </w:numPr>
        <w:ind w:left="284"/>
        <w:jc w:val="both"/>
        <w:rPr>
          <w:rFonts w:asciiTheme="majorHAnsi" w:hAnsiTheme="majorHAnsi" w:cstheme="majorHAnsi"/>
          <w:sz w:val="22"/>
          <w:szCs w:val="22"/>
        </w:rPr>
      </w:pPr>
      <w:r w:rsidRPr="00BF0AEC">
        <w:rPr>
          <w:rFonts w:asciiTheme="majorHAnsi" w:hAnsiTheme="majorHAnsi" w:cstheme="majorHAnsi"/>
          <w:sz w:val="22"/>
          <w:szCs w:val="22"/>
        </w:rPr>
        <w:t xml:space="preserve">Administrator będzie przetwarzać Pani/Pana dane osobowe w zakresie: imię i nazwisko, adres email służbowy, służbowy </w:t>
      </w:r>
      <w:r w:rsidRPr="00C6701B">
        <w:rPr>
          <w:rFonts w:asciiTheme="majorHAnsi" w:hAnsiTheme="majorHAnsi" w:cstheme="majorHAnsi"/>
          <w:sz w:val="22"/>
          <w:szCs w:val="22"/>
        </w:rPr>
        <w:t xml:space="preserve">numer telefonu. </w:t>
      </w:r>
    </w:p>
    <w:p w14:paraId="26413992" w14:textId="6664261A" w:rsidR="008B7F0E" w:rsidRPr="002224FD" w:rsidRDefault="008B7F0E" w:rsidP="00B91D2F">
      <w:pPr>
        <w:pStyle w:val="Akapitzlist"/>
        <w:numPr>
          <w:ilvl w:val="0"/>
          <w:numId w:val="9"/>
        </w:numPr>
        <w:ind w:left="284"/>
        <w:jc w:val="both"/>
        <w:rPr>
          <w:rFonts w:asciiTheme="majorHAnsi" w:hAnsiTheme="majorHAnsi" w:cstheme="majorHAnsi"/>
          <w:sz w:val="22"/>
          <w:szCs w:val="22"/>
        </w:rPr>
      </w:pPr>
      <w:r w:rsidRPr="00C6701B">
        <w:rPr>
          <w:rFonts w:asciiTheme="majorHAnsi" w:hAnsiTheme="majorHAnsi" w:cstheme="majorHAnsi"/>
          <w:sz w:val="22"/>
          <w:szCs w:val="22"/>
        </w:rPr>
        <w:t xml:space="preserve">Pani/Pana dane osobowe </w:t>
      </w:r>
      <w:r w:rsidRPr="002224FD">
        <w:rPr>
          <w:rFonts w:asciiTheme="majorHAnsi" w:hAnsiTheme="majorHAnsi" w:cstheme="majorHAnsi"/>
          <w:sz w:val="22"/>
          <w:szCs w:val="22"/>
        </w:rPr>
        <w:t xml:space="preserve">przetwarzane będą przez Administratora w celu realizacji Umowy, na wykonanie: </w:t>
      </w:r>
      <w:r w:rsidR="000A74DE" w:rsidRPr="002224FD">
        <w:rPr>
          <w:rFonts w:asciiTheme="majorHAnsi" w:hAnsiTheme="majorHAnsi" w:cstheme="majorHAnsi"/>
          <w:bCs/>
          <w:sz w:val="22"/>
          <w:szCs w:val="22"/>
        </w:rPr>
        <w:t>Wykonanie przeglądu technicznego i czynności konserwacyjnych oraz legalizacji urządzeń przeciwpożarowych i gaśnic wraz z utylizacją zużytego sprzętu gaśniczego w Zespole Domów Studenckich PW</w:t>
      </w:r>
      <w:r w:rsidR="000A74DE" w:rsidRPr="002224FD">
        <w:rPr>
          <w:rFonts w:asciiTheme="majorHAnsi" w:eastAsia="Calibri" w:hAnsiTheme="majorHAnsi" w:cstheme="majorHAnsi"/>
          <w:bCs/>
          <w:sz w:val="22"/>
          <w:szCs w:val="22"/>
        </w:rPr>
        <w:t>, numer referencyjny: ZP.U.MP.</w:t>
      </w:r>
      <w:r w:rsidR="002224FD">
        <w:rPr>
          <w:rFonts w:asciiTheme="majorHAnsi" w:eastAsia="Calibri" w:hAnsiTheme="majorHAnsi" w:cstheme="majorHAnsi"/>
          <w:bCs/>
          <w:sz w:val="22"/>
          <w:szCs w:val="22"/>
          <w:lang w:val="pl-PL"/>
        </w:rPr>
        <w:t>54</w:t>
      </w:r>
      <w:r w:rsidR="000A74DE" w:rsidRPr="002224FD">
        <w:rPr>
          <w:rFonts w:asciiTheme="majorHAnsi" w:eastAsia="Calibri" w:hAnsiTheme="majorHAnsi" w:cstheme="majorHAnsi"/>
          <w:bCs/>
          <w:sz w:val="22"/>
          <w:szCs w:val="22"/>
        </w:rPr>
        <w:t>.2024</w:t>
      </w:r>
      <w:r w:rsidR="001C601C" w:rsidRPr="002224FD">
        <w:rPr>
          <w:rFonts w:asciiTheme="majorHAnsi" w:hAnsiTheme="majorHAnsi" w:cstheme="majorHAnsi"/>
          <w:bCs/>
          <w:sz w:val="22"/>
          <w:szCs w:val="22"/>
          <w:lang w:val="pl-PL"/>
        </w:rPr>
        <w:t>,</w:t>
      </w:r>
      <w:r w:rsidR="001C601C" w:rsidRPr="002224FD">
        <w:rPr>
          <w:rFonts w:asciiTheme="majorHAnsi" w:hAnsiTheme="majorHAnsi" w:cstheme="majorHAnsi"/>
          <w:b/>
          <w:bCs/>
          <w:sz w:val="22"/>
          <w:szCs w:val="22"/>
          <w:lang w:val="pl-PL"/>
        </w:rPr>
        <w:t xml:space="preserve"> </w:t>
      </w:r>
      <w:r w:rsidRPr="002224FD">
        <w:rPr>
          <w:rFonts w:asciiTheme="majorHAnsi" w:hAnsiTheme="majorHAnsi" w:cstheme="majorHAnsi"/>
          <w:sz w:val="22"/>
          <w:szCs w:val="22"/>
        </w:rPr>
        <w:t>zawartej pomiędzy Politechniką Warszawską a Wykonawcą – podstawą do przetwarzania Pani/Pana danych osobowych jest art. 6 ust. 1 lit. f RODO.</w:t>
      </w:r>
    </w:p>
    <w:p w14:paraId="2F4A65FD" w14:textId="77777777" w:rsidR="008B7F0E" w:rsidRPr="00C6701B" w:rsidRDefault="008B7F0E" w:rsidP="00B91D2F">
      <w:pPr>
        <w:pStyle w:val="Akapitzlist"/>
        <w:numPr>
          <w:ilvl w:val="0"/>
          <w:numId w:val="9"/>
        </w:numPr>
        <w:ind w:left="284"/>
        <w:jc w:val="both"/>
        <w:rPr>
          <w:rFonts w:asciiTheme="majorHAnsi" w:hAnsiTheme="majorHAnsi" w:cstheme="majorHAnsi"/>
          <w:sz w:val="22"/>
          <w:szCs w:val="22"/>
        </w:rPr>
      </w:pPr>
      <w:r w:rsidRPr="00C6701B">
        <w:rPr>
          <w:rFonts w:asciiTheme="majorHAnsi" w:hAnsiTheme="majorHAnsi" w:cstheme="majorHAnsi"/>
          <w:sz w:val="22"/>
          <w:szCs w:val="22"/>
        </w:rPr>
        <w:t>Politechnika Warszawska nie zamierza przekazywać Pani/Pana danych osobowych poza Europejski Obszar Gospodarczy.</w:t>
      </w:r>
    </w:p>
    <w:p w14:paraId="54376D7B" w14:textId="77777777" w:rsidR="008B7F0E" w:rsidRPr="00BF0AEC" w:rsidRDefault="008B7F0E" w:rsidP="00B91D2F">
      <w:pPr>
        <w:pStyle w:val="Akapitzlist"/>
        <w:numPr>
          <w:ilvl w:val="0"/>
          <w:numId w:val="9"/>
        </w:numPr>
        <w:ind w:left="284"/>
        <w:jc w:val="both"/>
        <w:rPr>
          <w:rFonts w:asciiTheme="majorHAnsi" w:hAnsiTheme="majorHAnsi" w:cstheme="majorHAnsi"/>
          <w:sz w:val="22"/>
          <w:szCs w:val="22"/>
        </w:rPr>
      </w:pPr>
      <w:r w:rsidRPr="00BF0AEC">
        <w:rPr>
          <w:rFonts w:asciiTheme="majorHAnsi" w:hAnsiTheme="majorHAnsi" w:cstheme="majorHAnsi"/>
          <w:sz w:val="22"/>
          <w:szCs w:val="22"/>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6D6FE7F7" w14:textId="77777777" w:rsidR="008B7F0E" w:rsidRPr="00BF0AEC" w:rsidRDefault="008B7F0E" w:rsidP="00B91D2F">
      <w:pPr>
        <w:pStyle w:val="Akapitzlist"/>
        <w:numPr>
          <w:ilvl w:val="0"/>
          <w:numId w:val="9"/>
        </w:numPr>
        <w:ind w:left="284"/>
        <w:jc w:val="both"/>
        <w:rPr>
          <w:rFonts w:asciiTheme="majorHAnsi" w:hAnsiTheme="majorHAnsi" w:cstheme="majorHAnsi"/>
          <w:sz w:val="22"/>
          <w:szCs w:val="22"/>
        </w:rPr>
      </w:pPr>
      <w:r w:rsidRPr="00BF0AEC">
        <w:rPr>
          <w:rFonts w:asciiTheme="majorHAnsi" w:hAnsiTheme="majorHAnsi" w:cstheme="majorHAnsi"/>
          <w:sz w:val="22"/>
          <w:szCs w:val="22"/>
        </w:rPr>
        <w:t xml:space="preserve">Pani/Pana dane osobowe nie będą udostępniane innym podmiotom (administratorom), za wyjątkiem podmiotów upoważnionych na podstawie przepisów prawa. </w:t>
      </w:r>
    </w:p>
    <w:p w14:paraId="7922D83A" w14:textId="77777777" w:rsidR="008B7F0E" w:rsidRPr="00BF0AEC" w:rsidRDefault="008B7F0E" w:rsidP="00B91D2F">
      <w:pPr>
        <w:pStyle w:val="Akapitzlist"/>
        <w:numPr>
          <w:ilvl w:val="0"/>
          <w:numId w:val="9"/>
        </w:numPr>
        <w:ind w:left="284"/>
        <w:jc w:val="both"/>
        <w:rPr>
          <w:rFonts w:asciiTheme="majorHAnsi" w:hAnsiTheme="majorHAnsi" w:cstheme="majorHAnsi"/>
          <w:sz w:val="22"/>
          <w:szCs w:val="22"/>
        </w:rPr>
      </w:pPr>
      <w:r w:rsidRPr="00BF0AEC">
        <w:rPr>
          <w:rFonts w:asciiTheme="majorHAnsi" w:hAnsiTheme="majorHAnsi" w:cstheme="majorHAnsi"/>
          <w:sz w:val="22"/>
          <w:szCs w:val="22"/>
        </w:rPr>
        <w:t>Dostęp do Pani/Pana danych osobowych mogą mieć podmioty (podmioty przetwarzające), którym Politechnika Warszawska zleca wykonanie czynności mogących wiązać się z przetwarzaniem danych osobowych.</w:t>
      </w:r>
    </w:p>
    <w:p w14:paraId="48CE1FAE" w14:textId="77777777" w:rsidR="008B7F0E" w:rsidRPr="00BF0AEC" w:rsidRDefault="008B7F0E" w:rsidP="00B91D2F">
      <w:pPr>
        <w:pStyle w:val="Akapitzlist"/>
        <w:numPr>
          <w:ilvl w:val="0"/>
          <w:numId w:val="9"/>
        </w:numPr>
        <w:ind w:left="284"/>
        <w:jc w:val="both"/>
        <w:rPr>
          <w:rFonts w:asciiTheme="majorHAnsi" w:hAnsiTheme="majorHAnsi" w:cstheme="majorHAnsi"/>
          <w:sz w:val="22"/>
          <w:szCs w:val="22"/>
        </w:rPr>
      </w:pPr>
      <w:r w:rsidRPr="00BF0AEC">
        <w:rPr>
          <w:rFonts w:asciiTheme="majorHAnsi" w:hAnsiTheme="majorHAnsi" w:cstheme="majorHAnsi"/>
          <w:sz w:val="22"/>
          <w:szCs w:val="22"/>
        </w:rPr>
        <w:t>Politechnika Warszawska nie wykorzystuje w stosunku do Pani/Pana zautomatyzowanego podejmowania decyzji, w tym nie wykonuje profilowania Pani/Pana.</w:t>
      </w:r>
    </w:p>
    <w:p w14:paraId="26A244BB" w14:textId="77777777" w:rsidR="008B7F0E" w:rsidRPr="00BF0AEC" w:rsidRDefault="008B7F0E" w:rsidP="00B91D2F">
      <w:pPr>
        <w:pStyle w:val="Akapitzlist"/>
        <w:numPr>
          <w:ilvl w:val="0"/>
          <w:numId w:val="9"/>
        </w:numPr>
        <w:ind w:left="284"/>
        <w:jc w:val="both"/>
        <w:rPr>
          <w:rFonts w:asciiTheme="majorHAnsi" w:hAnsiTheme="majorHAnsi" w:cstheme="majorHAnsi"/>
          <w:sz w:val="22"/>
          <w:szCs w:val="22"/>
        </w:rPr>
      </w:pPr>
      <w:r w:rsidRPr="00BF0AEC">
        <w:rPr>
          <w:rFonts w:asciiTheme="majorHAnsi" w:hAnsiTheme="majorHAnsi" w:cstheme="majorHAnsi"/>
          <w:sz w:val="22"/>
          <w:szCs w:val="22"/>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3A3390B4" w14:textId="77777777" w:rsidR="008B7F0E" w:rsidRPr="00BF0AEC" w:rsidRDefault="008B7F0E" w:rsidP="00B91D2F">
      <w:pPr>
        <w:pStyle w:val="Akapitzlist"/>
        <w:numPr>
          <w:ilvl w:val="0"/>
          <w:numId w:val="9"/>
        </w:numPr>
        <w:ind w:left="284"/>
        <w:jc w:val="both"/>
        <w:rPr>
          <w:rFonts w:asciiTheme="majorHAnsi" w:hAnsiTheme="majorHAnsi" w:cstheme="majorHAnsi"/>
          <w:sz w:val="22"/>
          <w:szCs w:val="22"/>
        </w:rPr>
      </w:pPr>
      <w:r w:rsidRPr="00BF0AEC">
        <w:rPr>
          <w:rFonts w:asciiTheme="majorHAnsi" w:hAnsiTheme="majorHAnsi" w:cstheme="majorHAnsi"/>
          <w:sz w:val="22"/>
          <w:szCs w:val="22"/>
        </w:rPr>
        <w:t>Pani/Pana dane osobowe przetwarzane będą przez okres realizacji Umowy oraz okres niezbędny do zabezpieczenia ewentualnych roszczeń.</w:t>
      </w:r>
    </w:p>
    <w:p w14:paraId="674309E7" w14:textId="77777777" w:rsidR="008B7F0E" w:rsidRPr="00BF0AEC" w:rsidRDefault="008B7F0E" w:rsidP="00B91D2F">
      <w:pPr>
        <w:pStyle w:val="Akapitzlist"/>
        <w:numPr>
          <w:ilvl w:val="0"/>
          <w:numId w:val="9"/>
        </w:numPr>
        <w:ind w:left="284"/>
        <w:jc w:val="both"/>
        <w:rPr>
          <w:rFonts w:asciiTheme="majorHAnsi" w:hAnsiTheme="majorHAnsi" w:cstheme="majorHAnsi"/>
          <w:sz w:val="22"/>
          <w:szCs w:val="22"/>
        </w:rPr>
      </w:pPr>
      <w:r w:rsidRPr="00BF0AEC">
        <w:rPr>
          <w:rFonts w:asciiTheme="majorHAnsi" w:hAnsiTheme="majorHAnsi" w:cstheme="majorHAnsi"/>
          <w:sz w:val="22"/>
          <w:szCs w:val="22"/>
        </w:rPr>
        <w:t>Ma Pani/Pan prawo do wniesienia skargi do organu nadzorczego - Prezesa Urzędu Ochrony Danych Osobowych, gdy uzna Pani/Pan, iż przetwarzanie Pani/Pana danych osobowych narusza przepisy RODO.</w:t>
      </w:r>
    </w:p>
    <w:p w14:paraId="11DFCBD2" w14:textId="77777777" w:rsidR="008B7F0E" w:rsidRPr="00BF0AEC" w:rsidRDefault="008B7F0E" w:rsidP="00284CF5">
      <w:pPr>
        <w:ind w:left="4678" w:firstLine="2"/>
        <w:jc w:val="both"/>
        <w:rPr>
          <w:rFonts w:asciiTheme="majorHAnsi" w:hAnsiTheme="majorHAnsi" w:cstheme="majorHAnsi"/>
        </w:rPr>
      </w:pPr>
    </w:p>
    <w:p w14:paraId="519AF627" w14:textId="77777777" w:rsidR="008B7F0E" w:rsidRPr="00BF0AEC" w:rsidRDefault="008B7F0E" w:rsidP="00284CF5">
      <w:pPr>
        <w:jc w:val="both"/>
        <w:rPr>
          <w:rFonts w:asciiTheme="majorHAnsi" w:hAnsiTheme="majorHAnsi" w:cstheme="majorHAnsi"/>
        </w:rPr>
      </w:pPr>
    </w:p>
    <w:p w14:paraId="31516535" w14:textId="77777777" w:rsidR="002224FD" w:rsidRPr="00BF0AEC" w:rsidRDefault="002224FD" w:rsidP="008B7F0E">
      <w:pPr>
        <w:rPr>
          <w:rFonts w:asciiTheme="majorHAnsi" w:hAnsiTheme="majorHAnsi" w:cstheme="majorHAnsi"/>
        </w:rPr>
      </w:pPr>
    </w:p>
    <w:p w14:paraId="3DD47425" w14:textId="29694367" w:rsidR="008B7F0E" w:rsidRPr="00BF0AEC" w:rsidRDefault="008B7F0E" w:rsidP="008B7F0E">
      <w:pPr>
        <w:rPr>
          <w:rFonts w:asciiTheme="majorHAnsi" w:hAnsiTheme="majorHAnsi" w:cstheme="majorHAnsi"/>
        </w:rPr>
      </w:pPr>
      <w:r w:rsidRPr="00BF0AEC">
        <w:rPr>
          <w:rFonts w:asciiTheme="majorHAnsi" w:hAnsiTheme="majorHAnsi" w:cstheme="majorHAnsi"/>
        </w:rPr>
        <w:lastRenderedPageBreak/>
        <w:t xml:space="preserve">Załącznik nr </w:t>
      </w:r>
      <w:r w:rsidR="002224FD">
        <w:rPr>
          <w:rFonts w:asciiTheme="majorHAnsi" w:hAnsiTheme="majorHAnsi" w:cstheme="majorHAnsi"/>
        </w:rPr>
        <w:t>4</w:t>
      </w:r>
      <w:r w:rsidRPr="00BF0AEC">
        <w:rPr>
          <w:rFonts w:asciiTheme="majorHAnsi" w:hAnsiTheme="majorHAnsi" w:cstheme="majorHAnsi"/>
        </w:rPr>
        <w:t xml:space="preserve"> do Umowy nr ZP.U.M</w:t>
      </w:r>
      <w:r w:rsidR="000A74DE">
        <w:rPr>
          <w:rFonts w:asciiTheme="majorHAnsi" w:hAnsiTheme="majorHAnsi" w:cstheme="majorHAnsi"/>
        </w:rPr>
        <w:t>P</w:t>
      </w:r>
      <w:r w:rsidRPr="00BF0AEC">
        <w:rPr>
          <w:rFonts w:asciiTheme="majorHAnsi" w:hAnsiTheme="majorHAnsi" w:cstheme="majorHAnsi"/>
        </w:rPr>
        <w:t>.</w:t>
      </w:r>
      <w:r w:rsidR="002224FD">
        <w:rPr>
          <w:rFonts w:asciiTheme="majorHAnsi" w:hAnsiTheme="majorHAnsi" w:cstheme="majorHAnsi"/>
        </w:rPr>
        <w:t>54</w:t>
      </w:r>
      <w:r w:rsidRPr="00BF0AEC">
        <w:rPr>
          <w:rFonts w:asciiTheme="majorHAnsi" w:hAnsiTheme="majorHAnsi" w:cstheme="majorHAnsi"/>
        </w:rPr>
        <w:t>.202</w:t>
      </w:r>
      <w:r w:rsidR="006F2926" w:rsidRPr="00BF0AEC">
        <w:rPr>
          <w:rFonts w:asciiTheme="majorHAnsi" w:hAnsiTheme="majorHAnsi" w:cstheme="majorHAnsi"/>
        </w:rPr>
        <w:t>4</w:t>
      </w:r>
    </w:p>
    <w:p w14:paraId="1A789040" w14:textId="77777777" w:rsidR="008B7F0E" w:rsidRPr="00BF0AEC" w:rsidRDefault="008B7F0E" w:rsidP="008B7F0E">
      <w:pPr>
        <w:rPr>
          <w:rFonts w:asciiTheme="majorHAnsi" w:hAnsiTheme="majorHAnsi" w:cstheme="majorHAnsi"/>
        </w:rPr>
      </w:pPr>
    </w:p>
    <w:p w14:paraId="1E42B4CE" w14:textId="77777777" w:rsidR="008B7F0E" w:rsidRPr="00BF0AEC" w:rsidRDefault="008B7F0E" w:rsidP="008B7F0E">
      <w:pPr>
        <w:rPr>
          <w:rFonts w:asciiTheme="majorHAnsi" w:hAnsiTheme="majorHAnsi" w:cstheme="majorHAnsi"/>
        </w:rPr>
      </w:pPr>
      <w:bookmarkStart w:id="15" w:name="_Hlk102657789"/>
      <w:r w:rsidRPr="00BF0AEC">
        <w:rPr>
          <w:rFonts w:asciiTheme="majorHAnsi" w:hAnsiTheme="majorHAnsi" w:cstheme="majorHAnsi"/>
        </w:rPr>
        <w:t>Klauzula informacyjna Wykonawcy</w:t>
      </w:r>
    </w:p>
    <w:p w14:paraId="001EF63E" w14:textId="77777777" w:rsidR="008B7F0E" w:rsidRPr="00BF0AEC" w:rsidRDefault="008B7F0E" w:rsidP="008B7F0E">
      <w:pPr>
        <w:rPr>
          <w:rFonts w:asciiTheme="majorHAnsi" w:hAnsiTheme="majorHAnsi" w:cstheme="majorHAnsi"/>
        </w:rPr>
      </w:pPr>
    </w:p>
    <w:p w14:paraId="3ED94CDD" w14:textId="77777777" w:rsidR="008B7F0E" w:rsidRPr="00BF0AEC" w:rsidRDefault="008B7F0E" w:rsidP="008B7F0E">
      <w:pPr>
        <w:rPr>
          <w:rFonts w:asciiTheme="majorHAnsi" w:hAnsiTheme="majorHAnsi" w:cstheme="majorHAnsi"/>
        </w:rPr>
      </w:pPr>
    </w:p>
    <w:p w14:paraId="316697CC" w14:textId="77777777" w:rsidR="008B7F0E" w:rsidRPr="00BF0AEC" w:rsidRDefault="008B7F0E" w:rsidP="008B7F0E">
      <w:pPr>
        <w:rPr>
          <w:rFonts w:asciiTheme="majorHAnsi" w:hAnsiTheme="majorHAnsi" w:cstheme="majorHAnsi"/>
        </w:rPr>
      </w:pPr>
      <w:r w:rsidRPr="00BF0AEC">
        <w:rPr>
          <w:rFonts w:asciiTheme="majorHAnsi" w:hAnsiTheme="majorHAnsi" w:cstheme="majorHAnsi"/>
        </w:rPr>
        <w:t>Wykonawca:</w:t>
      </w:r>
    </w:p>
    <w:p w14:paraId="47DA4959" w14:textId="77777777" w:rsidR="008B7F0E" w:rsidRPr="00BF0AEC" w:rsidRDefault="008B7F0E" w:rsidP="008B7F0E">
      <w:pPr>
        <w:rPr>
          <w:rFonts w:asciiTheme="majorHAnsi" w:hAnsiTheme="majorHAnsi" w:cstheme="majorHAnsi"/>
        </w:rPr>
      </w:pPr>
      <w:r w:rsidRPr="00BF0AEC">
        <w:rPr>
          <w:rFonts w:asciiTheme="majorHAnsi" w:hAnsiTheme="majorHAnsi" w:cstheme="majorHAnsi"/>
        </w:rPr>
        <w:t>…………………………………………………………………………</w:t>
      </w:r>
    </w:p>
    <w:p w14:paraId="1C3CA5D0" w14:textId="77777777" w:rsidR="008B7F0E" w:rsidRPr="00BF0AEC" w:rsidRDefault="008B7F0E" w:rsidP="008B7F0E">
      <w:pPr>
        <w:rPr>
          <w:rFonts w:asciiTheme="majorHAnsi" w:hAnsiTheme="majorHAnsi" w:cstheme="majorHAnsi"/>
        </w:rPr>
      </w:pPr>
      <w:r w:rsidRPr="00BF0AEC">
        <w:rPr>
          <w:rFonts w:asciiTheme="majorHAnsi" w:hAnsiTheme="majorHAnsi" w:cstheme="majorHAnsi"/>
        </w:rPr>
        <w:t>……………………………………………………………………..…</w:t>
      </w:r>
    </w:p>
    <w:p w14:paraId="5DB1E52B" w14:textId="77777777" w:rsidR="008B7F0E" w:rsidRPr="00BF0AEC" w:rsidRDefault="008B7F0E" w:rsidP="008B7F0E">
      <w:pPr>
        <w:rPr>
          <w:rFonts w:asciiTheme="majorHAnsi" w:hAnsiTheme="majorHAnsi" w:cstheme="majorHAnsi"/>
        </w:rPr>
      </w:pPr>
      <w:r w:rsidRPr="00BF0AEC">
        <w:rPr>
          <w:rFonts w:asciiTheme="majorHAnsi" w:hAnsiTheme="majorHAnsi" w:cstheme="majorHAnsi"/>
        </w:rPr>
        <w:t>…………………………………………………………………..……</w:t>
      </w:r>
    </w:p>
    <w:p w14:paraId="0CB17CD7" w14:textId="77777777" w:rsidR="008B7F0E" w:rsidRPr="00BF0AEC" w:rsidRDefault="008B7F0E" w:rsidP="008B7F0E">
      <w:pPr>
        <w:rPr>
          <w:rFonts w:asciiTheme="majorHAnsi" w:hAnsiTheme="majorHAnsi" w:cstheme="majorHAnsi"/>
        </w:rPr>
      </w:pPr>
      <w:r w:rsidRPr="00BF0AEC">
        <w:rPr>
          <w:rFonts w:asciiTheme="majorHAnsi" w:hAnsiTheme="majorHAnsi" w:cstheme="majorHAnsi"/>
        </w:rPr>
        <w:t xml:space="preserve"> (pełna nazwa/firma, adres, w zależności od podmiotu: NIP/PESEL, KRS/</w:t>
      </w:r>
      <w:proofErr w:type="spellStart"/>
      <w:r w:rsidRPr="00BF0AEC">
        <w:rPr>
          <w:rFonts w:asciiTheme="majorHAnsi" w:hAnsiTheme="majorHAnsi" w:cstheme="majorHAnsi"/>
        </w:rPr>
        <w:t>CEiDG</w:t>
      </w:r>
      <w:proofErr w:type="spellEnd"/>
      <w:r w:rsidRPr="00BF0AEC">
        <w:rPr>
          <w:rFonts w:asciiTheme="majorHAnsi" w:hAnsiTheme="majorHAnsi" w:cstheme="majorHAnsi"/>
        </w:rPr>
        <w:t>)</w:t>
      </w:r>
    </w:p>
    <w:p w14:paraId="100EEBE5" w14:textId="77777777" w:rsidR="008B7F0E" w:rsidRPr="00BF0AEC" w:rsidRDefault="008B7F0E" w:rsidP="008B7F0E">
      <w:pPr>
        <w:rPr>
          <w:rFonts w:asciiTheme="majorHAnsi" w:hAnsiTheme="majorHAnsi" w:cstheme="majorHAnsi"/>
        </w:rPr>
      </w:pPr>
    </w:p>
    <w:p w14:paraId="277C74FA" w14:textId="77777777" w:rsidR="008B7F0E" w:rsidRPr="00BF0AEC" w:rsidRDefault="008B7F0E" w:rsidP="008B7F0E">
      <w:pPr>
        <w:rPr>
          <w:rFonts w:asciiTheme="majorHAnsi" w:hAnsiTheme="majorHAnsi" w:cstheme="majorHAnsi"/>
        </w:rPr>
      </w:pPr>
      <w:r w:rsidRPr="00BF0AEC">
        <w:rPr>
          <w:rFonts w:asciiTheme="majorHAnsi" w:hAnsiTheme="majorHAnsi" w:cstheme="majorHAnsi"/>
        </w:rPr>
        <w:t>reprezentowany przez:</w:t>
      </w:r>
    </w:p>
    <w:p w14:paraId="6CA06AEB" w14:textId="77777777" w:rsidR="008B7F0E" w:rsidRPr="00BF0AEC" w:rsidRDefault="008B7F0E" w:rsidP="008B7F0E">
      <w:pPr>
        <w:rPr>
          <w:rFonts w:asciiTheme="majorHAnsi" w:hAnsiTheme="majorHAnsi" w:cstheme="majorHAnsi"/>
        </w:rPr>
      </w:pPr>
      <w:r w:rsidRPr="00BF0AEC">
        <w:rPr>
          <w:rFonts w:asciiTheme="majorHAnsi" w:hAnsiTheme="majorHAnsi" w:cstheme="majorHAnsi"/>
        </w:rPr>
        <w:t>……………………………………………………………………………………………………………………………………………..………………</w:t>
      </w:r>
    </w:p>
    <w:p w14:paraId="613299E1" w14:textId="77777777" w:rsidR="008B7F0E" w:rsidRPr="00BF0AEC" w:rsidRDefault="008B7F0E" w:rsidP="008B7F0E">
      <w:pPr>
        <w:rPr>
          <w:rFonts w:asciiTheme="majorHAnsi" w:hAnsiTheme="majorHAnsi" w:cstheme="majorHAnsi"/>
        </w:rPr>
      </w:pPr>
      <w:r w:rsidRPr="00BF0AEC">
        <w:rPr>
          <w:rFonts w:asciiTheme="majorHAnsi" w:hAnsiTheme="majorHAnsi" w:cstheme="majorHAnsi"/>
        </w:rPr>
        <w:t>(imię, nazwisko, stanowisko/podstawa do  reprezentacji)</w:t>
      </w:r>
    </w:p>
    <w:p w14:paraId="6D4624C7" w14:textId="77777777" w:rsidR="008B7F0E" w:rsidRPr="00BF0AEC" w:rsidRDefault="008B7F0E" w:rsidP="008B7F0E">
      <w:pPr>
        <w:rPr>
          <w:rFonts w:asciiTheme="majorHAnsi" w:hAnsiTheme="majorHAnsi" w:cstheme="majorHAnsi"/>
        </w:rPr>
      </w:pPr>
    </w:p>
    <w:p w14:paraId="36FDD08B" w14:textId="77777777" w:rsidR="008B7F0E" w:rsidRPr="00BF0AEC" w:rsidRDefault="008B7F0E" w:rsidP="008B7F0E">
      <w:pPr>
        <w:rPr>
          <w:rFonts w:asciiTheme="majorHAnsi" w:hAnsiTheme="majorHAnsi" w:cstheme="majorHAnsi"/>
        </w:rPr>
      </w:pPr>
    </w:p>
    <w:p w14:paraId="42362DDA" w14:textId="77777777" w:rsidR="008B7F0E" w:rsidRPr="00BF0AEC" w:rsidRDefault="008B7F0E" w:rsidP="00284CF5">
      <w:pPr>
        <w:jc w:val="both"/>
        <w:rPr>
          <w:rFonts w:asciiTheme="majorHAnsi" w:hAnsiTheme="majorHAnsi" w:cstheme="majorHAnsi"/>
        </w:rPr>
      </w:pPr>
      <w:r w:rsidRPr="00BF0AEC">
        <w:rPr>
          <w:rFonts w:asciiTheme="majorHAnsi" w:hAnsiTheme="majorHAnsi" w:cstheme="majorHAnsi"/>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3389D75E" w14:textId="77777777" w:rsidR="008B7F0E" w:rsidRPr="00BF0AEC" w:rsidRDefault="008B7F0E" w:rsidP="008B7F0E">
      <w:pPr>
        <w:rPr>
          <w:rFonts w:asciiTheme="majorHAnsi" w:hAnsiTheme="majorHAnsi" w:cstheme="majorHAnsi"/>
        </w:rPr>
      </w:pPr>
    </w:p>
    <w:p w14:paraId="4A17FC73" w14:textId="77777777" w:rsidR="008B7F0E" w:rsidRPr="00BF0AEC" w:rsidRDefault="008B7F0E" w:rsidP="008B7F0E">
      <w:pPr>
        <w:rPr>
          <w:rFonts w:asciiTheme="majorHAnsi" w:hAnsiTheme="majorHAnsi" w:cstheme="majorHAnsi"/>
        </w:rPr>
      </w:pPr>
    </w:p>
    <w:p w14:paraId="153CB6AD" w14:textId="77777777" w:rsidR="008B7F0E" w:rsidRPr="00BF0AEC" w:rsidRDefault="008B7F0E" w:rsidP="008B7F0E">
      <w:pPr>
        <w:rPr>
          <w:rFonts w:asciiTheme="majorHAnsi" w:hAnsiTheme="majorHAnsi" w:cstheme="majorHAnsi"/>
        </w:rPr>
      </w:pPr>
      <w:r w:rsidRPr="00BF0AEC">
        <w:rPr>
          <w:rFonts w:asciiTheme="majorHAnsi" w:hAnsiTheme="majorHAnsi" w:cstheme="majorHAnsi"/>
        </w:rPr>
        <w:t xml:space="preserve">  ..............................................................................................................................</w:t>
      </w:r>
    </w:p>
    <w:p w14:paraId="5538B7BB" w14:textId="77777777" w:rsidR="008B7F0E" w:rsidRPr="00BF0AEC" w:rsidRDefault="008B7F0E" w:rsidP="008B7F0E">
      <w:pPr>
        <w:rPr>
          <w:rFonts w:asciiTheme="majorHAnsi" w:hAnsiTheme="majorHAnsi" w:cstheme="majorHAnsi"/>
        </w:rPr>
      </w:pPr>
      <w:r w:rsidRPr="00BF0AEC">
        <w:rPr>
          <w:rFonts w:asciiTheme="majorHAnsi" w:hAnsiTheme="majorHAnsi" w:cstheme="majorHAnsi"/>
        </w:rPr>
        <w:t xml:space="preserve">  (podpis  osoby/ osób uprawnionych do występowania  w imieniu Wykonawcy)</w:t>
      </w:r>
    </w:p>
    <w:bookmarkEnd w:id="15"/>
    <w:p w14:paraId="7BED5334" w14:textId="77777777" w:rsidR="008B7F0E" w:rsidRPr="00BF0AEC" w:rsidRDefault="008B7F0E" w:rsidP="008B7F0E">
      <w:pPr>
        <w:rPr>
          <w:rFonts w:asciiTheme="majorHAnsi" w:hAnsiTheme="majorHAnsi" w:cstheme="majorHAnsi"/>
        </w:rPr>
      </w:pPr>
    </w:p>
    <w:p w14:paraId="5A9DDCAA" w14:textId="77777777" w:rsidR="008B7F0E" w:rsidRPr="00BF0AEC" w:rsidRDefault="008B7F0E" w:rsidP="008B7F0E">
      <w:pPr>
        <w:rPr>
          <w:rFonts w:asciiTheme="majorHAnsi" w:hAnsiTheme="majorHAnsi" w:cstheme="majorHAnsi"/>
        </w:rPr>
      </w:pPr>
    </w:p>
    <w:p w14:paraId="75273973" w14:textId="77777777" w:rsidR="005B067F" w:rsidRPr="00BF0AEC" w:rsidRDefault="005B067F">
      <w:pPr>
        <w:rPr>
          <w:rFonts w:asciiTheme="majorHAnsi" w:hAnsiTheme="majorHAnsi" w:cstheme="majorHAnsi"/>
        </w:rPr>
      </w:pPr>
    </w:p>
    <w:sectPr w:rsidR="005B067F" w:rsidRPr="00BF0AEC">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A691BD" w16cex:dateUtc="2024-03-21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59D25" w14:textId="77777777" w:rsidR="00E95B69" w:rsidRDefault="00E95B69" w:rsidP="006F2926">
      <w:pPr>
        <w:spacing w:after="0" w:line="240" w:lineRule="auto"/>
      </w:pPr>
      <w:r>
        <w:separator/>
      </w:r>
    </w:p>
  </w:endnote>
  <w:endnote w:type="continuationSeparator" w:id="0">
    <w:p w14:paraId="7F752600" w14:textId="77777777" w:rsidR="00E95B69" w:rsidRDefault="00E95B69" w:rsidP="006F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746158"/>
      <w:docPartObj>
        <w:docPartGallery w:val="Page Numbers (Bottom of Page)"/>
        <w:docPartUnique/>
      </w:docPartObj>
    </w:sdtPr>
    <w:sdtEndPr/>
    <w:sdtContent>
      <w:p w14:paraId="1527C42F" w14:textId="13CDB8A1" w:rsidR="007A6219" w:rsidRDefault="007A6219">
        <w:pPr>
          <w:pStyle w:val="Stopka"/>
          <w:jc w:val="right"/>
        </w:pPr>
        <w:r>
          <w:fldChar w:fldCharType="begin"/>
        </w:r>
        <w:r>
          <w:instrText>PAGE   \* MERGEFORMAT</w:instrText>
        </w:r>
        <w:r>
          <w:fldChar w:fldCharType="separate"/>
        </w:r>
        <w:r>
          <w:t>2</w:t>
        </w:r>
        <w:r>
          <w:fldChar w:fldCharType="end"/>
        </w:r>
      </w:p>
    </w:sdtContent>
  </w:sdt>
  <w:p w14:paraId="346879C6" w14:textId="77777777" w:rsidR="008C0F7D" w:rsidRDefault="008C0F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6C5EC" w14:textId="77777777" w:rsidR="00E95B69" w:rsidRDefault="00E95B69" w:rsidP="006F2926">
      <w:pPr>
        <w:spacing w:after="0" w:line="240" w:lineRule="auto"/>
      </w:pPr>
      <w:r>
        <w:separator/>
      </w:r>
    </w:p>
  </w:footnote>
  <w:footnote w:type="continuationSeparator" w:id="0">
    <w:p w14:paraId="3CEEBF27" w14:textId="77777777" w:rsidR="00E95B69" w:rsidRDefault="00E95B69" w:rsidP="006F2926">
      <w:pPr>
        <w:spacing w:after="0" w:line="240" w:lineRule="auto"/>
      </w:pPr>
      <w:r>
        <w:continuationSeparator/>
      </w:r>
    </w:p>
  </w:footnote>
  <w:footnote w:id="1">
    <w:p w14:paraId="53A99743" w14:textId="77777777" w:rsidR="008C0F7D" w:rsidRPr="00FA3CA8" w:rsidRDefault="008C0F7D" w:rsidP="00722568">
      <w:pPr>
        <w:pStyle w:val="Tekstprzypisudolnego"/>
        <w:rPr>
          <w:rFonts w:asciiTheme="majorHAnsi" w:hAnsiTheme="majorHAnsi" w:cstheme="majorHAnsi"/>
          <w:sz w:val="16"/>
          <w:szCs w:val="16"/>
          <w:lang w:eastAsia="pl-PL"/>
        </w:rPr>
      </w:pPr>
      <w:r>
        <w:rPr>
          <w:rStyle w:val="Odwoanieprzypisudolnego"/>
        </w:rPr>
        <w:footnoteRef/>
      </w:r>
      <w:r>
        <w:t xml:space="preserve"> </w:t>
      </w:r>
      <w:r w:rsidRPr="00FA3CA8">
        <w:rPr>
          <w:rFonts w:asciiTheme="majorHAnsi" w:hAnsiTheme="majorHAnsi" w:cstheme="majorHAnsi"/>
          <w:sz w:val="16"/>
          <w:szCs w:val="16"/>
        </w:rPr>
        <w:t xml:space="preserve">Niepotrzebne skreślić </w:t>
      </w:r>
    </w:p>
  </w:footnote>
  <w:footnote w:id="2">
    <w:p w14:paraId="2C1CC9AC" w14:textId="77777777" w:rsidR="008C0F7D" w:rsidRPr="00FA3CA8" w:rsidRDefault="008C0F7D" w:rsidP="00722568">
      <w:pPr>
        <w:pStyle w:val="Tekstprzypisudolnego"/>
        <w:rPr>
          <w:rFonts w:asciiTheme="majorHAnsi" w:eastAsiaTheme="minorHAnsi" w:hAnsiTheme="majorHAnsi" w:cstheme="majorHAnsi"/>
          <w:sz w:val="16"/>
          <w:szCs w:val="16"/>
          <w:lang w:eastAsia="en-US"/>
        </w:rPr>
      </w:pPr>
      <w:r w:rsidRPr="00FA3CA8">
        <w:rPr>
          <w:rStyle w:val="Odwoanieprzypisudolnego"/>
          <w:rFonts w:asciiTheme="majorHAnsi" w:hAnsiTheme="majorHAnsi" w:cstheme="majorHAnsi"/>
          <w:sz w:val="16"/>
          <w:szCs w:val="16"/>
        </w:rPr>
        <w:footnoteRef/>
      </w:r>
      <w:r w:rsidRPr="00FA3CA8">
        <w:rPr>
          <w:rFonts w:asciiTheme="majorHAnsi" w:hAnsiTheme="majorHAnsi" w:cstheme="majorHAnsi"/>
          <w:sz w:val="16"/>
          <w:szCs w:val="16"/>
        </w:rPr>
        <w:t xml:space="preserve"> ich nazwy powinny być podane jedynie w przypadku, gdy zamówienie będzie wykonywane z udziałem podwykonawców, których firmy nie były znane na etapie ubiegania się o zamówienie i nie zostały wskazane z nazwy w pkt 5 złożonej oferty (FO)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4B8"/>
    <w:multiLevelType w:val="multilevel"/>
    <w:tmpl w:val="B8E6F614"/>
    <w:styleLink w:val="WW8Num134"/>
    <w:lvl w:ilvl="0">
      <w:start w:val="1"/>
      <w:numFmt w:val="decimal"/>
      <w:lvlText w:val="%1."/>
      <w:lvlJc w:val="left"/>
      <w:pPr>
        <w:ind w:left="720" w:hanging="360"/>
      </w:pPr>
      <w:rPr>
        <w:rFonts w:ascii="Calibri Light" w:hAnsi="Calibri Light" w:cs="Calibri Light"/>
        <w:sz w:val="22"/>
        <w:szCs w:val="22"/>
      </w:rPr>
    </w:lvl>
    <w:lvl w:ilvl="1">
      <w:start w:val="1"/>
      <w:numFmt w:val="decimal"/>
      <w:lvlText w:val="%2)"/>
      <w:lvlJc w:val="left"/>
      <w:pPr>
        <w:ind w:left="1211" w:hanging="360"/>
      </w:pPr>
      <w:rPr>
        <w:rFonts w:ascii="Calibri Light" w:eastAsia="Times New Roman" w:hAnsi="Calibri Light" w:cs="Calibri Light"/>
        <w:b w:val="0"/>
      </w:rPr>
    </w:lvl>
    <w:lvl w:ilvl="2">
      <w:start w:val="1"/>
      <w:numFmt w:val="lowerLetter"/>
      <w:lvlText w:val="%3)"/>
      <w:lvlJc w:val="left"/>
      <w:pPr>
        <w:ind w:left="3240" w:hanging="720"/>
      </w:pPr>
      <w:rPr>
        <w:rFonts w:ascii="Arial" w:eastAsia="Times New Roman" w:hAnsi="Arial" w:cs="Arial"/>
        <w:b w:val="0"/>
      </w:rPr>
    </w:lvl>
    <w:lvl w:ilvl="3">
      <w:start w:val="1"/>
      <w:numFmt w:val="decimal"/>
      <w:lvlText w:val="%1.%2.%3.%4."/>
      <w:lvlJc w:val="left"/>
      <w:pPr>
        <w:ind w:left="4320" w:hanging="720"/>
      </w:pPr>
      <w:rPr>
        <w:b/>
      </w:rPr>
    </w:lvl>
    <w:lvl w:ilvl="4">
      <w:start w:val="1"/>
      <w:numFmt w:val="decimal"/>
      <w:lvlText w:val="%1.%2.%3.%4.%5."/>
      <w:lvlJc w:val="left"/>
      <w:pPr>
        <w:ind w:left="5760" w:hanging="1080"/>
      </w:pPr>
      <w:rPr>
        <w:b/>
      </w:rPr>
    </w:lvl>
    <w:lvl w:ilvl="5">
      <w:start w:val="1"/>
      <w:numFmt w:val="decimal"/>
      <w:lvlText w:val="%1.%2.%3.%4.%5.%6."/>
      <w:lvlJc w:val="left"/>
      <w:pPr>
        <w:ind w:left="6840" w:hanging="1080"/>
      </w:pPr>
      <w:rPr>
        <w:b/>
      </w:rPr>
    </w:lvl>
    <w:lvl w:ilvl="6">
      <w:start w:val="1"/>
      <w:numFmt w:val="decimal"/>
      <w:lvlText w:val="%1.%2.%3.%4.%5.%6.%7."/>
      <w:lvlJc w:val="left"/>
      <w:pPr>
        <w:ind w:left="8280" w:hanging="1440"/>
      </w:pPr>
      <w:rPr>
        <w:b/>
      </w:rPr>
    </w:lvl>
    <w:lvl w:ilvl="7">
      <w:start w:val="1"/>
      <w:numFmt w:val="decimal"/>
      <w:lvlText w:val="%1.%2.%3.%4.%5.%6.%7.%8."/>
      <w:lvlJc w:val="left"/>
      <w:pPr>
        <w:ind w:left="9360" w:hanging="1440"/>
      </w:pPr>
      <w:rPr>
        <w:b/>
      </w:rPr>
    </w:lvl>
    <w:lvl w:ilvl="8">
      <w:start w:val="1"/>
      <w:numFmt w:val="decimal"/>
      <w:lvlText w:val="%1.%2.%3.%4.%5.%6.%7.%8.%9."/>
      <w:lvlJc w:val="left"/>
      <w:pPr>
        <w:ind w:left="10800" w:hanging="1800"/>
      </w:pPr>
      <w:rPr>
        <w:b/>
      </w:rPr>
    </w:lvl>
  </w:abstractNum>
  <w:abstractNum w:abstractNumId="1" w15:restartNumberingAfterBreak="0">
    <w:nsid w:val="03FC7B7A"/>
    <w:multiLevelType w:val="multilevel"/>
    <w:tmpl w:val="3CCE31D0"/>
    <w:lvl w:ilvl="0">
      <w:start w:val="1"/>
      <w:numFmt w:val="decimal"/>
      <w:lvlText w:val="%1."/>
      <w:lvlJc w:val="left"/>
      <w:pPr>
        <w:tabs>
          <w:tab w:val="num" w:pos="360"/>
        </w:tabs>
        <w:ind w:left="360"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157D86"/>
    <w:multiLevelType w:val="multilevel"/>
    <w:tmpl w:val="ACB406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pStyle w:val="StylNagwek3Wyjustowany"/>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97C052D"/>
    <w:multiLevelType w:val="hybridMultilevel"/>
    <w:tmpl w:val="779ABFA0"/>
    <w:lvl w:ilvl="0" w:tplc="F7DEB71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F5F42"/>
    <w:multiLevelType w:val="multilevel"/>
    <w:tmpl w:val="C3680F92"/>
    <w:lvl w:ilvl="0">
      <w:start w:val="1"/>
      <w:numFmt w:val="decimal"/>
      <w:lvlText w:val="%1."/>
      <w:lvlJc w:val="left"/>
      <w:pPr>
        <w:tabs>
          <w:tab w:val="num" w:pos="360"/>
        </w:tabs>
        <w:ind w:left="360" w:hanging="360"/>
      </w:pPr>
      <w:rPr>
        <w:rFonts w:hint="default"/>
        <w:i w:val="0"/>
        <w:color w:val="000000"/>
      </w:rPr>
    </w:lvl>
    <w:lvl w:ilvl="1">
      <w:start w:val="1"/>
      <w:numFmt w:val="decimal"/>
      <w:isLgl/>
      <w:lvlText w:val="%2)"/>
      <w:lvlJc w:val="left"/>
      <w:pPr>
        <w:ind w:left="786" w:hanging="360"/>
      </w:pPr>
      <w:rPr>
        <w:rFonts w:asciiTheme="majorHAnsi" w:eastAsia="Times New Roman" w:hAnsiTheme="majorHAnsi" w:cstheme="majorHAnsi" w:hint="default"/>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0819EE"/>
    <w:multiLevelType w:val="multilevel"/>
    <w:tmpl w:val="01AEADB8"/>
    <w:styleLink w:val="WW8Num64"/>
    <w:lvl w:ilvl="0">
      <w:start w:val="1"/>
      <w:numFmt w:val="decimal"/>
      <w:lvlText w:val="%1."/>
      <w:lvlJc w:val="left"/>
      <w:pPr>
        <w:ind w:left="720" w:hanging="360"/>
      </w:pPr>
      <w:rPr>
        <w:rFonts w:ascii="Calibri Light" w:hAnsi="Calibri Light" w:cs="Calibri Light"/>
        <w:b w:val="0"/>
        <w:sz w:val="22"/>
        <w:szCs w:val="22"/>
      </w:rPr>
    </w:lvl>
    <w:lvl w:ilvl="1">
      <w:start w:val="1"/>
      <w:numFmt w:val="decimal"/>
      <w:lvlText w:val="%2."/>
      <w:lvlJc w:val="left"/>
      <w:pPr>
        <w:ind w:left="1440" w:hanging="360"/>
      </w:pPr>
      <w:rPr>
        <w:rFonts w:ascii="Calibri Light" w:hAnsi="Calibri Light" w:cs="Calibri Light"/>
        <w:b w:val="0"/>
        <w:sz w:val="22"/>
        <w:szCs w:val="22"/>
      </w:rPr>
    </w:lvl>
    <w:lvl w:ilvl="2">
      <w:start w:val="1"/>
      <w:numFmt w:val="lowerLetter"/>
      <w:lvlText w:val="%3)"/>
      <w:lvlJc w:val="left"/>
      <w:pPr>
        <w:ind w:left="2340" w:hanging="360"/>
      </w:pPr>
    </w:lvl>
    <w:lvl w:ilvl="3">
      <w:start w:val="1"/>
      <w:numFmt w:val="decimal"/>
      <w:lvlText w:val="%4)"/>
      <w:lvlJc w:val="left"/>
      <w:pPr>
        <w:ind w:left="2880" w:hanging="360"/>
      </w:pPr>
      <w:rPr>
        <w:rFonts w:ascii="Calibri Light" w:eastAsia="Times New Roman" w:hAnsi="Calibri Light" w:cs="Calibri Ligh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797D4C"/>
    <w:multiLevelType w:val="hybridMultilevel"/>
    <w:tmpl w:val="997CA370"/>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A38006C8">
      <w:start w:val="1"/>
      <w:numFmt w:val="decimal"/>
      <w:lvlText w:val="%4)"/>
      <w:lvlJc w:val="left"/>
      <w:pPr>
        <w:tabs>
          <w:tab w:val="num" w:pos="2880"/>
        </w:tabs>
        <w:ind w:left="2880" w:hanging="360"/>
      </w:pPr>
      <w:rPr>
        <w:rFonts w:asciiTheme="majorHAnsi" w:eastAsia="Times New Roman" w:hAnsiTheme="majorHAnsi" w:cstheme="maj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FE57F0"/>
    <w:multiLevelType w:val="multilevel"/>
    <w:tmpl w:val="166EF3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0F175BE"/>
    <w:multiLevelType w:val="hybridMultilevel"/>
    <w:tmpl w:val="7B42354A"/>
    <w:lvl w:ilvl="0" w:tplc="B54EF1A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796298"/>
    <w:multiLevelType w:val="hybridMultilevel"/>
    <w:tmpl w:val="E7FEB75C"/>
    <w:lvl w:ilvl="0" w:tplc="FB42D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DC7AA4"/>
    <w:multiLevelType w:val="hybridMultilevel"/>
    <w:tmpl w:val="96AA65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14A1DB9"/>
    <w:multiLevelType w:val="hybridMultilevel"/>
    <w:tmpl w:val="FF6C5668"/>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2" w15:restartNumberingAfterBreak="0">
    <w:nsid w:val="353743DF"/>
    <w:multiLevelType w:val="hybridMultilevel"/>
    <w:tmpl w:val="17FA31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A8844B6"/>
    <w:multiLevelType w:val="multilevel"/>
    <w:tmpl w:val="57E2F47E"/>
    <w:lvl w:ilvl="0">
      <w:start w:val="1"/>
      <w:numFmt w:val="decimal"/>
      <w:lvlText w:val="%1."/>
      <w:lvlJc w:val="left"/>
      <w:pPr>
        <w:ind w:left="360" w:hanging="360"/>
      </w:pPr>
      <w:rPr>
        <w:rFonts w:hint="default"/>
        <w:sz w:val="22"/>
        <w:szCs w:val="22"/>
      </w:rPr>
    </w:lvl>
    <w:lvl w:ilvl="1">
      <w:start w:val="1"/>
      <w:numFmt w:val="decimal"/>
      <w:lvlText w:val="%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BFD1449"/>
    <w:multiLevelType w:val="multilevel"/>
    <w:tmpl w:val="C62E5E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E2C70BA"/>
    <w:multiLevelType w:val="multilevel"/>
    <w:tmpl w:val="B29A2D62"/>
    <w:styleLink w:val="WW8Num126"/>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F31F34"/>
    <w:multiLevelType w:val="multilevel"/>
    <w:tmpl w:val="DD6E83F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A7F3958"/>
    <w:multiLevelType w:val="hybridMultilevel"/>
    <w:tmpl w:val="12886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F60465"/>
    <w:multiLevelType w:val="hybridMultilevel"/>
    <w:tmpl w:val="8AE603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BE83DEB"/>
    <w:multiLevelType w:val="multilevel"/>
    <w:tmpl w:val="6F8A8B92"/>
    <w:lvl w:ilvl="0">
      <w:start w:val="1"/>
      <w:numFmt w:val="decimal"/>
      <w:lvlText w:val="%1."/>
      <w:lvlJc w:val="left"/>
      <w:pPr>
        <w:ind w:left="720" w:hanging="360"/>
      </w:pPr>
    </w:lvl>
    <w:lvl w:ilvl="1">
      <w:start w:val="1"/>
      <w:numFmt w:val="decimal"/>
      <w:isLgl/>
      <w:lvlText w:val="%2)"/>
      <w:lvlJc w:val="left"/>
      <w:pPr>
        <w:ind w:left="1146" w:hanging="360"/>
      </w:pPr>
      <w:rPr>
        <w:rFonts w:asciiTheme="majorHAnsi" w:eastAsia="Times New Roman" w:hAnsiTheme="majorHAnsi" w:cstheme="majorHAnsi" w:hint="default"/>
        <w:strike w:val="0"/>
        <w:color w:val="auto"/>
        <w:sz w:val="22"/>
        <w:szCs w:val="22"/>
      </w:rPr>
    </w:lvl>
    <w:lvl w:ilvl="2">
      <w:start w:val="1"/>
      <w:numFmt w:val="decimal"/>
      <w:isLgl/>
      <w:lvlText w:val="%1.%2.%3."/>
      <w:lvlJc w:val="left"/>
      <w:pPr>
        <w:ind w:left="1713"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20" w15:restartNumberingAfterBreak="0">
    <w:nsid w:val="51A0346A"/>
    <w:multiLevelType w:val="multilevel"/>
    <w:tmpl w:val="1604F1C6"/>
    <w:styleLink w:val="WW8Num128"/>
    <w:lvl w:ilvl="0">
      <w:start w:val="1"/>
      <w:numFmt w:val="decimal"/>
      <w:lvlText w:val="%1."/>
      <w:lvlJc w:val="left"/>
      <w:pPr>
        <w:ind w:left="360" w:hanging="360"/>
      </w:pPr>
      <w:rPr>
        <w:rFonts w:ascii="Calibri Light" w:eastAsia="Times New Roman" w:hAnsi="Calibri Light" w:cs="Calibri Ligh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7F807CE"/>
    <w:multiLevelType w:val="multilevel"/>
    <w:tmpl w:val="BDC0E1E0"/>
    <w:lvl w:ilvl="0">
      <w:start w:val="1"/>
      <w:numFmt w:val="decimal"/>
      <w:lvlText w:val="%1."/>
      <w:lvlJc w:val="left"/>
      <w:pPr>
        <w:ind w:left="720" w:hanging="360"/>
      </w:pPr>
      <w:rPr>
        <w:rFonts w:hint="default"/>
        <w:color w:val="auto"/>
      </w:rPr>
    </w:lvl>
    <w:lvl w:ilvl="1">
      <w:start w:val="1"/>
      <w:numFmt w:val="decimal"/>
      <w:lvlText w:val="%2)"/>
      <w:lvlJc w:val="left"/>
      <w:pPr>
        <w:ind w:left="1070"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59B244AD"/>
    <w:multiLevelType w:val="hybridMultilevel"/>
    <w:tmpl w:val="B8A05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255EB7"/>
    <w:multiLevelType w:val="hybridMultilevel"/>
    <w:tmpl w:val="8A32029C"/>
    <w:lvl w:ilvl="0" w:tplc="5EC8B23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743159B3"/>
    <w:multiLevelType w:val="hybridMultilevel"/>
    <w:tmpl w:val="7E6C5CB0"/>
    <w:lvl w:ilvl="0" w:tplc="0415000F">
      <w:start w:val="1"/>
      <w:numFmt w:val="decimal"/>
      <w:lvlText w:val="%1."/>
      <w:lvlJc w:val="left"/>
      <w:pPr>
        <w:tabs>
          <w:tab w:val="num" w:pos="720"/>
        </w:tabs>
        <w:ind w:left="720" w:hanging="360"/>
      </w:pPr>
    </w:lvl>
    <w:lvl w:ilvl="1" w:tplc="25D6EE2A">
      <w:start w:val="1"/>
      <w:numFmt w:val="decimal"/>
      <w:lvlText w:val="%2)"/>
      <w:lvlJc w:val="left"/>
      <w:pPr>
        <w:tabs>
          <w:tab w:val="num" w:pos="1440"/>
        </w:tabs>
        <w:ind w:left="1440" w:hanging="360"/>
      </w:pPr>
      <w:rPr>
        <w:strike w:val="0"/>
      </w:rPr>
    </w:lvl>
    <w:lvl w:ilvl="2" w:tplc="92D6957E">
      <w:start w:val="1"/>
      <w:numFmt w:val="lowerLetter"/>
      <w:lvlText w:val="%3)"/>
      <w:lvlJc w:val="left"/>
      <w:pPr>
        <w:ind w:left="2340" w:hanging="360"/>
      </w:pPr>
      <w:rPr>
        <w:rFonts w:hint="default"/>
        <w:i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C20CA7"/>
    <w:multiLevelType w:val="multilevel"/>
    <w:tmpl w:val="0A14E052"/>
    <w:lvl w:ilvl="0">
      <w:start w:val="1"/>
      <w:numFmt w:val="decimal"/>
      <w:lvlText w:val="%1."/>
      <w:lvlJc w:val="left"/>
      <w:pPr>
        <w:ind w:left="720" w:hanging="360"/>
      </w:pPr>
      <w:rPr>
        <w:color w:val="auto"/>
      </w:rPr>
    </w:lvl>
    <w:lvl w:ilvl="1">
      <w:start w:val="1"/>
      <w:numFmt w:val="decimal"/>
      <w:isLgl/>
      <w:lvlText w:val="%1.%2."/>
      <w:lvlJc w:val="left"/>
      <w:pPr>
        <w:ind w:left="1211" w:hanging="360"/>
      </w:pPr>
      <w:rPr>
        <w:rFonts w:hint="default"/>
        <w:b w:val="0"/>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26" w15:restartNumberingAfterBreak="0">
    <w:nsid w:val="784A0357"/>
    <w:multiLevelType w:val="multilevel"/>
    <w:tmpl w:val="0C1E164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1"/>
  </w:num>
  <w:num w:numId="3">
    <w:abstractNumId w:val="7"/>
  </w:num>
  <w:num w:numId="4">
    <w:abstractNumId w:val="4"/>
  </w:num>
  <w:num w:numId="5">
    <w:abstractNumId w:val="2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3"/>
  </w:num>
  <w:num w:numId="9">
    <w:abstractNumId w:val="22"/>
  </w:num>
  <w:num w:numId="10">
    <w:abstractNumId w:val="20"/>
  </w:num>
  <w:num w:numId="11">
    <w:abstractNumId w:val="5"/>
  </w:num>
  <w:num w:numId="12">
    <w:abstractNumId w:val="8"/>
  </w:num>
  <w:num w:numId="13">
    <w:abstractNumId w:val="18"/>
  </w:num>
  <w:num w:numId="14">
    <w:abstractNumId w:val="12"/>
  </w:num>
  <w:num w:numId="15">
    <w:abstractNumId w:val="1"/>
  </w:num>
  <w:num w:numId="16">
    <w:abstractNumId w:val="17"/>
  </w:num>
  <w:num w:numId="17">
    <w:abstractNumId w:val="10"/>
  </w:num>
  <w:num w:numId="18">
    <w:abstractNumId w:val="3"/>
  </w:num>
  <w:num w:numId="19">
    <w:abstractNumId w:val="15"/>
  </w:num>
  <w:num w:numId="20">
    <w:abstractNumId w:val="9"/>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4"/>
  </w:num>
  <w:num w:numId="25">
    <w:abstractNumId w:val="0"/>
  </w:num>
  <w:num w:numId="26">
    <w:abstractNumId w:val="11"/>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0E"/>
    <w:rsid w:val="000015AC"/>
    <w:rsid w:val="0000308F"/>
    <w:rsid w:val="00011613"/>
    <w:rsid w:val="000166E2"/>
    <w:rsid w:val="000331B0"/>
    <w:rsid w:val="000449E2"/>
    <w:rsid w:val="00054DAA"/>
    <w:rsid w:val="00060C91"/>
    <w:rsid w:val="0007234B"/>
    <w:rsid w:val="00081E6E"/>
    <w:rsid w:val="00087836"/>
    <w:rsid w:val="000A53D9"/>
    <w:rsid w:val="000A74DE"/>
    <w:rsid w:val="000A74E4"/>
    <w:rsid w:val="000C153C"/>
    <w:rsid w:val="00111D33"/>
    <w:rsid w:val="00120826"/>
    <w:rsid w:val="001340CF"/>
    <w:rsid w:val="00137C1F"/>
    <w:rsid w:val="00165F36"/>
    <w:rsid w:val="00167BDC"/>
    <w:rsid w:val="00180A5E"/>
    <w:rsid w:val="001B25F6"/>
    <w:rsid w:val="001C09E9"/>
    <w:rsid w:val="001C601C"/>
    <w:rsid w:val="001D4C9F"/>
    <w:rsid w:val="00217BFB"/>
    <w:rsid w:val="0022180C"/>
    <w:rsid w:val="002224FD"/>
    <w:rsid w:val="00263C1B"/>
    <w:rsid w:val="00284CF5"/>
    <w:rsid w:val="002E5511"/>
    <w:rsid w:val="003056EC"/>
    <w:rsid w:val="003220A6"/>
    <w:rsid w:val="0032759A"/>
    <w:rsid w:val="003277AB"/>
    <w:rsid w:val="00387494"/>
    <w:rsid w:val="00391B06"/>
    <w:rsid w:val="003A0571"/>
    <w:rsid w:val="003C13BF"/>
    <w:rsid w:val="003C6EF7"/>
    <w:rsid w:val="003E6FE3"/>
    <w:rsid w:val="003E71B8"/>
    <w:rsid w:val="003F539D"/>
    <w:rsid w:val="00402049"/>
    <w:rsid w:val="0047603F"/>
    <w:rsid w:val="004A692C"/>
    <w:rsid w:val="004C1332"/>
    <w:rsid w:val="004D1276"/>
    <w:rsid w:val="004F1716"/>
    <w:rsid w:val="005200FA"/>
    <w:rsid w:val="00522334"/>
    <w:rsid w:val="00527372"/>
    <w:rsid w:val="00580B49"/>
    <w:rsid w:val="0059447D"/>
    <w:rsid w:val="005B01DA"/>
    <w:rsid w:val="005B067F"/>
    <w:rsid w:val="005B49D5"/>
    <w:rsid w:val="005F2CC1"/>
    <w:rsid w:val="006158FD"/>
    <w:rsid w:val="006836B5"/>
    <w:rsid w:val="006A27D4"/>
    <w:rsid w:val="006B3F71"/>
    <w:rsid w:val="006E2FF4"/>
    <w:rsid w:val="006F2926"/>
    <w:rsid w:val="006F781D"/>
    <w:rsid w:val="00722568"/>
    <w:rsid w:val="00722875"/>
    <w:rsid w:val="00733E9E"/>
    <w:rsid w:val="00745146"/>
    <w:rsid w:val="007544D3"/>
    <w:rsid w:val="00770F55"/>
    <w:rsid w:val="00775375"/>
    <w:rsid w:val="00783F71"/>
    <w:rsid w:val="00791F43"/>
    <w:rsid w:val="00792E1B"/>
    <w:rsid w:val="007A6219"/>
    <w:rsid w:val="007C31B0"/>
    <w:rsid w:val="007C41CE"/>
    <w:rsid w:val="007F4233"/>
    <w:rsid w:val="00877447"/>
    <w:rsid w:val="0089217A"/>
    <w:rsid w:val="008A3586"/>
    <w:rsid w:val="008B7F0E"/>
    <w:rsid w:val="008C0F7D"/>
    <w:rsid w:val="0090076B"/>
    <w:rsid w:val="00912717"/>
    <w:rsid w:val="00922556"/>
    <w:rsid w:val="00923167"/>
    <w:rsid w:val="009272BC"/>
    <w:rsid w:val="009372E5"/>
    <w:rsid w:val="009427DC"/>
    <w:rsid w:val="00966CE2"/>
    <w:rsid w:val="0099795A"/>
    <w:rsid w:val="009C2DAE"/>
    <w:rsid w:val="009D2E05"/>
    <w:rsid w:val="009E3F98"/>
    <w:rsid w:val="00A12307"/>
    <w:rsid w:val="00A24197"/>
    <w:rsid w:val="00A83470"/>
    <w:rsid w:val="00AB1C02"/>
    <w:rsid w:val="00AD43A6"/>
    <w:rsid w:val="00B16242"/>
    <w:rsid w:val="00B71C58"/>
    <w:rsid w:val="00B85108"/>
    <w:rsid w:val="00B91D2F"/>
    <w:rsid w:val="00BA6415"/>
    <w:rsid w:val="00BA6C28"/>
    <w:rsid w:val="00BB50C3"/>
    <w:rsid w:val="00BF0AEC"/>
    <w:rsid w:val="00C24CB4"/>
    <w:rsid w:val="00C356CA"/>
    <w:rsid w:val="00C407E2"/>
    <w:rsid w:val="00C42382"/>
    <w:rsid w:val="00C427E3"/>
    <w:rsid w:val="00C55414"/>
    <w:rsid w:val="00C6701B"/>
    <w:rsid w:val="00C67723"/>
    <w:rsid w:val="00C75F9D"/>
    <w:rsid w:val="00CB5FD4"/>
    <w:rsid w:val="00CC2F5A"/>
    <w:rsid w:val="00CC5B5C"/>
    <w:rsid w:val="00CC6B5B"/>
    <w:rsid w:val="00CD3501"/>
    <w:rsid w:val="00CF3590"/>
    <w:rsid w:val="00CF4B10"/>
    <w:rsid w:val="00CF5656"/>
    <w:rsid w:val="00D168FB"/>
    <w:rsid w:val="00D23CBC"/>
    <w:rsid w:val="00D27698"/>
    <w:rsid w:val="00D323BD"/>
    <w:rsid w:val="00D35787"/>
    <w:rsid w:val="00D54E7A"/>
    <w:rsid w:val="00D6327E"/>
    <w:rsid w:val="00D94187"/>
    <w:rsid w:val="00DA60DB"/>
    <w:rsid w:val="00DD4AF3"/>
    <w:rsid w:val="00E064E5"/>
    <w:rsid w:val="00E4710A"/>
    <w:rsid w:val="00E95B69"/>
    <w:rsid w:val="00EE18C8"/>
    <w:rsid w:val="00EE4DD6"/>
    <w:rsid w:val="00EE50AF"/>
    <w:rsid w:val="00EF0029"/>
    <w:rsid w:val="00F246A4"/>
    <w:rsid w:val="00F3176E"/>
    <w:rsid w:val="00F42E9D"/>
    <w:rsid w:val="00F5779C"/>
    <w:rsid w:val="00F63513"/>
    <w:rsid w:val="00F967DD"/>
    <w:rsid w:val="00FC1526"/>
    <w:rsid w:val="00FD1F68"/>
    <w:rsid w:val="00FD4B3A"/>
    <w:rsid w:val="00FF4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85F7"/>
  <w15:chartTrackingRefBased/>
  <w15:docId w15:val="{ABD50019-85CB-4C55-8505-CF8B663D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8B7F0E"/>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8B7F0E"/>
    <w:pPr>
      <w:keepNext/>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8B7F0E"/>
    <w:pPr>
      <w:keepNext/>
      <w:spacing w:after="0" w:line="240" w:lineRule="auto"/>
      <w:jc w:val="right"/>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8B7F0E"/>
    <w:pPr>
      <w:keepNext/>
      <w:spacing w:after="0" w:line="240" w:lineRule="auto"/>
      <w:jc w:val="both"/>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8B7F0E"/>
    <w:pPr>
      <w:keepNext/>
      <w:spacing w:after="0" w:line="240" w:lineRule="auto"/>
      <w:jc w:val="center"/>
      <w:outlineLvl w:val="4"/>
    </w:pPr>
    <w:rPr>
      <w:rFonts w:ascii="Times New Roman" w:eastAsia="Times New Roman" w:hAnsi="Times New Roman" w:cs="Times New Roman"/>
      <w:sz w:val="28"/>
      <w:szCs w:val="20"/>
      <w:lang w:eastAsia="pl-PL"/>
    </w:rPr>
  </w:style>
  <w:style w:type="paragraph" w:styleId="Nagwek6">
    <w:name w:val="heading 6"/>
    <w:basedOn w:val="Normalny"/>
    <w:next w:val="Normalny"/>
    <w:link w:val="Nagwek6Znak"/>
    <w:qFormat/>
    <w:rsid w:val="008B7F0E"/>
    <w:pPr>
      <w:keepNext/>
      <w:spacing w:before="120" w:after="0" w:line="240" w:lineRule="auto"/>
      <w:jc w:val="center"/>
      <w:outlineLvl w:val="5"/>
    </w:pPr>
    <w:rPr>
      <w:rFonts w:ascii="Times New Roman" w:eastAsia="Times New Roman" w:hAnsi="Times New Roman" w:cs="Times New Roman"/>
      <w:b/>
      <w:bCs/>
      <w:sz w:val="24"/>
      <w:szCs w:val="20"/>
      <w:lang w:eastAsia="pl-PL"/>
    </w:rPr>
  </w:style>
  <w:style w:type="paragraph" w:styleId="Nagwek7">
    <w:name w:val="heading 7"/>
    <w:basedOn w:val="Normalny"/>
    <w:next w:val="Normalny"/>
    <w:link w:val="Nagwek7Znak"/>
    <w:qFormat/>
    <w:rsid w:val="008B7F0E"/>
    <w:pPr>
      <w:keepNext/>
      <w:spacing w:before="120" w:after="0" w:line="240" w:lineRule="auto"/>
      <w:jc w:val="both"/>
      <w:outlineLvl w:val="6"/>
    </w:pPr>
    <w:rPr>
      <w:rFonts w:ascii="Times New Roman" w:eastAsia="Times New Roman" w:hAnsi="Times New Roman" w:cs="Times New Roman"/>
      <w:color w:val="FF0000"/>
      <w:sz w:val="24"/>
      <w:szCs w:val="20"/>
      <w:u w:val="single"/>
      <w:lang w:eastAsia="pl-PL"/>
    </w:rPr>
  </w:style>
  <w:style w:type="paragraph" w:styleId="Nagwek8">
    <w:name w:val="heading 8"/>
    <w:basedOn w:val="Normalny"/>
    <w:next w:val="Normalny"/>
    <w:link w:val="Nagwek8Znak"/>
    <w:qFormat/>
    <w:rsid w:val="008B7F0E"/>
    <w:pPr>
      <w:keepNext/>
      <w:spacing w:before="120" w:after="0" w:line="240" w:lineRule="auto"/>
      <w:jc w:val="both"/>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qFormat/>
    <w:rsid w:val="008B7F0E"/>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B7F0E"/>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8B7F0E"/>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8B7F0E"/>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8B7F0E"/>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8B7F0E"/>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8B7F0E"/>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8B7F0E"/>
    <w:rPr>
      <w:rFonts w:ascii="Times New Roman" w:eastAsia="Times New Roman" w:hAnsi="Times New Roman" w:cs="Times New Roman"/>
      <w:color w:val="FF0000"/>
      <w:sz w:val="24"/>
      <w:szCs w:val="20"/>
      <w:u w:val="single"/>
      <w:lang w:eastAsia="pl-PL"/>
    </w:rPr>
  </w:style>
  <w:style w:type="character" w:customStyle="1" w:styleId="Nagwek8Znak">
    <w:name w:val="Nagłówek 8 Znak"/>
    <w:basedOn w:val="Domylnaczcionkaakapitu"/>
    <w:link w:val="Nagwek8"/>
    <w:rsid w:val="008B7F0E"/>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8B7F0E"/>
    <w:rPr>
      <w:rFonts w:ascii="Arial" w:eastAsia="Times New Roman" w:hAnsi="Arial" w:cs="Arial"/>
      <w:lang w:eastAsia="pl-PL"/>
    </w:rPr>
  </w:style>
  <w:style w:type="numbering" w:customStyle="1" w:styleId="Bezlisty1">
    <w:name w:val="Bez listy1"/>
    <w:next w:val="Bezlisty"/>
    <w:uiPriority w:val="99"/>
    <w:semiHidden/>
    <w:unhideWhenUsed/>
    <w:rsid w:val="008B7F0E"/>
  </w:style>
  <w:style w:type="character" w:styleId="Odwoaniedokomentarza">
    <w:name w:val="annotation reference"/>
    <w:semiHidden/>
    <w:rsid w:val="008B7F0E"/>
    <w:rPr>
      <w:sz w:val="16"/>
    </w:rPr>
  </w:style>
  <w:style w:type="paragraph" w:styleId="Tekstkomentarza">
    <w:name w:val="annotation text"/>
    <w:basedOn w:val="Normalny"/>
    <w:link w:val="TekstkomentarzaZnak"/>
    <w:semiHidden/>
    <w:rsid w:val="008B7F0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8B7F0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B7F0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8B7F0E"/>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8B7F0E"/>
  </w:style>
  <w:style w:type="paragraph" w:styleId="Tekstpodstawowy">
    <w:name w:val="Body Text"/>
    <w:basedOn w:val="Normalny"/>
    <w:link w:val="TekstpodstawowyZnak"/>
    <w:rsid w:val="008B7F0E"/>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8B7F0E"/>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8B7F0E"/>
    <w:pPr>
      <w:spacing w:after="0" w:line="240" w:lineRule="auto"/>
      <w:ind w:left="7090"/>
      <w:jc w:val="both"/>
    </w:pPr>
    <w:rPr>
      <w:rFonts w:ascii="Times New Roman" w:eastAsia="Times New Roman" w:hAnsi="Times New Roman" w:cs="Times New Roman"/>
      <w:sz w:val="18"/>
      <w:szCs w:val="20"/>
      <w:lang w:val="x-none" w:eastAsia="x-none"/>
    </w:rPr>
  </w:style>
  <w:style w:type="character" w:customStyle="1" w:styleId="TekstpodstawowywcityZnak">
    <w:name w:val="Tekst podstawowy wcięty Znak"/>
    <w:basedOn w:val="Domylnaczcionkaakapitu"/>
    <w:link w:val="Tekstpodstawowywcity"/>
    <w:rsid w:val="008B7F0E"/>
    <w:rPr>
      <w:rFonts w:ascii="Times New Roman" w:eastAsia="Times New Roman" w:hAnsi="Times New Roman" w:cs="Times New Roman"/>
      <w:sz w:val="18"/>
      <w:szCs w:val="20"/>
      <w:lang w:val="x-none" w:eastAsia="x-none"/>
    </w:rPr>
  </w:style>
  <w:style w:type="character" w:styleId="Odwoanieprzypisudolnego">
    <w:name w:val="footnote reference"/>
    <w:uiPriority w:val="99"/>
    <w:semiHidden/>
    <w:rsid w:val="008B7F0E"/>
    <w:rPr>
      <w:vertAlign w:val="superscript"/>
    </w:rPr>
  </w:style>
  <w:style w:type="paragraph" w:styleId="Tekstprzypisudolnego">
    <w:name w:val="footnote text"/>
    <w:basedOn w:val="Normalny"/>
    <w:link w:val="TekstprzypisudolnegoZnak"/>
    <w:uiPriority w:val="99"/>
    <w:rsid w:val="008B7F0E"/>
    <w:pPr>
      <w:spacing w:after="0" w:line="240" w:lineRule="auto"/>
    </w:pPr>
    <w:rPr>
      <w:rFonts w:ascii="Times New Roman" w:eastAsia="Times New Roman" w:hAnsi="Times New Roman" w:cs="Times New Roman"/>
      <w:noProof/>
      <w:sz w:val="20"/>
      <w:szCs w:val="20"/>
      <w:lang w:val="x-none" w:eastAsia="x-none"/>
    </w:rPr>
  </w:style>
  <w:style w:type="character" w:customStyle="1" w:styleId="TekstprzypisudolnegoZnak">
    <w:name w:val="Tekst przypisu dolnego Znak"/>
    <w:basedOn w:val="Domylnaczcionkaakapitu"/>
    <w:link w:val="Tekstprzypisudolnego"/>
    <w:uiPriority w:val="99"/>
    <w:rsid w:val="008B7F0E"/>
    <w:rPr>
      <w:rFonts w:ascii="Times New Roman" w:eastAsia="Times New Roman" w:hAnsi="Times New Roman" w:cs="Times New Roman"/>
      <w:noProof/>
      <w:sz w:val="20"/>
      <w:szCs w:val="20"/>
      <w:lang w:val="x-none" w:eastAsia="x-none"/>
    </w:rPr>
  </w:style>
  <w:style w:type="paragraph" w:customStyle="1" w:styleId="Kropki">
    <w:name w:val="Kropki"/>
    <w:basedOn w:val="Normalny"/>
    <w:rsid w:val="008B7F0E"/>
    <w:pPr>
      <w:tabs>
        <w:tab w:val="left" w:leader="dot" w:pos="9072"/>
      </w:tabs>
      <w:spacing w:after="0" w:line="360" w:lineRule="auto"/>
      <w:jc w:val="right"/>
    </w:pPr>
    <w:rPr>
      <w:rFonts w:ascii="Arial" w:eastAsia="Times New Roman" w:hAnsi="Arial" w:cs="Times New Roman"/>
      <w:noProof/>
      <w:sz w:val="24"/>
      <w:szCs w:val="20"/>
      <w:lang w:eastAsia="pl-PL"/>
    </w:rPr>
  </w:style>
  <w:style w:type="paragraph" w:styleId="Nagwek">
    <w:name w:val="header"/>
    <w:basedOn w:val="Normalny"/>
    <w:link w:val="NagwekZnak"/>
    <w:uiPriority w:val="99"/>
    <w:rsid w:val="008B7F0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8B7F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8B7F0E"/>
    <w:pPr>
      <w:spacing w:after="0" w:line="240" w:lineRule="auto"/>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rsid w:val="008B7F0E"/>
    <w:rPr>
      <w:rFonts w:ascii="Times New Roman" w:eastAsia="Times New Roman" w:hAnsi="Times New Roman" w:cs="Times New Roman"/>
      <w:sz w:val="24"/>
      <w:szCs w:val="20"/>
      <w:lang w:val="x-none" w:eastAsia="x-none"/>
    </w:rPr>
  </w:style>
  <w:style w:type="character" w:customStyle="1" w:styleId="tekstdokbold">
    <w:name w:val="tekst dok. bold"/>
    <w:rsid w:val="008B7F0E"/>
    <w:rPr>
      <w:b/>
    </w:rPr>
  </w:style>
  <w:style w:type="paragraph" w:styleId="Mapadokumentu">
    <w:name w:val="Document Map"/>
    <w:basedOn w:val="Normalny"/>
    <w:link w:val="MapadokumentuZnak"/>
    <w:semiHidden/>
    <w:rsid w:val="008B7F0E"/>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8B7F0E"/>
    <w:rPr>
      <w:rFonts w:ascii="Tahoma" w:eastAsia="Times New Roman" w:hAnsi="Tahoma" w:cs="Times New Roman"/>
      <w:sz w:val="20"/>
      <w:szCs w:val="20"/>
      <w:shd w:val="clear" w:color="auto" w:fill="000080"/>
      <w:lang w:eastAsia="pl-PL"/>
    </w:rPr>
  </w:style>
  <w:style w:type="paragraph" w:styleId="Tekstpodstawowy3">
    <w:name w:val="Body Text 3"/>
    <w:basedOn w:val="Normalny"/>
    <w:link w:val="Tekstpodstawowy3Znak"/>
    <w:rsid w:val="008B7F0E"/>
    <w:pPr>
      <w:spacing w:after="0" w:line="240" w:lineRule="auto"/>
      <w:jc w:val="center"/>
    </w:pPr>
    <w:rPr>
      <w:rFonts w:ascii="Times New Roman" w:eastAsia="Times New Roman" w:hAnsi="Times New Roman" w:cs="Times New Roman"/>
      <w:b/>
      <w:sz w:val="28"/>
      <w:szCs w:val="20"/>
      <w:lang w:eastAsia="pl-PL"/>
    </w:rPr>
  </w:style>
  <w:style w:type="character" w:customStyle="1" w:styleId="Tekstpodstawowy3Znak">
    <w:name w:val="Tekst podstawowy 3 Znak"/>
    <w:basedOn w:val="Domylnaczcionkaakapitu"/>
    <w:link w:val="Tekstpodstawowy3"/>
    <w:rsid w:val="008B7F0E"/>
    <w:rPr>
      <w:rFonts w:ascii="Times New Roman" w:eastAsia="Times New Roman" w:hAnsi="Times New Roman" w:cs="Times New Roman"/>
      <w:b/>
      <w:sz w:val="28"/>
      <w:szCs w:val="20"/>
      <w:lang w:eastAsia="pl-PL"/>
    </w:rPr>
  </w:style>
  <w:style w:type="paragraph" w:customStyle="1" w:styleId="Poziom2">
    <w:name w:val="#Poziom 2"/>
    <w:basedOn w:val="Normalny"/>
    <w:rsid w:val="008B7F0E"/>
    <w:pPr>
      <w:tabs>
        <w:tab w:val="left" w:pos="720"/>
      </w:tabs>
      <w:spacing w:after="0" w:line="360" w:lineRule="atLeast"/>
      <w:ind w:left="720" w:hanging="360"/>
      <w:jc w:val="both"/>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rsid w:val="008B7F0E"/>
    <w:pPr>
      <w:spacing w:after="0" w:line="240" w:lineRule="auto"/>
      <w:ind w:left="360" w:hanging="180"/>
      <w:jc w:val="both"/>
    </w:pPr>
    <w:rPr>
      <w:rFonts w:ascii="Times New Roman" w:eastAsia="Times New Roman" w:hAnsi="Times New Roman" w:cs="Times New Roman"/>
      <w:snapToGrid w:val="0"/>
      <w:sz w:val="24"/>
      <w:szCs w:val="20"/>
      <w:lang w:eastAsia="pl-PL"/>
    </w:rPr>
  </w:style>
  <w:style w:type="character" w:customStyle="1" w:styleId="Tekstpodstawowywcity2Znak">
    <w:name w:val="Tekst podstawowy wcięty 2 Znak"/>
    <w:basedOn w:val="Domylnaczcionkaakapitu"/>
    <w:link w:val="Tekstpodstawowywcity2"/>
    <w:rsid w:val="008B7F0E"/>
    <w:rPr>
      <w:rFonts w:ascii="Times New Roman" w:eastAsia="Times New Roman" w:hAnsi="Times New Roman" w:cs="Times New Roman"/>
      <w:snapToGrid w:val="0"/>
      <w:sz w:val="24"/>
      <w:szCs w:val="20"/>
      <w:lang w:eastAsia="pl-PL"/>
    </w:rPr>
  </w:style>
  <w:style w:type="paragraph" w:styleId="Tekstpodstawowywcity3">
    <w:name w:val="Body Text Indent 3"/>
    <w:basedOn w:val="Normalny"/>
    <w:link w:val="Tekstpodstawowywcity3Znak"/>
    <w:rsid w:val="008B7F0E"/>
    <w:pPr>
      <w:widowControl w:val="0"/>
      <w:spacing w:after="0" w:line="240" w:lineRule="auto"/>
      <w:ind w:left="426" w:hanging="426"/>
      <w:jc w:val="both"/>
    </w:pPr>
    <w:rPr>
      <w:rFonts w:ascii="Times New Roman" w:eastAsia="Times New Roman" w:hAnsi="Times New Roman" w:cs="Times New Roman"/>
      <w:snapToGrid w:val="0"/>
      <w:sz w:val="24"/>
      <w:szCs w:val="20"/>
      <w:lang w:eastAsia="pl-PL"/>
    </w:rPr>
  </w:style>
  <w:style w:type="character" w:customStyle="1" w:styleId="Tekstpodstawowywcity3Znak">
    <w:name w:val="Tekst podstawowy wcięty 3 Znak"/>
    <w:basedOn w:val="Domylnaczcionkaakapitu"/>
    <w:link w:val="Tekstpodstawowywcity3"/>
    <w:rsid w:val="008B7F0E"/>
    <w:rPr>
      <w:rFonts w:ascii="Times New Roman" w:eastAsia="Times New Roman" w:hAnsi="Times New Roman" w:cs="Times New Roman"/>
      <w:snapToGrid w:val="0"/>
      <w:sz w:val="24"/>
      <w:szCs w:val="20"/>
      <w:lang w:eastAsia="pl-PL"/>
    </w:rPr>
  </w:style>
  <w:style w:type="paragraph" w:styleId="NormalnyWeb">
    <w:name w:val="Normal (Web)"/>
    <w:basedOn w:val="Normalny"/>
    <w:rsid w:val="008B7F0E"/>
    <w:pPr>
      <w:spacing w:before="100" w:beforeAutospacing="1" w:after="100" w:afterAutospacing="1" w:line="240" w:lineRule="auto"/>
    </w:pPr>
    <w:rPr>
      <w:rFonts w:ascii="Arial Unicode MS" w:eastAsia="Arial Unicode MS" w:hAnsi="Arial Unicode MS" w:cs="Times New Roman"/>
      <w:color w:val="000000"/>
      <w:sz w:val="24"/>
      <w:szCs w:val="24"/>
      <w:lang w:eastAsia="pl-PL"/>
    </w:rPr>
  </w:style>
  <w:style w:type="character" w:customStyle="1" w:styleId="content">
    <w:name w:val="content"/>
    <w:basedOn w:val="Domylnaczcionkaakapitu"/>
    <w:rsid w:val="008B7F0E"/>
  </w:style>
  <w:style w:type="paragraph" w:customStyle="1" w:styleId="pkt1">
    <w:name w:val="pkt1"/>
    <w:basedOn w:val="Normalny"/>
    <w:rsid w:val="008B7F0E"/>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8B7F0E"/>
    <w:pPr>
      <w:numPr>
        <w:ilvl w:val="2"/>
        <w:numId w:val="1"/>
      </w:numPr>
      <w:tabs>
        <w:tab w:val="clear" w:pos="720"/>
        <w:tab w:val="num" w:pos="900"/>
        <w:tab w:val="left" w:pos="3852"/>
      </w:tabs>
      <w:spacing w:before="60" w:after="120"/>
      <w:ind w:left="900" w:hanging="360"/>
      <w:jc w:val="both"/>
    </w:pPr>
    <w:rPr>
      <w:b w:val="0"/>
    </w:rPr>
  </w:style>
  <w:style w:type="paragraph" w:customStyle="1" w:styleId="pkt">
    <w:name w:val="pkt"/>
    <w:basedOn w:val="Normalny"/>
    <w:link w:val="pktZnak"/>
    <w:rsid w:val="008B7F0E"/>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ust">
    <w:name w:val="ust"/>
    <w:rsid w:val="008B7F0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8B7F0E"/>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NormalnyWeb">
    <w:name w:val="WW-Normalny (Web)"/>
    <w:basedOn w:val="Normalny"/>
    <w:rsid w:val="008B7F0E"/>
    <w:pPr>
      <w:suppressAutoHyphens/>
      <w:spacing w:before="280" w:after="280" w:line="240" w:lineRule="auto"/>
    </w:pPr>
    <w:rPr>
      <w:rFonts w:ascii="Arial Unicode MS" w:eastAsia="Arial Unicode MS" w:hAnsi="Arial Unicode MS" w:cs="Times New Roman"/>
      <w:color w:val="000000"/>
      <w:sz w:val="24"/>
      <w:szCs w:val="24"/>
      <w:lang w:eastAsia="ar-SA"/>
    </w:rPr>
  </w:style>
  <w:style w:type="paragraph" w:customStyle="1" w:styleId="WW-Tekstpodstawowywcity2">
    <w:name w:val="WW-Tekst podstawowy wcięty 2"/>
    <w:basedOn w:val="Normalny"/>
    <w:rsid w:val="008B7F0E"/>
    <w:pPr>
      <w:suppressAutoHyphens/>
      <w:spacing w:after="0" w:line="240" w:lineRule="auto"/>
      <w:ind w:left="360" w:hanging="180"/>
      <w:jc w:val="both"/>
    </w:pPr>
    <w:rPr>
      <w:rFonts w:ascii="Times New Roman" w:eastAsia="Times New Roman" w:hAnsi="Times New Roman" w:cs="Times New Roman"/>
      <w:sz w:val="24"/>
      <w:szCs w:val="20"/>
      <w:lang w:eastAsia="ar-SA"/>
    </w:rPr>
  </w:style>
  <w:style w:type="character" w:customStyle="1" w:styleId="WW-FootnoteCharacters">
    <w:name w:val="WW-Footnote Characters"/>
    <w:rsid w:val="008B7F0E"/>
    <w:rPr>
      <w:vertAlign w:val="superscript"/>
    </w:rPr>
  </w:style>
  <w:style w:type="character" w:customStyle="1" w:styleId="WW-Domylnaczcionkaakapitu1">
    <w:name w:val="WW-Domyślna czcionka akapitu1"/>
    <w:rsid w:val="008B7F0E"/>
  </w:style>
  <w:style w:type="paragraph" w:customStyle="1" w:styleId="WW-Tekstpodstawowywcity3">
    <w:name w:val="WW-Tekst podstawowy wcięty 3"/>
    <w:basedOn w:val="Normalny"/>
    <w:rsid w:val="008B7F0E"/>
    <w:pPr>
      <w:widowControl w:val="0"/>
      <w:suppressAutoHyphens/>
      <w:spacing w:after="0" w:line="240" w:lineRule="auto"/>
      <w:ind w:left="426" w:hanging="426"/>
      <w:jc w:val="both"/>
    </w:pPr>
    <w:rPr>
      <w:rFonts w:ascii="Times New Roman" w:eastAsia="Times New Roman" w:hAnsi="Times New Roman" w:cs="Times New Roman"/>
      <w:sz w:val="24"/>
      <w:szCs w:val="20"/>
      <w:lang w:eastAsia="ar-SA"/>
    </w:rPr>
  </w:style>
  <w:style w:type="character" w:customStyle="1" w:styleId="FootnoteCharacters">
    <w:name w:val="Footnote Characters"/>
    <w:rsid w:val="008B7F0E"/>
    <w:rPr>
      <w:vertAlign w:val="superscript"/>
    </w:rPr>
  </w:style>
  <w:style w:type="paragraph" w:styleId="Tekstblokowy">
    <w:name w:val="Block Text"/>
    <w:basedOn w:val="Normalny"/>
    <w:rsid w:val="008B7F0E"/>
    <w:pPr>
      <w:widowControl w:val="0"/>
      <w:tabs>
        <w:tab w:val="left" w:pos="8885"/>
      </w:tabs>
      <w:autoSpaceDE w:val="0"/>
      <w:autoSpaceDN w:val="0"/>
      <w:adjustRightInd w:val="0"/>
      <w:spacing w:after="0" w:line="288" w:lineRule="atLeast"/>
      <w:ind w:left="96" w:right="264"/>
      <w:jc w:val="both"/>
    </w:pPr>
    <w:rPr>
      <w:rFonts w:ascii="Times New Roman" w:eastAsia="Times New Roman" w:hAnsi="Times New Roman" w:cs="Times New Roman"/>
      <w:sz w:val="20"/>
      <w:szCs w:val="28"/>
      <w:lang w:eastAsia="pl-PL"/>
    </w:rPr>
  </w:style>
  <w:style w:type="paragraph" w:customStyle="1" w:styleId="tytu">
    <w:name w:val="tytuł"/>
    <w:basedOn w:val="Normalny"/>
    <w:next w:val="Normalny"/>
    <w:autoRedefine/>
    <w:rsid w:val="008B7F0E"/>
    <w:pPr>
      <w:spacing w:after="0" w:line="240" w:lineRule="auto"/>
      <w:jc w:val="both"/>
      <w:outlineLvl w:val="0"/>
    </w:pPr>
    <w:rPr>
      <w:rFonts w:ascii="Times New Roman" w:eastAsia="Times New Roman" w:hAnsi="Times New Roman" w:cs="Times New Roman"/>
      <w:b/>
      <w:bCs/>
      <w:sz w:val="24"/>
      <w:szCs w:val="20"/>
      <w:lang w:eastAsia="pl-PL"/>
    </w:rPr>
  </w:style>
  <w:style w:type="character" w:styleId="Hipercze">
    <w:name w:val="Hyperlink"/>
    <w:uiPriority w:val="99"/>
    <w:rsid w:val="008B7F0E"/>
    <w:rPr>
      <w:color w:val="0000FF"/>
      <w:u w:val="single"/>
    </w:rPr>
  </w:style>
  <w:style w:type="character" w:styleId="UyteHipercze">
    <w:name w:val="FollowedHyperlink"/>
    <w:uiPriority w:val="99"/>
    <w:rsid w:val="008B7F0E"/>
    <w:rPr>
      <w:color w:val="800080"/>
      <w:u w:val="single"/>
    </w:rPr>
  </w:style>
  <w:style w:type="table" w:styleId="Tabela-Siatka">
    <w:name w:val="Table Grid"/>
    <w:basedOn w:val="Standardowy"/>
    <w:uiPriority w:val="59"/>
    <w:rsid w:val="008B7F0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semiHidden/>
    <w:rsid w:val="008B7F0E"/>
    <w:rPr>
      <w:b/>
      <w:bCs/>
    </w:rPr>
  </w:style>
  <w:style w:type="character" w:customStyle="1" w:styleId="TematkomentarzaZnak">
    <w:name w:val="Temat komentarza Znak"/>
    <w:basedOn w:val="TekstkomentarzaZnak"/>
    <w:link w:val="Tematkomentarza"/>
    <w:semiHidden/>
    <w:rsid w:val="008B7F0E"/>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8B7F0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8B7F0E"/>
    <w:rPr>
      <w:rFonts w:ascii="Tahoma" w:eastAsia="Times New Roman" w:hAnsi="Tahoma" w:cs="Tahoma"/>
      <w:sz w:val="16"/>
      <w:szCs w:val="16"/>
      <w:lang w:eastAsia="pl-PL"/>
    </w:rPr>
  </w:style>
  <w:style w:type="paragraph" w:styleId="Zwykytekst">
    <w:name w:val="Plain Text"/>
    <w:basedOn w:val="Normalny"/>
    <w:link w:val="ZwykytekstZnak"/>
    <w:uiPriority w:val="99"/>
    <w:rsid w:val="008B7F0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8B7F0E"/>
    <w:rPr>
      <w:rFonts w:ascii="Courier New" w:eastAsia="Times New Roman" w:hAnsi="Courier New" w:cs="Times New Roman"/>
      <w:sz w:val="20"/>
      <w:szCs w:val="20"/>
      <w:lang w:val="x-none" w:eastAsia="x-none"/>
    </w:rPr>
  </w:style>
  <w:style w:type="character" w:customStyle="1" w:styleId="akapitdomyslny">
    <w:name w:val="akapitdomyslny"/>
    <w:basedOn w:val="Domylnaczcionkaakapitu"/>
    <w:rsid w:val="008B7F0E"/>
  </w:style>
  <w:style w:type="character" w:customStyle="1" w:styleId="akapitdomyslnynastepne">
    <w:name w:val="akapitdomyslnynastepne"/>
    <w:basedOn w:val="Domylnaczcionkaakapitu"/>
    <w:rsid w:val="008B7F0E"/>
  </w:style>
  <w:style w:type="paragraph" w:styleId="Tekstprzypisukocowego">
    <w:name w:val="endnote text"/>
    <w:basedOn w:val="Normalny"/>
    <w:link w:val="TekstprzypisukocowegoZnak"/>
    <w:semiHidden/>
    <w:rsid w:val="008B7F0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8B7F0E"/>
    <w:rPr>
      <w:rFonts w:ascii="Times New Roman" w:eastAsia="Times New Roman" w:hAnsi="Times New Roman" w:cs="Times New Roman"/>
      <w:sz w:val="20"/>
      <w:szCs w:val="20"/>
      <w:lang w:eastAsia="pl-PL"/>
    </w:rPr>
  </w:style>
  <w:style w:type="character" w:styleId="Odwoanieprzypisukocowego">
    <w:name w:val="endnote reference"/>
    <w:semiHidden/>
    <w:rsid w:val="008B7F0E"/>
    <w:rPr>
      <w:vertAlign w:val="superscript"/>
    </w:rPr>
  </w:style>
  <w:style w:type="character" w:styleId="Pogrubienie">
    <w:name w:val="Strong"/>
    <w:uiPriority w:val="22"/>
    <w:qFormat/>
    <w:rsid w:val="008B7F0E"/>
    <w:rPr>
      <w:b/>
      <w:bCs/>
    </w:rPr>
  </w:style>
  <w:style w:type="paragraph" w:styleId="Tytu0">
    <w:name w:val="Title"/>
    <w:basedOn w:val="Normalny"/>
    <w:link w:val="TytuZnak"/>
    <w:qFormat/>
    <w:rsid w:val="008B7F0E"/>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0"/>
    <w:rsid w:val="008B7F0E"/>
    <w:rPr>
      <w:rFonts w:ascii="Times New Roman" w:eastAsia="Times New Roman" w:hAnsi="Times New Roman" w:cs="Times New Roman"/>
      <w:sz w:val="28"/>
      <w:szCs w:val="24"/>
      <w:lang w:eastAsia="pl-PL"/>
    </w:rPr>
  </w:style>
  <w:style w:type="character" w:customStyle="1" w:styleId="FontStyle12">
    <w:name w:val="Font Style12"/>
    <w:rsid w:val="008B7F0E"/>
    <w:rPr>
      <w:rFonts w:ascii="Times New Roman" w:hAnsi="Times New Roman" w:cs="Times New Roman"/>
      <w:b/>
      <w:bCs/>
      <w:i/>
      <w:iCs/>
      <w:sz w:val="22"/>
      <w:szCs w:val="22"/>
    </w:rPr>
  </w:style>
  <w:style w:type="character" w:customStyle="1" w:styleId="FontStyle11">
    <w:name w:val="Font Style11"/>
    <w:rsid w:val="008B7F0E"/>
    <w:rPr>
      <w:rFonts w:ascii="Times New Roman" w:hAnsi="Times New Roman" w:cs="Times New Roman"/>
      <w:sz w:val="22"/>
      <w:szCs w:val="22"/>
    </w:rPr>
  </w:style>
  <w:style w:type="character" w:customStyle="1" w:styleId="FontStyle13">
    <w:name w:val="Font Style13"/>
    <w:rsid w:val="008B7F0E"/>
    <w:rPr>
      <w:rFonts w:ascii="Times New Roman" w:hAnsi="Times New Roman" w:cs="Times New Roman"/>
      <w:b/>
      <w:bCs/>
      <w:sz w:val="18"/>
      <w:szCs w:val="18"/>
    </w:rPr>
  </w:style>
  <w:style w:type="paragraph" w:customStyle="1" w:styleId="Style6">
    <w:name w:val="Style6"/>
    <w:basedOn w:val="Normalny"/>
    <w:rsid w:val="008B7F0E"/>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8B7F0E"/>
    <w:pPr>
      <w:widowControl w:val="0"/>
      <w:autoSpaceDE w:val="0"/>
      <w:autoSpaceDN w:val="0"/>
      <w:adjustRightInd w:val="0"/>
      <w:spacing w:after="0" w:line="274" w:lineRule="exact"/>
      <w:ind w:hanging="245"/>
    </w:pPr>
    <w:rPr>
      <w:rFonts w:ascii="Times New Roman" w:eastAsia="Times New Roman" w:hAnsi="Times New Roman" w:cs="Times New Roman"/>
      <w:sz w:val="24"/>
      <w:szCs w:val="24"/>
      <w:lang w:eastAsia="pl-PL"/>
    </w:rPr>
  </w:style>
  <w:style w:type="paragraph" w:customStyle="1" w:styleId="Style5">
    <w:name w:val="Style5"/>
    <w:basedOn w:val="Normalny"/>
    <w:rsid w:val="008B7F0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WYPUNKTOWANIE Akapit z listą,Lista 1,L1,Akapit z listą5,T_SZ_List Paragraph,normalny tekst,Akapit z listą BS,Numerowanie,maz_wyliczenie,opis dzialania,K-P_odwolanie,A_wyliczenie,Akapit z listą 1,Table of contents numbered,Normal,Normal2"/>
    <w:basedOn w:val="Normalny"/>
    <w:link w:val="AkapitzlistZnak"/>
    <w:uiPriority w:val="34"/>
    <w:qFormat/>
    <w:rsid w:val="008B7F0E"/>
    <w:pPr>
      <w:spacing w:after="0" w:line="240" w:lineRule="auto"/>
      <w:ind w:left="720"/>
      <w:contextualSpacing/>
    </w:pPr>
    <w:rPr>
      <w:rFonts w:ascii="Times New Roman" w:eastAsia="Times New Roman" w:hAnsi="Times New Roman" w:cs="Times New Roman"/>
      <w:sz w:val="24"/>
      <w:szCs w:val="24"/>
      <w:lang w:val="x-none" w:eastAsia="x-none"/>
    </w:rPr>
  </w:style>
  <w:style w:type="character" w:styleId="Uwydatnienie">
    <w:name w:val="Emphasis"/>
    <w:qFormat/>
    <w:rsid w:val="008B7F0E"/>
    <w:rPr>
      <w:i/>
      <w:iCs/>
    </w:rPr>
  </w:style>
  <w:style w:type="character" w:customStyle="1" w:styleId="WW8Num14z0">
    <w:name w:val="WW8Num14z0"/>
    <w:rsid w:val="008B7F0E"/>
    <w:rPr>
      <w:b w:val="0"/>
    </w:rPr>
  </w:style>
  <w:style w:type="paragraph" w:customStyle="1" w:styleId="Style20">
    <w:name w:val="Style20"/>
    <w:basedOn w:val="Normalny"/>
    <w:uiPriority w:val="99"/>
    <w:rsid w:val="008B7F0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157">
    <w:name w:val="Font Style157"/>
    <w:rsid w:val="008B7F0E"/>
    <w:rPr>
      <w:rFonts w:ascii="Times New Roman" w:hAnsi="Times New Roman" w:cs="Times New Roman"/>
      <w:b/>
      <w:bCs/>
      <w:sz w:val="22"/>
      <w:szCs w:val="22"/>
    </w:rPr>
  </w:style>
  <w:style w:type="character" w:customStyle="1" w:styleId="WW8Num11z1">
    <w:name w:val="WW8Num11z1"/>
    <w:rsid w:val="008B7F0E"/>
    <w:rPr>
      <w:u w:val="none"/>
    </w:rPr>
  </w:style>
  <w:style w:type="character" w:customStyle="1" w:styleId="FontStyle161">
    <w:name w:val="Font Style161"/>
    <w:rsid w:val="008B7F0E"/>
    <w:rPr>
      <w:rFonts w:ascii="Times New Roman" w:hAnsi="Times New Roman" w:cs="Times New Roman"/>
      <w:sz w:val="22"/>
      <w:szCs w:val="22"/>
    </w:rPr>
  </w:style>
  <w:style w:type="paragraph" w:customStyle="1" w:styleId="Style10">
    <w:name w:val="Style10"/>
    <w:basedOn w:val="Normalny"/>
    <w:uiPriority w:val="99"/>
    <w:rsid w:val="008B7F0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treeserch01">
    <w:name w:val="tree_serch_01"/>
    <w:rsid w:val="008B7F0E"/>
    <w:rPr>
      <w:strike w:val="0"/>
      <w:dstrike w:val="0"/>
      <w:u w:val="none"/>
      <w:effect w:val="none"/>
    </w:rPr>
  </w:style>
  <w:style w:type="character" w:customStyle="1" w:styleId="fontstyle110">
    <w:name w:val="fontstyle11"/>
    <w:basedOn w:val="Domylnaczcionkaakapitu"/>
    <w:rsid w:val="008B7F0E"/>
  </w:style>
  <w:style w:type="character" w:customStyle="1" w:styleId="FontStyle28">
    <w:name w:val="Font Style28"/>
    <w:uiPriority w:val="99"/>
    <w:rsid w:val="008B7F0E"/>
    <w:rPr>
      <w:rFonts w:ascii="Times New Roman" w:hAnsi="Times New Roman" w:cs="Times New Roman"/>
      <w:sz w:val="22"/>
      <w:szCs w:val="22"/>
    </w:rPr>
  </w:style>
  <w:style w:type="paragraph" w:customStyle="1" w:styleId="Style9">
    <w:name w:val="Style9"/>
    <w:basedOn w:val="Normalny"/>
    <w:uiPriority w:val="99"/>
    <w:rsid w:val="008B7F0E"/>
    <w:pPr>
      <w:widowControl w:val="0"/>
      <w:autoSpaceDE w:val="0"/>
      <w:autoSpaceDN w:val="0"/>
      <w:adjustRightInd w:val="0"/>
      <w:spacing w:after="0" w:line="281" w:lineRule="exact"/>
      <w:ind w:hanging="360"/>
      <w:jc w:val="both"/>
    </w:pPr>
    <w:rPr>
      <w:rFonts w:ascii="Bookman Old Style" w:eastAsia="Times New Roman" w:hAnsi="Bookman Old Style" w:cs="Times New Roman"/>
      <w:sz w:val="24"/>
      <w:szCs w:val="24"/>
      <w:lang w:eastAsia="pl-PL"/>
    </w:rPr>
  </w:style>
  <w:style w:type="character" w:customStyle="1" w:styleId="FontStyle23">
    <w:name w:val="Font Style23"/>
    <w:uiPriority w:val="99"/>
    <w:rsid w:val="008B7F0E"/>
    <w:rPr>
      <w:rFonts w:ascii="Bookman Old Style" w:hAnsi="Bookman Old Style" w:cs="Bookman Old Style"/>
      <w:sz w:val="20"/>
      <w:szCs w:val="20"/>
    </w:rPr>
  </w:style>
  <w:style w:type="paragraph" w:customStyle="1" w:styleId="Style15">
    <w:name w:val="Style15"/>
    <w:basedOn w:val="Normalny"/>
    <w:uiPriority w:val="99"/>
    <w:rsid w:val="008B7F0E"/>
    <w:pPr>
      <w:widowControl w:val="0"/>
      <w:autoSpaceDE w:val="0"/>
      <w:autoSpaceDN w:val="0"/>
      <w:adjustRightInd w:val="0"/>
      <w:spacing w:after="0" w:line="277" w:lineRule="exact"/>
      <w:jc w:val="both"/>
    </w:pPr>
    <w:rPr>
      <w:rFonts w:ascii="Calibri" w:eastAsia="Times New Roman" w:hAnsi="Calibri" w:cs="Times New Roman"/>
      <w:sz w:val="24"/>
      <w:szCs w:val="24"/>
      <w:lang w:eastAsia="pl-PL"/>
    </w:rPr>
  </w:style>
  <w:style w:type="character" w:customStyle="1" w:styleId="FontStyle35">
    <w:name w:val="Font Style35"/>
    <w:uiPriority w:val="99"/>
    <w:rsid w:val="008B7F0E"/>
    <w:rPr>
      <w:rFonts w:ascii="Times New Roman" w:hAnsi="Times New Roman" w:cs="Times New Roman"/>
      <w:b/>
      <w:bCs/>
      <w:i/>
      <w:iCs/>
      <w:sz w:val="18"/>
      <w:szCs w:val="18"/>
    </w:rPr>
  </w:style>
  <w:style w:type="paragraph" w:customStyle="1" w:styleId="Style16">
    <w:name w:val="Style16"/>
    <w:basedOn w:val="Normalny"/>
    <w:uiPriority w:val="99"/>
    <w:rsid w:val="008B7F0E"/>
    <w:pPr>
      <w:widowControl w:val="0"/>
      <w:autoSpaceDE w:val="0"/>
      <w:autoSpaceDN w:val="0"/>
      <w:adjustRightInd w:val="0"/>
      <w:spacing w:after="0" w:line="288" w:lineRule="exact"/>
      <w:ind w:hanging="360"/>
    </w:pPr>
    <w:rPr>
      <w:rFonts w:ascii="Calibri" w:eastAsia="Times New Roman" w:hAnsi="Calibri" w:cs="Times New Roman"/>
      <w:sz w:val="24"/>
      <w:szCs w:val="24"/>
      <w:lang w:eastAsia="pl-PL"/>
    </w:rPr>
  </w:style>
  <w:style w:type="character" w:customStyle="1" w:styleId="FontStyle29">
    <w:name w:val="Font Style29"/>
    <w:uiPriority w:val="99"/>
    <w:rsid w:val="008B7F0E"/>
    <w:rPr>
      <w:rFonts w:ascii="Times New Roman" w:hAnsi="Times New Roman" w:cs="Times New Roman"/>
      <w:sz w:val="22"/>
      <w:szCs w:val="22"/>
    </w:rPr>
  </w:style>
  <w:style w:type="paragraph" w:customStyle="1" w:styleId="Style12">
    <w:name w:val="Style12"/>
    <w:basedOn w:val="Normalny"/>
    <w:uiPriority w:val="99"/>
    <w:rsid w:val="008B7F0E"/>
    <w:pPr>
      <w:widowControl w:val="0"/>
      <w:autoSpaceDE w:val="0"/>
      <w:autoSpaceDN w:val="0"/>
      <w:adjustRightInd w:val="0"/>
      <w:spacing w:after="0" w:line="281" w:lineRule="exact"/>
      <w:ind w:firstLine="202"/>
      <w:jc w:val="both"/>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8B7F0E"/>
    <w:pPr>
      <w:widowControl w:val="0"/>
      <w:autoSpaceDE w:val="0"/>
      <w:autoSpaceDN w:val="0"/>
      <w:adjustRightInd w:val="0"/>
      <w:spacing w:after="0" w:line="274" w:lineRule="exact"/>
      <w:ind w:firstLine="475"/>
      <w:jc w:val="both"/>
    </w:pPr>
    <w:rPr>
      <w:rFonts w:ascii="Calibri" w:eastAsia="Times New Roman" w:hAnsi="Calibri" w:cs="Times New Roman"/>
      <w:sz w:val="24"/>
      <w:szCs w:val="24"/>
      <w:lang w:eastAsia="pl-PL"/>
    </w:rPr>
  </w:style>
  <w:style w:type="paragraph" w:customStyle="1" w:styleId="Style2">
    <w:name w:val="Style2"/>
    <w:basedOn w:val="Normalny"/>
    <w:uiPriority w:val="99"/>
    <w:rsid w:val="008B7F0E"/>
    <w:pPr>
      <w:widowControl w:val="0"/>
      <w:autoSpaceDE w:val="0"/>
      <w:autoSpaceDN w:val="0"/>
      <w:adjustRightInd w:val="0"/>
      <w:spacing w:after="0" w:line="274" w:lineRule="exact"/>
      <w:ind w:hanging="634"/>
      <w:jc w:val="both"/>
    </w:pPr>
    <w:rPr>
      <w:rFonts w:ascii="Bookman Old Style" w:eastAsia="Times New Roman" w:hAnsi="Bookman Old Style" w:cs="Times New Roman"/>
      <w:sz w:val="24"/>
      <w:szCs w:val="24"/>
      <w:lang w:eastAsia="pl-PL"/>
    </w:rPr>
  </w:style>
  <w:style w:type="character" w:customStyle="1" w:styleId="FontStyle26">
    <w:name w:val="Font Style26"/>
    <w:uiPriority w:val="99"/>
    <w:rsid w:val="008B7F0E"/>
    <w:rPr>
      <w:rFonts w:ascii="Times New Roman" w:hAnsi="Times New Roman" w:cs="Times New Roman"/>
      <w:sz w:val="22"/>
      <w:szCs w:val="22"/>
    </w:rPr>
  </w:style>
  <w:style w:type="paragraph" w:customStyle="1" w:styleId="Style13">
    <w:name w:val="Style13"/>
    <w:basedOn w:val="Normalny"/>
    <w:uiPriority w:val="99"/>
    <w:rsid w:val="008B7F0E"/>
    <w:pPr>
      <w:widowControl w:val="0"/>
      <w:autoSpaceDE w:val="0"/>
      <w:autoSpaceDN w:val="0"/>
      <w:adjustRightInd w:val="0"/>
      <w:spacing w:after="0" w:line="240" w:lineRule="auto"/>
    </w:pPr>
    <w:rPr>
      <w:rFonts w:ascii="Arial Black" w:eastAsia="Times New Roman" w:hAnsi="Arial Black" w:cs="Times New Roman"/>
      <w:sz w:val="24"/>
      <w:szCs w:val="24"/>
      <w:lang w:eastAsia="pl-PL"/>
    </w:rPr>
  </w:style>
  <w:style w:type="paragraph" w:customStyle="1" w:styleId="Default">
    <w:name w:val="Default"/>
    <w:rsid w:val="008B7F0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8B7F0E"/>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8B7F0E"/>
    <w:rPr>
      <w:rFonts w:ascii="Calibri" w:eastAsia="Times New Roman" w:hAnsi="Calibri" w:cs="Times New Roman"/>
    </w:rPr>
  </w:style>
  <w:style w:type="character" w:customStyle="1" w:styleId="FontStyle15">
    <w:name w:val="Font Style15"/>
    <w:uiPriority w:val="99"/>
    <w:rsid w:val="008B7F0E"/>
    <w:rPr>
      <w:rFonts w:ascii="Bookman Old Style" w:hAnsi="Bookman Old Style" w:cs="Bookman Old Style"/>
      <w:sz w:val="18"/>
      <w:szCs w:val="18"/>
    </w:rPr>
  </w:style>
  <w:style w:type="character" w:customStyle="1" w:styleId="FontStyle25">
    <w:name w:val="Font Style25"/>
    <w:uiPriority w:val="99"/>
    <w:rsid w:val="008B7F0E"/>
    <w:rPr>
      <w:rFonts w:ascii="Times New Roman" w:hAnsi="Times New Roman" w:cs="Times New Roman"/>
      <w:sz w:val="14"/>
      <w:szCs w:val="14"/>
    </w:rPr>
  </w:style>
  <w:style w:type="character" w:customStyle="1" w:styleId="FontStyle22">
    <w:name w:val="Font Style22"/>
    <w:uiPriority w:val="99"/>
    <w:rsid w:val="008B7F0E"/>
    <w:rPr>
      <w:rFonts w:ascii="Times New Roman" w:hAnsi="Times New Roman" w:cs="Times New Roman"/>
      <w:sz w:val="20"/>
      <w:szCs w:val="20"/>
    </w:rPr>
  </w:style>
  <w:style w:type="character" w:customStyle="1" w:styleId="FontStyle54">
    <w:name w:val="Font Style54"/>
    <w:uiPriority w:val="99"/>
    <w:rsid w:val="008B7F0E"/>
    <w:rPr>
      <w:rFonts w:ascii="Calibri" w:hAnsi="Calibri" w:cs="Calibri"/>
      <w:b/>
      <w:bCs/>
      <w:sz w:val="18"/>
      <w:szCs w:val="18"/>
    </w:rPr>
  </w:style>
  <w:style w:type="character" w:customStyle="1" w:styleId="FontStyle55">
    <w:name w:val="Font Style55"/>
    <w:uiPriority w:val="99"/>
    <w:rsid w:val="008B7F0E"/>
    <w:rPr>
      <w:rFonts w:ascii="Calibri" w:hAnsi="Calibri" w:cs="Calibri"/>
      <w:sz w:val="18"/>
      <w:szCs w:val="18"/>
    </w:rPr>
  </w:style>
  <w:style w:type="paragraph" w:customStyle="1" w:styleId="Style19">
    <w:name w:val="Style19"/>
    <w:basedOn w:val="Normalny"/>
    <w:uiPriority w:val="99"/>
    <w:rsid w:val="008B7F0E"/>
    <w:pPr>
      <w:widowControl w:val="0"/>
      <w:autoSpaceDE w:val="0"/>
      <w:autoSpaceDN w:val="0"/>
      <w:adjustRightInd w:val="0"/>
      <w:spacing w:after="0" w:line="243" w:lineRule="exact"/>
    </w:pPr>
    <w:rPr>
      <w:rFonts w:ascii="Calibri" w:eastAsia="Times New Roman" w:hAnsi="Calibri" w:cs="Times New Roman"/>
      <w:sz w:val="24"/>
      <w:szCs w:val="24"/>
      <w:lang w:eastAsia="pl-PL"/>
    </w:rPr>
  </w:style>
  <w:style w:type="paragraph" w:customStyle="1" w:styleId="Style3">
    <w:name w:val="Style3"/>
    <w:basedOn w:val="Normalny"/>
    <w:uiPriority w:val="99"/>
    <w:rsid w:val="008B7F0E"/>
    <w:pPr>
      <w:widowControl w:val="0"/>
      <w:autoSpaceDE w:val="0"/>
      <w:autoSpaceDN w:val="0"/>
      <w:adjustRightInd w:val="0"/>
      <w:spacing w:after="0" w:line="242" w:lineRule="exact"/>
      <w:jc w:val="both"/>
    </w:pPr>
    <w:rPr>
      <w:rFonts w:ascii="Calibri" w:eastAsia="Times New Roman" w:hAnsi="Calibri" w:cs="Times New Roman"/>
      <w:sz w:val="24"/>
      <w:szCs w:val="24"/>
      <w:lang w:eastAsia="pl-PL"/>
    </w:rPr>
  </w:style>
  <w:style w:type="character" w:customStyle="1" w:styleId="FontStyle14">
    <w:name w:val="Font Style14"/>
    <w:uiPriority w:val="99"/>
    <w:rsid w:val="008B7F0E"/>
    <w:rPr>
      <w:rFonts w:ascii="Times New Roman" w:hAnsi="Times New Roman" w:cs="Times New Roman"/>
      <w:sz w:val="24"/>
      <w:szCs w:val="24"/>
    </w:rPr>
  </w:style>
  <w:style w:type="character" w:customStyle="1" w:styleId="FontStyle24">
    <w:name w:val="Font Style24"/>
    <w:uiPriority w:val="99"/>
    <w:rsid w:val="008B7F0E"/>
    <w:rPr>
      <w:rFonts w:ascii="Times New Roman" w:hAnsi="Times New Roman" w:cs="Times New Roman"/>
      <w:sz w:val="20"/>
      <w:szCs w:val="20"/>
    </w:rPr>
  </w:style>
  <w:style w:type="character" w:customStyle="1" w:styleId="text2">
    <w:name w:val="text2"/>
    <w:basedOn w:val="Domylnaczcionkaakapitu"/>
    <w:rsid w:val="008B7F0E"/>
  </w:style>
  <w:style w:type="character" w:customStyle="1" w:styleId="TeksttreciPogrubienie8">
    <w:name w:val="Tekst treści + Pogrubienie8"/>
    <w:uiPriority w:val="99"/>
    <w:rsid w:val="008B7F0E"/>
    <w:rPr>
      <w:rFonts w:ascii="Calibri" w:hAnsi="Calibri" w:cs="Calibri"/>
      <w:b/>
      <w:bCs/>
      <w:spacing w:val="0"/>
      <w:sz w:val="18"/>
      <w:szCs w:val="18"/>
    </w:rPr>
  </w:style>
  <w:style w:type="character" w:customStyle="1" w:styleId="Teksttreci">
    <w:name w:val="Tekst treści_"/>
    <w:link w:val="Teksttreci1"/>
    <w:uiPriority w:val="99"/>
    <w:rsid w:val="008B7F0E"/>
    <w:rPr>
      <w:rFonts w:ascii="Calibri" w:hAnsi="Calibri" w:cs="Calibri"/>
      <w:sz w:val="18"/>
      <w:szCs w:val="18"/>
      <w:shd w:val="clear" w:color="auto" w:fill="FFFFFF"/>
    </w:rPr>
  </w:style>
  <w:style w:type="paragraph" w:customStyle="1" w:styleId="Teksttreci1">
    <w:name w:val="Tekst treści1"/>
    <w:basedOn w:val="Normalny"/>
    <w:link w:val="Teksttreci"/>
    <w:uiPriority w:val="99"/>
    <w:rsid w:val="008B7F0E"/>
    <w:pPr>
      <w:shd w:val="clear" w:color="auto" w:fill="FFFFFF"/>
      <w:spacing w:after="300" w:line="240" w:lineRule="atLeast"/>
      <w:ind w:hanging="1420"/>
    </w:pPr>
    <w:rPr>
      <w:rFonts w:ascii="Calibri" w:hAnsi="Calibri" w:cs="Calibri"/>
      <w:sz w:val="18"/>
      <w:szCs w:val="18"/>
    </w:rPr>
  </w:style>
  <w:style w:type="character" w:customStyle="1" w:styleId="TeksttreciPogrubienie7">
    <w:name w:val="Tekst treści + Pogrubienie7"/>
    <w:uiPriority w:val="99"/>
    <w:rsid w:val="008B7F0E"/>
    <w:rPr>
      <w:rFonts w:ascii="Calibri" w:hAnsi="Calibri" w:cs="Calibri"/>
      <w:b/>
      <w:bCs/>
      <w:spacing w:val="0"/>
      <w:sz w:val="18"/>
      <w:szCs w:val="18"/>
      <w:shd w:val="clear" w:color="auto" w:fill="FFFFFF"/>
    </w:rPr>
  </w:style>
  <w:style w:type="character" w:customStyle="1" w:styleId="TeksttreciKursywa">
    <w:name w:val="Tekst treści + Kursywa"/>
    <w:uiPriority w:val="99"/>
    <w:rsid w:val="008B7F0E"/>
    <w:rPr>
      <w:rFonts w:ascii="Times New Roman" w:hAnsi="Times New Roman" w:cs="Times New Roman"/>
      <w:i/>
      <w:iCs/>
      <w:spacing w:val="0"/>
      <w:sz w:val="19"/>
      <w:szCs w:val="19"/>
      <w:shd w:val="clear" w:color="auto" w:fill="FFFFFF"/>
    </w:rPr>
  </w:style>
  <w:style w:type="paragraph" w:customStyle="1" w:styleId="Teksttreci0">
    <w:name w:val="Tekst treści"/>
    <w:basedOn w:val="Normalny"/>
    <w:uiPriority w:val="99"/>
    <w:rsid w:val="008B7F0E"/>
    <w:pPr>
      <w:shd w:val="clear" w:color="auto" w:fill="FFFFFF"/>
      <w:spacing w:before="300" w:after="0" w:line="378" w:lineRule="exact"/>
      <w:ind w:hanging="420"/>
      <w:jc w:val="both"/>
    </w:pPr>
    <w:rPr>
      <w:rFonts w:ascii="Times New Roman" w:eastAsia="Arial Unicode MS" w:hAnsi="Times New Roman" w:cs="Times New Roman"/>
      <w:sz w:val="19"/>
      <w:szCs w:val="19"/>
      <w:lang w:eastAsia="pl-PL"/>
    </w:rPr>
  </w:style>
  <w:style w:type="character" w:customStyle="1" w:styleId="Teksttreci15">
    <w:name w:val="Tekst treści15"/>
    <w:uiPriority w:val="99"/>
    <w:rsid w:val="008B7F0E"/>
    <w:rPr>
      <w:rFonts w:ascii="Times New Roman" w:hAnsi="Times New Roman" w:cs="Times New Roman"/>
      <w:spacing w:val="0"/>
      <w:sz w:val="19"/>
      <w:szCs w:val="19"/>
      <w:u w:val="single"/>
      <w:shd w:val="clear" w:color="auto" w:fill="FFFFFF"/>
    </w:rPr>
  </w:style>
  <w:style w:type="character" w:customStyle="1" w:styleId="TeksttreciBezpogrubienia">
    <w:name w:val="Tekst treści + Bez pogrubienia"/>
    <w:uiPriority w:val="99"/>
    <w:rsid w:val="008B7F0E"/>
    <w:rPr>
      <w:rFonts w:ascii="Times New Roman" w:hAnsi="Times New Roman" w:cs="Times New Roman"/>
      <w:spacing w:val="0"/>
      <w:sz w:val="22"/>
      <w:szCs w:val="22"/>
      <w:shd w:val="clear" w:color="auto" w:fill="FFFFFF"/>
    </w:rPr>
  </w:style>
  <w:style w:type="character" w:customStyle="1" w:styleId="TeksttreciBezpogrubienia1">
    <w:name w:val="Tekst treści + Bez pogrubienia1"/>
    <w:uiPriority w:val="99"/>
    <w:rsid w:val="008B7F0E"/>
    <w:rPr>
      <w:rFonts w:ascii="Times New Roman" w:hAnsi="Times New Roman" w:cs="Times New Roman"/>
      <w:spacing w:val="0"/>
      <w:sz w:val="22"/>
      <w:szCs w:val="22"/>
      <w:u w:val="single"/>
      <w:shd w:val="clear" w:color="auto" w:fill="FFFFFF"/>
    </w:rPr>
  </w:style>
  <w:style w:type="character" w:customStyle="1" w:styleId="TeksttreciPogrubienie2">
    <w:name w:val="Tekst treści + Pogrubienie2"/>
    <w:uiPriority w:val="99"/>
    <w:rsid w:val="008B7F0E"/>
    <w:rPr>
      <w:rFonts w:ascii="Times New Roman" w:hAnsi="Times New Roman" w:cs="Times New Roman"/>
      <w:b/>
      <w:bCs/>
      <w:spacing w:val="0"/>
      <w:sz w:val="20"/>
      <w:szCs w:val="20"/>
      <w:shd w:val="clear" w:color="auto" w:fill="FFFFFF"/>
    </w:rPr>
  </w:style>
  <w:style w:type="paragraph" w:customStyle="1" w:styleId="zlitpktzmpktliter">
    <w:name w:val="zlitpktzmpktliter"/>
    <w:basedOn w:val="Normalny"/>
    <w:rsid w:val="008B7F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litwpktzmlitwpktliter">
    <w:name w:val="zlitlitwpktzmlitwpktliter"/>
    <w:basedOn w:val="Normalny"/>
    <w:rsid w:val="008B7F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litwpktzmczciwsplitwpktliter">
    <w:name w:val="zlitczwsplitwpktzmczciwsplitwpktliter"/>
    <w:basedOn w:val="Normalny"/>
    <w:rsid w:val="008B7F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dytextSpacing1pt">
    <w:name w:val="Body text + Spacing 1 pt"/>
    <w:uiPriority w:val="99"/>
    <w:rsid w:val="008B7F0E"/>
    <w:rPr>
      <w:rFonts w:ascii="Times New Roman" w:hAnsi="Times New Roman" w:cs="Times New Roman"/>
      <w:spacing w:val="30"/>
      <w:sz w:val="19"/>
      <w:szCs w:val="19"/>
    </w:rPr>
  </w:style>
  <w:style w:type="character" w:customStyle="1" w:styleId="DeltaViewInsertion">
    <w:name w:val="DeltaView Insertion"/>
    <w:rsid w:val="008B7F0E"/>
    <w:rPr>
      <w:b/>
      <w:i/>
      <w:spacing w:val="0"/>
    </w:rPr>
  </w:style>
  <w:style w:type="paragraph" w:customStyle="1" w:styleId="Poradnik">
    <w:name w:val="Poradnik"/>
    <w:basedOn w:val="Normalny"/>
    <w:rsid w:val="008B7F0E"/>
    <w:pPr>
      <w:spacing w:before="120" w:after="0" w:line="288" w:lineRule="auto"/>
    </w:pPr>
    <w:rPr>
      <w:rFonts w:ascii="Times New Roman" w:eastAsia="Times New Roman" w:hAnsi="Times New Roman" w:cs="Times New Roman"/>
      <w:sz w:val="24"/>
      <w:szCs w:val="24"/>
      <w:lang w:eastAsia="pl-PL"/>
    </w:rPr>
  </w:style>
  <w:style w:type="paragraph" w:customStyle="1" w:styleId="Standard">
    <w:name w:val="Standard"/>
    <w:rsid w:val="008B7F0E"/>
    <w:pPr>
      <w:suppressAutoHyphens/>
      <w:autoSpaceDN w:val="0"/>
      <w:spacing w:after="200" w:line="276" w:lineRule="auto"/>
      <w:textAlignment w:val="baseline"/>
    </w:pPr>
    <w:rPr>
      <w:rFonts w:ascii="Calibri" w:eastAsia="Calibri" w:hAnsi="Calibri" w:cs="Times New Roman"/>
      <w:kern w:val="3"/>
      <w:lang w:eastAsia="zh-CN"/>
    </w:rPr>
  </w:style>
  <w:style w:type="paragraph" w:styleId="Legenda">
    <w:name w:val="caption"/>
    <w:basedOn w:val="Normalny"/>
    <w:next w:val="Normalny"/>
    <w:uiPriority w:val="35"/>
    <w:unhideWhenUsed/>
    <w:qFormat/>
    <w:rsid w:val="008B7F0E"/>
    <w:pPr>
      <w:spacing w:after="0" w:line="240" w:lineRule="auto"/>
    </w:pPr>
    <w:rPr>
      <w:rFonts w:ascii="Times New Roman" w:eastAsia="Times New Roman" w:hAnsi="Times New Roman" w:cs="Times New Roman"/>
      <w:b/>
      <w:bCs/>
      <w:sz w:val="20"/>
      <w:szCs w:val="20"/>
      <w:lang w:eastAsia="pl-PL"/>
    </w:rPr>
  </w:style>
  <w:style w:type="character" w:customStyle="1" w:styleId="Teksttreci2">
    <w:name w:val="Tekst treści (2)_"/>
    <w:rsid w:val="008B7F0E"/>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Teksttreci2Pogrubienie">
    <w:name w:val="Tekst treści (2) + Pogrubienie"/>
    <w:rsid w:val="008B7F0E"/>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rsid w:val="008B7F0E"/>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0pt">
    <w:name w:val="Tekst treści (2) + Kursywa;Odstępy 0 pt"/>
    <w:rsid w:val="008B7F0E"/>
    <w:rPr>
      <w:rFonts w:ascii="Microsoft Sans Serif" w:eastAsia="Microsoft Sans Serif" w:hAnsi="Microsoft Sans Serif" w:cs="Microsoft Sans Serif"/>
      <w:b w:val="0"/>
      <w:bCs w:val="0"/>
      <w:i/>
      <w:iCs/>
      <w:smallCaps w:val="0"/>
      <w:strike w:val="0"/>
      <w:color w:val="000000"/>
      <w:spacing w:val="-10"/>
      <w:w w:val="100"/>
      <w:position w:val="0"/>
      <w:sz w:val="18"/>
      <w:szCs w:val="18"/>
      <w:u w:val="none"/>
      <w:lang w:val="pl-PL" w:eastAsia="pl-PL" w:bidi="pl-PL"/>
    </w:rPr>
  </w:style>
  <w:style w:type="character" w:customStyle="1" w:styleId="Nagweklubstopka">
    <w:name w:val="Nagłówek lub stopka_"/>
    <w:rsid w:val="008B7F0E"/>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Nagweklubstopka0">
    <w:name w:val="Nagłówek lub stopka"/>
    <w:rsid w:val="008B7F0E"/>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pl-PL" w:eastAsia="pl-PL" w:bidi="pl-PL"/>
    </w:rPr>
  </w:style>
  <w:style w:type="character" w:styleId="Nierozpoznanawzmianka">
    <w:name w:val="Unresolved Mention"/>
    <w:uiPriority w:val="99"/>
    <w:semiHidden/>
    <w:unhideWhenUsed/>
    <w:rsid w:val="008B7F0E"/>
    <w:rPr>
      <w:color w:val="605E5C"/>
      <w:shd w:val="clear" w:color="auto" w:fill="E1DFDD"/>
    </w:rPr>
  </w:style>
  <w:style w:type="character" w:customStyle="1" w:styleId="FontStyle80">
    <w:name w:val="Font Style80"/>
    <w:uiPriority w:val="99"/>
    <w:rsid w:val="008B7F0E"/>
    <w:rPr>
      <w:rFonts w:ascii="Arial" w:hAnsi="Arial" w:cs="Arial"/>
      <w:sz w:val="18"/>
      <w:szCs w:val="18"/>
    </w:rPr>
  </w:style>
  <w:style w:type="character" w:customStyle="1" w:styleId="AkapitzlistZnak">
    <w:name w:val="Akapit z listą Znak"/>
    <w:aliases w:val="WYPUNKTOWANIE Akapit z listą Znak,Lista 1 Znak,L1 Znak,Akapit z listą5 Znak,T_SZ_List Paragraph Znak,normalny tekst Znak,Akapit z listą BS Znak,Numerowanie Znak,maz_wyliczenie Znak,opis dzialania Znak,K-P_odwolanie Znak,Normal Znak"/>
    <w:link w:val="Akapitzlist"/>
    <w:uiPriority w:val="1"/>
    <w:qFormat/>
    <w:locked/>
    <w:rsid w:val="008B7F0E"/>
    <w:rPr>
      <w:rFonts w:ascii="Times New Roman" w:eastAsia="Times New Roman" w:hAnsi="Times New Roman" w:cs="Times New Roman"/>
      <w:sz w:val="24"/>
      <w:szCs w:val="24"/>
      <w:lang w:val="x-none" w:eastAsia="x-none"/>
    </w:rPr>
  </w:style>
  <w:style w:type="character" w:customStyle="1" w:styleId="Teksttreci3">
    <w:name w:val="Tekst treści (3)"/>
    <w:rsid w:val="008B7F0E"/>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pktZnak">
    <w:name w:val="pkt Znak"/>
    <w:link w:val="pkt"/>
    <w:rsid w:val="008B7F0E"/>
    <w:rPr>
      <w:rFonts w:ascii="Times New Roman" w:eastAsia="Times New Roman" w:hAnsi="Times New Roman" w:cs="Times New Roman"/>
      <w:sz w:val="24"/>
      <w:szCs w:val="24"/>
      <w:lang w:eastAsia="pl-PL"/>
    </w:rPr>
  </w:style>
  <w:style w:type="character" w:customStyle="1" w:styleId="alb">
    <w:name w:val="a_lb"/>
    <w:rsid w:val="008B7F0E"/>
  </w:style>
  <w:style w:type="numbering" w:customStyle="1" w:styleId="WW8Num64">
    <w:name w:val="WW8Num64"/>
    <w:basedOn w:val="Bezlisty"/>
    <w:rsid w:val="008B7F0E"/>
    <w:pPr>
      <w:numPr>
        <w:numId w:val="11"/>
      </w:numPr>
    </w:pPr>
  </w:style>
  <w:style w:type="numbering" w:customStyle="1" w:styleId="WW8Num128">
    <w:name w:val="WW8Num128"/>
    <w:basedOn w:val="Bezlisty"/>
    <w:rsid w:val="003F539D"/>
    <w:pPr>
      <w:numPr>
        <w:numId w:val="10"/>
      </w:numPr>
    </w:pPr>
  </w:style>
  <w:style w:type="paragraph" w:styleId="Poprawka">
    <w:name w:val="Revision"/>
    <w:hidden/>
    <w:uiPriority w:val="99"/>
    <w:semiHidden/>
    <w:rsid w:val="009272BC"/>
    <w:pPr>
      <w:spacing w:after="0" w:line="240" w:lineRule="auto"/>
    </w:pPr>
  </w:style>
  <w:style w:type="numbering" w:customStyle="1" w:styleId="WW8Num126">
    <w:name w:val="WW8Num126"/>
    <w:basedOn w:val="Bezlisty"/>
    <w:rsid w:val="00E4710A"/>
    <w:pPr>
      <w:numPr>
        <w:numId w:val="19"/>
      </w:numPr>
    </w:pPr>
  </w:style>
  <w:style w:type="character" w:customStyle="1" w:styleId="markedcontent">
    <w:name w:val="markedcontent"/>
    <w:basedOn w:val="Domylnaczcionkaakapitu"/>
    <w:rsid w:val="008C0F7D"/>
  </w:style>
  <w:style w:type="character" w:customStyle="1" w:styleId="Nagwek10">
    <w:name w:val="Nagłówek #1_"/>
    <w:basedOn w:val="Domylnaczcionkaakapitu"/>
    <w:link w:val="Nagwek11"/>
    <w:rsid w:val="008C0F7D"/>
    <w:rPr>
      <w:rFonts w:ascii="Times New Roman" w:eastAsia="Times New Roman" w:hAnsi="Times New Roman" w:cs="Times New Roman"/>
      <w:b/>
      <w:bCs/>
      <w:shd w:val="clear" w:color="auto" w:fill="FFFFFF"/>
    </w:rPr>
  </w:style>
  <w:style w:type="paragraph" w:customStyle="1" w:styleId="Nagwek11">
    <w:name w:val="Nagłówek #1"/>
    <w:basedOn w:val="Normalny"/>
    <w:link w:val="Nagwek10"/>
    <w:rsid w:val="008C0F7D"/>
    <w:pPr>
      <w:widowControl w:val="0"/>
      <w:shd w:val="clear" w:color="auto" w:fill="FFFFFF"/>
      <w:spacing w:before="240" w:after="240" w:line="0" w:lineRule="atLeast"/>
      <w:jc w:val="center"/>
      <w:outlineLvl w:val="0"/>
    </w:pPr>
    <w:rPr>
      <w:rFonts w:ascii="Times New Roman" w:eastAsia="Times New Roman" w:hAnsi="Times New Roman" w:cs="Times New Roman"/>
      <w:b/>
      <w:bCs/>
    </w:rPr>
  </w:style>
  <w:style w:type="numbering" w:customStyle="1" w:styleId="WW8Num134">
    <w:name w:val="WW8Num134"/>
    <w:basedOn w:val="Bezlisty"/>
    <w:rsid w:val="008C0F7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5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pef@pw.edu.pl" TargetMode="External"/><Relationship Id="rId13" Type="http://schemas.openxmlformats.org/officeDocument/2006/relationships/hyperlink" Target="mailto:iod@pw.edu.pl"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4A9B-BED2-4EA2-B42F-9E92A573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6242</Words>
  <Characters>37452</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Płochocka Mariola</cp:lastModifiedBy>
  <cp:revision>6</cp:revision>
  <cp:lastPrinted>2024-05-22T06:44:00Z</cp:lastPrinted>
  <dcterms:created xsi:type="dcterms:W3CDTF">2024-05-22T06:45:00Z</dcterms:created>
  <dcterms:modified xsi:type="dcterms:W3CDTF">2024-08-06T06:20:00Z</dcterms:modified>
</cp:coreProperties>
</file>