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AEED" w14:textId="22F583EA" w:rsidR="004C7641" w:rsidRDefault="004C7641" w:rsidP="004C764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Załącznik Nr 1</w:t>
      </w:r>
    </w:p>
    <w:p w14:paraId="25891E76" w14:textId="77777777" w:rsidR="00845DB1" w:rsidRDefault="004C764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7074883E" w14:textId="0EA07C95" w:rsidR="004C7641" w:rsidRPr="000C5BC8" w:rsidRDefault="00845DB1" w:rsidP="004C76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4C7641">
        <w:rPr>
          <w:rFonts w:ascii="Arial" w:hAnsi="Arial" w:cs="Arial"/>
          <w:b/>
          <w:sz w:val="28"/>
          <w:szCs w:val="28"/>
        </w:rPr>
        <w:t xml:space="preserve">   </w:t>
      </w:r>
      <w:r w:rsidR="004C7641" w:rsidRPr="000C5BC8">
        <w:rPr>
          <w:rFonts w:ascii="Arial" w:hAnsi="Arial" w:cs="Arial"/>
          <w:b/>
          <w:sz w:val="28"/>
          <w:szCs w:val="28"/>
        </w:rPr>
        <w:t>OPIS PRZEDMIOTU ZAMÓWIENIA</w:t>
      </w:r>
    </w:p>
    <w:p w14:paraId="089F7E3B" w14:textId="7098574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p w14:paraId="69BA62D1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Przedmiotem zamówienia jest </w:t>
      </w:r>
      <w:r>
        <w:rPr>
          <w:rFonts w:ascii="Arial" w:hAnsi="Arial"/>
          <w:b/>
          <w:i/>
          <w:iCs/>
        </w:rPr>
        <w:t>,,Mobilne stanowisko do przygotowania i obsługi nośników głowic w warunkach poligonowych”</w:t>
      </w:r>
    </w:p>
    <w:p w14:paraId="2E6DCD69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Mobilne stanowisko do przygotowania i obsługi nośników głowic w warunkach poligonowych </w:t>
      </w:r>
      <w:r>
        <w:rPr>
          <w:rFonts w:ascii="Arial" w:hAnsi="Arial"/>
        </w:rPr>
        <w:t>składa się z dwóch zasadniczych podzespołów:</w:t>
      </w:r>
    </w:p>
    <w:p w14:paraId="456DF4AF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1) Pojazdu bazowego specjalnego</w:t>
      </w:r>
    </w:p>
    <w:p w14:paraId="2650B89D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2) Zabudowy specjalistycznej</w:t>
      </w:r>
    </w:p>
    <w:p w14:paraId="01C72D1D" w14:textId="77777777" w:rsidR="00EB3EEE" w:rsidRDefault="00EB3EEE" w:rsidP="00EB3EEE">
      <w:pPr>
        <w:pStyle w:val="LO-normal"/>
        <w:spacing w:line="240" w:lineRule="auto"/>
        <w:rPr>
          <w:rFonts w:ascii="Arial" w:hAnsi="Arial"/>
          <w:b/>
        </w:rPr>
      </w:pPr>
    </w:p>
    <w:p w14:paraId="511A6F5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Ad 1) SPECYFIKACJA TECHNICZNA POJAZDU BAZOWEGO SPECJALNEGO</w:t>
      </w:r>
    </w:p>
    <w:p w14:paraId="7E2EA3E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Samochód dostawczy 3 osobowy. Dopuszczalna masa całkowita 3,5 T. Do prowadzenia wystarcza prawo jazdy kategorii B.</w:t>
      </w:r>
    </w:p>
    <w:p w14:paraId="5E533F24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Samochód fabrycznie nowy. Rok produkcji 2022</w:t>
      </w:r>
    </w:p>
    <w:p w14:paraId="3AAA4117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color w:val="000000"/>
        </w:rPr>
        <w:t xml:space="preserve"> Silnik o pojemności nie mniejszej niż 1968 cm3. Moc silnika nie mniejsza nich 170KM</w:t>
      </w:r>
    </w:p>
    <w:p w14:paraId="308FD03F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- Nadwozie typu furgon, samonośne ocynkowane . Napęd na koła przednie. Długość przestrzeni ładunkowej nie mniejsza niż 4500mm. Ob</w:t>
      </w:r>
      <w:r>
        <w:rPr>
          <w:rFonts w:ascii="Arial" w:hAnsi="Arial"/>
        </w:rPr>
        <w:t>jętość przestrzeni ładunkowej nie mniejsza niż 15m3</w:t>
      </w:r>
    </w:p>
    <w:p w14:paraId="1834BFE7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Kolor </w:t>
      </w:r>
      <w:r>
        <w:rPr>
          <w:rFonts w:ascii="Arial" w:hAnsi="Arial"/>
          <w:color w:val="000000"/>
        </w:rPr>
        <w:t>biały Akryl</w:t>
      </w:r>
    </w:p>
    <w:p w14:paraId="3AB2D18B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bookmarkStart w:id="0" w:name="_gjdgxs"/>
      <w:bookmarkEnd w:id="0"/>
      <w:r>
        <w:rPr>
          <w:rFonts w:ascii="Arial" w:hAnsi="Arial"/>
        </w:rPr>
        <w:t>- Rozstaw osi nie mniejszy niż  4100mm</w:t>
      </w:r>
    </w:p>
    <w:p w14:paraId="791D860D" w14:textId="77777777" w:rsidR="00EB3EEE" w:rsidRDefault="00EB3EEE" w:rsidP="00EB3EEE">
      <w:pPr>
        <w:pStyle w:val="LO-normal"/>
        <w:spacing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WYPOSAŻENIE:</w:t>
      </w:r>
    </w:p>
    <w:p w14:paraId="7CACA8A4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Elektrycznie regulowane i podgrzewane lusterk</w:t>
      </w:r>
      <w:r>
        <w:rPr>
          <w:rFonts w:ascii="Arial" w:hAnsi="Arial"/>
          <w:color w:val="000000"/>
        </w:rPr>
        <w:t xml:space="preserve">a boczne </w:t>
      </w:r>
    </w:p>
    <w:p w14:paraId="06CE889A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Elektrycznie opuszczane szyby w drzwiach przednich</w:t>
      </w:r>
    </w:p>
    <w:p w14:paraId="3C5B3A83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Centralny zamek</w:t>
      </w:r>
    </w:p>
    <w:p w14:paraId="12E080C5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Klimatyzacja</w:t>
      </w:r>
    </w:p>
    <w:p w14:paraId="49B8BC7D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Radio fabryczne ze sterowaniem w kierownicy oraz zestawem głośnomówiącym</w:t>
      </w:r>
    </w:p>
    <w:p w14:paraId="4F23E6B8" w14:textId="77777777" w:rsidR="00EB3EEE" w:rsidRDefault="00EB3EEE" w:rsidP="00EB3EEE">
      <w:pPr>
        <w:pStyle w:val="LO-normal"/>
        <w:tabs>
          <w:tab w:val="left" w:pos="496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- Amortyzowany fotel kierowcy z podłokietnikiem</w:t>
      </w:r>
    </w:p>
    <w:p w14:paraId="2F56FC7B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Przegroda za przednim rzędem siedzeń  </w:t>
      </w:r>
      <w:r>
        <w:rPr>
          <w:rFonts w:ascii="Arial" w:hAnsi="Arial"/>
          <w:color w:val="000000"/>
        </w:rPr>
        <w:t>bez okna</w:t>
      </w:r>
      <w:r>
        <w:rPr>
          <w:rFonts w:ascii="Arial" w:hAnsi="Arial"/>
          <w:color w:val="FF0000"/>
        </w:rPr>
        <w:t xml:space="preserve"> </w:t>
      </w:r>
    </w:p>
    <w:p w14:paraId="3720DA25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bookmarkStart w:id="1" w:name="_30j0zll"/>
      <w:bookmarkEnd w:id="1"/>
      <w:r>
        <w:rPr>
          <w:rFonts w:ascii="Arial" w:hAnsi="Arial"/>
        </w:rPr>
        <w:t xml:space="preserve">- Tempomat </w:t>
      </w:r>
    </w:p>
    <w:p w14:paraId="025D80A8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Tapicerka tekstylna</w:t>
      </w:r>
    </w:p>
    <w:p w14:paraId="581D5DE2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- Hak holowniczy kulowy z możliwością ciągnięcia przyczepy o dopuszczalnej masie całkowitej nie mniejszej niż </w:t>
      </w:r>
      <w:r>
        <w:rPr>
          <w:rFonts w:ascii="Arial" w:hAnsi="Arial"/>
          <w:color w:val="000000"/>
        </w:rPr>
        <w:t>3T</w:t>
      </w:r>
    </w:p>
    <w:p w14:paraId="39DAD139" w14:textId="3DD818ED" w:rsidR="00EB3EEE" w:rsidRDefault="00EB3EEE" w:rsidP="00EB3EEE">
      <w:pPr>
        <w:pStyle w:val="LO-normal"/>
        <w:spacing w:line="240" w:lineRule="auto"/>
        <w:rPr>
          <w:rFonts w:ascii="Arial" w:hAnsi="Arial"/>
        </w:rPr>
      </w:pPr>
      <w:r>
        <w:rPr>
          <w:rFonts w:ascii="Arial" w:hAnsi="Arial"/>
        </w:rPr>
        <w:t>- Komplet dywaników, kamizelka odblaskowa, gaśnica, instrukcja obsługi, trójkąt ostrzegawczy, apteczka.</w:t>
      </w:r>
      <w:bookmarkStart w:id="2" w:name="_GoBack"/>
      <w:bookmarkEnd w:id="2"/>
    </w:p>
    <w:p w14:paraId="1A9937C6" w14:textId="77777777" w:rsidR="00EB3EEE" w:rsidRDefault="00EB3EEE" w:rsidP="00EB3EEE">
      <w:pPr>
        <w:pStyle w:val="LO-normal"/>
        <w:spacing w:line="240" w:lineRule="auto"/>
        <w:rPr>
          <w:rFonts w:ascii="Arial" w:hAnsi="Arial"/>
        </w:rPr>
      </w:pPr>
    </w:p>
    <w:p w14:paraId="02FD6606" w14:textId="3E4873C6" w:rsidR="00EB3EEE" w:rsidRDefault="00EB3EEE" w:rsidP="00EB3E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Ad 2) SPECYFIKACJA TECHNICZNA ZABUDOWY SPECJALISTYCZNEJ</w:t>
      </w:r>
      <w:r w:rsidR="00FE3E54">
        <w:rPr>
          <w:rFonts w:ascii="Arial" w:hAnsi="Arial"/>
          <w:b/>
          <w:sz w:val="22"/>
          <w:szCs w:val="22"/>
        </w:rPr>
        <w:t xml:space="preserve"> </w:t>
      </w:r>
    </w:p>
    <w:p w14:paraId="6E61F031" w14:textId="77777777" w:rsidR="00FE3E54" w:rsidRDefault="00FE3E54" w:rsidP="00EB3EEE">
      <w:pPr>
        <w:rPr>
          <w:rFonts w:ascii="Arial" w:hAnsi="Arial"/>
        </w:rPr>
      </w:pPr>
    </w:p>
    <w:p w14:paraId="4E3FA568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Elementy nośne zabudowy warsztatowej wykonane z profili aluminiowych – konstrukcja szkieletowa, wszystkie elementy boczne wykonane z anodowanego aluminium perforowanego zapewniającego możliwość montażu uchwytów narzędziowych</w:t>
      </w:r>
    </w:p>
    <w:p w14:paraId="7AB96D95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Profile przednie regałów w postaci szyn transportowych, umożliwiających zastosowanie pasów z końcówką typu szybkozłącze w postaci „haka”.</w:t>
      </w:r>
    </w:p>
    <w:p w14:paraId="36ADE610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Regał na  stronie lewej pojazdu o wymiarach 4500- 4700 mm x 365- 385 mm ( zwężający się ku górze do głębokości 265-285 mm) x 1800-1900 mm. Regał wyposażony w 3 stoiska biurowe wyposażone w blaty robocze, szafki ubraniowe, półki, szuflady, walizkę i kuwety na drobne elementy. Pod blatami, regał wyposażony w szuflady pod narzędzia ręczne.</w:t>
      </w:r>
    </w:p>
    <w:p w14:paraId="485FD43F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Regał na stronie prawej pojazdu o wymiarach 3400- 3700 mm x 365- 385 mm ( zwężający się ku górze do głębokości 265-285 mm) x 1500-1700 mm. Regał wyposażony w półki, półkę na długie elementy walizki typu </w:t>
      </w:r>
      <w:proofErr w:type="spellStart"/>
      <w:r>
        <w:rPr>
          <w:rFonts w:ascii="Arial" w:hAnsi="Arial"/>
        </w:rPr>
        <w:t>systainer</w:t>
      </w:r>
      <w:proofErr w:type="spellEnd"/>
      <w:r>
        <w:rPr>
          <w:rFonts w:ascii="Arial" w:hAnsi="Arial"/>
        </w:rPr>
        <w:t>, kosze wysuwane, kuwety na drobne elementy oraz mocowanie agregatu.</w:t>
      </w:r>
    </w:p>
    <w:p w14:paraId="1F5E45F6" w14:textId="77777777" w:rsidR="00EB3EEE" w:rsidRDefault="00EB3EEE" w:rsidP="00EB3EEE">
      <w:pPr>
        <w:pStyle w:val="Akapitzlist"/>
        <w:numPr>
          <w:ilvl w:val="0"/>
          <w:numId w:val="5"/>
        </w:numPr>
        <w:suppressAutoHyphens/>
        <w:rPr>
          <w:rFonts w:ascii="Arial" w:hAnsi="Arial"/>
        </w:rPr>
      </w:pPr>
      <w:r>
        <w:rPr>
          <w:rFonts w:ascii="Arial" w:hAnsi="Arial"/>
        </w:rPr>
        <w:t>Dodatkowe wyposażenie zabudowy:</w:t>
      </w:r>
    </w:p>
    <w:p w14:paraId="7EAEB65F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Podłoga wyłożona sklejką 12 mm</w:t>
      </w:r>
    </w:p>
    <w:p w14:paraId="0F9749B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Ściany i drzwi wyłożone płytą PCV 4,5 mm</w:t>
      </w:r>
    </w:p>
    <w:p w14:paraId="39F36D8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Izolacja ścian i sufitu</w:t>
      </w:r>
    </w:p>
    <w:p w14:paraId="4ABCFC6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Oświetlenie LED przestrzeni ładunkowej</w:t>
      </w:r>
    </w:p>
    <w:p w14:paraId="4F2ADB2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Ogrzewanie postojowe 2kW</w:t>
      </w:r>
    </w:p>
    <w:p w14:paraId="3A26065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Zestaw łączności zgodnie z opisem</w:t>
      </w:r>
    </w:p>
    <w:p w14:paraId="5FCE00A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Klimatyzacja przestrzeni ładunkowej</w:t>
      </w:r>
    </w:p>
    <w:p w14:paraId="7CFC310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Agregat Fogo 6001 TRE</w:t>
      </w:r>
    </w:p>
    <w:p w14:paraId="71F2C1DF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Przetwornica VOLT SINUS 3000</w:t>
      </w:r>
    </w:p>
    <w:p w14:paraId="0904757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Dodatkowy akumulator+ ładowanie</w:t>
      </w:r>
    </w:p>
    <w:p w14:paraId="0B1BD81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Dodatkowe okno</w:t>
      </w:r>
    </w:p>
    <w:p w14:paraId="463C924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Markiza zewnętrzna</w:t>
      </w:r>
    </w:p>
    <w:p w14:paraId="1CC3F3E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Dodatkowy tylny stopień </w:t>
      </w:r>
    </w:p>
    <w:p w14:paraId="246FA28E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Kamera cofania </w:t>
      </w:r>
    </w:p>
    <w:p w14:paraId="69BBF4AE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Krzesła składane</w:t>
      </w:r>
    </w:p>
    <w:p w14:paraId="6AA6A1E8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Urządzenie chłodzące</w:t>
      </w:r>
    </w:p>
    <w:p w14:paraId="159E344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Otwór rewizyjny</w:t>
      </w:r>
    </w:p>
    <w:p w14:paraId="71491A7A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Zestaw narzędzi</w:t>
      </w:r>
    </w:p>
    <w:p w14:paraId="1C89B67B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Gniazdo zewnętrzne</w:t>
      </w:r>
    </w:p>
    <w:p w14:paraId="6A2A3F68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Urządzenie grzewcze</w:t>
      </w:r>
    </w:p>
    <w:p w14:paraId="71CF77DB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Lornetka Delta Optical Chase 10x50 ED</w:t>
      </w:r>
    </w:p>
    <w:p w14:paraId="3F360F2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Mata stołowa </w:t>
      </w:r>
      <w:proofErr w:type="spellStart"/>
      <w:r>
        <w:rPr>
          <w:rFonts w:ascii="Arial" w:hAnsi="Arial"/>
        </w:rPr>
        <w:t>ESDl</w:t>
      </w:r>
      <w:proofErr w:type="spellEnd"/>
    </w:p>
    <w:p w14:paraId="17F06273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Podstawka na szpulkę cyny</w:t>
      </w:r>
    </w:p>
    <w:p w14:paraId="7BFDA55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proofErr w:type="spellStart"/>
      <w:r>
        <w:rPr>
          <w:rFonts w:ascii="Arial" w:hAnsi="Arial"/>
        </w:rPr>
        <w:t>Czyścik</w:t>
      </w:r>
      <w:proofErr w:type="spellEnd"/>
      <w:r>
        <w:rPr>
          <w:rFonts w:ascii="Arial" w:hAnsi="Arial"/>
        </w:rPr>
        <w:t xml:space="preserve"> do grotów z podstawką</w:t>
      </w:r>
    </w:p>
    <w:p w14:paraId="4CBD43CA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Stacja lutownicza 2 w 1</w:t>
      </w:r>
    </w:p>
    <w:p w14:paraId="13DE6AF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Uchwyt z lupą i izolowanymi chwytakami</w:t>
      </w:r>
    </w:p>
    <w:p w14:paraId="56BB0DC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Piła elektryczna</w:t>
      </w:r>
    </w:p>
    <w:p w14:paraId="610C6907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Stacja pogodowa </w:t>
      </w:r>
    </w:p>
    <w:p w14:paraId="3426144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Ochronniki słuchu</w:t>
      </w:r>
    </w:p>
    <w:p w14:paraId="33E590E2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Trapy piaskowe</w:t>
      </w:r>
    </w:p>
    <w:p w14:paraId="08F40FD0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Torba medyczna z wyposażeniem</w:t>
      </w:r>
    </w:p>
    <w:p w14:paraId="160F4CA5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lastRenderedPageBreak/>
        <w:t>Miernik FLUKE 1117</w:t>
      </w:r>
    </w:p>
    <w:p w14:paraId="63FC249D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Oscyloskop cyfrowy MSO2202A-S </w:t>
      </w:r>
      <w:proofErr w:type="spellStart"/>
      <w:r>
        <w:rPr>
          <w:rFonts w:ascii="Arial" w:hAnsi="Arial"/>
        </w:rPr>
        <w:t>Rigol</w:t>
      </w:r>
      <w:proofErr w:type="spellEnd"/>
      <w:r>
        <w:rPr>
          <w:rFonts w:ascii="Arial" w:hAnsi="Arial"/>
        </w:rPr>
        <w:t xml:space="preserve"> 200MHz, 2 kanały seria MSO2000</w:t>
      </w:r>
    </w:p>
    <w:p w14:paraId="5B159099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proofErr w:type="spellStart"/>
      <w:r>
        <w:rPr>
          <w:rFonts w:ascii="Arial" w:hAnsi="Arial"/>
        </w:rPr>
        <w:t>Rigol</w:t>
      </w:r>
      <w:proofErr w:type="spellEnd"/>
      <w:r>
        <w:rPr>
          <w:rFonts w:ascii="Arial" w:hAnsi="Arial"/>
        </w:rPr>
        <w:t xml:space="preserve"> Generator Arbitralny DG4202 200MHz, 2 kanały</w:t>
      </w:r>
    </w:p>
    <w:p w14:paraId="65591732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Lornetka Delta-T 9x45.HD.RF</w:t>
      </w:r>
    </w:p>
    <w:p w14:paraId="25DBBC4C" w14:textId="77777777" w:rsidR="00EB3EEE" w:rsidRDefault="00EB3EEE" w:rsidP="00EB3EEE">
      <w:pPr>
        <w:pStyle w:val="Akapitzlist"/>
        <w:numPr>
          <w:ilvl w:val="0"/>
          <w:numId w:val="4"/>
        </w:numPr>
        <w:suppressAutoHyphens/>
        <w:rPr>
          <w:rFonts w:ascii="Arial" w:hAnsi="Arial"/>
        </w:rPr>
      </w:pPr>
      <w:r>
        <w:rPr>
          <w:rFonts w:ascii="Arial" w:hAnsi="Arial"/>
        </w:rPr>
        <w:t>MIKROSKOP STEREOSKOPOWY KAMERA 14MP WYŚWIETLACZ</w:t>
      </w:r>
    </w:p>
    <w:p w14:paraId="066F3435" w14:textId="00B64AC0" w:rsidR="004C7641" w:rsidRPr="00EB3EEE" w:rsidRDefault="00EB3EEE" w:rsidP="00EB3EEE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t>MASZT OŚWIETLENIOWY PARTNERSITE LM 3X100R</w:t>
      </w:r>
    </w:p>
    <w:p w14:paraId="73329A69" w14:textId="61FC50B2" w:rsidR="004C7641" w:rsidRPr="000C5BC8" w:rsidRDefault="00305B17" w:rsidP="004C76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Wymagania dodatkowe.</w:t>
      </w:r>
    </w:p>
    <w:p w14:paraId="3553684F" w14:textId="05DF598F" w:rsidR="00305B17" w:rsidRPr="000C5BC8" w:rsidRDefault="00305B17" w:rsidP="00305B17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24 miesiące lub 100 000 km przebiegu pojazdu.</w:t>
      </w:r>
    </w:p>
    <w:p w14:paraId="6763E2D9" w14:textId="1DEE996C" w:rsidR="00480AD1" w:rsidRPr="00E712F8" w:rsidRDefault="00480AD1" w:rsidP="00E712F8"/>
    <w:sectPr w:rsidR="00480AD1" w:rsidRPr="00E712F8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CA727" w14:textId="77777777" w:rsidR="00821C22" w:rsidRDefault="00821C22" w:rsidP="00ED1F90">
      <w:r>
        <w:separator/>
      </w:r>
    </w:p>
  </w:endnote>
  <w:endnote w:type="continuationSeparator" w:id="0">
    <w:p w14:paraId="2BCC935F" w14:textId="77777777" w:rsidR="00821C22" w:rsidRDefault="00821C2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93AA" w14:textId="77777777" w:rsidR="00821C22" w:rsidRDefault="00821C22" w:rsidP="00ED1F90">
      <w:r>
        <w:separator/>
      </w:r>
    </w:p>
  </w:footnote>
  <w:footnote w:type="continuationSeparator" w:id="0">
    <w:p w14:paraId="2D22A51D" w14:textId="77777777" w:rsidR="00821C22" w:rsidRDefault="00821C2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0473"/>
    <w:multiLevelType w:val="multilevel"/>
    <w:tmpl w:val="AB5A19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4FB4B57"/>
    <w:multiLevelType w:val="hybridMultilevel"/>
    <w:tmpl w:val="40C88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45B35"/>
    <w:multiLevelType w:val="multilevel"/>
    <w:tmpl w:val="B1A82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322DC9"/>
    <w:multiLevelType w:val="hybridMultilevel"/>
    <w:tmpl w:val="13C4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34C5"/>
    <w:rsid w:val="00110D0D"/>
    <w:rsid w:val="001111C0"/>
    <w:rsid w:val="00142B88"/>
    <w:rsid w:val="001539C7"/>
    <w:rsid w:val="001E2C3F"/>
    <w:rsid w:val="0027003C"/>
    <w:rsid w:val="002F0BF0"/>
    <w:rsid w:val="00305B17"/>
    <w:rsid w:val="00320762"/>
    <w:rsid w:val="0036549D"/>
    <w:rsid w:val="00367ED3"/>
    <w:rsid w:val="003941F6"/>
    <w:rsid w:val="003E6E65"/>
    <w:rsid w:val="003F29C5"/>
    <w:rsid w:val="0042549E"/>
    <w:rsid w:val="00480AD1"/>
    <w:rsid w:val="004C7641"/>
    <w:rsid w:val="006000DD"/>
    <w:rsid w:val="006948B3"/>
    <w:rsid w:val="00694E23"/>
    <w:rsid w:val="006D5DC6"/>
    <w:rsid w:val="00722D3B"/>
    <w:rsid w:val="00821C22"/>
    <w:rsid w:val="00845DB1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0AB8"/>
    <w:rsid w:val="00D93E18"/>
    <w:rsid w:val="00E712F8"/>
    <w:rsid w:val="00EB3EEE"/>
    <w:rsid w:val="00ED1F90"/>
    <w:rsid w:val="00ED28C3"/>
    <w:rsid w:val="00F23888"/>
    <w:rsid w:val="00F3502B"/>
    <w:rsid w:val="00FB41A3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EB3EEE"/>
    <w:pPr>
      <w:suppressAutoHyphens/>
    </w:pPr>
    <w:rPr>
      <w:rFonts w:ascii="Calibri" w:eastAsia="Calibri" w:hAnsi="Calibri" w:cs="Calibri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C76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EB3EEE"/>
    <w:pPr>
      <w:suppressAutoHyphens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B201-1E25-4A60-A730-6C89D07F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28</cp:revision>
  <cp:lastPrinted>2020-07-02T06:18:00Z</cp:lastPrinted>
  <dcterms:created xsi:type="dcterms:W3CDTF">2020-06-23T09:06:00Z</dcterms:created>
  <dcterms:modified xsi:type="dcterms:W3CDTF">2022-02-08T10:29:00Z</dcterms:modified>
</cp:coreProperties>
</file>