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411B5F" w:rsidRPr="00326896" w14:paraId="28DFDC37" w14:textId="77777777" w:rsidTr="00C75112">
        <w:tc>
          <w:tcPr>
            <w:tcW w:w="3281" w:type="dxa"/>
            <w:shd w:val="clear" w:color="auto" w:fill="auto"/>
          </w:tcPr>
          <w:p w14:paraId="677E62C0" w14:textId="77777777" w:rsidR="00411B5F" w:rsidRPr="00326896" w:rsidRDefault="00411B5F" w:rsidP="00C75112">
            <w:pPr>
              <w:pStyle w:val="Nagwek"/>
              <w:tabs>
                <w:tab w:val="left" w:pos="3900"/>
              </w:tabs>
              <w:rPr>
                <w:rFonts w:ascii="Calibri" w:hAnsi="Calibri" w:cstheme="minorHAnsi"/>
              </w:rPr>
            </w:pPr>
            <w:bookmarkStart w:id="0" w:name="OLE_LINK6"/>
            <w:r w:rsidRPr="0032689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78EF3468" wp14:editId="0BBA8108">
                  <wp:extent cx="1333500" cy="504825"/>
                  <wp:effectExtent l="0" t="0" r="0" b="9525"/>
                  <wp:docPr id="7" name="Obraz 7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769F3CE2" w14:textId="77777777" w:rsidR="00411B5F" w:rsidRPr="00326896" w:rsidRDefault="00411B5F" w:rsidP="00C75112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32689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55EFA1D6" w14:textId="77777777" w:rsidR="00411B5F" w:rsidRPr="00326896" w:rsidRDefault="00717392" w:rsidP="00C7511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652072C5" w14:textId="77777777" w:rsidR="00411B5F" w:rsidRPr="00326896" w:rsidRDefault="00717392" w:rsidP="00C7511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</w:t>
            </w:r>
            <w:r w:rsidR="00411B5F" w:rsidRPr="0032689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p w14:paraId="2F0FEBFE" w14:textId="77777777" w:rsidR="00655147" w:rsidRPr="000D5359" w:rsidRDefault="00655147" w:rsidP="00655147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bookmarkStart w:id="1" w:name="_Toc274285643"/>
      <w:bookmarkEnd w:id="0"/>
      <w:r w:rsidRPr="000D5359">
        <w:rPr>
          <w:rFonts w:cs="Arial"/>
          <w:sz w:val="18"/>
          <w:szCs w:val="18"/>
          <w:lang w:eastAsia="ar-SA"/>
        </w:rPr>
        <w:t>Załącznik nr 4 do Zaproszenia do składania ofert</w:t>
      </w:r>
    </w:p>
    <w:p w14:paraId="10DD4A17" w14:textId="77777777" w:rsidR="00655147" w:rsidRPr="000D5359" w:rsidRDefault="00655147" w:rsidP="00655147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 nr </w:t>
      </w:r>
      <w:bookmarkStart w:id="2" w:name="_Hlk532467418"/>
      <w:r w:rsidRPr="000D5359">
        <w:rPr>
          <w:rFonts w:eastAsia="Arial" w:cs="Arial"/>
          <w:sz w:val="18"/>
          <w:szCs w:val="18"/>
          <w:lang w:bidi="pl-PL"/>
        </w:rPr>
        <w:t>OIP</w:t>
      </w:r>
      <w:bookmarkEnd w:id="2"/>
      <w:r w:rsidRPr="000D5359">
        <w:rPr>
          <w:rFonts w:eastAsia="Arial" w:cs="Arial"/>
          <w:sz w:val="18"/>
          <w:szCs w:val="18"/>
          <w:lang w:bidi="pl-PL"/>
        </w:rPr>
        <w:t>/NMF.2230.2.2023</w:t>
      </w:r>
    </w:p>
    <w:p w14:paraId="14700D87" w14:textId="77777777" w:rsidR="0057361A" w:rsidRDefault="0057361A" w:rsidP="00411B5F">
      <w:pPr>
        <w:pStyle w:val="Podtytu"/>
        <w:spacing w:before="0" w:after="120" w:line="276" w:lineRule="auto"/>
        <w:rPr>
          <w:rFonts w:ascii="Calibri" w:hAnsi="Calibri" w:cstheme="minorHAnsi"/>
          <w:b/>
          <w:w w:val="100"/>
          <w:lang w:val="pl-PL"/>
        </w:rPr>
      </w:pPr>
    </w:p>
    <w:p w14:paraId="29C3BE39" w14:textId="77777777" w:rsidR="00411B5F" w:rsidRDefault="00411B5F" w:rsidP="00411B5F">
      <w:pPr>
        <w:pStyle w:val="Podtytu"/>
        <w:spacing w:before="0" w:after="120" w:line="276" w:lineRule="auto"/>
        <w:rPr>
          <w:rFonts w:ascii="Calibri" w:hAnsi="Calibri" w:cstheme="minorHAnsi"/>
          <w:b/>
          <w:w w:val="100"/>
          <w:lang w:val="pl-PL"/>
        </w:rPr>
      </w:pPr>
      <w:r w:rsidRPr="00326896">
        <w:rPr>
          <w:rFonts w:ascii="Calibri" w:hAnsi="Calibri" w:cstheme="minorHAnsi"/>
          <w:b/>
          <w:w w:val="100"/>
          <w:lang w:val="pl-PL"/>
        </w:rPr>
        <w:t xml:space="preserve">UMOWA nr </w:t>
      </w:r>
      <w:r w:rsidR="0095684E">
        <w:rPr>
          <w:rFonts w:ascii="Calibri" w:hAnsi="Calibri" w:cstheme="minorHAnsi"/>
          <w:b/>
          <w:w w:val="100"/>
          <w:lang w:val="pl-PL"/>
        </w:rPr>
        <w:t>……………………….</w:t>
      </w:r>
    </w:p>
    <w:p w14:paraId="556563CD" w14:textId="77777777" w:rsidR="000B4CC6" w:rsidRPr="000B4CC6" w:rsidRDefault="000B4CC6" w:rsidP="000B4CC6">
      <w:pPr>
        <w:rPr>
          <w:lang w:eastAsia="x-none"/>
        </w:rPr>
      </w:pPr>
    </w:p>
    <w:p w14:paraId="2DB29A2C" w14:textId="77777777" w:rsidR="0095684E" w:rsidRPr="00326896" w:rsidRDefault="00411B5F" w:rsidP="00C2634C">
      <w:pPr>
        <w:tabs>
          <w:tab w:val="right" w:leader="dot" w:pos="7308"/>
        </w:tabs>
        <w:spacing w:after="120"/>
        <w:jc w:val="center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zawarta </w:t>
      </w:r>
      <w:r w:rsidR="009B2A30" w:rsidRPr="00326896">
        <w:rPr>
          <w:rFonts w:ascii="Calibri" w:hAnsi="Calibri" w:cstheme="minorHAnsi"/>
          <w:sz w:val="24"/>
          <w:szCs w:val="24"/>
        </w:rPr>
        <w:t>w dniu</w:t>
      </w:r>
      <w:r w:rsidR="00B301A4" w:rsidRPr="00326896">
        <w:rPr>
          <w:rFonts w:ascii="Calibri" w:hAnsi="Calibri" w:cstheme="minorHAnsi"/>
          <w:sz w:val="24"/>
          <w:szCs w:val="24"/>
        </w:rPr>
        <w:t xml:space="preserve"> ……………. </w:t>
      </w:r>
      <w:r w:rsidR="009B2A30" w:rsidRPr="00326896">
        <w:rPr>
          <w:rFonts w:ascii="Calibri" w:hAnsi="Calibri" w:cstheme="minorHAnsi"/>
          <w:sz w:val="24"/>
          <w:szCs w:val="24"/>
        </w:rPr>
        <w:t xml:space="preserve">października 2023 roku </w:t>
      </w:r>
      <w:r w:rsidR="00821C13">
        <w:rPr>
          <w:rFonts w:ascii="Calibri" w:hAnsi="Calibri" w:cstheme="minorHAnsi"/>
          <w:sz w:val="24"/>
          <w:szCs w:val="24"/>
        </w:rPr>
        <w:t>w Poznaniu</w:t>
      </w:r>
      <w:r w:rsidR="009B2A30" w:rsidRPr="00326896">
        <w:rPr>
          <w:rFonts w:ascii="Calibri" w:hAnsi="Calibri" w:cstheme="minorHAnsi"/>
          <w:sz w:val="24"/>
          <w:szCs w:val="24"/>
        </w:rPr>
        <w:t xml:space="preserve">, </w:t>
      </w:r>
      <w:r w:rsidRPr="00326896">
        <w:rPr>
          <w:rFonts w:ascii="Calibri" w:hAnsi="Calibri" w:cstheme="minorHAnsi"/>
          <w:sz w:val="24"/>
          <w:szCs w:val="24"/>
        </w:rPr>
        <w:t>pomiędzy</w:t>
      </w:r>
    </w:p>
    <w:p w14:paraId="37D156A3" w14:textId="77777777" w:rsidR="00941681" w:rsidRDefault="00411B5F" w:rsidP="00411B5F">
      <w:pPr>
        <w:keepNext/>
        <w:keepLines/>
        <w:rPr>
          <w:rFonts w:ascii="Calibri" w:hAnsi="Calibri" w:cstheme="minorHAnsi"/>
          <w:color w:val="FF0000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Skarbem Państwa - Okręgowym Inspektorate</w:t>
      </w:r>
      <w:r w:rsidR="00821C13">
        <w:rPr>
          <w:rFonts w:ascii="Calibri" w:hAnsi="Calibri" w:cstheme="minorHAnsi"/>
          <w:sz w:val="24"/>
          <w:szCs w:val="24"/>
        </w:rPr>
        <w:t>m Służby Więziennej w Poznaniu</w:t>
      </w:r>
      <w:r w:rsidRPr="00326896">
        <w:rPr>
          <w:rFonts w:ascii="Calibri" w:hAnsi="Calibri" w:cstheme="minorHAnsi"/>
          <w:sz w:val="24"/>
          <w:szCs w:val="24"/>
        </w:rPr>
        <w:t xml:space="preserve"> </w:t>
      </w:r>
      <w:r w:rsidR="00821C13">
        <w:rPr>
          <w:rFonts w:ascii="Calibri" w:hAnsi="Calibri" w:cstheme="minorHAnsi"/>
          <w:sz w:val="24"/>
          <w:szCs w:val="24"/>
        </w:rPr>
        <w:t>z siedzibą przy ul. Młyńskiej  1,  61-729 Poznań</w:t>
      </w:r>
      <w:r w:rsidR="002A6468">
        <w:rPr>
          <w:rFonts w:ascii="Calibri" w:hAnsi="Calibri" w:cstheme="minorHAnsi"/>
          <w:sz w:val="24"/>
          <w:szCs w:val="24"/>
        </w:rPr>
        <w:t xml:space="preserve">, </w:t>
      </w:r>
      <w:r w:rsidR="00941681">
        <w:rPr>
          <w:rFonts w:ascii="Calibri" w:hAnsi="Calibri" w:cstheme="minorHAnsi"/>
          <w:sz w:val="24"/>
          <w:szCs w:val="24"/>
        </w:rPr>
        <w:t>p</w:t>
      </w:r>
      <w:r w:rsidR="002A6468">
        <w:rPr>
          <w:rFonts w:ascii="Calibri" w:hAnsi="Calibri" w:cstheme="minorHAnsi"/>
          <w:sz w:val="24"/>
          <w:szCs w:val="24"/>
        </w:rPr>
        <w:t>o</w:t>
      </w:r>
      <w:r w:rsidR="00941681">
        <w:rPr>
          <w:rFonts w:ascii="Calibri" w:hAnsi="Calibri" w:cstheme="minorHAnsi"/>
          <w:sz w:val="24"/>
          <w:szCs w:val="24"/>
        </w:rPr>
        <w:t>siadającym</w:t>
      </w:r>
      <w:r w:rsidR="002A6468">
        <w:rPr>
          <w:rFonts w:ascii="Calibri" w:hAnsi="Calibri" w:cstheme="minorHAnsi"/>
          <w:sz w:val="24"/>
          <w:szCs w:val="24"/>
        </w:rPr>
        <w:t xml:space="preserve">  nr NIP 778-12-07-738</w:t>
      </w:r>
      <w:r w:rsidRPr="00326896">
        <w:rPr>
          <w:rFonts w:ascii="Calibri" w:hAnsi="Calibri" w:cstheme="minorHAnsi"/>
          <w:sz w:val="24"/>
          <w:szCs w:val="24"/>
        </w:rPr>
        <w:t xml:space="preserve">, </w:t>
      </w:r>
    </w:p>
    <w:p w14:paraId="74F57E15" w14:textId="77777777" w:rsidR="00411B5F" w:rsidRPr="00326896" w:rsidRDefault="00411B5F" w:rsidP="00411B5F">
      <w:pPr>
        <w:keepNext/>
        <w:keepLines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reprezentow</w:t>
      </w:r>
      <w:r w:rsidR="002A6468">
        <w:rPr>
          <w:rFonts w:ascii="Calibri" w:hAnsi="Calibri" w:cstheme="minorHAnsi"/>
          <w:sz w:val="24"/>
          <w:szCs w:val="24"/>
        </w:rPr>
        <w:t xml:space="preserve">anym  przez płk. Cezarego </w:t>
      </w:r>
      <w:proofErr w:type="spellStart"/>
      <w:r w:rsidR="002A6468">
        <w:rPr>
          <w:rFonts w:ascii="Calibri" w:hAnsi="Calibri" w:cstheme="minorHAnsi"/>
          <w:sz w:val="24"/>
          <w:szCs w:val="24"/>
        </w:rPr>
        <w:t>Kosacza</w:t>
      </w:r>
      <w:proofErr w:type="spellEnd"/>
      <w:r w:rsidRPr="00326896">
        <w:rPr>
          <w:rFonts w:ascii="Calibri" w:hAnsi="Calibri" w:cstheme="minorHAnsi"/>
          <w:sz w:val="24"/>
          <w:szCs w:val="24"/>
        </w:rPr>
        <w:t xml:space="preserve"> – Dyrektora Okręgowego Sł</w:t>
      </w:r>
      <w:r w:rsidR="002A6468">
        <w:rPr>
          <w:rFonts w:ascii="Calibri" w:hAnsi="Calibri" w:cstheme="minorHAnsi"/>
          <w:sz w:val="24"/>
          <w:szCs w:val="24"/>
        </w:rPr>
        <w:t>użby Więziennej        w Poznaniu</w:t>
      </w:r>
      <w:r w:rsidRPr="00326896">
        <w:rPr>
          <w:rFonts w:ascii="Calibri" w:hAnsi="Calibri" w:cstheme="minorHAnsi"/>
          <w:sz w:val="24"/>
          <w:szCs w:val="24"/>
        </w:rPr>
        <w:t>, zwanym dalej  Zamawiającym,</w:t>
      </w:r>
    </w:p>
    <w:p w14:paraId="08F2E7CA" w14:textId="77777777" w:rsidR="007B775A" w:rsidRDefault="00411B5F" w:rsidP="00411B5F">
      <w:pPr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a </w:t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737D8F">
        <w:rPr>
          <w:rFonts w:ascii="Calibri" w:hAnsi="Calibri" w:cstheme="minorHAnsi"/>
          <w:sz w:val="24"/>
          <w:szCs w:val="24"/>
        </w:rPr>
        <w:tab/>
      </w:r>
      <w:r w:rsidR="00F61A76">
        <w:rPr>
          <w:rFonts w:ascii="Calibri" w:hAnsi="Calibri" w:cstheme="minorHAnsi"/>
          <w:sz w:val="24"/>
          <w:szCs w:val="24"/>
        </w:rPr>
        <w:t xml:space="preserve">  </w:t>
      </w:r>
      <w:r w:rsidR="00B6069A">
        <w:rPr>
          <w:rFonts w:ascii="Calibri" w:hAnsi="Calibri" w:cstheme="minorHAnsi"/>
          <w:sz w:val="24"/>
          <w:szCs w:val="24"/>
        </w:rPr>
        <w:t>…………………………….</w:t>
      </w:r>
      <w:r w:rsidR="00D72CD8">
        <w:rPr>
          <w:rFonts w:ascii="Calibri" w:hAnsi="Calibri" w:cstheme="minorHAnsi"/>
          <w:sz w:val="24"/>
          <w:szCs w:val="24"/>
        </w:rPr>
        <w:t xml:space="preserve"> ………………………….. z siedzibą…………………………………………………………………      </w:t>
      </w:r>
      <w:r w:rsidRPr="00326896">
        <w:rPr>
          <w:rFonts w:ascii="Calibri" w:hAnsi="Calibri" w:cstheme="minorHAnsi"/>
          <w:sz w:val="24"/>
          <w:szCs w:val="24"/>
        </w:rPr>
        <w:t xml:space="preserve">o nr </w:t>
      </w:r>
      <w:r w:rsidR="00B6069A">
        <w:rPr>
          <w:rFonts w:ascii="Calibri" w:hAnsi="Calibri" w:cstheme="minorHAnsi"/>
          <w:sz w:val="24"/>
          <w:szCs w:val="24"/>
        </w:rPr>
        <w:t xml:space="preserve"> </w:t>
      </w:r>
      <w:r w:rsidRPr="00326896">
        <w:rPr>
          <w:rFonts w:ascii="Calibri" w:hAnsi="Calibri" w:cstheme="minorHAnsi"/>
          <w:sz w:val="24"/>
          <w:szCs w:val="24"/>
        </w:rPr>
        <w:t>NIP …………………….., REGON  ……………………</w:t>
      </w:r>
      <w:r w:rsidR="007B775A">
        <w:rPr>
          <w:rFonts w:ascii="Calibri" w:hAnsi="Calibri" w:cstheme="minorHAnsi"/>
          <w:sz w:val="24"/>
          <w:szCs w:val="24"/>
        </w:rPr>
        <w:t xml:space="preserve">.. </w:t>
      </w:r>
      <w:r w:rsidRPr="00326896">
        <w:rPr>
          <w:rFonts w:ascii="Calibri" w:hAnsi="Calibri" w:cstheme="minorHAnsi"/>
          <w:sz w:val="24"/>
          <w:szCs w:val="24"/>
        </w:rPr>
        <w:t xml:space="preserve"> </w:t>
      </w:r>
      <w:r w:rsidR="00B6069A">
        <w:rPr>
          <w:rFonts w:ascii="Calibri" w:hAnsi="Calibri" w:cstheme="minorHAnsi"/>
          <w:sz w:val="24"/>
          <w:szCs w:val="24"/>
        </w:rPr>
        <w:t>reprezentowan</w:t>
      </w:r>
      <w:r w:rsidR="007B775A">
        <w:rPr>
          <w:rFonts w:ascii="Calibri" w:hAnsi="Calibri" w:cstheme="minorHAnsi"/>
          <w:sz w:val="24"/>
          <w:szCs w:val="24"/>
        </w:rPr>
        <w:t>ym przez</w:t>
      </w:r>
    </w:p>
    <w:p w14:paraId="69B2E31B" w14:textId="77777777" w:rsidR="00411B5F" w:rsidRPr="00BE3420" w:rsidRDefault="007B775A" w:rsidP="00411B5F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…………………………………………………………………………………………….    </w:t>
      </w:r>
      <w:r w:rsidR="00411B5F" w:rsidRPr="00BE3420">
        <w:rPr>
          <w:rFonts w:ascii="Calibri" w:hAnsi="Calibri" w:cstheme="minorHAnsi"/>
          <w:sz w:val="24"/>
          <w:szCs w:val="24"/>
        </w:rPr>
        <w:t xml:space="preserve">zwanym </w:t>
      </w:r>
      <w:r w:rsidR="00B6069A" w:rsidRPr="00BE3420">
        <w:rPr>
          <w:rFonts w:ascii="Calibri" w:hAnsi="Calibri" w:cstheme="minorHAnsi"/>
          <w:sz w:val="24"/>
          <w:szCs w:val="24"/>
        </w:rPr>
        <w:t xml:space="preserve"> </w:t>
      </w:r>
      <w:r w:rsidR="00411B5F" w:rsidRPr="00BE3420">
        <w:rPr>
          <w:rFonts w:ascii="Calibri" w:hAnsi="Calibri" w:cstheme="minorHAnsi"/>
          <w:sz w:val="24"/>
          <w:szCs w:val="24"/>
        </w:rPr>
        <w:t xml:space="preserve">dalej </w:t>
      </w:r>
      <w:r w:rsidR="00B6069A" w:rsidRPr="00BE3420">
        <w:rPr>
          <w:rFonts w:ascii="Calibri" w:hAnsi="Calibri" w:cstheme="minorHAnsi"/>
          <w:sz w:val="24"/>
          <w:szCs w:val="24"/>
        </w:rPr>
        <w:t xml:space="preserve"> </w:t>
      </w:r>
      <w:r w:rsidR="00411B5F" w:rsidRPr="00BE3420">
        <w:rPr>
          <w:rFonts w:ascii="Calibri" w:hAnsi="Calibri" w:cstheme="minorHAnsi"/>
          <w:sz w:val="24"/>
          <w:szCs w:val="24"/>
        </w:rPr>
        <w:t>Wykonawcą </w:t>
      </w:r>
      <w:r w:rsidR="009B2A30" w:rsidRPr="00BE3420">
        <w:rPr>
          <w:rFonts w:ascii="Calibri" w:hAnsi="Calibri" w:cstheme="minorHAnsi"/>
          <w:sz w:val="24"/>
          <w:szCs w:val="24"/>
        </w:rPr>
        <w:t>,</w:t>
      </w:r>
      <w:r w:rsidR="00411B5F" w:rsidRPr="00BE3420">
        <w:rPr>
          <w:rFonts w:ascii="Calibri" w:hAnsi="Calibri" w:cstheme="minorHAnsi"/>
          <w:sz w:val="24"/>
          <w:szCs w:val="24"/>
        </w:rPr>
        <w:t>  </w:t>
      </w:r>
    </w:p>
    <w:p w14:paraId="0EBF81E4" w14:textId="77777777" w:rsidR="0057361A" w:rsidRPr="00C24176" w:rsidRDefault="00411B5F" w:rsidP="00737D8F">
      <w:pPr>
        <w:rPr>
          <w:rFonts w:ascii="Calibri" w:hAnsi="Calibri" w:cstheme="minorHAnsi"/>
          <w:color w:val="FF0000"/>
          <w:sz w:val="24"/>
          <w:szCs w:val="24"/>
        </w:rPr>
      </w:pPr>
      <w:r w:rsidRPr="00BE3420">
        <w:rPr>
          <w:rFonts w:ascii="Calibri" w:hAnsi="Calibri" w:cstheme="minorHAnsi"/>
          <w:sz w:val="24"/>
          <w:szCs w:val="24"/>
        </w:rPr>
        <w:t>wspólnie zwanymi Stronami.</w:t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BE3420">
        <w:rPr>
          <w:rFonts w:ascii="Calibri" w:hAnsi="Calibri" w:cstheme="minorHAnsi"/>
          <w:sz w:val="24"/>
          <w:szCs w:val="24"/>
        </w:rPr>
        <w:tab/>
      </w:r>
      <w:r w:rsidR="00737D8F" w:rsidRPr="00C24176">
        <w:rPr>
          <w:rFonts w:ascii="Calibri" w:hAnsi="Calibri" w:cstheme="minorHAnsi"/>
          <w:color w:val="FF0000"/>
          <w:sz w:val="24"/>
          <w:szCs w:val="24"/>
        </w:rPr>
        <w:tab/>
      </w:r>
      <w:r w:rsidR="00737D8F" w:rsidRPr="00C24176">
        <w:rPr>
          <w:rFonts w:ascii="Calibri" w:hAnsi="Calibri" w:cstheme="minorHAnsi"/>
          <w:color w:val="FF0000"/>
          <w:sz w:val="24"/>
          <w:szCs w:val="24"/>
        </w:rPr>
        <w:tab/>
      </w:r>
      <w:r w:rsidR="00737D8F" w:rsidRPr="00C24176">
        <w:rPr>
          <w:rFonts w:ascii="Calibri" w:hAnsi="Calibri" w:cstheme="minorHAnsi"/>
          <w:color w:val="FF0000"/>
          <w:sz w:val="24"/>
          <w:szCs w:val="24"/>
        </w:rPr>
        <w:tab/>
      </w:r>
    </w:p>
    <w:p w14:paraId="63E6BDB3" w14:textId="77777777" w:rsidR="00194EFB" w:rsidRPr="00A6246F" w:rsidRDefault="0057361A" w:rsidP="0057361A">
      <w:pPr>
        <w:jc w:val="both"/>
        <w:rPr>
          <w:rFonts w:ascii="Calibri" w:hAnsi="Calibri" w:cstheme="minorHAnsi"/>
          <w:sz w:val="24"/>
          <w:szCs w:val="24"/>
        </w:rPr>
      </w:pPr>
      <w:r w:rsidRPr="00A6246F">
        <w:rPr>
          <w:rFonts w:ascii="Calibri" w:hAnsi="Calibri" w:cstheme="minorHAnsi"/>
          <w:sz w:val="24"/>
          <w:szCs w:val="24"/>
        </w:rPr>
        <w:t xml:space="preserve">Umowa jest realizowana w ramach </w:t>
      </w:r>
      <w:r w:rsidR="00A6246F" w:rsidRPr="00A6246F">
        <w:rPr>
          <w:rFonts w:ascii="Calibri" w:hAnsi="Calibri" w:cstheme="minorHAnsi"/>
          <w:sz w:val="24"/>
          <w:szCs w:val="24"/>
        </w:rPr>
        <w:t xml:space="preserve">projektu </w:t>
      </w:r>
      <w:r w:rsidR="0095684E" w:rsidRPr="00A6246F">
        <w:rPr>
          <w:sz w:val="24"/>
          <w:szCs w:val="24"/>
        </w:rPr>
        <w:t xml:space="preserve">Koncepcja rozwoju idei sprawiedliwości naprawczej i mediacji w Służbie Więziennej finansowany w ramach projektu „Pilotażowe kompleksy penitencjarne” </w:t>
      </w:r>
      <w:r w:rsidR="00A6246F" w:rsidRPr="00A6246F">
        <w:rPr>
          <w:sz w:val="24"/>
          <w:szCs w:val="24"/>
        </w:rPr>
        <w:t xml:space="preserve">przez </w:t>
      </w:r>
      <w:r w:rsidR="0095684E" w:rsidRPr="00A6246F">
        <w:rPr>
          <w:sz w:val="24"/>
          <w:szCs w:val="24"/>
        </w:rPr>
        <w:t>Norweski Mechanizm Finansowy</w:t>
      </w:r>
      <w:r w:rsidR="00A6246F" w:rsidRPr="00A6246F">
        <w:rPr>
          <w:sz w:val="24"/>
          <w:szCs w:val="24"/>
        </w:rPr>
        <w:t>.</w:t>
      </w:r>
      <w:r w:rsidR="00737D8F" w:rsidRPr="00A6246F">
        <w:rPr>
          <w:rFonts w:ascii="Calibri" w:hAnsi="Calibri" w:cstheme="minorHAnsi"/>
          <w:sz w:val="24"/>
          <w:szCs w:val="24"/>
        </w:rPr>
        <w:tab/>
      </w:r>
      <w:r w:rsidR="009965B9">
        <w:rPr>
          <w:rFonts w:ascii="Calibri" w:hAnsi="Calibri" w:cstheme="minorHAnsi"/>
          <w:sz w:val="24"/>
          <w:szCs w:val="24"/>
        </w:rPr>
        <w:tab/>
      </w:r>
      <w:r w:rsidR="009965B9">
        <w:rPr>
          <w:rFonts w:ascii="Calibri" w:hAnsi="Calibri" w:cstheme="minorHAnsi"/>
          <w:sz w:val="24"/>
          <w:szCs w:val="24"/>
        </w:rPr>
        <w:tab/>
      </w:r>
      <w:r w:rsidR="009965B9">
        <w:rPr>
          <w:rFonts w:ascii="Calibri" w:hAnsi="Calibri" w:cstheme="minorHAnsi"/>
          <w:sz w:val="24"/>
          <w:szCs w:val="24"/>
        </w:rPr>
        <w:tab/>
      </w:r>
    </w:p>
    <w:p w14:paraId="26086CDF" w14:textId="77777777" w:rsidR="00411B5F" w:rsidRPr="00326896" w:rsidRDefault="00AC55AC" w:rsidP="00A94EE6">
      <w:pPr>
        <w:ind w:left="3540" w:firstLine="708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 </w:t>
      </w:r>
      <w:r w:rsidR="00411B5F" w:rsidRPr="00326896">
        <w:rPr>
          <w:rFonts w:ascii="Calibri" w:hAnsi="Calibri" w:cstheme="minorHAnsi"/>
          <w:b/>
          <w:sz w:val="24"/>
          <w:szCs w:val="24"/>
        </w:rPr>
        <w:t>§1</w:t>
      </w:r>
    </w:p>
    <w:p w14:paraId="2C456F9E" w14:textId="77777777" w:rsidR="009F2487" w:rsidRDefault="008637BB" w:rsidP="00AC55AC">
      <w:pPr>
        <w:tabs>
          <w:tab w:val="left" w:pos="3777"/>
        </w:tabs>
        <w:spacing w:after="120"/>
        <w:jc w:val="both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 xml:space="preserve">                                               </w:t>
      </w:r>
      <w:r w:rsidR="002E05F8">
        <w:rPr>
          <w:rFonts w:ascii="Calibri" w:hAnsi="Calibri" w:cstheme="minorHAnsi"/>
          <w:b/>
          <w:sz w:val="24"/>
          <w:szCs w:val="24"/>
        </w:rPr>
        <w:t xml:space="preserve">                 Przedmiot umowy</w:t>
      </w:r>
    </w:p>
    <w:p w14:paraId="7ED7DA9C" w14:textId="77777777" w:rsidR="009965B9" w:rsidRPr="00326896" w:rsidRDefault="009965B9" w:rsidP="00AC55AC">
      <w:pPr>
        <w:tabs>
          <w:tab w:val="left" w:pos="3777"/>
        </w:tabs>
        <w:spacing w:after="120"/>
        <w:jc w:val="both"/>
        <w:rPr>
          <w:rFonts w:ascii="Calibri" w:hAnsi="Calibri" w:cstheme="minorHAnsi"/>
          <w:b/>
          <w:sz w:val="24"/>
          <w:szCs w:val="24"/>
        </w:rPr>
      </w:pPr>
    </w:p>
    <w:p w14:paraId="39EA8730" w14:textId="3D1DD041" w:rsidR="00411B5F" w:rsidRPr="00326896" w:rsidRDefault="00411B5F" w:rsidP="00461320">
      <w:pPr>
        <w:pStyle w:val="Nagwek1"/>
        <w:numPr>
          <w:ilvl w:val="2"/>
          <w:numId w:val="1"/>
        </w:numPr>
        <w:spacing w:before="0" w:after="200" w:line="276" w:lineRule="auto"/>
        <w:ind w:left="357" w:hanging="357"/>
        <w:jc w:val="both"/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</w:pPr>
      <w:r w:rsidRPr="00326896">
        <w:rPr>
          <w:rFonts w:ascii="Calibri" w:hAnsi="Calibri" w:cstheme="minorHAnsi"/>
          <w:b w:val="0"/>
          <w:w w:val="100"/>
          <w:sz w:val="24"/>
          <w:szCs w:val="24"/>
        </w:rPr>
        <w:t xml:space="preserve">Przedmiotem umowy jest 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usługa </w:t>
      </w:r>
      <w:r w:rsidR="00664747">
        <w:rPr>
          <w:rFonts w:ascii="Calibri" w:hAnsi="Calibri" w:cstheme="minorHAnsi"/>
          <w:b w:val="0"/>
          <w:w w:val="100"/>
          <w:sz w:val="24"/>
          <w:szCs w:val="24"/>
        </w:rPr>
        <w:t>prowadzeni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a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</w:t>
      </w:r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dyżuru mediatora 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obejmujących łącznie ….. godzin oraz 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usługa przeprowadzenia</w:t>
      </w:r>
      <w:r w:rsidR="006F613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</w:t>
      </w:r>
      <w:r w:rsidR="009B2A30"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…………………….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mediacji  w okresie od </w:t>
      </w:r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dnia 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……</w:t>
      </w:r>
      <w:r w:rsidR="00064A13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..listopada</w:t>
      </w:r>
      <w:bookmarkStart w:id="3" w:name="_GoBack"/>
      <w:bookmarkEnd w:id="3"/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</w:t>
      </w:r>
      <w:r w:rsidR="009B2A30"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2023r.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do </w:t>
      </w:r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dnia 30 kwietnia 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2024r., dla skazanych odbywających karę w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 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A</w:t>
      </w:r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reszcie Śledczym </w:t>
      </w:r>
      <w:r w:rsidR="00941681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w Poznaniu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</w:t>
      </w:r>
      <w:r w:rsidR="00941681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Oddziale Zewnętrznym w Koziegłowach/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Zakładu Karnego </w:t>
      </w:r>
      <w:r w:rsidR="00941681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we Wronkach</w:t>
      </w:r>
      <w:r w:rsidR="009B2A30"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podległych</w:t>
      </w:r>
      <w:r w:rsidRPr="0032689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 xml:space="preserve"> </w:t>
      </w:r>
      <w:r w:rsidR="00F61A76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Dyrektorowi Okręgowemu Służby Więziennej w</w:t>
      </w:r>
      <w:r w:rsidR="00664747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 </w:t>
      </w:r>
      <w:r w:rsidR="00941681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Poznaniu</w:t>
      </w:r>
      <w:r w:rsidR="00737D8F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, zwanych dalej jednost</w:t>
      </w:r>
      <w:r w:rsidR="003C5872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k</w:t>
      </w:r>
      <w:r w:rsidR="00737D8F">
        <w:rPr>
          <w:rFonts w:ascii="Calibri" w:hAnsi="Calibri" w:cstheme="minorHAnsi"/>
          <w:b w:val="0"/>
          <w:w w:val="100"/>
          <w:sz w:val="24"/>
          <w:szCs w:val="24"/>
          <w:lang w:val="pl-PL"/>
        </w:rPr>
        <w:t>ami.</w:t>
      </w:r>
    </w:p>
    <w:p w14:paraId="7551014B" w14:textId="77777777" w:rsidR="009B2A30" w:rsidRPr="002E05F8" w:rsidRDefault="00411B5F" w:rsidP="002E05F8">
      <w:pPr>
        <w:pStyle w:val="Nagwek1"/>
        <w:numPr>
          <w:ilvl w:val="2"/>
          <w:numId w:val="1"/>
        </w:numPr>
        <w:spacing w:before="0" w:after="200" w:line="276" w:lineRule="auto"/>
        <w:ind w:left="357" w:hanging="357"/>
        <w:jc w:val="both"/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</w:pP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Dyżur </w:t>
      </w:r>
      <w:r w:rsidR="00F61A7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mediatora, o którym mowa w ust.1 obejmuje realizację</w:t>
      </w:r>
      <w:r w:rsidR="009B2A30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co najmniej czterech dyżurów w miesiącu po czter</w:t>
      </w:r>
      <w:r w:rsidR="00AB5B2B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y godziny każdy, nie mniej niż </w:t>
      </w:r>
      <w:r w:rsidR="00953DA7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32</w:t>
      </w:r>
      <w:r w:rsidR="00D72CD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dyżury</w:t>
      </w:r>
      <w:r w:rsidR="009B2A30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w  okresie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</w:t>
      </w:r>
      <w:r w:rsidR="00737D8F" w:rsidRPr="002E05F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lastRenderedPageBreak/>
        <w:t>wskazanym w ust.1</w:t>
      </w:r>
    </w:p>
    <w:p w14:paraId="3FAB97AD" w14:textId="0C7A432F" w:rsidR="00933C99" w:rsidRPr="00326896" w:rsidRDefault="00933C99" w:rsidP="00461320">
      <w:pPr>
        <w:pStyle w:val="Nagwek1"/>
        <w:numPr>
          <w:ilvl w:val="2"/>
          <w:numId w:val="1"/>
        </w:numPr>
        <w:spacing w:before="0" w:afterLines="200" w:after="480" w:line="276" w:lineRule="auto"/>
        <w:ind w:left="357" w:hanging="357"/>
        <w:jc w:val="both"/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</w:pP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Dyżury prowadzone będą w celu rozpropagowania instytucji mediacji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wśród skazanych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, 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w szczególności udzielenia informacji o 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zasad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ach mediacji, sposobie jej rozpoczęcia                        i przebiegu, możliwości mediacji w innych obszarach </w:t>
      </w:r>
      <w:r w:rsidR="004F1883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np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. sądowej w </w:t>
      </w:r>
      <w:r w:rsidR="007B5218" w:rsidRPr="00BE3420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sprawach </w:t>
      </w:r>
      <w:r w:rsidR="00A4456D" w:rsidRPr="00BE3420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karnych, 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cywilnych, gospodarczych, rodzinnych czy z zakresu prawa pracy a 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także korzyści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ach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płynących z tej formy rozst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rzygania spo</w:t>
      </w:r>
      <w:r w:rsidR="007B5218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rów.</w:t>
      </w:r>
    </w:p>
    <w:p w14:paraId="34E6A463" w14:textId="77777777" w:rsidR="00933C99" w:rsidRDefault="00933C99" w:rsidP="00461320">
      <w:pPr>
        <w:pStyle w:val="Nagwek1"/>
        <w:numPr>
          <w:ilvl w:val="2"/>
          <w:numId w:val="1"/>
        </w:numPr>
        <w:spacing w:before="0" w:afterLines="200" w:after="480" w:line="276" w:lineRule="auto"/>
        <w:jc w:val="both"/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</w:pP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Mediacje będą realizowane 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w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okresie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wskazanym w ust.1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w ilości </w:t>
      </w:r>
      <w:r w:rsidR="00C2634C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………………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                               i</w:t>
      </w:r>
      <w:r w:rsidR="008637BB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s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kierowane będą do skazanych absolwentów programu „Mediacje po wyroku” przy założeniu, że co najmniej jedną ze stron będzie osoba </w:t>
      </w:r>
      <w:r w:rsidR="008637BB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osadzona w jednostce penitencjarnej.</w:t>
      </w:r>
    </w:p>
    <w:p w14:paraId="0F3D29F5" w14:textId="77777777" w:rsidR="00727606" w:rsidRPr="00727606" w:rsidRDefault="00727606" w:rsidP="00461320">
      <w:pPr>
        <w:pStyle w:val="Akapitzlist"/>
        <w:numPr>
          <w:ilvl w:val="2"/>
          <w:numId w:val="1"/>
        </w:numPr>
        <w:spacing w:afterLines="200" w:after="480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Zgodnie z przyjętymi standardami prowadzenia mediacji w warunkach izolacji więziennej m</w:t>
      </w:r>
      <w:r w:rsidRPr="00727606">
        <w:rPr>
          <w:sz w:val="24"/>
          <w:szCs w:val="24"/>
          <w:lang w:eastAsia="x-none"/>
        </w:rPr>
        <w:t>ediacja</w:t>
      </w:r>
      <w:r>
        <w:rPr>
          <w:sz w:val="24"/>
          <w:szCs w:val="24"/>
          <w:lang w:eastAsia="x-none"/>
        </w:rPr>
        <w:t xml:space="preserve"> jest dobrowolna i stanowi poufną metodę rozwiązywania sporów, w której strony sporu z pomocą bezstronnego mediatora dochodz</w:t>
      </w:r>
      <w:r w:rsidR="00073BD9">
        <w:rPr>
          <w:sz w:val="24"/>
          <w:szCs w:val="24"/>
          <w:lang w:eastAsia="x-none"/>
        </w:rPr>
        <w:t>ą do porozumienia.</w:t>
      </w:r>
    </w:p>
    <w:p w14:paraId="387F5420" w14:textId="77777777" w:rsidR="00411B5F" w:rsidRPr="00326896" w:rsidRDefault="008637BB" w:rsidP="00461320">
      <w:pPr>
        <w:pStyle w:val="Nagwek1"/>
        <w:numPr>
          <w:ilvl w:val="2"/>
          <w:numId w:val="1"/>
        </w:numPr>
        <w:spacing w:before="0" w:afterLines="200" w:after="480" w:line="276" w:lineRule="auto"/>
        <w:jc w:val="both"/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</w:pP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W terminie </w:t>
      </w:r>
      <w:r w:rsidR="006A5728" w:rsidRPr="000B4CC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3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dni od </w:t>
      </w:r>
      <w:r w:rsidR="00C53611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dnia 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podpisania</w:t>
      </w:r>
      <w:r w:rsidR="00737D8F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niniejszej umowy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Wykonawca ustali </w:t>
      </w:r>
      <w:r w:rsidR="00C53611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                                        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>z Zamawiającym</w:t>
      </w:r>
      <w:r w:rsidR="00486175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szczegółowy </w:t>
      </w:r>
      <w:r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h</w:t>
      </w:r>
      <w:r w:rsidR="00411B5F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armonogram </w:t>
      </w:r>
      <w:r w:rsidR="00486175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realizacji przedmiotu umowy </w:t>
      </w:r>
      <w:r w:rsidR="00411B5F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z tym zastrzeżeniem, iż dyżury oraz mediacje powinny rozpocząć się w </w:t>
      </w:r>
      <w:r w:rsidR="00486175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miesiącu październiku 2023 roku </w:t>
      </w:r>
      <w:r w:rsidR="00411B5F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a zakończyć do dnia </w:t>
      </w:r>
      <w:r w:rsidR="00C53611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 </w:t>
      </w:r>
      <w:r w:rsidR="00411B5F" w:rsidRPr="00326896">
        <w:rPr>
          <w:rFonts w:ascii="Calibri" w:hAnsi="Calibri" w:cstheme="minorHAnsi"/>
          <w:b w:val="0"/>
          <w:bCs w:val="0"/>
          <w:w w:val="100"/>
          <w:sz w:val="24"/>
          <w:szCs w:val="24"/>
          <w:lang w:val="pl-PL"/>
        </w:rPr>
        <w:t xml:space="preserve">30 kwietnia 2024 roku. </w:t>
      </w:r>
    </w:p>
    <w:p w14:paraId="07CB2B57" w14:textId="77777777" w:rsidR="00411B5F" w:rsidRPr="00326896" w:rsidRDefault="00411B5F" w:rsidP="00461320">
      <w:pPr>
        <w:numPr>
          <w:ilvl w:val="2"/>
          <w:numId w:val="1"/>
        </w:numPr>
        <w:autoSpaceDE w:val="0"/>
        <w:autoSpaceDN w:val="0"/>
        <w:adjustRightInd w:val="0"/>
        <w:spacing w:afterLines="200" w:after="480"/>
        <w:ind w:left="357" w:hanging="357"/>
        <w:jc w:val="both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Miejscem </w:t>
      </w:r>
      <w:r w:rsidR="00C53611">
        <w:rPr>
          <w:rFonts w:ascii="Calibri" w:hAnsi="Calibri" w:cstheme="minorHAnsi"/>
          <w:sz w:val="24"/>
          <w:szCs w:val="24"/>
        </w:rPr>
        <w:t>prowadzenia dyżurów mediatora oraz przeprowadzenia</w:t>
      </w:r>
      <w:r w:rsidRPr="00326896">
        <w:rPr>
          <w:rFonts w:ascii="Calibri" w:hAnsi="Calibri" w:cstheme="minorHAnsi"/>
          <w:sz w:val="24"/>
          <w:szCs w:val="24"/>
        </w:rPr>
        <w:t xml:space="preserve"> mediacji będzie </w:t>
      </w:r>
      <w:r w:rsidR="00A87787">
        <w:rPr>
          <w:rFonts w:ascii="Calibri" w:hAnsi="Calibri" w:cstheme="minorHAnsi"/>
          <w:sz w:val="24"/>
          <w:szCs w:val="24"/>
        </w:rPr>
        <w:t xml:space="preserve">pokój mediacji </w:t>
      </w:r>
      <w:r w:rsidR="004F1883">
        <w:rPr>
          <w:rFonts w:ascii="Calibri" w:hAnsi="Calibri" w:cstheme="minorHAnsi"/>
          <w:sz w:val="24"/>
          <w:szCs w:val="24"/>
        </w:rPr>
        <w:t>tj.</w:t>
      </w:r>
      <w:r w:rsidR="00A87787">
        <w:rPr>
          <w:rFonts w:ascii="Calibri" w:hAnsi="Calibri" w:cstheme="minorHAnsi"/>
          <w:sz w:val="24"/>
          <w:szCs w:val="24"/>
        </w:rPr>
        <w:t xml:space="preserve"> odpowiednio wyposażone pomieszczenie przystosowane do przeprowadzenia</w:t>
      </w:r>
      <w:r w:rsidR="00933C99" w:rsidRPr="00326896">
        <w:rPr>
          <w:rFonts w:ascii="Calibri" w:hAnsi="Calibri" w:cstheme="minorHAnsi"/>
          <w:sz w:val="24"/>
          <w:szCs w:val="24"/>
        </w:rPr>
        <w:t xml:space="preserve"> działań mediacyjnych</w:t>
      </w:r>
      <w:r w:rsidR="00A87787">
        <w:rPr>
          <w:rFonts w:ascii="Calibri" w:hAnsi="Calibri" w:cstheme="minorHAnsi"/>
          <w:sz w:val="24"/>
          <w:szCs w:val="24"/>
        </w:rPr>
        <w:t>, które jednostki, o których mowa w ust.1 zobowiązane są zapewnić Wykonawcy w celu realizacji niniejszej umowy.</w:t>
      </w:r>
    </w:p>
    <w:p w14:paraId="184A68AC" w14:textId="77777777" w:rsidR="00073BD9" w:rsidRDefault="00073BD9" w:rsidP="008637BB">
      <w:pPr>
        <w:adjustRightInd w:val="0"/>
        <w:spacing w:after="120"/>
        <w:ind w:left="4248"/>
        <w:rPr>
          <w:rFonts w:ascii="Calibri" w:hAnsi="Calibri" w:cstheme="minorHAnsi"/>
          <w:b/>
          <w:sz w:val="24"/>
          <w:szCs w:val="24"/>
        </w:rPr>
      </w:pPr>
    </w:p>
    <w:p w14:paraId="799E4D92" w14:textId="77777777" w:rsidR="008637BB" w:rsidRPr="00326896" w:rsidRDefault="008637BB" w:rsidP="008637BB">
      <w:pPr>
        <w:adjustRightInd w:val="0"/>
        <w:spacing w:after="120"/>
        <w:ind w:left="4248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>§2</w:t>
      </w:r>
    </w:p>
    <w:p w14:paraId="4912D7FE" w14:textId="77777777" w:rsidR="008637BB" w:rsidRPr="00326896" w:rsidRDefault="008637BB" w:rsidP="008637BB">
      <w:pPr>
        <w:adjustRightInd w:val="0"/>
        <w:spacing w:after="120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 xml:space="preserve">                                                          Obowiązki Wykonawcy </w:t>
      </w:r>
    </w:p>
    <w:p w14:paraId="72F51226" w14:textId="77777777" w:rsidR="00411B5F" w:rsidRPr="00326896" w:rsidRDefault="00CB2BBE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1.Wykonawca w ramach realizacji </w:t>
      </w:r>
      <w:r w:rsidR="00411B5F" w:rsidRPr="00326896">
        <w:rPr>
          <w:rFonts w:ascii="Calibri" w:hAnsi="Calibri" w:cstheme="minorHAnsi"/>
          <w:sz w:val="24"/>
          <w:szCs w:val="24"/>
        </w:rPr>
        <w:t>niniejszej umowy zobowiązuje się do:</w:t>
      </w:r>
      <w:r w:rsidR="00411B5F" w:rsidRPr="00326896">
        <w:rPr>
          <w:rFonts w:ascii="Calibri" w:hAnsi="Calibri" w:cstheme="minorHAnsi"/>
          <w:sz w:val="24"/>
          <w:szCs w:val="24"/>
        </w:rPr>
        <w:tab/>
      </w:r>
    </w:p>
    <w:p w14:paraId="3EC624B4" w14:textId="661ED9ED" w:rsidR="00411B5F" w:rsidRPr="00BE3420" w:rsidRDefault="00411B5F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1) </w:t>
      </w:r>
      <w:r w:rsidR="00116933">
        <w:rPr>
          <w:rFonts w:ascii="Calibri" w:hAnsi="Calibri" w:cstheme="minorHAnsi"/>
          <w:sz w:val="24"/>
          <w:szCs w:val="24"/>
        </w:rPr>
        <w:t>wykonania usługi</w:t>
      </w:r>
      <w:r w:rsidR="00116933" w:rsidRPr="00326896">
        <w:rPr>
          <w:rFonts w:ascii="Calibri" w:hAnsi="Calibri" w:cstheme="minorHAnsi"/>
          <w:sz w:val="24"/>
          <w:szCs w:val="24"/>
        </w:rPr>
        <w:t xml:space="preserve"> dyżurów oraz przeprowadzenia mediacji </w:t>
      </w:r>
      <w:r w:rsidR="00116933">
        <w:rPr>
          <w:rFonts w:ascii="Calibri" w:hAnsi="Calibri" w:cstheme="minorHAnsi"/>
          <w:sz w:val="24"/>
          <w:szCs w:val="24"/>
        </w:rPr>
        <w:t xml:space="preserve">zgodnie z zasadami i warunkami określonymi w </w:t>
      </w:r>
      <w:r w:rsidR="00116933" w:rsidRPr="00BE3420">
        <w:rPr>
          <w:rFonts w:ascii="Calibri" w:hAnsi="Calibri" w:cstheme="minorHAnsi"/>
          <w:sz w:val="24"/>
          <w:szCs w:val="24"/>
        </w:rPr>
        <w:t xml:space="preserve">„Regulaminie prowadzenia mediacji” lub innym obowiązującym wewnątrz Aresztu Śledczego w Poznaniu Oddziale Zewnętrznym w Koziegłowach i Zakładzie Karnym we Wronkach dokumencie  dotyczącym zasad prowadzenia mediacji w warunkach </w:t>
      </w:r>
      <w:r w:rsidR="00116933" w:rsidRPr="00BE3420">
        <w:rPr>
          <w:rFonts w:ascii="Calibri" w:hAnsi="Calibri" w:cstheme="minorHAnsi"/>
          <w:sz w:val="24"/>
          <w:szCs w:val="24"/>
        </w:rPr>
        <w:lastRenderedPageBreak/>
        <w:t>izolacji więziennej, a także z zachowaniem zasad etyki zawodowej, profesjonalizmu, poufności, bezstronności oraz z najwyższą starannością wymaganą dla tego typu usług;</w:t>
      </w:r>
      <w:r w:rsidRPr="00BE3420">
        <w:rPr>
          <w:rFonts w:ascii="Calibri" w:hAnsi="Calibri" w:cstheme="minorHAnsi"/>
          <w:sz w:val="24"/>
          <w:szCs w:val="24"/>
        </w:rPr>
        <w:tab/>
      </w:r>
    </w:p>
    <w:p w14:paraId="527AF29E" w14:textId="4C95A870" w:rsidR="00411B5F" w:rsidRPr="00BE3420" w:rsidRDefault="00116933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 w:rsidRPr="00BE3420">
        <w:rPr>
          <w:rFonts w:ascii="Calibri" w:hAnsi="Calibri" w:cstheme="minorHAnsi"/>
          <w:sz w:val="24"/>
          <w:szCs w:val="24"/>
        </w:rPr>
        <w:t>2) ) prowadzenia ewidencji osób zgłaszających się podczas dyżuru i udostępnienia jej na każde żądanie Zamawiającego;</w:t>
      </w:r>
    </w:p>
    <w:p w14:paraId="51BA8072" w14:textId="77777777" w:rsidR="00411B5F" w:rsidRPr="00326896" w:rsidRDefault="00411B5F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3) </w:t>
      </w:r>
      <w:r w:rsidR="00CE6F70" w:rsidRPr="00326896">
        <w:rPr>
          <w:rFonts w:ascii="Calibri" w:hAnsi="Calibri" w:cstheme="minorHAnsi"/>
          <w:sz w:val="24"/>
          <w:szCs w:val="24"/>
        </w:rPr>
        <w:t>poddania się kontroli przeprowadzonej przez Zamawiającego oraz osoby przez niego upoważnione w zakresie realizacji warunków niniejszej umowy;</w:t>
      </w:r>
    </w:p>
    <w:p w14:paraId="7ADE8893" w14:textId="77777777" w:rsidR="00CE6F70" w:rsidRPr="00326896" w:rsidRDefault="00CE6F70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4) przestrzegania </w:t>
      </w:r>
      <w:r w:rsidR="00CB2BBE">
        <w:rPr>
          <w:rFonts w:ascii="Calibri" w:hAnsi="Calibri" w:cstheme="minorHAnsi"/>
          <w:sz w:val="24"/>
          <w:szCs w:val="24"/>
        </w:rPr>
        <w:t xml:space="preserve">obowiązujących </w:t>
      </w:r>
      <w:r w:rsidRPr="00326896">
        <w:rPr>
          <w:rFonts w:ascii="Calibri" w:hAnsi="Calibri" w:cstheme="minorHAnsi"/>
          <w:sz w:val="24"/>
          <w:szCs w:val="24"/>
        </w:rPr>
        <w:t xml:space="preserve">zasad przebywania na terenie jednostki, </w:t>
      </w:r>
      <w:r w:rsidR="00CB2BBE">
        <w:rPr>
          <w:rFonts w:ascii="Calibri" w:hAnsi="Calibri" w:cstheme="minorHAnsi"/>
          <w:sz w:val="24"/>
          <w:szCs w:val="24"/>
        </w:rPr>
        <w:t xml:space="preserve">o której mowa              w </w:t>
      </w:r>
      <w:r w:rsidR="00CB2BBE">
        <w:rPr>
          <w:rFonts w:ascii="Calibri" w:hAnsi="Calibri" w:cs="Calibri"/>
          <w:sz w:val="24"/>
          <w:szCs w:val="24"/>
        </w:rPr>
        <w:t>§</w:t>
      </w:r>
      <w:r w:rsidR="00CB2BBE">
        <w:rPr>
          <w:rFonts w:ascii="Calibri" w:hAnsi="Calibri" w:cstheme="minorHAnsi"/>
          <w:sz w:val="24"/>
          <w:szCs w:val="24"/>
        </w:rPr>
        <w:t>1 ust.1</w:t>
      </w:r>
      <w:r w:rsidR="00952808">
        <w:rPr>
          <w:rFonts w:ascii="Calibri" w:hAnsi="Calibri" w:cstheme="minorHAnsi"/>
          <w:sz w:val="24"/>
          <w:szCs w:val="24"/>
        </w:rPr>
        <w:t xml:space="preserve"> niniejszej umowy</w:t>
      </w:r>
      <w:r w:rsidR="00CB2BBE">
        <w:rPr>
          <w:rFonts w:ascii="Calibri" w:hAnsi="Calibri" w:cstheme="minorHAnsi"/>
          <w:sz w:val="24"/>
          <w:szCs w:val="24"/>
        </w:rPr>
        <w:t xml:space="preserve">, </w:t>
      </w:r>
      <w:r w:rsidRPr="00326896">
        <w:rPr>
          <w:rFonts w:ascii="Calibri" w:hAnsi="Calibri" w:cstheme="minorHAnsi"/>
          <w:sz w:val="24"/>
          <w:szCs w:val="24"/>
        </w:rPr>
        <w:t>w szczególności w zakresie bezpieczeństwa i ochrony;</w:t>
      </w:r>
    </w:p>
    <w:p w14:paraId="462A7693" w14:textId="77777777" w:rsidR="00411B5F" w:rsidRDefault="00CE6F70" w:rsidP="00461320">
      <w:pPr>
        <w:adjustRightInd w:val="0"/>
        <w:jc w:val="both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5</w:t>
      </w:r>
      <w:r w:rsidR="00411B5F" w:rsidRPr="00326896">
        <w:rPr>
          <w:rFonts w:ascii="Calibri" w:hAnsi="Calibri" w:cstheme="minorHAnsi"/>
          <w:sz w:val="24"/>
          <w:szCs w:val="24"/>
        </w:rPr>
        <w:t>) informowania Zamawiającego o wszystkich zdarzeniach mających lub mogącyc</w:t>
      </w:r>
      <w:r w:rsidRPr="00326896">
        <w:rPr>
          <w:rFonts w:ascii="Calibri" w:hAnsi="Calibri" w:cstheme="minorHAnsi"/>
          <w:sz w:val="24"/>
          <w:szCs w:val="24"/>
        </w:rPr>
        <w:t>h mieć wpływ na wykonanie umowy;</w:t>
      </w:r>
    </w:p>
    <w:p w14:paraId="6613B2F3" w14:textId="77777777" w:rsidR="00533666" w:rsidRPr="002F27F7" w:rsidRDefault="00533666" w:rsidP="00461320">
      <w:pPr>
        <w:adjustRightInd w:val="0"/>
        <w:rPr>
          <w:rFonts w:ascii="Calibri" w:hAnsi="Calibri" w:cstheme="minorHAnsi"/>
          <w:sz w:val="24"/>
          <w:szCs w:val="24"/>
        </w:rPr>
      </w:pPr>
      <w:r w:rsidRPr="002F27F7">
        <w:rPr>
          <w:rFonts w:ascii="Calibri" w:hAnsi="Calibri" w:cstheme="minorHAnsi"/>
          <w:sz w:val="24"/>
          <w:szCs w:val="24"/>
        </w:rPr>
        <w:t>6) przetwarzania danych osobowych zgodnie z obowiązujący</w:t>
      </w:r>
      <w:r w:rsidR="00CB2BBE" w:rsidRPr="002F27F7">
        <w:rPr>
          <w:rFonts w:ascii="Calibri" w:hAnsi="Calibri" w:cstheme="minorHAnsi"/>
          <w:sz w:val="24"/>
          <w:szCs w:val="24"/>
        </w:rPr>
        <w:t>mi w tym zakresie przepisami prawa.</w:t>
      </w:r>
    </w:p>
    <w:p w14:paraId="1CC51468" w14:textId="77777777" w:rsidR="00411B5F" w:rsidRPr="00326896" w:rsidRDefault="00411B5F" w:rsidP="00461320">
      <w:pPr>
        <w:adjustRightInd w:val="0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2. Wykonawca oświadcza, że posiada niezbędne kwalifikacje do realizacji przedmiotu umowy.</w:t>
      </w:r>
      <w:r w:rsidRPr="00326896">
        <w:rPr>
          <w:rFonts w:ascii="Calibri" w:hAnsi="Calibri" w:cstheme="minorHAnsi"/>
          <w:sz w:val="24"/>
          <w:szCs w:val="24"/>
        </w:rPr>
        <w:tab/>
      </w:r>
    </w:p>
    <w:p w14:paraId="4FACA47C" w14:textId="77777777" w:rsidR="00CE6F70" w:rsidRPr="00326896" w:rsidRDefault="00411B5F" w:rsidP="00461320">
      <w:pPr>
        <w:adjustRightInd w:val="0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3. Wykonawca odpowiada w szczególności za jakość i terminowość wykonania umowy.</w:t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</w:p>
    <w:p w14:paraId="2D2F068F" w14:textId="77777777" w:rsidR="00411B5F" w:rsidRPr="00326896" w:rsidRDefault="00411B5F" w:rsidP="00CB2BBE">
      <w:pPr>
        <w:adjustRightInd w:val="0"/>
        <w:spacing w:after="120"/>
        <w:ind w:left="3600" w:firstLine="648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>§3</w:t>
      </w:r>
    </w:p>
    <w:p w14:paraId="001B69CE" w14:textId="77777777" w:rsidR="00CE6F70" w:rsidRPr="00326896" w:rsidRDefault="00CB2BBE" w:rsidP="00CB2BBE">
      <w:pPr>
        <w:adjustRightInd w:val="0"/>
        <w:spacing w:after="120"/>
        <w:ind w:left="2184" w:firstLine="648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 </w:t>
      </w:r>
      <w:r w:rsidR="00CE6F70" w:rsidRPr="00326896">
        <w:rPr>
          <w:rFonts w:ascii="Calibri" w:hAnsi="Calibri" w:cstheme="minorHAnsi"/>
          <w:b/>
          <w:sz w:val="24"/>
          <w:szCs w:val="24"/>
        </w:rPr>
        <w:t>Wynagrodzenie wykonawcy</w:t>
      </w:r>
    </w:p>
    <w:p w14:paraId="36B6ACBF" w14:textId="77777777" w:rsidR="00411B5F" w:rsidRPr="00326896" w:rsidRDefault="00411B5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1. Wynagrodzenie Wykonawcy za wykonanie przedmiotu umowy wynosi </w:t>
      </w:r>
      <w:r w:rsidR="004258B3">
        <w:rPr>
          <w:rFonts w:ascii="Calibri" w:hAnsi="Calibri" w:cstheme="minorHAnsi"/>
          <w:sz w:val="24"/>
          <w:szCs w:val="24"/>
        </w:rPr>
        <w:t xml:space="preserve"> </w:t>
      </w:r>
      <w:r w:rsidRPr="00326896">
        <w:rPr>
          <w:rFonts w:ascii="Calibri" w:hAnsi="Calibri" w:cstheme="minorHAnsi"/>
          <w:sz w:val="24"/>
          <w:szCs w:val="24"/>
        </w:rPr>
        <w:t>………………… zł brutto (słownie: ………………………….złotych 00/100).</w:t>
      </w:r>
    </w:p>
    <w:p w14:paraId="190DFBF9" w14:textId="77777777" w:rsidR="002F27F7" w:rsidRDefault="004258B3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2. Wysokość  wynagrodzenia</w:t>
      </w:r>
      <w:r w:rsidR="00664747">
        <w:rPr>
          <w:rFonts w:ascii="Calibri" w:hAnsi="Calibri" w:cstheme="minorHAnsi"/>
          <w:sz w:val="24"/>
          <w:szCs w:val="24"/>
        </w:rPr>
        <w:t xml:space="preserve"> za usługę</w:t>
      </w:r>
      <w:r>
        <w:rPr>
          <w:rFonts w:ascii="Calibri" w:hAnsi="Calibri" w:cstheme="minorHAnsi"/>
          <w:sz w:val="24"/>
          <w:szCs w:val="24"/>
        </w:rPr>
        <w:t xml:space="preserve">, o której mowa w ust.1 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wynika z </w:t>
      </w:r>
      <w:r w:rsidR="002F27F7">
        <w:rPr>
          <w:rFonts w:ascii="Calibri" w:hAnsi="Calibri" w:cstheme="minorHAnsi"/>
          <w:sz w:val="24"/>
          <w:szCs w:val="24"/>
        </w:rPr>
        <w:t>poniższego wzoru:</w:t>
      </w:r>
    </w:p>
    <w:p w14:paraId="4888467D" w14:textId="77777777" w:rsidR="002F27F7" w:rsidRDefault="00712EE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wynagrodzenie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 brutto  za </w:t>
      </w:r>
      <w:r w:rsidR="003C237C" w:rsidRPr="00326896">
        <w:rPr>
          <w:rFonts w:ascii="Calibri" w:hAnsi="Calibri" w:cstheme="minorHAnsi"/>
          <w:sz w:val="24"/>
          <w:szCs w:val="24"/>
        </w:rPr>
        <w:t>godzinę dyżuru</w:t>
      </w:r>
      <w:r w:rsidR="002F27F7">
        <w:rPr>
          <w:rFonts w:ascii="Calibri" w:hAnsi="Calibri" w:cstheme="minorHAnsi"/>
          <w:sz w:val="24"/>
          <w:szCs w:val="24"/>
        </w:rPr>
        <w:t xml:space="preserve"> x ilość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 </w:t>
      </w:r>
      <w:r w:rsidR="003C237C" w:rsidRPr="00326896">
        <w:rPr>
          <w:rFonts w:ascii="Calibri" w:hAnsi="Calibri" w:cstheme="minorHAnsi"/>
          <w:sz w:val="24"/>
          <w:szCs w:val="24"/>
        </w:rPr>
        <w:t xml:space="preserve">godzin 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zrealizowanych dyżurów </w:t>
      </w:r>
    </w:p>
    <w:p w14:paraId="2F050ABE" w14:textId="77777777" w:rsidR="002F27F7" w:rsidRDefault="00411B5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oraz </w:t>
      </w:r>
    </w:p>
    <w:p w14:paraId="6F79F2FD" w14:textId="77777777" w:rsidR="000B4CC6" w:rsidRDefault="00712EEF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wynagrodzenie</w:t>
      </w:r>
      <w:r w:rsidR="002F27F7">
        <w:rPr>
          <w:rFonts w:ascii="Calibri" w:hAnsi="Calibri" w:cstheme="minorHAnsi"/>
          <w:sz w:val="24"/>
          <w:szCs w:val="24"/>
        </w:rPr>
        <w:t xml:space="preserve"> </w:t>
      </w:r>
      <w:r w:rsidR="00411B5F" w:rsidRPr="00326896">
        <w:rPr>
          <w:rFonts w:ascii="Calibri" w:hAnsi="Calibri" w:cstheme="minorHAnsi"/>
          <w:sz w:val="24"/>
          <w:szCs w:val="24"/>
        </w:rPr>
        <w:t>brutto</w:t>
      </w:r>
      <w:r w:rsidR="003C5872">
        <w:rPr>
          <w:rFonts w:ascii="Calibri" w:hAnsi="Calibri" w:cstheme="minorHAnsi"/>
          <w:sz w:val="24"/>
          <w:szCs w:val="24"/>
        </w:rPr>
        <w:t xml:space="preserve"> za mediację</w:t>
      </w:r>
      <w:r w:rsidR="002F27F7">
        <w:rPr>
          <w:rFonts w:ascii="Calibri" w:hAnsi="Calibri" w:cstheme="minorHAnsi"/>
          <w:sz w:val="24"/>
          <w:szCs w:val="24"/>
        </w:rPr>
        <w:t xml:space="preserve"> x ilość </w:t>
      </w:r>
      <w:r>
        <w:rPr>
          <w:rFonts w:ascii="Calibri" w:hAnsi="Calibri" w:cstheme="minorHAnsi"/>
          <w:sz w:val="24"/>
          <w:szCs w:val="24"/>
        </w:rPr>
        <w:t xml:space="preserve">zrealizowanych </w:t>
      </w:r>
      <w:r w:rsidR="002F27F7">
        <w:rPr>
          <w:rFonts w:ascii="Calibri" w:hAnsi="Calibri" w:cstheme="minorHAnsi"/>
          <w:sz w:val="24"/>
          <w:szCs w:val="24"/>
        </w:rPr>
        <w:t>mediacji</w:t>
      </w:r>
      <w:r w:rsidR="003C5872">
        <w:rPr>
          <w:rFonts w:ascii="Calibri" w:hAnsi="Calibri" w:cstheme="minorHAnsi"/>
          <w:sz w:val="24"/>
          <w:szCs w:val="24"/>
        </w:rPr>
        <w:t xml:space="preserve"> </w:t>
      </w:r>
    </w:p>
    <w:p w14:paraId="346BB731" w14:textId="77777777" w:rsidR="000B4CC6" w:rsidRDefault="000B4CC6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3. 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W kwocie wynagrodzenia zawarte są wszystkie koszty niezbędne do prawidłowego wykonania całości umowy. </w:t>
      </w:r>
    </w:p>
    <w:p w14:paraId="235FA034" w14:textId="77777777" w:rsidR="000B4CC6" w:rsidRDefault="000B4CC6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4. </w:t>
      </w:r>
      <w:r w:rsidR="00411B5F" w:rsidRPr="00326896">
        <w:rPr>
          <w:rFonts w:ascii="Calibri" w:hAnsi="Calibri" w:cstheme="minorHAnsi"/>
          <w:sz w:val="24"/>
          <w:szCs w:val="24"/>
        </w:rPr>
        <w:t>Wynagrodzenie będzie wypłacone</w:t>
      </w:r>
      <w:r w:rsidR="00377A65">
        <w:rPr>
          <w:rFonts w:ascii="Calibri" w:hAnsi="Calibri" w:cstheme="minorHAnsi"/>
          <w:sz w:val="24"/>
          <w:szCs w:val="24"/>
        </w:rPr>
        <w:t xml:space="preserve"> na podstawie prawidłowo wystawionej przez Wykonawcę faktury 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po wykonaniu przedmiotu umowy i dokonanym odbiorze wykonania </w:t>
      </w:r>
      <w:r w:rsidR="00411B5F" w:rsidRPr="00326896">
        <w:rPr>
          <w:rFonts w:ascii="Calibri" w:hAnsi="Calibri" w:cstheme="minorHAnsi"/>
          <w:sz w:val="24"/>
          <w:szCs w:val="24"/>
        </w:rPr>
        <w:lastRenderedPageBreak/>
        <w:t>usługi protokołem odbioru</w:t>
      </w:r>
      <w:r w:rsidR="00377A65">
        <w:rPr>
          <w:rFonts w:ascii="Calibri" w:hAnsi="Calibri" w:cstheme="minorHAnsi"/>
          <w:sz w:val="24"/>
          <w:szCs w:val="24"/>
        </w:rPr>
        <w:t>,</w:t>
      </w:r>
      <w:r w:rsidR="00A4036D">
        <w:rPr>
          <w:rFonts w:ascii="Calibri" w:hAnsi="Calibri" w:cstheme="minorHAnsi"/>
          <w:sz w:val="24"/>
          <w:szCs w:val="24"/>
        </w:rPr>
        <w:t xml:space="preserve"> stanowiącym załącznik nr 1 do niniejszej umowy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,  podpisanym </w:t>
      </w:r>
      <w:r w:rsidR="00377A65">
        <w:rPr>
          <w:rFonts w:ascii="Calibri" w:hAnsi="Calibri" w:cstheme="minorHAnsi"/>
          <w:sz w:val="24"/>
          <w:szCs w:val="24"/>
        </w:rPr>
        <w:t xml:space="preserve">przez osoby upoważnione wskazane w </w:t>
      </w:r>
      <w:r w:rsidR="00377A65">
        <w:rPr>
          <w:rFonts w:ascii="Calibri" w:hAnsi="Calibri" w:cs="Calibri"/>
          <w:sz w:val="24"/>
          <w:szCs w:val="24"/>
        </w:rPr>
        <w:t>§</w:t>
      </w:r>
      <w:r w:rsidR="00377A65">
        <w:rPr>
          <w:rFonts w:ascii="Calibri" w:hAnsi="Calibri" w:cstheme="minorHAnsi"/>
          <w:sz w:val="24"/>
          <w:szCs w:val="24"/>
        </w:rPr>
        <w:t xml:space="preserve">4 </w:t>
      </w:r>
      <w:r w:rsidR="00C53611">
        <w:rPr>
          <w:rFonts w:ascii="Calibri" w:hAnsi="Calibri" w:cstheme="minorHAnsi"/>
          <w:sz w:val="24"/>
          <w:szCs w:val="24"/>
        </w:rPr>
        <w:t xml:space="preserve">niniejszej </w:t>
      </w:r>
      <w:r w:rsidR="00377A65">
        <w:rPr>
          <w:rFonts w:ascii="Calibri" w:hAnsi="Calibri" w:cstheme="minorHAnsi"/>
          <w:sz w:val="24"/>
          <w:szCs w:val="24"/>
        </w:rPr>
        <w:t>umowy.</w:t>
      </w:r>
    </w:p>
    <w:p w14:paraId="2691B6B8" w14:textId="24279FAF" w:rsidR="000B4CC6" w:rsidRPr="00BE3420" w:rsidRDefault="000B4CC6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5. </w:t>
      </w:r>
      <w:r w:rsidR="00411B5F" w:rsidRPr="00326896">
        <w:rPr>
          <w:rFonts w:ascii="Calibri" w:hAnsi="Calibri" w:cstheme="minorHAnsi"/>
          <w:sz w:val="24"/>
          <w:szCs w:val="24"/>
        </w:rPr>
        <w:t>Faktura podlega zapłacie przez Zamawiającego przelewem, w terminie 30 dni od dnia jej otrzymania, na rachunek bankowy Wykonawcy.</w:t>
      </w:r>
      <w:r>
        <w:rPr>
          <w:rFonts w:ascii="Calibri" w:hAnsi="Calibri" w:cstheme="minorHAnsi"/>
          <w:sz w:val="24"/>
          <w:szCs w:val="24"/>
        </w:rPr>
        <w:t xml:space="preserve"> Strony dop</w:t>
      </w:r>
      <w:r w:rsidR="004E5CE3">
        <w:rPr>
          <w:rFonts w:ascii="Calibri" w:hAnsi="Calibri" w:cstheme="minorHAnsi"/>
          <w:sz w:val="24"/>
          <w:szCs w:val="24"/>
        </w:rPr>
        <w:t xml:space="preserve">uszczają fakturowanie częściowe </w:t>
      </w:r>
      <w:r w:rsidR="004E5CE3" w:rsidRPr="00BE3420">
        <w:rPr>
          <w:rFonts w:ascii="Calibri" w:hAnsi="Calibri" w:cstheme="minorHAnsi"/>
          <w:sz w:val="24"/>
          <w:szCs w:val="24"/>
        </w:rPr>
        <w:t>po zakończeniu miesiąca kalendarzowego na podstawie protokołu odbioru częściowego sporządzonego zgodnie z ust. 4.</w:t>
      </w:r>
    </w:p>
    <w:p w14:paraId="3F1B83CA" w14:textId="77777777" w:rsidR="000B4CC6" w:rsidRDefault="000B4CC6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6. </w:t>
      </w:r>
      <w:r w:rsidR="00411B5F" w:rsidRPr="00326896">
        <w:rPr>
          <w:rFonts w:ascii="Calibri" w:hAnsi="Calibri" w:cstheme="minorHAnsi"/>
          <w:sz w:val="24"/>
          <w:szCs w:val="24"/>
        </w:rPr>
        <w:t>Za dzień zapłaty uważa się datę obciążenia ra</w:t>
      </w:r>
      <w:r>
        <w:rPr>
          <w:rFonts w:ascii="Calibri" w:hAnsi="Calibri" w:cstheme="minorHAnsi"/>
          <w:sz w:val="24"/>
          <w:szCs w:val="24"/>
        </w:rPr>
        <w:t>chunku bankowego Zamawiającego.</w:t>
      </w:r>
    </w:p>
    <w:p w14:paraId="1D9BB925" w14:textId="77777777" w:rsidR="00411B5F" w:rsidRPr="00326896" w:rsidRDefault="000B4CC6" w:rsidP="000B4CC6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7. 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Zamawiający nie dopuszcza możliwości cesji wierzytelności z tytułu realizacji </w:t>
      </w:r>
      <w:r w:rsidR="00952808">
        <w:rPr>
          <w:rFonts w:ascii="Calibri" w:hAnsi="Calibri" w:cstheme="minorHAnsi"/>
          <w:sz w:val="24"/>
          <w:szCs w:val="24"/>
        </w:rPr>
        <w:t xml:space="preserve"> niniejszej </w:t>
      </w:r>
      <w:r w:rsidR="00411B5F" w:rsidRPr="00326896">
        <w:rPr>
          <w:rFonts w:ascii="Calibri" w:hAnsi="Calibri" w:cstheme="minorHAnsi"/>
          <w:sz w:val="24"/>
          <w:szCs w:val="24"/>
        </w:rPr>
        <w:t>umowy na osoby trzecie.</w:t>
      </w:r>
    </w:p>
    <w:p w14:paraId="7A1A9555" w14:textId="77777777" w:rsidR="00411B5F" w:rsidRPr="00326896" w:rsidRDefault="00411B5F" w:rsidP="00C53611">
      <w:pPr>
        <w:overflowPunct w:val="0"/>
        <w:adjustRightInd w:val="0"/>
        <w:spacing w:after="120"/>
        <w:ind w:left="3540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>§4</w:t>
      </w:r>
    </w:p>
    <w:p w14:paraId="68DFD65D" w14:textId="77777777" w:rsidR="009B595C" w:rsidRPr="00326896" w:rsidRDefault="00377A65" w:rsidP="00377A65">
      <w:pPr>
        <w:overflowPunct w:val="0"/>
        <w:adjustRightInd w:val="0"/>
        <w:spacing w:after="120"/>
        <w:ind w:left="426" w:right="22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                                       </w:t>
      </w:r>
      <w:r w:rsidR="009B595C" w:rsidRPr="00326896">
        <w:rPr>
          <w:rFonts w:ascii="Calibri" w:hAnsi="Calibri" w:cstheme="minorHAnsi"/>
          <w:b/>
          <w:sz w:val="24"/>
          <w:szCs w:val="24"/>
        </w:rPr>
        <w:t>Protokół odbioru wykonania usługi</w:t>
      </w:r>
    </w:p>
    <w:p w14:paraId="6E2F8A9E" w14:textId="77777777" w:rsidR="00411B5F" w:rsidRPr="00326896" w:rsidRDefault="00822629" w:rsidP="00461320">
      <w:pPr>
        <w:spacing w:afterLines="200" w:after="480" w:line="300" w:lineRule="exact"/>
        <w:jc w:val="both"/>
        <w:rPr>
          <w:rFonts w:ascii="Calibri" w:hAnsi="Calibri" w:cstheme="minorHAnsi"/>
          <w:color w:val="262626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1</w:t>
      </w:r>
      <w:r w:rsidR="00B301A4" w:rsidRPr="00326896">
        <w:rPr>
          <w:rFonts w:ascii="Calibri" w:hAnsi="Calibri" w:cstheme="minorHAnsi"/>
          <w:sz w:val="24"/>
          <w:szCs w:val="24"/>
        </w:rPr>
        <w:t xml:space="preserve">. </w:t>
      </w:r>
      <w:r w:rsidR="00411B5F" w:rsidRPr="00326896">
        <w:rPr>
          <w:rFonts w:ascii="Calibri" w:hAnsi="Calibri" w:cstheme="minorHAnsi"/>
          <w:sz w:val="24"/>
          <w:szCs w:val="24"/>
        </w:rPr>
        <w:t>Osobą upoważnioną do nadzorowania realizacji umowy oraz podpisania protokołu odbioru  wykonania usługi ze strony Zamawiającego jest</w:t>
      </w:r>
      <w:r w:rsidR="005D0BE6">
        <w:rPr>
          <w:rFonts w:ascii="Calibri" w:hAnsi="Calibri" w:cstheme="minorHAnsi"/>
          <w:sz w:val="24"/>
          <w:szCs w:val="24"/>
        </w:rPr>
        <w:t xml:space="preserve"> …………………………………………………..</w:t>
      </w:r>
      <w:r w:rsidR="00411B5F" w:rsidRPr="00326896">
        <w:rPr>
          <w:rFonts w:ascii="Calibri" w:hAnsi="Calibri" w:cstheme="minorHAnsi"/>
          <w:sz w:val="24"/>
          <w:szCs w:val="24"/>
        </w:rPr>
        <w:t>.</w:t>
      </w:r>
    </w:p>
    <w:p w14:paraId="30E5D1A0" w14:textId="77777777" w:rsidR="00411B5F" w:rsidRPr="00326896" w:rsidRDefault="00822629" w:rsidP="00461320">
      <w:pPr>
        <w:overflowPunct w:val="0"/>
        <w:adjustRightInd w:val="0"/>
        <w:spacing w:afterLines="200" w:after="480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2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. Osobą upoważnioną do podpisania protokołu odbioru wykonania usługi ze strony Wykonawcy jest </w:t>
      </w:r>
      <w:r w:rsidR="005D0BE6">
        <w:rPr>
          <w:rFonts w:ascii="Calibri" w:hAnsi="Calibri" w:cstheme="minorHAnsi"/>
          <w:sz w:val="24"/>
          <w:szCs w:val="24"/>
        </w:rPr>
        <w:t>……………………………………..</w:t>
      </w:r>
      <w:r w:rsidR="00411B5F" w:rsidRPr="00326896">
        <w:rPr>
          <w:rFonts w:ascii="Calibri" w:hAnsi="Calibri" w:cstheme="minorHAnsi"/>
          <w:sz w:val="24"/>
          <w:szCs w:val="24"/>
        </w:rPr>
        <w:t xml:space="preserve">…………………... </w:t>
      </w:r>
    </w:p>
    <w:p w14:paraId="7BA7B546" w14:textId="77777777" w:rsidR="00411B5F" w:rsidRPr="00326896" w:rsidRDefault="00411B5F" w:rsidP="00206AF0">
      <w:pPr>
        <w:overflowPunct w:val="0"/>
        <w:adjustRightInd w:val="0"/>
        <w:spacing w:after="120"/>
        <w:ind w:left="3606" w:right="22" w:firstLine="642"/>
        <w:textAlignment w:val="baseline"/>
        <w:rPr>
          <w:rFonts w:ascii="Calibri" w:hAnsi="Calibri" w:cstheme="minorHAnsi"/>
          <w:b/>
          <w:sz w:val="24"/>
          <w:szCs w:val="24"/>
        </w:rPr>
      </w:pPr>
      <w:r w:rsidRPr="00326896">
        <w:rPr>
          <w:rFonts w:ascii="Calibri" w:hAnsi="Calibri" w:cstheme="minorHAnsi"/>
          <w:b/>
          <w:sz w:val="24"/>
          <w:szCs w:val="24"/>
        </w:rPr>
        <w:t>§5</w:t>
      </w:r>
    </w:p>
    <w:p w14:paraId="6BE22993" w14:textId="77777777" w:rsidR="00DD1772" w:rsidRPr="00326896" w:rsidRDefault="0069174F" w:rsidP="00411B5F">
      <w:pPr>
        <w:overflowPunct w:val="0"/>
        <w:adjustRightInd w:val="0"/>
        <w:spacing w:after="120"/>
        <w:ind w:left="66" w:right="22"/>
        <w:jc w:val="center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Zmiana</w:t>
      </w:r>
      <w:r w:rsidR="00DD1772" w:rsidRPr="00326896">
        <w:rPr>
          <w:rFonts w:ascii="Calibri" w:hAnsi="Calibri" w:cstheme="minorHAnsi"/>
          <w:b/>
          <w:sz w:val="24"/>
          <w:szCs w:val="24"/>
        </w:rPr>
        <w:t xml:space="preserve"> kwoty wynagrodzenia</w:t>
      </w:r>
    </w:p>
    <w:p w14:paraId="5E61E303" w14:textId="77777777" w:rsidR="00411B5F" w:rsidRPr="00326896" w:rsidRDefault="00411B5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color w:val="FF0000"/>
          <w:sz w:val="24"/>
          <w:szCs w:val="24"/>
        </w:rPr>
      </w:pPr>
      <w:r w:rsidRPr="00326896">
        <w:rPr>
          <w:rFonts w:ascii="Calibri" w:hAnsi="Calibri" w:cstheme="minorHAnsi"/>
          <w:color w:val="FF0000"/>
          <w:sz w:val="24"/>
          <w:szCs w:val="24"/>
        </w:rPr>
        <w:t xml:space="preserve"> </w:t>
      </w:r>
      <w:r w:rsidR="00B301A4" w:rsidRPr="005D0BE6">
        <w:rPr>
          <w:rFonts w:ascii="Calibri" w:hAnsi="Calibri" w:cstheme="minorHAnsi"/>
          <w:sz w:val="24"/>
          <w:szCs w:val="24"/>
        </w:rPr>
        <w:t>W przypadku zrealizowania dyż</w:t>
      </w:r>
      <w:r w:rsidR="00377A65" w:rsidRPr="005D0BE6">
        <w:rPr>
          <w:rFonts w:ascii="Calibri" w:hAnsi="Calibri" w:cstheme="minorHAnsi"/>
          <w:sz w:val="24"/>
          <w:szCs w:val="24"/>
        </w:rPr>
        <w:t>urów i/lub mediacji w</w:t>
      </w:r>
      <w:r w:rsidR="00B301A4" w:rsidRPr="005D0BE6">
        <w:rPr>
          <w:rFonts w:ascii="Calibri" w:hAnsi="Calibri" w:cstheme="minorHAnsi"/>
          <w:sz w:val="24"/>
          <w:szCs w:val="24"/>
        </w:rPr>
        <w:t xml:space="preserve"> jednostce w ilo</w:t>
      </w:r>
      <w:r w:rsidR="00377A65" w:rsidRPr="005D0BE6">
        <w:rPr>
          <w:rFonts w:ascii="Calibri" w:hAnsi="Calibri" w:cstheme="minorHAnsi"/>
          <w:sz w:val="24"/>
          <w:szCs w:val="24"/>
        </w:rPr>
        <w:t>ści mniejszej niż określone w §1 ust.</w:t>
      </w:r>
      <w:r w:rsidR="00B301A4" w:rsidRPr="005D0BE6">
        <w:rPr>
          <w:rFonts w:ascii="Calibri" w:hAnsi="Calibri" w:cstheme="minorHAnsi"/>
          <w:sz w:val="24"/>
          <w:szCs w:val="24"/>
        </w:rPr>
        <w:t>1 niniejszej umowy, Wykonawcy będzie przysłu</w:t>
      </w:r>
      <w:r w:rsidR="00C53611" w:rsidRPr="005D0BE6">
        <w:rPr>
          <w:rFonts w:ascii="Calibri" w:hAnsi="Calibri" w:cstheme="minorHAnsi"/>
          <w:sz w:val="24"/>
          <w:szCs w:val="24"/>
        </w:rPr>
        <w:t xml:space="preserve">giwało wynagrodzenie odpowiadające ilości rzeczywiście </w:t>
      </w:r>
      <w:r w:rsidR="00B301A4" w:rsidRPr="005D0BE6">
        <w:rPr>
          <w:rFonts w:ascii="Calibri" w:hAnsi="Calibri" w:cstheme="minorHAnsi"/>
          <w:sz w:val="24"/>
          <w:szCs w:val="24"/>
        </w:rPr>
        <w:t xml:space="preserve"> zrealiz</w:t>
      </w:r>
      <w:r w:rsidR="00B6069A" w:rsidRPr="005D0BE6">
        <w:rPr>
          <w:rFonts w:ascii="Calibri" w:hAnsi="Calibri" w:cstheme="minorHAnsi"/>
          <w:sz w:val="24"/>
          <w:szCs w:val="24"/>
        </w:rPr>
        <w:t>owanych dyżurów i/ lub mediacji</w:t>
      </w:r>
      <w:r w:rsidR="009921B0" w:rsidRPr="005D0BE6">
        <w:rPr>
          <w:rFonts w:ascii="Calibri" w:hAnsi="Calibri" w:cstheme="minorHAnsi"/>
          <w:sz w:val="24"/>
          <w:szCs w:val="24"/>
        </w:rPr>
        <w:t>,</w:t>
      </w:r>
      <w:r w:rsidR="00B6069A" w:rsidRPr="005D0BE6">
        <w:rPr>
          <w:rFonts w:ascii="Calibri" w:hAnsi="Calibri" w:cstheme="minorHAnsi"/>
          <w:sz w:val="24"/>
          <w:szCs w:val="24"/>
        </w:rPr>
        <w:t xml:space="preserve">  stanowiące iloczyn </w:t>
      </w:r>
      <w:r w:rsidR="009921B0" w:rsidRPr="005D0BE6">
        <w:rPr>
          <w:rFonts w:ascii="Calibri" w:hAnsi="Calibri" w:cstheme="minorHAnsi"/>
          <w:sz w:val="24"/>
          <w:szCs w:val="24"/>
        </w:rPr>
        <w:t xml:space="preserve">liczby </w:t>
      </w:r>
      <w:r w:rsidR="00B6069A" w:rsidRPr="005D0BE6">
        <w:rPr>
          <w:rFonts w:ascii="Calibri" w:hAnsi="Calibri" w:cstheme="minorHAnsi"/>
          <w:sz w:val="24"/>
          <w:szCs w:val="24"/>
        </w:rPr>
        <w:t>rzeczywiście</w:t>
      </w:r>
      <w:r w:rsidR="009921B0" w:rsidRPr="005D0BE6">
        <w:rPr>
          <w:rFonts w:ascii="Calibri" w:hAnsi="Calibri" w:cstheme="minorHAnsi"/>
          <w:sz w:val="24"/>
          <w:szCs w:val="24"/>
        </w:rPr>
        <w:t xml:space="preserve"> zrealizowanych dyżurów lub przeprowadzonych mediacji oraz kosztu jednej godziny dyżuru lub przeprowadzonego jednego procesu mediacji. </w:t>
      </w:r>
    </w:p>
    <w:p w14:paraId="6C4ED89B" w14:textId="77777777" w:rsidR="00C22E12" w:rsidRDefault="00C22E12" w:rsidP="0069174F">
      <w:pPr>
        <w:overflowPunct w:val="0"/>
        <w:adjustRightInd w:val="0"/>
        <w:spacing w:after="120"/>
        <w:ind w:left="3540" w:right="22" w:firstLine="708"/>
        <w:textAlignment w:val="baseline"/>
        <w:rPr>
          <w:rFonts w:ascii="Calibri" w:hAnsi="Calibri" w:cs="Calibri"/>
          <w:b/>
          <w:sz w:val="24"/>
          <w:szCs w:val="24"/>
        </w:rPr>
      </w:pPr>
    </w:p>
    <w:p w14:paraId="27D8AF71" w14:textId="77777777" w:rsidR="000F20E9" w:rsidRDefault="000F20E9" w:rsidP="0069174F">
      <w:pPr>
        <w:overflowPunct w:val="0"/>
        <w:adjustRightInd w:val="0"/>
        <w:spacing w:after="120"/>
        <w:ind w:left="3540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</w:t>
      </w:r>
      <w:r w:rsidR="0069174F">
        <w:rPr>
          <w:rFonts w:ascii="Calibri" w:hAnsi="Calibri" w:cs="Calibri"/>
          <w:b/>
          <w:sz w:val="24"/>
          <w:szCs w:val="24"/>
        </w:rPr>
        <w:t>6</w:t>
      </w:r>
    </w:p>
    <w:p w14:paraId="3ECF42B7" w14:textId="77777777" w:rsidR="00A17508" w:rsidRDefault="00A17508" w:rsidP="00411B5F">
      <w:pPr>
        <w:overflowPunct w:val="0"/>
        <w:adjustRightInd w:val="0"/>
        <w:spacing w:after="120"/>
        <w:ind w:right="22"/>
        <w:jc w:val="center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Odstąpienie od umowy</w:t>
      </w:r>
    </w:p>
    <w:p w14:paraId="303F36F4" w14:textId="77777777" w:rsidR="00A17508" w:rsidRPr="00461320" w:rsidRDefault="007230D9" w:rsidP="00461320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1. </w:t>
      </w:r>
      <w:r w:rsidR="00A17508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W </w:t>
      </w: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sytuacji niezrealizowania </w:t>
      </w:r>
      <w:r w:rsidR="00A17508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przez Wykonawcę</w:t>
      </w: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z jego winy</w:t>
      </w:r>
      <w:r w:rsidR="00A17508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</w:t>
      </w:r>
      <w:r w:rsid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przedmiotu umowy, o którym mowa </w:t>
      </w:r>
      <w:r w:rsidR="00A17508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w §1</w:t>
      </w:r>
      <w:r w:rsidR="00B6069A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,</w:t>
      </w:r>
      <w:r w:rsidR="0069174F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 Zamawiający może odstąpić od umowy w trybie natychmiastowym.</w:t>
      </w:r>
    </w:p>
    <w:p w14:paraId="042C0BA1" w14:textId="77777777" w:rsidR="007230D9" w:rsidRPr="00461320" w:rsidRDefault="007230D9" w:rsidP="00461320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2. W przypadku, o którym mowa w ust.1 Wykonawca zapłaci Zamawiającemu karę umowną                            w wysokości 20% wynagrodzenia brutto określonego w §3 ust.1 niniejszej umowy.</w:t>
      </w:r>
    </w:p>
    <w:p w14:paraId="28C6E2ED" w14:textId="77777777" w:rsidR="007230D9" w:rsidRPr="00461320" w:rsidRDefault="007230D9" w:rsidP="00461320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lastRenderedPageBreak/>
        <w:t xml:space="preserve">3. Naliczenie </w:t>
      </w:r>
      <w:r w:rsidR="00E605CD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Wykonawcy </w:t>
      </w: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kary umownej nastąpi poprzez</w:t>
      </w:r>
      <w:r w:rsidR="00E605CD"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wystawienie przez Zamawiającego noty obciążeniowej.</w:t>
      </w:r>
    </w:p>
    <w:p w14:paraId="70FC63DA" w14:textId="77777777" w:rsidR="00D97EFE" w:rsidRPr="00461320" w:rsidRDefault="00D97EFE" w:rsidP="00461320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46132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4. Zamawiający może dochodzić na zasadach ogólnych odszkodowania przewyższającego wysokość zastrzeżonej kary umownej.</w:t>
      </w:r>
    </w:p>
    <w:p w14:paraId="1D8FA685" w14:textId="77777777" w:rsidR="00A17508" w:rsidRDefault="00A17508" w:rsidP="0069174F">
      <w:pPr>
        <w:overflowPunct w:val="0"/>
        <w:adjustRightInd w:val="0"/>
        <w:spacing w:after="120"/>
        <w:ind w:left="3540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</w:t>
      </w:r>
      <w:r w:rsidR="0069174F">
        <w:rPr>
          <w:rFonts w:ascii="Calibri" w:hAnsi="Calibri" w:cs="Calibri"/>
          <w:b/>
          <w:sz w:val="24"/>
          <w:szCs w:val="24"/>
        </w:rPr>
        <w:t>7</w:t>
      </w:r>
    </w:p>
    <w:p w14:paraId="2AF40DC4" w14:textId="77777777" w:rsidR="00DD1772" w:rsidRPr="00326896" w:rsidRDefault="00E605CD" w:rsidP="00E605CD">
      <w:pPr>
        <w:overflowPunct w:val="0"/>
        <w:adjustRightInd w:val="0"/>
        <w:spacing w:after="120"/>
        <w:ind w:left="2124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</w:t>
      </w:r>
      <w:r w:rsidR="0086114F">
        <w:rPr>
          <w:rFonts w:ascii="Calibri" w:hAnsi="Calibri" w:cstheme="minorHAnsi"/>
          <w:b/>
          <w:sz w:val="24"/>
          <w:szCs w:val="24"/>
        </w:rPr>
        <w:t xml:space="preserve">Wypowiedzenie </w:t>
      </w:r>
      <w:r w:rsidR="00DD1772" w:rsidRPr="00326896">
        <w:rPr>
          <w:rFonts w:ascii="Calibri" w:hAnsi="Calibri" w:cstheme="minorHAnsi"/>
          <w:b/>
          <w:sz w:val="24"/>
          <w:szCs w:val="24"/>
        </w:rPr>
        <w:t xml:space="preserve"> umowy</w:t>
      </w:r>
    </w:p>
    <w:p w14:paraId="6FC0DCAF" w14:textId="77777777" w:rsidR="00326896" w:rsidRPr="00326896" w:rsidRDefault="00411B5F" w:rsidP="00461320">
      <w:pPr>
        <w:pStyle w:val="Lista2"/>
        <w:spacing w:before="0" w:after="200" w:line="276" w:lineRule="auto"/>
        <w:ind w:left="0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Każda ze Stron może</w:t>
      </w:r>
      <w:r w:rsidR="004D278C"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wypowiedzieć niniejszą umowę </w:t>
      </w:r>
      <w:r w:rsidR="0086114F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na piśmie </w:t>
      </w:r>
      <w:r w:rsidR="004D278C"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z</w:t>
      </w: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</w:t>
      </w:r>
      <w:r w:rsidR="007C1DF8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1 miesięcznym</w:t>
      </w: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okresem wypowiedzenia.</w:t>
      </w:r>
    </w:p>
    <w:p w14:paraId="54DF2686" w14:textId="77777777" w:rsidR="007C1DF8" w:rsidRDefault="007C1DF8" w:rsidP="00461320">
      <w:pPr>
        <w:pStyle w:val="Lista2"/>
        <w:spacing w:before="0" w:after="200" w:line="276" w:lineRule="auto"/>
        <w:ind w:left="0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Jeżeli Wykonawca wypowie umowę bez ważnego powodu, ponosi odpowiedzialność za wynikłą z tego powodu szkodę.</w:t>
      </w:r>
    </w:p>
    <w:p w14:paraId="0FD5D3C0" w14:textId="77777777" w:rsidR="0086114F" w:rsidRDefault="0086114F" w:rsidP="00461320">
      <w:pPr>
        <w:pStyle w:val="Lista2"/>
        <w:spacing w:before="0" w:after="200" w:line="276" w:lineRule="auto"/>
        <w:ind w:left="0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W przypadku zaistnienia szczególnie ważnych powodów Zamawiający może rozwiązać umowę bez wypowiedzenia.</w:t>
      </w:r>
    </w:p>
    <w:p w14:paraId="192923E6" w14:textId="77777777" w:rsidR="00326896" w:rsidRPr="00326896" w:rsidRDefault="0086114F" w:rsidP="00461320">
      <w:pPr>
        <w:pStyle w:val="Lista2"/>
        <w:spacing w:before="0" w:after="200" w:line="276" w:lineRule="auto"/>
        <w:ind w:left="0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Za szczególnie ważne </w:t>
      </w:r>
      <w:r w:rsidR="00326896"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powody</w:t>
      </w:r>
      <w:r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, o których mowa w ust.</w:t>
      </w:r>
      <w:r w:rsidR="007C1DF8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3</w:t>
      </w:r>
      <w:r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</w:t>
      </w:r>
      <w:r w:rsidR="00326896"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</w:t>
      </w:r>
      <w:r w:rsidR="00206AF0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S</w:t>
      </w:r>
      <w:r w:rsidR="00326896"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trony uznają następujące zdarzenia leżące po stronie Wykonawcy:</w:t>
      </w:r>
    </w:p>
    <w:p w14:paraId="5A52FC67" w14:textId="77777777" w:rsidR="00326896" w:rsidRPr="00326896" w:rsidRDefault="00326896" w:rsidP="00461320">
      <w:pPr>
        <w:pStyle w:val="Teksttreci0"/>
        <w:numPr>
          <w:ilvl w:val="0"/>
          <w:numId w:val="5"/>
        </w:numPr>
        <w:shd w:val="clear" w:color="auto" w:fill="auto"/>
        <w:tabs>
          <w:tab w:val="left" w:pos="1202"/>
        </w:tabs>
        <w:spacing w:after="200" w:line="276" w:lineRule="auto"/>
        <w:ind w:hanging="320"/>
        <w:rPr>
          <w:rFonts w:eastAsiaTheme="minorHAnsi" w:cstheme="minorHAnsi"/>
          <w:sz w:val="24"/>
          <w:szCs w:val="24"/>
        </w:rPr>
      </w:pPr>
      <w:r w:rsidRPr="00326896">
        <w:rPr>
          <w:rFonts w:eastAsiaTheme="minorHAnsi" w:cstheme="minorHAnsi"/>
          <w:sz w:val="24"/>
          <w:szCs w:val="24"/>
        </w:rPr>
        <w:t>zaprzestanie realizacji umowy, a zwłoka w realizacji wyniesie 30 dni od terminów wykonania poszczególnych zobowiązań</w:t>
      </w:r>
      <w:r w:rsidR="00206AF0">
        <w:rPr>
          <w:rFonts w:eastAsiaTheme="minorHAnsi" w:cstheme="minorHAnsi"/>
          <w:sz w:val="24"/>
          <w:szCs w:val="24"/>
        </w:rPr>
        <w:t>, o których mowa w §</w:t>
      </w:r>
      <w:r w:rsidRPr="00326896">
        <w:rPr>
          <w:rFonts w:eastAsiaTheme="minorHAnsi" w:cstheme="minorHAnsi"/>
          <w:sz w:val="24"/>
          <w:szCs w:val="24"/>
        </w:rPr>
        <w:t xml:space="preserve">1 </w:t>
      </w:r>
      <w:r w:rsidR="00206AF0">
        <w:rPr>
          <w:rFonts w:eastAsiaTheme="minorHAnsi" w:cstheme="minorHAnsi"/>
          <w:sz w:val="24"/>
          <w:szCs w:val="24"/>
        </w:rPr>
        <w:t>niniejszej</w:t>
      </w:r>
      <w:r w:rsidR="004F1883">
        <w:rPr>
          <w:rFonts w:eastAsiaTheme="minorHAnsi" w:cstheme="minorHAnsi"/>
          <w:sz w:val="24"/>
          <w:szCs w:val="24"/>
        </w:rPr>
        <w:t xml:space="preserve"> umowy</w:t>
      </w:r>
      <w:r w:rsidRPr="00326896">
        <w:rPr>
          <w:rFonts w:eastAsiaTheme="minorHAnsi" w:cstheme="minorHAnsi"/>
          <w:sz w:val="24"/>
          <w:szCs w:val="24"/>
        </w:rPr>
        <w:t>;</w:t>
      </w:r>
    </w:p>
    <w:p w14:paraId="3CA9F10E" w14:textId="77777777" w:rsidR="00326896" w:rsidRPr="00326896" w:rsidRDefault="00326896" w:rsidP="00461320">
      <w:pPr>
        <w:pStyle w:val="Teksttreci0"/>
        <w:numPr>
          <w:ilvl w:val="0"/>
          <w:numId w:val="5"/>
        </w:numPr>
        <w:shd w:val="clear" w:color="auto" w:fill="auto"/>
        <w:tabs>
          <w:tab w:val="left" w:pos="1202"/>
        </w:tabs>
        <w:spacing w:after="200" w:line="276" w:lineRule="auto"/>
        <w:ind w:hanging="320"/>
        <w:rPr>
          <w:rFonts w:eastAsiaTheme="minorHAnsi" w:cstheme="minorHAnsi"/>
          <w:sz w:val="24"/>
          <w:szCs w:val="24"/>
        </w:rPr>
      </w:pPr>
      <w:r w:rsidRPr="00326896">
        <w:rPr>
          <w:rFonts w:eastAsiaTheme="minorHAnsi" w:cstheme="minorHAnsi"/>
          <w:sz w:val="24"/>
          <w:szCs w:val="24"/>
        </w:rPr>
        <w:t xml:space="preserve">gdy przebieg realizacji </w:t>
      </w:r>
      <w:r w:rsidR="00206AF0">
        <w:rPr>
          <w:rFonts w:eastAsiaTheme="minorHAnsi" w:cstheme="minorHAnsi"/>
          <w:sz w:val="24"/>
          <w:szCs w:val="24"/>
        </w:rPr>
        <w:t>przedmiotu umowy</w:t>
      </w:r>
      <w:r w:rsidRPr="00326896">
        <w:rPr>
          <w:rFonts w:eastAsiaTheme="minorHAnsi" w:cstheme="minorHAnsi"/>
          <w:sz w:val="24"/>
          <w:szCs w:val="24"/>
        </w:rPr>
        <w:t xml:space="preserve"> wskazywa</w:t>
      </w:r>
      <w:r w:rsidR="00206AF0">
        <w:rPr>
          <w:rFonts w:eastAsiaTheme="minorHAnsi" w:cstheme="minorHAnsi"/>
          <w:sz w:val="24"/>
          <w:szCs w:val="24"/>
        </w:rPr>
        <w:t>ł</w:t>
      </w:r>
      <w:r w:rsidRPr="00326896">
        <w:rPr>
          <w:rFonts w:eastAsiaTheme="minorHAnsi" w:cstheme="minorHAnsi"/>
          <w:sz w:val="24"/>
          <w:szCs w:val="24"/>
        </w:rPr>
        <w:t xml:space="preserve"> będzie, iż nie jest prawdopodobne wykonanie umowy w terminie;</w:t>
      </w:r>
    </w:p>
    <w:p w14:paraId="5E9186AB" w14:textId="447461FB" w:rsidR="00326896" w:rsidRPr="00BE3420" w:rsidRDefault="004E5CE3" w:rsidP="004E5CE3">
      <w:pPr>
        <w:pStyle w:val="Teksttreci0"/>
        <w:numPr>
          <w:ilvl w:val="0"/>
          <w:numId w:val="5"/>
        </w:numPr>
        <w:shd w:val="clear" w:color="auto" w:fill="auto"/>
        <w:tabs>
          <w:tab w:val="left" w:pos="1202"/>
        </w:tabs>
        <w:spacing w:after="200" w:line="276" w:lineRule="auto"/>
        <w:ind w:hanging="320"/>
        <w:rPr>
          <w:rFonts w:eastAsiaTheme="minorHAnsi" w:cstheme="minorHAnsi"/>
          <w:sz w:val="24"/>
          <w:szCs w:val="24"/>
        </w:rPr>
      </w:pPr>
      <w:r w:rsidRPr="00326896">
        <w:rPr>
          <w:rFonts w:eastAsiaTheme="minorHAnsi" w:cstheme="minorHAnsi"/>
          <w:sz w:val="24"/>
          <w:szCs w:val="24"/>
        </w:rPr>
        <w:t>gdy Wykonawca realizuje umowę w sposób sprzeczny z jej postanowieniem</w:t>
      </w:r>
      <w:r>
        <w:rPr>
          <w:rFonts w:eastAsiaTheme="minorHAnsi" w:cstheme="minorHAnsi"/>
          <w:sz w:val="24"/>
          <w:szCs w:val="24"/>
        </w:rPr>
        <w:t xml:space="preserve"> </w:t>
      </w:r>
      <w:r w:rsidRPr="00BE3420">
        <w:rPr>
          <w:rFonts w:eastAsiaTheme="minorHAnsi" w:cstheme="minorHAnsi"/>
          <w:sz w:val="24"/>
          <w:szCs w:val="24"/>
        </w:rPr>
        <w:t xml:space="preserve">lub zasadami i warunkami określonymi w dokumentach wskazanych w </w:t>
      </w:r>
      <w:r w:rsidRPr="00BE3420">
        <w:rPr>
          <w:rFonts w:eastAsiaTheme="minorHAnsi"/>
          <w:sz w:val="24"/>
          <w:szCs w:val="24"/>
        </w:rPr>
        <w:t>§</w:t>
      </w:r>
      <w:r w:rsidRPr="00BE3420">
        <w:rPr>
          <w:rFonts w:eastAsiaTheme="minorHAnsi" w:cstheme="minorHAnsi"/>
          <w:sz w:val="24"/>
          <w:szCs w:val="24"/>
        </w:rPr>
        <w:t>2 ust. 1 pkt 1 i nie zmienia sposobu realizacji mimo pisemnego wezwania Zamawiającego;</w:t>
      </w:r>
    </w:p>
    <w:p w14:paraId="0FE82D22" w14:textId="098FD777" w:rsidR="00326896" w:rsidRPr="00BE3420" w:rsidRDefault="00326896" w:rsidP="00461320">
      <w:pPr>
        <w:pStyle w:val="Teksttreci0"/>
        <w:numPr>
          <w:ilvl w:val="0"/>
          <w:numId w:val="5"/>
        </w:numPr>
        <w:shd w:val="clear" w:color="auto" w:fill="auto"/>
        <w:tabs>
          <w:tab w:val="left" w:pos="1202"/>
        </w:tabs>
        <w:spacing w:after="200" w:line="276" w:lineRule="auto"/>
        <w:ind w:hanging="320"/>
        <w:rPr>
          <w:rFonts w:eastAsiaTheme="minorHAnsi" w:cstheme="minorHAnsi"/>
          <w:sz w:val="24"/>
          <w:szCs w:val="24"/>
        </w:rPr>
      </w:pPr>
      <w:r w:rsidRPr="00BE3420">
        <w:rPr>
          <w:rFonts w:eastAsiaTheme="minorHAnsi" w:cstheme="minorHAnsi"/>
          <w:sz w:val="24"/>
          <w:szCs w:val="24"/>
        </w:rPr>
        <w:t xml:space="preserve">jeżeli Wykonawca odmówi </w:t>
      </w:r>
      <w:r w:rsidR="00206AF0" w:rsidRPr="00BE3420">
        <w:rPr>
          <w:rFonts w:eastAsiaTheme="minorHAnsi" w:cstheme="minorHAnsi"/>
          <w:sz w:val="24"/>
          <w:szCs w:val="24"/>
        </w:rPr>
        <w:t xml:space="preserve">Zamawiającemu </w:t>
      </w:r>
      <w:r w:rsidRPr="00BE3420">
        <w:rPr>
          <w:rFonts w:eastAsiaTheme="minorHAnsi" w:cstheme="minorHAnsi"/>
          <w:sz w:val="24"/>
          <w:szCs w:val="24"/>
        </w:rPr>
        <w:t xml:space="preserve">udostępnienia informacji lub materiałów dotyczących realizacji </w:t>
      </w:r>
      <w:r w:rsidR="00FB53F0" w:rsidRPr="00BE3420">
        <w:rPr>
          <w:rFonts w:eastAsiaTheme="minorHAnsi" w:cstheme="minorHAnsi"/>
          <w:sz w:val="24"/>
          <w:szCs w:val="24"/>
        </w:rPr>
        <w:t xml:space="preserve">przedmiotu </w:t>
      </w:r>
      <w:r w:rsidRPr="00BE3420">
        <w:rPr>
          <w:rFonts w:eastAsiaTheme="minorHAnsi" w:cstheme="minorHAnsi"/>
          <w:sz w:val="24"/>
          <w:szCs w:val="24"/>
        </w:rPr>
        <w:t>umowy lub w inny sposób uniemożliwi przeprowadzenie czynności kontrolnych dotyc</w:t>
      </w:r>
      <w:r w:rsidR="004E5CE3" w:rsidRPr="00BE3420">
        <w:rPr>
          <w:rFonts w:eastAsiaTheme="minorHAnsi" w:cstheme="minorHAnsi"/>
          <w:sz w:val="24"/>
          <w:szCs w:val="24"/>
        </w:rPr>
        <w:t>zących sposobu realizacji umowy;</w:t>
      </w:r>
    </w:p>
    <w:p w14:paraId="00C46629" w14:textId="74DF85A3" w:rsidR="004E5CE3" w:rsidRPr="00BE3420" w:rsidRDefault="004E5CE3" w:rsidP="004E5CE3">
      <w:pPr>
        <w:pStyle w:val="Teksttreci0"/>
        <w:numPr>
          <w:ilvl w:val="0"/>
          <w:numId w:val="5"/>
        </w:numPr>
        <w:shd w:val="clear" w:color="auto" w:fill="auto"/>
        <w:tabs>
          <w:tab w:val="left" w:pos="1202"/>
        </w:tabs>
        <w:spacing w:after="200" w:line="276" w:lineRule="auto"/>
        <w:ind w:hanging="320"/>
        <w:rPr>
          <w:rFonts w:eastAsiaTheme="minorHAnsi" w:cstheme="minorHAnsi"/>
          <w:sz w:val="24"/>
          <w:szCs w:val="24"/>
        </w:rPr>
      </w:pPr>
      <w:r w:rsidRPr="00BE3420">
        <w:rPr>
          <w:rFonts w:eastAsiaTheme="minorHAnsi" w:cstheme="minorHAnsi"/>
          <w:sz w:val="24"/>
          <w:szCs w:val="24"/>
        </w:rPr>
        <w:t>utraty kwalifikacji do wykonywania czynności mediatora.</w:t>
      </w:r>
    </w:p>
    <w:p w14:paraId="5918311D" w14:textId="77777777" w:rsidR="0069174F" w:rsidRDefault="0069174F" w:rsidP="0069174F">
      <w:pPr>
        <w:pStyle w:val="Akapitzlist"/>
        <w:overflowPunct w:val="0"/>
        <w:adjustRightInd w:val="0"/>
        <w:spacing w:after="120"/>
        <w:ind w:left="800" w:right="22"/>
        <w:textAlignment w:val="baseline"/>
        <w:rPr>
          <w:rFonts w:ascii="Calibri" w:hAnsi="Calibri" w:cstheme="minorHAnsi"/>
          <w:b/>
          <w:sz w:val="24"/>
          <w:szCs w:val="24"/>
        </w:rPr>
      </w:pPr>
    </w:p>
    <w:p w14:paraId="1021157B" w14:textId="77777777" w:rsidR="0069174F" w:rsidRPr="0069174F" w:rsidRDefault="0069174F" w:rsidP="0069174F">
      <w:pPr>
        <w:pStyle w:val="Akapitzlist"/>
        <w:overflowPunct w:val="0"/>
        <w:adjustRightInd w:val="0"/>
        <w:spacing w:after="120"/>
        <w:ind w:left="3552" w:right="22" w:firstLine="696"/>
        <w:textAlignment w:val="baseline"/>
        <w:rPr>
          <w:rFonts w:ascii="Calibri" w:hAnsi="Calibri" w:cstheme="minorHAnsi"/>
          <w:b/>
          <w:sz w:val="24"/>
          <w:szCs w:val="24"/>
        </w:rPr>
      </w:pPr>
      <w:r w:rsidRPr="0069174F">
        <w:rPr>
          <w:rFonts w:ascii="Calibri" w:hAnsi="Calibri" w:cstheme="minorHAnsi"/>
          <w:b/>
          <w:sz w:val="24"/>
          <w:szCs w:val="24"/>
        </w:rPr>
        <w:t>§</w:t>
      </w:r>
      <w:r>
        <w:rPr>
          <w:rFonts w:ascii="Calibri" w:hAnsi="Calibri" w:cstheme="minorHAnsi"/>
          <w:b/>
          <w:sz w:val="24"/>
          <w:szCs w:val="24"/>
        </w:rPr>
        <w:t>8</w:t>
      </w:r>
    </w:p>
    <w:p w14:paraId="6041D165" w14:textId="77777777" w:rsidR="0069174F" w:rsidRPr="0069174F" w:rsidRDefault="0069174F" w:rsidP="0069174F">
      <w:pPr>
        <w:pStyle w:val="Akapitzlist"/>
        <w:overflowPunct w:val="0"/>
        <w:adjustRightInd w:val="0"/>
        <w:spacing w:after="120"/>
        <w:ind w:left="2844" w:right="22" w:firstLine="696"/>
        <w:textAlignment w:val="baseline"/>
        <w:rPr>
          <w:rFonts w:ascii="Calibri" w:hAnsi="Calibri" w:cstheme="minorHAnsi"/>
          <w:b/>
          <w:sz w:val="24"/>
          <w:szCs w:val="24"/>
        </w:rPr>
      </w:pPr>
      <w:r w:rsidRPr="0069174F">
        <w:rPr>
          <w:rFonts w:ascii="Calibri" w:hAnsi="Calibri" w:cstheme="minorHAnsi"/>
          <w:b/>
          <w:sz w:val="24"/>
          <w:szCs w:val="24"/>
        </w:rPr>
        <w:t xml:space="preserve">  </w:t>
      </w:r>
      <w:r w:rsidR="00C22E12">
        <w:rPr>
          <w:rFonts w:ascii="Calibri" w:hAnsi="Calibri" w:cstheme="minorHAnsi"/>
          <w:b/>
          <w:sz w:val="24"/>
          <w:szCs w:val="24"/>
        </w:rPr>
        <w:t>K</w:t>
      </w:r>
      <w:r w:rsidRPr="0069174F">
        <w:rPr>
          <w:rFonts w:ascii="Calibri" w:hAnsi="Calibri" w:cstheme="minorHAnsi"/>
          <w:b/>
          <w:sz w:val="24"/>
          <w:szCs w:val="24"/>
        </w:rPr>
        <w:t>ary umowne</w:t>
      </w:r>
    </w:p>
    <w:p w14:paraId="580AF4FE" w14:textId="77777777" w:rsidR="0069174F" w:rsidRPr="005D0BE6" w:rsidRDefault="0069174F" w:rsidP="005D0BE6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1. W razie opóźnienia w rozpoczęciu bądź zakończeniu realizacji przedmiotu umowy, tj. uchybienia terminom ustalonym zgodnie z §1 ust.</w:t>
      </w:r>
      <w:r w:rsidR="004F1883"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6</w:t>
      </w:r>
      <w:r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 niniejszej umowy z przyczyn zawinionych przez Wykonawcę, zobowiązany jest on do zapłaty Zamawiającemu kary </w:t>
      </w:r>
      <w:r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lastRenderedPageBreak/>
        <w:t>umownej w wysokości 2% wynagrodzenia brutto określonego w §3 ust.1 umowy za każdy dzień zwłoki.</w:t>
      </w:r>
    </w:p>
    <w:p w14:paraId="3765A44B" w14:textId="77777777" w:rsidR="0069174F" w:rsidRPr="005D0BE6" w:rsidRDefault="0069174F" w:rsidP="005D0BE6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2.  Zamawiający zastrzega sobie prawo potrącenia kar umownych, o których mowa                  w ust.1 z wynagrodzenia należnego Wykonawcy.</w:t>
      </w:r>
    </w:p>
    <w:p w14:paraId="515C99ED" w14:textId="77777777" w:rsidR="0069174F" w:rsidRPr="005D0BE6" w:rsidRDefault="0069174F" w:rsidP="005D0BE6">
      <w:pPr>
        <w:pStyle w:val="Lista2"/>
        <w:numPr>
          <w:ilvl w:val="0"/>
          <w:numId w:val="0"/>
        </w:numPr>
        <w:spacing w:before="0" w:after="200" w:line="276" w:lineRule="auto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5D0BE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3. Zastrzeżone kary umowne nie wykluczają dochodzenia od Wykonawcy odszkodowania na zasadach ogólnych, jeżeli kara umowna nie pokryje wyrządzonej szkody.</w:t>
      </w:r>
    </w:p>
    <w:p w14:paraId="6889FA47" w14:textId="77777777" w:rsidR="00411B5F" w:rsidRPr="00326896" w:rsidRDefault="00411B5F" w:rsidP="00411B5F">
      <w:pPr>
        <w:pStyle w:val="Lista2"/>
        <w:numPr>
          <w:ilvl w:val="0"/>
          <w:numId w:val="0"/>
        </w:numPr>
        <w:spacing w:line="276" w:lineRule="auto"/>
        <w:ind w:left="114" w:hanging="114"/>
        <w:jc w:val="center"/>
        <w:rPr>
          <w:rFonts w:ascii="Calibri" w:eastAsiaTheme="minorHAnsi" w:hAnsi="Calibri" w:cstheme="minorHAnsi"/>
          <w:b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b/>
          <w:w w:val="100"/>
          <w:sz w:val="24"/>
          <w:szCs w:val="24"/>
          <w:lang w:eastAsia="en-US"/>
        </w:rPr>
        <w:t>§</w:t>
      </w:r>
      <w:r w:rsidR="0069174F">
        <w:rPr>
          <w:rFonts w:ascii="Calibri" w:eastAsiaTheme="minorHAnsi" w:hAnsi="Calibri" w:cstheme="minorHAnsi"/>
          <w:b/>
          <w:w w:val="100"/>
          <w:sz w:val="24"/>
          <w:szCs w:val="24"/>
          <w:lang w:eastAsia="en-US"/>
        </w:rPr>
        <w:t>9</w:t>
      </w:r>
    </w:p>
    <w:p w14:paraId="10536630" w14:textId="77777777" w:rsidR="00DD1772" w:rsidRPr="00326896" w:rsidRDefault="00DD1772" w:rsidP="00411B5F">
      <w:pPr>
        <w:pStyle w:val="Lista2"/>
        <w:numPr>
          <w:ilvl w:val="0"/>
          <w:numId w:val="0"/>
        </w:numPr>
        <w:spacing w:line="276" w:lineRule="auto"/>
        <w:ind w:left="114" w:hanging="114"/>
        <w:jc w:val="center"/>
        <w:rPr>
          <w:rFonts w:ascii="Calibri" w:eastAsiaTheme="minorHAnsi" w:hAnsi="Calibri" w:cstheme="minorHAnsi"/>
          <w:b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b/>
          <w:w w:val="100"/>
          <w:sz w:val="24"/>
          <w:szCs w:val="24"/>
          <w:lang w:eastAsia="en-US"/>
        </w:rPr>
        <w:t>Przetwarzanie danych osobowych</w:t>
      </w:r>
    </w:p>
    <w:p w14:paraId="6A840498" w14:textId="77777777" w:rsidR="00411B5F" w:rsidRPr="00326896" w:rsidRDefault="00411B5F" w:rsidP="00461320">
      <w:pPr>
        <w:pStyle w:val="Lista2"/>
        <w:numPr>
          <w:ilvl w:val="0"/>
          <w:numId w:val="0"/>
        </w:numPr>
        <w:spacing w:before="0" w:after="200" w:line="276" w:lineRule="auto"/>
        <w:ind w:left="113" w:hanging="113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1. Administratorem danych osobowych Wykonawcy jest Dyrektor Okręgow</w:t>
      </w:r>
      <w:r w:rsidR="00941681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y Służby Więziennej w Poznaniu</w:t>
      </w: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.</w:t>
      </w:r>
    </w:p>
    <w:p w14:paraId="65B12E28" w14:textId="77777777" w:rsidR="00411B5F" w:rsidRPr="00326896" w:rsidRDefault="00411B5F" w:rsidP="00461320">
      <w:pPr>
        <w:pStyle w:val="Lista2"/>
        <w:numPr>
          <w:ilvl w:val="0"/>
          <w:numId w:val="0"/>
        </w:numPr>
        <w:spacing w:before="0" w:after="200" w:line="276" w:lineRule="auto"/>
        <w:ind w:left="113" w:hanging="113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2. Dane osobowe będą przetwarzane w celach związanych z zawarciem i realizacją niniejszej umowy. Podanie tych danych jest dobrowolne  ale  niezbędne do zawarcia i realizacji umowy.</w:t>
      </w:r>
    </w:p>
    <w:p w14:paraId="5944A6CC" w14:textId="77777777" w:rsidR="00411B5F" w:rsidRPr="00326896" w:rsidRDefault="00411B5F" w:rsidP="00461320">
      <w:pPr>
        <w:pStyle w:val="Lista2"/>
        <w:numPr>
          <w:ilvl w:val="0"/>
          <w:numId w:val="0"/>
        </w:numPr>
        <w:spacing w:before="0" w:after="200" w:line="276" w:lineRule="auto"/>
        <w:ind w:left="113" w:hanging="113"/>
        <w:rPr>
          <w:rFonts w:ascii="Calibri" w:eastAsiaTheme="minorHAnsi" w:hAnsi="Calibri" w:cstheme="minorHAnsi"/>
          <w:w w:val="100"/>
          <w:sz w:val="24"/>
          <w:szCs w:val="24"/>
          <w:lang w:eastAsia="en-US"/>
        </w:rPr>
      </w:pP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>3. Szczegóły odnośnie podstaw i zasad przetwarzania danych osobowych zawiera załącznik nr</w:t>
      </w:r>
      <w:r w:rsidR="0086114F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2 do</w:t>
      </w:r>
      <w:r w:rsidRPr="00326896">
        <w:rPr>
          <w:rFonts w:ascii="Calibri" w:eastAsiaTheme="minorHAnsi" w:hAnsi="Calibri" w:cstheme="minorHAnsi"/>
          <w:w w:val="100"/>
          <w:sz w:val="24"/>
          <w:szCs w:val="24"/>
          <w:lang w:eastAsia="en-US"/>
        </w:rPr>
        <w:t xml:space="preserve"> niniejszej umowy stanowiący „Klauzulę informacyjną RODO”.</w:t>
      </w:r>
    </w:p>
    <w:p w14:paraId="39BFBA06" w14:textId="77777777" w:rsidR="00411B5F" w:rsidRPr="00326896" w:rsidRDefault="00411B5F" w:rsidP="00411B5F">
      <w:pPr>
        <w:overflowPunct w:val="0"/>
        <w:adjustRightInd w:val="0"/>
        <w:spacing w:after="120"/>
        <w:ind w:right="22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</w:p>
    <w:p w14:paraId="0B5050D3" w14:textId="77777777" w:rsidR="007C6D60" w:rsidRDefault="00C86B21" w:rsidP="00411B5F">
      <w:pPr>
        <w:overflowPunct w:val="0"/>
        <w:adjustRightInd w:val="0"/>
        <w:spacing w:after="120"/>
        <w:ind w:left="3540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</w:t>
      </w:r>
      <w:r w:rsidR="00411B5F" w:rsidRPr="00326896">
        <w:rPr>
          <w:rFonts w:ascii="Calibri" w:hAnsi="Calibri" w:cstheme="minorHAnsi"/>
          <w:b/>
          <w:sz w:val="24"/>
          <w:szCs w:val="24"/>
        </w:rPr>
        <w:t>§</w:t>
      </w:r>
      <w:r w:rsidR="0069174F">
        <w:rPr>
          <w:rFonts w:ascii="Calibri" w:hAnsi="Calibri" w:cstheme="minorHAnsi"/>
          <w:b/>
          <w:sz w:val="24"/>
          <w:szCs w:val="24"/>
        </w:rPr>
        <w:t>10</w:t>
      </w:r>
      <w:r w:rsidR="007C6D60">
        <w:rPr>
          <w:rFonts w:ascii="Calibri" w:hAnsi="Calibri" w:cstheme="minorHAnsi"/>
          <w:b/>
          <w:sz w:val="24"/>
          <w:szCs w:val="24"/>
        </w:rPr>
        <w:tab/>
      </w:r>
      <w:r w:rsidR="007C6D60">
        <w:rPr>
          <w:rFonts w:ascii="Calibri" w:hAnsi="Calibri" w:cstheme="minorHAnsi"/>
          <w:b/>
          <w:sz w:val="24"/>
          <w:szCs w:val="24"/>
        </w:rPr>
        <w:tab/>
      </w:r>
      <w:r w:rsidR="007C6D60">
        <w:rPr>
          <w:rFonts w:ascii="Calibri" w:hAnsi="Calibri" w:cstheme="minorHAnsi"/>
          <w:b/>
          <w:sz w:val="24"/>
          <w:szCs w:val="24"/>
        </w:rPr>
        <w:tab/>
      </w:r>
      <w:r w:rsidR="007C6D60">
        <w:rPr>
          <w:rFonts w:ascii="Calibri" w:hAnsi="Calibri" w:cstheme="minorHAnsi"/>
          <w:b/>
          <w:sz w:val="24"/>
          <w:szCs w:val="24"/>
        </w:rPr>
        <w:tab/>
      </w:r>
      <w:r w:rsidR="007C6D60">
        <w:rPr>
          <w:rFonts w:ascii="Calibri" w:hAnsi="Calibri" w:cstheme="minorHAnsi"/>
          <w:b/>
          <w:sz w:val="24"/>
          <w:szCs w:val="24"/>
        </w:rPr>
        <w:tab/>
        <w:t xml:space="preserve">         </w:t>
      </w:r>
    </w:p>
    <w:p w14:paraId="23395D8F" w14:textId="77777777" w:rsidR="00411B5F" w:rsidRPr="00326896" w:rsidRDefault="007C6D60" w:rsidP="007C6D60">
      <w:pPr>
        <w:overflowPunct w:val="0"/>
        <w:adjustRightInd w:val="0"/>
        <w:spacing w:after="120"/>
        <w:ind w:left="2124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Obowiązek zachowania tajemnicy</w:t>
      </w:r>
    </w:p>
    <w:p w14:paraId="6AC7058C" w14:textId="77777777" w:rsidR="007C6D60" w:rsidRPr="0069174F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1.</w:t>
      </w:r>
      <w:r w:rsidR="00F60BDC" w:rsidRPr="0069174F">
        <w:rPr>
          <w:rFonts w:ascii="Calibri" w:hAnsi="Calibri" w:cstheme="minorHAnsi"/>
          <w:sz w:val="24"/>
          <w:szCs w:val="24"/>
        </w:rPr>
        <w:t xml:space="preserve">Wykonawca </w:t>
      </w:r>
      <w:r w:rsidR="007C6D60" w:rsidRPr="0069174F">
        <w:rPr>
          <w:rFonts w:ascii="Calibri" w:hAnsi="Calibri" w:cstheme="minorHAnsi"/>
          <w:sz w:val="24"/>
          <w:szCs w:val="24"/>
        </w:rPr>
        <w:t>zobowiązuje się zachować w tajemnicy warunki realizacji przedmiotowej umowy oraz wszelkie informacje i materiały pozyskane w związku z jej wykonaniem.</w:t>
      </w:r>
    </w:p>
    <w:p w14:paraId="702CBA73" w14:textId="77777777" w:rsidR="007C6D60" w:rsidRPr="0069174F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2.</w:t>
      </w:r>
      <w:r w:rsidR="00AD2FC9">
        <w:rPr>
          <w:rFonts w:ascii="Calibri" w:hAnsi="Calibri" w:cstheme="minorHAnsi"/>
          <w:sz w:val="24"/>
          <w:szCs w:val="24"/>
        </w:rPr>
        <w:t xml:space="preserve"> </w:t>
      </w:r>
      <w:r w:rsidR="007C6D60" w:rsidRPr="0069174F">
        <w:rPr>
          <w:rFonts w:ascii="Calibri" w:hAnsi="Calibri" w:cstheme="minorHAnsi"/>
          <w:sz w:val="24"/>
          <w:szCs w:val="24"/>
        </w:rPr>
        <w:t>Zobowiązanie do zachowania w tajemnicy, o którym mowa w ust.1 nie dotyczy informacji, które:</w:t>
      </w:r>
    </w:p>
    <w:p w14:paraId="7EF9D1DF" w14:textId="77777777" w:rsidR="007C6D60" w:rsidRPr="0069174F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1) </w:t>
      </w:r>
      <w:r w:rsidR="007C6D60" w:rsidRPr="0069174F">
        <w:rPr>
          <w:rFonts w:ascii="Calibri" w:hAnsi="Calibri" w:cstheme="minorHAnsi"/>
          <w:sz w:val="24"/>
          <w:szCs w:val="24"/>
        </w:rPr>
        <w:t>stały się publicznie dostępne bez naruszenia przez Wykonawcę postanowień niniejszej umowy;</w:t>
      </w:r>
    </w:p>
    <w:p w14:paraId="50F56134" w14:textId="77777777" w:rsidR="007C6D60" w:rsidRPr="0069174F" w:rsidRDefault="007C6D60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69174F">
        <w:rPr>
          <w:rFonts w:ascii="Calibri" w:hAnsi="Calibri" w:cstheme="minorHAnsi"/>
          <w:sz w:val="24"/>
          <w:szCs w:val="24"/>
        </w:rPr>
        <w:t>2) były znane przed otrzymaniem ich od Zamawiającego i nie były objęte zobowiązaniem do zachowania w tajemnicy wobec kogokolwiek;</w:t>
      </w:r>
    </w:p>
    <w:p w14:paraId="709EF835" w14:textId="77777777" w:rsidR="007C6D60" w:rsidRPr="0069174F" w:rsidRDefault="007C6D60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69174F">
        <w:rPr>
          <w:rFonts w:ascii="Calibri" w:hAnsi="Calibri" w:cstheme="minorHAnsi"/>
          <w:sz w:val="24"/>
          <w:szCs w:val="24"/>
        </w:rPr>
        <w:t>3) podlegają ujawnieniu na mocy obowiązujących przepisów prawa, prawomocnego wyroku sądu lub prawomocnej decyzji uprawnionego organu administracji.</w:t>
      </w:r>
    </w:p>
    <w:p w14:paraId="1DA4EDCF" w14:textId="77777777" w:rsidR="00F60BDC" w:rsidRPr="0069174F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3.</w:t>
      </w:r>
      <w:r w:rsidR="00AD2FC9">
        <w:rPr>
          <w:rFonts w:ascii="Calibri" w:hAnsi="Calibri" w:cstheme="minorHAnsi"/>
          <w:sz w:val="24"/>
          <w:szCs w:val="24"/>
        </w:rPr>
        <w:t xml:space="preserve"> </w:t>
      </w:r>
      <w:r w:rsidR="00F60BDC" w:rsidRPr="0069174F">
        <w:rPr>
          <w:rFonts w:ascii="Calibri" w:hAnsi="Calibri" w:cstheme="minorHAnsi"/>
          <w:sz w:val="24"/>
          <w:szCs w:val="24"/>
        </w:rPr>
        <w:t xml:space="preserve">Obowiązek zachowania tajemnicy obejmuje wszystkich pracowników Wykonawcy oraz inne osoby, którymi Wykonawca posługuje się przy wykonaniu niniejszej umowy </w:t>
      </w:r>
      <w:r w:rsidR="00AD2FC9">
        <w:rPr>
          <w:rFonts w:ascii="Calibri" w:hAnsi="Calibri" w:cstheme="minorHAnsi"/>
          <w:sz w:val="24"/>
          <w:szCs w:val="24"/>
        </w:rPr>
        <w:t xml:space="preserve">                       </w:t>
      </w:r>
      <w:r w:rsidR="00F60BDC" w:rsidRPr="0069174F">
        <w:rPr>
          <w:rFonts w:ascii="Calibri" w:hAnsi="Calibri" w:cstheme="minorHAnsi"/>
          <w:sz w:val="24"/>
          <w:szCs w:val="24"/>
        </w:rPr>
        <w:t>i nie wygasa po jej rozwiązaniu.</w:t>
      </w:r>
      <w:r w:rsidR="00DD1772" w:rsidRPr="0069174F">
        <w:rPr>
          <w:rFonts w:ascii="Calibri" w:hAnsi="Calibri" w:cstheme="minorHAnsi"/>
          <w:sz w:val="24"/>
          <w:szCs w:val="24"/>
        </w:rPr>
        <w:t xml:space="preserve">  </w:t>
      </w:r>
    </w:p>
    <w:p w14:paraId="5B43EF0C" w14:textId="77777777" w:rsidR="007C6D60" w:rsidRPr="0069174F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4.</w:t>
      </w:r>
      <w:r w:rsidR="00AD2FC9">
        <w:rPr>
          <w:rFonts w:ascii="Calibri" w:hAnsi="Calibri" w:cstheme="minorHAnsi"/>
          <w:sz w:val="24"/>
          <w:szCs w:val="24"/>
        </w:rPr>
        <w:t xml:space="preserve"> </w:t>
      </w:r>
      <w:r w:rsidR="00F60BDC" w:rsidRPr="0069174F">
        <w:rPr>
          <w:rFonts w:ascii="Calibri" w:hAnsi="Calibri" w:cstheme="minorHAnsi"/>
          <w:sz w:val="24"/>
          <w:szCs w:val="24"/>
        </w:rPr>
        <w:t>Zamawiający zastrzega sobie możliwość dochodzenia roszczeń na drodze cywilnej wobec Wykonawcy, w przypadku wyrządzenia przez niego szkód Zamawiającemu lub osobom trzecim, będących wynikiem naruszenia obowiązku zachowania tajemnicy.</w:t>
      </w:r>
      <w:r w:rsidR="00DD1772" w:rsidRPr="0069174F">
        <w:rPr>
          <w:rFonts w:ascii="Calibri" w:hAnsi="Calibri" w:cstheme="minorHAnsi"/>
          <w:sz w:val="24"/>
          <w:szCs w:val="24"/>
        </w:rPr>
        <w:t xml:space="preserve">                                                       </w:t>
      </w:r>
    </w:p>
    <w:p w14:paraId="583678D3" w14:textId="77777777" w:rsidR="0069174F" w:rsidRDefault="007C6D60" w:rsidP="00651740">
      <w:pPr>
        <w:overflowPunct w:val="0"/>
        <w:adjustRightInd w:val="0"/>
        <w:spacing w:after="120"/>
        <w:ind w:right="22"/>
        <w:textAlignment w:val="baseline"/>
        <w:rPr>
          <w:rFonts w:ascii="Calibri" w:hAnsi="Calibri" w:cstheme="minorHAnsi"/>
          <w:sz w:val="24"/>
          <w:szCs w:val="24"/>
        </w:rPr>
      </w:pPr>
      <w:r w:rsidRPr="00F60BDC">
        <w:rPr>
          <w:rFonts w:ascii="Calibri" w:hAnsi="Calibri" w:cstheme="minorHAnsi"/>
          <w:sz w:val="24"/>
          <w:szCs w:val="24"/>
        </w:rPr>
        <w:tab/>
      </w:r>
      <w:r w:rsidRPr="00F60BDC">
        <w:rPr>
          <w:rFonts w:ascii="Calibri" w:hAnsi="Calibri" w:cstheme="minorHAnsi"/>
          <w:sz w:val="24"/>
          <w:szCs w:val="24"/>
        </w:rPr>
        <w:tab/>
      </w:r>
      <w:r w:rsidRPr="00F60BDC">
        <w:rPr>
          <w:rFonts w:ascii="Calibri" w:hAnsi="Calibri" w:cstheme="minorHAnsi"/>
          <w:sz w:val="24"/>
          <w:szCs w:val="24"/>
        </w:rPr>
        <w:tab/>
      </w:r>
      <w:r w:rsidRPr="00F60BDC">
        <w:rPr>
          <w:rFonts w:ascii="Calibri" w:hAnsi="Calibri" w:cstheme="minorHAnsi"/>
          <w:sz w:val="24"/>
          <w:szCs w:val="24"/>
        </w:rPr>
        <w:tab/>
      </w:r>
      <w:r w:rsidRPr="00F60BDC">
        <w:rPr>
          <w:rFonts w:ascii="Calibri" w:hAnsi="Calibri" w:cstheme="minorHAnsi"/>
          <w:sz w:val="24"/>
          <w:szCs w:val="24"/>
        </w:rPr>
        <w:tab/>
      </w:r>
      <w:r w:rsidR="00F60BDC">
        <w:rPr>
          <w:rFonts w:ascii="Calibri" w:hAnsi="Calibri" w:cstheme="minorHAnsi"/>
          <w:sz w:val="24"/>
          <w:szCs w:val="24"/>
        </w:rPr>
        <w:t xml:space="preserve"> </w:t>
      </w:r>
      <w:r w:rsidR="002F65A1">
        <w:rPr>
          <w:rFonts w:ascii="Calibri" w:hAnsi="Calibri" w:cstheme="minorHAnsi"/>
          <w:sz w:val="24"/>
          <w:szCs w:val="24"/>
        </w:rPr>
        <w:t xml:space="preserve">      </w:t>
      </w:r>
    </w:p>
    <w:p w14:paraId="3CC60BD9" w14:textId="77777777" w:rsidR="00411B5F" w:rsidRPr="00651740" w:rsidRDefault="0069174F" w:rsidP="0069174F">
      <w:pPr>
        <w:overflowPunct w:val="0"/>
        <w:adjustRightInd w:val="0"/>
        <w:spacing w:after="120"/>
        <w:ind w:left="3540" w:right="22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    </w:t>
      </w:r>
      <w:r w:rsidR="002F65A1">
        <w:rPr>
          <w:rFonts w:ascii="Calibri" w:hAnsi="Calibri" w:cstheme="minorHAnsi"/>
          <w:sz w:val="24"/>
          <w:szCs w:val="24"/>
        </w:rPr>
        <w:t xml:space="preserve">  </w:t>
      </w:r>
      <w:r w:rsidR="00FB53F0">
        <w:rPr>
          <w:rFonts w:ascii="Calibri" w:hAnsi="Calibri" w:cstheme="minorHAnsi"/>
          <w:b/>
          <w:sz w:val="24"/>
          <w:szCs w:val="24"/>
        </w:rPr>
        <w:t>§</w:t>
      </w:r>
      <w:r w:rsidR="007C6D60">
        <w:rPr>
          <w:rFonts w:ascii="Calibri" w:hAnsi="Calibri" w:cstheme="minorHAnsi"/>
          <w:b/>
          <w:sz w:val="24"/>
          <w:szCs w:val="24"/>
        </w:rPr>
        <w:t>1</w:t>
      </w:r>
      <w:r w:rsidR="006428F0">
        <w:rPr>
          <w:rFonts w:ascii="Calibri" w:hAnsi="Calibri" w:cstheme="minorHAnsi"/>
          <w:b/>
          <w:sz w:val="24"/>
          <w:szCs w:val="24"/>
        </w:rPr>
        <w:t>1</w:t>
      </w:r>
    </w:p>
    <w:p w14:paraId="14C14B77" w14:textId="77777777" w:rsidR="00DD1772" w:rsidRPr="00326896" w:rsidRDefault="00F60BDC" w:rsidP="00F60BDC">
      <w:pPr>
        <w:overflowPunct w:val="0"/>
        <w:adjustRightInd w:val="0"/>
        <w:spacing w:after="120"/>
        <w:ind w:left="2124" w:right="22" w:firstLine="708"/>
        <w:textAlignment w:val="baseline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    </w:t>
      </w:r>
      <w:r w:rsidR="00DD1772" w:rsidRPr="00326896">
        <w:rPr>
          <w:rFonts w:ascii="Calibri" w:hAnsi="Calibri" w:cstheme="minorHAnsi"/>
          <w:b/>
          <w:sz w:val="24"/>
          <w:szCs w:val="24"/>
        </w:rPr>
        <w:t>Postanowienia końcowe</w:t>
      </w:r>
    </w:p>
    <w:p w14:paraId="5678E095" w14:textId="77777777" w:rsidR="00411B5F" w:rsidRPr="00326896" w:rsidRDefault="00411B5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>1.</w:t>
      </w:r>
      <w:r w:rsidR="007C6D60">
        <w:rPr>
          <w:rFonts w:ascii="Calibri" w:hAnsi="Calibri" w:cstheme="minorHAnsi"/>
          <w:sz w:val="24"/>
          <w:szCs w:val="24"/>
        </w:rPr>
        <w:t xml:space="preserve"> </w:t>
      </w:r>
      <w:r w:rsidRPr="00326896">
        <w:rPr>
          <w:rFonts w:ascii="Calibri" w:hAnsi="Calibri" w:cstheme="minorHAnsi"/>
          <w:sz w:val="24"/>
          <w:szCs w:val="24"/>
        </w:rPr>
        <w:t>W zakresie nieuregulowanym niniejszą umową mają zastosowa</w:t>
      </w:r>
      <w:r w:rsidR="00F60BDC">
        <w:rPr>
          <w:rFonts w:ascii="Calibri" w:hAnsi="Calibri" w:cstheme="minorHAnsi"/>
          <w:sz w:val="24"/>
          <w:szCs w:val="24"/>
        </w:rPr>
        <w:t>nie przepisy Kodeksu cywilnego</w:t>
      </w:r>
      <w:r w:rsidR="00C86B21">
        <w:rPr>
          <w:rFonts w:ascii="Calibri" w:hAnsi="Calibri" w:cstheme="minorHAnsi"/>
          <w:sz w:val="24"/>
          <w:szCs w:val="24"/>
        </w:rPr>
        <w:t xml:space="preserve"> z dnia 23 kwietnia 1964 r.</w:t>
      </w:r>
    </w:p>
    <w:p w14:paraId="764C917D" w14:textId="77777777" w:rsidR="00411B5F" w:rsidRPr="00326896" w:rsidRDefault="00411B5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2. </w:t>
      </w:r>
      <w:r w:rsidR="0069174F" w:rsidRPr="00326896">
        <w:rPr>
          <w:rFonts w:ascii="Calibri" w:hAnsi="Calibri" w:cstheme="minorHAnsi"/>
          <w:sz w:val="24"/>
          <w:szCs w:val="24"/>
        </w:rPr>
        <w:t xml:space="preserve">Wszelkie zmiany </w:t>
      </w:r>
      <w:r w:rsidR="0069174F">
        <w:rPr>
          <w:rFonts w:ascii="Calibri" w:hAnsi="Calibri" w:cstheme="minorHAnsi"/>
          <w:sz w:val="24"/>
          <w:szCs w:val="24"/>
        </w:rPr>
        <w:t xml:space="preserve">i uzupełnienia </w:t>
      </w:r>
      <w:r w:rsidR="0069174F" w:rsidRPr="00326896">
        <w:rPr>
          <w:rFonts w:ascii="Calibri" w:hAnsi="Calibri" w:cstheme="minorHAnsi"/>
          <w:sz w:val="24"/>
          <w:szCs w:val="24"/>
        </w:rPr>
        <w:t>niniejszej umowy wymagają zachowania formy</w:t>
      </w:r>
      <w:r w:rsidR="0067033F">
        <w:rPr>
          <w:rFonts w:ascii="Calibri" w:hAnsi="Calibri" w:cstheme="minorHAnsi"/>
          <w:sz w:val="24"/>
          <w:szCs w:val="24"/>
        </w:rPr>
        <w:t xml:space="preserve"> pisemnego aneksu</w:t>
      </w:r>
      <w:r w:rsidR="0069174F" w:rsidRPr="00326896">
        <w:rPr>
          <w:rFonts w:ascii="Calibri" w:hAnsi="Calibri" w:cstheme="minorHAnsi"/>
          <w:sz w:val="24"/>
          <w:szCs w:val="24"/>
        </w:rPr>
        <w:t xml:space="preserve"> p</w:t>
      </w:r>
      <w:r w:rsidR="0069174F">
        <w:rPr>
          <w:rFonts w:ascii="Calibri" w:hAnsi="Calibri" w:cstheme="minorHAnsi"/>
          <w:sz w:val="24"/>
          <w:szCs w:val="24"/>
        </w:rPr>
        <w:t>od rygorem nieważności.</w:t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</w:r>
      <w:r w:rsidR="0069174F">
        <w:rPr>
          <w:rFonts w:ascii="Calibri" w:hAnsi="Calibri" w:cstheme="minorHAnsi"/>
          <w:sz w:val="24"/>
          <w:szCs w:val="24"/>
        </w:rPr>
        <w:tab/>
        <w:t xml:space="preserve">                                  3. </w:t>
      </w:r>
      <w:r w:rsidRPr="00326896">
        <w:rPr>
          <w:rFonts w:ascii="Calibri" w:hAnsi="Calibri" w:cstheme="minorHAnsi"/>
          <w:sz w:val="24"/>
          <w:szCs w:val="24"/>
        </w:rPr>
        <w:t xml:space="preserve">Strony dołożą wszelkich starań, by ewentualne spory wynikłe w związku z realizacją umowy rozstrzygnąć polubownie. W sytuacji, jeżeli </w:t>
      </w:r>
      <w:r w:rsidR="00C86B21">
        <w:rPr>
          <w:rFonts w:ascii="Calibri" w:hAnsi="Calibri" w:cstheme="minorHAnsi"/>
          <w:sz w:val="24"/>
          <w:szCs w:val="24"/>
        </w:rPr>
        <w:t>S</w:t>
      </w:r>
      <w:r w:rsidRPr="00326896">
        <w:rPr>
          <w:rFonts w:ascii="Calibri" w:hAnsi="Calibri" w:cstheme="minorHAnsi"/>
          <w:sz w:val="24"/>
          <w:szCs w:val="24"/>
        </w:rPr>
        <w:t>trony nie dojdą do porozumienia, spory  rozstrzygane będą przez sąd powszechny właściwy dla  siedziby Zamawiającego</w:t>
      </w:r>
      <w:r w:rsidR="00DD1772" w:rsidRPr="00326896">
        <w:rPr>
          <w:rFonts w:ascii="Calibri" w:hAnsi="Calibri" w:cstheme="minorHAnsi"/>
          <w:sz w:val="24"/>
          <w:szCs w:val="24"/>
        </w:rPr>
        <w:t>.</w:t>
      </w:r>
    </w:p>
    <w:p w14:paraId="72764EAF" w14:textId="77777777" w:rsidR="00411B5F" w:rsidRPr="00326896" w:rsidRDefault="0069174F" w:rsidP="00461320">
      <w:pPr>
        <w:overflowPunct w:val="0"/>
        <w:adjustRightInd w:val="0"/>
        <w:jc w:val="both"/>
        <w:textAlignment w:val="baseline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4</w:t>
      </w:r>
      <w:r w:rsidR="00411B5F" w:rsidRPr="00326896">
        <w:rPr>
          <w:rFonts w:ascii="Calibri" w:hAnsi="Calibri" w:cstheme="minorHAnsi"/>
          <w:sz w:val="24"/>
          <w:szCs w:val="24"/>
        </w:rPr>
        <w:t>.</w:t>
      </w:r>
      <w:r w:rsidR="002F65A1">
        <w:rPr>
          <w:rFonts w:ascii="Calibri" w:hAnsi="Calibri" w:cstheme="minorHAnsi"/>
          <w:sz w:val="24"/>
          <w:szCs w:val="24"/>
        </w:rPr>
        <w:t xml:space="preserve"> </w:t>
      </w:r>
      <w:r w:rsidR="00411B5F" w:rsidRPr="00326896">
        <w:rPr>
          <w:rFonts w:ascii="Calibri" w:hAnsi="Calibri" w:cstheme="minorHAnsi"/>
          <w:sz w:val="24"/>
          <w:szCs w:val="24"/>
        </w:rPr>
        <w:t>Umowę sporządzono w 3 jednobrzmiących egzemplarzach, dwa dla Zamawiającego i jeden dla Wykonawcy.</w:t>
      </w:r>
    </w:p>
    <w:p w14:paraId="3FB58D87" w14:textId="77777777" w:rsidR="00411B5F" w:rsidRPr="00326896" w:rsidRDefault="00411B5F" w:rsidP="00411B5F">
      <w:pPr>
        <w:overflowPunct w:val="0"/>
        <w:adjustRightInd w:val="0"/>
        <w:spacing w:after="120"/>
        <w:ind w:right="22"/>
        <w:textAlignment w:val="baseline"/>
        <w:rPr>
          <w:rFonts w:ascii="Calibri" w:hAnsi="Calibri" w:cstheme="minorHAnsi"/>
          <w:sz w:val="24"/>
          <w:szCs w:val="24"/>
        </w:rPr>
      </w:pPr>
    </w:p>
    <w:p w14:paraId="33035AEC" w14:textId="77777777" w:rsidR="00411B5F" w:rsidRPr="00326896" w:rsidRDefault="00411B5F" w:rsidP="00411B5F">
      <w:pPr>
        <w:overflowPunct w:val="0"/>
        <w:adjustRightInd w:val="0"/>
        <w:spacing w:after="120"/>
        <w:ind w:left="284" w:right="22"/>
        <w:textAlignment w:val="baseline"/>
        <w:rPr>
          <w:rFonts w:ascii="Calibri" w:hAnsi="Calibri" w:cstheme="minorHAnsi"/>
          <w:sz w:val="24"/>
          <w:szCs w:val="24"/>
        </w:rPr>
      </w:pPr>
      <w:r w:rsidRPr="00326896">
        <w:rPr>
          <w:rFonts w:ascii="Calibri" w:hAnsi="Calibri" w:cstheme="minorHAnsi"/>
          <w:sz w:val="24"/>
          <w:szCs w:val="24"/>
        </w:rPr>
        <w:t xml:space="preserve">  …………………………….</w:t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</w:r>
      <w:r w:rsidRPr="00326896">
        <w:rPr>
          <w:rFonts w:ascii="Calibri" w:hAnsi="Calibri" w:cstheme="minorHAnsi"/>
          <w:sz w:val="24"/>
          <w:szCs w:val="24"/>
        </w:rPr>
        <w:tab/>
        <w:t>………………………………</w:t>
      </w:r>
    </w:p>
    <w:p w14:paraId="22C3D246" w14:textId="77777777" w:rsidR="00411B5F" w:rsidRPr="00326896" w:rsidRDefault="00411B5F" w:rsidP="00411B5F">
      <w:pPr>
        <w:pStyle w:val="Tekstpodstawowy"/>
        <w:spacing w:before="0" w:after="120" w:line="276" w:lineRule="auto"/>
        <w:rPr>
          <w:rFonts w:ascii="Calibri" w:hAnsi="Calibri" w:cstheme="minorHAnsi"/>
          <w:b/>
          <w:w w:val="100"/>
        </w:rPr>
      </w:pPr>
      <w:r w:rsidRPr="00326896">
        <w:rPr>
          <w:rFonts w:ascii="Calibri" w:hAnsi="Calibri" w:cstheme="minorHAnsi"/>
          <w:w w:val="100"/>
        </w:rPr>
        <w:t xml:space="preserve">             </w:t>
      </w:r>
      <w:r w:rsidR="00C86B21">
        <w:rPr>
          <w:rFonts w:ascii="Calibri" w:hAnsi="Calibri" w:cstheme="minorHAnsi"/>
          <w:w w:val="100"/>
        </w:rPr>
        <w:t>Zamawiający</w:t>
      </w:r>
      <w:r w:rsidRPr="00326896">
        <w:rPr>
          <w:rFonts w:ascii="Calibri" w:hAnsi="Calibri" w:cstheme="minorHAnsi"/>
          <w:w w:val="100"/>
        </w:rPr>
        <w:t xml:space="preserve"> </w:t>
      </w:r>
      <w:r w:rsidRPr="00326896">
        <w:rPr>
          <w:rFonts w:ascii="Calibri" w:hAnsi="Calibri" w:cstheme="minorHAnsi"/>
          <w:w w:val="100"/>
        </w:rPr>
        <w:tab/>
      </w:r>
      <w:r w:rsidRPr="00326896">
        <w:rPr>
          <w:rFonts w:ascii="Calibri" w:hAnsi="Calibri" w:cstheme="minorHAnsi"/>
          <w:w w:val="100"/>
        </w:rPr>
        <w:tab/>
      </w:r>
      <w:r w:rsidRPr="00326896">
        <w:rPr>
          <w:rFonts w:ascii="Calibri" w:hAnsi="Calibri" w:cstheme="minorHAnsi"/>
          <w:w w:val="100"/>
        </w:rPr>
        <w:tab/>
      </w:r>
      <w:r w:rsidRPr="00326896">
        <w:rPr>
          <w:rFonts w:ascii="Calibri" w:hAnsi="Calibri" w:cstheme="minorHAnsi"/>
          <w:w w:val="100"/>
        </w:rPr>
        <w:tab/>
      </w:r>
      <w:r w:rsidRPr="00326896">
        <w:rPr>
          <w:rFonts w:ascii="Calibri" w:hAnsi="Calibri" w:cstheme="minorHAnsi"/>
          <w:w w:val="100"/>
        </w:rPr>
        <w:tab/>
      </w:r>
      <w:r w:rsidRPr="00326896">
        <w:rPr>
          <w:rFonts w:ascii="Calibri" w:hAnsi="Calibri" w:cstheme="minorHAnsi"/>
          <w:w w:val="100"/>
        </w:rPr>
        <w:tab/>
        <w:t xml:space="preserve">        </w:t>
      </w:r>
      <w:r w:rsidR="00C86B21">
        <w:rPr>
          <w:rFonts w:ascii="Calibri" w:hAnsi="Calibri" w:cstheme="minorHAnsi"/>
          <w:w w:val="100"/>
        </w:rPr>
        <w:t>Wykonawca</w:t>
      </w:r>
      <w:r w:rsidRPr="00326896">
        <w:rPr>
          <w:rFonts w:ascii="Calibri" w:hAnsi="Calibri" w:cstheme="minorHAnsi"/>
          <w:w w:val="100"/>
        </w:rPr>
        <w:t xml:space="preserve">                                                                                                           </w:t>
      </w:r>
      <w:bookmarkEnd w:id="1"/>
    </w:p>
    <w:p w14:paraId="4D66864B" w14:textId="77777777" w:rsidR="00411B5F" w:rsidRPr="00326896" w:rsidRDefault="00411B5F" w:rsidP="00411B5F">
      <w:pPr>
        <w:tabs>
          <w:tab w:val="left" w:pos="1309"/>
        </w:tabs>
        <w:spacing w:after="0"/>
        <w:rPr>
          <w:rFonts w:ascii="Calibri" w:hAnsi="Calibri" w:cstheme="minorHAnsi"/>
          <w:bCs/>
          <w:sz w:val="24"/>
          <w:szCs w:val="24"/>
        </w:rPr>
      </w:pPr>
    </w:p>
    <w:p w14:paraId="713AD44B" w14:textId="77777777" w:rsidR="00FD1A3D" w:rsidRPr="00326896" w:rsidRDefault="009B2A30" w:rsidP="009B2A30">
      <w:pPr>
        <w:tabs>
          <w:tab w:val="left" w:pos="1309"/>
        </w:tabs>
        <w:spacing w:after="0"/>
        <w:rPr>
          <w:rFonts w:ascii="Calibri" w:hAnsi="Calibri" w:cstheme="minorHAnsi"/>
          <w:b/>
          <w:sz w:val="14"/>
          <w:szCs w:val="14"/>
        </w:rPr>
      </w:pPr>
      <w:r w:rsidRPr="00326896">
        <w:rPr>
          <w:rFonts w:ascii="Calibri" w:hAnsi="Calibri" w:cstheme="minorHAnsi"/>
        </w:rPr>
        <w:t xml:space="preserve"> </w:t>
      </w:r>
    </w:p>
    <w:sectPr w:rsidR="00FD1A3D" w:rsidRPr="003268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5F612" w14:textId="77777777" w:rsidR="00EC2AF3" w:rsidRDefault="00EC2AF3" w:rsidP="00411B5F">
      <w:pPr>
        <w:spacing w:after="0" w:line="240" w:lineRule="auto"/>
      </w:pPr>
      <w:r>
        <w:separator/>
      </w:r>
    </w:p>
  </w:endnote>
  <w:endnote w:type="continuationSeparator" w:id="0">
    <w:p w14:paraId="343F0BFC" w14:textId="77777777" w:rsidR="00EC2AF3" w:rsidRDefault="00EC2AF3" w:rsidP="0041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451AD" w14:textId="77777777" w:rsidR="004843A4" w:rsidRPr="00A9553C" w:rsidRDefault="004843A4" w:rsidP="004843A4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u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Finansowego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2014-2021 w ramach Programu Operacyjnego „Sprawiedliwość”</w:t>
    </w:r>
  </w:p>
  <w:p w14:paraId="4ECE2B85" w14:textId="77777777" w:rsidR="004843A4" w:rsidRDefault="00484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6BFB" w14:textId="77777777" w:rsidR="00EC2AF3" w:rsidRDefault="00EC2AF3" w:rsidP="00411B5F">
      <w:pPr>
        <w:spacing w:after="0" w:line="240" w:lineRule="auto"/>
      </w:pPr>
      <w:r>
        <w:separator/>
      </w:r>
    </w:p>
  </w:footnote>
  <w:footnote w:type="continuationSeparator" w:id="0">
    <w:p w14:paraId="4DDB382E" w14:textId="77777777" w:rsidR="00EC2AF3" w:rsidRDefault="00EC2AF3" w:rsidP="0041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25F15" w14:textId="77777777" w:rsidR="00411B5F" w:rsidRDefault="00411B5F">
    <w:pPr>
      <w:pStyle w:val="Nagwek"/>
    </w:pPr>
    <w:r>
      <w:rPr>
        <w:noProof/>
        <w:lang w:eastAsia="pl-PL"/>
      </w:rPr>
      <w:drawing>
        <wp:inline distT="0" distB="0" distL="0" distR="0" wp14:anchorId="6B2797EF" wp14:editId="68FC9E3D">
          <wp:extent cx="629285" cy="746125"/>
          <wp:effectExtent l="0" t="0" r="0" b="0"/>
          <wp:docPr id="1" name="Obraz 1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66C24" w14:textId="77777777" w:rsidR="00411B5F" w:rsidRDefault="00411B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94C"/>
    <w:multiLevelType w:val="multilevel"/>
    <w:tmpl w:val="BDAE5E2A"/>
    <w:lvl w:ilvl="0">
      <w:start w:val="1"/>
      <w:numFmt w:val="decimal"/>
      <w:lvlText w:val="%1)"/>
      <w:lvlJc w:val="left"/>
      <w:rPr>
        <w:rFonts w:ascii="Calibri" w:eastAsiaTheme="minorHAnsi" w:hAnsi="Calibr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42B47"/>
    <w:multiLevelType w:val="multilevel"/>
    <w:tmpl w:val="0DEA16C6"/>
    <w:lvl w:ilvl="0">
      <w:start w:val="1"/>
      <w:numFmt w:val="upperRoman"/>
      <w:pStyle w:val="Nagwek1"/>
      <w:suff w:val="nothing"/>
      <w:lvlText w:val="Rozdział  %1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3">
      <w:start w:val="1"/>
      <w:numFmt w:val="decimal"/>
      <w:pStyle w:val="Lista2"/>
      <w:lvlText w:val="%4."/>
      <w:lvlJc w:val="right"/>
      <w:pPr>
        <w:tabs>
          <w:tab w:val="num" w:pos="114"/>
        </w:tabs>
        <w:ind w:left="114" w:hanging="11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21"/>
        </w:tabs>
        <w:ind w:left="172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>
    <w:nsid w:val="30D05DC3"/>
    <w:multiLevelType w:val="hybridMultilevel"/>
    <w:tmpl w:val="07DCFDB4"/>
    <w:lvl w:ilvl="0" w:tplc="97308C04">
      <w:start w:val="1"/>
      <w:numFmt w:val="decimal"/>
      <w:lvlText w:val="%1."/>
      <w:lvlJc w:val="left"/>
      <w:pPr>
        <w:ind w:left="855" w:hanging="360"/>
      </w:pPr>
      <w:rPr>
        <w:rFonts w:ascii="Calibri" w:eastAsiaTheme="minorHAns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0FD65EF"/>
    <w:multiLevelType w:val="multilevel"/>
    <w:tmpl w:val="9AB6D7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5F"/>
    <w:rsid w:val="00027223"/>
    <w:rsid w:val="00027E94"/>
    <w:rsid w:val="000571A1"/>
    <w:rsid w:val="00064A13"/>
    <w:rsid w:val="00073BD9"/>
    <w:rsid w:val="00094FC9"/>
    <w:rsid w:val="000B4CC6"/>
    <w:rsid w:val="000B527D"/>
    <w:rsid w:val="000F20E9"/>
    <w:rsid w:val="001058DE"/>
    <w:rsid w:val="00116933"/>
    <w:rsid w:val="00140FE5"/>
    <w:rsid w:val="00161ACF"/>
    <w:rsid w:val="00194EFB"/>
    <w:rsid w:val="001F3FCA"/>
    <w:rsid w:val="00206AF0"/>
    <w:rsid w:val="00273E4C"/>
    <w:rsid w:val="0029448E"/>
    <w:rsid w:val="002A6468"/>
    <w:rsid w:val="002C7935"/>
    <w:rsid w:val="002E05F8"/>
    <w:rsid w:val="002F27F7"/>
    <w:rsid w:val="002F65A1"/>
    <w:rsid w:val="00326896"/>
    <w:rsid w:val="00346B6E"/>
    <w:rsid w:val="00346F49"/>
    <w:rsid w:val="00377A65"/>
    <w:rsid w:val="0038592E"/>
    <w:rsid w:val="0039182A"/>
    <w:rsid w:val="003C237C"/>
    <w:rsid w:val="003C5872"/>
    <w:rsid w:val="0040206F"/>
    <w:rsid w:val="00411B5F"/>
    <w:rsid w:val="004258B3"/>
    <w:rsid w:val="00461320"/>
    <w:rsid w:val="004843A4"/>
    <w:rsid w:val="00486175"/>
    <w:rsid w:val="004A4232"/>
    <w:rsid w:val="004D278C"/>
    <w:rsid w:val="004E5CE3"/>
    <w:rsid w:val="004F1883"/>
    <w:rsid w:val="00533666"/>
    <w:rsid w:val="0057361A"/>
    <w:rsid w:val="005D0BE6"/>
    <w:rsid w:val="006409A2"/>
    <w:rsid w:val="006428F0"/>
    <w:rsid w:val="00651740"/>
    <w:rsid w:val="00651AE2"/>
    <w:rsid w:val="00655147"/>
    <w:rsid w:val="00664747"/>
    <w:rsid w:val="0067033F"/>
    <w:rsid w:val="0069174F"/>
    <w:rsid w:val="006A5728"/>
    <w:rsid w:val="006F6136"/>
    <w:rsid w:val="00704C3A"/>
    <w:rsid w:val="00712EEF"/>
    <w:rsid w:val="00717392"/>
    <w:rsid w:val="007230D9"/>
    <w:rsid w:val="00725F17"/>
    <w:rsid w:val="00727606"/>
    <w:rsid w:val="00737D8F"/>
    <w:rsid w:val="007B5218"/>
    <w:rsid w:val="007B775A"/>
    <w:rsid w:val="007C1DF8"/>
    <w:rsid w:val="007C6D60"/>
    <w:rsid w:val="00821C13"/>
    <w:rsid w:val="00822629"/>
    <w:rsid w:val="00824285"/>
    <w:rsid w:val="0086114F"/>
    <w:rsid w:val="008637BB"/>
    <w:rsid w:val="008F683A"/>
    <w:rsid w:val="0092451D"/>
    <w:rsid w:val="00933C99"/>
    <w:rsid w:val="00941681"/>
    <w:rsid w:val="00952808"/>
    <w:rsid w:val="00953DA7"/>
    <w:rsid w:val="0095684E"/>
    <w:rsid w:val="00973125"/>
    <w:rsid w:val="009921B0"/>
    <w:rsid w:val="009965B9"/>
    <w:rsid w:val="009B2A30"/>
    <w:rsid w:val="009B595C"/>
    <w:rsid w:val="009D1094"/>
    <w:rsid w:val="009F2487"/>
    <w:rsid w:val="00A06321"/>
    <w:rsid w:val="00A17508"/>
    <w:rsid w:val="00A4036D"/>
    <w:rsid w:val="00A4456D"/>
    <w:rsid w:val="00A6246F"/>
    <w:rsid w:val="00A71CDE"/>
    <w:rsid w:val="00A87787"/>
    <w:rsid w:val="00A94EE6"/>
    <w:rsid w:val="00AB5B2B"/>
    <w:rsid w:val="00AC55AC"/>
    <w:rsid w:val="00AD12D3"/>
    <w:rsid w:val="00AD2FC9"/>
    <w:rsid w:val="00B301A4"/>
    <w:rsid w:val="00B6069A"/>
    <w:rsid w:val="00B6395B"/>
    <w:rsid w:val="00BB5537"/>
    <w:rsid w:val="00BE3420"/>
    <w:rsid w:val="00C22E12"/>
    <w:rsid w:val="00C24176"/>
    <w:rsid w:val="00C2634C"/>
    <w:rsid w:val="00C53611"/>
    <w:rsid w:val="00C57AF7"/>
    <w:rsid w:val="00C86B21"/>
    <w:rsid w:val="00CB2BBE"/>
    <w:rsid w:val="00CE6F70"/>
    <w:rsid w:val="00D546AB"/>
    <w:rsid w:val="00D72CD8"/>
    <w:rsid w:val="00D97EFE"/>
    <w:rsid w:val="00DD1772"/>
    <w:rsid w:val="00DF604F"/>
    <w:rsid w:val="00E605CD"/>
    <w:rsid w:val="00EC2AF3"/>
    <w:rsid w:val="00EF7593"/>
    <w:rsid w:val="00F2431B"/>
    <w:rsid w:val="00F60BDC"/>
    <w:rsid w:val="00F61A76"/>
    <w:rsid w:val="00F96C92"/>
    <w:rsid w:val="00FB53F0"/>
    <w:rsid w:val="00FD1A3D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B5F"/>
  </w:style>
  <w:style w:type="paragraph" w:styleId="Nagwek1">
    <w:name w:val="heading 1"/>
    <w:basedOn w:val="Normalny"/>
    <w:next w:val="Normalny"/>
    <w:link w:val="Nagwek1Znak"/>
    <w:uiPriority w:val="99"/>
    <w:qFormat/>
    <w:rsid w:val="00411B5F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89"/>
      <w:sz w:val="31"/>
      <w:szCs w:val="31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B5F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5F"/>
  </w:style>
  <w:style w:type="paragraph" w:styleId="Stopka">
    <w:name w:val="footer"/>
    <w:basedOn w:val="Normalny"/>
    <w:link w:val="StopkaZnak"/>
    <w:uiPriority w:val="99"/>
    <w:unhideWhenUsed/>
    <w:rsid w:val="0041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5F"/>
  </w:style>
  <w:style w:type="character" w:customStyle="1" w:styleId="Nagwek1Znak">
    <w:name w:val="Nagłówek 1 Znak"/>
    <w:basedOn w:val="Domylnaczcionkaakapitu"/>
    <w:link w:val="Nagwek1"/>
    <w:uiPriority w:val="99"/>
    <w:rsid w:val="00411B5F"/>
    <w:rPr>
      <w:rFonts w:ascii="Times New Roman" w:eastAsia="Times New Roman" w:hAnsi="Times New Roman" w:cs="Times New Roman"/>
      <w:b/>
      <w:bCs/>
      <w:w w:val="89"/>
      <w:sz w:val="31"/>
      <w:szCs w:val="31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411B5F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11B5F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1B5F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Lista2">
    <w:name w:val="List 2"/>
    <w:basedOn w:val="Normalny"/>
    <w:uiPriority w:val="99"/>
    <w:rsid w:val="00411B5F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B5F"/>
    <w:pPr>
      <w:autoSpaceDE w:val="0"/>
      <w:autoSpaceDN w:val="0"/>
      <w:spacing w:before="90" w:after="60" w:line="380" w:lineRule="atLeast"/>
      <w:jc w:val="center"/>
      <w:outlineLvl w:val="1"/>
    </w:pPr>
    <w:rPr>
      <w:rFonts w:ascii="Cambria" w:eastAsia="Times New Roman" w:hAnsi="Cambria" w:cs="Times New Roman"/>
      <w:w w:val="89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1B5F"/>
    <w:rPr>
      <w:rFonts w:ascii="Cambria" w:eastAsia="Times New Roman" w:hAnsi="Cambria" w:cs="Times New Roman"/>
      <w:w w:val="89"/>
      <w:sz w:val="24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32689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6896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7B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B5F"/>
  </w:style>
  <w:style w:type="paragraph" w:styleId="Nagwek1">
    <w:name w:val="heading 1"/>
    <w:basedOn w:val="Normalny"/>
    <w:next w:val="Normalny"/>
    <w:link w:val="Nagwek1Znak"/>
    <w:uiPriority w:val="99"/>
    <w:qFormat/>
    <w:rsid w:val="00411B5F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89"/>
      <w:sz w:val="31"/>
      <w:szCs w:val="31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B5F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5F"/>
  </w:style>
  <w:style w:type="paragraph" w:styleId="Stopka">
    <w:name w:val="footer"/>
    <w:basedOn w:val="Normalny"/>
    <w:link w:val="StopkaZnak"/>
    <w:uiPriority w:val="99"/>
    <w:unhideWhenUsed/>
    <w:rsid w:val="0041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5F"/>
  </w:style>
  <w:style w:type="character" w:customStyle="1" w:styleId="Nagwek1Znak">
    <w:name w:val="Nagłówek 1 Znak"/>
    <w:basedOn w:val="Domylnaczcionkaakapitu"/>
    <w:link w:val="Nagwek1"/>
    <w:uiPriority w:val="99"/>
    <w:rsid w:val="00411B5F"/>
    <w:rPr>
      <w:rFonts w:ascii="Times New Roman" w:eastAsia="Times New Roman" w:hAnsi="Times New Roman" w:cs="Times New Roman"/>
      <w:b/>
      <w:bCs/>
      <w:w w:val="89"/>
      <w:sz w:val="31"/>
      <w:szCs w:val="31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411B5F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11B5F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1B5F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Lista2">
    <w:name w:val="List 2"/>
    <w:basedOn w:val="Normalny"/>
    <w:uiPriority w:val="99"/>
    <w:rsid w:val="00411B5F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B5F"/>
    <w:pPr>
      <w:autoSpaceDE w:val="0"/>
      <w:autoSpaceDN w:val="0"/>
      <w:spacing w:before="90" w:after="60" w:line="380" w:lineRule="atLeast"/>
      <w:jc w:val="center"/>
      <w:outlineLvl w:val="1"/>
    </w:pPr>
    <w:rPr>
      <w:rFonts w:ascii="Cambria" w:eastAsia="Times New Roman" w:hAnsi="Cambria" w:cs="Times New Roman"/>
      <w:w w:val="89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1B5F"/>
    <w:rPr>
      <w:rFonts w:ascii="Cambria" w:eastAsia="Times New Roman" w:hAnsi="Cambria" w:cs="Times New Roman"/>
      <w:w w:val="89"/>
      <w:sz w:val="24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32689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6896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7B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9807-C0AD-488F-B242-DF393C02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Szymocha</dc:creator>
  <cp:lastModifiedBy>020c020jzgr</cp:lastModifiedBy>
  <cp:revision>7</cp:revision>
  <cp:lastPrinted>2023-10-10T07:37:00Z</cp:lastPrinted>
  <dcterms:created xsi:type="dcterms:W3CDTF">2023-10-12T06:16:00Z</dcterms:created>
  <dcterms:modified xsi:type="dcterms:W3CDTF">2023-10-12T08:51:00Z</dcterms:modified>
</cp:coreProperties>
</file>