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Tr="006B40AD">
        <w:trPr>
          <w:trHeight w:val="70"/>
        </w:trPr>
        <w:tc>
          <w:tcPr>
            <w:tcW w:w="5103" w:type="dxa"/>
            <w:tcMar>
              <w:left w:w="0" w:type="dxa"/>
              <w:right w:w="0" w:type="dxa"/>
            </w:tcMar>
          </w:tcPr>
          <w:p w:rsidR="00281F3D" w:rsidRPr="008C5CC8" w:rsidRDefault="002641C1" w:rsidP="00D73922">
            <w:pPr>
              <w:rPr>
                <w:rFonts w:ascii="Times New Roman" w:hAnsi="Times New Roman" w:cs="Times New Roman"/>
                <w:b/>
                <w:sz w:val="21"/>
                <w:szCs w:val="21"/>
              </w:rPr>
            </w:pPr>
            <w:bookmarkStart w:id="0" w:name="_Hlk12607021"/>
            <w:r>
              <w:rPr>
                <w:rFonts w:ascii="Times New Roman" w:hAnsi="Times New Roman" w:cs="Times New Roman"/>
                <w:b/>
                <w:sz w:val="21"/>
                <w:szCs w:val="21"/>
              </w:rPr>
              <w:t>ZP/220/9</w:t>
            </w:r>
            <w:r w:rsidR="00D73922">
              <w:rPr>
                <w:rFonts w:ascii="Times New Roman" w:hAnsi="Times New Roman" w:cs="Times New Roman"/>
                <w:b/>
                <w:sz w:val="21"/>
                <w:szCs w:val="21"/>
              </w:rPr>
              <w:t>3</w:t>
            </w:r>
            <w:r w:rsidR="00CB7275">
              <w:rPr>
                <w:rFonts w:ascii="Times New Roman" w:hAnsi="Times New Roman" w:cs="Times New Roman"/>
                <w:b/>
                <w:sz w:val="21"/>
                <w:szCs w:val="21"/>
              </w:rPr>
              <w:t>/19</w:t>
            </w:r>
          </w:p>
        </w:tc>
        <w:tc>
          <w:tcPr>
            <w:tcW w:w="567" w:type="dxa"/>
            <w:tcMar>
              <w:left w:w="0" w:type="dxa"/>
              <w:right w:w="0" w:type="dxa"/>
            </w:tcMar>
          </w:tcPr>
          <w:p w:rsidR="00281F3D" w:rsidRPr="008C5CC8" w:rsidRDefault="00281F3D" w:rsidP="00281F3D">
            <w:pPr>
              <w:rPr>
                <w:rFonts w:ascii="Times New Roman" w:hAnsi="Times New Roman" w:cs="Times New Roman"/>
                <w:b/>
                <w:sz w:val="21"/>
                <w:szCs w:val="21"/>
              </w:rPr>
            </w:pPr>
          </w:p>
        </w:tc>
        <w:tc>
          <w:tcPr>
            <w:tcW w:w="4531" w:type="dxa"/>
            <w:tcMar>
              <w:left w:w="0" w:type="dxa"/>
              <w:right w:w="0" w:type="dxa"/>
            </w:tcMar>
          </w:tcPr>
          <w:p w:rsidR="00281F3D" w:rsidRPr="008C5CC8" w:rsidRDefault="00281F3D" w:rsidP="00281F3D">
            <w:pPr>
              <w:rPr>
                <w:rFonts w:ascii="Times New Roman" w:hAnsi="Times New Roman" w:cs="Times New Roman"/>
                <w:b/>
                <w:sz w:val="21"/>
                <w:szCs w:val="21"/>
              </w:rPr>
            </w:pPr>
          </w:p>
        </w:tc>
      </w:tr>
      <w:bookmarkEnd w:id="0"/>
    </w:tbl>
    <w:p w:rsidR="0068381F" w:rsidRDefault="0068381F" w:rsidP="0068381F">
      <w:pPr>
        <w:spacing w:line="240" w:lineRule="auto"/>
        <w:jc w:val="both"/>
        <w:rPr>
          <w:b/>
        </w:rPr>
      </w:pPr>
    </w:p>
    <w:p w:rsidR="0068381F" w:rsidRPr="00D73922" w:rsidRDefault="0068381F" w:rsidP="00883CDE">
      <w:pPr>
        <w:spacing w:line="240" w:lineRule="auto"/>
        <w:ind w:right="284"/>
        <w:jc w:val="both"/>
        <w:rPr>
          <w:rFonts w:ascii="Times New Roman" w:hAnsi="Times New Roman" w:cs="Times New Roman"/>
          <w:b/>
          <w:i/>
        </w:rPr>
      </w:pPr>
      <w:r w:rsidRPr="00B95D35">
        <w:rPr>
          <w:rFonts w:ascii="Times New Roman" w:hAnsi="Times New Roman" w:cs="Times New Roman"/>
          <w:b/>
          <w:i/>
        </w:rPr>
        <w:t xml:space="preserve">Dotyczy: postępowania </w:t>
      </w:r>
      <w:r w:rsidRPr="00B95D35">
        <w:rPr>
          <w:rFonts w:ascii="Times New Roman" w:hAnsi="Times New Roman" w:cs="Times New Roman"/>
          <w:b/>
          <w:bCs/>
          <w:i/>
        </w:rPr>
        <w:t xml:space="preserve">na </w:t>
      </w:r>
      <w:r w:rsidR="004546F9">
        <w:rPr>
          <w:rFonts w:ascii="Times New Roman" w:hAnsi="Times New Roman" w:cs="Times New Roman"/>
          <w:b/>
          <w:bCs/>
          <w:i/>
        </w:rPr>
        <w:t xml:space="preserve">dostawę, </w:t>
      </w:r>
      <w:r w:rsidR="00D73922" w:rsidRPr="00D73922">
        <w:rPr>
          <w:rFonts w:ascii="Times New Roman" w:hAnsi="Times New Roman" w:cs="Times New Roman"/>
          <w:b/>
          <w:bCs/>
          <w:i/>
        </w:rPr>
        <w:t>instalację i uruchomienie sprzętu do hemodializy wraz z systemem zarządzania danymi terapii, dostawę foteli do dializ oraz dostawę oprogramowania Microsoft wraz z licencjami</w:t>
      </w:r>
      <w:r w:rsidRPr="00D73922">
        <w:rPr>
          <w:rFonts w:ascii="Times New Roman" w:hAnsi="Times New Roman" w:cs="Times New Roman"/>
          <w:b/>
          <w:bCs/>
          <w:i/>
        </w:rPr>
        <w:t>.</w:t>
      </w:r>
    </w:p>
    <w:p w:rsidR="00281F3D" w:rsidRPr="00D3380D" w:rsidRDefault="00281F3D" w:rsidP="00883CDE">
      <w:pPr>
        <w:spacing w:after="0" w:line="240" w:lineRule="auto"/>
        <w:jc w:val="both"/>
        <w:rPr>
          <w:rFonts w:ascii="Times New Roman" w:hAnsi="Times New Roman" w:cs="Times New Roman"/>
          <w:b/>
          <w:sz w:val="21"/>
          <w:szCs w:val="21"/>
          <w:u w:val="single"/>
        </w:rPr>
      </w:pPr>
    </w:p>
    <w:p w:rsidR="00883CDE" w:rsidRPr="00883CDE" w:rsidRDefault="00883CDE" w:rsidP="00883CDE">
      <w:pPr>
        <w:tabs>
          <w:tab w:val="left" w:pos="0"/>
        </w:tabs>
        <w:spacing w:line="240" w:lineRule="auto"/>
        <w:jc w:val="center"/>
        <w:rPr>
          <w:rFonts w:ascii="Times New Roman" w:hAnsi="Times New Roman" w:cs="Times New Roman"/>
          <w:b/>
          <w:sz w:val="28"/>
          <w:szCs w:val="28"/>
        </w:rPr>
      </w:pPr>
      <w:r w:rsidRPr="00883CDE">
        <w:rPr>
          <w:rFonts w:ascii="Times New Roman" w:hAnsi="Times New Roman" w:cs="Times New Roman"/>
          <w:b/>
          <w:sz w:val="28"/>
          <w:szCs w:val="28"/>
        </w:rPr>
        <w:t>WYJAŚNIENIE NR 1</w:t>
      </w:r>
      <w:r w:rsidRPr="00883CDE">
        <w:rPr>
          <w:rFonts w:ascii="Times New Roman" w:hAnsi="Times New Roman" w:cs="Times New Roman"/>
          <w:b/>
          <w:sz w:val="28"/>
          <w:szCs w:val="28"/>
        </w:rPr>
        <w:tab/>
        <w:t xml:space="preserve">  </w:t>
      </w:r>
    </w:p>
    <w:p w:rsidR="00340C62" w:rsidRDefault="00340C62" w:rsidP="006E2DB2">
      <w:pPr>
        <w:spacing w:line="240" w:lineRule="auto"/>
        <w:jc w:val="both"/>
        <w:rPr>
          <w:rFonts w:ascii="Times New Roman" w:hAnsi="Times New Roman" w:cs="Times New Roman"/>
        </w:rPr>
      </w:pPr>
    </w:p>
    <w:p w:rsidR="00FF0107" w:rsidRPr="00E93CFD" w:rsidRDefault="00883CDE" w:rsidP="00340C62">
      <w:pPr>
        <w:spacing w:line="240" w:lineRule="auto"/>
        <w:jc w:val="both"/>
        <w:rPr>
          <w:rFonts w:ascii="Times New Roman" w:hAnsi="Times New Roman" w:cs="Times New Roman"/>
          <w:sz w:val="20"/>
          <w:szCs w:val="20"/>
        </w:rPr>
        <w:sectPr w:rsidR="00FF0107" w:rsidRPr="00E93CFD"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r w:rsidRPr="00E93CFD">
        <w:rPr>
          <w:rFonts w:ascii="Times New Roman" w:hAnsi="Times New Roman" w:cs="Times New Roman"/>
          <w:sz w:val="20"/>
          <w:szCs w:val="20"/>
        </w:rPr>
        <w:t xml:space="preserve">W związku z wpłynięciem do Zamawiającego pytań dotyczącego treści Specyfikacji Istotnych Warunków Zamówienia, zgodnie z art. 38 ustawy z dnia 29 stycznia 2004 r. Prawo zamówień publicznych, Zamawiający </w:t>
      </w:r>
      <w:r w:rsidR="00CD6A2E" w:rsidRPr="00E93CFD">
        <w:rPr>
          <w:rFonts w:ascii="Times New Roman" w:hAnsi="Times New Roman" w:cs="Times New Roman"/>
          <w:sz w:val="20"/>
          <w:szCs w:val="20"/>
        </w:rPr>
        <w:t xml:space="preserve">udziela następujących </w:t>
      </w:r>
      <w:r w:rsidR="007116F9" w:rsidRPr="00E93CFD">
        <w:rPr>
          <w:rFonts w:ascii="Times New Roman" w:hAnsi="Times New Roman" w:cs="Times New Roman"/>
          <w:sz w:val="20"/>
          <w:szCs w:val="20"/>
        </w:rPr>
        <w:t>wyjaśnień:</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bookmarkStart w:id="2" w:name="_Hlk12607031"/>
      <w:r w:rsidRPr="00340C62">
        <w:rPr>
          <w:rFonts w:ascii="Times New Roman" w:hAnsi="Times New Roman" w:cs="Times New Roman"/>
          <w:b/>
          <w:bCs/>
          <w:sz w:val="20"/>
          <w:szCs w:val="20"/>
        </w:rPr>
        <w:t>Pytanie 1</w:t>
      </w:r>
    </w:p>
    <w:p w:rsidR="00D73922" w:rsidRPr="00340C62" w:rsidRDefault="00D73922" w:rsidP="00340C62">
      <w:pPr>
        <w:spacing w:line="240" w:lineRule="auto"/>
        <w:jc w:val="both"/>
        <w:rPr>
          <w:rFonts w:ascii="Times New Roman" w:hAnsi="Times New Roman" w:cs="Times New Roman"/>
          <w:sz w:val="20"/>
          <w:szCs w:val="20"/>
        </w:rPr>
      </w:pPr>
      <w:r w:rsidRPr="00340C62">
        <w:rPr>
          <w:rFonts w:ascii="Times New Roman" w:hAnsi="Times New Roman" w:cs="Times New Roman"/>
          <w:sz w:val="20"/>
          <w:szCs w:val="20"/>
        </w:rPr>
        <w:t>W Formularzu oferty, w Zadaniu 1 Zamawiający wyszczególnił tylko jedną pozycję – asortyment w ilości12 sztuk. Tymczasem zgodnie z Opisem przedmiotu zamówienia dla Zadania 1, Zamawiający wymaga dostawy następującego asortymentu:</w:t>
      </w:r>
    </w:p>
    <w:p w:rsidR="00D73922" w:rsidRPr="00340C62" w:rsidRDefault="00D73922" w:rsidP="00340C62">
      <w:pPr>
        <w:numPr>
          <w:ilvl w:val="0"/>
          <w:numId w:val="4"/>
        </w:numPr>
        <w:spacing w:after="0" w:line="240" w:lineRule="auto"/>
        <w:jc w:val="both"/>
        <w:rPr>
          <w:rFonts w:ascii="Times New Roman" w:hAnsi="Times New Roman" w:cs="Times New Roman"/>
          <w:sz w:val="20"/>
          <w:szCs w:val="20"/>
        </w:rPr>
      </w:pPr>
      <w:r w:rsidRPr="00340C62">
        <w:rPr>
          <w:rFonts w:ascii="Times New Roman" w:hAnsi="Times New Roman" w:cs="Times New Roman"/>
          <w:sz w:val="20"/>
          <w:szCs w:val="20"/>
        </w:rPr>
        <w:t>Aparaty do hemodializ – 12 sztuk</w:t>
      </w:r>
    </w:p>
    <w:p w:rsidR="00D73922" w:rsidRPr="00340C62" w:rsidRDefault="00D73922" w:rsidP="00340C62">
      <w:pPr>
        <w:numPr>
          <w:ilvl w:val="0"/>
          <w:numId w:val="4"/>
        </w:numPr>
        <w:spacing w:after="0" w:line="240" w:lineRule="auto"/>
        <w:jc w:val="both"/>
        <w:rPr>
          <w:rFonts w:ascii="Times New Roman" w:hAnsi="Times New Roman" w:cs="Times New Roman"/>
          <w:sz w:val="20"/>
          <w:szCs w:val="20"/>
        </w:rPr>
      </w:pPr>
      <w:r w:rsidRPr="00340C62">
        <w:rPr>
          <w:rFonts w:ascii="Times New Roman" w:hAnsi="Times New Roman" w:cs="Times New Roman"/>
          <w:sz w:val="20"/>
          <w:szCs w:val="20"/>
        </w:rPr>
        <w:t>Moduły do współpracy systemu z aparatami Zamawiającego – 10 sztuk</w:t>
      </w:r>
    </w:p>
    <w:p w:rsidR="00D73922" w:rsidRPr="00340C62" w:rsidRDefault="00D73922" w:rsidP="00340C62">
      <w:pPr>
        <w:numPr>
          <w:ilvl w:val="0"/>
          <w:numId w:val="4"/>
        </w:numPr>
        <w:spacing w:after="0" w:line="240" w:lineRule="auto"/>
        <w:jc w:val="both"/>
        <w:rPr>
          <w:rFonts w:ascii="Times New Roman" w:hAnsi="Times New Roman" w:cs="Times New Roman"/>
          <w:sz w:val="20"/>
          <w:szCs w:val="20"/>
        </w:rPr>
      </w:pPr>
      <w:r w:rsidRPr="00340C62">
        <w:rPr>
          <w:rFonts w:ascii="Times New Roman" w:hAnsi="Times New Roman" w:cs="Times New Roman"/>
          <w:sz w:val="20"/>
          <w:szCs w:val="20"/>
        </w:rPr>
        <w:t>Oprogramowanie do monitorowania danych – 1 sztuka</w:t>
      </w:r>
    </w:p>
    <w:p w:rsidR="00D73922" w:rsidRPr="00340C62" w:rsidRDefault="00D73922" w:rsidP="00340C62">
      <w:pPr>
        <w:numPr>
          <w:ilvl w:val="0"/>
          <w:numId w:val="4"/>
        </w:numPr>
        <w:spacing w:after="0" w:line="240" w:lineRule="auto"/>
        <w:jc w:val="both"/>
        <w:rPr>
          <w:rFonts w:ascii="Times New Roman" w:hAnsi="Times New Roman" w:cs="Times New Roman"/>
          <w:sz w:val="20"/>
          <w:szCs w:val="20"/>
        </w:rPr>
      </w:pPr>
      <w:r w:rsidRPr="00340C62">
        <w:rPr>
          <w:rFonts w:ascii="Times New Roman" w:hAnsi="Times New Roman" w:cs="Times New Roman"/>
          <w:sz w:val="20"/>
          <w:szCs w:val="20"/>
        </w:rPr>
        <w:t>Oprogramowanie do zarządzania danymi terapii – komunikacja z systemami danych szpitala. – 1 sztuka</w:t>
      </w:r>
    </w:p>
    <w:p w:rsidR="00D73922" w:rsidRPr="00340C62" w:rsidRDefault="00D73922" w:rsidP="00340C62">
      <w:pPr>
        <w:numPr>
          <w:ilvl w:val="0"/>
          <w:numId w:val="4"/>
        </w:numPr>
        <w:spacing w:after="0" w:line="240" w:lineRule="auto"/>
        <w:jc w:val="both"/>
        <w:rPr>
          <w:rFonts w:ascii="Times New Roman" w:hAnsi="Times New Roman" w:cs="Times New Roman"/>
          <w:sz w:val="20"/>
          <w:szCs w:val="20"/>
        </w:rPr>
      </w:pPr>
      <w:r w:rsidRPr="00340C62">
        <w:rPr>
          <w:rFonts w:ascii="Times New Roman" w:hAnsi="Times New Roman" w:cs="Times New Roman"/>
          <w:sz w:val="20"/>
          <w:szCs w:val="20"/>
        </w:rPr>
        <w:t>Waga platformowa – 2 sztuki</w:t>
      </w:r>
    </w:p>
    <w:p w:rsidR="00D73922" w:rsidRPr="00340C62" w:rsidRDefault="00D73922" w:rsidP="00340C62">
      <w:pPr>
        <w:numPr>
          <w:ilvl w:val="0"/>
          <w:numId w:val="4"/>
        </w:numPr>
        <w:spacing w:after="0" w:line="240" w:lineRule="auto"/>
        <w:jc w:val="both"/>
        <w:rPr>
          <w:rFonts w:ascii="Times New Roman" w:hAnsi="Times New Roman" w:cs="Times New Roman"/>
          <w:sz w:val="20"/>
          <w:szCs w:val="20"/>
        </w:rPr>
      </w:pPr>
      <w:r w:rsidRPr="00340C62">
        <w:rPr>
          <w:rFonts w:ascii="Times New Roman" w:hAnsi="Times New Roman" w:cs="Times New Roman"/>
          <w:sz w:val="20"/>
          <w:szCs w:val="20"/>
        </w:rPr>
        <w:t>Czytniki kart pacjenta – 3 sztuki</w:t>
      </w:r>
    </w:p>
    <w:p w:rsidR="00D73922" w:rsidRPr="00340C62" w:rsidRDefault="00D73922" w:rsidP="00340C62">
      <w:pPr>
        <w:numPr>
          <w:ilvl w:val="0"/>
          <w:numId w:val="4"/>
        </w:numPr>
        <w:spacing w:after="0" w:line="240" w:lineRule="auto"/>
        <w:jc w:val="both"/>
        <w:rPr>
          <w:rFonts w:ascii="Times New Roman" w:hAnsi="Times New Roman" w:cs="Times New Roman"/>
          <w:sz w:val="20"/>
          <w:szCs w:val="20"/>
        </w:rPr>
      </w:pPr>
      <w:r w:rsidRPr="00340C62">
        <w:rPr>
          <w:rFonts w:ascii="Times New Roman" w:hAnsi="Times New Roman" w:cs="Times New Roman"/>
          <w:sz w:val="20"/>
          <w:szCs w:val="20"/>
        </w:rPr>
        <w:t>Karty pacjenta – 200 sztuk</w:t>
      </w:r>
    </w:p>
    <w:p w:rsidR="00D73922" w:rsidRPr="00340C62" w:rsidRDefault="00D73922" w:rsidP="00340C62">
      <w:pPr>
        <w:numPr>
          <w:ilvl w:val="0"/>
          <w:numId w:val="4"/>
        </w:numPr>
        <w:spacing w:after="0" w:line="240" w:lineRule="auto"/>
        <w:jc w:val="both"/>
        <w:rPr>
          <w:rFonts w:ascii="Times New Roman" w:hAnsi="Times New Roman" w:cs="Times New Roman"/>
          <w:sz w:val="20"/>
          <w:szCs w:val="20"/>
        </w:rPr>
      </w:pPr>
      <w:r w:rsidRPr="00340C62">
        <w:rPr>
          <w:rFonts w:ascii="Times New Roman" w:hAnsi="Times New Roman" w:cs="Times New Roman"/>
          <w:sz w:val="20"/>
          <w:szCs w:val="20"/>
        </w:rPr>
        <w:t>Data Link – 2 sztuki</w:t>
      </w:r>
    </w:p>
    <w:p w:rsidR="00D73922" w:rsidRPr="00340C62" w:rsidRDefault="00D73922" w:rsidP="00340C62">
      <w:pPr>
        <w:numPr>
          <w:ilvl w:val="0"/>
          <w:numId w:val="4"/>
        </w:numPr>
        <w:spacing w:after="0" w:line="240" w:lineRule="auto"/>
        <w:jc w:val="both"/>
        <w:rPr>
          <w:rFonts w:ascii="Times New Roman" w:hAnsi="Times New Roman" w:cs="Times New Roman"/>
          <w:sz w:val="20"/>
          <w:szCs w:val="20"/>
        </w:rPr>
      </w:pPr>
      <w:r w:rsidRPr="00340C62">
        <w:rPr>
          <w:rFonts w:ascii="Times New Roman" w:hAnsi="Times New Roman" w:cs="Times New Roman"/>
          <w:sz w:val="20"/>
          <w:szCs w:val="20"/>
        </w:rPr>
        <w:t>Okablowanie do sieci LAN – 1 komplet</w:t>
      </w:r>
    </w:p>
    <w:p w:rsidR="00D73922" w:rsidRPr="00340C62" w:rsidRDefault="00D73922" w:rsidP="00340C62">
      <w:pPr>
        <w:autoSpaceDE w:val="0"/>
        <w:autoSpaceDN w:val="0"/>
        <w:adjustRightInd w:val="0"/>
        <w:spacing w:line="240" w:lineRule="auto"/>
        <w:jc w:val="both"/>
        <w:rPr>
          <w:rFonts w:ascii="Times New Roman" w:eastAsia="Calibri" w:hAnsi="Times New Roman" w:cs="Times New Roman"/>
          <w:iCs/>
          <w:sz w:val="20"/>
          <w:szCs w:val="20"/>
        </w:rPr>
      </w:pPr>
      <w:r w:rsidRPr="00340C62">
        <w:rPr>
          <w:rFonts w:ascii="Times New Roman" w:hAnsi="Times New Roman" w:cs="Times New Roman"/>
          <w:sz w:val="20"/>
          <w:szCs w:val="20"/>
        </w:rPr>
        <w:t>Poszczególne asortymenty występują w różnych ilościach, są obciążone różną wysokością podatku VAT i nie jest możliwe wycenienie ich w jednej pozycji. W związku z powyższym zwracamy się z prośbą o zmianę formularza oferty na poniższy i uwzględnienie w nim wszystkich wymaganych pozycji.</w:t>
      </w:r>
      <w:r w:rsidRPr="00340C62">
        <w:rPr>
          <w:rFonts w:ascii="Times New Roman" w:eastAsia="Calibri" w:hAnsi="Times New Roman" w:cs="Times New Roman"/>
          <w:iCs/>
          <w:sz w:val="20"/>
          <w:szCs w:val="20"/>
        </w:rPr>
        <w:t xml:space="preserve"> </w:t>
      </w:r>
    </w:p>
    <w:tbl>
      <w:tblPr>
        <w:tblStyle w:val="Tabela-Siatka"/>
        <w:tblW w:w="11058" w:type="dxa"/>
        <w:tblInd w:w="-998" w:type="dxa"/>
        <w:tblLook w:val="04A0" w:firstRow="1" w:lastRow="0" w:firstColumn="1" w:lastColumn="0" w:noHBand="0" w:noVBand="1"/>
      </w:tblPr>
      <w:tblGrid>
        <w:gridCol w:w="426"/>
        <w:gridCol w:w="2410"/>
        <w:gridCol w:w="1134"/>
        <w:gridCol w:w="1418"/>
        <w:gridCol w:w="1417"/>
        <w:gridCol w:w="851"/>
        <w:gridCol w:w="1701"/>
        <w:gridCol w:w="1701"/>
      </w:tblGrid>
      <w:tr w:rsidR="00D73922" w:rsidRPr="00340C62" w:rsidTr="00B238CB">
        <w:tc>
          <w:tcPr>
            <w:tcW w:w="2836" w:type="dxa"/>
            <w:gridSpan w:val="2"/>
            <w:shd w:val="clear" w:color="auto" w:fill="D9D9D9"/>
          </w:tcPr>
          <w:p w:rsidR="00D73922" w:rsidRPr="00340C62" w:rsidRDefault="00D73922" w:rsidP="00340C62">
            <w:pPr>
              <w:jc w:val="center"/>
              <w:rPr>
                <w:rFonts w:ascii="Times New Roman" w:hAnsi="Times New Roman" w:cs="Times New Roman"/>
                <w:b/>
                <w:sz w:val="20"/>
                <w:szCs w:val="20"/>
                <w:lang w:eastAsia="pl-PL"/>
              </w:rPr>
            </w:pPr>
            <w:r w:rsidRPr="00340C62">
              <w:rPr>
                <w:rFonts w:ascii="Times New Roman" w:hAnsi="Times New Roman" w:cs="Times New Roman"/>
                <w:b/>
                <w:sz w:val="20"/>
                <w:szCs w:val="20"/>
                <w:lang w:eastAsia="pl-PL"/>
              </w:rPr>
              <w:t>Nr zadania</w:t>
            </w:r>
          </w:p>
        </w:tc>
        <w:tc>
          <w:tcPr>
            <w:tcW w:w="1134" w:type="dxa"/>
            <w:shd w:val="clear" w:color="auto" w:fill="D9D9D9"/>
          </w:tcPr>
          <w:p w:rsidR="00D73922" w:rsidRPr="00340C62" w:rsidRDefault="00D73922" w:rsidP="00340C62">
            <w:pPr>
              <w:jc w:val="center"/>
              <w:rPr>
                <w:rFonts w:ascii="Times New Roman" w:hAnsi="Times New Roman" w:cs="Times New Roman"/>
                <w:b/>
                <w:sz w:val="20"/>
                <w:szCs w:val="20"/>
                <w:lang w:eastAsia="pl-PL"/>
              </w:rPr>
            </w:pPr>
            <w:r w:rsidRPr="00340C62">
              <w:rPr>
                <w:rFonts w:ascii="Times New Roman" w:hAnsi="Times New Roman" w:cs="Times New Roman"/>
                <w:b/>
                <w:sz w:val="20"/>
                <w:szCs w:val="20"/>
                <w:lang w:eastAsia="pl-PL"/>
              </w:rPr>
              <w:t>Ilość sztuk</w:t>
            </w:r>
          </w:p>
        </w:tc>
        <w:tc>
          <w:tcPr>
            <w:tcW w:w="1418" w:type="dxa"/>
            <w:shd w:val="clear" w:color="auto" w:fill="D9D9D9"/>
          </w:tcPr>
          <w:p w:rsidR="00D73922" w:rsidRPr="00340C62" w:rsidRDefault="00D73922" w:rsidP="00340C62">
            <w:pPr>
              <w:jc w:val="center"/>
              <w:rPr>
                <w:rFonts w:ascii="Times New Roman" w:hAnsi="Times New Roman" w:cs="Times New Roman"/>
                <w:b/>
                <w:sz w:val="20"/>
                <w:szCs w:val="20"/>
                <w:lang w:eastAsia="pl-PL"/>
              </w:rPr>
            </w:pPr>
            <w:r w:rsidRPr="00340C62">
              <w:rPr>
                <w:rFonts w:ascii="Times New Roman" w:hAnsi="Times New Roman" w:cs="Times New Roman"/>
                <w:b/>
                <w:sz w:val="20"/>
                <w:szCs w:val="20"/>
                <w:lang w:eastAsia="pl-PL"/>
              </w:rPr>
              <w:t>Cena jednostkowa netto</w:t>
            </w:r>
          </w:p>
        </w:tc>
        <w:tc>
          <w:tcPr>
            <w:tcW w:w="1417" w:type="dxa"/>
            <w:shd w:val="clear" w:color="auto" w:fill="D9D9D9"/>
          </w:tcPr>
          <w:p w:rsidR="00D73922" w:rsidRPr="00340C62" w:rsidRDefault="00D73922" w:rsidP="00340C62">
            <w:pPr>
              <w:jc w:val="center"/>
              <w:rPr>
                <w:rFonts w:ascii="Times New Roman" w:hAnsi="Times New Roman" w:cs="Times New Roman"/>
                <w:b/>
                <w:sz w:val="20"/>
                <w:szCs w:val="20"/>
                <w:lang w:eastAsia="pl-PL"/>
              </w:rPr>
            </w:pPr>
            <w:r w:rsidRPr="00340C62">
              <w:rPr>
                <w:rFonts w:ascii="Times New Roman" w:hAnsi="Times New Roman" w:cs="Times New Roman"/>
                <w:b/>
                <w:sz w:val="20"/>
                <w:szCs w:val="20"/>
                <w:lang w:eastAsia="pl-PL"/>
              </w:rPr>
              <w:t>Wartość netto</w:t>
            </w:r>
          </w:p>
          <w:p w:rsidR="00D73922" w:rsidRPr="00340C62" w:rsidRDefault="00D73922" w:rsidP="00340C62">
            <w:pPr>
              <w:jc w:val="center"/>
              <w:rPr>
                <w:rFonts w:ascii="Times New Roman" w:hAnsi="Times New Roman" w:cs="Times New Roman"/>
                <w:b/>
                <w:sz w:val="20"/>
                <w:szCs w:val="20"/>
                <w:lang w:eastAsia="pl-PL"/>
              </w:rPr>
            </w:pPr>
            <w:r w:rsidRPr="00340C62">
              <w:rPr>
                <w:rFonts w:ascii="Times New Roman" w:hAnsi="Times New Roman" w:cs="Times New Roman"/>
                <w:b/>
                <w:sz w:val="20"/>
                <w:szCs w:val="20"/>
                <w:lang w:eastAsia="pl-PL"/>
              </w:rPr>
              <w:t>(3 x 2)</w:t>
            </w:r>
          </w:p>
        </w:tc>
        <w:tc>
          <w:tcPr>
            <w:tcW w:w="851" w:type="dxa"/>
            <w:shd w:val="clear" w:color="auto" w:fill="D9D9D9"/>
          </w:tcPr>
          <w:p w:rsidR="00D73922" w:rsidRPr="00340C62" w:rsidRDefault="00D73922" w:rsidP="00340C62">
            <w:pPr>
              <w:jc w:val="center"/>
              <w:rPr>
                <w:rFonts w:ascii="Times New Roman" w:hAnsi="Times New Roman" w:cs="Times New Roman"/>
                <w:b/>
                <w:sz w:val="20"/>
                <w:szCs w:val="20"/>
                <w:lang w:eastAsia="pl-PL"/>
              </w:rPr>
            </w:pPr>
            <w:r w:rsidRPr="00340C62">
              <w:rPr>
                <w:rFonts w:ascii="Times New Roman" w:hAnsi="Times New Roman" w:cs="Times New Roman"/>
                <w:b/>
                <w:sz w:val="20"/>
                <w:szCs w:val="20"/>
                <w:lang w:eastAsia="pl-PL"/>
              </w:rPr>
              <w:t>VAT (%)</w:t>
            </w:r>
          </w:p>
        </w:tc>
        <w:tc>
          <w:tcPr>
            <w:tcW w:w="1701" w:type="dxa"/>
            <w:shd w:val="clear" w:color="auto" w:fill="D9D9D9"/>
          </w:tcPr>
          <w:p w:rsidR="00D73922" w:rsidRPr="00340C62" w:rsidRDefault="00D73922" w:rsidP="00340C62">
            <w:pPr>
              <w:jc w:val="center"/>
              <w:rPr>
                <w:rFonts w:ascii="Times New Roman" w:hAnsi="Times New Roman" w:cs="Times New Roman"/>
                <w:b/>
                <w:sz w:val="20"/>
                <w:szCs w:val="20"/>
                <w:lang w:eastAsia="pl-PL"/>
              </w:rPr>
            </w:pPr>
            <w:r w:rsidRPr="00340C62">
              <w:rPr>
                <w:rFonts w:ascii="Times New Roman" w:hAnsi="Times New Roman" w:cs="Times New Roman"/>
                <w:b/>
                <w:sz w:val="20"/>
                <w:szCs w:val="20"/>
                <w:lang w:eastAsia="pl-PL"/>
              </w:rPr>
              <w:t>Cena jednostkowa brutto</w:t>
            </w:r>
          </w:p>
          <w:p w:rsidR="00D73922" w:rsidRPr="00340C62" w:rsidRDefault="00D73922" w:rsidP="00340C62">
            <w:pPr>
              <w:jc w:val="center"/>
              <w:rPr>
                <w:rFonts w:ascii="Times New Roman" w:hAnsi="Times New Roman" w:cs="Times New Roman"/>
                <w:b/>
                <w:sz w:val="20"/>
                <w:szCs w:val="20"/>
                <w:lang w:eastAsia="pl-PL"/>
              </w:rPr>
            </w:pPr>
            <w:r w:rsidRPr="00340C62">
              <w:rPr>
                <w:rFonts w:ascii="Times New Roman" w:hAnsi="Times New Roman" w:cs="Times New Roman"/>
                <w:b/>
                <w:sz w:val="20"/>
                <w:szCs w:val="20"/>
                <w:lang w:eastAsia="pl-PL"/>
              </w:rPr>
              <w:t>(3 + 5)</w:t>
            </w:r>
          </w:p>
        </w:tc>
        <w:tc>
          <w:tcPr>
            <w:tcW w:w="1701" w:type="dxa"/>
            <w:shd w:val="clear" w:color="auto" w:fill="D9D9D9"/>
          </w:tcPr>
          <w:p w:rsidR="00D73922" w:rsidRPr="00340C62" w:rsidRDefault="00D73922" w:rsidP="00340C62">
            <w:pPr>
              <w:jc w:val="center"/>
              <w:rPr>
                <w:rFonts w:ascii="Times New Roman" w:hAnsi="Times New Roman" w:cs="Times New Roman"/>
                <w:b/>
                <w:sz w:val="20"/>
                <w:szCs w:val="20"/>
                <w:lang w:eastAsia="pl-PL"/>
              </w:rPr>
            </w:pPr>
            <w:r w:rsidRPr="00340C62">
              <w:rPr>
                <w:rFonts w:ascii="Times New Roman" w:hAnsi="Times New Roman" w:cs="Times New Roman"/>
                <w:b/>
                <w:sz w:val="20"/>
                <w:szCs w:val="20"/>
                <w:lang w:eastAsia="pl-PL"/>
              </w:rPr>
              <w:t>Wartość brutto</w:t>
            </w:r>
          </w:p>
          <w:p w:rsidR="00D73922" w:rsidRPr="00340C62" w:rsidRDefault="00D73922" w:rsidP="00340C62">
            <w:pPr>
              <w:jc w:val="center"/>
              <w:rPr>
                <w:rFonts w:ascii="Times New Roman" w:hAnsi="Times New Roman" w:cs="Times New Roman"/>
                <w:b/>
                <w:sz w:val="20"/>
                <w:szCs w:val="20"/>
                <w:lang w:eastAsia="pl-PL"/>
              </w:rPr>
            </w:pPr>
            <w:r w:rsidRPr="00340C62">
              <w:rPr>
                <w:rFonts w:ascii="Times New Roman" w:hAnsi="Times New Roman" w:cs="Times New Roman"/>
                <w:b/>
                <w:sz w:val="20"/>
                <w:szCs w:val="20"/>
                <w:lang w:eastAsia="pl-PL"/>
              </w:rPr>
              <w:t>(4 + 5)</w:t>
            </w:r>
          </w:p>
        </w:tc>
      </w:tr>
      <w:tr w:rsidR="00D73922" w:rsidRPr="00340C62" w:rsidTr="00B238CB">
        <w:tc>
          <w:tcPr>
            <w:tcW w:w="2836" w:type="dxa"/>
            <w:gridSpan w:val="2"/>
          </w:tcPr>
          <w:p w:rsidR="00D73922" w:rsidRPr="00340C62" w:rsidRDefault="00D73922" w:rsidP="00340C62">
            <w:pPr>
              <w:jc w:val="center"/>
              <w:rPr>
                <w:rFonts w:ascii="Times New Roman" w:hAnsi="Times New Roman" w:cs="Times New Roman"/>
                <w:sz w:val="20"/>
                <w:szCs w:val="20"/>
                <w:lang w:eastAsia="pl-PL"/>
              </w:rPr>
            </w:pPr>
            <w:r w:rsidRPr="00340C62">
              <w:rPr>
                <w:rFonts w:ascii="Times New Roman" w:hAnsi="Times New Roman" w:cs="Times New Roman"/>
                <w:sz w:val="20"/>
                <w:szCs w:val="20"/>
                <w:lang w:eastAsia="pl-PL"/>
              </w:rPr>
              <w:t>1</w:t>
            </w:r>
          </w:p>
        </w:tc>
        <w:tc>
          <w:tcPr>
            <w:tcW w:w="1134" w:type="dxa"/>
          </w:tcPr>
          <w:p w:rsidR="00D73922" w:rsidRPr="00340C62" w:rsidRDefault="00D73922" w:rsidP="00340C62">
            <w:pPr>
              <w:jc w:val="center"/>
              <w:rPr>
                <w:rFonts w:ascii="Times New Roman" w:hAnsi="Times New Roman" w:cs="Times New Roman"/>
                <w:sz w:val="20"/>
                <w:szCs w:val="20"/>
                <w:lang w:eastAsia="pl-PL"/>
              </w:rPr>
            </w:pPr>
            <w:r w:rsidRPr="00340C62">
              <w:rPr>
                <w:rFonts w:ascii="Times New Roman" w:hAnsi="Times New Roman" w:cs="Times New Roman"/>
                <w:sz w:val="20"/>
                <w:szCs w:val="20"/>
                <w:lang w:eastAsia="pl-PL"/>
              </w:rPr>
              <w:t>2</w:t>
            </w:r>
          </w:p>
        </w:tc>
        <w:tc>
          <w:tcPr>
            <w:tcW w:w="1418" w:type="dxa"/>
          </w:tcPr>
          <w:p w:rsidR="00D73922" w:rsidRPr="00340C62" w:rsidRDefault="00D73922" w:rsidP="00340C62">
            <w:pPr>
              <w:jc w:val="center"/>
              <w:rPr>
                <w:rFonts w:ascii="Times New Roman" w:hAnsi="Times New Roman" w:cs="Times New Roman"/>
                <w:sz w:val="20"/>
                <w:szCs w:val="20"/>
                <w:lang w:eastAsia="pl-PL"/>
              </w:rPr>
            </w:pPr>
            <w:r w:rsidRPr="00340C62">
              <w:rPr>
                <w:rFonts w:ascii="Times New Roman" w:hAnsi="Times New Roman" w:cs="Times New Roman"/>
                <w:sz w:val="20"/>
                <w:szCs w:val="20"/>
                <w:lang w:eastAsia="pl-PL"/>
              </w:rPr>
              <w:t>3</w:t>
            </w:r>
          </w:p>
        </w:tc>
        <w:tc>
          <w:tcPr>
            <w:tcW w:w="1417" w:type="dxa"/>
          </w:tcPr>
          <w:p w:rsidR="00D73922" w:rsidRPr="00340C62" w:rsidRDefault="00D73922" w:rsidP="00340C62">
            <w:pPr>
              <w:jc w:val="center"/>
              <w:rPr>
                <w:rFonts w:ascii="Times New Roman" w:hAnsi="Times New Roman" w:cs="Times New Roman"/>
                <w:sz w:val="20"/>
                <w:szCs w:val="20"/>
                <w:lang w:eastAsia="pl-PL"/>
              </w:rPr>
            </w:pPr>
            <w:r w:rsidRPr="00340C62">
              <w:rPr>
                <w:rFonts w:ascii="Times New Roman" w:hAnsi="Times New Roman" w:cs="Times New Roman"/>
                <w:sz w:val="20"/>
                <w:szCs w:val="20"/>
                <w:lang w:eastAsia="pl-PL"/>
              </w:rPr>
              <w:t>4</w:t>
            </w:r>
          </w:p>
        </w:tc>
        <w:tc>
          <w:tcPr>
            <w:tcW w:w="851" w:type="dxa"/>
          </w:tcPr>
          <w:p w:rsidR="00D73922" w:rsidRPr="00340C62" w:rsidRDefault="00D73922" w:rsidP="00340C62">
            <w:pPr>
              <w:jc w:val="center"/>
              <w:rPr>
                <w:rFonts w:ascii="Times New Roman" w:hAnsi="Times New Roman" w:cs="Times New Roman"/>
                <w:sz w:val="20"/>
                <w:szCs w:val="20"/>
                <w:lang w:eastAsia="pl-PL"/>
              </w:rPr>
            </w:pPr>
            <w:r w:rsidRPr="00340C62">
              <w:rPr>
                <w:rFonts w:ascii="Times New Roman" w:hAnsi="Times New Roman" w:cs="Times New Roman"/>
                <w:sz w:val="20"/>
                <w:szCs w:val="20"/>
                <w:lang w:eastAsia="pl-PL"/>
              </w:rPr>
              <w:t>5</w:t>
            </w:r>
          </w:p>
        </w:tc>
        <w:tc>
          <w:tcPr>
            <w:tcW w:w="1701" w:type="dxa"/>
          </w:tcPr>
          <w:p w:rsidR="00D73922" w:rsidRPr="00340C62" w:rsidRDefault="00D73922" w:rsidP="00340C62">
            <w:pPr>
              <w:jc w:val="center"/>
              <w:rPr>
                <w:rFonts w:ascii="Times New Roman" w:hAnsi="Times New Roman" w:cs="Times New Roman"/>
                <w:sz w:val="20"/>
                <w:szCs w:val="20"/>
                <w:lang w:eastAsia="pl-PL"/>
              </w:rPr>
            </w:pPr>
            <w:r w:rsidRPr="00340C62">
              <w:rPr>
                <w:rFonts w:ascii="Times New Roman" w:hAnsi="Times New Roman" w:cs="Times New Roman"/>
                <w:sz w:val="20"/>
                <w:szCs w:val="20"/>
                <w:lang w:eastAsia="pl-PL"/>
              </w:rPr>
              <w:t>6</w:t>
            </w:r>
          </w:p>
        </w:tc>
        <w:tc>
          <w:tcPr>
            <w:tcW w:w="1701" w:type="dxa"/>
          </w:tcPr>
          <w:p w:rsidR="00D73922" w:rsidRPr="00340C62" w:rsidRDefault="00D73922" w:rsidP="00340C62">
            <w:pPr>
              <w:jc w:val="center"/>
              <w:rPr>
                <w:rFonts w:ascii="Times New Roman" w:hAnsi="Times New Roman" w:cs="Times New Roman"/>
                <w:sz w:val="20"/>
                <w:szCs w:val="20"/>
                <w:lang w:eastAsia="pl-PL"/>
              </w:rPr>
            </w:pPr>
            <w:r w:rsidRPr="00340C62">
              <w:rPr>
                <w:rFonts w:ascii="Times New Roman" w:hAnsi="Times New Roman" w:cs="Times New Roman"/>
                <w:sz w:val="20"/>
                <w:szCs w:val="20"/>
                <w:lang w:eastAsia="pl-PL"/>
              </w:rPr>
              <w:t>7</w:t>
            </w:r>
          </w:p>
        </w:tc>
      </w:tr>
      <w:tr w:rsidR="00D73922" w:rsidRPr="00340C62" w:rsidTr="00B238CB">
        <w:tc>
          <w:tcPr>
            <w:tcW w:w="426" w:type="dxa"/>
            <w:vMerge w:val="restart"/>
          </w:tcPr>
          <w:p w:rsidR="00D73922" w:rsidRPr="00340C62" w:rsidRDefault="00D73922" w:rsidP="00340C62">
            <w:pPr>
              <w:jc w:val="both"/>
              <w:rPr>
                <w:rFonts w:ascii="Times New Roman" w:hAnsi="Times New Roman" w:cs="Times New Roman"/>
                <w:sz w:val="20"/>
                <w:szCs w:val="20"/>
                <w:lang w:eastAsia="pl-PL"/>
              </w:rPr>
            </w:pPr>
            <w:r w:rsidRPr="00340C62">
              <w:rPr>
                <w:rFonts w:ascii="Times New Roman" w:hAnsi="Times New Roman" w:cs="Times New Roman"/>
                <w:sz w:val="20"/>
                <w:szCs w:val="20"/>
                <w:lang w:eastAsia="pl-PL"/>
              </w:rPr>
              <w:t>1</w:t>
            </w:r>
          </w:p>
        </w:tc>
        <w:tc>
          <w:tcPr>
            <w:tcW w:w="2410" w:type="dxa"/>
          </w:tcPr>
          <w:p w:rsidR="00D73922" w:rsidRPr="00340C62" w:rsidRDefault="00D73922" w:rsidP="00340C62">
            <w:pPr>
              <w:jc w:val="both"/>
              <w:rPr>
                <w:rFonts w:ascii="Times New Roman" w:hAnsi="Times New Roman" w:cs="Times New Roman"/>
                <w:sz w:val="20"/>
                <w:szCs w:val="20"/>
                <w:lang w:eastAsia="pl-PL"/>
              </w:rPr>
            </w:pPr>
            <w:r w:rsidRPr="00340C62">
              <w:rPr>
                <w:rFonts w:ascii="Times New Roman" w:hAnsi="Times New Roman" w:cs="Times New Roman"/>
                <w:sz w:val="20"/>
                <w:szCs w:val="20"/>
                <w:lang w:eastAsia="pl-PL"/>
              </w:rPr>
              <w:t>Aparaty do hemodializ</w:t>
            </w:r>
          </w:p>
        </w:tc>
        <w:tc>
          <w:tcPr>
            <w:tcW w:w="1134" w:type="dxa"/>
          </w:tcPr>
          <w:p w:rsidR="00D73922" w:rsidRPr="00340C62" w:rsidRDefault="00D73922" w:rsidP="00340C62">
            <w:pPr>
              <w:jc w:val="both"/>
              <w:rPr>
                <w:rFonts w:ascii="Times New Roman" w:hAnsi="Times New Roman" w:cs="Times New Roman"/>
                <w:sz w:val="20"/>
                <w:szCs w:val="20"/>
                <w:lang w:eastAsia="pl-PL"/>
              </w:rPr>
            </w:pPr>
            <w:r w:rsidRPr="00340C62">
              <w:rPr>
                <w:rFonts w:ascii="Times New Roman" w:hAnsi="Times New Roman" w:cs="Times New Roman"/>
                <w:sz w:val="20"/>
                <w:szCs w:val="20"/>
                <w:lang w:eastAsia="pl-PL"/>
              </w:rPr>
              <w:t>12 sztuk</w:t>
            </w:r>
          </w:p>
        </w:tc>
        <w:tc>
          <w:tcPr>
            <w:tcW w:w="1418" w:type="dxa"/>
          </w:tcPr>
          <w:p w:rsidR="00D73922" w:rsidRPr="00340C62" w:rsidRDefault="00D73922" w:rsidP="00340C62">
            <w:pPr>
              <w:jc w:val="both"/>
              <w:rPr>
                <w:rFonts w:ascii="Times New Roman" w:hAnsi="Times New Roman" w:cs="Times New Roman"/>
                <w:sz w:val="20"/>
                <w:szCs w:val="20"/>
                <w:lang w:eastAsia="pl-PL"/>
              </w:rPr>
            </w:pPr>
          </w:p>
        </w:tc>
        <w:tc>
          <w:tcPr>
            <w:tcW w:w="1417" w:type="dxa"/>
          </w:tcPr>
          <w:p w:rsidR="00D73922" w:rsidRPr="00340C62" w:rsidRDefault="00D73922" w:rsidP="00340C62">
            <w:pPr>
              <w:jc w:val="both"/>
              <w:rPr>
                <w:rFonts w:ascii="Times New Roman" w:hAnsi="Times New Roman" w:cs="Times New Roman"/>
                <w:sz w:val="20"/>
                <w:szCs w:val="20"/>
                <w:lang w:eastAsia="pl-PL"/>
              </w:rPr>
            </w:pPr>
          </w:p>
        </w:tc>
        <w:tc>
          <w:tcPr>
            <w:tcW w:w="851" w:type="dxa"/>
          </w:tcPr>
          <w:p w:rsidR="00D73922" w:rsidRPr="00340C62" w:rsidRDefault="00D73922" w:rsidP="00340C62">
            <w:pPr>
              <w:jc w:val="both"/>
              <w:rPr>
                <w:rFonts w:ascii="Times New Roman" w:hAnsi="Times New Roman" w:cs="Times New Roman"/>
                <w:sz w:val="20"/>
                <w:szCs w:val="20"/>
                <w:lang w:eastAsia="pl-PL"/>
              </w:rPr>
            </w:pPr>
          </w:p>
        </w:tc>
        <w:tc>
          <w:tcPr>
            <w:tcW w:w="1701" w:type="dxa"/>
          </w:tcPr>
          <w:p w:rsidR="00D73922" w:rsidRPr="00340C62" w:rsidRDefault="00D73922" w:rsidP="00340C62">
            <w:pPr>
              <w:jc w:val="both"/>
              <w:rPr>
                <w:rFonts w:ascii="Times New Roman" w:hAnsi="Times New Roman" w:cs="Times New Roman"/>
                <w:sz w:val="20"/>
                <w:szCs w:val="20"/>
                <w:lang w:eastAsia="pl-PL"/>
              </w:rPr>
            </w:pPr>
          </w:p>
        </w:tc>
        <w:tc>
          <w:tcPr>
            <w:tcW w:w="1701" w:type="dxa"/>
          </w:tcPr>
          <w:p w:rsidR="00D73922" w:rsidRPr="00340C62" w:rsidRDefault="00D73922" w:rsidP="00340C62">
            <w:pPr>
              <w:jc w:val="both"/>
              <w:rPr>
                <w:rFonts w:ascii="Times New Roman" w:hAnsi="Times New Roman" w:cs="Times New Roman"/>
                <w:sz w:val="20"/>
                <w:szCs w:val="20"/>
                <w:lang w:eastAsia="pl-PL"/>
              </w:rPr>
            </w:pPr>
          </w:p>
        </w:tc>
      </w:tr>
      <w:tr w:rsidR="00D73922" w:rsidRPr="00340C62" w:rsidTr="00B238CB">
        <w:tc>
          <w:tcPr>
            <w:tcW w:w="426" w:type="dxa"/>
            <w:vMerge/>
          </w:tcPr>
          <w:p w:rsidR="00D73922" w:rsidRPr="00340C62" w:rsidRDefault="00D73922" w:rsidP="00340C62">
            <w:pPr>
              <w:jc w:val="both"/>
              <w:rPr>
                <w:rFonts w:ascii="Times New Roman" w:hAnsi="Times New Roman" w:cs="Times New Roman"/>
                <w:sz w:val="20"/>
                <w:szCs w:val="20"/>
                <w:lang w:eastAsia="pl-PL"/>
              </w:rPr>
            </w:pPr>
          </w:p>
        </w:tc>
        <w:tc>
          <w:tcPr>
            <w:tcW w:w="2410" w:type="dxa"/>
          </w:tcPr>
          <w:p w:rsidR="00D73922" w:rsidRPr="00340C62" w:rsidRDefault="00D73922" w:rsidP="00340C62">
            <w:pPr>
              <w:jc w:val="both"/>
              <w:rPr>
                <w:rFonts w:ascii="Times New Roman" w:hAnsi="Times New Roman" w:cs="Times New Roman"/>
                <w:sz w:val="20"/>
                <w:szCs w:val="20"/>
                <w:lang w:eastAsia="pl-PL"/>
              </w:rPr>
            </w:pPr>
            <w:r w:rsidRPr="00340C62">
              <w:rPr>
                <w:rFonts w:ascii="Times New Roman" w:hAnsi="Times New Roman" w:cs="Times New Roman"/>
                <w:sz w:val="20"/>
                <w:szCs w:val="20"/>
                <w:lang w:eastAsia="pl-PL"/>
              </w:rPr>
              <w:t>Moduły do współpracy systemu z aparatami Zamawiającego</w:t>
            </w:r>
          </w:p>
        </w:tc>
        <w:tc>
          <w:tcPr>
            <w:tcW w:w="1134" w:type="dxa"/>
          </w:tcPr>
          <w:p w:rsidR="00D73922" w:rsidRPr="00340C62" w:rsidRDefault="00D73922" w:rsidP="00340C62">
            <w:pPr>
              <w:jc w:val="both"/>
              <w:rPr>
                <w:rFonts w:ascii="Times New Roman" w:hAnsi="Times New Roman" w:cs="Times New Roman"/>
                <w:sz w:val="20"/>
                <w:szCs w:val="20"/>
                <w:lang w:eastAsia="pl-PL"/>
              </w:rPr>
            </w:pPr>
            <w:r w:rsidRPr="00340C62">
              <w:rPr>
                <w:rFonts w:ascii="Times New Roman" w:hAnsi="Times New Roman" w:cs="Times New Roman"/>
                <w:sz w:val="20"/>
                <w:szCs w:val="20"/>
                <w:lang w:eastAsia="pl-PL"/>
              </w:rPr>
              <w:t>10 sztuk</w:t>
            </w:r>
          </w:p>
        </w:tc>
        <w:tc>
          <w:tcPr>
            <w:tcW w:w="1418" w:type="dxa"/>
          </w:tcPr>
          <w:p w:rsidR="00D73922" w:rsidRPr="00340C62" w:rsidRDefault="00D73922" w:rsidP="00340C62">
            <w:pPr>
              <w:jc w:val="both"/>
              <w:rPr>
                <w:rFonts w:ascii="Times New Roman" w:hAnsi="Times New Roman" w:cs="Times New Roman"/>
                <w:sz w:val="20"/>
                <w:szCs w:val="20"/>
                <w:lang w:eastAsia="pl-PL"/>
              </w:rPr>
            </w:pPr>
          </w:p>
        </w:tc>
        <w:tc>
          <w:tcPr>
            <w:tcW w:w="1417" w:type="dxa"/>
          </w:tcPr>
          <w:p w:rsidR="00D73922" w:rsidRPr="00340C62" w:rsidRDefault="00D73922" w:rsidP="00340C62">
            <w:pPr>
              <w:jc w:val="both"/>
              <w:rPr>
                <w:rFonts w:ascii="Times New Roman" w:hAnsi="Times New Roman" w:cs="Times New Roman"/>
                <w:sz w:val="20"/>
                <w:szCs w:val="20"/>
                <w:lang w:eastAsia="pl-PL"/>
              </w:rPr>
            </w:pPr>
          </w:p>
        </w:tc>
        <w:tc>
          <w:tcPr>
            <w:tcW w:w="851" w:type="dxa"/>
          </w:tcPr>
          <w:p w:rsidR="00D73922" w:rsidRPr="00340C62" w:rsidRDefault="00D73922" w:rsidP="00340C62">
            <w:pPr>
              <w:jc w:val="both"/>
              <w:rPr>
                <w:rFonts w:ascii="Times New Roman" w:hAnsi="Times New Roman" w:cs="Times New Roman"/>
                <w:sz w:val="20"/>
                <w:szCs w:val="20"/>
                <w:lang w:eastAsia="pl-PL"/>
              </w:rPr>
            </w:pPr>
          </w:p>
        </w:tc>
        <w:tc>
          <w:tcPr>
            <w:tcW w:w="1701" w:type="dxa"/>
          </w:tcPr>
          <w:p w:rsidR="00D73922" w:rsidRPr="00340C62" w:rsidRDefault="00D73922" w:rsidP="00340C62">
            <w:pPr>
              <w:jc w:val="both"/>
              <w:rPr>
                <w:rFonts w:ascii="Times New Roman" w:hAnsi="Times New Roman" w:cs="Times New Roman"/>
                <w:sz w:val="20"/>
                <w:szCs w:val="20"/>
                <w:lang w:eastAsia="pl-PL"/>
              </w:rPr>
            </w:pPr>
          </w:p>
        </w:tc>
        <w:tc>
          <w:tcPr>
            <w:tcW w:w="1701" w:type="dxa"/>
          </w:tcPr>
          <w:p w:rsidR="00D73922" w:rsidRPr="00340C62" w:rsidRDefault="00D73922" w:rsidP="00340C62">
            <w:pPr>
              <w:jc w:val="both"/>
              <w:rPr>
                <w:rFonts w:ascii="Times New Roman" w:hAnsi="Times New Roman" w:cs="Times New Roman"/>
                <w:sz w:val="20"/>
                <w:szCs w:val="20"/>
                <w:lang w:eastAsia="pl-PL"/>
              </w:rPr>
            </w:pPr>
          </w:p>
        </w:tc>
      </w:tr>
      <w:tr w:rsidR="00D73922" w:rsidRPr="00340C62" w:rsidTr="00B238CB">
        <w:tc>
          <w:tcPr>
            <w:tcW w:w="426" w:type="dxa"/>
            <w:vMerge/>
          </w:tcPr>
          <w:p w:rsidR="00D73922" w:rsidRPr="00340C62" w:rsidRDefault="00D73922" w:rsidP="00340C62">
            <w:pPr>
              <w:jc w:val="both"/>
              <w:rPr>
                <w:rFonts w:ascii="Times New Roman" w:hAnsi="Times New Roman" w:cs="Times New Roman"/>
                <w:sz w:val="20"/>
                <w:szCs w:val="20"/>
                <w:lang w:eastAsia="pl-PL"/>
              </w:rPr>
            </w:pPr>
          </w:p>
        </w:tc>
        <w:tc>
          <w:tcPr>
            <w:tcW w:w="2410" w:type="dxa"/>
          </w:tcPr>
          <w:p w:rsidR="00D73922" w:rsidRPr="00340C62" w:rsidRDefault="00D73922" w:rsidP="00340C62">
            <w:pPr>
              <w:jc w:val="both"/>
              <w:rPr>
                <w:rFonts w:ascii="Times New Roman" w:hAnsi="Times New Roman" w:cs="Times New Roman"/>
                <w:sz w:val="20"/>
                <w:szCs w:val="20"/>
                <w:lang w:eastAsia="pl-PL"/>
              </w:rPr>
            </w:pPr>
            <w:r w:rsidRPr="00340C62">
              <w:rPr>
                <w:rFonts w:ascii="Times New Roman" w:hAnsi="Times New Roman" w:cs="Times New Roman"/>
                <w:sz w:val="20"/>
                <w:szCs w:val="20"/>
                <w:lang w:eastAsia="pl-PL"/>
              </w:rPr>
              <w:t>Oprogramowanie do monitorowania danych</w:t>
            </w:r>
          </w:p>
        </w:tc>
        <w:tc>
          <w:tcPr>
            <w:tcW w:w="1134" w:type="dxa"/>
          </w:tcPr>
          <w:p w:rsidR="00D73922" w:rsidRPr="00340C62" w:rsidRDefault="00D73922" w:rsidP="00340C62">
            <w:pPr>
              <w:jc w:val="both"/>
              <w:rPr>
                <w:rFonts w:ascii="Times New Roman" w:hAnsi="Times New Roman" w:cs="Times New Roman"/>
                <w:sz w:val="20"/>
                <w:szCs w:val="20"/>
                <w:lang w:eastAsia="pl-PL"/>
              </w:rPr>
            </w:pPr>
            <w:r w:rsidRPr="00340C62">
              <w:rPr>
                <w:rFonts w:ascii="Times New Roman" w:hAnsi="Times New Roman" w:cs="Times New Roman"/>
                <w:sz w:val="20"/>
                <w:szCs w:val="20"/>
                <w:lang w:eastAsia="pl-PL"/>
              </w:rPr>
              <w:t>1 sztuka</w:t>
            </w:r>
          </w:p>
        </w:tc>
        <w:tc>
          <w:tcPr>
            <w:tcW w:w="1418" w:type="dxa"/>
          </w:tcPr>
          <w:p w:rsidR="00D73922" w:rsidRPr="00340C62" w:rsidRDefault="00D73922" w:rsidP="00340C62">
            <w:pPr>
              <w:jc w:val="both"/>
              <w:rPr>
                <w:rFonts w:ascii="Times New Roman" w:hAnsi="Times New Roman" w:cs="Times New Roman"/>
                <w:sz w:val="20"/>
                <w:szCs w:val="20"/>
                <w:lang w:eastAsia="pl-PL"/>
              </w:rPr>
            </w:pPr>
          </w:p>
        </w:tc>
        <w:tc>
          <w:tcPr>
            <w:tcW w:w="1417" w:type="dxa"/>
          </w:tcPr>
          <w:p w:rsidR="00D73922" w:rsidRPr="00340C62" w:rsidRDefault="00D73922" w:rsidP="00340C62">
            <w:pPr>
              <w:jc w:val="both"/>
              <w:rPr>
                <w:rFonts w:ascii="Times New Roman" w:hAnsi="Times New Roman" w:cs="Times New Roman"/>
                <w:sz w:val="20"/>
                <w:szCs w:val="20"/>
                <w:lang w:eastAsia="pl-PL"/>
              </w:rPr>
            </w:pPr>
          </w:p>
        </w:tc>
        <w:tc>
          <w:tcPr>
            <w:tcW w:w="851" w:type="dxa"/>
          </w:tcPr>
          <w:p w:rsidR="00D73922" w:rsidRPr="00340C62" w:rsidRDefault="00D73922" w:rsidP="00340C62">
            <w:pPr>
              <w:jc w:val="both"/>
              <w:rPr>
                <w:rFonts w:ascii="Times New Roman" w:hAnsi="Times New Roman" w:cs="Times New Roman"/>
                <w:sz w:val="20"/>
                <w:szCs w:val="20"/>
                <w:lang w:eastAsia="pl-PL"/>
              </w:rPr>
            </w:pPr>
          </w:p>
        </w:tc>
        <w:tc>
          <w:tcPr>
            <w:tcW w:w="1701" w:type="dxa"/>
          </w:tcPr>
          <w:p w:rsidR="00D73922" w:rsidRPr="00340C62" w:rsidRDefault="00D73922" w:rsidP="00340C62">
            <w:pPr>
              <w:jc w:val="both"/>
              <w:rPr>
                <w:rFonts w:ascii="Times New Roman" w:hAnsi="Times New Roman" w:cs="Times New Roman"/>
                <w:sz w:val="20"/>
                <w:szCs w:val="20"/>
                <w:lang w:eastAsia="pl-PL"/>
              </w:rPr>
            </w:pPr>
          </w:p>
        </w:tc>
        <w:tc>
          <w:tcPr>
            <w:tcW w:w="1701" w:type="dxa"/>
          </w:tcPr>
          <w:p w:rsidR="00D73922" w:rsidRPr="00340C62" w:rsidRDefault="00D73922" w:rsidP="00340C62">
            <w:pPr>
              <w:jc w:val="both"/>
              <w:rPr>
                <w:rFonts w:ascii="Times New Roman" w:hAnsi="Times New Roman" w:cs="Times New Roman"/>
                <w:sz w:val="20"/>
                <w:szCs w:val="20"/>
                <w:lang w:eastAsia="pl-PL"/>
              </w:rPr>
            </w:pPr>
          </w:p>
        </w:tc>
      </w:tr>
      <w:tr w:rsidR="00D73922" w:rsidRPr="00340C62" w:rsidTr="00B238CB">
        <w:tc>
          <w:tcPr>
            <w:tcW w:w="426" w:type="dxa"/>
            <w:vMerge/>
          </w:tcPr>
          <w:p w:rsidR="00D73922" w:rsidRPr="00340C62" w:rsidRDefault="00D73922" w:rsidP="00340C62">
            <w:pPr>
              <w:jc w:val="both"/>
              <w:rPr>
                <w:rFonts w:ascii="Times New Roman" w:hAnsi="Times New Roman" w:cs="Times New Roman"/>
                <w:sz w:val="20"/>
                <w:szCs w:val="20"/>
                <w:lang w:eastAsia="pl-PL"/>
              </w:rPr>
            </w:pPr>
          </w:p>
        </w:tc>
        <w:tc>
          <w:tcPr>
            <w:tcW w:w="2410" w:type="dxa"/>
          </w:tcPr>
          <w:p w:rsidR="00D73922" w:rsidRPr="00340C62" w:rsidRDefault="00D73922" w:rsidP="00340C62">
            <w:pPr>
              <w:jc w:val="both"/>
              <w:rPr>
                <w:rFonts w:ascii="Times New Roman" w:hAnsi="Times New Roman" w:cs="Times New Roman"/>
                <w:sz w:val="20"/>
                <w:szCs w:val="20"/>
                <w:lang w:eastAsia="pl-PL"/>
              </w:rPr>
            </w:pPr>
            <w:r w:rsidRPr="00340C62">
              <w:rPr>
                <w:rFonts w:ascii="Times New Roman" w:hAnsi="Times New Roman" w:cs="Times New Roman"/>
                <w:sz w:val="20"/>
                <w:szCs w:val="20"/>
                <w:lang w:eastAsia="pl-PL"/>
              </w:rPr>
              <w:t>Oprogramowanie do zarządzania danymi terapii – komunikacja z systemami danych szpitala.</w:t>
            </w:r>
          </w:p>
        </w:tc>
        <w:tc>
          <w:tcPr>
            <w:tcW w:w="1134" w:type="dxa"/>
          </w:tcPr>
          <w:p w:rsidR="00D73922" w:rsidRPr="00340C62" w:rsidRDefault="00D73922" w:rsidP="00340C62">
            <w:pPr>
              <w:jc w:val="both"/>
              <w:rPr>
                <w:rFonts w:ascii="Times New Roman" w:hAnsi="Times New Roman" w:cs="Times New Roman"/>
                <w:sz w:val="20"/>
                <w:szCs w:val="20"/>
                <w:lang w:eastAsia="pl-PL"/>
              </w:rPr>
            </w:pPr>
            <w:r w:rsidRPr="00340C62">
              <w:rPr>
                <w:rFonts w:ascii="Times New Roman" w:hAnsi="Times New Roman" w:cs="Times New Roman"/>
                <w:sz w:val="20"/>
                <w:szCs w:val="20"/>
                <w:lang w:eastAsia="pl-PL"/>
              </w:rPr>
              <w:t>1 sztuka</w:t>
            </w:r>
          </w:p>
        </w:tc>
        <w:tc>
          <w:tcPr>
            <w:tcW w:w="1418" w:type="dxa"/>
          </w:tcPr>
          <w:p w:rsidR="00D73922" w:rsidRPr="00340C62" w:rsidRDefault="00D73922" w:rsidP="00340C62">
            <w:pPr>
              <w:jc w:val="both"/>
              <w:rPr>
                <w:rFonts w:ascii="Times New Roman" w:hAnsi="Times New Roman" w:cs="Times New Roman"/>
                <w:sz w:val="20"/>
                <w:szCs w:val="20"/>
                <w:lang w:eastAsia="pl-PL"/>
              </w:rPr>
            </w:pPr>
          </w:p>
        </w:tc>
        <w:tc>
          <w:tcPr>
            <w:tcW w:w="1417" w:type="dxa"/>
          </w:tcPr>
          <w:p w:rsidR="00D73922" w:rsidRPr="00340C62" w:rsidRDefault="00D73922" w:rsidP="00340C62">
            <w:pPr>
              <w:jc w:val="both"/>
              <w:rPr>
                <w:rFonts w:ascii="Times New Roman" w:hAnsi="Times New Roman" w:cs="Times New Roman"/>
                <w:sz w:val="20"/>
                <w:szCs w:val="20"/>
                <w:lang w:eastAsia="pl-PL"/>
              </w:rPr>
            </w:pPr>
          </w:p>
        </w:tc>
        <w:tc>
          <w:tcPr>
            <w:tcW w:w="851" w:type="dxa"/>
          </w:tcPr>
          <w:p w:rsidR="00D73922" w:rsidRPr="00340C62" w:rsidRDefault="00D73922" w:rsidP="00340C62">
            <w:pPr>
              <w:jc w:val="both"/>
              <w:rPr>
                <w:rFonts w:ascii="Times New Roman" w:hAnsi="Times New Roman" w:cs="Times New Roman"/>
                <w:sz w:val="20"/>
                <w:szCs w:val="20"/>
                <w:lang w:eastAsia="pl-PL"/>
              </w:rPr>
            </w:pPr>
          </w:p>
        </w:tc>
        <w:tc>
          <w:tcPr>
            <w:tcW w:w="1701" w:type="dxa"/>
          </w:tcPr>
          <w:p w:rsidR="00D73922" w:rsidRPr="00340C62" w:rsidRDefault="00D73922" w:rsidP="00340C62">
            <w:pPr>
              <w:jc w:val="both"/>
              <w:rPr>
                <w:rFonts w:ascii="Times New Roman" w:hAnsi="Times New Roman" w:cs="Times New Roman"/>
                <w:sz w:val="20"/>
                <w:szCs w:val="20"/>
                <w:lang w:eastAsia="pl-PL"/>
              </w:rPr>
            </w:pPr>
          </w:p>
        </w:tc>
        <w:tc>
          <w:tcPr>
            <w:tcW w:w="1701" w:type="dxa"/>
          </w:tcPr>
          <w:p w:rsidR="00D73922" w:rsidRPr="00340C62" w:rsidRDefault="00D73922" w:rsidP="00340C62">
            <w:pPr>
              <w:jc w:val="both"/>
              <w:rPr>
                <w:rFonts w:ascii="Times New Roman" w:hAnsi="Times New Roman" w:cs="Times New Roman"/>
                <w:sz w:val="20"/>
                <w:szCs w:val="20"/>
                <w:lang w:eastAsia="pl-PL"/>
              </w:rPr>
            </w:pPr>
          </w:p>
        </w:tc>
      </w:tr>
      <w:tr w:rsidR="00D73922" w:rsidRPr="00340C62" w:rsidTr="00B238CB">
        <w:tc>
          <w:tcPr>
            <w:tcW w:w="426" w:type="dxa"/>
            <w:vMerge/>
          </w:tcPr>
          <w:p w:rsidR="00D73922" w:rsidRPr="00340C62" w:rsidRDefault="00D73922" w:rsidP="00340C62">
            <w:pPr>
              <w:jc w:val="both"/>
              <w:rPr>
                <w:rFonts w:ascii="Times New Roman" w:hAnsi="Times New Roman" w:cs="Times New Roman"/>
                <w:sz w:val="20"/>
                <w:szCs w:val="20"/>
                <w:lang w:eastAsia="pl-PL"/>
              </w:rPr>
            </w:pPr>
          </w:p>
        </w:tc>
        <w:tc>
          <w:tcPr>
            <w:tcW w:w="2410" w:type="dxa"/>
          </w:tcPr>
          <w:p w:rsidR="00D73922" w:rsidRPr="00340C62" w:rsidRDefault="00D73922" w:rsidP="00340C62">
            <w:pPr>
              <w:jc w:val="both"/>
              <w:rPr>
                <w:rFonts w:ascii="Times New Roman" w:hAnsi="Times New Roman" w:cs="Times New Roman"/>
                <w:sz w:val="20"/>
                <w:szCs w:val="20"/>
                <w:lang w:eastAsia="pl-PL"/>
              </w:rPr>
            </w:pPr>
            <w:r w:rsidRPr="00340C62">
              <w:rPr>
                <w:rFonts w:ascii="Times New Roman" w:hAnsi="Times New Roman" w:cs="Times New Roman"/>
                <w:sz w:val="20"/>
                <w:szCs w:val="20"/>
                <w:lang w:eastAsia="pl-PL"/>
              </w:rPr>
              <w:t>Waga platformowa</w:t>
            </w:r>
          </w:p>
        </w:tc>
        <w:tc>
          <w:tcPr>
            <w:tcW w:w="1134" w:type="dxa"/>
          </w:tcPr>
          <w:p w:rsidR="00D73922" w:rsidRPr="00340C62" w:rsidRDefault="00D73922" w:rsidP="00340C62">
            <w:pPr>
              <w:jc w:val="both"/>
              <w:rPr>
                <w:rFonts w:ascii="Times New Roman" w:hAnsi="Times New Roman" w:cs="Times New Roman"/>
                <w:sz w:val="20"/>
                <w:szCs w:val="20"/>
                <w:lang w:eastAsia="pl-PL"/>
              </w:rPr>
            </w:pPr>
            <w:r w:rsidRPr="00340C62">
              <w:rPr>
                <w:rFonts w:ascii="Times New Roman" w:hAnsi="Times New Roman" w:cs="Times New Roman"/>
                <w:sz w:val="20"/>
                <w:szCs w:val="20"/>
                <w:lang w:eastAsia="pl-PL"/>
              </w:rPr>
              <w:t>2 sztuki</w:t>
            </w:r>
          </w:p>
        </w:tc>
        <w:tc>
          <w:tcPr>
            <w:tcW w:w="1418" w:type="dxa"/>
          </w:tcPr>
          <w:p w:rsidR="00D73922" w:rsidRPr="00340C62" w:rsidRDefault="00D73922" w:rsidP="00340C62">
            <w:pPr>
              <w:jc w:val="both"/>
              <w:rPr>
                <w:rFonts w:ascii="Times New Roman" w:hAnsi="Times New Roman" w:cs="Times New Roman"/>
                <w:sz w:val="20"/>
                <w:szCs w:val="20"/>
                <w:lang w:eastAsia="pl-PL"/>
              </w:rPr>
            </w:pPr>
          </w:p>
        </w:tc>
        <w:tc>
          <w:tcPr>
            <w:tcW w:w="1417" w:type="dxa"/>
          </w:tcPr>
          <w:p w:rsidR="00D73922" w:rsidRPr="00340C62" w:rsidRDefault="00D73922" w:rsidP="00340C62">
            <w:pPr>
              <w:jc w:val="both"/>
              <w:rPr>
                <w:rFonts w:ascii="Times New Roman" w:hAnsi="Times New Roman" w:cs="Times New Roman"/>
                <w:sz w:val="20"/>
                <w:szCs w:val="20"/>
                <w:lang w:eastAsia="pl-PL"/>
              </w:rPr>
            </w:pPr>
          </w:p>
        </w:tc>
        <w:tc>
          <w:tcPr>
            <w:tcW w:w="851" w:type="dxa"/>
          </w:tcPr>
          <w:p w:rsidR="00D73922" w:rsidRPr="00340C62" w:rsidRDefault="00D73922" w:rsidP="00340C62">
            <w:pPr>
              <w:jc w:val="both"/>
              <w:rPr>
                <w:rFonts w:ascii="Times New Roman" w:hAnsi="Times New Roman" w:cs="Times New Roman"/>
                <w:sz w:val="20"/>
                <w:szCs w:val="20"/>
                <w:lang w:eastAsia="pl-PL"/>
              </w:rPr>
            </w:pPr>
          </w:p>
        </w:tc>
        <w:tc>
          <w:tcPr>
            <w:tcW w:w="1701" w:type="dxa"/>
          </w:tcPr>
          <w:p w:rsidR="00D73922" w:rsidRPr="00340C62" w:rsidRDefault="00D73922" w:rsidP="00340C62">
            <w:pPr>
              <w:jc w:val="both"/>
              <w:rPr>
                <w:rFonts w:ascii="Times New Roman" w:hAnsi="Times New Roman" w:cs="Times New Roman"/>
                <w:sz w:val="20"/>
                <w:szCs w:val="20"/>
                <w:lang w:eastAsia="pl-PL"/>
              </w:rPr>
            </w:pPr>
          </w:p>
        </w:tc>
        <w:tc>
          <w:tcPr>
            <w:tcW w:w="1701" w:type="dxa"/>
          </w:tcPr>
          <w:p w:rsidR="00D73922" w:rsidRPr="00340C62" w:rsidRDefault="00D73922" w:rsidP="00340C62">
            <w:pPr>
              <w:jc w:val="both"/>
              <w:rPr>
                <w:rFonts w:ascii="Times New Roman" w:hAnsi="Times New Roman" w:cs="Times New Roman"/>
                <w:sz w:val="20"/>
                <w:szCs w:val="20"/>
                <w:lang w:eastAsia="pl-PL"/>
              </w:rPr>
            </w:pPr>
          </w:p>
        </w:tc>
      </w:tr>
      <w:tr w:rsidR="00D73922" w:rsidRPr="00340C62" w:rsidTr="00B238CB">
        <w:tc>
          <w:tcPr>
            <w:tcW w:w="426" w:type="dxa"/>
            <w:vMerge/>
          </w:tcPr>
          <w:p w:rsidR="00D73922" w:rsidRPr="00340C62" w:rsidRDefault="00D73922" w:rsidP="00340C62">
            <w:pPr>
              <w:jc w:val="both"/>
              <w:rPr>
                <w:rFonts w:ascii="Times New Roman" w:hAnsi="Times New Roman" w:cs="Times New Roman"/>
                <w:sz w:val="20"/>
                <w:szCs w:val="20"/>
                <w:lang w:eastAsia="pl-PL"/>
              </w:rPr>
            </w:pPr>
          </w:p>
        </w:tc>
        <w:tc>
          <w:tcPr>
            <w:tcW w:w="2410" w:type="dxa"/>
          </w:tcPr>
          <w:p w:rsidR="00D73922" w:rsidRPr="00340C62" w:rsidRDefault="00D73922" w:rsidP="00340C62">
            <w:pPr>
              <w:jc w:val="both"/>
              <w:rPr>
                <w:rFonts w:ascii="Times New Roman" w:hAnsi="Times New Roman" w:cs="Times New Roman"/>
                <w:sz w:val="20"/>
                <w:szCs w:val="20"/>
                <w:lang w:eastAsia="pl-PL"/>
              </w:rPr>
            </w:pPr>
            <w:r w:rsidRPr="00340C62">
              <w:rPr>
                <w:rFonts w:ascii="Times New Roman" w:hAnsi="Times New Roman" w:cs="Times New Roman"/>
                <w:sz w:val="20"/>
                <w:szCs w:val="20"/>
                <w:lang w:eastAsia="pl-PL"/>
              </w:rPr>
              <w:t>Czytniki kart pacjenta</w:t>
            </w:r>
          </w:p>
        </w:tc>
        <w:tc>
          <w:tcPr>
            <w:tcW w:w="1134" w:type="dxa"/>
          </w:tcPr>
          <w:p w:rsidR="00D73922" w:rsidRPr="00340C62" w:rsidRDefault="00D73922" w:rsidP="00340C62">
            <w:pPr>
              <w:jc w:val="both"/>
              <w:rPr>
                <w:rFonts w:ascii="Times New Roman" w:hAnsi="Times New Roman" w:cs="Times New Roman"/>
                <w:sz w:val="20"/>
                <w:szCs w:val="20"/>
                <w:lang w:eastAsia="pl-PL"/>
              </w:rPr>
            </w:pPr>
            <w:r w:rsidRPr="00340C62">
              <w:rPr>
                <w:rFonts w:ascii="Times New Roman" w:hAnsi="Times New Roman" w:cs="Times New Roman"/>
                <w:sz w:val="20"/>
                <w:szCs w:val="20"/>
                <w:lang w:eastAsia="pl-PL"/>
              </w:rPr>
              <w:t>3 sztuki</w:t>
            </w:r>
          </w:p>
        </w:tc>
        <w:tc>
          <w:tcPr>
            <w:tcW w:w="1418" w:type="dxa"/>
          </w:tcPr>
          <w:p w:rsidR="00D73922" w:rsidRPr="00340C62" w:rsidRDefault="00D73922" w:rsidP="00340C62">
            <w:pPr>
              <w:jc w:val="both"/>
              <w:rPr>
                <w:rFonts w:ascii="Times New Roman" w:hAnsi="Times New Roman" w:cs="Times New Roman"/>
                <w:sz w:val="20"/>
                <w:szCs w:val="20"/>
                <w:lang w:eastAsia="pl-PL"/>
              </w:rPr>
            </w:pPr>
          </w:p>
        </w:tc>
        <w:tc>
          <w:tcPr>
            <w:tcW w:w="1417" w:type="dxa"/>
          </w:tcPr>
          <w:p w:rsidR="00D73922" w:rsidRPr="00340C62" w:rsidRDefault="00D73922" w:rsidP="00340C62">
            <w:pPr>
              <w:jc w:val="both"/>
              <w:rPr>
                <w:rFonts w:ascii="Times New Roman" w:hAnsi="Times New Roman" w:cs="Times New Roman"/>
                <w:sz w:val="20"/>
                <w:szCs w:val="20"/>
                <w:lang w:eastAsia="pl-PL"/>
              </w:rPr>
            </w:pPr>
          </w:p>
        </w:tc>
        <w:tc>
          <w:tcPr>
            <w:tcW w:w="851" w:type="dxa"/>
          </w:tcPr>
          <w:p w:rsidR="00D73922" w:rsidRPr="00340C62" w:rsidRDefault="00D73922" w:rsidP="00340C62">
            <w:pPr>
              <w:jc w:val="both"/>
              <w:rPr>
                <w:rFonts w:ascii="Times New Roman" w:hAnsi="Times New Roman" w:cs="Times New Roman"/>
                <w:sz w:val="20"/>
                <w:szCs w:val="20"/>
                <w:lang w:eastAsia="pl-PL"/>
              </w:rPr>
            </w:pPr>
          </w:p>
        </w:tc>
        <w:tc>
          <w:tcPr>
            <w:tcW w:w="1701" w:type="dxa"/>
          </w:tcPr>
          <w:p w:rsidR="00D73922" w:rsidRPr="00340C62" w:rsidRDefault="00D73922" w:rsidP="00340C62">
            <w:pPr>
              <w:jc w:val="both"/>
              <w:rPr>
                <w:rFonts w:ascii="Times New Roman" w:hAnsi="Times New Roman" w:cs="Times New Roman"/>
                <w:sz w:val="20"/>
                <w:szCs w:val="20"/>
                <w:lang w:eastAsia="pl-PL"/>
              </w:rPr>
            </w:pPr>
          </w:p>
        </w:tc>
        <w:tc>
          <w:tcPr>
            <w:tcW w:w="1701" w:type="dxa"/>
          </w:tcPr>
          <w:p w:rsidR="00D73922" w:rsidRPr="00340C62" w:rsidRDefault="00D73922" w:rsidP="00340C62">
            <w:pPr>
              <w:jc w:val="both"/>
              <w:rPr>
                <w:rFonts w:ascii="Times New Roman" w:hAnsi="Times New Roman" w:cs="Times New Roman"/>
                <w:sz w:val="20"/>
                <w:szCs w:val="20"/>
                <w:lang w:eastAsia="pl-PL"/>
              </w:rPr>
            </w:pPr>
          </w:p>
        </w:tc>
      </w:tr>
      <w:tr w:rsidR="00D73922" w:rsidRPr="00340C62" w:rsidTr="00B238CB">
        <w:tc>
          <w:tcPr>
            <w:tcW w:w="426" w:type="dxa"/>
            <w:vMerge/>
          </w:tcPr>
          <w:p w:rsidR="00D73922" w:rsidRPr="00340C62" w:rsidRDefault="00D73922" w:rsidP="00340C62">
            <w:pPr>
              <w:jc w:val="both"/>
              <w:rPr>
                <w:rFonts w:ascii="Times New Roman" w:hAnsi="Times New Roman" w:cs="Times New Roman"/>
                <w:sz w:val="20"/>
                <w:szCs w:val="20"/>
                <w:lang w:eastAsia="pl-PL"/>
              </w:rPr>
            </w:pPr>
          </w:p>
        </w:tc>
        <w:tc>
          <w:tcPr>
            <w:tcW w:w="2410" w:type="dxa"/>
          </w:tcPr>
          <w:p w:rsidR="00D73922" w:rsidRPr="00340C62" w:rsidRDefault="00D73922" w:rsidP="00340C62">
            <w:pPr>
              <w:jc w:val="both"/>
              <w:rPr>
                <w:rFonts w:ascii="Times New Roman" w:hAnsi="Times New Roman" w:cs="Times New Roman"/>
                <w:sz w:val="20"/>
                <w:szCs w:val="20"/>
                <w:lang w:eastAsia="pl-PL"/>
              </w:rPr>
            </w:pPr>
            <w:r w:rsidRPr="00340C62">
              <w:rPr>
                <w:rFonts w:ascii="Times New Roman" w:hAnsi="Times New Roman" w:cs="Times New Roman"/>
                <w:sz w:val="20"/>
                <w:szCs w:val="20"/>
                <w:lang w:eastAsia="pl-PL"/>
              </w:rPr>
              <w:t>Karty pacjenta</w:t>
            </w:r>
          </w:p>
        </w:tc>
        <w:tc>
          <w:tcPr>
            <w:tcW w:w="1134" w:type="dxa"/>
          </w:tcPr>
          <w:p w:rsidR="00D73922" w:rsidRPr="00340C62" w:rsidRDefault="00D73922" w:rsidP="00340C62">
            <w:pPr>
              <w:jc w:val="both"/>
              <w:rPr>
                <w:rFonts w:ascii="Times New Roman" w:hAnsi="Times New Roman" w:cs="Times New Roman"/>
                <w:sz w:val="20"/>
                <w:szCs w:val="20"/>
                <w:lang w:eastAsia="pl-PL"/>
              </w:rPr>
            </w:pPr>
            <w:r w:rsidRPr="00340C62">
              <w:rPr>
                <w:rFonts w:ascii="Times New Roman" w:hAnsi="Times New Roman" w:cs="Times New Roman"/>
                <w:sz w:val="20"/>
                <w:szCs w:val="20"/>
                <w:lang w:eastAsia="pl-PL"/>
              </w:rPr>
              <w:t>200 sztuk</w:t>
            </w:r>
          </w:p>
        </w:tc>
        <w:tc>
          <w:tcPr>
            <w:tcW w:w="1418" w:type="dxa"/>
          </w:tcPr>
          <w:p w:rsidR="00D73922" w:rsidRPr="00340C62" w:rsidRDefault="00D73922" w:rsidP="00340C62">
            <w:pPr>
              <w:jc w:val="both"/>
              <w:rPr>
                <w:rFonts w:ascii="Times New Roman" w:hAnsi="Times New Roman" w:cs="Times New Roman"/>
                <w:sz w:val="20"/>
                <w:szCs w:val="20"/>
                <w:lang w:eastAsia="pl-PL"/>
              </w:rPr>
            </w:pPr>
          </w:p>
        </w:tc>
        <w:tc>
          <w:tcPr>
            <w:tcW w:w="1417" w:type="dxa"/>
          </w:tcPr>
          <w:p w:rsidR="00D73922" w:rsidRPr="00340C62" w:rsidRDefault="00D73922" w:rsidP="00340C62">
            <w:pPr>
              <w:jc w:val="both"/>
              <w:rPr>
                <w:rFonts w:ascii="Times New Roman" w:hAnsi="Times New Roman" w:cs="Times New Roman"/>
                <w:sz w:val="20"/>
                <w:szCs w:val="20"/>
                <w:lang w:eastAsia="pl-PL"/>
              </w:rPr>
            </w:pPr>
          </w:p>
        </w:tc>
        <w:tc>
          <w:tcPr>
            <w:tcW w:w="851" w:type="dxa"/>
          </w:tcPr>
          <w:p w:rsidR="00D73922" w:rsidRPr="00340C62" w:rsidRDefault="00D73922" w:rsidP="00340C62">
            <w:pPr>
              <w:jc w:val="both"/>
              <w:rPr>
                <w:rFonts w:ascii="Times New Roman" w:hAnsi="Times New Roman" w:cs="Times New Roman"/>
                <w:sz w:val="20"/>
                <w:szCs w:val="20"/>
                <w:lang w:eastAsia="pl-PL"/>
              </w:rPr>
            </w:pPr>
          </w:p>
        </w:tc>
        <w:tc>
          <w:tcPr>
            <w:tcW w:w="1701" w:type="dxa"/>
          </w:tcPr>
          <w:p w:rsidR="00D73922" w:rsidRPr="00340C62" w:rsidRDefault="00D73922" w:rsidP="00340C62">
            <w:pPr>
              <w:jc w:val="both"/>
              <w:rPr>
                <w:rFonts w:ascii="Times New Roman" w:hAnsi="Times New Roman" w:cs="Times New Roman"/>
                <w:sz w:val="20"/>
                <w:szCs w:val="20"/>
                <w:lang w:eastAsia="pl-PL"/>
              </w:rPr>
            </w:pPr>
          </w:p>
        </w:tc>
        <w:tc>
          <w:tcPr>
            <w:tcW w:w="1701" w:type="dxa"/>
          </w:tcPr>
          <w:p w:rsidR="00D73922" w:rsidRPr="00340C62" w:rsidRDefault="00D73922" w:rsidP="00340C62">
            <w:pPr>
              <w:jc w:val="both"/>
              <w:rPr>
                <w:rFonts w:ascii="Times New Roman" w:hAnsi="Times New Roman" w:cs="Times New Roman"/>
                <w:sz w:val="20"/>
                <w:szCs w:val="20"/>
                <w:lang w:eastAsia="pl-PL"/>
              </w:rPr>
            </w:pPr>
          </w:p>
        </w:tc>
      </w:tr>
      <w:tr w:rsidR="00D73922" w:rsidRPr="00340C62" w:rsidTr="00B238CB">
        <w:tc>
          <w:tcPr>
            <w:tcW w:w="426" w:type="dxa"/>
            <w:vMerge/>
          </w:tcPr>
          <w:p w:rsidR="00D73922" w:rsidRPr="00340C62" w:rsidRDefault="00D73922" w:rsidP="00340C62">
            <w:pPr>
              <w:jc w:val="both"/>
              <w:rPr>
                <w:rFonts w:ascii="Times New Roman" w:hAnsi="Times New Roman" w:cs="Times New Roman"/>
                <w:sz w:val="20"/>
                <w:szCs w:val="20"/>
                <w:lang w:eastAsia="pl-PL"/>
              </w:rPr>
            </w:pPr>
          </w:p>
        </w:tc>
        <w:tc>
          <w:tcPr>
            <w:tcW w:w="2410" w:type="dxa"/>
          </w:tcPr>
          <w:p w:rsidR="00D73922" w:rsidRPr="00340C62" w:rsidRDefault="00D73922" w:rsidP="00340C62">
            <w:pPr>
              <w:jc w:val="both"/>
              <w:rPr>
                <w:rFonts w:ascii="Times New Roman" w:hAnsi="Times New Roman" w:cs="Times New Roman"/>
                <w:sz w:val="20"/>
                <w:szCs w:val="20"/>
                <w:lang w:eastAsia="pl-PL"/>
              </w:rPr>
            </w:pPr>
            <w:r w:rsidRPr="00340C62">
              <w:rPr>
                <w:rFonts w:ascii="Times New Roman" w:hAnsi="Times New Roman" w:cs="Times New Roman"/>
                <w:sz w:val="20"/>
                <w:szCs w:val="20"/>
                <w:lang w:eastAsia="pl-PL"/>
              </w:rPr>
              <w:t>Data Link</w:t>
            </w:r>
          </w:p>
        </w:tc>
        <w:tc>
          <w:tcPr>
            <w:tcW w:w="1134" w:type="dxa"/>
          </w:tcPr>
          <w:p w:rsidR="00D73922" w:rsidRPr="00340C62" w:rsidRDefault="00D73922" w:rsidP="00340C62">
            <w:pPr>
              <w:jc w:val="both"/>
              <w:rPr>
                <w:rFonts w:ascii="Times New Roman" w:hAnsi="Times New Roman" w:cs="Times New Roman"/>
                <w:sz w:val="20"/>
                <w:szCs w:val="20"/>
                <w:lang w:eastAsia="pl-PL"/>
              </w:rPr>
            </w:pPr>
            <w:r w:rsidRPr="00340C62">
              <w:rPr>
                <w:rFonts w:ascii="Times New Roman" w:hAnsi="Times New Roman" w:cs="Times New Roman"/>
                <w:sz w:val="20"/>
                <w:szCs w:val="20"/>
                <w:lang w:eastAsia="pl-PL"/>
              </w:rPr>
              <w:t>2 sztuki</w:t>
            </w:r>
          </w:p>
        </w:tc>
        <w:tc>
          <w:tcPr>
            <w:tcW w:w="1418" w:type="dxa"/>
          </w:tcPr>
          <w:p w:rsidR="00D73922" w:rsidRPr="00340C62" w:rsidRDefault="00D73922" w:rsidP="00340C62">
            <w:pPr>
              <w:jc w:val="both"/>
              <w:rPr>
                <w:rFonts w:ascii="Times New Roman" w:hAnsi="Times New Roman" w:cs="Times New Roman"/>
                <w:sz w:val="20"/>
                <w:szCs w:val="20"/>
                <w:lang w:eastAsia="pl-PL"/>
              </w:rPr>
            </w:pPr>
          </w:p>
        </w:tc>
        <w:tc>
          <w:tcPr>
            <w:tcW w:w="1417" w:type="dxa"/>
          </w:tcPr>
          <w:p w:rsidR="00D73922" w:rsidRPr="00340C62" w:rsidRDefault="00D73922" w:rsidP="00340C62">
            <w:pPr>
              <w:jc w:val="both"/>
              <w:rPr>
                <w:rFonts w:ascii="Times New Roman" w:hAnsi="Times New Roman" w:cs="Times New Roman"/>
                <w:sz w:val="20"/>
                <w:szCs w:val="20"/>
                <w:lang w:eastAsia="pl-PL"/>
              </w:rPr>
            </w:pPr>
          </w:p>
        </w:tc>
        <w:tc>
          <w:tcPr>
            <w:tcW w:w="851" w:type="dxa"/>
          </w:tcPr>
          <w:p w:rsidR="00D73922" w:rsidRPr="00340C62" w:rsidRDefault="00D73922" w:rsidP="00340C62">
            <w:pPr>
              <w:jc w:val="both"/>
              <w:rPr>
                <w:rFonts w:ascii="Times New Roman" w:hAnsi="Times New Roman" w:cs="Times New Roman"/>
                <w:sz w:val="20"/>
                <w:szCs w:val="20"/>
                <w:lang w:eastAsia="pl-PL"/>
              </w:rPr>
            </w:pPr>
          </w:p>
        </w:tc>
        <w:tc>
          <w:tcPr>
            <w:tcW w:w="1701" w:type="dxa"/>
          </w:tcPr>
          <w:p w:rsidR="00D73922" w:rsidRPr="00340C62" w:rsidRDefault="00D73922" w:rsidP="00340C62">
            <w:pPr>
              <w:jc w:val="both"/>
              <w:rPr>
                <w:rFonts w:ascii="Times New Roman" w:hAnsi="Times New Roman" w:cs="Times New Roman"/>
                <w:sz w:val="20"/>
                <w:szCs w:val="20"/>
                <w:lang w:eastAsia="pl-PL"/>
              </w:rPr>
            </w:pPr>
          </w:p>
        </w:tc>
        <w:tc>
          <w:tcPr>
            <w:tcW w:w="1701" w:type="dxa"/>
          </w:tcPr>
          <w:p w:rsidR="00D73922" w:rsidRPr="00340C62" w:rsidRDefault="00D73922" w:rsidP="00340C62">
            <w:pPr>
              <w:jc w:val="both"/>
              <w:rPr>
                <w:rFonts w:ascii="Times New Roman" w:hAnsi="Times New Roman" w:cs="Times New Roman"/>
                <w:sz w:val="20"/>
                <w:szCs w:val="20"/>
                <w:lang w:eastAsia="pl-PL"/>
              </w:rPr>
            </w:pPr>
          </w:p>
        </w:tc>
      </w:tr>
      <w:tr w:rsidR="00D73922" w:rsidRPr="00340C62" w:rsidTr="00B238CB">
        <w:tc>
          <w:tcPr>
            <w:tcW w:w="426" w:type="dxa"/>
            <w:vMerge/>
          </w:tcPr>
          <w:p w:rsidR="00D73922" w:rsidRPr="00340C62" w:rsidRDefault="00D73922" w:rsidP="00340C62">
            <w:pPr>
              <w:jc w:val="both"/>
              <w:rPr>
                <w:rFonts w:ascii="Times New Roman" w:hAnsi="Times New Roman" w:cs="Times New Roman"/>
                <w:sz w:val="20"/>
                <w:szCs w:val="20"/>
                <w:lang w:eastAsia="pl-PL"/>
              </w:rPr>
            </w:pPr>
          </w:p>
        </w:tc>
        <w:tc>
          <w:tcPr>
            <w:tcW w:w="2410" w:type="dxa"/>
          </w:tcPr>
          <w:p w:rsidR="00D73922" w:rsidRPr="00340C62" w:rsidRDefault="00D73922" w:rsidP="00340C62">
            <w:pPr>
              <w:jc w:val="both"/>
              <w:rPr>
                <w:rFonts w:ascii="Times New Roman" w:hAnsi="Times New Roman" w:cs="Times New Roman"/>
                <w:sz w:val="20"/>
                <w:szCs w:val="20"/>
                <w:lang w:eastAsia="pl-PL"/>
              </w:rPr>
            </w:pPr>
            <w:r w:rsidRPr="00340C62">
              <w:rPr>
                <w:rFonts w:ascii="Times New Roman" w:hAnsi="Times New Roman" w:cs="Times New Roman"/>
                <w:sz w:val="20"/>
                <w:szCs w:val="20"/>
                <w:lang w:eastAsia="pl-PL"/>
              </w:rPr>
              <w:t>Sieć – okablowanie</w:t>
            </w:r>
          </w:p>
        </w:tc>
        <w:tc>
          <w:tcPr>
            <w:tcW w:w="1134" w:type="dxa"/>
          </w:tcPr>
          <w:p w:rsidR="00D73922" w:rsidRPr="00340C62" w:rsidRDefault="00D73922" w:rsidP="00340C62">
            <w:pPr>
              <w:jc w:val="both"/>
              <w:rPr>
                <w:rFonts w:ascii="Times New Roman" w:hAnsi="Times New Roman" w:cs="Times New Roman"/>
                <w:sz w:val="20"/>
                <w:szCs w:val="20"/>
                <w:lang w:eastAsia="pl-PL"/>
              </w:rPr>
            </w:pPr>
            <w:r w:rsidRPr="00340C62">
              <w:rPr>
                <w:rFonts w:ascii="Times New Roman" w:hAnsi="Times New Roman" w:cs="Times New Roman"/>
                <w:sz w:val="20"/>
                <w:szCs w:val="20"/>
                <w:lang w:eastAsia="pl-PL"/>
              </w:rPr>
              <w:t>1 komplet</w:t>
            </w:r>
          </w:p>
        </w:tc>
        <w:tc>
          <w:tcPr>
            <w:tcW w:w="1418" w:type="dxa"/>
          </w:tcPr>
          <w:p w:rsidR="00D73922" w:rsidRPr="00340C62" w:rsidRDefault="00D73922" w:rsidP="00340C62">
            <w:pPr>
              <w:jc w:val="both"/>
              <w:rPr>
                <w:rFonts w:ascii="Times New Roman" w:hAnsi="Times New Roman" w:cs="Times New Roman"/>
                <w:sz w:val="20"/>
                <w:szCs w:val="20"/>
                <w:lang w:eastAsia="pl-PL"/>
              </w:rPr>
            </w:pPr>
          </w:p>
        </w:tc>
        <w:tc>
          <w:tcPr>
            <w:tcW w:w="1417" w:type="dxa"/>
          </w:tcPr>
          <w:p w:rsidR="00D73922" w:rsidRPr="00340C62" w:rsidRDefault="00D73922" w:rsidP="00340C62">
            <w:pPr>
              <w:jc w:val="both"/>
              <w:rPr>
                <w:rFonts w:ascii="Times New Roman" w:hAnsi="Times New Roman" w:cs="Times New Roman"/>
                <w:sz w:val="20"/>
                <w:szCs w:val="20"/>
                <w:lang w:eastAsia="pl-PL"/>
              </w:rPr>
            </w:pPr>
          </w:p>
        </w:tc>
        <w:tc>
          <w:tcPr>
            <w:tcW w:w="851" w:type="dxa"/>
          </w:tcPr>
          <w:p w:rsidR="00D73922" w:rsidRPr="00340C62" w:rsidRDefault="00D73922" w:rsidP="00340C62">
            <w:pPr>
              <w:jc w:val="both"/>
              <w:rPr>
                <w:rFonts w:ascii="Times New Roman" w:hAnsi="Times New Roman" w:cs="Times New Roman"/>
                <w:sz w:val="20"/>
                <w:szCs w:val="20"/>
                <w:lang w:eastAsia="pl-PL"/>
              </w:rPr>
            </w:pPr>
          </w:p>
        </w:tc>
        <w:tc>
          <w:tcPr>
            <w:tcW w:w="1701" w:type="dxa"/>
          </w:tcPr>
          <w:p w:rsidR="00D73922" w:rsidRPr="00340C62" w:rsidRDefault="00D73922" w:rsidP="00340C62">
            <w:pPr>
              <w:jc w:val="both"/>
              <w:rPr>
                <w:rFonts w:ascii="Times New Roman" w:hAnsi="Times New Roman" w:cs="Times New Roman"/>
                <w:sz w:val="20"/>
                <w:szCs w:val="20"/>
                <w:lang w:eastAsia="pl-PL"/>
              </w:rPr>
            </w:pPr>
          </w:p>
        </w:tc>
        <w:tc>
          <w:tcPr>
            <w:tcW w:w="1701" w:type="dxa"/>
          </w:tcPr>
          <w:p w:rsidR="00D73922" w:rsidRPr="00340C62" w:rsidRDefault="00D73922" w:rsidP="00340C62">
            <w:pPr>
              <w:jc w:val="both"/>
              <w:rPr>
                <w:rFonts w:ascii="Times New Roman" w:hAnsi="Times New Roman" w:cs="Times New Roman"/>
                <w:sz w:val="20"/>
                <w:szCs w:val="20"/>
                <w:lang w:eastAsia="pl-PL"/>
              </w:rPr>
            </w:pPr>
          </w:p>
        </w:tc>
      </w:tr>
      <w:tr w:rsidR="00D73922" w:rsidRPr="00340C62" w:rsidTr="00B238CB">
        <w:tc>
          <w:tcPr>
            <w:tcW w:w="426" w:type="dxa"/>
            <w:vMerge/>
          </w:tcPr>
          <w:p w:rsidR="00D73922" w:rsidRPr="00340C62" w:rsidRDefault="00D73922" w:rsidP="00340C62">
            <w:pPr>
              <w:jc w:val="both"/>
              <w:rPr>
                <w:rFonts w:ascii="Times New Roman" w:hAnsi="Times New Roman" w:cs="Times New Roman"/>
                <w:sz w:val="20"/>
                <w:szCs w:val="20"/>
                <w:lang w:eastAsia="pl-PL"/>
              </w:rPr>
            </w:pPr>
          </w:p>
        </w:tc>
        <w:tc>
          <w:tcPr>
            <w:tcW w:w="2410" w:type="dxa"/>
          </w:tcPr>
          <w:p w:rsidR="00D73922" w:rsidRPr="00340C62" w:rsidRDefault="00D73922" w:rsidP="00340C62">
            <w:pPr>
              <w:jc w:val="both"/>
              <w:rPr>
                <w:rFonts w:ascii="Times New Roman" w:hAnsi="Times New Roman" w:cs="Times New Roman"/>
                <w:sz w:val="20"/>
                <w:szCs w:val="20"/>
                <w:lang w:eastAsia="pl-PL"/>
              </w:rPr>
            </w:pPr>
            <w:r w:rsidRPr="00340C62">
              <w:rPr>
                <w:rFonts w:ascii="Times New Roman" w:hAnsi="Times New Roman" w:cs="Times New Roman"/>
                <w:sz w:val="20"/>
                <w:szCs w:val="20"/>
                <w:lang w:eastAsia="pl-PL"/>
              </w:rPr>
              <w:t>Razem:</w:t>
            </w:r>
          </w:p>
        </w:tc>
        <w:tc>
          <w:tcPr>
            <w:tcW w:w="1134" w:type="dxa"/>
            <w:shd w:val="clear" w:color="auto" w:fill="D0CECE"/>
          </w:tcPr>
          <w:p w:rsidR="00D73922" w:rsidRPr="00340C62" w:rsidRDefault="00D73922" w:rsidP="00340C62">
            <w:pPr>
              <w:jc w:val="both"/>
              <w:rPr>
                <w:rFonts w:ascii="Times New Roman" w:hAnsi="Times New Roman" w:cs="Times New Roman"/>
                <w:sz w:val="20"/>
                <w:szCs w:val="20"/>
                <w:lang w:eastAsia="pl-PL"/>
              </w:rPr>
            </w:pPr>
          </w:p>
        </w:tc>
        <w:tc>
          <w:tcPr>
            <w:tcW w:w="1418" w:type="dxa"/>
            <w:shd w:val="clear" w:color="auto" w:fill="D0CECE"/>
          </w:tcPr>
          <w:p w:rsidR="00D73922" w:rsidRPr="00340C62" w:rsidRDefault="00D73922" w:rsidP="00340C62">
            <w:pPr>
              <w:jc w:val="both"/>
              <w:rPr>
                <w:rFonts w:ascii="Times New Roman" w:hAnsi="Times New Roman" w:cs="Times New Roman"/>
                <w:sz w:val="20"/>
                <w:szCs w:val="20"/>
                <w:lang w:eastAsia="pl-PL"/>
              </w:rPr>
            </w:pPr>
          </w:p>
        </w:tc>
        <w:tc>
          <w:tcPr>
            <w:tcW w:w="1417" w:type="dxa"/>
          </w:tcPr>
          <w:p w:rsidR="00D73922" w:rsidRPr="00340C62" w:rsidRDefault="00D73922" w:rsidP="00340C62">
            <w:pPr>
              <w:jc w:val="both"/>
              <w:rPr>
                <w:rFonts w:ascii="Times New Roman" w:hAnsi="Times New Roman" w:cs="Times New Roman"/>
                <w:sz w:val="20"/>
                <w:szCs w:val="20"/>
                <w:lang w:eastAsia="pl-PL"/>
              </w:rPr>
            </w:pPr>
          </w:p>
        </w:tc>
        <w:tc>
          <w:tcPr>
            <w:tcW w:w="851" w:type="dxa"/>
            <w:shd w:val="clear" w:color="auto" w:fill="D0CECE"/>
          </w:tcPr>
          <w:p w:rsidR="00D73922" w:rsidRPr="00340C62" w:rsidRDefault="00D73922" w:rsidP="00340C62">
            <w:pPr>
              <w:jc w:val="both"/>
              <w:rPr>
                <w:rFonts w:ascii="Times New Roman" w:hAnsi="Times New Roman" w:cs="Times New Roman"/>
                <w:sz w:val="20"/>
                <w:szCs w:val="20"/>
                <w:lang w:eastAsia="pl-PL"/>
              </w:rPr>
            </w:pPr>
          </w:p>
        </w:tc>
        <w:tc>
          <w:tcPr>
            <w:tcW w:w="1701" w:type="dxa"/>
            <w:shd w:val="clear" w:color="auto" w:fill="D0CECE"/>
          </w:tcPr>
          <w:p w:rsidR="00D73922" w:rsidRPr="00340C62" w:rsidRDefault="00D73922" w:rsidP="00340C62">
            <w:pPr>
              <w:jc w:val="both"/>
              <w:rPr>
                <w:rFonts w:ascii="Times New Roman" w:hAnsi="Times New Roman" w:cs="Times New Roman"/>
                <w:sz w:val="20"/>
                <w:szCs w:val="20"/>
                <w:lang w:eastAsia="pl-PL"/>
              </w:rPr>
            </w:pPr>
          </w:p>
        </w:tc>
        <w:tc>
          <w:tcPr>
            <w:tcW w:w="1701" w:type="dxa"/>
          </w:tcPr>
          <w:p w:rsidR="00D73922" w:rsidRPr="00340C62" w:rsidRDefault="00D73922" w:rsidP="00340C62">
            <w:pPr>
              <w:jc w:val="both"/>
              <w:rPr>
                <w:rFonts w:ascii="Times New Roman" w:hAnsi="Times New Roman" w:cs="Times New Roman"/>
                <w:sz w:val="20"/>
                <w:szCs w:val="20"/>
                <w:lang w:eastAsia="pl-PL"/>
              </w:rPr>
            </w:pPr>
          </w:p>
        </w:tc>
      </w:tr>
      <w:tr w:rsidR="00D73922" w:rsidRPr="00340C62" w:rsidTr="00B238CB">
        <w:tc>
          <w:tcPr>
            <w:tcW w:w="2836" w:type="dxa"/>
            <w:gridSpan w:val="2"/>
          </w:tcPr>
          <w:p w:rsidR="00D73922" w:rsidRPr="00340C62" w:rsidRDefault="00D73922" w:rsidP="00340C62">
            <w:pPr>
              <w:jc w:val="both"/>
              <w:rPr>
                <w:rFonts w:ascii="Times New Roman" w:hAnsi="Times New Roman" w:cs="Times New Roman"/>
                <w:sz w:val="20"/>
                <w:szCs w:val="20"/>
                <w:lang w:eastAsia="pl-PL"/>
              </w:rPr>
            </w:pPr>
            <w:r w:rsidRPr="00340C62">
              <w:rPr>
                <w:rFonts w:ascii="Times New Roman" w:hAnsi="Times New Roman" w:cs="Times New Roman"/>
                <w:sz w:val="20"/>
                <w:szCs w:val="20"/>
                <w:lang w:eastAsia="pl-PL"/>
              </w:rPr>
              <w:t>2 Fotele do dializ</w:t>
            </w:r>
          </w:p>
        </w:tc>
        <w:tc>
          <w:tcPr>
            <w:tcW w:w="1134" w:type="dxa"/>
          </w:tcPr>
          <w:p w:rsidR="00D73922" w:rsidRPr="00340C62" w:rsidRDefault="00D73922" w:rsidP="00340C62">
            <w:pPr>
              <w:jc w:val="both"/>
              <w:rPr>
                <w:rFonts w:ascii="Times New Roman" w:hAnsi="Times New Roman" w:cs="Times New Roman"/>
                <w:sz w:val="20"/>
                <w:szCs w:val="20"/>
                <w:lang w:eastAsia="pl-PL"/>
              </w:rPr>
            </w:pPr>
            <w:r w:rsidRPr="00340C62">
              <w:rPr>
                <w:rFonts w:ascii="Times New Roman" w:hAnsi="Times New Roman" w:cs="Times New Roman"/>
                <w:sz w:val="20"/>
                <w:szCs w:val="20"/>
                <w:lang w:eastAsia="pl-PL"/>
              </w:rPr>
              <w:t>24 sztuki</w:t>
            </w:r>
          </w:p>
        </w:tc>
        <w:tc>
          <w:tcPr>
            <w:tcW w:w="1418" w:type="dxa"/>
          </w:tcPr>
          <w:p w:rsidR="00D73922" w:rsidRPr="00340C62" w:rsidRDefault="00D73922" w:rsidP="00340C62">
            <w:pPr>
              <w:jc w:val="both"/>
              <w:rPr>
                <w:rFonts w:ascii="Times New Roman" w:hAnsi="Times New Roman" w:cs="Times New Roman"/>
                <w:sz w:val="20"/>
                <w:szCs w:val="20"/>
                <w:lang w:eastAsia="pl-PL"/>
              </w:rPr>
            </w:pPr>
          </w:p>
        </w:tc>
        <w:tc>
          <w:tcPr>
            <w:tcW w:w="1417" w:type="dxa"/>
          </w:tcPr>
          <w:p w:rsidR="00D73922" w:rsidRPr="00340C62" w:rsidRDefault="00D73922" w:rsidP="00340C62">
            <w:pPr>
              <w:jc w:val="both"/>
              <w:rPr>
                <w:rFonts w:ascii="Times New Roman" w:hAnsi="Times New Roman" w:cs="Times New Roman"/>
                <w:sz w:val="20"/>
                <w:szCs w:val="20"/>
                <w:lang w:eastAsia="pl-PL"/>
              </w:rPr>
            </w:pPr>
          </w:p>
        </w:tc>
        <w:tc>
          <w:tcPr>
            <w:tcW w:w="851" w:type="dxa"/>
          </w:tcPr>
          <w:p w:rsidR="00D73922" w:rsidRPr="00340C62" w:rsidRDefault="00D73922" w:rsidP="00340C62">
            <w:pPr>
              <w:jc w:val="both"/>
              <w:rPr>
                <w:rFonts w:ascii="Times New Roman" w:hAnsi="Times New Roman" w:cs="Times New Roman"/>
                <w:sz w:val="20"/>
                <w:szCs w:val="20"/>
                <w:lang w:eastAsia="pl-PL"/>
              </w:rPr>
            </w:pPr>
          </w:p>
        </w:tc>
        <w:tc>
          <w:tcPr>
            <w:tcW w:w="1701" w:type="dxa"/>
          </w:tcPr>
          <w:p w:rsidR="00D73922" w:rsidRPr="00340C62" w:rsidRDefault="00D73922" w:rsidP="00340C62">
            <w:pPr>
              <w:jc w:val="both"/>
              <w:rPr>
                <w:rFonts w:ascii="Times New Roman" w:hAnsi="Times New Roman" w:cs="Times New Roman"/>
                <w:sz w:val="20"/>
                <w:szCs w:val="20"/>
                <w:lang w:eastAsia="pl-PL"/>
              </w:rPr>
            </w:pPr>
          </w:p>
        </w:tc>
        <w:tc>
          <w:tcPr>
            <w:tcW w:w="1701" w:type="dxa"/>
          </w:tcPr>
          <w:p w:rsidR="00D73922" w:rsidRPr="00340C62" w:rsidRDefault="00D73922" w:rsidP="00340C62">
            <w:pPr>
              <w:jc w:val="both"/>
              <w:rPr>
                <w:rFonts w:ascii="Times New Roman" w:hAnsi="Times New Roman" w:cs="Times New Roman"/>
                <w:sz w:val="20"/>
                <w:szCs w:val="20"/>
                <w:lang w:eastAsia="pl-PL"/>
              </w:rPr>
            </w:pPr>
          </w:p>
        </w:tc>
      </w:tr>
      <w:tr w:rsidR="00D73922" w:rsidRPr="00340C62" w:rsidTr="00B238CB">
        <w:tc>
          <w:tcPr>
            <w:tcW w:w="2836" w:type="dxa"/>
            <w:gridSpan w:val="2"/>
          </w:tcPr>
          <w:p w:rsidR="00D73922" w:rsidRPr="00340C62" w:rsidRDefault="00D73922" w:rsidP="00340C62">
            <w:pPr>
              <w:jc w:val="both"/>
              <w:rPr>
                <w:rFonts w:ascii="Times New Roman" w:hAnsi="Times New Roman" w:cs="Times New Roman"/>
                <w:sz w:val="20"/>
                <w:szCs w:val="20"/>
                <w:lang w:eastAsia="pl-PL"/>
              </w:rPr>
            </w:pPr>
            <w:r w:rsidRPr="00340C62">
              <w:rPr>
                <w:rFonts w:ascii="Times New Roman" w:hAnsi="Times New Roman" w:cs="Times New Roman"/>
                <w:sz w:val="20"/>
                <w:szCs w:val="20"/>
                <w:lang w:eastAsia="pl-PL"/>
              </w:rPr>
              <w:t>3. Licencje Microsoft</w:t>
            </w:r>
          </w:p>
        </w:tc>
        <w:tc>
          <w:tcPr>
            <w:tcW w:w="1134" w:type="dxa"/>
          </w:tcPr>
          <w:p w:rsidR="00D73922" w:rsidRPr="00340C62" w:rsidRDefault="00D73922" w:rsidP="00340C62">
            <w:pPr>
              <w:jc w:val="both"/>
              <w:rPr>
                <w:rFonts w:ascii="Times New Roman" w:hAnsi="Times New Roman" w:cs="Times New Roman"/>
                <w:sz w:val="20"/>
                <w:szCs w:val="20"/>
                <w:lang w:eastAsia="pl-PL"/>
              </w:rPr>
            </w:pPr>
            <w:r w:rsidRPr="00340C62">
              <w:rPr>
                <w:rFonts w:ascii="Times New Roman" w:hAnsi="Times New Roman" w:cs="Times New Roman"/>
                <w:sz w:val="20"/>
                <w:szCs w:val="20"/>
                <w:lang w:eastAsia="pl-PL"/>
              </w:rPr>
              <w:t>1 sztuka</w:t>
            </w:r>
          </w:p>
        </w:tc>
        <w:tc>
          <w:tcPr>
            <w:tcW w:w="1418" w:type="dxa"/>
          </w:tcPr>
          <w:p w:rsidR="00D73922" w:rsidRPr="00340C62" w:rsidRDefault="00D73922" w:rsidP="00340C62">
            <w:pPr>
              <w:jc w:val="both"/>
              <w:rPr>
                <w:rFonts w:ascii="Times New Roman" w:hAnsi="Times New Roman" w:cs="Times New Roman"/>
                <w:sz w:val="20"/>
                <w:szCs w:val="20"/>
                <w:lang w:eastAsia="pl-PL"/>
              </w:rPr>
            </w:pPr>
          </w:p>
        </w:tc>
        <w:tc>
          <w:tcPr>
            <w:tcW w:w="1417" w:type="dxa"/>
          </w:tcPr>
          <w:p w:rsidR="00D73922" w:rsidRPr="00340C62" w:rsidRDefault="00D73922" w:rsidP="00340C62">
            <w:pPr>
              <w:jc w:val="both"/>
              <w:rPr>
                <w:rFonts w:ascii="Times New Roman" w:hAnsi="Times New Roman" w:cs="Times New Roman"/>
                <w:sz w:val="20"/>
                <w:szCs w:val="20"/>
                <w:lang w:eastAsia="pl-PL"/>
              </w:rPr>
            </w:pPr>
          </w:p>
        </w:tc>
        <w:tc>
          <w:tcPr>
            <w:tcW w:w="851" w:type="dxa"/>
          </w:tcPr>
          <w:p w:rsidR="00D73922" w:rsidRPr="00340C62" w:rsidRDefault="00D73922" w:rsidP="00340C62">
            <w:pPr>
              <w:jc w:val="both"/>
              <w:rPr>
                <w:rFonts w:ascii="Times New Roman" w:hAnsi="Times New Roman" w:cs="Times New Roman"/>
                <w:sz w:val="20"/>
                <w:szCs w:val="20"/>
                <w:lang w:eastAsia="pl-PL"/>
              </w:rPr>
            </w:pPr>
          </w:p>
        </w:tc>
        <w:tc>
          <w:tcPr>
            <w:tcW w:w="1701" w:type="dxa"/>
          </w:tcPr>
          <w:p w:rsidR="00D73922" w:rsidRPr="00340C62" w:rsidRDefault="00D73922" w:rsidP="00340C62">
            <w:pPr>
              <w:jc w:val="both"/>
              <w:rPr>
                <w:rFonts w:ascii="Times New Roman" w:hAnsi="Times New Roman" w:cs="Times New Roman"/>
                <w:sz w:val="20"/>
                <w:szCs w:val="20"/>
                <w:lang w:eastAsia="pl-PL"/>
              </w:rPr>
            </w:pPr>
          </w:p>
        </w:tc>
        <w:tc>
          <w:tcPr>
            <w:tcW w:w="1701" w:type="dxa"/>
          </w:tcPr>
          <w:p w:rsidR="00D73922" w:rsidRPr="00340C62" w:rsidRDefault="00D73922" w:rsidP="00340C62">
            <w:pPr>
              <w:jc w:val="both"/>
              <w:rPr>
                <w:rFonts w:ascii="Times New Roman" w:hAnsi="Times New Roman" w:cs="Times New Roman"/>
                <w:sz w:val="20"/>
                <w:szCs w:val="20"/>
                <w:lang w:eastAsia="pl-PL"/>
              </w:rPr>
            </w:pPr>
          </w:p>
        </w:tc>
      </w:tr>
    </w:tbl>
    <w:p w:rsidR="00D73922" w:rsidRPr="00340C62" w:rsidRDefault="00D73922" w:rsidP="00340C62">
      <w:pPr>
        <w:autoSpaceDE w:val="0"/>
        <w:autoSpaceDN w:val="0"/>
        <w:adjustRightInd w:val="0"/>
        <w:spacing w:line="240" w:lineRule="auto"/>
        <w:jc w:val="both"/>
        <w:rPr>
          <w:rFonts w:ascii="Times New Roman" w:eastAsia="Times New Roman" w:hAnsi="Times New Roman" w:cs="Times New Roman"/>
          <w:b/>
          <w:color w:val="000000"/>
          <w:sz w:val="20"/>
          <w:szCs w:val="20"/>
          <w:u w:val="single"/>
        </w:rPr>
      </w:pP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autoSpaceDE w:val="0"/>
        <w:autoSpaceDN w:val="0"/>
        <w:adjustRightInd w:val="0"/>
        <w:spacing w:line="240" w:lineRule="auto"/>
        <w:jc w:val="both"/>
        <w:rPr>
          <w:rFonts w:ascii="Times New Roman" w:hAnsi="Times New Roman" w:cs="Times New Roman"/>
          <w:bCs/>
          <w:sz w:val="20"/>
          <w:szCs w:val="20"/>
        </w:rPr>
      </w:pPr>
      <w:r w:rsidRPr="00340C62">
        <w:rPr>
          <w:rFonts w:ascii="Times New Roman" w:hAnsi="Times New Roman" w:cs="Times New Roman"/>
          <w:bCs/>
          <w:sz w:val="20"/>
          <w:szCs w:val="20"/>
        </w:rPr>
        <w:t>Zamawiający dopuszcza w/w modyfikację.</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2, dotyczy zadania nr 2</w:t>
      </w:r>
    </w:p>
    <w:p w:rsidR="00D73922" w:rsidRPr="00340C62" w:rsidRDefault="00D73922" w:rsidP="00340C62">
      <w:pPr>
        <w:autoSpaceDE w:val="0"/>
        <w:autoSpaceDN w:val="0"/>
        <w:adjustRightInd w:val="0"/>
        <w:spacing w:line="240" w:lineRule="auto"/>
        <w:jc w:val="both"/>
        <w:rPr>
          <w:rFonts w:ascii="Times New Roman" w:eastAsia="Calibri" w:hAnsi="Times New Roman" w:cs="Times New Roman"/>
          <w:sz w:val="20"/>
          <w:szCs w:val="20"/>
        </w:rPr>
      </w:pPr>
      <w:r w:rsidRPr="00340C62">
        <w:rPr>
          <w:rFonts w:ascii="Times New Roman" w:eastAsia="Calibri" w:hAnsi="Times New Roman" w:cs="Times New Roman"/>
          <w:sz w:val="20"/>
          <w:szCs w:val="20"/>
        </w:rPr>
        <w:t>Czy Zamawiający dopuści fotel:</w:t>
      </w:r>
    </w:p>
    <w:p w:rsidR="00D73922" w:rsidRPr="00340C62" w:rsidRDefault="00D73922" w:rsidP="00340C62">
      <w:pPr>
        <w:autoSpaceDE w:val="0"/>
        <w:autoSpaceDN w:val="0"/>
        <w:adjustRightInd w:val="0"/>
        <w:spacing w:line="240" w:lineRule="auto"/>
        <w:rPr>
          <w:rFonts w:ascii="Times New Roman" w:hAnsi="Times New Roman" w:cs="Times New Roman"/>
          <w:sz w:val="20"/>
          <w:szCs w:val="20"/>
        </w:rPr>
      </w:pPr>
      <w:r w:rsidRPr="00340C62">
        <w:rPr>
          <w:rFonts w:ascii="Times New Roman" w:hAnsi="Times New Roman" w:cs="Times New Roman"/>
          <w:sz w:val="20"/>
          <w:szCs w:val="20"/>
        </w:rPr>
        <w:t>Regulacja wysokości: 520mm - 950mm</w:t>
      </w:r>
    </w:p>
    <w:p w:rsidR="00D73922" w:rsidRPr="00340C62" w:rsidRDefault="00D73922" w:rsidP="00340C62">
      <w:pPr>
        <w:autoSpaceDE w:val="0"/>
        <w:autoSpaceDN w:val="0"/>
        <w:adjustRightInd w:val="0"/>
        <w:spacing w:line="240" w:lineRule="auto"/>
        <w:rPr>
          <w:rFonts w:ascii="Times New Roman" w:hAnsi="Times New Roman" w:cs="Times New Roman"/>
          <w:sz w:val="20"/>
          <w:szCs w:val="20"/>
        </w:rPr>
      </w:pPr>
      <w:r w:rsidRPr="00340C62">
        <w:rPr>
          <w:rFonts w:ascii="Times New Roman" w:hAnsi="Times New Roman" w:cs="Times New Roman"/>
          <w:sz w:val="20"/>
          <w:szCs w:val="20"/>
        </w:rPr>
        <w:t xml:space="preserve">Długo po </w:t>
      </w:r>
      <w:proofErr w:type="spellStart"/>
      <w:r w:rsidRPr="00340C62">
        <w:rPr>
          <w:rFonts w:ascii="Times New Roman" w:hAnsi="Times New Roman" w:cs="Times New Roman"/>
          <w:sz w:val="20"/>
          <w:szCs w:val="20"/>
        </w:rPr>
        <w:t>rozło</w:t>
      </w:r>
      <w:proofErr w:type="spellEnd"/>
      <w:r w:rsidRPr="00340C62">
        <w:rPr>
          <w:rFonts w:ascii="Times New Roman" w:hAnsi="Times New Roman" w:cs="Times New Roman"/>
          <w:sz w:val="20"/>
          <w:szCs w:val="20"/>
        </w:rPr>
        <w:t xml:space="preserve"> </w:t>
      </w:r>
      <w:proofErr w:type="spellStart"/>
      <w:r w:rsidRPr="00340C62">
        <w:rPr>
          <w:rFonts w:ascii="Times New Roman" w:hAnsi="Times New Roman" w:cs="Times New Roman"/>
          <w:sz w:val="20"/>
          <w:szCs w:val="20"/>
        </w:rPr>
        <w:t>eniu</w:t>
      </w:r>
      <w:proofErr w:type="spellEnd"/>
      <w:r w:rsidRPr="00340C62">
        <w:rPr>
          <w:rFonts w:ascii="Times New Roman" w:hAnsi="Times New Roman" w:cs="Times New Roman"/>
          <w:sz w:val="20"/>
          <w:szCs w:val="20"/>
        </w:rPr>
        <w:t>: 2130mm</w:t>
      </w:r>
    </w:p>
    <w:p w:rsidR="00D73922" w:rsidRPr="00340C62" w:rsidRDefault="00D73922" w:rsidP="00340C62">
      <w:pPr>
        <w:autoSpaceDE w:val="0"/>
        <w:autoSpaceDN w:val="0"/>
        <w:adjustRightInd w:val="0"/>
        <w:spacing w:line="240" w:lineRule="auto"/>
        <w:rPr>
          <w:rFonts w:ascii="Times New Roman" w:hAnsi="Times New Roman" w:cs="Times New Roman"/>
          <w:sz w:val="20"/>
          <w:szCs w:val="20"/>
        </w:rPr>
      </w:pPr>
      <w:r w:rsidRPr="00340C62">
        <w:rPr>
          <w:rFonts w:ascii="Times New Roman" w:hAnsi="Times New Roman" w:cs="Times New Roman"/>
          <w:sz w:val="20"/>
          <w:szCs w:val="20"/>
        </w:rPr>
        <w:t>Szeroko : 700mm (z podłokietnikami: 1060mm)</w:t>
      </w:r>
    </w:p>
    <w:p w:rsidR="00D73922" w:rsidRPr="00340C62" w:rsidRDefault="00D73922" w:rsidP="00340C62">
      <w:pPr>
        <w:autoSpaceDE w:val="0"/>
        <w:autoSpaceDN w:val="0"/>
        <w:adjustRightInd w:val="0"/>
        <w:spacing w:line="240" w:lineRule="auto"/>
        <w:rPr>
          <w:rFonts w:ascii="Times New Roman" w:hAnsi="Times New Roman" w:cs="Times New Roman"/>
          <w:sz w:val="20"/>
          <w:szCs w:val="20"/>
        </w:rPr>
      </w:pPr>
      <w:r w:rsidRPr="00340C62">
        <w:rPr>
          <w:rFonts w:ascii="Times New Roman" w:hAnsi="Times New Roman" w:cs="Times New Roman"/>
          <w:sz w:val="20"/>
          <w:szCs w:val="20"/>
        </w:rPr>
        <w:t>Zagłówek: 700mm x 300mm (regulowany 100mm)</w:t>
      </w:r>
    </w:p>
    <w:p w:rsidR="00D73922" w:rsidRPr="00340C62" w:rsidRDefault="00D73922" w:rsidP="00340C62">
      <w:pPr>
        <w:autoSpaceDE w:val="0"/>
        <w:autoSpaceDN w:val="0"/>
        <w:adjustRightInd w:val="0"/>
        <w:spacing w:line="240" w:lineRule="auto"/>
        <w:rPr>
          <w:rFonts w:ascii="Times New Roman" w:hAnsi="Times New Roman" w:cs="Times New Roman"/>
          <w:sz w:val="20"/>
          <w:szCs w:val="20"/>
        </w:rPr>
      </w:pPr>
      <w:r w:rsidRPr="00340C62">
        <w:rPr>
          <w:rFonts w:ascii="Times New Roman" w:hAnsi="Times New Roman" w:cs="Times New Roman"/>
          <w:sz w:val="20"/>
          <w:szCs w:val="20"/>
        </w:rPr>
        <w:t>Siedzisko: 700mm x 540 mm</w:t>
      </w:r>
    </w:p>
    <w:p w:rsidR="00D73922" w:rsidRPr="00340C62" w:rsidRDefault="00D73922" w:rsidP="00340C62">
      <w:pPr>
        <w:autoSpaceDE w:val="0"/>
        <w:autoSpaceDN w:val="0"/>
        <w:adjustRightInd w:val="0"/>
        <w:spacing w:line="240" w:lineRule="auto"/>
        <w:rPr>
          <w:rFonts w:ascii="Times New Roman" w:hAnsi="Times New Roman" w:cs="Times New Roman"/>
          <w:sz w:val="20"/>
          <w:szCs w:val="20"/>
        </w:rPr>
      </w:pPr>
      <w:r w:rsidRPr="00340C62">
        <w:rPr>
          <w:rFonts w:ascii="Times New Roman" w:hAnsi="Times New Roman" w:cs="Times New Roman"/>
          <w:sz w:val="20"/>
          <w:szCs w:val="20"/>
        </w:rPr>
        <w:t>Oparcie: 700mm x 600mm</w:t>
      </w:r>
    </w:p>
    <w:p w:rsidR="00D73922" w:rsidRPr="00340C62" w:rsidRDefault="00D73922" w:rsidP="00340C62">
      <w:pPr>
        <w:autoSpaceDE w:val="0"/>
        <w:autoSpaceDN w:val="0"/>
        <w:adjustRightInd w:val="0"/>
        <w:spacing w:line="240" w:lineRule="auto"/>
        <w:rPr>
          <w:rFonts w:ascii="Times New Roman" w:hAnsi="Times New Roman" w:cs="Times New Roman"/>
          <w:sz w:val="20"/>
          <w:szCs w:val="20"/>
        </w:rPr>
      </w:pPr>
      <w:proofErr w:type="spellStart"/>
      <w:r w:rsidRPr="00340C62">
        <w:rPr>
          <w:rFonts w:ascii="Times New Roman" w:hAnsi="Times New Roman" w:cs="Times New Roman"/>
          <w:sz w:val="20"/>
          <w:szCs w:val="20"/>
        </w:rPr>
        <w:t>Podnó</w:t>
      </w:r>
      <w:proofErr w:type="spellEnd"/>
      <w:r w:rsidRPr="00340C62">
        <w:rPr>
          <w:rFonts w:ascii="Times New Roman" w:hAnsi="Times New Roman" w:cs="Times New Roman"/>
          <w:sz w:val="20"/>
          <w:szCs w:val="20"/>
        </w:rPr>
        <w:t xml:space="preserve"> </w:t>
      </w:r>
      <w:proofErr w:type="spellStart"/>
      <w:r w:rsidRPr="00340C62">
        <w:rPr>
          <w:rFonts w:ascii="Times New Roman" w:hAnsi="Times New Roman" w:cs="Times New Roman"/>
          <w:sz w:val="20"/>
          <w:szCs w:val="20"/>
        </w:rPr>
        <w:t>ek</w:t>
      </w:r>
      <w:proofErr w:type="spellEnd"/>
      <w:r w:rsidRPr="00340C62">
        <w:rPr>
          <w:rFonts w:ascii="Times New Roman" w:hAnsi="Times New Roman" w:cs="Times New Roman"/>
          <w:sz w:val="20"/>
          <w:szCs w:val="20"/>
        </w:rPr>
        <w:t>: 700mm x 620mm</w:t>
      </w:r>
    </w:p>
    <w:p w:rsidR="00D73922" w:rsidRPr="00340C62" w:rsidRDefault="00D73922" w:rsidP="00340C62">
      <w:pPr>
        <w:autoSpaceDE w:val="0"/>
        <w:autoSpaceDN w:val="0"/>
        <w:adjustRightInd w:val="0"/>
        <w:spacing w:line="240" w:lineRule="auto"/>
        <w:rPr>
          <w:rFonts w:ascii="Times New Roman" w:hAnsi="Times New Roman" w:cs="Times New Roman"/>
          <w:sz w:val="20"/>
          <w:szCs w:val="20"/>
        </w:rPr>
      </w:pPr>
      <w:r w:rsidRPr="00340C62">
        <w:rPr>
          <w:rFonts w:ascii="Times New Roman" w:hAnsi="Times New Roman" w:cs="Times New Roman"/>
          <w:sz w:val="20"/>
          <w:szCs w:val="20"/>
        </w:rPr>
        <w:t>Oparcie stóp: 200mm x 650mm (regulowane 250mm)</w:t>
      </w:r>
    </w:p>
    <w:p w:rsidR="00D73922" w:rsidRPr="00340C62" w:rsidRDefault="00D73922" w:rsidP="00340C62">
      <w:pPr>
        <w:autoSpaceDE w:val="0"/>
        <w:autoSpaceDN w:val="0"/>
        <w:adjustRightInd w:val="0"/>
        <w:spacing w:line="240" w:lineRule="auto"/>
        <w:jc w:val="both"/>
        <w:rPr>
          <w:rFonts w:ascii="Times New Roman" w:hAnsi="Times New Roman" w:cs="Times New Roman"/>
          <w:sz w:val="20"/>
          <w:szCs w:val="20"/>
        </w:rPr>
      </w:pPr>
      <w:r w:rsidRPr="00340C62">
        <w:rPr>
          <w:rFonts w:ascii="Times New Roman" w:hAnsi="Times New Roman" w:cs="Times New Roman"/>
          <w:sz w:val="20"/>
          <w:szCs w:val="20"/>
        </w:rPr>
        <w:t>Ud wig: 200 kg</w:t>
      </w:r>
    </w:p>
    <w:p w:rsidR="00D73922" w:rsidRPr="00340C62" w:rsidRDefault="00D73922" w:rsidP="00340C62">
      <w:pPr>
        <w:autoSpaceDE w:val="0"/>
        <w:autoSpaceDN w:val="0"/>
        <w:adjustRightInd w:val="0"/>
        <w:spacing w:line="240" w:lineRule="auto"/>
        <w:jc w:val="both"/>
        <w:rPr>
          <w:rFonts w:ascii="Times New Roman" w:hAnsi="Times New Roman" w:cs="Times New Roman"/>
          <w:sz w:val="20"/>
          <w:szCs w:val="20"/>
        </w:rPr>
      </w:pPr>
      <w:proofErr w:type="spellStart"/>
      <w:r w:rsidRPr="00340C62">
        <w:rPr>
          <w:rFonts w:ascii="Times New Roman" w:hAnsi="Times New Roman" w:cs="Times New Roman"/>
          <w:sz w:val="20"/>
          <w:szCs w:val="20"/>
        </w:rPr>
        <w:t>Siliniki</w:t>
      </w:r>
      <w:proofErr w:type="spellEnd"/>
      <w:r w:rsidRPr="00340C62">
        <w:rPr>
          <w:rFonts w:ascii="Times New Roman" w:hAnsi="Times New Roman" w:cs="Times New Roman"/>
          <w:sz w:val="20"/>
          <w:szCs w:val="20"/>
        </w:rPr>
        <w:t>: 4 sztuki</w:t>
      </w:r>
    </w:p>
    <w:p w:rsidR="00D73922" w:rsidRPr="00340C62" w:rsidRDefault="00D73922" w:rsidP="00340C62">
      <w:pPr>
        <w:autoSpaceDE w:val="0"/>
        <w:autoSpaceDN w:val="0"/>
        <w:adjustRightInd w:val="0"/>
        <w:spacing w:line="240" w:lineRule="auto"/>
        <w:jc w:val="both"/>
        <w:rPr>
          <w:rFonts w:ascii="Times New Roman" w:hAnsi="Times New Roman" w:cs="Times New Roman"/>
          <w:sz w:val="20"/>
          <w:szCs w:val="20"/>
        </w:rPr>
      </w:pPr>
      <w:r w:rsidRPr="00340C62">
        <w:rPr>
          <w:rFonts w:ascii="Times New Roman" w:hAnsi="Times New Roman" w:cs="Times New Roman"/>
          <w:sz w:val="20"/>
          <w:szCs w:val="20"/>
        </w:rPr>
        <w:t>Sterowanie: Pilot przewodowy</w:t>
      </w:r>
    </w:p>
    <w:p w:rsidR="00D73922" w:rsidRPr="00340C62" w:rsidRDefault="00D73922" w:rsidP="00340C62">
      <w:pPr>
        <w:autoSpaceDE w:val="0"/>
        <w:autoSpaceDN w:val="0"/>
        <w:adjustRightInd w:val="0"/>
        <w:spacing w:line="240" w:lineRule="auto"/>
        <w:rPr>
          <w:rFonts w:ascii="Times New Roman" w:hAnsi="Times New Roman" w:cs="Times New Roman"/>
          <w:sz w:val="20"/>
          <w:szCs w:val="20"/>
        </w:rPr>
      </w:pPr>
      <w:r w:rsidRPr="00340C62">
        <w:rPr>
          <w:rFonts w:ascii="Times New Roman" w:hAnsi="Times New Roman" w:cs="Times New Roman"/>
          <w:sz w:val="20"/>
          <w:szCs w:val="20"/>
        </w:rPr>
        <w:t>Oparcie k t nachylenia w zakresie 0°~ +70°</w:t>
      </w:r>
    </w:p>
    <w:p w:rsidR="00D73922" w:rsidRPr="00340C62" w:rsidRDefault="00D73922" w:rsidP="00340C62">
      <w:pPr>
        <w:autoSpaceDE w:val="0"/>
        <w:autoSpaceDN w:val="0"/>
        <w:adjustRightInd w:val="0"/>
        <w:spacing w:line="240" w:lineRule="auto"/>
        <w:rPr>
          <w:rFonts w:ascii="Times New Roman" w:hAnsi="Times New Roman" w:cs="Times New Roman"/>
          <w:sz w:val="20"/>
          <w:szCs w:val="20"/>
        </w:rPr>
      </w:pPr>
      <w:r w:rsidRPr="00340C62">
        <w:rPr>
          <w:rFonts w:ascii="Times New Roman" w:hAnsi="Times New Roman" w:cs="Times New Roman"/>
          <w:sz w:val="20"/>
          <w:szCs w:val="20"/>
        </w:rPr>
        <w:t>Oparcie nóg k ta nachylenia w zakresie 0°~ +30°</w:t>
      </w:r>
    </w:p>
    <w:p w:rsidR="00D73922" w:rsidRPr="00340C62" w:rsidRDefault="00D73922" w:rsidP="00340C62">
      <w:pPr>
        <w:autoSpaceDE w:val="0"/>
        <w:autoSpaceDN w:val="0"/>
        <w:adjustRightInd w:val="0"/>
        <w:spacing w:line="240" w:lineRule="auto"/>
        <w:rPr>
          <w:rFonts w:ascii="Times New Roman" w:hAnsi="Times New Roman" w:cs="Times New Roman"/>
          <w:sz w:val="20"/>
          <w:szCs w:val="20"/>
        </w:rPr>
      </w:pPr>
      <w:proofErr w:type="spellStart"/>
      <w:r w:rsidRPr="00340C62">
        <w:rPr>
          <w:rFonts w:ascii="Times New Roman" w:hAnsi="Times New Roman" w:cs="Times New Roman"/>
          <w:sz w:val="20"/>
          <w:szCs w:val="20"/>
        </w:rPr>
        <w:t>Trendelenburg</w:t>
      </w:r>
      <w:proofErr w:type="spellEnd"/>
      <w:r w:rsidRPr="00340C62">
        <w:rPr>
          <w:rFonts w:ascii="Times New Roman" w:hAnsi="Times New Roman" w:cs="Times New Roman"/>
          <w:sz w:val="20"/>
          <w:szCs w:val="20"/>
        </w:rPr>
        <w:t xml:space="preserve"> / 15°</w:t>
      </w:r>
    </w:p>
    <w:p w:rsidR="00D73922" w:rsidRPr="00340C62" w:rsidRDefault="00D73922" w:rsidP="00340C62">
      <w:pPr>
        <w:autoSpaceDE w:val="0"/>
        <w:autoSpaceDN w:val="0"/>
        <w:adjustRightInd w:val="0"/>
        <w:spacing w:line="240" w:lineRule="auto"/>
        <w:rPr>
          <w:rFonts w:ascii="Times New Roman" w:hAnsi="Times New Roman" w:cs="Times New Roman"/>
          <w:sz w:val="20"/>
          <w:szCs w:val="20"/>
        </w:rPr>
      </w:pPr>
      <w:r w:rsidRPr="00340C62">
        <w:rPr>
          <w:rFonts w:ascii="Times New Roman" w:hAnsi="Times New Roman" w:cs="Times New Roman"/>
          <w:sz w:val="20"/>
          <w:szCs w:val="20"/>
        </w:rPr>
        <w:t>Anty-Trendelenburg5°</w:t>
      </w:r>
    </w:p>
    <w:p w:rsidR="00D73922" w:rsidRPr="00340C62" w:rsidRDefault="00D73922" w:rsidP="00340C62">
      <w:pPr>
        <w:autoSpaceDE w:val="0"/>
        <w:autoSpaceDN w:val="0"/>
        <w:adjustRightInd w:val="0"/>
        <w:spacing w:line="240" w:lineRule="auto"/>
        <w:rPr>
          <w:rFonts w:ascii="Times New Roman" w:hAnsi="Times New Roman" w:cs="Times New Roman"/>
          <w:sz w:val="20"/>
          <w:szCs w:val="20"/>
        </w:rPr>
      </w:pPr>
      <w:r w:rsidRPr="00340C62">
        <w:rPr>
          <w:rFonts w:ascii="Times New Roman" w:hAnsi="Times New Roman" w:cs="Times New Roman"/>
          <w:sz w:val="20"/>
          <w:szCs w:val="20"/>
        </w:rPr>
        <w:t>Podłokietniki regulowane w gór i w dół</w:t>
      </w:r>
    </w:p>
    <w:p w:rsidR="00D73922" w:rsidRPr="00340C62" w:rsidRDefault="00D73922" w:rsidP="00340C62">
      <w:pPr>
        <w:autoSpaceDE w:val="0"/>
        <w:autoSpaceDN w:val="0"/>
        <w:adjustRightInd w:val="0"/>
        <w:spacing w:line="240" w:lineRule="auto"/>
        <w:rPr>
          <w:rFonts w:ascii="Times New Roman" w:hAnsi="Times New Roman" w:cs="Times New Roman"/>
          <w:sz w:val="20"/>
          <w:szCs w:val="20"/>
        </w:rPr>
      </w:pPr>
      <w:r w:rsidRPr="00340C62">
        <w:rPr>
          <w:rFonts w:ascii="Times New Roman" w:hAnsi="Times New Roman" w:cs="Times New Roman"/>
          <w:sz w:val="20"/>
          <w:szCs w:val="20"/>
        </w:rPr>
        <w:t>Zagłówek regulowany w gór i w dół 100mm</w:t>
      </w:r>
    </w:p>
    <w:p w:rsidR="00D73922" w:rsidRPr="00340C62" w:rsidRDefault="00D73922" w:rsidP="00340C62">
      <w:pPr>
        <w:autoSpaceDE w:val="0"/>
        <w:autoSpaceDN w:val="0"/>
        <w:adjustRightInd w:val="0"/>
        <w:spacing w:line="240" w:lineRule="auto"/>
        <w:rPr>
          <w:rFonts w:ascii="Times New Roman" w:hAnsi="Times New Roman" w:cs="Times New Roman"/>
          <w:sz w:val="20"/>
          <w:szCs w:val="20"/>
        </w:rPr>
      </w:pPr>
      <w:r w:rsidRPr="00340C62">
        <w:rPr>
          <w:rFonts w:ascii="Times New Roman" w:hAnsi="Times New Roman" w:cs="Times New Roman"/>
          <w:sz w:val="20"/>
          <w:szCs w:val="20"/>
        </w:rPr>
        <w:t>Oparcie stóp regulowany w gór i w dół 250mm</w:t>
      </w:r>
    </w:p>
    <w:p w:rsidR="00D73922" w:rsidRPr="00340C62" w:rsidRDefault="00D73922" w:rsidP="00340C62">
      <w:pPr>
        <w:autoSpaceDE w:val="0"/>
        <w:autoSpaceDN w:val="0"/>
        <w:adjustRightInd w:val="0"/>
        <w:spacing w:line="240" w:lineRule="auto"/>
        <w:jc w:val="both"/>
        <w:rPr>
          <w:rFonts w:ascii="Times New Roman" w:eastAsia="Times New Roman" w:hAnsi="Times New Roman" w:cs="Times New Roman"/>
          <w:b/>
          <w:color w:val="000000"/>
          <w:sz w:val="20"/>
          <w:szCs w:val="20"/>
          <w:u w:val="single"/>
        </w:rPr>
      </w:pPr>
      <w:r w:rsidRPr="00340C62">
        <w:rPr>
          <w:rFonts w:ascii="Times New Roman" w:hAnsi="Times New Roman" w:cs="Times New Roman"/>
          <w:sz w:val="20"/>
          <w:szCs w:val="20"/>
        </w:rPr>
        <w:t>Wieszak z lewej lub z prawej strony</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autoSpaceDE w:val="0"/>
        <w:autoSpaceDN w:val="0"/>
        <w:adjustRightInd w:val="0"/>
        <w:spacing w:line="240" w:lineRule="auto"/>
        <w:jc w:val="both"/>
        <w:rPr>
          <w:rFonts w:ascii="Times New Roman" w:hAnsi="Times New Roman" w:cs="Times New Roman"/>
          <w:b/>
          <w:color w:val="000000"/>
          <w:sz w:val="20"/>
          <w:szCs w:val="20"/>
          <w:u w:val="single"/>
        </w:rPr>
      </w:pPr>
      <w:r w:rsidRPr="00340C62">
        <w:rPr>
          <w:rFonts w:ascii="Times New Roman" w:hAnsi="Times New Roman" w:cs="Times New Roman"/>
          <w:bCs/>
          <w:sz w:val="20"/>
          <w:szCs w:val="20"/>
        </w:rPr>
        <w:t>Zamawiający dopuszcza wszystkie parametry oprócz szerokości</w:t>
      </w:r>
      <w:r w:rsidRPr="00340C62">
        <w:rPr>
          <w:rFonts w:ascii="Times New Roman" w:hAnsi="Times New Roman" w:cs="Times New Roman"/>
          <w:sz w:val="20"/>
          <w:szCs w:val="20"/>
        </w:rPr>
        <w:t>, za duża szerokość stanowiska. Szerokość musi być zgodna z SIWZ.</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3, dotyczy zadania nr 2</w:t>
      </w:r>
    </w:p>
    <w:p w:rsidR="00D73922" w:rsidRPr="00340C62" w:rsidRDefault="00D73922" w:rsidP="00340C62">
      <w:pPr>
        <w:widowControl w:val="0"/>
        <w:suppressAutoHyphens/>
        <w:autoSpaceDE w:val="0"/>
        <w:autoSpaceDN w:val="0"/>
        <w:adjustRightInd w:val="0"/>
        <w:spacing w:line="240" w:lineRule="auto"/>
        <w:rPr>
          <w:rFonts w:ascii="Times New Roman" w:hAnsi="Times New Roman" w:cs="Times New Roman"/>
          <w:sz w:val="20"/>
          <w:szCs w:val="20"/>
          <w:lang w:eastAsia="ar-SA"/>
        </w:rPr>
      </w:pPr>
      <w:r w:rsidRPr="00340C62">
        <w:rPr>
          <w:rFonts w:ascii="Times New Roman" w:hAnsi="Times New Roman" w:cs="Times New Roman"/>
          <w:sz w:val="20"/>
          <w:szCs w:val="20"/>
          <w:lang w:eastAsia="ar-SA"/>
        </w:rPr>
        <w:t>Czy Zamawiający dopuści do zaoferowania fotele do dializ z dopuszczalnym obciążeniem 180 kg?</w:t>
      </w:r>
    </w:p>
    <w:p w:rsidR="00D73922" w:rsidRPr="00340C62" w:rsidRDefault="00D73922" w:rsidP="00340C62">
      <w:pPr>
        <w:autoSpaceDE w:val="0"/>
        <w:autoSpaceDN w:val="0"/>
        <w:adjustRightInd w:val="0"/>
        <w:spacing w:line="240" w:lineRule="auto"/>
        <w:jc w:val="both"/>
        <w:rPr>
          <w:rFonts w:ascii="Times New Roman" w:eastAsia="Times New Roman" w:hAnsi="Times New Roman" w:cs="Times New Roman"/>
          <w:b/>
          <w:color w:val="000000"/>
          <w:sz w:val="20"/>
          <w:szCs w:val="20"/>
          <w:u w:val="single"/>
        </w:rPr>
      </w:pPr>
      <w:r w:rsidRPr="00340C62">
        <w:rPr>
          <w:rFonts w:ascii="Times New Roman" w:hAnsi="Times New Roman" w:cs="Times New Roman"/>
          <w:sz w:val="20"/>
          <w:szCs w:val="20"/>
          <w:lang w:eastAsia="ar-SA"/>
        </w:rPr>
        <w:t>Produkując fotele dla pacjentów poddawanych dializom od wielu lat wiemy, iż dopuszczalne obciążenie, które mają nasze fotele czyli 180 kg to jest bardzo dużo, gdyż pacjenci ci są z reguły bardzo szczupli i wycieńczeni i nie ma potrzeby, żeby fotel miał większe dopuszczalne obciążenie niż oferowane przez nas, co również generuje niepotrzebne koszty dla Zamawiającego ( kolumny z większym obciążeniem są droższe).</w:t>
      </w:r>
      <w:r w:rsidRPr="00340C62">
        <w:rPr>
          <w:rFonts w:ascii="Times New Roman" w:eastAsia="Calibri" w:hAnsi="Times New Roman" w:cs="Times New Roman"/>
          <w:iCs/>
          <w:sz w:val="20"/>
          <w:szCs w:val="20"/>
        </w:rPr>
        <w:t xml:space="preserve"> </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autoSpaceDE w:val="0"/>
        <w:autoSpaceDN w:val="0"/>
        <w:adjustRightInd w:val="0"/>
        <w:spacing w:line="240" w:lineRule="auto"/>
        <w:jc w:val="both"/>
        <w:rPr>
          <w:rFonts w:ascii="Times New Roman" w:hAnsi="Times New Roman" w:cs="Times New Roman"/>
          <w:color w:val="000000"/>
          <w:sz w:val="20"/>
          <w:szCs w:val="20"/>
          <w:u w:val="single"/>
        </w:rPr>
      </w:pPr>
      <w:r w:rsidRPr="00340C62">
        <w:rPr>
          <w:rFonts w:ascii="Times New Roman" w:hAnsi="Times New Roman" w:cs="Times New Roman"/>
          <w:bCs/>
          <w:sz w:val="20"/>
          <w:szCs w:val="20"/>
        </w:rPr>
        <w:t>Zamawiający nie wyraża zgody</w:t>
      </w:r>
      <w:r w:rsidRPr="00340C62">
        <w:rPr>
          <w:rFonts w:ascii="Times New Roman" w:hAnsi="Times New Roman" w:cs="Times New Roman"/>
          <w:sz w:val="20"/>
          <w:szCs w:val="20"/>
        </w:rPr>
        <w:t>, za niska dopuszczalna masa pacjenta dla pacjentów bariatrycznych.</w:t>
      </w:r>
    </w:p>
    <w:p w:rsidR="00D73922" w:rsidRPr="00340C62" w:rsidRDefault="00D73922" w:rsidP="00340C62">
      <w:pPr>
        <w:autoSpaceDE w:val="0"/>
        <w:autoSpaceDN w:val="0"/>
        <w:adjustRightInd w:val="0"/>
        <w:spacing w:line="240" w:lineRule="auto"/>
        <w:rPr>
          <w:rFonts w:ascii="Times New Roman" w:hAnsi="Times New Roman" w:cs="Times New Roman"/>
          <w:b/>
          <w:bCs/>
          <w:sz w:val="20"/>
          <w:szCs w:val="20"/>
        </w:rPr>
      </w:pP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4, dotyczy zadania nr 2</w:t>
      </w:r>
    </w:p>
    <w:p w:rsidR="00D73922" w:rsidRPr="00340C62" w:rsidRDefault="00D73922" w:rsidP="00340C62">
      <w:pPr>
        <w:widowControl w:val="0"/>
        <w:suppressAutoHyphens/>
        <w:autoSpaceDE w:val="0"/>
        <w:autoSpaceDN w:val="0"/>
        <w:adjustRightInd w:val="0"/>
        <w:spacing w:line="240" w:lineRule="auto"/>
        <w:rPr>
          <w:rFonts w:ascii="Times New Roman" w:hAnsi="Times New Roman" w:cs="Times New Roman"/>
          <w:sz w:val="20"/>
          <w:szCs w:val="20"/>
          <w:lang w:eastAsia="ar-SA"/>
        </w:rPr>
      </w:pPr>
      <w:r w:rsidRPr="00340C62">
        <w:rPr>
          <w:rFonts w:ascii="Times New Roman" w:hAnsi="Times New Roman" w:cs="Times New Roman"/>
          <w:sz w:val="20"/>
          <w:szCs w:val="20"/>
          <w:lang w:eastAsia="ar-SA"/>
        </w:rPr>
        <w:t>Czy Zamawiający dopuści do zaoferowania fotele do dializ z regulacją wysokości w zakresie 530 do 970 mm?</w:t>
      </w:r>
    </w:p>
    <w:p w:rsidR="00D73922" w:rsidRPr="00340C62" w:rsidRDefault="00D73922" w:rsidP="00340C62">
      <w:pPr>
        <w:autoSpaceDE w:val="0"/>
        <w:autoSpaceDN w:val="0"/>
        <w:adjustRightInd w:val="0"/>
        <w:spacing w:line="240" w:lineRule="auto"/>
        <w:jc w:val="both"/>
        <w:rPr>
          <w:rFonts w:ascii="Times New Roman" w:eastAsia="Times New Roman" w:hAnsi="Times New Roman" w:cs="Times New Roman"/>
          <w:b/>
          <w:color w:val="000000"/>
          <w:sz w:val="20"/>
          <w:szCs w:val="20"/>
          <w:u w:val="single"/>
        </w:rPr>
      </w:pPr>
      <w:r w:rsidRPr="00340C62">
        <w:rPr>
          <w:rFonts w:ascii="Times New Roman" w:hAnsi="Times New Roman" w:cs="Times New Roman"/>
          <w:sz w:val="20"/>
          <w:szCs w:val="20"/>
          <w:lang w:eastAsia="ar-SA"/>
        </w:rPr>
        <w:t>Fotele, które chcemy zaoferować mają większy zakres od wymaganego przez Zamawiającego, jednocześnie fotel, który chcemy zaoferować ma niższą wysokość minimalną co ułatwia wejście na fotel oraz wyższą wysokość maksymalną co znacznie poprawia ergonomię pracy personelu</w:t>
      </w:r>
      <w:r w:rsidRPr="00340C62">
        <w:rPr>
          <w:rFonts w:ascii="Times New Roman" w:eastAsia="Calibri" w:hAnsi="Times New Roman" w:cs="Times New Roman"/>
          <w:iCs/>
          <w:sz w:val="20"/>
          <w:szCs w:val="20"/>
        </w:rPr>
        <w:t xml:space="preserve"> </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autoSpaceDE w:val="0"/>
        <w:autoSpaceDN w:val="0"/>
        <w:adjustRightInd w:val="0"/>
        <w:spacing w:line="240" w:lineRule="auto"/>
        <w:jc w:val="both"/>
        <w:rPr>
          <w:rFonts w:ascii="Times New Roman" w:hAnsi="Times New Roman" w:cs="Times New Roman"/>
          <w:sz w:val="20"/>
          <w:szCs w:val="20"/>
        </w:rPr>
      </w:pPr>
      <w:r w:rsidRPr="00340C62">
        <w:rPr>
          <w:rFonts w:ascii="Times New Roman" w:hAnsi="Times New Roman" w:cs="Times New Roman"/>
          <w:bCs/>
          <w:sz w:val="20"/>
          <w:szCs w:val="20"/>
        </w:rPr>
        <w:t>Zamawiający dopuszcza</w:t>
      </w:r>
      <w:r w:rsidRPr="00340C62">
        <w:rPr>
          <w:rFonts w:ascii="Times New Roman" w:hAnsi="Times New Roman" w:cs="Times New Roman"/>
          <w:sz w:val="20"/>
          <w:szCs w:val="20"/>
        </w:rPr>
        <w:t>.</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5, dotyczy zadania nr 2</w:t>
      </w:r>
    </w:p>
    <w:p w:rsidR="00D73922" w:rsidRPr="00340C62" w:rsidRDefault="00D73922" w:rsidP="00340C62">
      <w:pPr>
        <w:autoSpaceDE w:val="0"/>
        <w:autoSpaceDN w:val="0"/>
        <w:adjustRightInd w:val="0"/>
        <w:spacing w:line="240" w:lineRule="auto"/>
        <w:jc w:val="both"/>
        <w:rPr>
          <w:rFonts w:ascii="Times New Roman" w:eastAsia="Times New Roman" w:hAnsi="Times New Roman" w:cs="Times New Roman"/>
          <w:b/>
          <w:color w:val="000000"/>
          <w:sz w:val="20"/>
          <w:szCs w:val="20"/>
          <w:u w:val="single"/>
        </w:rPr>
      </w:pPr>
      <w:r w:rsidRPr="00340C62">
        <w:rPr>
          <w:rFonts w:ascii="Times New Roman" w:hAnsi="Times New Roman" w:cs="Times New Roman"/>
          <w:sz w:val="20"/>
          <w:szCs w:val="20"/>
        </w:rPr>
        <w:t>Czy Zamawiający dopuści do zaoferowania fotele do dializ, których zakres regulacji segmentu oparcia pleców wynosi -17° do 75° uzyskiwany siłownikiem elektrycznym sterowany pilotem?</w:t>
      </w:r>
      <w:r w:rsidRPr="00340C62">
        <w:rPr>
          <w:rFonts w:ascii="Times New Roman" w:eastAsia="Calibri" w:hAnsi="Times New Roman" w:cs="Times New Roman"/>
          <w:iCs/>
          <w:sz w:val="20"/>
          <w:szCs w:val="20"/>
        </w:rPr>
        <w:t xml:space="preserve"> </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autoSpaceDE w:val="0"/>
        <w:autoSpaceDN w:val="0"/>
        <w:adjustRightInd w:val="0"/>
        <w:spacing w:line="240" w:lineRule="auto"/>
        <w:jc w:val="both"/>
        <w:rPr>
          <w:rFonts w:ascii="Times New Roman" w:hAnsi="Times New Roman" w:cs="Times New Roman"/>
          <w:b/>
          <w:color w:val="000000"/>
          <w:sz w:val="20"/>
          <w:szCs w:val="20"/>
          <w:u w:val="single"/>
        </w:rPr>
      </w:pPr>
      <w:r w:rsidRPr="00340C62">
        <w:rPr>
          <w:rFonts w:ascii="Times New Roman" w:hAnsi="Times New Roman" w:cs="Times New Roman"/>
          <w:bCs/>
          <w:sz w:val="20"/>
          <w:szCs w:val="20"/>
        </w:rPr>
        <w:t>Zamawiający dopuszcza</w:t>
      </w:r>
      <w:r w:rsidRPr="00340C62">
        <w:rPr>
          <w:rFonts w:ascii="Times New Roman" w:hAnsi="Times New Roman" w:cs="Times New Roman"/>
          <w:sz w:val="20"/>
          <w:szCs w:val="20"/>
        </w:rPr>
        <w:t>.</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6, dotyczy zadania nr 2</w:t>
      </w:r>
    </w:p>
    <w:p w:rsidR="00D73922" w:rsidRPr="00340C62" w:rsidRDefault="00D73922" w:rsidP="00340C62">
      <w:pPr>
        <w:autoSpaceDE w:val="0"/>
        <w:autoSpaceDN w:val="0"/>
        <w:adjustRightInd w:val="0"/>
        <w:spacing w:line="240" w:lineRule="auto"/>
        <w:jc w:val="both"/>
        <w:rPr>
          <w:rFonts w:ascii="Times New Roman" w:eastAsia="Times New Roman" w:hAnsi="Times New Roman" w:cs="Times New Roman"/>
          <w:b/>
          <w:color w:val="000000"/>
          <w:sz w:val="20"/>
          <w:szCs w:val="20"/>
          <w:u w:val="single"/>
        </w:rPr>
      </w:pPr>
      <w:r w:rsidRPr="00340C62">
        <w:rPr>
          <w:rFonts w:ascii="Times New Roman" w:hAnsi="Times New Roman" w:cs="Times New Roman"/>
          <w:sz w:val="20"/>
          <w:szCs w:val="20"/>
        </w:rPr>
        <w:t>Czy Zamawiający dopuści do zaoferowania fotele do dializ o całkowite szerokości wraz z podłokietnikami wynoszącej 970 mm?</w:t>
      </w:r>
      <w:r w:rsidRPr="00340C62">
        <w:rPr>
          <w:rFonts w:ascii="Times New Roman" w:eastAsia="Calibri" w:hAnsi="Times New Roman" w:cs="Times New Roman"/>
          <w:iCs/>
          <w:sz w:val="20"/>
          <w:szCs w:val="20"/>
        </w:rPr>
        <w:t xml:space="preserve"> </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autoSpaceDE w:val="0"/>
        <w:autoSpaceDN w:val="0"/>
        <w:adjustRightInd w:val="0"/>
        <w:spacing w:line="240" w:lineRule="auto"/>
        <w:jc w:val="both"/>
        <w:rPr>
          <w:rFonts w:ascii="Times New Roman" w:hAnsi="Times New Roman" w:cs="Times New Roman"/>
          <w:b/>
          <w:color w:val="000000"/>
          <w:sz w:val="20"/>
          <w:szCs w:val="20"/>
          <w:u w:val="single"/>
        </w:rPr>
      </w:pPr>
      <w:r w:rsidRPr="00340C62">
        <w:rPr>
          <w:rFonts w:ascii="Times New Roman" w:hAnsi="Times New Roman" w:cs="Times New Roman"/>
          <w:bCs/>
          <w:sz w:val="20"/>
          <w:szCs w:val="20"/>
        </w:rPr>
        <w:t xml:space="preserve">Zamawiający nie wyraża zgody, </w:t>
      </w:r>
      <w:r w:rsidRPr="00340C62">
        <w:rPr>
          <w:rFonts w:ascii="Times New Roman" w:hAnsi="Times New Roman" w:cs="Times New Roman"/>
          <w:sz w:val="20"/>
          <w:szCs w:val="20"/>
        </w:rPr>
        <w:t>zbyt duża szerokość stanowiska.</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7, dotyczy zadania nr 2</w:t>
      </w:r>
    </w:p>
    <w:p w:rsidR="00D73922" w:rsidRPr="00340C62" w:rsidRDefault="00D73922" w:rsidP="00340C62">
      <w:pPr>
        <w:autoSpaceDE w:val="0"/>
        <w:autoSpaceDN w:val="0"/>
        <w:adjustRightInd w:val="0"/>
        <w:spacing w:line="240" w:lineRule="auto"/>
        <w:jc w:val="both"/>
        <w:rPr>
          <w:rFonts w:ascii="Times New Roman" w:eastAsia="Times New Roman" w:hAnsi="Times New Roman" w:cs="Times New Roman"/>
          <w:b/>
          <w:color w:val="000000"/>
          <w:sz w:val="20"/>
          <w:szCs w:val="20"/>
          <w:u w:val="single"/>
        </w:rPr>
      </w:pPr>
      <w:r w:rsidRPr="00340C62">
        <w:rPr>
          <w:rFonts w:ascii="Times New Roman" w:hAnsi="Times New Roman" w:cs="Times New Roman"/>
          <w:sz w:val="20"/>
          <w:szCs w:val="20"/>
        </w:rPr>
        <w:t>Czy Zamawiający dopuści do zaoferowania fotele do dializ, które posiadają regulację nachylenia segmentu nożnego w zakresie +17° do - 30° uzyskiwana za pomocą siłowników elektrycznych sterowanych pilotem?</w:t>
      </w:r>
      <w:r w:rsidRPr="00340C62">
        <w:rPr>
          <w:rFonts w:ascii="Times New Roman" w:eastAsia="Calibri" w:hAnsi="Times New Roman" w:cs="Times New Roman"/>
          <w:iCs/>
          <w:sz w:val="20"/>
          <w:szCs w:val="20"/>
        </w:rPr>
        <w:t xml:space="preserve"> </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autoSpaceDE w:val="0"/>
        <w:autoSpaceDN w:val="0"/>
        <w:adjustRightInd w:val="0"/>
        <w:spacing w:line="240" w:lineRule="auto"/>
        <w:jc w:val="both"/>
        <w:rPr>
          <w:rFonts w:ascii="Times New Roman" w:hAnsi="Times New Roman" w:cs="Times New Roman"/>
          <w:b/>
          <w:color w:val="000000"/>
          <w:sz w:val="20"/>
          <w:szCs w:val="20"/>
          <w:u w:val="single"/>
        </w:rPr>
      </w:pPr>
      <w:r w:rsidRPr="00340C62">
        <w:rPr>
          <w:rFonts w:ascii="Times New Roman" w:hAnsi="Times New Roman" w:cs="Times New Roman"/>
          <w:bCs/>
          <w:sz w:val="20"/>
          <w:szCs w:val="20"/>
        </w:rPr>
        <w:t>Zamawiający dopuszcza</w:t>
      </w:r>
      <w:r w:rsidRPr="00340C62">
        <w:rPr>
          <w:rFonts w:ascii="Times New Roman" w:hAnsi="Times New Roman" w:cs="Times New Roman"/>
          <w:sz w:val="20"/>
          <w:szCs w:val="20"/>
        </w:rPr>
        <w:t>.</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8, dotyczy zadania nr 2</w:t>
      </w:r>
    </w:p>
    <w:p w:rsidR="00D73922" w:rsidRPr="00340C62" w:rsidRDefault="00D73922" w:rsidP="00340C62">
      <w:pPr>
        <w:autoSpaceDE w:val="0"/>
        <w:autoSpaceDN w:val="0"/>
        <w:adjustRightInd w:val="0"/>
        <w:spacing w:line="240" w:lineRule="auto"/>
        <w:jc w:val="both"/>
        <w:rPr>
          <w:rFonts w:ascii="Times New Roman" w:eastAsia="Times New Roman" w:hAnsi="Times New Roman" w:cs="Times New Roman"/>
          <w:b/>
          <w:color w:val="000000"/>
          <w:sz w:val="20"/>
          <w:szCs w:val="20"/>
          <w:u w:val="single"/>
        </w:rPr>
      </w:pPr>
      <w:r w:rsidRPr="00340C62">
        <w:rPr>
          <w:rFonts w:ascii="Times New Roman" w:hAnsi="Times New Roman" w:cs="Times New Roman"/>
          <w:sz w:val="20"/>
          <w:szCs w:val="20"/>
        </w:rPr>
        <w:t>Czy Zamawiający dopuści do zaoferowania fotel do dializ, którego zakres nachylenia siedziska wynosi 0 - 30°?</w:t>
      </w:r>
      <w:r w:rsidRPr="00340C62">
        <w:rPr>
          <w:rFonts w:ascii="Times New Roman" w:eastAsia="Calibri" w:hAnsi="Times New Roman" w:cs="Times New Roman"/>
          <w:iCs/>
          <w:sz w:val="20"/>
          <w:szCs w:val="20"/>
        </w:rPr>
        <w:t xml:space="preserve"> </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spacing w:line="240" w:lineRule="auto"/>
        <w:jc w:val="both"/>
        <w:rPr>
          <w:rFonts w:ascii="Times New Roman" w:hAnsi="Times New Roman" w:cs="Times New Roman"/>
          <w:sz w:val="20"/>
          <w:szCs w:val="20"/>
        </w:rPr>
      </w:pPr>
      <w:r w:rsidRPr="00340C62">
        <w:rPr>
          <w:rFonts w:ascii="Times New Roman" w:hAnsi="Times New Roman" w:cs="Times New Roman"/>
          <w:bCs/>
          <w:sz w:val="20"/>
          <w:szCs w:val="20"/>
        </w:rPr>
        <w:t>Zamawiający dopuszcza</w:t>
      </w:r>
      <w:r w:rsidRPr="00340C62">
        <w:rPr>
          <w:rFonts w:ascii="Times New Roman" w:hAnsi="Times New Roman" w:cs="Times New Roman"/>
          <w:sz w:val="20"/>
          <w:szCs w:val="20"/>
        </w:rPr>
        <w:t>.</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9, dotyczy zadania nr 2</w:t>
      </w:r>
    </w:p>
    <w:p w:rsidR="00D73922" w:rsidRPr="00340C62" w:rsidRDefault="00D73922" w:rsidP="00340C62">
      <w:pPr>
        <w:autoSpaceDE w:val="0"/>
        <w:autoSpaceDN w:val="0"/>
        <w:adjustRightInd w:val="0"/>
        <w:spacing w:line="240" w:lineRule="auto"/>
        <w:jc w:val="both"/>
        <w:rPr>
          <w:rFonts w:ascii="Times New Roman" w:eastAsia="Times New Roman" w:hAnsi="Times New Roman" w:cs="Times New Roman"/>
          <w:b/>
          <w:color w:val="000000"/>
          <w:sz w:val="20"/>
          <w:szCs w:val="20"/>
          <w:u w:val="single"/>
        </w:rPr>
      </w:pPr>
      <w:r w:rsidRPr="00340C62">
        <w:rPr>
          <w:rFonts w:ascii="Times New Roman" w:hAnsi="Times New Roman" w:cs="Times New Roman"/>
          <w:sz w:val="20"/>
          <w:szCs w:val="20"/>
        </w:rPr>
        <w:t>Czy Zamawiający dopuści do zaoferowania fotele do dializ, w których całkowita długość jest równa długości siedziska i wynosi 2160 mm?</w:t>
      </w:r>
      <w:r w:rsidRPr="00340C62">
        <w:rPr>
          <w:rFonts w:ascii="Times New Roman" w:eastAsia="Calibri" w:hAnsi="Times New Roman" w:cs="Times New Roman"/>
          <w:iCs/>
          <w:sz w:val="20"/>
          <w:szCs w:val="20"/>
        </w:rPr>
        <w:t xml:space="preserve"> </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autoSpaceDE w:val="0"/>
        <w:autoSpaceDN w:val="0"/>
        <w:adjustRightInd w:val="0"/>
        <w:spacing w:line="240" w:lineRule="auto"/>
        <w:jc w:val="both"/>
        <w:rPr>
          <w:rFonts w:ascii="Times New Roman" w:hAnsi="Times New Roman" w:cs="Times New Roman"/>
          <w:b/>
          <w:color w:val="000000"/>
          <w:sz w:val="20"/>
          <w:szCs w:val="20"/>
          <w:u w:val="single"/>
        </w:rPr>
      </w:pPr>
      <w:r w:rsidRPr="00340C62">
        <w:rPr>
          <w:rFonts w:ascii="Times New Roman" w:hAnsi="Times New Roman" w:cs="Times New Roman"/>
          <w:bCs/>
          <w:sz w:val="20"/>
          <w:szCs w:val="20"/>
        </w:rPr>
        <w:t>Zamawiający dopuszcza</w:t>
      </w:r>
      <w:r w:rsidRPr="00340C62">
        <w:rPr>
          <w:rFonts w:ascii="Times New Roman" w:hAnsi="Times New Roman" w:cs="Times New Roman"/>
          <w:sz w:val="20"/>
          <w:szCs w:val="20"/>
        </w:rPr>
        <w:t>.</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10, dotyczy zadania nr 2</w:t>
      </w:r>
    </w:p>
    <w:p w:rsidR="00D73922" w:rsidRPr="00340C62" w:rsidRDefault="00D73922" w:rsidP="00340C62">
      <w:pPr>
        <w:autoSpaceDE w:val="0"/>
        <w:autoSpaceDN w:val="0"/>
        <w:adjustRightInd w:val="0"/>
        <w:spacing w:line="240" w:lineRule="auto"/>
        <w:jc w:val="both"/>
        <w:rPr>
          <w:rFonts w:ascii="Times New Roman" w:eastAsia="Times New Roman" w:hAnsi="Times New Roman" w:cs="Times New Roman"/>
          <w:b/>
          <w:color w:val="000000"/>
          <w:sz w:val="20"/>
          <w:szCs w:val="20"/>
          <w:u w:val="single"/>
        </w:rPr>
      </w:pPr>
      <w:r w:rsidRPr="00340C62">
        <w:rPr>
          <w:rFonts w:ascii="Times New Roman" w:hAnsi="Times New Roman" w:cs="Times New Roman"/>
          <w:sz w:val="20"/>
          <w:szCs w:val="20"/>
        </w:rPr>
        <w:t>Czy Zamawiający dopuści do zaoferowania fotele do dializ, które posiadają podłokietniki o wymiarach szer. 170 mm, dł. 500 mm?</w:t>
      </w:r>
      <w:r w:rsidRPr="00340C62">
        <w:rPr>
          <w:rFonts w:ascii="Times New Roman" w:eastAsia="Calibri" w:hAnsi="Times New Roman" w:cs="Times New Roman"/>
          <w:iCs/>
          <w:sz w:val="20"/>
          <w:szCs w:val="20"/>
        </w:rPr>
        <w:t xml:space="preserve"> </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autoSpaceDE w:val="0"/>
        <w:autoSpaceDN w:val="0"/>
        <w:adjustRightInd w:val="0"/>
        <w:spacing w:line="240" w:lineRule="auto"/>
        <w:jc w:val="both"/>
        <w:rPr>
          <w:rFonts w:ascii="Times New Roman" w:hAnsi="Times New Roman" w:cs="Times New Roman"/>
          <w:b/>
          <w:color w:val="000000"/>
          <w:sz w:val="20"/>
          <w:szCs w:val="20"/>
          <w:u w:val="single"/>
        </w:rPr>
      </w:pPr>
      <w:r w:rsidRPr="00340C62">
        <w:rPr>
          <w:rFonts w:ascii="Times New Roman" w:hAnsi="Times New Roman" w:cs="Times New Roman"/>
          <w:bCs/>
          <w:sz w:val="20"/>
          <w:szCs w:val="20"/>
        </w:rPr>
        <w:t xml:space="preserve">Zamawiający nie wyraża zgody, </w:t>
      </w:r>
      <w:r w:rsidRPr="00340C62">
        <w:rPr>
          <w:rFonts w:ascii="Times New Roman" w:hAnsi="Times New Roman" w:cs="Times New Roman"/>
          <w:sz w:val="20"/>
          <w:szCs w:val="20"/>
        </w:rPr>
        <w:t>za krótki dla wysokich pacjentów.</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11, dotyczy zadania nr 2</w:t>
      </w:r>
    </w:p>
    <w:p w:rsidR="00D73922" w:rsidRPr="00340C62" w:rsidRDefault="00D73922" w:rsidP="00340C62">
      <w:pPr>
        <w:autoSpaceDE w:val="0"/>
        <w:autoSpaceDN w:val="0"/>
        <w:adjustRightInd w:val="0"/>
        <w:spacing w:line="240" w:lineRule="auto"/>
        <w:jc w:val="both"/>
        <w:rPr>
          <w:rFonts w:ascii="Times New Roman" w:eastAsia="Times New Roman" w:hAnsi="Times New Roman" w:cs="Times New Roman"/>
          <w:b/>
          <w:color w:val="000000"/>
          <w:sz w:val="20"/>
          <w:szCs w:val="20"/>
          <w:u w:val="single"/>
        </w:rPr>
      </w:pPr>
      <w:r w:rsidRPr="00340C62">
        <w:rPr>
          <w:rFonts w:ascii="Times New Roman" w:hAnsi="Times New Roman" w:cs="Times New Roman"/>
          <w:sz w:val="20"/>
          <w:szCs w:val="20"/>
        </w:rPr>
        <w:t>Czy Zamawiający dopuści do zaoferowania fotele do dializ, których waga bez wyposażenia dodatkowego wynosi 115 kg?</w:t>
      </w:r>
      <w:r w:rsidRPr="00340C62">
        <w:rPr>
          <w:rFonts w:ascii="Times New Roman" w:eastAsia="Calibri" w:hAnsi="Times New Roman" w:cs="Times New Roman"/>
          <w:iCs/>
          <w:sz w:val="20"/>
          <w:szCs w:val="20"/>
        </w:rPr>
        <w:t xml:space="preserve"> </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autoSpaceDE w:val="0"/>
        <w:autoSpaceDN w:val="0"/>
        <w:adjustRightInd w:val="0"/>
        <w:spacing w:line="240" w:lineRule="auto"/>
        <w:jc w:val="both"/>
        <w:rPr>
          <w:rFonts w:ascii="Times New Roman" w:hAnsi="Times New Roman" w:cs="Times New Roman"/>
          <w:b/>
          <w:color w:val="000000"/>
          <w:sz w:val="20"/>
          <w:szCs w:val="20"/>
          <w:u w:val="single"/>
        </w:rPr>
      </w:pPr>
      <w:r w:rsidRPr="00340C62">
        <w:rPr>
          <w:rFonts w:ascii="Times New Roman" w:hAnsi="Times New Roman" w:cs="Times New Roman"/>
          <w:bCs/>
          <w:sz w:val="20"/>
          <w:szCs w:val="20"/>
        </w:rPr>
        <w:t>Zamawiający dopuszcza</w:t>
      </w:r>
      <w:r w:rsidRPr="00340C62">
        <w:rPr>
          <w:rFonts w:ascii="Times New Roman" w:hAnsi="Times New Roman" w:cs="Times New Roman"/>
          <w:sz w:val="20"/>
          <w:szCs w:val="20"/>
        </w:rPr>
        <w:t>.</w:t>
      </w:r>
    </w:p>
    <w:p w:rsidR="00D73922" w:rsidRPr="00340C62" w:rsidRDefault="00D73922" w:rsidP="00340C62">
      <w:pPr>
        <w:autoSpaceDE w:val="0"/>
        <w:autoSpaceDN w:val="0"/>
        <w:adjustRightInd w:val="0"/>
        <w:spacing w:line="240" w:lineRule="auto"/>
        <w:rPr>
          <w:rFonts w:ascii="Times New Roman" w:hAnsi="Times New Roman" w:cs="Times New Roman"/>
          <w:b/>
          <w:bCs/>
          <w:sz w:val="20"/>
          <w:szCs w:val="20"/>
        </w:rPr>
      </w:pP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12, dotyczy zadania nr 2</w:t>
      </w:r>
    </w:p>
    <w:p w:rsidR="00D73922" w:rsidRPr="00340C62" w:rsidRDefault="00D73922" w:rsidP="00340C62">
      <w:pPr>
        <w:autoSpaceDE w:val="0"/>
        <w:autoSpaceDN w:val="0"/>
        <w:adjustRightInd w:val="0"/>
        <w:spacing w:line="240" w:lineRule="auto"/>
        <w:jc w:val="both"/>
        <w:rPr>
          <w:rFonts w:ascii="Times New Roman" w:eastAsia="Times New Roman" w:hAnsi="Times New Roman" w:cs="Times New Roman"/>
          <w:b/>
          <w:color w:val="000000"/>
          <w:sz w:val="20"/>
          <w:szCs w:val="20"/>
          <w:u w:val="single"/>
        </w:rPr>
      </w:pPr>
      <w:r w:rsidRPr="00340C62">
        <w:rPr>
          <w:rFonts w:ascii="Times New Roman" w:hAnsi="Times New Roman" w:cs="Times New Roman"/>
          <w:sz w:val="20"/>
          <w:szCs w:val="20"/>
        </w:rPr>
        <w:t>Czy Zamawiający może doprecyzować zapis w pkt 18, czego dotyczy ręczny włącznik z klasą ochronności IP66? Czy zapis ten dotyczy osobnego włącznika znajdującego się na fotelu, czy zapis ten dotyczy osobnego włącznika znajdującego się na pilocie?</w:t>
      </w:r>
      <w:r w:rsidRPr="00340C62">
        <w:rPr>
          <w:rFonts w:ascii="Times New Roman" w:eastAsia="Calibri" w:hAnsi="Times New Roman" w:cs="Times New Roman"/>
          <w:iCs/>
          <w:sz w:val="20"/>
          <w:szCs w:val="20"/>
        </w:rPr>
        <w:t xml:space="preserve"> </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spacing w:line="240" w:lineRule="auto"/>
        <w:jc w:val="both"/>
        <w:rPr>
          <w:rFonts w:ascii="Times New Roman" w:hAnsi="Times New Roman" w:cs="Times New Roman"/>
          <w:sz w:val="20"/>
          <w:szCs w:val="20"/>
        </w:rPr>
      </w:pPr>
      <w:r w:rsidRPr="00340C62">
        <w:rPr>
          <w:rFonts w:ascii="Times New Roman" w:hAnsi="Times New Roman" w:cs="Times New Roman"/>
          <w:sz w:val="20"/>
          <w:szCs w:val="20"/>
        </w:rPr>
        <w:t>Zapis ten dotyczy osobnego włącznika znajdującego się na pilocie.</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13, dotyczy zadania nr 2</w:t>
      </w:r>
    </w:p>
    <w:p w:rsidR="00D73922" w:rsidRPr="00340C62" w:rsidRDefault="00D73922" w:rsidP="00340C62">
      <w:pPr>
        <w:widowControl w:val="0"/>
        <w:suppressAutoHyphens/>
        <w:autoSpaceDE w:val="0"/>
        <w:autoSpaceDN w:val="0"/>
        <w:adjustRightInd w:val="0"/>
        <w:spacing w:line="240" w:lineRule="auto"/>
        <w:rPr>
          <w:rFonts w:ascii="Times New Roman" w:hAnsi="Times New Roman" w:cs="Times New Roman"/>
          <w:sz w:val="20"/>
          <w:szCs w:val="20"/>
          <w:lang w:eastAsia="ar-SA"/>
        </w:rPr>
      </w:pPr>
      <w:r w:rsidRPr="00340C62">
        <w:rPr>
          <w:rFonts w:ascii="Times New Roman" w:hAnsi="Times New Roman" w:cs="Times New Roman"/>
          <w:sz w:val="20"/>
          <w:szCs w:val="20"/>
          <w:lang w:eastAsia="ar-SA"/>
        </w:rPr>
        <w:t xml:space="preserve">Czy Zamawiający dopuści do zaoferowania fotele do dializ, które są wyrobami medycznymi zarejestrowanymi w </w:t>
      </w:r>
      <w:proofErr w:type="spellStart"/>
      <w:r w:rsidRPr="00340C62">
        <w:rPr>
          <w:rFonts w:ascii="Times New Roman" w:hAnsi="Times New Roman" w:cs="Times New Roman"/>
          <w:sz w:val="20"/>
          <w:szCs w:val="20"/>
          <w:lang w:eastAsia="ar-SA"/>
        </w:rPr>
        <w:t>URWMiŚB</w:t>
      </w:r>
      <w:proofErr w:type="spellEnd"/>
      <w:r w:rsidRPr="00340C62">
        <w:rPr>
          <w:rFonts w:ascii="Times New Roman" w:hAnsi="Times New Roman" w:cs="Times New Roman"/>
          <w:sz w:val="20"/>
          <w:szCs w:val="20"/>
          <w:lang w:eastAsia="ar-SA"/>
        </w:rPr>
        <w:t xml:space="preserve"> i spełniają wymagania niżej wymienionych norm zharmonizowanych z Dyrektywą Medyczną 93/42/EEC:</w:t>
      </w:r>
      <w:r w:rsidRPr="00340C62">
        <w:rPr>
          <w:rFonts w:ascii="Times New Roman" w:hAnsi="Times New Roman" w:cs="Times New Roman"/>
          <w:sz w:val="20"/>
          <w:szCs w:val="20"/>
          <w:lang w:eastAsia="ar-SA"/>
        </w:rPr>
        <w:br/>
        <w:t>PN-EN 60601-1:2011 – Medyczne urządzenia elektryczne. Część 1. Wymagania ogólne dotyczące bezpieczeństwa podstawowego oraz funkcjonowania zasadniczego.</w:t>
      </w:r>
    </w:p>
    <w:p w:rsidR="00D73922" w:rsidRPr="00340C62" w:rsidRDefault="00D73922" w:rsidP="00340C62">
      <w:pPr>
        <w:autoSpaceDE w:val="0"/>
        <w:autoSpaceDN w:val="0"/>
        <w:adjustRightInd w:val="0"/>
        <w:spacing w:line="240" w:lineRule="auto"/>
        <w:jc w:val="both"/>
        <w:rPr>
          <w:rFonts w:ascii="Times New Roman" w:eastAsia="Times New Roman" w:hAnsi="Times New Roman" w:cs="Times New Roman"/>
          <w:b/>
          <w:color w:val="000000"/>
          <w:sz w:val="20"/>
          <w:szCs w:val="20"/>
          <w:u w:val="single"/>
        </w:rPr>
      </w:pPr>
      <w:r w:rsidRPr="00340C62">
        <w:rPr>
          <w:rFonts w:ascii="Times New Roman" w:hAnsi="Times New Roman" w:cs="Times New Roman"/>
          <w:sz w:val="20"/>
          <w:szCs w:val="20"/>
          <w:lang w:eastAsia="ar-SA"/>
        </w:rPr>
        <w:t>PN-EN ISO 14971:2012 – Wyroby medyczne. Zastosowanie zarządzania ryzykiem do wyrobów medycznych.</w:t>
      </w:r>
      <w:r w:rsidRPr="00340C62">
        <w:rPr>
          <w:rFonts w:ascii="Times New Roman" w:hAnsi="Times New Roman" w:cs="Times New Roman"/>
          <w:sz w:val="20"/>
          <w:szCs w:val="20"/>
          <w:lang w:eastAsia="ar-SA"/>
        </w:rPr>
        <w:br/>
        <w:t>PN-EN 1041:2010 – Informacje dostarczane przez wytwórcę wyrobów medycznych</w:t>
      </w:r>
      <w:r w:rsidRPr="00340C62">
        <w:rPr>
          <w:rFonts w:ascii="Times New Roman" w:hAnsi="Times New Roman" w:cs="Times New Roman"/>
          <w:color w:val="000000"/>
          <w:sz w:val="20"/>
          <w:szCs w:val="20"/>
          <w:lang w:eastAsia="ar-SA"/>
        </w:rPr>
        <w:t>.</w:t>
      </w:r>
      <w:r w:rsidRPr="00340C62">
        <w:rPr>
          <w:rFonts w:ascii="Times New Roman" w:hAnsi="Times New Roman" w:cs="Times New Roman"/>
          <w:sz w:val="20"/>
          <w:szCs w:val="20"/>
          <w:lang w:eastAsia="ar-SA"/>
        </w:rPr>
        <w:br/>
        <w:t>PN-EN 980:2010 - Symbole do stosowania w oznakowaniu wyrobów medycznych.</w:t>
      </w:r>
      <w:r w:rsidRPr="00340C62">
        <w:rPr>
          <w:rFonts w:ascii="Times New Roman" w:hAnsi="Times New Roman" w:cs="Times New Roman"/>
          <w:sz w:val="20"/>
          <w:szCs w:val="20"/>
          <w:lang w:eastAsia="ar-SA"/>
        </w:rPr>
        <w:br/>
        <w:t>PN-EN ISO 10993-1:2010 – Biologiczna ocena wyrobów medycznych – Część 1: Ocena      i badanie w procesie zarządzania ryzykiem.</w:t>
      </w:r>
      <w:r w:rsidRPr="00340C62">
        <w:rPr>
          <w:rFonts w:ascii="Times New Roman" w:eastAsia="Calibri" w:hAnsi="Times New Roman" w:cs="Times New Roman"/>
          <w:iCs/>
          <w:sz w:val="20"/>
          <w:szCs w:val="20"/>
        </w:rPr>
        <w:t xml:space="preserve"> </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autoSpaceDE w:val="0"/>
        <w:autoSpaceDN w:val="0"/>
        <w:adjustRightInd w:val="0"/>
        <w:spacing w:line="240" w:lineRule="auto"/>
        <w:jc w:val="both"/>
        <w:rPr>
          <w:rFonts w:ascii="Times New Roman" w:hAnsi="Times New Roman" w:cs="Times New Roman"/>
          <w:b/>
          <w:color w:val="000000"/>
          <w:sz w:val="20"/>
          <w:szCs w:val="20"/>
          <w:u w:val="single"/>
        </w:rPr>
      </w:pPr>
      <w:r w:rsidRPr="00340C62">
        <w:rPr>
          <w:rFonts w:ascii="Times New Roman" w:hAnsi="Times New Roman" w:cs="Times New Roman"/>
          <w:bCs/>
          <w:sz w:val="20"/>
          <w:szCs w:val="20"/>
        </w:rPr>
        <w:t>Zamawiający dopuszcza</w:t>
      </w:r>
      <w:r w:rsidRPr="00340C62">
        <w:rPr>
          <w:rFonts w:ascii="Times New Roman" w:hAnsi="Times New Roman" w:cs="Times New Roman"/>
          <w:sz w:val="20"/>
          <w:szCs w:val="20"/>
        </w:rPr>
        <w:t>.</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14, dotyczy zadania nr 2</w:t>
      </w:r>
    </w:p>
    <w:p w:rsidR="00D73922" w:rsidRPr="00340C62" w:rsidRDefault="00D73922" w:rsidP="00340C62">
      <w:pPr>
        <w:autoSpaceDE w:val="0"/>
        <w:autoSpaceDN w:val="0"/>
        <w:adjustRightInd w:val="0"/>
        <w:spacing w:line="240" w:lineRule="auto"/>
        <w:jc w:val="both"/>
        <w:rPr>
          <w:rFonts w:ascii="Times New Roman" w:eastAsia="Times New Roman" w:hAnsi="Times New Roman" w:cs="Times New Roman"/>
          <w:b/>
          <w:color w:val="000000"/>
          <w:sz w:val="20"/>
          <w:szCs w:val="20"/>
          <w:u w:val="single"/>
        </w:rPr>
      </w:pPr>
      <w:r w:rsidRPr="00340C62">
        <w:rPr>
          <w:rFonts w:ascii="Times New Roman" w:hAnsi="Times New Roman" w:cs="Times New Roman"/>
          <w:sz w:val="20"/>
          <w:szCs w:val="20"/>
        </w:rPr>
        <w:t>Czy Zamawiający pisząc w specyfikacji  w pkt 13, że wypełnienie i tapicerka mają posiadać ognioodporność miał na myśli trudnopalność – odporność na zapalenie ( test papierosa oraz test zapałki)?</w:t>
      </w:r>
      <w:r w:rsidRPr="00340C62">
        <w:rPr>
          <w:rFonts w:ascii="Times New Roman" w:eastAsia="Calibri" w:hAnsi="Times New Roman" w:cs="Times New Roman"/>
          <w:iCs/>
          <w:sz w:val="20"/>
          <w:szCs w:val="20"/>
        </w:rPr>
        <w:t xml:space="preserve"> </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autoSpaceDE w:val="0"/>
        <w:autoSpaceDN w:val="0"/>
        <w:adjustRightInd w:val="0"/>
        <w:spacing w:line="240" w:lineRule="auto"/>
        <w:jc w:val="both"/>
        <w:rPr>
          <w:rFonts w:ascii="Times New Roman" w:hAnsi="Times New Roman" w:cs="Times New Roman"/>
          <w:b/>
          <w:color w:val="000000"/>
          <w:sz w:val="20"/>
          <w:szCs w:val="20"/>
          <w:u w:val="single"/>
        </w:rPr>
      </w:pPr>
      <w:r w:rsidRPr="00340C62">
        <w:rPr>
          <w:rFonts w:ascii="Times New Roman" w:hAnsi="Times New Roman" w:cs="Times New Roman"/>
          <w:bCs/>
          <w:sz w:val="20"/>
          <w:szCs w:val="20"/>
        </w:rPr>
        <w:t>Zamawiający dopuszcza</w:t>
      </w:r>
      <w:r w:rsidRPr="00340C62">
        <w:rPr>
          <w:rFonts w:ascii="Times New Roman" w:hAnsi="Times New Roman" w:cs="Times New Roman"/>
          <w:sz w:val="20"/>
          <w:szCs w:val="20"/>
        </w:rPr>
        <w:t>.</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15, dotyczy zadania nr 2</w:t>
      </w:r>
    </w:p>
    <w:p w:rsidR="00D73922" w:rsidRPr="00340C62" w:rsidRDefault="00D73922" w:rsidP="00340C62">
      <w:pPr>
        <w:autoSpaceDE w:val="0"/>
        <w:autoSpaceDN w:val="0"/>
        <w:adjustRightInd w:val="0"/>
        <w:spacing w:line="240" w:lineRule="auto"/>
        <w:jc w:val="both"/>
        <w:rPr>
          <w:rFonts w:ascii="Times New Roman" w:eastAsia="Times New Roman" w:hAnsi="Times New Roman" w:cs="Times New Roman"/>
          <w:b/>
          <w:color w:val="000000"/>
          <w:sz w:val="20"/>
          <w:szCs w:val="20"/>
          <w:u w:val="single"/>
        </w:rPr>
      </w:pPr>
      <w:r w:rsidRPr="00340C62">
        <w:rPr>
          <w:rFonts w:ascii="Times New Roman" w:hAnsi="Times New Roman" w:cs="Times New Roman"/>
          <w:sz w:val="20"/>
          <w:szCs w:val="20"/>
        </w:rPr>
        <w:t>Czy (w pkt. 2) Zamawiający dopuści długość podłokietnika 60 cm?</w:t>
      </w:r>
      <w:r w:rsidRPr="00340C62">
        <w:rPr>
          <w:rFonts w:ascii="Times New Roman" w:eastAsia="Calibri" w:hAnsi="Times New Roman" w:cs="Times New Roman"/>
          <w:iCs/>
          <w:sz w:val="20"/>
          <w:szCs w:val="20"/>
        </w:rPr>
        <w:t xml:space="preserve"> </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u w:val="single"/>
        </w:rPr>
      </w:pPr>
      <w:r w:rsidRPr="00340C62">
        <w:rPr>
          <w:rFonts w:ascii="Times New Roman" w:hAnsi="Times New Roman" w:cs="Times New Roman"/>
          <w:bCs/>
          <w:sz w:val="20"/>
          <w:szCs w:val="20"/>
        </w:rPr>
        <w:t>Zamawiający dopuszcza.</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16, dotyczy zadania nr 2</w:t>
      </w:r>
    </w:p>
    <w:p w:rsidR="00D73922" w:rsidRPr="00340C62" w:rsidRDefault="00D73922" w:rsidP="00340C62">
      <w:pPr>
        <w:autoSpaceDE w:val="0"/>
        <w:autoSpaceDN w:val="0"/>
        <w:adjustRightInd w:val="0"/>
        <w:spacing w:line="240" w:lineRule="auto"/>
        <w:jc w:val="both"/>
        <w:rPr>
          <w:rFonts w:ascii="Times New Roman" w:eastAsia="Times New Roman" w:hAnsi="Times New Roman" w:cs="Times New Roman"/>
          <w:b/>
          <w:color w:val="000000"/>
          <w:sz w:val="20"/>
          <w:szCs w:val="20"/>
          <w:u w:val="single"/>
        </w:rPr>
      </w:pPr>
      <w:r w:rsidRPr="00340C62">
        <w:rPr>
          <w:rFonts w:ascii="Times New Roman" w:hAnsi="Times New Roman" w:cs="Times New Roman"/>
          <w:sz w:val="20"/>
          <w:szCs w:val="20"/>
        </w:rPr>
        <w:t>Czy (w pkt. 3) Zamawiający dopuści szerokość podłokietnika 17 cm?</w:t>
      </w:r>
      <w:r w:rsidRPr="00340C62">
        <w:rPr>
          <w:rFonts w:ascii="Times New Roman" w:eastAsia="Calibri" w:hAnsi="Times New Roman" w:cs="Times New Roman"/>
          <w:iCs/>
          <w:sz w:val="20"/>
          <w:szCs w:val="20"/>
        </w:rPr>
        <w:t xml:space="preserve"> </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autoSpaceDE w:val="0"/>
        <w:autoSpaceDN w:val="0"/>
        <w:adjustRightInd w:val="0"/>
        <w:spacing w:line="240" w:lineRule="auto"/>
        <w:jc w:val="both"/>
        <w:rPr>
          <w:rFonts w:ascii="Times New Roman" w:hAnsi="Times New Roman" w:cs="Times New Roman"/>
          <w:sz w:val="20"/>
          <w:szCs w:val="20"/>
        </w:rPr>
      </w:pPr>
      <w:r w:rsidRPr="00340C62">
        <w:rPr>
          <w:rFonts w:ascii="Times New Roman" w:hAnsi="Times New Roman" w:cs="Times New Roman"/>
          <w:bCs/>
          <w:sz w:val="20"/>
          <w:szCs w:val="20"/>
        </w:rPr>
        <w:t>Zamawiający dopuszcza</w:t>
      </w:r>
      <w:r w:rsidRPr="00340C62">
        <w:rPr>
          <w:rFonts w:ascii="Times New Roman" w:hAnsi="Times New Roman" w:cs="Times New Roman"/>
          <w:sz w:val="20"/>
          <w:szCs w:val="20"/>
        </w:rPr>
        <w:t>.</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17, dotyczy zadania nr 2</w:t>
      </w:r>
    </w:p>
    <w:p w:rsidR="00D73922" w:rsidRPr="00340C62" w:rsidRDefault="00D73922" w:rsidP="00340C62">
      <w:pPr>
        <w:autoSpaceDE w:val="0"/>
        <w:autoSpaceDN w:val="0"/>
        <w:adjustRightInd w:val="0"/>
        <w:spacing w:line="240" w:lineRule="auto"/>
        <w:jc w:val="both"/>
        <w:rPr>
          <w:rFonts w:ascii="Times New Roman" w:eastAsia="Times New Roman" w:hAnsi="Times New Roman" w:cs="Times New Roman"/>
          <w:b/>
          <w:color w:val="000000"/>
          <w:sz w:val="20"/>
          <w:szCs w:val="20"/>
          <w:u w:val="single"/>
        </w:rPr>
      </w:pPr>
      <w:r w:rsidRPr="00340C62">
        <w:rPr>
          <w:rFonts w:ascii="Times New Roman" w:hAnsi="Times New Roman" w:cs="Times New Roman"/>
          <w:sz w:val="20"/>
          <w:szCs w:val="20"/>
        </w:rPr>
        <w:t>Czy (w pkt. 4) Zamawiający dopuści długość siedziska 215 cm?</w:t>
      </w:r>
      <w:r w:rsidRPr="00340C62">
        <w:rPr>
          <w:rFonts w:ascii="Times New Roman" w:eastAsia="Calibri" w:hAnsi="Times New Roman" w:cs="Times New Roman"/>
          <w:iCs/>
          <w:sz w:val="20"/>
          <w:szCs w:val="20"/>
        </w:rPr>
        <w:t xml:space="preserve"> </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autoSpaceDE w:val="0"/>
        <w:autoSpaceDN w:val="0"/>
        <w:adjustRightInd w:val="0"/>
        <w:spacing w:line="240" w:lineRule="auto"/>
        <w:jc w:val="both"/>
        <w:rPr>
          <w:rFonts w:ascii="Times New Roman" w:hAnsi="Times New Roman" w:cs="Times New Roman"/>
          <w:b/>
          <w:color w:val="000000"/>
          <w:sz w:val="20"/>
          <w:szCs w:val="20"/>
          <w:u w:val="single"/>
        </w:rPr>
      </w:pPr>
      <w:r w:rsidRPr="00340C62">
        <w:rPr>
          <w:rFonts w:ascii="Times New Roman" w:hAnsi="Times New Roman" w:cs="Times New Roman"/>
          <w:bCs/>
          <w:sz w:val="20"/>
          <w:szCs w:val="20"/>
        </w:rPr>
        <w:t>Zamawiający dopuszcza</w:t>
      </w:r>
      <w:r w:rsidRPr="00340C62">
        <w:rPr>
          <w:rFonts w:ascii="Times New Roman" w:hAnsi="Times New Roman" w:cs="Times New Roman"/>
          <w:sz w:val="20"/>
          <w:szCs w:val="20"/>
        </w:rPr>
        <w:t>.</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18, dotyczy zadania nr 2</w:t>
      </w:r>
    </w:p>
    <w:p w:rsidR="00D73922" w:rsidRPr="00340C62" w:rsidRDefault="00D73922" w:rsidP="00340C62">
      <w:pPr>
        <w:autoSpaceDE w:val="0"/>
        <w:autoSpaceDN w:val="0"/>
        <w:adjustRightInd w:val="0"/>
        <w:spacing w:line="240" w:lineRule="auto"/>
        <w:jc w:val="both"/>
        <w:rPr>
          <w:rFonts w:ascii="Times New Roman" w:eastAsia="Times New Roman" w:hAnsi="Times New Roman" w:cs="Times New Roman"/>
          <w:b/>
          <w:color w:val="000000"/>
          <w:sz w:val="20"/>
          <w:szCs w:val="20"/>
          <w:u w:val="single"/>
        </w:rPr>
      </w:pPr>
      <w:r w:rsidRPr="00340C62">
        <w:rPr>
          <w:rFonts w:ascii="Times New Roman" w:hAnsi="Times New Roman" w:cs="Times New Roman"/>
          <w:sz w:val="20"/>
          <w:szCs w:val="20"/>
        </w:rPr>
        <w:t>Czy (w pkt. 5) Zamawiający dopuści szerokość siedziska 59 cm?</w:t>
      </w:r>
      <w:r w:rsidRPr="00340C62">
        <w:rPr>
          <w:rFonts w:ascii="Times New Roman" w:eastAsia="Calibri" w:hAnsi="Times New Roman" w:cs="Times New Roman"/>
          <w:iCs/>
          <w:sz w:val="20"/>
          <w:szCs w:val="20"/>
        </w:rPr>
        <w:t xml:space="preserve"> </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autoSpaceDE w:val="0"/>
        <w:autoSpaceDN w:val="0"/>
        <w:adjustRightInd w:val="0"/>
        <w:spacing w:line="240" w:lineRule="auto"/>
        <w:jc w:val="both"/>
        <w:rPr>
          <w:rFonts w:ascii="Times New Roman" w:hAnsi="Times New Roman" w:cs="Times New Roman"/>
          <w:b/>
          <w:color w:val="000000"/>
          <w:sz w:val="20"/>
          <w:szCs w:val="20"/>
          <w:u w:val="single"/>
        </w:rPr>
      </w:pPr>
      <w:r w:rsidRPr="00340C62">
        <w:rPr>
          <w:rFonts w:ascii="Times New Roman" w:hAnsi="Times New Roman" w:cs="Times New Roman"/>
          <w:bCs/>
          <w:sz w:val="20"/>
          <w:szCs w:val="20"/>
        </w:rPr>
        <w:t>Zamawiający dopuszcza</w:t>
      </w:r>
      <w:r w:rsidRPr="00340C62">
        <w:rPr>
          <w:rFonts w:ascii="Times New Roman" w:hAnsi="Times New Roman" w:cs="Times New Roman"/>
          <w:sz w:val="20"/>
          <w:szCs w:val="20"/>
        </w:rPr>
        <w:t>.</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19, dotyczy zadania nr 2</w:t>
      </w:r>
    </w:p>
    <w:p w:rsidR="00D73922" w:rsidRPr="00340C62" w:rsidRDefault="00D73922" w:rsidP="00340C62">
      <w:pPr>
        <w:autoSpaceDE w:val="0"/>
        <w:autoSpaceDN w:val="0"/>
        <w:adjustRightInd w:val="0"/>
        <w:spacing w:line="240" w:lineRule="auto"/>
        <w:jc w:val="both"/>
        <w:rPr>
          <w:rFonts w:ascii="Times New Roman" w:eastAsia="Times New Roman" w:hAnsi="Times New Roman" w:cs="Times New Roman"/>
          <w:b/>
          <w:color w:val="000000"/>
          <w:sz w:val="20"/>
          <w:szCs w:val="20"/>
          <w:u w:val="single"/>
        </w:rPr>
      </w:pPr>
      <w:r w:rsidRPr="00340C62">
        <w:rPr>
          <w:rFonts w:ascii="Times New Roman" w:hAnsi="Times New Roman" w:cs="Times New Roman"/>
          <w:sz w:val="20"/>
          <w:szCs w:val="20"/>
        </w:rPr>
        <w:t xml:space="preserve">Czy (w pkt. 6) Zamawiający dopuści grubość tapicerki 8 cm (+/- 2 cm)? </w:t>
      </w:r>
      <w:r w:rsidRPr="00340C62">
        <w:rPr>
          <w:rFonts w:ascii="Times New Roman" w:eastAsia="Calibri" w:hAnsi="Times New Roman" w:cs="Times New Roman"/>
          <w:iCs/>
          <w:sz w:val="20"/>
          <w:szCs w:val="20"/>
        </w:rPr>
        <w:t xml:space="preserve"> </w:t>
      </w:r>
    </w:p>
    <w:p w:rsidR="00340C62" w:rsidRDefault="00340C62" w:rsidP="00340C62">
      <w:pPr>
        <w:autoSpaceDE w:val="0"/>
        <w:autoSpaceDN w:val="0"/>
        <w:adjustRightInd w:val="0"/>
        <w:spacing w:line="240" w:lineRule="auto"/>
        <w:jc w:val="both"/>
        <w:rPr>
          <w:rFonts w:ascii="Times New Roman" w:hAnsi="Times New Roman" w:cs="Times New Roman"/>
          <w:b/>
          <w:bCs/>
          <w:sz w:val="20"/>
          <w:szCs w:val="20"/>
        </w:rPr>
      </w:pP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autoSpaceDE w:val="0"/>
        <w:autoSpaceDN w:val="0"/>
        <w:adjustRightInd w:val="0"/>
        <w:spacing w:line="240" w:lineRule="auto"/>
        <w:jc w:val="both"/>
        <w:rPr>
          <w:rFonts w:ascii="Times New Roman" w:hAnsi="Times New Roman" w:cs="Times New Roman"/>
          <w:b/>
          <w:color w:val="000000"/>
          <w:sz w:val="20"/>
          <w:szCs w:val="20"/>
          <w:u w:val="single"/>
        </w:rPr>
      </w:pPr>
      <w:r w:rsidRPr="00340C62">
        <w:rPr>
          <w:rFonts w:ascii="Times New Roman" w:hAnsi="Times New Roman" w:cs="Times New Roman"/>
          <w:bCs/>
          <w:sz w:val="20"/>
          <w:szCs w:val="20"/>
        </w:rPr>
        <w:t xml:space="preserve">Zamawiający nie wyraża zgody, </w:t>
      </w:r>
      <w:r w:rsidRPr="00340C62">
        <w:rPr>
          <w:rFonts w:ascii="Times New Roman" w:hAnsi="Times New Roman" w:cs="Times New Roman"/>
          <w:sz w:val="20"/>
          <w:szCs w:val="20"/>
        </w:rPr>
        <w:t>za cienka tapicerka, zbyt podatna na uszkodzenia mechaniczne.</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20, dotyczy zadania nr 2</w:t>
      </w:r>
    </w:p>
    <w:p w:rsidR="00D73922" w:rsidRPr="00340C62" w:rsidRDefault="00D73922" w:rsidP="00340C62">
      <w:pPr>
        <w:autoSpaceDE w:val="0"/>
        <w:autoSpaceDN w:val="0"/>
        <w:adjustRightInd w:val="0"/>
        <w:spacing w:line="240" w:lineRule="auto"/>
        <w:jc w:val="both"/>
        <w:rPr>
          <w:rFonts w:ascii="Times New Roman" w:eastAsia="Times New Roman" w:hAnsi="Times New Roman" w:cs="Times New Roman"/>
          <w:b/>
          <w:color w:val="000000"/>
          <w:sz w:val="20"/>
          <w:szCs w:val="20"/>
          <w:u w:val="single"/>
        </w:rPr>
      </w:pPr>
      <w:r w:rsidRPr="00340C62">
        <w:rPr>
          <w:rFonts w:ascii="Times New Roman" w:hAnsi="Times New Roman" w:cs="Times New Roman"/>
          <w:sz w:val="20"/>
          <w:szCs w:val="20"/>
        </w:rPr>
        <w:t>Czy (w pkt. 7) Zamawiający dopuści długość całkowitą 215 cm?</w:t>
      </w:r>
      <w:r w:rsidRPr="00340C62">
        <w:rPr>
          <w:rFonts w:ascii="Times New Roman" w:eastAsia="Calibri" w:hAnsi="Times New Roman" w:cs="Times New Roman"/>
          <w:iCs/>
          <w:sz w:val="20"/>
          <w:szCs w:val="20"/>
        </w:rPr>
        <w:t xml:space="preserve"> </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autoSpaceDE w:val="0"/>
        <w:autoSpaceDN w:val="0"/>
        <w:adjustRightInd w:val="0"/>
        <w:spacing w:line="240" w:lineRule="auto"/>
        <w:jc w:val="both"/>
        <w:rPr>
          <w:rFonts w:ascii="Times New Roman" w:hAnsi="Times New Roman" w:cs="Times New Roman"/>
          <w:sz w:val="20"/>
          <w:szCs w:val="20"/>
        </w:rPr>
      </w:pPr>
      <w:r w:rsidRPr="00340C62">
        <w:rPr>
          <w:rFonts w:ascii="Times New Roman" w:hAnsi="Times New Roman" w:cs="Times New Roman"/>
          <w:bCs/>
          <w:sz w:val="20"/>
          <w:szCs w:val="20"/>
        </w:rPr>
        <w:t>Zamawiający dopuszcza</w:t>
      </w:r>
      <w:r w:rsidRPr="00340C62">
        <w:rPr>
          <w:rFonts w:ascii="Times New Roman" w:hAnsi="Times New Roman" w:cs="Times New Roman"/>
          <w:sz w:val="20"/>
          <w:szCs w:val="20"/>
        </w:rPr>
        <w:t>.</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21, dotyczy zadania nr 2</w:t>
      </w:r>
    </w:p>
    <w:p w:rsidR="00D73922" w:rsidRPr="00340C62" w:rsidRDefault="00D73922" w:rsidP="00340C62">
      <w:pPr>
        <w:autoSpaceDE w:val="0"/>
        <w:autoSpaceDN w:val="0"/>
        <w:adjustRightInd w:val="0"/>
        <w:spacing w:line="240" w:lineRule="auto"/>
        <w:jc w:val="both"/>
        <w:rPr>
          <w:rFonts w:ascii="Times New Roman" w:eastAsia="Times New Roman" w:hAnsi="Times New Roman" w:cs="Times New Roman"/>
          <w:b/>
          <w:color w:val="000000"/>
          <w:sz w:val="20"/>
          <w:szCs w:val="20"/>
          <w:u w:val="single"/>
        </w:rPr>
      </w:pPr>
      <w:r w:rsidRPr="00340C62">
        <w:rPr>
          <w:rFonts w:ascii="Times New Roman" w:hAnsi="Times New Roman" w:cs="Times New Roman"/>
          <w:sz w:val="20"/>
          <w:szCs w:val="20"/>
        </w:rPr>
        <w:t>Czy (w pkt. 8) Zamawiający dopuści szerokość fotela wraz z podłokietnikami 96 cm?</w:t>
      </w:r>
      <w:r w:rsidRPr="00340C62">
        <w:rPr>
          <w:rFonts w:ascii="Times New Roman" w:eastAsia="Calibri" w:hAnsi="Times New Roman" w:cs="Times New Roman"/>
          <w:iCs/>
          <w:sz w:val="20"/>
          <w:szCs w:val="20"/>
        </w:rPr>
        <w:t xml:space="preserve"> </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autoSpaceDE w:val="0"/>
        <w:autoSpaceDN w:val="0"/>
        <w:adjustRightInd w:val="0"/>
        <w:spacing w:line="240" w:lineRule="auto"/>
        <w:jc w:val="both"/>
        <w:rPr>
          <w:rFonts w:ascii="Times New Roman" w:hAnsi="Times New Roman" w:cs="Times New Roman"/>
          <w:b/>
          <w:color w:val="000000"/>
          <w:sz w:val="20"/>
          <w:szCs w:val="20"/>
          <w:u w:val="single"/>
        </w:rPr>
      </w:pPr>
      <w:r w:rsidRPr="00340C62">
        <w:rPr>
          <w:rFonts w:ascii="Times New Roman" w:hAnsi="Times New Roman" w:cs="Times New Roman"/>
          <w:bCs/>
          <w:sz w:val="20"/>
          <w:szCs w:val="20"/>
        </w:rPr>
        <w:t xml:space="preserve">Zamawiający nie wyraża zgody, </w:t>
      </w:r>
      <w:r w:rsidRPr="00340C62">
        <w:rPr>
          <w:rFonts w:ascii="Times New Roman" w:hAnsi="Times New Roman" w:cs="Times New Roman"/>
          <w:sz w:val="20"/>
          <w:szCs w:val="20"/>
        </w:rPr>
        <w:t>za duża szerokość stanowiska.</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22, dotyczy zadania nr 2</w:t>
      </w:r>
    </w:p>
    <w:p w:rsidR="00D73922" w:rsidRPr="00340C62" w:rsidRDefault="00D73922" w:rsidP="00340C62">
      <w:pPr>
        <w:autoSpaceDE w:val="0"/>
        <w:autoSpaceDN w:val="0"/>
        <w:adjustRightInd w:val="0"/>
        <w:spacing w:line="240" w:lineRule="auto"/>
        <w:jc w:val="both"/>
        <w:rPr>
          <w:rFonts w:ascii="Times New Roman" w:eastAsia="Times New Roman" w:hAnsi="Times New Roman" w:cs="Times New Roman"/>
          <w:b/>
          <w:color w:val="000000"/>
          <w:sz w:val="20"/>
          <w:szCs w:val="20"/>
          <w:u w:val="single"/>
        </w:rPr>
      </w:pPr>
      <w:r w:rsidRPr="00340C62">
        <w:rPr>
          <w:rFonts w:ascii="Times New Roman" w:hAnsi="Times New Roman" w:cs="Times New Roman"/>
          <w:sz w:val="20"/>
          <w:szCs w:val="20"/>
        </w:rPr>
        <w:t>Czy (w pkt. 9) Zamawiający dopuści wysokość siedziska 53,5 – 85,5 cm?</w:t>
      </w:r>
      <w:r w:rsidRPr="00340C62">
        <w:rPr>
          <w:rFonts w:ascii="Times New Roman" w:eastAsia="Calibri" w:hAnsi="Times New Roman" w:cs="Times New Roman"/>
          <w:iCs/>
          <w:sz w:val="20"/>
          <w:szCs w:val="20"/>
        </w:rPr>
        <w:t xml:space="preserve"> </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autoSpaceDE w:val="0"/>
        <w:autoSpaceDN w:val="0"/>
        <w:adjustRightInd w:val="0"/>
        <w:spacing w:line="240" w:lineRule="auto"/>
        <w:jc w:val="both"/>
        <w:rPr>
          <w:rFonts w:ascii="Times New Roman" w:hAnsi="Times New Roman" w:cs="Times New Roman"/>
          <w:b/>
          <w:color w:val="000000"/>
          <w:sz w:val="20"/>
          <w:szCs w:val="20"/>
          <w:u w:val="single"/>
        </w:rPr>
      </w:pPr>
      <w:r w:rsidRPr="00340C62">
        <w:rPr>
          <w:rFonts w:ascii="Times New Roman" w:hAnsi="Times New Roman" w:cs="Times New Roman"/>
          <w:bCs/>
          <w:sz w:val="20"/>
          <w:szCs w:val="20"/>
        </w:rPr>
        <w:t>Zamawiający dopuszcza</w:t>
      </w:r>
      <w:r w:rsidRPr="00340C62">
        <w:rPr>
          <w:rFonts w:ascii="Times New Roman" w:hAnsi="Times New Roman" w:cs="Times New Roman"/>
          <w:sz w:val="20"/>
          <w:szCs w:val="20"/>
        </w:rPr>
        <w:t>.</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23, dotyczy zadania nr 2</w:t>
      </w:r>
    </w:p>
    <w:p w:rsidR="00D73922" w:rsidRPr="00340C62" w:rsidRDefault="00D73922" w:rsidP="00340C62">
      <w:pPr>
        <w:autoSpaceDE w:val="0"/>
        <w:autoSpaceDN w:val="0"/>
        <w:adjustRightInd w:val="0"/>
        <w:spacing w:line="240" w:lineRule="auto"/>
        <w:jc w:val="both"/>
        <w:rPr>
          <w:rFonts w:ascii="Times New Roman" w:eastAsia="Times New Roman" w:hAnsi="Times New Roman" w:cs="Times New Roman"/>
          <w:b/>
          <w:color w:val="000000"/>
          <w:sz w:val="20"/>
          <w:szCs w:val="20"/>
          <w:u w:val="single"/>
        </w:rPr>
      </w:pPr>
      <w:r w:rsidRPr="00340C62">
        <w:rPr>
          <w:rFonts w:ascii="Times New Roman" w:hAnsi="Times New Roman" w:cs="Times New Roman"/>
          <w:sz w:val="20"/>
          <w:szCs w:val="20"/>
        </w:rPr>
        <w:t>Czy (w pkt. 10) Zamawiający dopuści kąt nachylenia oparcia od 0</w:t>
      </w:r>
      <w:r w:rsidRPr="00340C62">
        <w:rPr>
          <w:rFonts w:ascii="Times New Roman" w:hAnsi="Times New Roman" w:cs="Times New Roman"/>
          <w:sz w:val="20"/>
          <w:szCs w:val="20"/>
          <w:vertAlign w:val="superscript"/>
        </w:rPr>
        <w:t>o</w:t>
      </w:r>
      <w:r w:rsidRPr="00340C62">
        <w:rPr>
          <w:rFonts w:ascii="Times New Roman" w:hAnsi="Times New Roman" w:cs="Times New Roman"/>
          <w:sz w:val="20"/>
          <w:szCs w:val="20"/>
        </w:rPr>
        <w:t xml:space="preserve"> do 80</w:t>
      </w:r>
      <w:r w:rsidRPr="00340C62">
        <w:rPr>
          <w:rFonts w:ascii="Times New Roman" w:hAnsi="Times New Roman" w:cs="Times New Roman"/>
          <w:sz w:val="20"/>
          <w:szCs w:val="20"/>
          <w:vertAlign w:val="superscript"/>
        </w:rPr>
        <w:t>o</w:t>
      </w:r>
      <w:r w:rsidRPr="00340C62">
        <w:rPr>
          <w:rFonts w:ascii="Times New Roman" w:hAnsi="Times New Roman" w:cs="Times New Roman"/>
          <w:sz w:val="20"/>
          <w:szCs w:val="20"/>
        </w:rPr>
        <w:t>?</w:t>
      </w:r>
      <w:r w:rsidRPr="00340C62">
        <w:rPr>
          <w:rFonts w:ascii="Times New Roman" w:eastAsia="Calibri" w:hAnsi="Times New Roman" w:cs="Times New Roman"/>
          <w:iCs/>
          <w:sz w:val="20"/>
          <w:szCs w:val="20"/>
        </w:rPr>
        <w:t xml:space="preserve"> </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autoSpaceDE w:val="0"/>
        <w:autoSpaceDN w:val="0"/>
        <w:adjustRightInd w:val="0"/>
        <w:spacing w:line="240" w:lineRule="auto"/>
        <w:jc w:val="both"/>
        <w:rPr>
          <w:rFonts w:ascii="Times New Roman" w:hAnsi="Times New Roman" w:cs="Times New Roman"/>
          <w:b/>
          <w:color w:val="000000"/>
          <w:sz w:val="20"/>
          <w:szCs w:val="20"/>
          <w:u w:val="single"/>
        </w:rPr>
      </w:pPr>
      <w:r w:rsidRPr="00340C62">
        <w:rPr>
          <w:rFonts w:ascii="Times New Roman" w:hAnsi="Times New Roman" w:cs="Times New Roman"/>
          <w:bCs/>
          <w:sz w:val="20"/>
          <w:szCs w:val="20"/>
        </w:rPr>
        <w:t>Zamawiający dopuszcza</w:t>
      </w:r>
      <w:r w:rsidRPr="00340C62">
        <w:rPr>
          <w:rFonts w:ascii="Times New Roman" w:hAnsi="Times New Roman" w:cs="Times New Roman"/>
          <w:sz w:val="20"/>
          <w:szCs w:val="20"/>
        </w:rPr>
        <w:t>.</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24, dotyczy zadania nr 2</w:t>
      </w:r>
    </w:p>
    <w:p w:rsidR="00D73922" w:rsidRPr="00340C62" w:rsidRDefault="00D73922" w:rsidP="00340C62">
      <w:pPr>
        <w:autoSpaceDE w:val="0"/>
        <w:autoSpaceDN w:val="0"/>
        <w:adjustRightInd w:val="0"/>
        <w:spacing w:line="240" w:lineRule="auto"/>
        <w:jc w:val="both"/>
        <w:rPr>
          <w:rFonts w:ascii="Times New Roman" w:eastAsia="Times New Roman" w:hAnsi="Times New Roman" w:cs="Times New Roman"/>
          <w:b/>
          <w:color w:val="000000"/>
          <w:sz w:val="20"/>
          <w:szCs w:val="20"/>
          <w:u w:val="single"/>
        </w:rPr>
      </w:pPr>
      <w:r w:rsidRPr="00340C62">
        <w:rPr>
          <w:rFonts w:ascii="Times New Roman" w:hAnsi="Times New Roman" w:cs="Times New Roman"/>
          <w:sz w:val="20"/>
          <w:szCs w:val="20"/>
        </w:rPr>
        <w:t>Czy (w pkt. 11) Zamawiający dopuści kąt nachylenia siedziska od 0</w:t>
      </w:r>
      <w:r w:rsidRPr="00340C62">
        <w:rPr>
          <w:rFonts w:ascii="Times New Roman" w:hAnsi="Times New Roman" w:cs="Times New Roman"/>
          <w:sz w:val="20"/>
          <w:szCs w:val="20"/>
          <w:vertAlign w:val="superscript"/>
        </w:rPr>
        <w:t>o</w:t>
      </w:r>
      <w:r w:rsidRPr="00340C62">
        <w:rPr>
          <w:rFonts w:ascii="Times New Roman" w:hAnsi="Times New Roman" w:cs="Times New Roman"/>
          <w:sz w:val="20"/>
          <w:szCs w:val="20"/>
        </w:rPr>
        <w:t xml:space="preserve"> do 25</w:t>
      </w:r>
      <w:r w:rsidRPr="00340C62">
        <w:rPr>
          <w:rFonts w:ascii="Times New Roman" w:hAnsi="Times New Roman" w:cs="Times New Roman"/>
          <w:sz w:val="20"/>
          <w:szCs w:val="20"/>
          <w:vertAlign w:val="superscript"/>
        </w:rPr>
        <w:t>o</w:t>
      </w:r>
      <w:r w:rsidRPr="00340C62">
        <w:rPr>
          <w:rFonts w:ascii="Times New Roman" w:hAnsi="Times New Roman" w:cs="Times New Roman"/>
          <w:sz w:val="20"/>
          <w:szCs w:val="20"/>
        </w:rPr>
        <w:t>?</w:t>
      </w:r>
      <w:r w:rsidRPr="00340C62">
        <w:rPr>
          <w:rFonts w:ascii="Times New Roman" w:eastAsia="Calibri" w:hAnsi="Times New Roman" w:cs="Times New Roman"/>
          <w:iCs/>
          <w:sz w:val="20"/>
          <w:szCs w:val="20"/>
        </w:rPr>
        <w:t xml:space="preserve"> </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autoSpaceDE w:val="0"/>
        <w:autoSpaceDN w:val="0"/>
        <w:adjustRightInd w:val="0"/>
        <w:spacing w:line="240" w:lineRule="auto"/>
        <w:jc w:val="both"/>
        <w:rPr>
          <w:rFonts w:ascii="Times New Roman" w:hAnsi="Times New Roman" w:cs="Times New Roman"/>
          <w:sz w:val="20"/>
          <w:szCs w:val="20"/>
        </w:rPr>
      </w:pPr>
      <w:r w:rsidRPr="00340C62">
        <w:rPr>
          <w:rFonts w:ascii="Times New Roman" w:hAnsi="Times New Roman" w:cs="Times New Roman"/>
          <w:bCs/>
          <w:sz w:val="20"/>
          <w:szCs w:val="20"/>
        </w:rPr>
        <w:t>Zamawiający dopuszcza</w:t>
      </w:r>
      <w:r w:rsidRPr="00340C62">
        <w:rPr>
          <w:rFonts w:ascii="Times New Roman" w:hAnsi="Times New Roman" w:cs="Times New Roman"/>
          <w:sz w:val="20"/>
          <w:szCs w:val="20"/>
        </w:rPr>
        <w:t>.</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25, dotyczy zadania nr 2</w:t>
      </w:r>
    </w:p>
    <w:p w:rsidR="00D73922" w:rsidRPr="00340C62" w:rsidRDefault="00D73922" w:rsidP="00340C62">
      <w:pPr>
        <w:autoSpaceDE w:val="0"/>
        <w:autoSpaceDN w:val="0"/>
        <w:adjustRightInd w:val="0"/>
        <w:spacing w:line="240" w:lineRule="auto"/>
        <w:jc w:val="both"/>
        <w:rPr>
          <w:rFonts w:ascii="Times New Roman" w:eastAsia="Times New Roman" w:hAnsi="Times New Roman" w:cs="Times New Roman"/>
          <w:b/>
          <w:color w:val="000000"/>
          <w:sz w:val="20"/>
          <w:szCs w:val="20"/>
          <w:u w:val="single"/>
        </w:rPr>
      </w:pPr>
      <w:r w:rsidRPr="00340C62">
        <w:rPr>
          <w:rFonts w:ascii="Times New Roman" w:hAnsi="Times New Roman" w:cs="Times New Roman"/>
          <w:sz w:val="20"/>
          <w:szCs w:val="20"/>
        </w:rPr>
        <w:t>Czy (w pkt. 12) Zamawiający dopuści kąt nachylenia części na nogi od 0</w:t>
      </w:r>
      <w:r w:rsidRPr="00340C62">
        <w:rPr>
          <w:rFonts w:ascii="Times New Roman" w:hAnsi="Times New Roman" w:cs="Times New Roman"/>
          <w:sz w:val="20"/>
          <w:szCs w:val="20"/>
          <w:vertAlign w:val="superscript"/>
        </w:rPr>
        <w:t>o</w:t>
      </w:r>
      <w:r w:rsidRPr="00340C62">
        <w:rPr>
          <w:rFonts w:ascii="Times New Roman" w:hAnsi="Times New Roman" w:cs="Times New Roman"/>
          <w:sz w:val="20"/>
          <w:szCs w:val="20"/>
        </w:rPr>
        <w:t xml:space="preserve"> do 45</w:t>
      </w:r>
      <w:r w:rsidRPr="00340C62">
        <w:rPr>
          <w:rFonts w:ascii="Times New Roman" w:hAnsi="Times New Roman" w:cs="Times New Roman"/>
          <w:sz w:val="20"/>
          <w:szCs w:val="20"/>
          <w:vertAlign w:val="superscript"/>
        </w:rPr>
        <w:t>o</w:t>
      </w:r>
      <w:r w:rsidRPr="00340C62">
        <w:rPr>
          <w:rFonts w:ascii="Times New Roman" w:hAnsi="Times New Roman" w:cs="Times New Roman"/>
          <w:sz w:val="20"/>
          <w:szCs w:val="20"/>
        </w:rPr>
        <w:t>?</w:t>
      </w:r>
      <w:r w:rsidRPr="00340C62">
        <w:rPr>
          <w:rFonts w:ascii="Times New Roman" w:eastAsia="Calibri" w:hAnsi="Times New Roman" w:cs="Times New Roman"/>
          <w:iCs/>
          <w:sz w:val="20"/>
          <w:szCs w:val="20"/>
        </w:rPr>
        <w:t xml:space="preserve"> </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autoSpaceDE w:val="0"/>
        <w:autoSpaceDN w:val="0"/>
        <w:adjustRightInd w:val="0"/>
        <w:spacing w:line="240" w:lineRule="auto"/>
        <w:jc w:val="both"/>
        <w:rPr>
          <w:rFonts w:ascii="Times New Roman" w:hAnsi="Times New Roman" w:cs="Times New Roman"/>
          <w:b/>
          <w:color w:val="000000"/>
          <w:sz w:val="20"/>
          <w:szCs w:val="20"/>
          <w:u w:val="single"/>
        </w:rPr>
      </w:pPr>
      <w:r w:rsidRPr="00340C62">
        <w:rPr>
          <w:rFonts w:ascii="Times New Roman" w:hAnsi="Times New Roman" w:cs="Times New Roman"/>
          <w:bCs/>
          <w:sz w:val="20"/>
          <w:szCs w:val="20"/>
        </w:rPr>
        <w:t>Zamawiający dopuszcza</w:t>
      </w:r>
      <w:r w:rsidRPr="00340C62">
        <w:rPr>
          <w:rFonts w:ascii="Times New Roman" w:hAnsi="Times New Roman" w:cs="Times New Roman"/>
          <w:sz w:val="20"/>
          <w:szCs w:val="20"/>
        </w:rPr>
        <w:t>.</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26, dotyczy zadania nr 2</w:t>
      </w:r>
    </w:p>
    <w:p w:rsidR="00D73922" w:rsidRPr="00340C62" w:rsidRDefault="00D73922" w:rsidP="00340C62">
      <w:pPr>
        <w:autoSpaceDE w:val="0"/>
        <w:autoSpaceDN w:val="0"/>
        <w:adjustRightInd w:val="0"/>
        <w:spacing w:line="240" w:lineRule="auto"/>
        <w:jc w:val="both"/>
        <w:rPr>
          <w:rFonts w:ascii="Times New Roman" w:eastAsia="Times New Roman" w:hAnsi="Times New Roman" w:cs="Times New Roman"/>
          <w:b/>
          <w:color w:val="000000"/>
          <w:sz w:val="20"/>
          <w:szCs w:val="20"/>
          <w:u w:val="single"/>
        </w:rPr>
      </w:pPr>
      <w:r w:rsidRPr="00340C62">
        <w:rPr>
          <w:rFonts w:ascii="Times New Roman" w:hAnsi="Times New Roman" w:cs="Times New Roman"/>
          <w:sz w:val="20"/>
          <w:szCs w:val="20"/>
        </w:rPr>
        <w:t>Czy (w pkt. 14) Zamawiający dopuści fotel kolor tapicerki, w tym podłokietników oraz podnóżka pomarańczowy lub ciemnoniebieski?</w:t>
      </w:r>
      <w:r w:rsidRPr="00340C62">
        <w:rPr>
          <w:rFonts w:ascii="Times New Roman" w:eastAsia="Calibri" w:hAnsi="Times New Roman" w:cs="Times New Roman"/>
          <w:iCs/>
          <w:sz w:val="20"/>
          <w:szCs w:val="20"/>
        </w:rPr>
        <w:t xml:space="preserve"> </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autoSpaceDE w:val="0"/>
        <w:autoSpaceDN w:val="0"/>
        <w:adjustRightInd w:val="0"/>
        <w:spacing w:line="240" w:lineRule="auto"/>
        <w:jc w:val="both"/>
        <w:rPr>
          <w:rFonts w:ascii="Times New Roman" w:hAnsi="Times New Roman" w:cs="Times New Roman"/>
          <w:b/>
          <w:color w:val="000000"/>
          <w:sz w:val="20"/>
          <w:szCs w:val="20"/>
          <w:u w:val="single"/>
        </w:rPr>
      </w:pPr>
      <w:r w:rsidRPr="00340C62">
        <w:rPr>
          <w:rFonts w:ascii="Times New Roman" w:hAnsi="Times New Roman" w:cs="Times New Roman"/>
          <w:bCs/>
          <w:sz w:val="20"/>
          <w:szCs w:val="20"/>
        </w:rPr>
        <w:t>Zamawiający dopuszcza</w:t>
      </w:r>
      <w:r w:rsidRPr="00340C62">
        <w:rPr>
          <w:rFonts w:ascii="Times New Roman" w:hAnsi="Times New Roman" w:cs="Times New Roman"/>
          <w:sz w:val="20"/>
          <w:szCs w:val="20"/>
        </w:rPr>
        <w:t>.</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27, dotyczy zadania nr 2</w:t>
      </w:r>
    </w:p>
    <w:p w:rsidR="00D73922" w:rsidRPr="00340C62" w:rsidRDefault="00D73922" w:rsidP="00340C62">
      <w:pPr>
        <w:autoSpaceDE w:val="0"/>
        <w:autoSpaceDN w:val="0"/>
        <w:adjustRightInd w:val="0"/>
        <w:spacing w:line="240" w:lineRule="auto"/>
        <w:jc w:val="both"/>
        <w:rPr>
          <w:rFonts w:ascii="Times New Roman" w:eastAsia="Times New Roman" w:hAnsi="Times New Roman" w:cs="Times New Roman"/>
          <w:b/>
          <w:color w:val="000000"/>
          <w:sz w:val="20"/>
          <w:szCs w:val="20"/>
          <w:u w:val="single"/>
        </w:rPr>
      </w:pPr>
      <w:r w:rsidRPr="00340C62">
        <w:rPr>
          <w:rFonts w:ascii="Times New Roman" w:hAnsi="Times New Roman" w:cs="Times New Roman"/>
          <w:sz w:val="20"/>
          <w:szCs w:val="20"/>
        </w:rPr>
        <w:t>Czy (w pkt. 15) Zamawiający dopuści koła o średnicy 12,5 cm?</w:t>
      </w:r>
      <w:r w:rsidRPr="00340C62">
        <w:rPr>
          <w:rFonts w:ascii="Times New Roman" w:eastAsia="Calibri" w:hAnsi="Times New Roman" w:cs="Times New Roman"/>
          <w:iCs/>
          <w:sz w:val="20"/>
          <w:szCs w:val="20"/>
        </w:rPr>
        <w:t xml:space="preserve"> </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autoSpaceDE w:val="0"/>
        <w:autoSpaceDN w:val="0"/>
        <w:adjustRightInd w:val="0"/>
        <w:spacing w:line="240" w:lineRule="auto"/>
        <w:jc w:val="both"/>
        <w:rPr>
          <w:rFonts w:ascii="Times New Roman" w:hAnsi="Times New Roman" w:cs="Times New Roman"/>
          <w:b/>
          <w:color w:val="000000"/>
          <w:sz w:val="20"/>
          <w:szCs w:val="20"/>
          <w:u w:val="single"/>
        </w:rPr>
      </w:pPr>
      <w:r w:rsidRPr="00340C62">
        <w:rPr>
          <w:rFonts w:ascii="Times New Roman" w:hAnsi="Times New Roman" w:cs="Times New Roman"/>
          <w:bCs/>
          <w:sz w:val="20"/>
          <w:szCs w:val="20"/>
        </w:rPr>
        <w:t>Zamawiający dopuszcza</w:t>
      </w:r>
      <w:r w:rsidRPr="00340C62">
        <w:rPr>
          <w:rFonts w:ascii="Times New Roman" w:hAnsi="Times New Roman" w:cs="Times New Roman"/>
          <w:sz w:val="20"/>
          <w:szCs w:val="20"/>
        </w:rPr>
        <w:t>.</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28, dotyczy zadania nr 2</w:t>
      </w:r>
    </w:p>
    <w:p w:rsidR="00D73922" w:rsidRPr="00340C62" w:rsidRDefault="00D73922" w:rsidP="00340C62">
      <w:pPr>
        <w:autoSpaceDE w:val="0"/>
        <w:autoSpaceDN w:val="0"/>
        <w:adjustRightInd w:val="0"/>
        <w:spacing w:line="240" w:lineRule="auto"/>
        <w:jc w:val="both"/>
        <w:rPr>
          <w:rFonts w:ascii="Times New Roman" w:eastAsia="Times New Roman" w:hAnsi="Times New Roman" w:cs="Times New Roman"/>
          <w:b/>
          <w:color w:val="000000"/>
          <w:sz w:val="20"/>
          <w:szCs w:val="20"/>
          <w:u w:val="single"/>
        </w:rPr>
      </w:pPr>
      <w:r w:rsidRPr="00340C62">
        <w:rPr>
          <w:rFonts w:ascii="Times New Roman" w:hAnsi="Times New Roman" w:cs="Times New Roman"/>
          <w:sz w:val="20"/>
          <w:szCs w:val="20"/>
        </w:rPr>
        <w:t>Czy (w pkt. 18 i 20) Zamawiający dopuści klasę szczelności IP54?</w:t>
      </w:r>
      <w:r w:rsidRPr="00340C62">
        <w:rPr>
          <w:rFonts w:ascii="Times New Roman" w:eastAsia="Calibri" w:hAnsi="Times New Roman" w:cs="Times New Roman"/>
          <w:iCs/>
          <w:sz w:val="20"/>
          <w:szCs w:val="20"/>
        </w:rPr>
        <w:t xml:space="preserve"> </w:t>
      </w:r>
    </w:p>
    <w:p w:rsidR="00340C62" w:rsidRDefault="00340C62" w:rsidP="00340C62">
      <w:pPr>
        <w:autoSpaceDE w:val="0"/>
        <w:autoSpaceDN w:val="0"/>
        <w:adjustRightInd w:val="0"/>
        <w:spacing w:line="240" w:lineRule="auto"/>
        <w:jc w:val="both"/>
        <w:rPr>
          <w:rFonts w:ascii="Times New Roman" w:hAnsi="Times New Roman" w:cs="Times New Roman"/>
          <w:b/>
          <w:bCs/>
          <w:sz w:val="20"/>
          <w:szCs w:val="20"/>
        </w:rPr>
      </w:pP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autoSpaceDE w:val="0"/>
        <w:autoSpaceDN w:val="0"/>
        <w:adjustRightInd w:val="0"/>
        <w:spacing w:line="240" w:lineRule="auto"/>
        <w:jc w:val="both"/>
        <w:rPr>
          <w:rFonts w:ascii="Times New Roman" w:hAnsi="Times New Roman" w:cs="Times New Roman"/>
          <w:sz w:val="20"/>
          <w:szCs w:val="20"/>
        </w:rPr>
      </w:pPr>
      <w:r w:rsidRPr="00340C62">
        <w:rPr>
          <w:rFonts w:ascii="Times New Roman" w:hAnsi="Times New Roman" w:cs="Times New Roman"/>
          <w:bCs/>
          <w:sz w:val="20"/>
          <w:szCs w:val="20"/>
        </w:rPr>
        <w:t xml:space="preserve">Zamawiający nie wyraża zgody, </w:t>
      </w:r>
      <w:r w:rsidRPr="00340C62">
        <w:rPr>
          <w:rFonts w:ascii="Times New Roman" w:eastAsia="Segoe UI" w:hAnsi="Times New Roman" w:cs="Times New Roman"/>
          <w:color w:val="000000"/>
          <w:sz w:val="20"/>
          <w:szCs w:val="20"/>
          <w:lang w:eastAsia="ar-SA"/>
        </w:rPr>
        <w:t>za niska klasa szczelności</w:t>
      </w:r>
      <w:r w:rsidRPr="00340C62">
        <w:rPr>
          <w:rFonts w:ascii="Times New Roman" w:hAnsi="Times New Roman" w:cs="Times New Roman"/>
          <w:sz w:val="20"/>
          <w:szCs w:val="20"/>
        </w:rPr>
        <w:t>.</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29, dotyczy zadania nr 2</w:t>
      </w:r>
    </w:p>
    <w:p w:rsidR="00D73922" w:rsidRPr="00340C62" w:rsidRDefault="00D73922" w:rsidP="00340C62">
      <w:pPr>
        <w:autoSpaceDE w:val="0"/>
        <w:autoSpaceDN w:val="0"/>
        <w:adjustRightInd w:val="0"/>
        <w:spacing w:line="240" w:lineRule="auto"/>
        <w:jc w:val="both"/>
        <w:rPr>
          <w:rFonts w:ascii="Times New Roman" w:eastAsia="Times New Roman" w:hAnsi="Times New Roman" w:cs="Times New Roman"/>
          <w:b/>
          <w:color w:val="000000"/>
          <w:sz w:val="20"/>
          <w:szCs w:val="20"/>
          <w:u w:val="single"/>
        </w:rPr>
      </w:pPr>
      <w:r w:rsidRPr="00340C62">
        <w:rPr>
          <w:rFonts w:ascii="Times New Roman" w:hAnsi="Times New Roman" w:cs="Times New Roman"/>
          <w:sz w:val="20"/>
          <w:szCs w:val="20"/>
        </w:rPr>
        <w:t>Czy (w pkt. 25) Zamawiający dopuści wagę fotela (bez opcji) 115 kg?</w:t>
      </w:r>
      <w:r w:rsidRPr="00340C62">
        <w:rPr>
          <w:rFonts w:ascii="Times New Roman" w:eastAsia="Calibri" w:hAnsi="Times New Roman" w:cs="Times New Roman"/>
          <w:iCs/>
          <w:sz w:val="20"/>
          <w:szCs w:val="20"/>
        </w:rPr>
        <w:t xml:space="preserve"> </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autoSpaceDE w:val="0"/>
        <w:autoSpaceDN w:val="0"/>
        <w:adjustRightInd w:val="0"/>
        <w:spacing w:line="240" w:lineRule="auto"/>
        <w:jc w:val="both"/>
        <w:rPr>
          <w:rFonts w:ascii="Times New Roman" w:hAnsi="Times New Roman" w:cs="Times New Roman"/>
          <w:b/>
          <w:color w:val="000000"/>
          <w:sz w:val="20"/>
          <w:szCs w:val="20"/>
          <w:u w:val="single"/>
        </w:rPr>
      </w:pPr>
      <w:r w:rsidRPr="00340C62">
        <w:rPr>
          <w:rFonts w:ascii="Times New Roman" w:hAnsi="Times New Roman" w:cs="Times New Roman"/>
          <w:bCs/>
          <w:sz w:val="20"/>
          <w:szCs w:val="20"/>
        </w:rPr>
        <w:t xml:space="preserve">Zamawiający nie wyraża zgody, </w:t>
      </w:r>
      <w:r w:rsidRPr="00340C62">
        <w:rPr>
          <w:rFonts w:ascii="Times New Roman" w:hAnsi="Times New Roman" w:cs="Times New Roman"/>
          <w:sz w:val="20"/>
          <w:szCs w:val="20"/>
        </w:rPr>
        <w:t>zbyt duża waga dla obsługi personelu.</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30, dotyczy zadania nr 2</w:t>
      </w:r>
    </w:p>
    <w:p w:rsidR="00D73922" w:rsidRPr="00340C62" w:rsidRDefault="00D73922" w:rsidP="00340C62">
      <w:pPr>
        <w:autoSpaceDE w:val="0"/>
        <w:autoSpaceDN w:val="0"/>
        <w:adjustRightInd w:val="0"/>
        <w:spacing w:line="240" w:lineRule="auto"/>
        <w:jc w:val="both"/>
        <w:rPr>
          <w:rFonts w:ascii="Times New Roman" w:eastAsia="Times New Roman" w:hAnsi="Times New Roman" w:cs="Times New Roman"/>
          <w:b/>
          <w:color w:val="000000"/>
          <w:sz w:val="20"/>
          <w:szCs w:val="20"/>
          <w:u w:val="single"/>
        </w:rPr>
      </w:pPr>
      <w:r w:rsidRPr="00340C62">
        <w:rPr>
          <w:rFonts w:ascii="Times New Roman" w:hAnsi="Times New Roman" w:cs="Times New Roman"/>
          <w:sz w:val="20"/>
          <w:szCs w:val="20"/>
        </w:rPr>
        <w:t>Czy Zamawiający dopuści wysokiej klasy  fotel  o długości podłokietnika 48 cm?</w:t>
      </w:r>
      <w:r w:rsidRPr="00340C62">
        <w:rPr>
          <w:rFonts w:ascii="Times New Roman" w:eastAsia="Calibri" w:hAnsi="Times New Roman" w:cs="Times New Roman"/>
          <w:iCs/>
          <w:sz w:val="20"/>
          <w:szCs w:val="20"/>
        </w:rPr>
        <w:t xml:space="preserve"> </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autoSpaceDE w:val="0"/>
        <w:autoSpaceDN w:val="0"/>
        <w:adjustRightInd w:val="0"/>
        <w:spacing w:line="240" w:lineRule="auto"/>
        <w:jc w:val="both"/>
        <w:rPr>
          <w:rFonts w:ascii="Times New Roman" w:hAnsi="Times New Roman" w:cs="Times New Roman"/>
          <w:b/>
          <w:color w:val="000000"/>
          <w:sz w:val="20"/>
          <w:szCs w:val="20"/>
          <w:u w:val="single"/>
        </w:rPr>
      </w:pPr>
      <w:r w:rsidRPr="00340C62">
        <w:rPr>
          <w:rFonts w:ascii="Times New Roman" w:hAnsi="Times New Roman" w:cs="Times New Roman"/>
          <w:bCs/>
          <w:sz w:val="20"/>
          <w:szCs w:val="20"/>
        </w:rPr>
        <w:t xml:space="preserve">Zamawiający nie wyraża zgody, </w:t>
      </w:r>
      <w:r w:rsidRPr="00340C62">
        <w:rPr>
          <w:rFonts w:ascii="Times New Roman" w:hAnsi="Times New Roman" w:cs="Times New Roman"/>
          <w:sz w:val="20"/>
          <w:szCs w:val="20"/>
        </w:rPr>
        <w:t>za krótki dla wysokich pacjentów</w:t>
      </w:r>
      <w:r w:rsidRPr="00340C62">
        <w:rPr>
          <w:rFonts w:ascii="Times New Roman" w:hAnsi="Times New Roman" w:cs="Times New Roman"/>
          <w:sz w:val="20"/>
          <w:szCs w:val="20"/>
        </w:rPr>
        <w:t>.</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31, dotyczy zadania nr 2</w:t>
      </w:r>
    </w:p>
    <w:p w:rsidR="00D73922" w:rsidRPr="00340C62" w:rsidRDefault="00D73922" w:rsidP="00340C62">
      <w:pPr>
        <w:autoSpaceDE w:val="0"/>
        <w:autoSpaceDN w:val="0"/>
        <w:adjustRightInd w:val="0"/>
        <w:spacing w:line="240" w:lineRule="auto"/>
        <w:jc w:val="both"/>
        <w:rPr>
          <w:rFonts w:ascii="Times New Roman" w:eastAsia="Times New Roman" w:hAnsi="Times New Roman" w:cs="Times New Roman"/>
          <w:b/>
          <w:color w:val="000000"/>
          <w:sz w:val="20"/>
          <w:szCs w:val="20"/>
          <w:u w:val="single"/>
        </w:rPr>
      </w:pPr>
      <w:r w:rsidRPr="00340C62">
        <w:rPr>
          <w:rFonts w:ascii="Times New Roman" w:hAnsi="Times New Roman" w:cs="Times New Roman"/>
          <w:sz w:val="20"/>
          <w:szCs w:val="20"/>
        </w:rPr>
        <w:t>Czy Zamawiający dopuści wysokiej klasy  fotel  o szerokości podłokietnika 14 cm?</w:t>
      </w:r>
      <w:r w:rsidRPr="00340C62">
        <w:rPr>
          <w:rFonts w:ascii="Times New Roman" w:eastAsia="Calibri" w:hAnsi="Times New Roman" w:cs="Times New Roman"/>
          <w:iCs/>
          <w:sz w:val="20"/>
          <w:szCs w:val="20"/>
        </w:rPr>
        <w:t xml:space="preserve"> </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autoSpaceDE w:val="0"/>
        <w:autoSpaceDN w:val="0"/>
        <w:adjustRightInd w:val="0"/>
        <w:spacing w:line="240" w:lineRule="auto"/>
        <w:jc w:val="both"/>
        <w:rPr>
          <w:rFonts w:ascii="Times New Roman" w:hAnsi="Times New Roman" w:cs="Times New Roman"/>
          <w:b/>
          <w:color w:val="000000"/>
          <w:sz w:val="20"/>
          <w:szCs w:val="20"/>
          <w:u w:val="single"/>
        </w:rPr>
      </w:pPr>
      <w:r w:rsidRPr="00340C62">
        <w:rPr>
          <w:rFonts w:ascii="Times New Roman" w:hAnsi="Times New Roman" w:cs="Times New Roman"/>
          <w:bCs/>
          <w:sz w:val="20"/>
          <w:szCs w:val="20"/>
        </w:rPr>
        <w:t>Zamawiający dopuszcza</w:t>
      </w:r>
      <w:r w:rsidRPr="00340C62">
        <w:rPr>
          <w:rFonts w:ascii="Times New Roman" w:hAnsi="Times New Roman" w:cs="Times New Roman"/>
          <w:sz w:val="20"/>
          <w:szCs w:val="20"/>
        </w:rPr>
        <w:t>.</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32, dotyczy zadania nr 2</w:t>
      </w:r>
    </w:p>
    <w:p w:rsidR="00D73922" w:rsidRPr="00340C62" w:rsidRDefault="00D73922" w:rsidP="00340C62">
      <w:pPr>
        <w:autoSpaceDE w:val="0"/>
        <w:autoSpaceDN w:val="0"/>
        <w:adjustRightInd w:val="0"/>
        <w:spacing w:after="0" w:line="240" w:lineRule="auto"/>
        <w:jc w:val="both"/>
        <w:rPr>
          <w:rFonts w:ascii="Times New Roman" w:eastAsia="Times New Roman" w:hAnsi="Times New Roman" w:cs="Times New Roman"/>
          <w:b/>
          <w:bCs/>
          <w:sz w:val="20"/>
          <w:szCs w:val="20"/>
          <w:lang w:eastAsia="pl-PL"/>
        </w:rPr>
      </w:pPr>
      <w:r w:rsidRPr="00513A60">
        <w:rPr>
          <w:rFonts w:ascii="Times New Roman" w:eastAsia="Calibri" w:hAnsi="Times New Roman" w:cs="Times New Roman"/>
          <w:sz w:val="20"/>
          <w:szCs w:val="20"/>
        </w:rPr>
        <w:t>Czy Zamawiający w punkcie nr 4 miał na myśli długość leża pacjenta tj. siedzisko, sekcję oparcia nóg i pleców?</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autoSpaceDE w:val="0"/>
        <w:autoSpaceDN w:val="0"/>
        <w:adjustRightInd w:val="0"/>
        <w:spacing w:line="240" w:lineRule="auto"/>
        <w:jc w:val="both"/>
        <w:rPr>
          <w:rFonts w:ascii="Times New Roman" w:hAnsi="Times New Roman" w:cs="Times New Roman"/>
          <w:sz w:val="20"/>
          <w:szCs w:val="20"/>
        </w:rPr>
      </w:pPr>
      <w:r w:rsidRPr="00340C62">
        <w:rPr>
          <w:rFonts w:ascii="Times New Roman" w:hAnsi="Times New Roman" w:cs="Times New Roman"/>
          <w:bCs/>
          <w:sz w:val="20"/>
          <w:szCs w:val="20"/>
        </w:rPr>
        <w:t>Zamawiający dopuszcza</w:t>
      </w:r>
      <w:r w:rsidRPr="00340C62">
        <w:rPr>
          <w:rFonts w:ascii="Times New Roman" w:hAnsi="Times New Roman" w:cs="Times New Roman"/>
          <w:sz w:val="20"/>
          <w:szCs w:val="20"/>
        </w:rPr>
        <w:t>.</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33, dotyczy zadania nr 2</w:t>
      </w:r>
    </w:p>
    <w:p w:rsidR="00D73922" w:rsidRPr="00340C62" w:rsidRDefault="00D73922" w:rsidP="00340C62">
      <w:pPr>
        <w:autoSpaceDE w:val="0"/>
        <w:autoSpaceDN w:val="0"/>
        <w:adjustRightInd w:val="0"/>
        <w:spacing w:line="240" w:lineRule="auto"/>
        <w:jc w:val="both"/>
        <w:rPr>
          <w:rFonts w:ascii="Times New Roman" w:hAnsi="Times New Roman" w:cs="Times New Roman"/>
          <w:sz w:val="20"/>
          <w:szCs w:val="20"/>
        </w:rPr>
      </w:pPr>
      <w:r w:rsidRPr="00340C62">
        <w:rPr>
          <w:rFonts w:ascii="Times New Roman" w:hAnsi="Times New Roman" w:cs="Times New Roman"/>
          <w:sz w:val="20"/>
          <w:szCs w:val="20"/>
        </w:rPr>
        <w:t>Czy Zamawiający dopuści wysokiej klasy fotel o długości siedziska / leża (siedzisko, sekcja oparcia nóg i pleców) 178 cm, z dodatkowo regulowanym zagłówkiem dla wyższych pacjentów?</w:t>
      </w:r>
    </w:p>
    <w:p w:rsidR="00D73922" w:rsidRPr="00857516" w:rsidRDefault="00D73922" w:rsidP="00340C62">
      <w:pPr>
        <w:autoSpaceDE w:val="0"/>
        <w:autoSpaceDN w:val="0"/>
        <w:adjustRightInd w:val="0"/>
        <w:spacing w:line="240" w:lineRule="auto"/>
        <w:jc w:val="both"/>
        <w:rPr>
          <w:rFonts w:eastAsia="Times New Roman"/>
          <w:b/>
          <w:color w:val="000000"/>
          <w:sz w:val="21"/>
          <w:szCs w:val="21"/>
          <w:u w:val="single"/>
        </w:rPr>
      </w:pPr>
      <w:r w:rsidRPr="003152AA">
        <w:rPr>
          <w:rFonts w:eastAsia="Calibri"/>
          <w:iCs/>
          <w:sz w:val="21"/>
          <w:szCs w:val="21"/>
        </w:rPr>
        <w:t xml:space="preserve"> </w:t>
      </w:r>
      <w:r w:rsidRPr="006F5143">
        <w:rPr>
          <w:noProof/>
          <w:lang w:eastAsia="pl-PL"/>
        </w:rPr>
        <w:drawing>
          <wp:inline distT="0" distB="0" distL="0" distR="0">
            <wp:extent cx="3905250" cy="1876425"/>
            <wp:effectExtent l="0" t="0" r="0" b="9525"/>
            <wp:docPr id="8" name="Obraz 8" descr="http://www.givas.it/dispositivi_medici/ap4297-03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www.givas.it/dispositivi_medici/ap4297-03ok.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5250" cy="1876425"/>
                    </a:xfrm>
                    <a:prstGeom prst="rect">
                      <a:avLst/>
                    </a:prstGeom>
                    <a:noFill/>
                    <a:ln>
                      <a:noFill/>
                    </a:ln>
                  </pic:spPr>
                </pic:pic>
              </a:graphicData>
            </a:graphic>
          </wp:inline>
        </w:drawing>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autoSpaceDE w:val="0"/>
        <w:autoSpaceDN w:val="0"/>
        <w:adjustRightInd w:val="0"/>
        <w:spacing w:line="240" w:lineRule="auto"/>
        <w:jc w:val="both"/>
        <w:rPr>
          <w:rFonts w:ascii="Times New Roman" w:hAnsi="Times New Roman" w:cs="Times New Roman"/>
          <w:b/>
          <w:color w:val="000000"/>
          <w:sz w:val="20"/>
          <w:szCs w:val="20"/>
          <w:u w:val="single"/>
        </w:rPr>
      </w:pPr>
      <w:r w:rsidRPr="00340C62">
        <w:rPr>
          <w:rFonts w:ascii="Times New Roman" w:hAnsi="Times New Roman" w:cs="Times New Roman"/>
          <w:bCs/>
          <w:sz w:val="20"/>
          <w:szCs w:val="20"/>
        </w:rPr>
        <w:t xml:space="preserve">Zamawiający nie wyraża zgody, </w:t>
      </w:r>
      <w:r w:rsidRPr="00340C62">
        <w:rPr>
          <w:rFonts w:ascii="Times New Roman" w:hAnsi="Times New Roman" w:cs="Times New Roman"/>
          <w:sz w:val="20"/>
          <w:szCs w:val="20"/>
        </w:rPr>
        <w:t>za krótka długość dla wysokich pacjentów</w:t>
      </w:r>
      <w:r w:rsidRPr="00340C62">
        <w:rPr>
          <w:rFonts w:ascii="Times New Roman" w:hAnsi="Times New Roman" w:cs="Times New Roman"/>
          <w:sz w:val="20"/>
          <w:szCs w:val="20"/>
        </w:rPr>
        <w:t>.</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34, dotyczy zadania nr 2</w:t>
      </w:r>
    </w:p>
    <w:p w:rsidR="00D73922" w:rsidRPr="00340C62" w:rsidRDefault="00D73922" w:rsidP="00340C62">
      <w:pPr>
        <w:autoSpaceDE w:val="0"/>
        <w:autoSpaceDN w:val="0"/>
        <w:adjustRightInd w:val="0"/>
        <w:spacing w:line="240" w:lineRule="auto"/>
        <w:jc w:val="both"/>
        <w:rPr>
          <w:rFonts w:ascii="Times New Roman" w:eastAsia="Times New Roman" w:hAnsi="Times New Roman" w:cs="Times New Roman"/>
          <w:b/>
          <w:color w:val="000000"/>
          <w:sz w:val="20"/>
          <w:szCs w:val="20"/>
          <w:u w:val="single"/>
        </w:rPr>
      </w:pPr>
      <w:r w:rsidRPr="00340C62">
        <w:rPr>
          <w:rFonts w:ascii="Times New Roman" w:hAnsi="Times New Roman" w:cs="Times New Roman"/>
          <w:sz w:val="20"/>
          <w:szCs w:val="20"/>
        </w:rPr>
        <w:t>Czy Zamawiający dopuści wysokiej klasy fotel o szerokości siedziska 53 cm?</w:t>
      </w:r>
      <w:r w:rsidRPr="00340C62">
        <w:rPr>
          <w:rFonts w:ascii="Times New Roman" w:eastAsia="Calibri" w:hAnsi="Times New Roman" w:cs="Times New Roman"/>
          <w:iCs/>
          <w:sz w:val="20"/>
          <w:szCs w:val="20"/>
        </w:rPr>
        <w:t xml:space="preserve"> </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autoSpaceDE w:val="0"/>
        <w:autoSpaceDN w:val="0"/>
        <w:adjustRightInd w:val="0"/>
        <w:spacing w:line="240" w:lineRule="auto"/>
        <w:jc w:val="both"/>
        <w:rPr>
          <w:rFonts w:ascii="Times New Roman" w:hAnsi="Times New Roman" w:cs="Times New Roman"/>
          <w:b/>
          <w:color w:val="000000"/>
          <w:sz w:val="20"/>
          <w:szCs w:val="20"/>
          <w:u w:val="single"/>
        </w:rPr>
      </w:pPr>
      <w:r w:rsidRPr="00340C62">
        <w:rPr>
          <w:rFonts w:ascii="Times New Roman" w:hAnsi="Times New Roman" w:cs="Times New Roman"/>
          <w:bCs/>
          <w:sz w:val="20"/>
          <w:szCs w:val="20"/>
        </w:rPr>
        <w:t>Zamawiający nie wyraża zgody, z</w:t>
      </w:r>
      <w:r w:rsidRPr="00340C62">
        <w:rPr>
          <w:rFonts w:ascii="Times New Roman" w:hAnsi="Times New Roman" w:cs="Times New Roman"/>
          <w:sz w:val="20"/>
          <w:szCs w:val="20"/>
        </w:rPr>
        <w:t xml:space="preserve">a wąski dla </w:t>
      </w:r>
      <w:r w:rsidRPr="00340C62">
        <w:rPr>
          <w:rFonts w:ascii="Times New Roman" w:hAnsi="Times New Roman" w:cs="Times New Roman"/>
          <w:sz w:val="20"/>
          <w:szCs w:val="20"/>
        </w:rPr>
        <w:t>bariatrycznych</w:t>
      </w:r>
      <w:r w:rsidRPr="00340C62">
        <w:rPr>
          <w:rFonts w:ascii="Times New Roman" w:hAnsi="Times New Roman" w:cs="Times New Roman"/>
          <w:sz w:val="20"/>
          <w:szCs w:val="20"/>
        </w:rPr>
        <w:t xml:space="preserve"> pacjentów</w:t>
      </w:r>
      <w:r w:rsidRPr="00340C62">
        <w:rPr>
          <w:rFonts w:ascii="Times New Roman" w:hAnsi="Times New Roman" w:cs="Times New Roman"/>
          <w:sz w:val="20"/>
          <w:szCs w:val="20"/>
        </w:rPr>
        <w:t>.</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35, dotyczy zadania nr 2</w:t>
      </w:r>
    </w:p>
    <w:p w:rsidR="00D73922" w:rsidRPr="00340C62" w:rsidRDefault="00D73922" w:rsidP="00340C62">
      <w:pPr>
        <w:autoSpaceDE w:val="0"/>
        <w:autoSpaceDN w:val="0"/>
        <w:adjustRightInd w:val="0"/>
        <w:spacing w:line="240" w:lineRule="auto"/>
        <w:jc w:val="both"/>
        <w:rPr>
          <w:rFonts w:ascii="Times New Roman" w:eastAsia="Times New Roman" w:hAnsi="Times New Roman" w:cs="Times New Roman"/>
          <w:b/>
          <w:color w:val="000000"/>
          <w:sz w:val="20"/>
          <w:szCs w:val="20"/>
          <w:u w:val="single"/>
        </w:rPr>
      </w:pPr>
      <w:r w:rsidRPr="00340C62">
        <w:rPr>
          <w:rFonts w:ascii="Times New Roman" w:hAnsi="Times New Roman" w:cs="Times New Roman"/>
          <w:sz w:val="20"/>
          <w:szCs w:val="20"/>
        </w:rPr>
        <w:t>Czy Zamawiający dopuści wysokiej klasy fotel o grubości tapicerki od 92 do 116 mm, fotel posiada profilowane wypełnienie, którego grubość jest zróżnicowana (cecha ta zapewnia większy komfort pacjentowi)?</w:t>
      </w:r>
      <w:r w:rsidRPr="00340C62">
        <w:rPr>
          <w:rFonts w:ascii="Times New Roman" w:eastAsia="Calibri" w:hAnsi="Times New Roman" w:cs="Times New Roman"/>
          <w:iCs/>
          <w:sz w:val="20"/>
          <w:szCs w:val="20"/>
        </w:rPr>
        <w:t xml:space="preserve"> </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autoSpaceDE w:val="0"/>
        <w:autoSpaceDN w:val="0"/>
        <w:adjustRightInd w:val="0"/>
        <w:spacing w:line="240" w:lineRule="auto"/>
        <w:jc w:val="both"/>
        <w:rPr>
          <w:rFonts w:ascii="Times New Roman" w:hAnsi="Times New Roman" w:cs="Times New Roman"/>
          <w:b/>
          <w:color w:val="000000"/>
          <w:sz w:val="20"/>
          <w:szCs w:val="20"/>
          <w:u w:val="single"/>
        </w:rPr>
      </w:pPr>
      <w:r w:rsidRPr="00340C62">
        <w:rPr>
          <w:rFonts w:ascii="Times New Roman" w:hAnsi="Times New Roman" w:cs="Times New Roman"/>
          <w:bCs/>
          <w:sz w:val="20"/>
          <w:szCs w:val="20"/>
        </w:rPr>
        <w:t>Zamawiający dopuszcza</w:t>
      </w:r>
      <w:r w:rsidRPr="00340C62">
        <w:rPr>
          <w:rFonts w:ascii="Times New Roman" w:hAnsi="Times New Roman" w:cs="Times New Roman"/>
          <w:sz w:val="20"/>
          <w:szCs w:val="20"/>
        </w:rPr>
        <w:t>.</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36, dotyczy zadania nr 2</w:t>
      </w:r>
    </w:p>
    <w:p w:rsidR="00D73922" w:rsidRPr="00340C62" w:rsidRDefault="00D73922" w:rsidP="00340C62">
      <w:pPr>
        <w:autoSpaceDE w:val="0"/>
        <w:autoSpaceDN w:val="0"/>
        <w:adjustRightInd w:val="0"/>
        <w:spacing w:line="240" w:lineRule="auto"/>
        <w:jc w:val="both"/>
        <w:rPr>
          <w:rFonts w:ascii="Times New Roman" w:eastAsia="Times New Roman" w:hAnsi="Times New Roman" w:cs="Times New Roman"/>
          <w:b/>
          <w:color w:val="000000"/>
          <w:sz w:val="20"/>
          <w:szCs w:val="20"/>
          <w:u w:val="single"/>
        </w:rPr>
      </w:pPr>
      <w:r w:rsidRPr="00340C62">
        <w:rPr>
          <w:rFonts w:ascii="Times New Roman" w:hAnsi="Times New Roman" w:cs="Times New Roman"/>
          <w:sz w:val="20"/>
          <w:szCs w:val="20"/>
        </w:rPr>
        <w:t>Czy Zamawiający dopuści wysokiej klasy fotel  o długości całkowitej 185 cm?</w:t>
      </w:r>
      <w:r w:rsidRPr="00340C62">
        <w:rPr>
          <w:rFonts w:ascii="Times New Roman" w:eastAsia="Calibri" w:hAnsi="Times New Roman" w:cs="Times New Roman"/>
          <w:iCs/>
          <w:sz w:val="20"/>
          <w:szCs w:val="20"/>
        </w:rPr>
        <w:t xml:space="preserve"> </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autoSpaceDE w:val="0"/>
        <w:autoSpaceDN w:val="0"/>
        <w:adjustRightInd w:val="0"/>
        <w:spacing w:line="240" w:lineRule="auto"/>
        <w:jc w:val="both"/>
        <w:rPr>
          <w:rFonts w:ascii="Times New Roman" w:hAnsi="Times New Roman" w:cs="Times New Roman"/>
          <w:sz w:val="20"/>
          <w:szCs w:val="20"/>
        </w:rPr>
      </w:pPr>
      <w:r w:rsidRPr="00340C62">
        <w:rPr>
          <w:rFonts w:ascii="Times New Roman" w:hAnsi="Times New Roman" w:cs="Times New Roman"/>
          <w:bCs/>
          <w:sz w:val="20"/>
          <w:szCs w:val="20"/>
        </w:rPr>
        <w:t xml:space="preserve">Zamawiający nie wyraża zgody, </w:t>
      </w:r>
      <w:r w:rsidRPr="00340C62">
        <w:rPr>
          <w:rFonts w:ascii="Times New Roman" w:hAnsi="Times New Roman" w:cs="Times New Roman"/>
          <w:sz w:val="20"/>
          <w:szCs w:val="20"/>
        </w:rPr>
        <w:t>za krótki dla wysokich pacjentów</w:t>
      </w:r>
      <w:r w:rsidRPr="00340C62">
        <w:rPr>
          <w:rFonts w:ascii="Times New Roman" w:hAnsi="Times New Roman" w:cs="Times New Roman"/>
          <w:sz w:val="20"/>
          <w:szCs w:val="20"/>
        </w:rPr>
        <w:t>.</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37, dotyczy zadania nr 2</w:t>
      </w:r>
    </w:p>
    <w:p w:rsidR="00D73922" w:rsidRPr="00340C62" w:rsidRDefault="00D73922" w:rsidP="00340C62">
      <w:pPr>
        <w:autoSpaceDE w:val="0"/>
        <w:autoSpaceDN w:val="0"/>
        <w:adjustRightInd w:val="0"/>
        <w:spacing w:line="240" w:lineRule="auto"/>
        <w:jc w:val="both"/>
        <w:rPr>
          <w:rFonts w:ascii="Times New Roman" w:eastAsia="Times New Roman" w:hAnsi="Times New Roman" w:cs="Times New Roman"/>
          <w:b/>
          <w:color w:val="000000"/>
          <w:sz w:val="20"/>
          <w:szCs w:val="20"/>
          <w:u w:val="single"/>
        </w:rPr>
      </w:pPr>
      <w:r w:rsidRPr="00340C62">
        <w:rPr>
          <w:rFonts w:ascii="Times New Roman" w:hAnsi="Times New Roman" w:cs="Times New Roman"/>
          <w:sz w:val="20"/>
          <w:szCs w:val="20"/>
        </w:rPr>
        <w:t>Czy Zamawiający dopuści wysokiej klasy fotel o szerokości 83 cm?</w:t>
      </w:r>
      <w:r w:rsidRPr="00340C62">
        <w:rPr>
          <w:rFonts w:ascii="Times New Roman" w:eastAsia="Calibri" w:hAnsi="Times New Roman" w:cs="Times New Roman"/>
          <w:iCs/>
          <w:sz w:val="20"/>
          <w:szCs w:val="20"/>
        </w:rPr>
        <w:t xml:space="preserve"> </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autoSpaceDE w:val="0"/>
        <w:autoSpaceDN w:val="0"/>
        <w:adjustRightInd w:val="0"/>
        <w:spacing w:line="240" w:lineRule="auto"/>
        <w:jc w:val="both"/>
        <w:rPr>
          <w:rFonts w:ascii="Times New Roman" w:hAnsi="Times New Roman" w:cs="Times New Roman"/>
          <w:b/>
          <w:color w:val="000000"/>
          <w:sz w:val="20"/>
          <w:szCs w:val="20"/>
          <w:u w:val="single"/>
        </w:rPr>
      </w:pPr>
      <w:r w:rsidRPr="00340C62">
        <w:rPr>
          <w:rFonts w:ascii="Times New Roman" w:hAnsi="Times New Roman" w:cs="Times New Roman"/>
          <w:bCs/>
          <w:sz w:val="20"/>
          <w:szCs w:val="20"/>
        </w:rPr>
        <w:t xml:space="preserve">Zamawiający nie wyraża zgody, </w:t>
      </w:r>
      <w:r w:rsidRPr="00340C62">
        <w:rPr>
          <w:rFonts w:ascii="Times New Roman" w:hAnsi="Times New Roman" w:cs="Times New Roman"/>
          <w:sz w:val="20"/>
          <w:szCs w:val="20"/>
        </w:rPr>
        <w:t>za duża szerokość stanowiska</w:t>
      </w:r>
      <w:r w:rsidRPr="00340C62">
        <w:rPr>
          <w:rFonts w:ascii="Times New Roman" w:hAnsi="Times New Roman" w:cs="Times New Roman"/>
          <w:sz w:val="20"/>
          <w:szCs w:val="20"/>
        </w:rPr>
        <w:t>.</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38, dotyczy zadania nr 2</w:t>
      </w:r>
    </w:p>
    <w:p w:rsidR="00D73922" w:rsidRPr="00340C62" w:rsidRDefault="00D73922" w:rsidP="00340C62">
      <w:pPr>
        <w:autoSpaceDE w:val="0"/>
        <w:autoSpaceDN w:val="0"/>
        <w:adjustRightInd w:val="0"/>
        <w:spacing w:line="240" w:lineRule="auto"/>
        <w:jc w:val="both"/>
        <w:rPr>
          <w:rFonts w:ascii="Times New Roman" w:eastAsia="Times New Roman" w:hAnsi="Times New Roman" w:cs="Times New Roman"/>
          <w:b/>
          <w:color w:val="000000"/>
          <w:sz w:val="20"/>
          <w:szCs w:val="20"/>
          <w:u w:val="single"/>
        </w:rPr>
      </w:pPr>
      <w:r w:rsidRPr="00340C62">
        <w:rPr>
          <w:rFonts w:ascii="Times New Roman" w:hAnsi="Times New Roman" w:cs="Times New Roman"/>
          <w:sz w:val="20"/>
          <w:szCs w:val="20"/>
        </w:rPr>
        <w:t>Czy Zamawiający dopuści wysokiej klasy fotel z regulacją wysokości siedziska w zakresie 57 – 86 cm?</w:t>
      </w:r>
      <w:r w:rsidRPr="00340C62">
        <w:rPr>
          <w:rFonts w:ascii="Times New Roman" w:eastAsia="Calibri" w:hAnsi="Times New Roman" w:cs="Times New Roman"/>
          <w:iCs/>
          <w:sz w:val="20"/>
          <w:szCs w:val="20"/>
        </w:rPr>
        <w:t xml:space="preserve"> </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autoSpaceDE w:val="0"/>
        <w:autoSpaceDN w:val="0"/>
        <w:adjustRightInd w:val="0"/>
        <w:spacing w:line="240" w:lineRule="auto"/>
        <w:jc w:val="both"/>
        <w:rPr>
          <w:rFonts w:ascii="Times New Roman" w:hAnsi="Times New Roman" w:cs="Times New Roman"/>
          <w:b/>
          <w:color w:val="000000"/>
          <w:sz w:val="20"/>
          <w:szCs w:val="20"/>
          <w:u w:val="single"/>
        </w:rPr>
      </w:pPr>
      <w:r w:rsidRPr="00340C62">
        <w:rPr>
          <w:rFonts w:ascii="Times New Roman" w:hAnsi="Times New Roman" w:cs="Times New Roman"/>
          <w:bCs/>
          <w:sz w:val="20"/>
          <w:szCs w:val="20"/>
        </w:rPr>
        <w:t>Zamawiający dopuszcza</w:t>
      </w:r>
      <w:r w:rsidRPr="00340C62">
        <w:rPr>
          <w:rFonts w:ascii="Times New Roman" w:hAnsi="Times New Roman" w:cs="Times New Roman"/>
          <w:sz w:val="20"/>
          <w:szCs w:val="20"/>
        </w:rPr>
        <w:t>.</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39, dotyczy zadania nr 2</w:t>
      </w:r>
    </w:p>
    <w:p w:rsidR="00D73922" w:rsidRPr="00340C62" w:rsidRDefault="00D73922" w:rsidP="00340C62">
      <w:pPr>
        <w:autoSpaceDE w:val="0"/>
        <w:autoSpaceDN w:val="0"/>
        <w:adjustRightInd w:val="0"/>
        <w:spacing w:line="240" w:lineRule="auto"/>
        <w:jc w:val="both"/>
        <w:rPr>
          <w:rFonts w:ascii="Times New Roman" w:eastAsia="Times New Roman" w:hAnsi="Times New Roman" w:cs="Times New Roman"/>
          <w:b/>
          <w:color w:val="000000"/>
          <w:sz w:val="20"/>
          <w:szCs w:val="20"/>
          <w:u w:val="single"/>
        </w:rPr>
      </w:pPr>
      <w:r w:rsidRPr="00340C62">
        <w:rPr>
          <w:rFonts w:ascii="Times New Roman" w:hAnsi="Times New Roman" w:cs="Times New Roman"/>
          <w:sz w:val="20"/>
          <w:szCs w:val="20"/>
        </w:rPr>
        <w:t>Czy Zamawiający dopuści wysokiej klasy fotel z regulacją sekcji oparcia pleców w zakresie 94° - 175°, gdzie wartość 94° oznacza pozycję podniesioną oparcia, zaś 175° wartość, kiedy oparcie jest opuszczone, oznacza to, że zakres regulacji wynosi  81° i jest parametrem lepszym od wymaganego?</w:t>
      </w:r>
      <w:r w:rsidRPr="00340C62">
        <w:rPr>
          <w:rFonts w:ascii="Times New Roman" w:eastAsia="Calibri" w:hAnsi="Times New Roman" w:cs="Times New Roman"/>
          <w:iCs/>
          <w:sz w:val="20"/>
          <w:szCs w:val="20"/>
        </w:rPr>
        <w:t xml:space="preserve"> </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autoSpaceDE w:val="0"/>
        <w:autoSpaceDN w:val="0"/>
        <w:adjustRightInd w:val="0"/>
        <w:spacing w:line="240" w:lineRule="auto"/>
        <w:jc w:val="both"/>
        <w:rPr>
          <w:rFonts w:ascii="Times New Roman" w:hAnsi="Times New Roman" w:cs="Times New Roman"/>
          <w:b/>
          <w:color w:val="000000"/>
          <w:sz w:val="20"/>
          <w:szCs w:val="20"/>
          <w:u w:val="single"/>
        </w:rPr>
      </w:pPr>
      <w:r w:rsidRPr="00340C62">
        <w:rPr>
          <w:rFonts w:ascii="Times New Roman" w:hAnsi="Times New Roman" w:cs="Times New Roman"/>
          <w:bCs/>
          <w:sz w:val="20"/>
          <w:szCs w:val="20"/>
        </w:rPr>
        <w:t>Zamawiający dopuszcza</w:t>
      </w:r>
      <w:r w:rsidRPr="00340C62">
        <w:rPr>
          <w:rFonts w:ascii="Times New Roman" w:hAnsi="Times New Roman" w:cs="Times New Roman"/>
          <w:sz w:val="20"/>
          <w:szCs w:val="20"/>
        </w:rPr>
        <w:t>.</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40, dotyczy zadania nr 2</w:t>
      </w:r>
    </w:p>
    <w:p w:rsidR="00D73922" w:rsidRPr="00340C62" w:rsidRDefault="00D73922" w:rsidP="00340C62">
      <w:pPr>
        <w:autoSpaceDE w:val="0"/>
        <w:autoSpaceDN w:val="0"/>
        <w:adjustRightInd w:val="0"/>
        <w:spacing w:line="240" w:lineRule="auto"/>
        <w:jc w:val="both"/>
        <w:rPr>
          <w:rFonts w:ascii="Times New Roman" w:eastAsia="Times New Roman" w:hAnsi="Times New Roman" w:cs="Times New Roman"/>
          <w:b/>
          <w:color w:val="000000"/>
          <w:sz w:val="20"/>
          <w:szCs w:val="20"/>
          <w:u w:val="single"/>
        </w:rPr>
      </w:pPr>
      <w:r w:rsidRPr="00340C62">
        <w:rPr>
          <w:rFonts w:ascii="Times New Roman" w:hAnsi="Times New Roman" w:cs="Times New Roman"/>
          <w:sz w:val="20"/>
          <w:szCs w:val="20"/>
        </w:rPr>
        <w:t>Czy Zamawiający dopuści wysokiej klasy fotel bez regulacji kąta nachylenia siedziska?</w:t>
      </w:r>
      <w:r w:rsidRPr="00340C62">
        <w:rPr>
          <w:rFonts w:ascii="Times New Roman" w:eastAsia="Calibri" w:hAnsi="Times New Roman" w:cs="Times New Roman"/>
          <w:iCs/>
          <w:sz w:val="20"/>
          <w:szCs w:val="20"/>
        </w:rPr>
        <w:t xml:space="preserve"> </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autoSpaceDE w:val="0"/>
        <w:autoSpaceDN w:val="0"/>
        <w:adjustRightInd w:val="0"/>
        <w:spacing w:line="240" w:lineRule="auto"/>
        <w:jc w:val="both"/>
        <w:rPr>
          <w:rFonts w:ascii="Times New Roman" w:hAnsi="Times New Roman" w:cs="Times New Roman"/>
          <w:sz w:val="20"/>
          <w:szCs w:val="20"/>
        </w:rPr>
      </w:pPr>
      <w:r w:rsidRPr="00340C62">
        <w:rPr>
          <w:rFonts w:ascii="Times New Roman" w:hAnsi="Times New Roman" w:cs="Times New Roman"/>
          <w:bCs/>
          <w:sz w:val="20"/>
          <w:szCs w:val="20"/>
        </w:rPr>
        <w:t xml:space="preserve">Zamawiający nie wyraża zgody, </w:t>
      </w:r>
      <w:r w:rsidRPr="00340C62">
        <w:rPr>
          <w:rFonts w:ascii="Times New Roman" w:hAnsi="Times New Roman" w:cs="Times New Roman"/>
          <w:sz w:val="20"/>
          <w:szCs w:val="20"/>
        </w:rPr>
        <w:t>wymagane w przypadku spadku ciśnienia krwi u pacjenta</w:t>
      </w:r>
      <w:r w:rsidRPr="00340C62">
        <w:rPr>
          <w:rFonts w:ascii="Times New Roman" w:hAnsi="Times New Roman" w:cs="Times New Roman"/>
          <w:sz w:val="20"/>
          <w:szCs w:val="20"/>
        </w:rPr>
        <w:t>.</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41, dotyczy zadania nr 2</w:t>
      </w:r>
    </w:p>
    <w:p w:rsidR="00D73922" w:rsidRPr="00340C62" w:rsidRDefault="00D73922" w:rsidP="00340C62">
      <w:pPr>
        <w:autoSpaceDE w:val="0"/>
        <w:autoSpaceDN w:val="0"/>
        <w:adjustRightInd w:val="0"/>
        <w:spacing w:line="240" w:lineRule="auto"/>
        <w:jc w:val="both"/>
        <w:rPr>
          <w:rFonts w:ascii="Times New Roman" w:eastAsia="Times New Roman" w:hAnsi="Times New Roman" w:cs="Times New Roman"/>
          <w:b/>
          <w:color w:val="000000"/>
          <w:sz w:val="20"/>
          <w:szCs w:val="20"/>
          <w:u w:val="single"/>
        </w:rPr>
      </w:pPr>
      <w:r w:rsidRPr="00340C62">
        <w:rPr>
          <w:rFonts w:ascii="Times New Roman" w:hAnsi="Times New Roman" w:cs="Times New Roman"/>
          <w:sz w:val="20"/>
          <w:szCs w:val="20"/>
        </w:rPr>
        <w:t>Czy Zamawiający dopuści wysokiej klasy fotel z regulacją sekcji oparcia nóg w zakresie 180° - 270°, gdzie wartość 180° oznacza pozycję podniesioną oparcia, zaś 270° wartość, kiedy oparcie jest opuszczone, oznacza to, że zakres regulacji wynosi  90° i jest parametrem lepszym od wymaganego?</w:t>
      </w:r>
      <w:r w:rsidRPr="00340C62">
        <w:rPr>
          <w:rFonts w:ascii="Times New Roman" w:eastAsia="Calibri" w:hAnsi="Times New Roman" w:cs="Times New Roman"/>
          <w:iCs/>
          <w:sz w:val="20"/>
          <w:szCs w:val="20"/>
        </w:rPr>
        <w:t xml:space="preserve"> </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autoSpaceDE w:val="0"/>
        <w:autoSpaceDN w:val="0"/>
        <w:adjustRightInd w:val="0"/>
        <w:spacing w:line="240" w:lineRule="auto"/>
        <w:jc w:val="both"/>
        <w:rPr>
          <w:rFonts w:ascii="Times New Roman" w:hAnsi="Times New Roman" w:cs="Times New Roman"/>
          <w:b/>
          <w:color w:val="000000"/>
          <w:sz w:val="20"/>
          <w:szCs w:val="20"/>
          <w:u w:val="single"/>
        </w:rPr>
      </w:pPr>
      <w:r w:rsidRPr="00340C62">
        <w:rPr>
          <w:rFonts w:ascii="Times New Roman" w:hAnsi="Times New Roman" w:cs="Times New Roman"/>
          <w:bCs/>
          <w:sz w:val="20"/>
          <w:szCs w:val="20"/>
        </w:rPr>
        <w:t>Zamawiający dopuszcza</w:t>
      </w:r>
      <w:r w:rsidRPr="00340C62">
        <w:rPr>
          <w:rFonts w:ascii="Times New Roman" w:hAnsi="Times New Roman" w:cs="Times New Roman"/>
          <w:sz w:val="20"/>
          <w:szCs w:val="20"/>
        </w:rPr>
        <w:t>.</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42, dotyczy zadania nr 2</w:t>
      </w:r>
    </w:p>
    <w:p w:rsidR="00D73922" w:rsidRPr="00340C62" w:rsidRDefault="00D73922" w:rsidP="00340C62">
      <w:pPr>
        <w:autoSpaceDE w:val="0"/>
        <w:autoSpaceDN w:val="0"/>
        <w:adjustRightInd w:val="0"/>
        <w:spacing w:line="240" w:lineRule="auto"/>
        <w:jc w:val="both"/>
        <w:rPr>
          <w:rFonts w:ascii="Times New Roman" w:eastAsia="Times New Roman" w:hAnsi="Times New Roman" w:cs="Times New Roman"/>
          <w:b/>
          <w:color w:val="000000"/>
          <w:sz w:val="20"/>
          <w:szCs w:val="20"/>
          <w:u w:val="single"/>
        </w:rPr>
      </w:pPr>
      <w:r w:rsidRPr="00340C62">
        <w:rPr>
          <w:rFonts w:ascii="Times New Roman" w:hAnsi="Times New Roman" w:cs="Times New Roman"/>
          <w:sz w:val="20"/>
          <w:szCs w:val="20"/>
        </w:rPr>
        <w:t>Czy Zamawiający dopuści wysokiej klasy fotel, którego tapicerka posiada testy w kierunku biozgodności i toksyczności?</w:t>
      </w:r>
      <w:r w:rsidRPr="00340C62">
        <w:rPr>
          <w:rFonts w:ascii="Times New Roman" w:eastAsia="Calibri" w:hAnsi="Times New Roman" w:cs="Times New Roman"/>
          <w:iCs/>
          <w:sz w:val="20"/>
          <w:szCs w:val="20"/>
        </w:rPr>
        <w:t xml:space="preserve"> </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autoSpaceDE w:val="0"/>
        <w:autoSpaceDN w:val="0"/>
        <w:adjustRightInd w:val="0"/>
        <w:spacing w:line="240" w:lineRule="auto"/>
        <w:jc w:val="both"/>
        <w:rPr>
          <w:rFonts w:ascii="Times New Roman" w:hAnsi="Times New Roman" w:cs="Times New Roman"/>
          <w:b/>
          <w:color w:val="000000"/>
          <w:sz w:val="20"/>
          <w:szCs w:val="20"/>
          <w:u w:val="single"/>
        </w:rPr>
      </w:pPr>
      <w:r w:rsidRPr="00340C62">
        <w:rPr>
          <w:rFonts w:ascii="Times New Roman" w:hAnsi="Times New Roman" w:cs="Times New Roman"/>
          <w:sz w:val="20"/>
          <w:szCs w:val="20"/>
        </w:rPr>
        <w:t>Zamawiający dopuszcza pod warunkiem, że jest</w:t>
      </w:r>
      <w:r w:rsidRPr="00340C62">
        <w:rPr>
          <w:rFonts w:ascii="Times New Roman" w:hAnsi="Times New Roman" w:cs="Times New Roman"/>
          <w:sz w:val="20"/>
          <w:szCs w:val="20"/>
        </w:rPr>
        <w:t xml:space="preserve"> zgodne z SIWZ punkt 13</w:t>
      </w:r>
      <w:r w:rsidRPr="00340C62">
        <w:rPr>
          <w:rFonts w:ascii="Times New Roman" w:hAnsi="Times New Roman" w:cs="Times New Roman"/>
          <w:sz w:val="20"/>
          <w:szCs w:val="20"/>
        </w:rPr>
        <w:t>.</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43, dotyczy zadania nr 2</w:t>
      </w:r>
    </w:p>
    <w:p w:rsidR="00D73922" w:rsidRPr="00340C62" w:rsidRDefault="00D73922" w:rsidP="00340C62">
      <w:pPr>
        <w:autoSpaceDE w:val="0"/>
        <w:autoSpaceDN w:val="0"/>
        <w:adjustRightInd w:val="0"/>
        <w:spacing w:line="240" w:lineRule="auto"/>
        <w:jc w:val="both"/>
        <w:rPr>
          <w:rFonts w:ascii="Times New Roman" w:hAnsi="Times New Roman" w:cs="Times New Roman"/>
          <w:sz w:val="20"/>
          <w:szCs w:val="20"/>
        </w:rPr>
      </w:pPr>
      <w:r w:rsidRPr="00340C62">
        <w:rPr>
          <w:rFonts w:ascii="Times New Roman" w:hAnsi="Times New Roman" w:cs="Times New Roman"/>
          <w:sz w:val="20"/>
          <w:szCs w:val="20"/>
        </w:rPr>
        <w:t>Czy Zamawiający dopuści wysokiej klasy  fotel  posiadający tapicerowane podłokietniki i sekcję oparcia nóg w 12 kolorach do wyboru?</w:t>
      </w:r>
    </w:p>
    <w:p w:rsidR="00D73922" w:rsidRPr="00857516" w:rsidRDefault="00D73922" w:rsidP="00340C62">
      <w:pPr>
        <w:autoSpaceDE w:val="0"/>
        <w:autoSpaceDN w:val="0"/>
        <w:adjustRightInd w:val="0"/>
        <w:spacing w:line="240" w:lineRule="auto"/>
        <w:jc w:val="both"/>
        <w:rPr>
          <w:rFonts w:eastAsia="Times New Roman"/>
          <w:b/>
          <w:color w:val="000000"/>
          <w:sz w:val="21"/>
          <w:szCs w:val="21"/>
          <w:u w:val="single"/>
        </w:rPr>
      </w:pPr>
      <w:r w:rsidRPr="003152AA">
        <w:rPr>
          <w:rFonts w:eastAsia="Calibri"/>
          <w:iCs/>
          <w:sz w:val="21"/>
          <w:szCs w:val="21"/>
        </w:rPr>
        <w:t xml:space="preserve"> </w:t>
      </w:r>
      <w:r>
        <w:rPr>
          <w:noProof/>
          <w:lang w:eastAsia="pl-PL"/>
        </w:rPr>
        <w:drawing>
          <wp:inline distT="0" distB="0" distL="0" distR="0">
            <wp:extent cx="5753100" cy="3619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361950"/>
                    </a:xfrm>
                    <a:prstGeom prst="rect">
                      <a:avLst/>
                    </a:prstGeom>
                    <a:noFill/>
                    <a:ln>
                      <a:noFill/>
                    </a:ln>
                  </pic:spPr>
                </pic:pic>
              </a:graphicData>
            </a:graphic>
          </wp:inline>
        </w:drawing>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autoSpaceDE w:val="0"/>
        <w:autoSpaceDN w:val="0"/>
        <w:adjustRightInd w:val="0"/>
        <w:spacing w:line="240" w:lineRule="auto"/>
        <w:jc w:val="both"/>
        <w:rPr>
          <w:rFonts w:ascii="Times New Roman" w:hAnsi="Times New Roman" w:cs="Times New Roman"/>
          <w:b/>
          <w:color w:val="000000"/>
          <w:sz w:val="20"/>
          <w:szCs w:val="20"/>
          <w:u w:val="single"/>
        </w:rPr>
      </w:pPr>
      <w:r w:rsidRPr="00340C62">
        <w:rPr>
          <w:rFonts w:ascii="Times New Roman" w:hAnsi="Times New Roman" w:cs="Times New Roman"/>
          <w:bCs/>
          <w:sz w:val="20"/>
          <w:szCs w:val="20"/>
        </w:rPr>
        <w:t>Zamawiający dopuszcza</w:t>
      </w:r>
      <w:r w:rsidRPr="00340C62">
        <w:rPr>
          <w:rFonts w:ascii="Times New Roman" w:hAnsi="Times New Roman" w:cs="Times New Roman"/>
          <w:sz w:val="20"/>
          <w:szCs w:val="20"/>
        </w:rPr>
        <w:t>.</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44, dotyczy zadania nr 2</w:t>
      </w:r>
    </w:p>
    <w:p w:rsidR="00D73922" w:rsidRPr="00340C62" w:rsidRDefault="00D73922" w:rsidP="00340C62">
      <w:pPr>
        <w:autoSpaceDE w:val="0"/>
        <w:autoSpaceDN w:val="0"/>
        <w:adjustRightInd w:val="0"/>
        <w:spacing w:line="240" w:lineRule="auto"/>
        <w:jc w:val="both"/>
        <w:rPr>
          <w:rFonts w:ascii="Times New Roman" w:eastAsia="Times New Roman" w:hAnsi="Times New Roman" w:cs="Times New Roman"/>
          <w:b/>
          <w:color w:val="000000"/>
          <w:sz w:val="20"/>
          <w:szCs w:val="20"/>
          <w:u w:val="single"/>
        </w:rPr>
      </w:pPr>
      <w:r w:rsidRPr="00340C62">
        <w:rPr>
          <w:rFonts w:ascii="Times New Roman" w:hAnsi="Times New Roman" w:cs="Times New Roman"/>
          <w:sz w:val="20"/>
          <w:szCs w:val="20"/>
        </w:rPr>
        <w:t>Czy Zamawiający dopuści wysokiej klasy  fotel wyposażony w kółka o średnicy 5 cm?</w:t>
      </w:r>
      <w:r w:rsidRPr="00340C62">
        <w:rPr>
          <w:rFonts w:ascii="Times New Roman" w:eastAsia="Calibri" w:hAnsi="Times New Roman" w:cs="Times New Roman"/>
          <w:iCs/>
          <w:sz w:val="20"/>
          <w:szCs w:val="20"/>
        </w:rPr>
        <w:t xml:space="preserve"> </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autoSpaceDE w:val="0"/>
        <w:autoSpaceDN w:val="0"/>
        <w:adjustRightInd w:val="0"/>
        <w:spacing w:line="240" w:lineRule="auto"/>
        <w:jc w:val="both"/>
        <w:rPr>
          <w:rFonts w:ascii="Times New Roman" w:hAnsi="Times New Roman" w:cs="Times New Roman"/>
          <w:sz w:val="20"/>
          <w:szCs w:val="20"/>
        </w:rPr>
      </w:pPr>
      <w:r w:rsidRPr="00340C62">
        <w:rPr>
          <w:rFonts w:ascii="Times New Roman" w:hAnsi="Times New Roman" w:cs="Times New Roman"/>
          <w:bCs/>
          <w:sz w:val="20"/>
          <w:szCs w:val="20"/>
        </w:rPr>
        <w:t xml:space="preserve">Zamawiający nie wyraża zgody, </w:t>
      </w:r>
      <w:r w:rsidRPr="00340C62">
        <w:rPr>
          <w:rFonts w:ascii="Times New Roman" w:hAnsi="Times New Roman" w:cs="Times New Roman"/>
          <w:sz w:val="20"/>
          <w:szCs w:val="20"/>
        </w:rPr>
        <w:t>większe koła ułatwiają transport chorych</w:t>
      </w:r>
      <w:r w:rsidRPr="00340C62">
        <w:rPr>
          <w:rFonts w:ascii="Times New Roman" w:hAnsi="Times New Roman" w:cs="Times New Roman"/>
          <w:sz w:val="20"/>
          <w:szCs w:val="20"/>
        </w:rPr>
        <w:t>.</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45, dotyczy zadania nr 2</w:t>
      </w:r>
    </w:p>
    <w:p w:rsidR="00D73922" w:rsidRPr="00340C62" w:rsidRDefault="00D73922" w:rsidP="00340C62">
      <w:pPr>
        <w:autoSpaceDE w:val="0"/>
        <w:autoSpaceDN w:val="0"/>
        <w:adjustRightInd w:val="0"/>
        <w:spacing w:line="240" w:lineRule="auto"/>
        <w:jc w:val="both"/>
        <w:rPr>
          <w:rFonts w:ascii="Times New Roman" w:eastAsia="Times New Roman" w:hAnsi="Times New Roman" w:cs="Times New Roman"/>
          <w:b/>
          <w:color w:val="000000"/>
          <w:sz w:val="20"/>
          <w:szCs w:val="20"/>
          <w:u w:val="single"/>
        </w:rPr>
      </w:pPr>
      <w:r w:rsidRPr="00340C62">
        <w:rPr>
          <w:rFonts w:ascii="Times New Roman" w:hAnsi="Times New Roman" w:cs="Times New Roman"/>
          <w:sz w:val="20"/>
          <w:szCs w:val="20"/>
        </w:rPr>
        <w:t>Czy Zamawiający dopuści wysokiej klasy  fotel wyposażony w elektryczne regulacje wysokości, kąta sekcji oparcia pleców, kąta sekcji oparcia nóg oraz z możliwością zapamiętywania 3 ustawień?</w:t>
      </w:r>
      <w:r w:rsidRPr="00340C62">
        <w:rPr>
          <w:rFonts w:ascii="Times New Roman" w:eastAsia="Calibri" w:hAnsi="Times New Roman" w:cs="Times New Roman"/>
          <w:iCs/>
          <w:sz w:val="20"/>
          <w:szCs w:val="20"/>
        </w:rPr>
        <w:t xml:space="preserve"> </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autoSpaceDE w:val="0"/>
        <w:autoSpaceDN w:val="0"/>
        <w:adjustRightInd w:val="0"/>
        <w:spacing w:line="240" w:lineRule="auto"/>
        <w:jc w:val="both"/>
        <w:rPr>
          <w:rFonts w:ascii="Times New Roman" w:hAnsi="Times New Roman" w:cs="Times New Roman"/>
          <w:b/>
          <w:color w:val="000000"/>
          <w:sz w:val="20"/>
          <w:szCs w:val="20"/>
          <w:u w:val="single"/>
        </w:rPr>
      </w:pPr>
      <w:r w:rsidRPr="00340C62">
        <w:rPr>
          <w:rFonts w:ascii="Times New Roman" w:hAnsi="Times New Roman" w:cs="Times New Roman"/>
          <w:bCs/>
          <w:sz w:val="20"/>
          <w:szCs w:val="20"/>
        </w:rPr>
        <w:t>Zamawiający dopuszcza</w:t>
      </w:r>
      <w:r w:rsidRPr="00340C62">
        <w:rPr>
          <w:rFonts w:ascii="Times New Roman" w:hAnsi="Times New Roman" w:cs="Times New Roman"/>
          <w:sz w:val="20"/>
          <w:szCs w:val="20"/>
        </w:rPr>
        <w:t>.</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46, dotyczy zadania nr 2</w:t>
      </w:r>
    </w:p>
    <w:p w:rsidR="00D73922" w:rsidRPr="00340C62" w:rsidRDefault="00D73922" w:rsidP="00340C62">
      <w:pPr>
        <w:autoSpaceDE w:val="0"/>
        <w:autoSpaceDN w:val="0"/>
        <w:adjustRightInd w:val="0"/>
        <w:spacing w:line="240" w:lineRule="auto"/>
        <w:jc w:val="both"/>
        <w:rPr>
          <w:rFonts w:ascii="Times New Roman" w:eastAsia="Times New Roman" w:hAnsi="Times New Roman" w:cs="Times New Roman"/>
          <w:b/>
          <w:color w:val="000000"/>
          <w:sz w:val="20"/>
          <w:szCs w:val="20"/>
          <w:u w:val="single"/>
        </w:rPr>
      </w:pPr>
      <w:r w:rsidRPr="00340C62">
        <w:rPr>
          <w:rFonts w:ascii="Times New Roman" w:hAnsi="Times New Roman" w:cs="Times New Roman"/>
          <w:sz w:val="20"/>
          <w:szCs w:val="20"/>
        </w:rPr>
        <w:t>Czy Zamawiający dopuści wysokiej klasy  fotel z klasą ochronności IPX6, aktywowany poprzez uruchomienie dowolnej funkcji na pilocie lub panelu nożnym i nie posiadający włącznika ręcznego?</w:t>
      </w:r>
      <w:r w:rsidRPr="00340C62">
        <w:rPr>
          <w:rFonts w:ascii="Times New Roman" w:eastAsia="Calibri" w:hAnsi="Times New Roman" w:cs="Times New Roman"/>
          <w:iCs/>
          <w:sz w:val="20"/>
          <w:szCs w:val="20"/>
        </w:rPr>
        <w:t xml:space="preserve"> </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autoSpaceDE w:val="0"/>
        <w:autoSpaceDN w:val="0"/>
        <w:adjustRightInd w:val="0"/>
        <w:spacing w:line="240" w:lineRule="auto"/>
        <w:jc w:val="both"/>
        <w:rPr>
          <w:rFonts w:ascii="Times New Roman" w:hAnsi="Times New Roman" w:cs="Times New Roman"/>
          <w:b/>
          <w:color w:val="000000"/>
          <w:sz w:val="20"/>
          <w:szCs w:val="20"/>
          <w:u w:val="single"/>
        </w:rPr>
      </w:pPr>
      <w:r w:rsidRPr="00340C62">
        <w:rPr>
          <w:rFonts w:ascii="Times New Roman" w:hAnsi="Times New Roman" w:cs="Times New Roman"/>
          <w:bCs/>
          <w:sz w:val="20"/>
          <w:szCs w:val="20"/>
        </w:rPr>
        <w:t>Zamawiający dopuszcza</w:t>
      </w:r>
      <w:r w:rsidRPr="00340C62">
        <w:rPr>
          <w:rFonts w:ascii="Times New Roman" w:hAnsi="Times New Roman" w:cs="Times New Roman"/>
          <w:sz w:val="20"/>
          <w:szCs w:val="20"/>
        </w:rPr>
        <w:t>.</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47, dotyczy zadania nr 2</w:t>
      </w:r>
    </w:p>
    <w:p w:rsidR="00D73922" w:rsidRPr="00340C62" w:rsidRDefault="00D73922" w:rsidP="00340C62">
      <w:pPr>
        <w:autoSpaceDE w:val="0"/>
        <w:autoSpaceDN w:val="0"/>
        <w:adjustRightInd w:val="0"/>
        <w:spacing w:line="240" w:lineRule="auto"/>
        <w:jc w:val="both"/>
        <w:rPr>
          <w:rFonts w:ascii="Times New Roman" w:eastAsia="Times New Roman" w:hAnsi="Times New Roman" w:cs="Times New Roman"/>
          <w:b/>
          <w:color w:val="000000"/>
          <w:sz w:val="20"/>
          <w:szCs w:val="20"/>
          <w:u w:val="single"/>
        </w:rPr>
      </w:pPr>
      <w:r w:rsidRPr="00340C62">
        <w:rPr>
          <w:rFonts w:ascii="Times New Roman" w:hAnsi="Times New Roman" w:cs="Times New Roman"/>
          <w:sz w:val="20"/>
          <w:szCs w:val="20"/>
        </w:rPr>
        <w:t>Czy Zamawiający dopuści wysokiej klasy  fotel z klasą ochrony I?</w:t>
      </w:r>
      <w:r w:rsidRPr="00340C62">
        <w:rPr>
          <w:rFonts w:ascii="Times New Roman" w:eastAsia="Calibri" w:hAnsi="Times New Roman" w:cs="Times New Roman"/>
          <w:iCs/>
          <w:sz w:val="20"/>
          <w:szCs w:val="20"/>
        </w:rPr>
        <w:t xml:space="preserve"> </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autoSpaceDE w:val="0"/>
        <w:autoSpaceDN w:val="0"/>
        <w:adjustRightInd w:val="0"/>
        <w:spacing w:line="240" w:lineRule="auto"/>
        <w:jc w:val="both"/>
        <w:rPr>
          <w:rFonts w:ascii="Times New Roman" w:hAnsi="Times New Roman" w:cs="Times New Roman"/>
          <w:b/>
          <w:color w:val="000000"/>
          <w:sz w:val="20"/>
          <w:szCs w:val="20"/>
          <w:u w:val="single"/>
        </w:rPr>
      </w:pPr>
      <w:r w:rsidRPr="00340C62">
        <w:rPr>
          <w:rFonts w:ascii="Times New Roman" w:hAnsi="Times New Roman" w:cs="Times New Roman"/>
          <w:bCs/>
          <w:sz w:val="20"/>
          <w:szCs w:val="20"/>
        </w:rPr>
        <w:t xml:space="preserve">Zamawiający nie wyraża zgody, </w:t>
      </w:r>
      <w:r w:rsidRPr="00340C62">
        <w:rPr>
          <w:rFonts w:ascii="Times New Roman" w:hAnsi="Times New Roman" w:cs="Times New Roman"/>
          <w:sz w:val="20"/>
          <w:szCs w:val="20"/>
        </w:rPr>
        <w:t>za niska klasa ochrony</w:t>
      </w:r>
      <w:r w:rsidRPr="00340C62">
        <w:rPr>
          <w:rFonts w:ascii="Times New Roman" w:hAnsi="Times New Roman" w:cs="Times New Roman"/>
          <w:sz w:val="20"/>
          <w:szCs w:val="20"/>
        </w:rPr>
        <w:t>.</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48, dotyczy zadania nr 2</w:t>
      </w:r>
    </w:p>
    <w:p w:rsidR="00D73922" w:rsidRPr="00340C62" w:rsidRDefault="00D73922" w:rsidP="00340C62">
      <w:pPr>
        <w:autoSpaceDE w:val="0"/>
        <w:autoSpaceDN w:val="0"/>
        <w:adjustRightInd w:val="0"/>
        <w:spacing w:line="240" w:lineRule="auto"/>
        <w:jc w:val="both"/>
        <w:rPr>
          <w:rFonts w:ascii="Times New Roman" w:eastAsia="Times New Roman" w:hAnsi="Times New Roman" w:cs="Times New Roman"/>
          <w:b/>
          <w:color w:val="000000"/>
          <w:sz w:val="20"/>
          <w:szCs w:val="20"/>
          <w:u w:val="single"/>
        </w:rPr>
      </w:pPr>
      <w:r w:rsidRPr="00340C62">
        <w:rPr>
          <w:rFonts w:ascii="Times New Roman" w:hAnsi="Times New Roman" w:cs="Times New Roman"/>
          <w:sz w:val="20"/>
          <w:szCs w:val="20"/>
        </w:rPr>
        <w:t>Czy Zamawiający dopuści wysokiej klasy  fotel wyposażony jest w prosty przewód zasilania o długości  3,5 m?</w:t>
      </w:r>
      <w:r w:rsidRPr="00340C62">
        <w:rPr>
          <w:rFonts w:ascii="Times New Roman" w:eastAsia="Calibri" w:hAnsi="Times New Roman" w:cs="Times New Roman"/>
          <w:iCs/>
          <w:sz w:val="20"/>
          <w:szCs w:val="20"/>
        </w:rPr>
        <w:t xml:space="preserve"> </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autoSpaceDE w:val="0"/>
        <w:autoSpaceDN w:val="0"/>
        <w:adjustRightInd w:val="0"/>
        <w:spacing w:line="240" w:lineRule="auto"/>
        <w:jc w:val="both"/>
        <w:rPr>
          <w:rFonts w:ascii="Times New Roman" w:hAnsi="Times New Roman" w:cs="Times New Roman"/>
          <w:bCs/>
          <w:sz w:val="20"/>
          <w:szCs w:val="20"/>
        </w:rPr>
      </w:pPr>
      <w:r w:rsidRPr="00340C62">
        <w:rPr>
          <w:rFonts w:ascii="Times New Roman" w:hAnsi="Times New Roman" w:cs="Times New Roman"/>
          <w:bCs/>
          <w:sz w:val="20"/>
          <w:szCs w:val="20"/>
        </w:rPr>
        <w:t xml:space="preserve">Zamawiający dopuszcza. </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Pytanie 49, dotyczy zadania nr 2</w:t>
      </w:r>
    </w:p>
    <w:p w:rsidR="00D73922" w:rsidRPr="00340C62" w:rsidRDefault="00D73922" w:rsidP="00340C62">
      <w:pPr>
        <w:autoSpaceDE w:val="0"/>
        <w:autoSpaceDN w:val="0"/>
        <w:adjustRightInd w:val="0"/>
        <w:spacing w:line="240" w:lineRule="auto"/>
        <w:jc w:val="both"/>
        <w:rPr>
          <w:rFonts w:ascii="Times New Roman" w:eastAsia="Times New Roman" w:hAnsi="Times New Roman" w:cs="Times New Roman"/>
          <w:b/>
          <w:color w:val="000000"/>
          <w:sz w:val="20"/>
          <w:szCs w:val="20"/>
          <w:u w:val="single"/>
        </w:rPr>
      </w:pPr>
      <w:r w:rsidRPr="00340C62">
        <w:rPr>
          <w:rFonts w:ascii="Times New Roman" w:hAnsi="Times New Roman" w:cs="Times New Roman"/>
          <w:sz w:val="20"/>
          <w:szCs w:val="20"/>
        </w:rPr>
        <w:t>Czy Zamawiający dopuści wysokiej klasy  fotel o maksymalnym obciążeniu 180 kg?</w:t>
      </w:r>
      <w:r w:rsidRPr="00340C62">
        <w:rPr>
          <w:rFonts w:ascii="Times New Roman" w:eastAsia="Calibri" w:hAnsi="Times New Roman" w:cs="Times New Roman"/>
          <w:iCs/>
          <w:sz w:val="20"/>
          <w:szCs w:val="20"/>
        </w:rPr>
        <w:t xml:space="preserve"> </w:t>
      </w:r>
    </w:p>
    <w:p w:rsidR="00D73922" w:rsidRPr="00340C62" w:rsidRDefault="00D73922" w:rsidP="00340C62">
      <w:pPr>
        <w:autoSpaceDE w:val="0"/>
        <w:autoSpaceDN w:val="0"/>
        <w:adjustRightInd w:val="0"/>
        <w:spacing w:line="240" w:lineRule="auto"/>
        <w:jc w:val="both"/>
        <w:rPr>
          <w:rFonts w:ascii="Times New Roman" w:hAnsi="Times New Roman" w:cs="Times New Roman"/>
          <w:b/>
          <w:bCs/>
          <w:sz w:val="20"/>
          <w:szCs w:val="20"/>
        </w:rPr>
      </w:pPr>
      <w:r w:rsidRPr="00340C62">
        <w:rPr>
          <w:rFonts w:ascii="Times New Roman" w:hAnsi="Times New Roman" w:cs="Times New Roman"/>
          <w:b/>
          <w:bCs/>
          <w:sz w:val="20"/>
          <w:szCs w:val="20"/>
        </w:rPr>
        <w:t>Odpowiedź:</w:t>
      </w:r>
    </w:p>
    <w:p w:rsidR="00D73922" w:rsidRPr="00340C62" w:rsidRDefault="00D73922" w:rsidP="00340C62">
      <w:pPr>
        <w:autoSpaceDE w:val="0"/>
        <w:autoSpaceDN w:val="0"/>
        <w:adjustRightInd w:val="0"/>
        <w:spacing w:line="240" w:lineRule="auto"/>
        <w:jc w:val="both"/>
        <w:rPr>
          <w:rFonts w:ascii="Times New Roman" w:hAnsi="Times New Roman" w:cs="Times New Roman"/>
          <w:sz w:val="20"/>
          <w:szCs w:val="20"/>
        </w:rPr>
      </w:pPr>
      <w:r w:rsidRPr="00340C62">
        <w:rPr>
          <w:rFonts w:ascii="Times New Roman" w:hAnsi="Times New Roman" w:cs="Times New Roman"/>
          <w:bCs/>
          <w:sz w:val="20"/>
          <w:szCs w:val="20"/>
        </w:rPr>
        <w:t xml:space="preserve">Zamawiający nie wyraża zgody, </w:t>
      </w:r>
      <w:r w:rsidRPr="00340C62">
        <w:rPr>
          <w:rFonts w:ascii="Times New Roman" w:hAnsi="Times New Roman" w:cs="Times New Roman"/>
          <w:sz w:val="20"/>
          <w:szCs w:val="20"/>
        </w:rPr>
        <w:t xml:space="preserve">za małe obciążenie dla pacjentów </w:t>
      </w:r>
      <w:r w:rsidRPr="00340C62">
        <w:rPr>
          <w:rFonts w:ascii="Times New Roman" w:hAnsi="Times New Roman" w:cs="Times New Roman"/>
          <w:sz w:val="20"/>
          <w:szCs w:val="20"/>
        </w:rPr>
        <w:t>bariatrycznych.</w:t>
      </w:r>
    </w:p>
    <w:p w:rsidR="006E2DB2" w:rsidRPr="00E93CFD" w:rsidRDefault="006E2DB2" w:rsidP="00340C62">
      <w:pPr>
        <w:autoSpaceDE w:val="0"/>
        <w:autoSpaceDN w:val="0"/>
        <w:adjustRightInd w:val="0"/>
        <w:spacing w:line="240" w:lineRule="auto"/>
        <w:jc w:val="both"/>
        <w:rPr>
          <w:rFonts w:ascii="Times New Roman" w:hAnsi="Times New Roman" w:cs="Times New Roman"/>
          <w:b/>
          <w:color w:val="000000"/>
          <w:sz w:val="20"/>
          <w:szCs w:val="20"/>
          <w:u w:val="single"/>
        </w:rPr>
      </w:pPr>
    </w:p>
    <w:p w:rsidR="00340C62" w:rsidRPr="00340C62" w:rsidRDefault="00340C62" w:rsidP="00340C62">
      <w:pPr>
        <w:rPr>
          <w:rFonts w:ascii="Times New Roman" w:hAnsi="Times New Roman" w:cs="Times New Roman"/>
          <w:sz w:val="20"/>
          <w:szCs w:val="20"/>
          <w:lang w:eastAsia="pl-PL"/>
        </w:rPr>
      </w:pPr>
      <w:r w:rsidRPr="00340C62">
        <w:rPr>
          <w:rFonts w:ascii="Times New Roman" w:hAnsi="Times New Roman" w:cs="Times New Roman"/>
          <w:sz w:val="20"/>
          <w:szCs w:val="20"/>
          <w:lang w:eastAsia="pl-PL"/>
        </w:rPr>
        <w:t xml:space="preserve">Załącznikiem do niniejszych wyjaśnień jest ZMODYFIKOWANY załącznik nr </w:t>
      </w:r>
      <w:r>
        <w:rPr>
          <w:rFonts w:ascii="Times New Roman" w:hAnsi="Times New Roman" w:cs="Times New Roman"/>
          <w:sz w:val="20"/>
          <w:szCs w:val="20"/>
          <w:lang w:eastAsia="pl-PL"/>
        </w:rPr>
        <w:t>1</w:t>
      </w:r>
      <w:r w:rsidRPr="00340C62">
        <w:rPr>
          <w:rFonts w:ascii="Times New Roman" w:hAnsi="Times New Roman" w:cs="Times New Roman"/>
          <w:sz w:val="20"/>
          <w:szCs w:val="20"/>
          <w:lang w:eastAsia="pl-PL"/>
        </w:rPr>
        <w:t xml:space="preserve"> do </w:t>
      </w:r>
      <w:r>
        <w:rPr>
          <w:rFonts w:ascii="Times New Roman" w:hAnsi="Times New Roman" w:cs="Times New Roman"/>
          <w:sz w:val="20"/>
          <w:szCs w:val="20"/>
          <w:lang w:eastAsia="pl-PL"/>
        </w:rPr>
        <w:t>SIWZ</w:t>
      </w:r>
      <w:r w:rsidRPr="00340C62">
        <w:rPr>
          <w:rFonts w:ascii="Times New Roman" w:hAnsi="Times New Roman" w:cs="Times New Roman"/>
          <w:sz w:val="20"/>
          <w:szCs w:val="20"/>
          <w:lang w:eastAsia="pl-PL"/>
        </w:rPr>
        <w:t>.</w:t>
      </w:r>
    </w:p>
    <w:p w:rsidR="00883CDE" w:rsidRPr="00E93CFD" w:rsidRDefault="00883CDE" w:rsidP="00340C62">
      <w:pPr>
        <w:spacing w:line="240" w:lineRule="auto"/>
        <w:jc w:val="both"/>
        <w:rPr>
          <w:rFonts w:ascii="Times New Roman" w:hAnsi="Times New Roman" w:cs="Times New Roman"/>
          <w:sz w:val="20"/>
          <w:szCs w:val="20"/>
        </w:rPr>
      </w:pPr>
      <w:r w:rsidRPr="00E93CFD">
        <w:rPr>
          <w:rFonts w:ascii="Times New Roman" w:hAnsi="Times New Roman" w:cs="Times New Roman"/>
          <w:sz w:val="20"/>
          <w:szCs w:val="20"/>
          <w:lang w:eastAsia="pl-PL"/>
        </w:rPr>
        <w:t>Wykonawcy są zobowiązani uwzględnić powyższe wyjaśnienia podczas sporządzania i składania ofert.</w:t>
      </w:r>
    </w:p>
    <w:p w:rsidR="00883CDE" w:rsidRPr="00883CDE" w:rsidRDefault="00883CDE" w:rsidP="00A52329">
      <w:pPr>
        <w:widowControl w:val="0"/>
        <w:spacing w:line="240" w:lineRule="auto"/>
        <w:ind w:left="4956" w:firstLine="708"/>
        <w:jc w:val="both"/>
        <w:rPr>
          <w:rFonts w:ascii="Times New Roman" w:hAnsi="Times New Roman" w:cs="Times New Roman"/>
          <w:b/>
          <w:i/>
        </w:rPr>
      </w:pPr>
      <w:r w:rsidRPr="00883CDE">
        <w:rPr>
          <w:rFonts w:ascii="Times New Roman" w:hAnsi="Times New Roman" w:cs="Times New Roman"/>
          <w:b/>
          <w:i/>
        </w:rPr>
        <w:t>Z poważaniem</w:t>
      </w:r>
    </w:p>
    <w:p w:rsidR="00883CDE" w:rsidRPr="00883CDE" w:rsidRDefault="00883CDE" w:rsidP="00883CDE">
      <w:pPr>
        <w:widowControl w:val="0"/>
        <w:spacing w:line="240" w:lineRule="auto"/>
        <w:ind w:left="4956"/>
        <w:jc w:val="both"/>
        <w:rPr>
          <w:rFonts w:ascii="Times New Roman" w:hAnsi="Times New Roman" w:cs="Times New Roman"/>
          <w:sz w:val="21"/>
          <w:szCs w:val="21"/>
        </w:rPr>
      </w:pPr>
      <w:r w:rsidRPr="00883CDE">
        <w:rPr>
          <w:rFonts w:ascii="Times New Roman" w:hAnsi="Times New Roman" w:cs="Times New Roman"/>
          <w:sz w:val="21"/>
          <w:szCs w:val="21"/>
        </w:rPr>
        <w:t>Dyrektor SPSK-2 w Szczecinie</w:t>
      </w:r>
    </w:p>
    <w:p w:rsidR="00B30A39" w:rsidRDefault="00883CDE" w:rsidP="00B30A39">
      <w:pPr>
        <w:widowControl w:val="0"/>
        <w:spacing w:line="240" w:lineRule="auto"/>
        <w:ind w:left="4956"/>
        <w:jc w:val="both"/>
        <w:rPr>
          <w:rFonts w:ascii="Times New Roman" w:hAnsi="Times New Roman" w:cs="Times New Roman"/>
          <w:sz w:val="21"/>
          <w:szCs w:val="21"/>
        </w:rPr>
      </w:pPr>
      <w:r w:rsidRPr="00883CDE">
        <w:rPr>
          <w:rFonts w:ascii="Times New Roman" w:hAnsi="Times New Roman" w:cs="Times New Roman"/>
          <w:sz w:val="21"/>
          <w:szCs w:val="21"/>
        </w:rPr>
        <w:t xml:space="preserve">     PODPIS W ORYGINALE</w:t>
      </w:r>
      <w:bookmarkEnd w:id="2"/>
    </w:p>
    <w:p w:rsidR="00E93CFD" w:rsidRDefault="00E93CFD" w:rsidP="00B30A39">
      <w:pPr>
        <w:widowControl w:val="0"/>
        <w:spacing w:line="240" w:lineRule="auto"/>
        <w:jc w:val="both"/>
        <w:rPr>
          <w:rFonts w:ascii="Times New Roman" w:hAnsi="Times New Roman" w:cs="Times New Roman"/>
          <w:sz w:val="16"/>
          <w:szCs w:val="16"/>
        </w:rPr>
      </w:pPr>
    </w:p>
    <w:p w:rsidR="009B13C4" w:rsidRDefault="009B13C4" w:rsidP="00B30A39">
      <w:pPr>
        <w:widowControl w:val="0"/>
        <w:spacing w:line="240" w:lineRule="auto"/>
        <w:jc w:val="both"/>
        <w:rPr>
          <w:rFonts w:ascii="Times New Roman" w:hAnsi="Times New Roman" w:cs="Times New Roman"/>
          <w:sz w:val="16"/>
          <w:szCs w:val="16"/>
        </w:rPr>
      </w:pPr>
    </w:p>
    <w:p w:rsidR="009B13C4" w:rsidRDefault="009B13C4" w:rsidP="00B30A39">
      <w:pPr>
        <w:widowControl w:val="0"/>
        <w:spacing w:line="240" w:lineRule="auto"/>
        <w:jc w:val="both"/>
        <w:rPr>
          <w:rFonts w:ascii="Times New Roman" w:hAnsi="Times New Roman" w:cs="Times New Roman"/>
          <w:sz w:val="16"/>
          <w:szCs w:val="16"/>
        </w:rPr>
      </w:pPr>
    </w:p>
    <w:p w:rsidR="00E93CFD" w:rsidRDefault="003B0D27" w:rsidP="00B30A39">
      <w:pPr>
        <w:widowControl w:val="0"/>
        <w:spacing w:line="240" w:lineRule="auto"/>
        <w:jc w:val="both"/>
        <w:rPr>
          <w:rFonts w:ascii="Times New Roman" w:hAnsi="Times New Roman" w:cs="Times New Roman"/>
          <w:sz w:val="16"/>
          <w:szCs w:val="16"/>
        </w:rPr>
      </w:pPr>
      <w:bookmarkStart w:id="3" w:name="_GoBack"/>
      <w:bookmarkEnd w:id="3"/>
      <w:r w:rsidRPr="00FB1A22">
        <w:rPr>
          <w:rFonts w:ascii="Times New Roman" w:hAnsi="Times New Roman" w:cs="Times New Roman"/>
          <w:sz w:val="16"/>
          <w:szCs w:val="16"/>
        </w:rPr>
        <w:t>Sprawę prowadzi (opracował</w:t>
      </w:r>
      <w:r w:rsidR="00F202B8">
        <w:rPr>
          <w:rFonts w:ascii="Times New Roman" w:hAnsi="Times New Roman" w:cs="Times New Roman"/>
          <w:sz w:val="16"/>
          <w:szCs w:val="16"/>
        </w:rPr>
        <w:t>a</w:t>
      </w:r>
      <w:r w:rsidRPr="00FB1A22">
        <w:rPr>
          <w:rFonts w:ascii="Times New Roman" w:hAnsi="Times New Roman" w:cs="Times New Roman"/>
          <w:sz w:val="16"/>
          <w:szCs w:val="16"/>
        </w:rPr>
        <w:t xml:space="preserve">): </w:t>
      </w:r>
    </w:p>
    <w:p w:rsidR="00B5430B" w:rsidRPr="00B30A39" w:rsidRDefault="00F202B8" w:rsidP="00B30A39">
      <w:pPr>
        <w:widowControl w:val="0"/>
        <w:spacing w:line="240" w:lineRule="auto"/>
        <w:jc w:val="both"/>
        <w:rPr>
          <w:rFonts w:ascii="Times New Roman" w:hAnsi="Times New Roman" w:cs="Times New Roman"/>
          <w:sz w:val="21"/>
          <w:szCs w:val="21"/>
          <w:lang w:eastAsia="pl-PL"/>
        </w:rPr>
      </w:pPr>
      <w:r>
        <w:rPr>
          <w:rFonts w:ascii="Times New Roman" w:hAnsi="Times New Roman" w:cs="Times New Roman"/>
          <w:sz w:val="16"/>
          <w:szCs w:val="16"/>
        </w:rPr>
        <w:t xml:space="preserve">Eliza Koladyńska </w:t>
      </w:r>
      <w:r w:rsidR="00B30A39">
        <w:rPr>
          <w:rFonts w:ascii="Times New Roman" w:hAnsi="Times New Roman" w:cs="Times New Roman"/>
          <w:sz w:val="16"/>
          <w:szCs w:val="16"/>
        </w:rPr>
        <w:t>–</w:t>
      </w:r>
      <w:r>
        <w:rPr>
          <w:rFonts w:ascii="Times New Roman" w:hAnsi="Times New Roman" w:cs="Times New Roman"/>
          <w:sz w:val="16"/>
          <w:szCs w:val="16"/>
        </w:rPr>
        <w:t xml:space="preserve"> Nowacka</w:t>
      </w:r>
      <w:r w:rsidR="00B30A39">
        <w:rPr>
          <w:rFonts w:ascii="Times New Roman" w:hAnsi="Times New Roman" w:cs="Times New Roman"/>
          <w:sz w:val="16"/>
          <w:szCs w:val="16"/>
        </w:rPr>
        <w:t xml:space="preserve">, </w:t>
      </w:r>
      <w:r w:rsidR="003B0D27" w:rsidRPr="00FB1A22">
        <w:rPr>
          <w:rFonts w:ascii="Times New Roman" w:hAnsi="Times New Roman" w:cs="Times New Roman"/>
          <w:sz w:val="16"/>
          <w:szCs w:val="16"/>
        </w:rPr>
        <w:t xml:space="preserve">tel. </w:t>
      </w:r>
      <w:r>
        <w:rPr>
          <w:rFonts w:ascii="Times New Roman" w:hAnsi="Times New Roman" w:cs="Times New Roman"/>
          <w:sz w:val="16"/>
          <w:szCs w:val="16"/>
        </w:rPr>
        <w:t>91-466-1086</w:t>
      </w:r>
    </w:p>
    <w:sectPr w:rsidR="00B5430B" w:rsidRPr="00B30A39"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0DE" w:rsidRDefault="000430DE" w:rsidP="00073102">
      <w:pPr>
        <w:spacing w:after="0" w:line="240" w:lineRule="auto"/>
      </w:pPr>
      <w:r>
        <w:separator/>
      </w:r>
    </w:p>
  </w:endnote>
  <w:endnote w:type="continuationSeparator" w:id="0">
    <w:p w:rsidR="000430DE" w:rsidRDefault="000430DE"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p w:rsidR="006E69D8" w:rsidRPr="006E69D8" w:rsidRDefault="00C41103" w:rsidP="006E69D8">
    <w:pPr>
      <w:pStyle w:val="Stopka"/>
      <w:jc w:val="right"/>
    </w:pPr>
    <w:r w:rsidRPr="006E69D8">
      <w:rPr>
        <w:b/>
        <w:bCs/>
      </w:rPr>
      <w:fldChar w:fldCharType="begin"/>
    </w:r>
    <w:r w:rsidR="006E69D8" w:rsidRPr="006E69D8">
      <w:rPr>
        <w:b/>
        <w:bCs/>
      </w:rPr>
      <w:instrText>PAGE  \* Arabic  \* MERGEFORMAT</w:instrText>
    </w:r>
    <w:r w:rsidRPr="006E69D8">
      <w:rPr>
        <w:b/>
        <w:bCs/>
      </w:rPr>
      <w:fldChar w:fldCharType="separate"/>
    </w:r>
    <w:r w:rsidR="009B13C4">
      <w:rPr>
        <w:b/>
        <w:bCs/>
        <w:noProof/>
      </w:rPr>
      <w:t>6</w:t>
    </w:r>
    <w:r w:rsidRPr="006E69D8">
      <w:rPr>
        <w:b/>
        <w:bCs/>
      </w:rPr>
      <w:fldChar w:fldCharType="end"/>
    </w:r>
    <w:r w:rsidR="006E69D8" w:rsidRPr="006E69D8">
      <w:t xml:space="preserve"> / </w:t>
    </w:r>
    <w:r w:rsidR="009B13C4">
      <w:fldChar w:fldCharType="begin"/>
    </w:r>
    <w:r w:rsidR="009B13C4">
      <w:instrText>NUMPAGES  \* Arabic  \* MERGEFORMAT</w:instrText>
    </w:r>
    <w:r w:rsidR="009B13C4">
      <w:fldChar w:fldCharType="separate"/>
    </w:r>
    <w:r w:rsidR="009B13C4">
      <w:rPr>
        <w:noProof/>
      </w:rPr>
      <w:t>8</w:t>
    </w:r>
    <w:r w:rsidR="009B13C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6" name="Obraz 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0DE" w:rsidRDefault="000430DE" w:rsidP="00073102">
      <w:pPr>
        <w:spacing w:after="0" w:line="240" w:lineRule="auto"/>
      </w:pPr>
      <w:r>
        <w:separator/>
      </w:r>
    </w:p>
  </w:footnote>
  <w:footnote w:type="continuationSeparator" w:id="0">
    <w:p w:rsidR="000430DE" w:rsidRDefault="000430DE"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Pr="00B20EBC" w:rsidRDefault="00A44F48"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244B93">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1" w:name="_Hlk12606988"/>
    <w:r w:rsidR="00D52FED">
      <w:rPr>
        <w:rFonts w:cstheme="minorHAnsi"/>
      </w:rPr>
      <w:t xml:space="preserve">Szczecin, </w:t>
    </w:r>
    <w:bookmarkEnd w:id="1"/>
    <w:r w:rsidR="00D73922">
      <w:rPr>
        <w:rFonts w:cstheme="minorHAnsi"/>
      </w:rPr>
      <w:t>0</w:t>
    </w:r>
    <w:r w:rsidR="002641C1">
      <w:rPr>
        <w:rFonts w:cstheme="minorHAnsi"/>
      </w:rPr>
      <w:t>9</w:t>
    </w:r>
    <w:r w:rsidR="00182086">
      <w:rPr>
        <w:rFonts w:cstheme="minorHAnsi"/>
      </w:rPr>
      <w:t>-</w:t>
    </w:r>
    <w:r w:rsidR="00D73922">
      <w:rPr>
        <w:rFonts w:cstheme="minorHAnsi"/>
      </w:rPr>
      <w:t>0</w:t>
    </w:r>
    <w:r w:rsidR="006E2DB2">
      <w:rPr>
        <w:rFonts w:cstheme="minorHAnsi"/>
      </w:rPr>
      <w:t>1</w:t>
    </w:r>
    <w:r w:rsidR="00182086">
      <w:rPr>
        <w:rFonts w:cstheme="minorHAnsi"/>
      </w:rPr>
      <w:t>-20</w:t>
    </w:r>
    <w:r w:rsidR="00D73922">
      <w:rPr>
        <w:rFonts w:cstheme="minorHAnsi"/>
      </w:rPr>
      <w:t>20</w:t>
    </w:r>
    <w:r w:rsidR="00883CDE">
      <w:rPr>
        <w:rFonts w:cstheme="minorHAnsi"/>
      </w:rPr>
      <w:t xml:space="preserve"> </w:t>
    </w:r>
    <w:r w:rsidR="00182086">
      <w:rPr>
        <w:rFonts w:cstheme="minorHAnsi"/>
      </w:rPr>
      <w:t>r</w:t>
    </w:r>
    <w:r w:rsidR="00883CDE">
      <w:rPr>
        <w:rFonts w:cstheme="minorHAnsi"/>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35E6E"/>
    <w:rsid w:val="000430DE"/>
    <w:rsid w:val="00044FFB"/>
    <w:rsid w:val="000623ED"/>
    <w:rsid w:val="000725B5"/>
    <w:rsid w:val="00073102"/>
    <w:rsid w:val="00073895"/>
    <w:rsid w:val="000962FF"/>
    <w:rsid w:val="000A24B3"/>
    <w:rsid w:val="000B1F53"/>
    <w:rsid w:val="000C2EF4"/>
    <w:rsid w:val="000D2358"/>
    <w:rsid w:val="000E77E2"/>
    <w:rsid w:val="0011182E"/>
    <w:rsid w:val="0012253F"/>
    <w:rsid w:val="001442DC"/>
    <w:rsid w:val="00154E82"/>
    <w:rsid w:val="00155620"/>
    <w:rsid w:val="00157C2A"/>
    <w:rsid w:val="0016786E"/>
    <w:rsid w:val="00182086"/>
    <w:rsid w:val="001B5AD0"/>
    <w:rsid w:val="001C1337"/>
    <w:rsid w:val="00224F00"/>
    <w:rsid w:val="00234D8E"/>
    <w:rsid w:val="00244B93"/>
    <w:rsid w:val="00253567"/>
    <w:rsid w:val="00257720"/>
    <w:rsid w:val="00262F6B"/>
    <w:rsid w:val="002641C1"/>
    <w:rsid w:val="00275311"/>
    <w:rsid w:val="00281F3D"/>
    <w:rsid w:val="002A2FFF"/>
    <w:rsid w:val="002D3728"/>
    <w:rsid w:val="002D6FA8"/>
    <w:rsid w:val="002F497A"/>
    <w:rsid w:val="00306E71"/>
    <w:rsid w:val="00310B40"/>
    <w:rsid w:val="00340C62"/>
    <w:rsid w:val="003524FF"/>
    <w:rsid w:val="0036340B"/>
    <w:rsid w:val="00366617"/>
    <w:rsid w:val="003707C3"/>
    <w:rsid w:val="003A23C4"/>
    <w:rsid w:val="003B0D27"/>
    <w:rsid w:val="003F3EDA"/>
    <w:rsid w:val="00431AA2"/>
    <w:rsid w:val="0043584D"/>
    <w:rsid w:val="00444C5C"/>
    <w:rsid w:val="004503FB"/>
    <w:rsid w:val="004546F9"/>
    <w:rsid w:val="004601DD"/>
    <w:rsid w:val="004640AA"/>
    <w:rsid w:val="0049442F"/>
    <w:rsid w:val="0049795C"/>
    <w:rsid w:val="004A3D3E"/>
    <w:rsid w:val="00510338"/>
    <w:rsid w:val="005169AC"/>
    <w:rsid w:val="0055743D"/>
    <w:rsid w:val="005648A4"/>
    <w:rsid w:val="00577ADC"/>
    <w:rsid w:val="005B188D"/>
    <w:rsid w:val="00622EF3"/>
    <w:rsid w:val="00630EEF"/>
    <w:rsid w:val="00637424"/>
    <w:rsid w:val="00672827"/>
    <w:rsid w:val="00683069"/>
    <w:rsid w:val="0068381F"/>
    <w:rsid w:val="00690712"/>
    <w:rsid w:val="006B266D"/>
    <w:rsid w:val="006B2997"/>
    <w:rsid w:val="006B40AD"/>
    <w:rsid w:val="006B4652"/>
    <w:rsid w:val="006B7726"/>
    <w:rsid w:val="006D18B8"/>
    <w:rsid w:val="006E2DB2"/>
    <w:rsid w:val="006E43DC"/>
    <w:rsid w:val="006E69D8"/>
    <w:rsid w:val="006E75FE"/>
    <w:rsid w:val="00702E2A"/>
    <w:rsid w:val="007116F9"/>
    <w:rsid w:val="00711F02"/>
    <w:rsid w:val="0078671C"/>
    <w:rsid w:val="00787A66"/>
    <w:rsid w:val="007B334D"/>
    <w:rsid w:val="007B70AB"/>
    <w:rsid w:val="007D0779"/>
    <w:rsid w:val="007D2FC8"/>
    <w:rsid w:val="00811890"/>
    <w:rsid w:val="00821D02"/>
    <w:rsid w:val="0084031F"/>
    <w:rsid w:val="00876B37"/>
    <w:rsid w:val="00881491"/>
    <w:rsid w:val="00883CDE"/>
    <w:rsid w:val="008B2FD1"/>
    <w:rsid w:val="0095368C"/>
    <w:rsid w:val="00962800"/>
    <w:rsid w:val="00982738"/>
    <w:rsid w:val="00986917"/>
    <w:rsid w:val="009A51C8"/>
    <w:rsid w:val="009B13C4"/>
    <w:rsid w:val="009B7F15"/>
    <w:rsid w:val="009D0FB3"/>
    <w:rsid w:val="009E1723"/>
    <w:rsid w:val="009E5466"/>
    <w:rsid w:val="00A114DC"/>
    <w:rsid w:val="00A25AB1"/>
    <w:rsid w:val="00A40328"/>
    <w:rsid w:val="00A44F48"/>
    <w:rsid w:val="00A52329"/>
    <w:rsid w:val="00A85E5D"/>
    <w:rsid w:val="00A86842"/>
    <w:rsid w:val="00A8753E"/>
    <w:rsid w:val="00A90CB8"/>
    <w:rsid w:val="00A90D73"/>
    <w:rsid w:val="00A93939"/>
    <w:rsid w:val="00AA1139"/>
    <w:rsid w:val="00AA6EE0"/>
    <w:rsid w:val="00AC785C"/>
    <w:rsid w:val="00AF46AF"/>
    <w:rsid w:val="00AF63EA"/>
    <w:rsid w:val="00B104CB"/>
    <w:rsid w:val="00B1552C"/>
    <w:rsid w:val="00B20EBC"/>
    <w:rsid w:val="00B30A39"/>
    <w:rsid w:val="00B36766"/>
    <w:rsid w:val="00B5430B"/>
    <w:rsid w:val="00B561DD"/>
    <w:rsid w:val="00B64545"/>
    <w:rsid w:val="00B76106"/>
    <w:rsid w:val="00C33FF1"/>
    <w:rsid w:val="00C3713A"/>
    <w:rsid w:val="00C41103"/>
    <w:rsid w:val="00C456B2"/>
    <w:rsid w:val="00C55A28"/>
    <w:rsid w:val="00C62D98"/>
    <w:rsid w:val="00C87B8A"/>
    <w:rsid w:val="00C925E4"/>
    <w:rsid w:val="00CB7275"/>
    <w:rsid w:val="00CD6A2E"/>
    <w:rsid w:val="00D11F40"/>
    <w:rsid w:val="00D22FF5"/>
    <w:rsid w:val="00D410F9"/>
    <w:rsid w:val="00D52FED"/>
    <w:rsid w:val="00D64946"/>
    <w:rsid w:val="00D73922"/>
    <w:rsid w:val="00D8247E"/>
    <w:rsid w:val="00D86DD0"/>
    <w:rsid w:val="00DC019F"/>
    <w:rsid w:val="00DD685C"/>
    <w:rsid w:val="00DF676F"/>
    <w:rsid w:val="00E001A5"/>
    <w:rsid w:val="00E00321"/>
    <w:rsid w:val="00E052E9"/>
    <w:rsid w:val="00E129AB"/>
    <w:rsid w:val="00E2195C"/>
    <w:rsid w:val="00E82F8E"/>
    <w:rsid w:val="00E93CFD"/>
    <w:rsid w:val="00F1259A"/>
    <w:rsid w:val="00F14D0F"/>
    <w:rsid w:val="00F202B8"/>
    <w:rsid w:val="00F22306"/>
    <w:rsid w:val="00F24604"/>
    <w:rsid w:val="00F26BE4"/>
    <w:rsid w:val="00F4585F"/>
    <w:rsid w:val="00F46C77"/>
    <w:rsid w:val="00F53777"/>
    <w:rsid w:val="00F63080"/>
    <w:rsid w:val="00F631EB"/>
    <w:rsid w:val="00F66560"/>
    <w:rsid w:val="00F90D3A"/>
    <w:rsid w:val="00F96A28"/>
    <w:rsid w:val="00FA598A"/>
    <w:rsid w:val="00FB1A22"/>
    <w:rsid w:val="00FC664D"/>
    <w:rsid w:val="00FD29BB"/>
    <w:rsid w:val="00FF01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065D7-6265-41B5-964F-36A640C34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8</Pages>
  <Words>2005</Words>
  <Characters>12033</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Eliza Koladyńska</cp:lastModifiedBy>
  <cp:revision>81</cp:revision>
  <cp:lastPrinted>2019-11-05T09:01:00Z</cp:lastPrinted>
  <dcterms:created xsi:type="dcterms:W3CDTF">2019-08-09T11:16:00Z</dcterms:created>
  <dcterms:modified xsi:type="dcterms:W3CDTF">2020-01-09T11:00:00Z</dcterms:modified>
</cp:coreProperties>
</file>