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D3D4" w14:textId="092AFC82" w:rsidR="00084CB3" w:rsidRDefault="00084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B3140" w14:textId="4AC4D23C" w:rsidR="00084CB3" w:rsidRDefault="00284AFF" w:rsidP="006F0EC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Wzór umowy </w:t>
      </w:r>
      <w:r w:rsidR="006F0EC5">
        <w:rPr>
          <w:rFonts w:ascii="Times New Roman" w:eastAsia="Times New Roman" w:hAnsi="Times New Roman" w:cs="Times New Roman"/>
          <w:b/>
          <w:sz w:val="24"/>
          <w:szCs w:val="24"/>
        </w:rPr>
        <w:t>– Załącznik nr 2</w:t>
      </w:r>
    </w:p>
    <w:p w14:paraId="7E1D37CB" w14:textId="7FF04CC1" w:rsidR="00084CB3" w:rsidRDefault="0079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KTD</w:t>
      </w:r>
    </w:p>
    <w:p w14:paraId="41F254E4" w14:textId="77777777" w:rsidR="00084CB3" w:rsidRDefault="0008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F8945" w14:textId="3F1E2009" w:rsidR="00084CB3" w:rsidRDefault="0079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zawarta w dniu …………. </w:t>
      </w:r>
      <w:r w:rsidR="00284AFF">
        <w:rPr>
          <w:rFonts w:ascii="Times New Roman" w:eastAsia="Times New Roman" w:hAnsi="Times New Roman" w:cs="Times New Roman"/>
          <w:sz w:val="24"/>
          <w:szCs w:val="24"/>
        </w:rPr>
        <w:t xml:space="preserve"> r. we Włoszczowie pomiędzy:</w:t>
      </w:r>
    </w:p>
    <w:p w14:paraId="5131D8C2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Powiatem Włoszczowskim ul. Wiśniowa 10, 29-100 Włoszczowa, NIP 609-007-22-93, REGON 291019360, reprezentowanym przez:</w:t>
      </w:r>
    </w:p>
    <w:p w14:paraId="00556944" w14:textId="77777777" w:rsidR="00084CB3" w:rsidRDefault="00284A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Dariusza Czechowskiego – Starostę Włoszczowskiego</w:t>
      </w:r>
    </w:p>
    <w:p w14:paraId="67B4008F" w14:textId="77777777" w:rsidR="00084CB3" w:rsidRDefault="00284A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Łukasza Karpińskiego - Wicestarostę Włoszczowskiego</w:t>
      </w:r>
    </w:p>
    <w:p w14:paraId="7F866A41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kontrasygnatą Agnieszki Górskiej – skarbnik powiatu,</w:t>
      </w:r>
    </w:p>
    <w:p w14:paraId="62A734F3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w dalszej części umowy „Zamawiającym”</w:t>
      </w:r>
    </w:p>
    <w:p w14:paraId="43A73980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155BA92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…………………………………………………………..prowadzący działalność gospodarczą: </w:t>
      </w:r>
    </w:p>
    <w:p w14:paraId="50E32910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NIP …………………. REGON …………………,</w:t>
      </w:r>
    </w:p>
    <w:p w14:paraId="35AB233B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w dalszej części umowy „Wykonawcą”</w:t>
      </w:r>
    </w:p>
    <w:p w14:paraId="01735A44" w14:textId="1F23BDBD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rezultacie wyboru oferty w postępowaniu przeprowadzonym zgodnie z art. 4 pkt. 8 ustawy Prawo zamówień publicznych (Dz. U. z 2019 r. poz. 1843 z zm.) została zawarta umowa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 następującej treści:</w:t>
      </w:r>
    </w:p>
    <w:p w14:paraId="415A8F49" w14:textId="77777777" w:rsidR="00084CB3" w:rsidRDefault="00084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7C048" w14:textId="77777777" w:rsidR="00084CB3" w:rsidRDefault="0028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57D86A83" w14:textId="3932C1CB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świadczenia całodobowo usług polegających na usuwaniu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 holowaniu pojazdów z dróg na terenie Powiatu Włoszczowskiego oraz ich przechowywaniu na parkingu strzeżonym zgodnie z art. 130 a ustawy z dnia 20 czerwca 1997 r. Prawo o ruchu drogowym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z 2020 r. poz. 110 ze zm.) zwanej dalej „ustawą” </w:t>
      </w:r>
    </w:p>
    <w:p w14:paraId="247B140F" w14:textId="77777777" w:rsidR="00084CB3" w:rsidRDefault="00084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D4F94" w14:textId="77777777" w:rsidR="00084CB3" w:rsidRDefault="00084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2A939" w14:textId="77777777" w:rsidR="00084CB3" w:rsidRDefault="0028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1042BBFD" w14:textId="07EAF084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wykonania przedmiotu umowy od 1 stycznia 202</w:t>
      </w:r>
      <w:r w:rsidR="0070067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do 31 grudnia 202</w:t>
      </w:r>
      <w:r w:rsidR="0070067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B3288F0" w14:textId="77777777" w:rsidR="00084CB3" w:rsidRDefault="00084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C4997" w14:textId="77777777" w:rsidR="00084CB3" w:rsidRDefault="0028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2E5FD6A3" w14:textId="77777777" w:rsidR="00084CB3" w:rsidRDefault="0028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się:</w:t>
      </w:r>
    </w:p>
    <w:p w14:paraId="2DB9E835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wykonać każdą dyspozycję usunięcia pojazdu z drogi (całodobowo przez 7 dni w tygodniu) wydaną przez uprawniony organ w trybie art. 130a ustawy z dnia 20 czerwca 1997 r. Prawo o ruchu drogowym (Dz.U. z 2020 poz. 110 z zm.),</w:t>
      </w:r>
    </w:p>
    <w:p w14:paraId="500E0D8C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wykonać każde zlecenie umieszczenia na parkingu pojazdu usuniętego z drogi w trybie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130a ustawy z dnia 20 czerwca 1997 r. Prawo o ruchu drogowym  (Dz.U. z 2020 poz. 110 z zm.),</w:t>
      </w:r>
    </w:p>
    <w:p w14:paraId="462A9AF6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zapewnić przybycie na miejsce zdarzenia w maksymalnym czasie do 50 minut,</w:t>
      </w:r>
    </w:p>
    <w:p w14:paraId="6B87A6CE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przechowywać na parkingu strzeżonym pojazdy usunięte z dróg na podstawie dyspozycji wydanej przez uprawnione podmioty,</w:t>
      </w:r>
    </w:p>
    <w:p w14:paraId="4E172C10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sporządzić dokumentację fotograficzną z miejsca zdarzenia: </w:t>
      </w:r>
    </w:p>
    <w:p w14:paraId="6A024C22" w14:textId="77777777" w:rsidR="00084CB3" w:rsidRDefault="00284A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uwzględniającej położenie/usytuowanie pojazdu, </w:t>
      </w:r>
    </w:p>
    <w:p w14:paraId="752FAAE3" w14:textId="77777777" w:rsidR="00084CB3" w:rsidRDefault="00284A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przed usunięciem pojazdu (pozwalającej stwierdzić ewentualne uszkodzenia pojazdu przed transportem) oraz </w:t>
      </w:r>
    </w:p>
    <w:p w14:paraId="40BBADF1" w14:textId="77777777" w:rsidR="00084CB3" w:rsidRDefault="00284A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dniu wydania osobie upoważnionej do odbioru pojazdu (pozwalającej stwierdzić ewentualne uszkodzenia powstałe podczas holowania i parkowania)</w:t>
      </w:r>
    </w:p>
    <w:p w14:paraId="7B0CCA8B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zabezpieczyć prawidłowe utrzymywanie pojazdów z uszkodzeniami powypadkowymi,</w:t>
      </w:r>
    </w:p>
    <w:p w14:paraId="34C32817" w14:textId="6B41632F" w:rsidR="00084CB3" w:rsidRDefault="006F0EC5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przedstawić</w:t>
      </w:r>
      <w:r w:rsidR="00284AFF">
        <w:rPr>
          <w:rFonts w:ascii="Times New Roman" w:eastAsia="Times New Roman" w:hAnsi="Times New Roman" w:cs="Times New Roman"/>
          <w:sz w:val="24"/>
          <w:szCs w:val="24"/>
        </w:rPr>
        <w:t>Zamawiającemu</w:t>
      </w:r>
      <w:proofErr w:type="spellEnd"/>
      <w:r w:rsidR="00284AFF">
        <w:rPr>
          <w:rFonts w:ascii="Times New Roman" w:eastAsia="Times New Roman" w:hAnsi="Times New Roman" w:cs="Times New Roman"/>
          <w:sz w:val="24"/>
          <w:szCs w:val="24"/>
        </w:rPr>
        <w:t xml:space="preserve"> do 5 dnia każdego miesiąca wykaz pojazdów usuniętych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84AFF">
        <w:rPr>
          <w:rFonts w:ascii="Times New Roman" w:eastAsia="Times New Roman" w:hAnsi="Times New Roman" w:cs="Times New Roman"/>
          <w:sz w:val="24"/>
          <w:szCs w:val="24"/>
        </w:rPr>
        <w:t>(w tym odstąpienia od usunięcia) i przechowywanych w miesiącu poprzednim, w podziale na tryb usunięcia, zawierający datę usunięcia, markę pojazdu i numer rejestracyjny – wykaz stanowi załącznik do faktury,</w:t>
      </w:r>
    </w:p>
    <w:p w14:paraId="3DE5BBEB" w14:textId="5D4D848B" w:rsidR="00084CB3" w:rsidRPr="007F5C3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niezależnie od postanowień zawartych w pkt 7) zawiadomi zamawiającego w terminie 2 dni roboczych o każd</w:t>
      </w:r>
      <w:r w:rsidR="00F01369">
        <w:rPr>
          <w:rFonts w:ascii="Times New Roman" w:eastAsia="Times New Roman" w:hAnsi="Times New Roman" w:cs="Times New Roman"/>
          <w:sz w:val="24"/>
          <w:szCs w:val="24"/>
        </w:rPr>
        <w:t>ym naliczeniu opłaty obciążającej właściciela pojazdu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adres email: komunikacja@powiat-wloszczowa.pl</w:t>
      </w:r>
    </w:p>
    <w:p w14:paraId="3166FDBD" w14:textId="618990BF" w:rsidR="00084CB3" w:rsidRPr="007F5C3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naliczyć opłaty obciążające właściciela pojazdu, powstałe wskutek wydania dyspozycji usunięcia pojazdu</w:t>
      </w:r>
      <w:r w:rsidR="00F01369" w:rsidRPr="007F5C33">
        <w:rPr>
          <w:rFonts w:ascii="Times New Roman" w:eastAsia="Times New Roman" w:hAnsi="Times New Roman" w:cs="Times New Roman"/>
          <w:sz w:val="24"/>
          <w:szCs w:val="24"/>
        </w:rPr>
        <w:t>, jego przechowywania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w przypadku, o którym mowa w art. 130a ust. 1-2 ustawy Prawo o ruchu drogowym. Wysokość opłat</w:t>
      </w:r>
      <w:r w:rsidR="00F01369" w:rsidRPr="007F5C33">
        <w:rPr>
          <w:rFonts w:ascii="Times New Roman" w:eastAsia="Times New Roman" w:hAnsi="Times New Roman" w:cs="Times New Roman"/>
          <w:sz w:val="24"/>
          <w:szCs w:val="24"/>
        </w:rPr>
        <w:t>y ustala się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zgodn</w:t>
      </w:r>
      <w:r w:rsidR="00F01369" w:rsidRPr="007F5C33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z Uchwałą Rady Powiatu Włoszczowskiego.</w:t>
      </w:r>
    </w:p>
    <w:p w14:paraId="57210D8E" w14:textId="77777777" w:rsidR="00084CB3" w:rsidRPr="007F5C33" w:rsidRDefault="00284A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dysponować parkingiem strzeżonym spełniającym następujące warunki:</w:t>
      </w:r>
    </w:p>
    <w:p w14:paraId="2A11EEE2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położenie w granicach administracyjnych Powiatu Włoszczowskiego,</w:t>
      </w:r>
    </w:p>
    <w:p w14:paraId="0D0615F8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liczba miejsc dla pojazdów o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</w:rPr>
        <w:t>dmc</w:t>
      </w:r>
      <w:proofErr w:type="spellEnd"/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do 3,5 t – co najmniej 20</w:t>
      </w:r>
    </w:p>
    <w:p w14:paraId="3D85719B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liczba miejsc dla pojazdów o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</w:rPr>
        <w:t>dmc</w:t>
      </w:r>
      <w:proofErr w:type="spellEnd"/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powyżej 3,5 t – co najmniej 2</w:t>
      </w:r>
    </w:p>
    <w:p w14:paraId="43642F16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liczba miejsc dla pojazdów przewożących towary niebezpieczne - 1 stanowisko </w:t>
      </w:r>
    </w:p>
    <w:p w14:paraId="756F286B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ogrodzenie parkingu metalowe (siatka, parkan) lub betonowe,</w:t>
      </w:r>
    </w:p>
    <w:p w14:paraId="446E9160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oświetlenie,</w:t>
      </w:r>
    </w:p>
    <w:p w14:paraId="60CBD721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dozorowanie przez całą dobę (osoby fizyczne lub monitoring),</w:t>
      </w:r>
    </w:p>
    <w:p w14:paraId="0709033B" w14:textId="77777777" w:rsidR="00084CB3" w:rsidRPr="007F5C3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swobodny dostęp do pojazdów,</w:t>
      </w:r>
    </w:p>
    <w:p w14:paraId="7FCD93AB" w14:textId="77777777" w:rsidR="00084CB3" w:rsidRDefault="00284AFF">
      <w:pPr>
        <w:numPr>
          <w:ilvl w:val="0"/>
          <w:numId w:val="25"/>
        </w:numPr>
        <w:spacing w:after="0" w:line="240" w:lineRule="auto"/>
        <w:ind w:left="912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zamykanie w sposób uniemożliwiający wyjazd i wjazd środka </w:t>
      </w:r>
      <w:r>
        <w:rPr>
          <w:rFonts w:ascii="Times New Roman" w:eastAsia="Times New Roman" w:hAnsi="Times New Roman" w:cs="Times New Roman"/>
          <w:sz w:val="24"/>
          <w:szCs w:val="24"/>
        </w:rPr>
        <w:t>transportu bez zezwolenia osoby dozorującej.</w:t>
      </w:r>
    </w:p>
    <w:p w14:paraId="0CA711E4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umieszczać usunięte pojazdy na parkingu:………………………………………………….,</w:t>
      </w:r>
    </w:p>
    <w:p w14:paraId="00661A98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odstąpić od usunięcia pojazdu na polecenie podmiotu, który wydał dyspozycję usunięcia pojazdu,</w:t>
      </w:r>
    </w:p>
    <w:p w14:paraId="6816E6A0" w14:textId="4686E521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uporządkować miejsce, na którym znajdował się przeznaczony do usunięcia pojazd,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z wyjątkiem konieczności użycia specjalistycznego sprzętu znajdującego się w pojazdach do tego przystosowanych (np. Straży Pożarnej itp.), bez pobierania z tego tytułu dodatkowych opłat,</w:t>
      </w:r>
    </w:p>
    <w:p w14:paraId="519A64D0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nieodebraniu pojazdu z parkingu powiadomić Wydział Komunikacji, Transportu i Dróg Publicznych Starostwa Powiatowego we Włoszczowie oraz podmiot, który wydał dyspozycję usunięcia pojazdu, nie później niż trzeciego dnia, od dnia upływu 3 miesięcy od umieszczenia na parkingu pojazdu usuniętego na podstawie art. 130a ustawy Prawo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ruchu drogowym,</w:t>
      </w:r>
    </w:p>
    <w:p w14:paraId="2B1A5BE0" w14:textId="77777777" w:rsidR="00084CB3" w:rsidRDefault="00284AFF">
      <w:pPr>
        <w:numPr>
          <w:ilvl w:val="0"/>
          <w:numId w:val="19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świadczyć usługi odpowiednimi pojazdami.</w:t>
      </w:r>
    </w:p>
    <w:p w14:paraId="2D4371D3" w14:textId="77777777" w:rsidR="00084CB3" w:rsidRDefault="00084CB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27024" w14:textId="77777777" w:rsidR="00084CB3" w:rsidRDefault="00284AFF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3444C94E" w14:textId="64D9BCD8" w:rsidR="00084CB3" w:rsidRDefault="00284A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wyznacza jako osobę do kontaktu Pana. ……………………….</w:t>
      </w:r>
      <w:r w:rsidR="00577E39">
        <w:rPr>
          <w:rFonts w:ascii="Times New Roman" w:eastAsia="Times New Roman" w:hAnsi="Times New Roman" w:cs="Times New Roman"/>
          <w:sz w:val="24"/>
          <w:szCs w:val="24"/>
        </w:rPr>
        <w:t xml:space="preserve"> Tel………….. </w:t>
      </w:r>
    </w:p>
    <w:p w14:paraId="4DEB7FF7" w14:textId="77777777" w:rsidR="00084CB3" w:rsidRDefault="00284A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uprawniony jest w szczególności do:</w:t>
      </w:r>
    </w:p>
    <w:p w14:paraId="5E98FD45" w14:textId="77777777" w:rsidR="00084CB3" w:rsidRDefault="00284AFF">
      <w:pPr>
        <w:numPr>
          <w:ilvl w:val="1"/>
          <w:numId w:val="16"/>
        </w:numPr>
        <w:spacing w:after="0" w:line="240" w:lineRule="auto"/>
        <w:ind w:left="62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sprawowania nadzoru i przeprowadzenia kontroli w zakresie jakości i solidności świadczonych usług dotyczących usuwania i przechowywania pojazdów,</w:t>
      </w:r>
    </w:p>
    <w:p w14:paraId="2E393867" w14:textId="77777777" w:rsidR="00084CB3" w:rsidRDefault="00284AFF">
      <w:pPr>
        <w:numPr>
          <w:ilvl w:val="1"/>
          <w:numId w:val="16"/>
        </w:numPr>
        <w:spacing w:after="0" w:line="240" w:lineRule="auto"/>
        <w:ind w:left="62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przeprowadzenia kontroli warunków techniczno-organizacyjnych parkingu,</w:t>
      </w:r>
    </w:p>
    <w:p w14:paraId="64359651" w14:textId="77777777" w:rsidR="00084CB3" w:rsidRDefault="00284AFF">
      <w:pPr>
        <w:numPr>
          <w:ilvl w:val="1"/>
          <w:numId w:val="16"/>
        </w:numPr>
        <w:spacing w:after="0" w:line="240" w:lineRule="auto"/>
        <w:ind w:left="62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prawidłowego zabezpieczenia pojazdów,</w:t>
      </w:r>
    </w:p>
    <w:p w14:paraId="76D48587" w14:textId="77777777" w:rsidR="00084CB3" w:rsidRDefault="00284AFF">
      <w:pPr>
        <w:numPr>
          <w:ilvl w:val="1"/>
          <w:numId w:val="16"/>
        </w:numPr>
        <w:spacing w:after="0" w:line="240" w:lineRule="auto"/>
        <w:ind w:left="62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kontroli następujących dokumentów:</w:t>
      </w:r>
    </w:p>
    <w:p w14:paraId="52137FA8" w14:textId="77777777" w:rsidR="00084CB3" w:rsidRDefault="00284AFF">
      <w:pPr>
        <w:numPr>
          <w:ilvl w:val="0"/>
          <w:numId w:val="11"/>
        </w:numPr>
        <w:spacing w:after="0" w:line="240" w:lineRule="auto"/>
        <w:ind w:left="1083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dowodów rejestracyjnych pojazdów, którymi wykonywane są usługi usuwania pojazdów,</w:t>
      </w:r>
    </w:p>
    <w:p w14:paraId="5115345C" w14:textId="77777777" w:rsidR="00084CB3" w:rsidRDefault="00284AFF">
      <w:pPr>
        <w:numPr>
          <w:ilvl w:val="0"/>
          <w:numId w:val="11"/>
        </w:numPr>
        <w:spacing w:after="0" w:line="240" w:lineRule="auto"/>
        <w:ind w:left="1083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rejestru wykonanych zleceń usunięcia pojazdów,</w:t>
      </w:r>
    </w:p>
    <w:p w14:paraId="35868F94" w14:textId="77777777" w:rsidR="00084CB3" w:rsidRDefault="00284AFF">
      <w:pPr>
        <w:numPr>
          <w:ilvl w:val="0"/>
          <w:numId w:val="11"/>
        </w:numPr>
        <w:spacing w:after="0" w:line="240" w:lineRule="auto"/>
        <w:ind w:left="1083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aktualnej polisy ubezpieczeniowej,</w:t>
      </w:r>
    </w:p>
    <w:p w14:paraId="063EF8A9" w14:textId="678399E4" w:rsidR="00084CB3" w:rsidRDefault="006F0EC5">
      <w:pPr>
        <w:numPr>
          <w:ilvl w:val="0"/>
          <w:numId w:val="11"/>
        </w:numPr>
        <w:spacing w:after="0" w:line="240" w:lineRule="auto"/>
        <w:ind w:left="1083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kopii</w:t>
      </w:r>
      <w:r w:rsidR="00284AFF">
        <w:rPr>
          <w:rFonts w:ascii="Times New Roman" w:eastAsia="Times New Roman" w:hAnsi="Times New Roman" w:cs="Times New Roman"/>
          <w:sz w:val="24"/>
          <w:szCs w:val="24"/>
        </w:rPr>
        <w:t>rachunków</w:t>
      </w:r>
      <w:proofErr w:type="spellEnd"/>
      <w:r w:rsidR="00284AFF">
        <w:rPr>
          <w:rFonts w:ascii="Times New Roman" w:eastAsia="Times New Roman" w:hAnsi="Times New Roman" w:cs="Times New Roman"/>
          <w:sz w:val="24"/>
          <w:szCs w:val="24"/>
        </w:rPr>
        <w:t xml:space="preserve"> za wykonane usługi,</w:t>
      </w:r>
    </w:p>
    <w:p w14:paraId="38D62158" w14:textId="77777777" w:rsidR="00084CB3" w:rsidRDefault="00284AFF">
      <w:pPr>
        <w:numPr>
          <w:ilvl w:val="0"/>
          <w:numId w:val="11"/>
        </w:numPr>
        <w:spacing w:after="0" w:line="240" w:lineRule="auto"/>
        <w:ind w:left="1083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dokumentów ewidencjonujących czas przechowywania pojazdów na parkingu,</w:t>
      </w:r>
    </w:p>
    <w:p w14:paraId="09C9FE6B" w14:textId="77777777" w:rsidR="00084CB3" w:rsidRDefault="00284AFF">
      <w:pPr>
        <w:numPr>
          <w:ilvl w:val="0"/>
          <w:numId w:val="11"/>
        </w:numPr>
        <w:spacing w:after="0" w:line="240" w:lineRule="auto"/>
        <w:ind w:left="1083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protokołu przekazania i odbioru pojazdu usuniętego z drogi.</w:t>
      </w:r>
    </w:p>
    <w:p w14:paraId="2532135C" w14:textId="77777777" w:rsidR="00084CB3" w:rsidRDefault="0008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1D64A6" w14:textId="77777777" w:rsidR="00084CB3" w:rsidRDefault="0028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§5</w:t>
      </w:r>
    </w:p>
    <w:p w14:paraId="3BAAFEEF" w14:textId="77777777" w:rsidR="00084CB3" w:rsidRDefault="00284AFF">
      <w:pPr>
        <w:numPr>
          <w:ilvl w:val="0"/>
          <w:numId w:val="22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wykonać przedmiot umowy stosując przy jego wykonaniu przepisy prawa regulujące przedmiotową problematykę.</w:t>
      </w:r>
    </w:p>
    <w:p w14:paraId="2A02ED5E" w14:textId="77777777" w:rsidR="00084CB3" w:rsidRDefault="00284AFF">
      <w:pPr>
        <w:numPr>
          <w:ilvl w:val="0"/>
          <w:numId w:val="22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podczas realizacji przedmiotu umowy ponosi pełną odpowiedzialność za szkody wyrządzone osobom trzecim.</w:t>
      </w:r>
    </w:p>
    <w:p w14:paraId="4D59011F" w14:textId="77777777" w:rsidR="00084CB3" w:rsidRDefault="00284AFF">
      <w:pPr>
        <w:numPr>
          <w:ilvl w:val="0"/>
          <w:numId w:val="22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ponosi odpowiedzialności cywilnoprawnej za uszkodzenie lub utratę pojazdu usuniętego z drogi.</w:t>
      </w:r>
    </w:p>
    <w:p w14:paraId="6A8CD129" w14:textId="77777777" w:rsidR="00084CB3" w:rsidRDefault="00284AFF">
      <w:pPr>
        <w:numPr>
          <w:ilvl w:val="0"/>
          <w:numId w:val="22"/>
        </w:num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posiada opłaconą polisę potwierdzającą, iż jest ubezpieczony od odpowiedzialności cywilnej w zakresie prowadzonej działalności gospodarczej.</w:t>
      </w:r>
    </w:p>
    <w:p w14:paraId="3740F600" w14:textId="77777777" w:rsidR="00084CB3" w:rsidRDefault="00084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A2B40" w14:textId="77777777" w:rsidR="00084CB3" w:rsidRDefault="00284AFF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§6</w:t>
      </w:r>
    </w:p>
    <w:p w14:paraId="36CA1A81" w14:textId="539C6D65" w:rsidR="00084CB3" w:rsidRDefault="00284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Strony ustalają, że szacunkowa wartość wynagrodzenia Wykonawcy za realizację przedmiotu umowy wynosi nie więcej niż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 słownie: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67A20E" w14:textId="77777777" w:rsidR="00084CB3" w:rsidRPr="007F5C33" w:rsidRDefault="00284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świadczenia usług określonych w § 1 umowy całodobowo wg stawek wynikających ze złożonej oferty (Załącznik Nr 1 do umowy). Stawki za parkowanie są naliczane za każdą rozpoczętą dobę parkowania. Określone stawki są stawkami brutto tj. zawierającymi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podatek od towarów i usług VAT.</w:t>
      </w:r>
    </w:p>
    <w:p w14:paraId="5CC0A8BC" w14:textId="77777777" w:rsidR="00084CB3" w:rsidRPr="007F5C33" w:rsidRDefault="00284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Wynagrodzenie wykonawcy będzie stanowić iloczyn cen i opłat określonych w ofercie przez Wykonawcę oraz ilości usuniętych (w tym odstąpienia od usunięcia) i faktycznie odebranych (z parkingu strzeżonego) pojazdów przez właścicieli lub osoby upoważnione.</w:t>
      </w:r>
    </w:p>
    <w:p w14:paraId="6616103C" w14:textId="77777777" w:rsidR="00084CB3" w:rsidRPr="007F5C33" w:rsidRDefault="00284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Stawki o których mowa w ust. 2 mają charakter stały przez cały okres obowiązywania niniejszej umowy/</w:t>
      </w:r>
    </w:p>
    <w:p w14:paraId="7779B9C4" w14:textId="77777777" w:rsidR="00084CB3" w:rsidRPr="007F5C33" w:rsidRDefault="00284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Za przechowywanie pojazdów usuniętych zgodnie z art. 130a ust. 10 i ust. 10g ustawy Prawo o ruchu drogowym, które nie został odebrany przez właściciela po upływie 3 miesięcy od momentu jego usunięcia, Zamawiający zapłaci Wykonawcy stawkę 1 zł ( słownie: jeden złoty) za każdą rozpoczętą dobę przechowywania, za okres powyżej 3 miesięcy. </w:t>
      </w:r>
    </w:p>
    <w:p w14:paraId="13D88A98" w14:textId="77777777" w:rsidR="00084CB3" w:rsidRDefault="00284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Postanowienie ust. 3 i 5 wykluczają jakiekolwiek roszczenia odszkodowawcze – Wykonawca ma pełną świadomość, że przedmiot umowy realizuje na rzecz zaspokojenia potrzeb Zamawiającego w zakresie usuwania pojazdów z dróg </w:t>
      </w:r>
      <w:r>
        <w:rPr>
          <w:rFonts w:ascii="Times New Roman" w:eastAsia="Times New Roman" w:hAnsi="Times New Roman" w:cs="Times New Roman"/>
          <w:sz w:val="24"/>
          <w:szCs w:val="24"/>
        </w:rPr>
        <w:t>Powiatu Włoszczowskiego oraz przechowywania tych pojazdów na parkingu strzeżonym.</w:t>
      </w:r>
    </w:p>
    <w:p w14:paraId="75499C64" w14:textId="77777777" w:rsidR="00084CB3" w:rsidRDefault="00084CB3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1AADB" w14:textId="77777777" w:rsidR="00084CB3" w:rsidRDefault="00284AFF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§7</w:t>
      </w:r>
    </w:p>
    <w:p w14:paraId="6F045737" w14:textId="77777777" w:rsidR="00084CB3" w:rsidRDefault="00284AFF">
      <w:pPr>
        <w:spacing w:after="0" w:line="276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Strony postanawiają, że:</w:t>
      </w:r>
    </w:p>
    <w:p w14:paraId="1492DA03" w14:textId="3EB3B3E4" w:rsidR="00084CB3" w:rsidRPr="007F5C33" w:rsidRDefault="00284AFF">
      <w:pPr>
        <w:numPr>
          <w:ilvl w:val="1"/>
          <w:numId w:val="9"/>
        </w:numPr>
        <w:spacing w:after="0" w:line="276" w:lineRule="auto"/>
        <w:ind w:left="992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rozliczenie za wykonanie przedmiotu umowy będzie się odbywało na podstawie faktur wystawionych w okresach miesięcznych na rachunek bankowy w niej wskazany, w terminie do 5 dnia miesiąca następującego po miesiącu w którym był realizowany przedmiot umowy, z uwzględnieniem cen jednostkowych za poszczególne rodzaje usu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niętych (w tym odstąpienia od usunięcia)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przechowywanych pojazdów, o których mowa w § 6 ust. 2,  i będzie dotyczyć pojazdów usuniętych z dróg Powiatu Włoszczowskiego w trybie art. 130 a ustawy Prawo o ruchu drogowym i faktycznie odebranych z parkingu strzeżonego przez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właścicieli lub osoby upoważnione,</w:t>
      </w:r>
    </w:p>
    <w:p w14:paraId="60C25079" w14:textId="0F091988" w:rsidR="00084CB3" w:rsidRPr="007F5C33" w:rsidRDefault="00284AFF">
      <w:pPr>
        <w:numPr>
          <w:ilvl w:val="1"/>
          <w:numId w:val="9"/>
        </w:numPr>
        <w:spacing w:after="0" w:line="276" w:lineRule="auto"/>
        <w:ind w:left="992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 działając na rzecz i w imieniu zamawiającego będzie naliczał opłaty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z tytułu kosztów powstałych w wyniku odstąpienia od usunięcia pojazdu w wysokości określanej corocznie w uchwale Rady Powiatu Włoszczowskiego,</w:t>
      </w:r>
    </w:p>
    <w:p w14:paraId="19961251" w14:textId="77777777" w:rsidR="00084CB3" w:rsidRPr="007F5C33" w:rsidRDefault="00284AFF">
      <w:pPr>
        <w:numPr>
          <w:ilvl w:val="1"/>
          <w:numId w:val="9"/>
        </w:numPr>
        <w:spacing w:after="0" w:line="276" w:lineRule="auto"/>
        <w:ind w:left="992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termin zapłaty faktury będzie wynosił 30 dni od dnia jej doręczenia wraz z wykazem pojazdów holowanych i umieszczonych na parkingu w miesiącu poprzednim oraz pojazdów, w przypadku których odstąpiono od usunięcia pojazdów.</w:t>
      </w:r>
    </w:p>
    <w:p w14:paraId="2D497788" w14:textId="77777777" w:rsidR="00084CB3" w:rsidRPr="007F5C33" w:rsidRDefault="00284AFF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§8</w:t>
      </w:r>
    </w:p>
    <w:p w14:paraId="767B6888" w14:textId="77777777" w:rsidR="00084CB3" w:rsidRPr="007F5C33" w:rsidRDefault="00284AFF">
      <w:pPr>
        <w:numPr>
          <w:ilvl w:val="2"/>
          <w:numId w:val="9"/>
        </w:numPr>
        <w:spacing w:after="0" w:line="276" w:lineRule="auto"/>
        <w:ind w:left="85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Strony postanawiają, że obowiązującą je formą odszkodowania stanowią kary umowne.</w:t>
      </w:r>
    </w:p>
    <w:p w14:paraId="77661839" w14:textId="77777777" w:rsidR="00084CB3" w:rsidRPr="007F5C33" w:rsidRDefault="00284AFF">
      <w:pPr>
        <w:numPr>
          <w:ilvl w:val="2"/>
          <w:numId w:val="9"/>
        </w:numPr>
        <w:spacing w:after="0" w:line="276" w:lineRule="auto"/>
        <w:ind w:left="85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Kary te będą naliczane w następujących wypadkach i wysokościach:</w:t>
      </w:r>
    </w:p>
    <w:p w14:paraId="22BC356D" w14:textId="77777777" w:rsidR="00084CB3" w:rsidRPr="007F5C33" w:rsidRDefault="00284AFF">
      <w:pPr>
        <w:numPr>
          <w:ilvl w:val="0"/>
          <w:numId w:val="27"/>
        </w:numPr>
        <w:spacing w:after="0" w:line="276" w:lineRule="auto"/>
        <w:ind w:left="85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Wykonawca zapłaci Zamawiającemu karę umowną za nienależyte wykonanie umowy  </w:t>
      </w:r>
      <w:r w:rsidRPr="007F5C33">
        <w:t xml:space="preserve">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w wysokości 1000 zł, tj. w szczególności za:</w:t>
      </w:r>
    </w:p>
    <w:p w14:paraId="295A4DAC" w14:textId="77777777" w:rsidR="00084CB3" w:rsidRDefault="00284AFF">
      <w:pPr>
        <w:spacing w:after="0" w:line="276" w:lineRule="auto"/>
        <w:ind w:left="1133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nie uporządkowanie miejsca, na którym znajdował się pojazd przeznaczony do usunięcia, z wyjątkiem konieczności użycia sprzętu specjalistycznego znajdującego się na pojazdach do tego przystosowanych,</w:t>
      </w:r>
    </w:p>
    <w:p w14:paraId="0862865F" w14:textId="77777777" w:rsidR="00084CB3" w:rsidRDefault="00284AFF">
      <w:pPr>
        <w:spacing w:after="0" w:line="276" w:lineRule="auto"/>
        <w:ind w:left="1133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przekroczenia czasu oczekiwania na przybycie na miejsce zdarzenia powyżej 50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 od chwili powiadomienia, z wyłączeniem uzasadnionych przypadków.</w:t>
      </w:r>
    </w:p>
    <w:p w14:paraId="46C9978B" w14:textId="77777777" w:rsidR="00084CB3" w:rsidRDefault="00284AFF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Kary, o których mowa w ust. 2 będą potrącane z wynagrodzenia Wykonawcy  albo wpłacone przez Wykonawcę na konto wskazane przez Zamawiającego.</w:t>
      </w:r>
    </w:p>
    <w:p w14:paraId="3EC78FB4" w14:textId="6B2538DE" w:rsidR="00084CB3" w:rsidRDefault="00284AFF">
      <w:pPr>
        <w:spacing w:after="0" w:line="276" w:lineRule="auto"/>
        <w:ind w:left="850" w:hanging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Zamawiający jest uprawniony do żądania naprawy szkody powstałej w związku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z wykonywaniem umowy niezależnie od zapłaty kary umownej.</w:t>
      </w:r>
    </w:p>
    <w:p w14:paraId="08E0CEED" w14:textId="77777777" w:rsidR="00084CB3" w:rsidRDefault="00084CB3">
      <w:pPr>
        <w:spacing w:after="0" w:line="276" w:lineRule="auto"/>
        <w:ind w:left="627" w:hanging="627"/>
        <w:rPr>
          <w:rFonts w:ascii="Times New Roman" w:eastAsia="Times New Roman" w:hAnsi="Times New Roman" w:cs="Times New Roman"/>
          <w:sz w:val="24"/>
          <w:szCs w:val="24"/>
        </w:rPr>
      </w:pPr>
    </w:p>
    <w:p w14:paraId="336F081B" w14:textId="77777777" w:rsidR="00084CB3" w:rsidRDefault="00284AFF">
      <w:pPr>
        <w:spacing w:after="0" w:line="276" w:lineRule="auto"/>
        <w:ind w:left="627" w:hanging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§9</w:t>
      </w:r>
    </w:p>
    <w:p w14:paraId="4596BB84" w14:textId="73F4F960" w:rsidR="00084CB3" w:rsidRDefault="00284AFF" w:rsidP="006F0EC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umowa wyłącza odpowiedzialność Zamawiającego za szkody powstałe </w:t>
      </w:r>
      <w:r w:rsidR="006F0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pojazdach przemieszczanych, którą to odpowiedzialność przejmuje Wykonawca.</w:t>
      </w:r>
    </w:p>
    <w:p w14:paraId="42A48A46" w14:textId="77777777" w:rsidR="00084CB3" w:rsidRDefault="00284AFF" w:rsidP="006F0EC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ponosi wyłączną odpowiedzialność cywilnoprawną wobec właściciela pojazdu za jego uszkodzenie, utratę pojazdu lub ładunku. </w:t>
      </w:r>
    </w:p>
    <w:p w14:paraId="3D5978AB" w14:textId="77777777" w:rsidR="00084CB3" w:rsidRDefault="00284AFF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posiadania przez cały czas trwania niniejszej umowy opłacona polisę ubezpieczeniową od odpowiedzialności cywilnej w kwocie nie mniejszej niż ………………… w zakresie prowadzonej działalności gospodarczej związanej z przedmiotem zamówienia.  </w:t>
      </w:r>
    </w:p>
    <w:p w14:paraId="2C771EC6" w14:textId="77777777" w:rsidR="00084CB3" w:rsidRDefault="00084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465EC" w14:textId="77777777" w:rsidR="00084CB3" w:rsidRDefault="00284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§10</w:t>
      </w:r>
    </w:p>
    <w:p w14:paraId="05270054" w14:textId="77777777" w:rsidR="00084CB3" w:rsidRDefault="00284AF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wypełnił obowiązki informacyjne przewidziane w art. 13 albo art. 14 Rozporządzenia Parlamentu Europejskiego i Rady (UE) 2016/679 z dnia 27 kwietnia 2016 r. w sprawie ochrony osób fizycznych w związku z przetwarzaniem danych osobowych i w sprawie swobodnego przepływu takich danych oraz uchylenia dyrektywy 95/46/WE (dalej: „RODO”), dotyczące przetwarzania danych osobowych przez Starostę Włoszczowskiego jako administratora danych osobowych w celu realizacji zadania wobec osób fizycznych, od których dane osobowe bezpośrednio lub pośrednio pozyskał w celu realizacji Przedmiotu Umowy, w szczególności wobec osób skierowanych do realizacji zamówienia, w tym:</w:t>
      </w:r>
    </w:p>
    <w:p w14:paraId="44445814" w14:textId="77777777" w:rsidR="00084CB3" w:rsidRDefault="00284AFF">
      <w:pPr>
        <w:numPr>
          <w:ilvl w:val="0"/>
          <w:numId w:val="15"/>
        </w:numPr>
        <w:spacing w:after="0" w:line="276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osób wskazanych przez Wykonawcę jako osoby nadzorujące i koordynujące realizację Umowy ze strony Wykonawcy,</w:t>
      </w:r>
    </w:p>
    <w:p w14:paraId="0CF3CEA3" w14:textId="77777777" w:rsidR="00084CB3" w:rsidRDefault="00284AFF">
      <w:pPr>
        <w:numPr>
          <w:ilvl w:val="0"/>
          <w:numId w:val="15"/>
        </w:numPr>
        <w:spacing w:after="0" w:line="276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wskazanych przez Wykonawcę do realizacji określonych obowiązków,</w:t>
      </w:r>
    </w:p>
    <w:p w14:paraId="004AEEC1" w14:textId="77777777" w:rsidR="00084CB3" w:rsidRDefault="00284AFF">
      <w:pPr>
        <w:numPr>
          <w:ilvl w:val="0"/>
          <w:numId w:val="15"/>
        </w:numPr>
        <w:spacing w:after="0" w:line="276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pełnomocników reprezentujących zamawiającego.</w:t>
      </w:r>
    </w:p>
    <w:p w14:paraId="55B603AE" w14:textId="6E1BB32E" w:rsidR="00084CB3" w:rsidRDefault="00284AFF" w:rsidP="00700672">
      <w:pPr>
        <w:spacing w:after="0" w:line="276" w:lineRule="auto"/>
        <w:ind w:left="426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Wykonawca wypełni obowiązek informacyjny w stosunku do osób fizycznych w związku z przetwarzaniem danych osobowych i w sprawie swobodnego przepływu takich danych oraz uchylenia dyrektywy 95/46/WE (dalej: „RODO”), dotyczące przetwarzania danych osobowych przez Starostę Włoszczowskiego jako administratora danych osobowych w celu realizacji zadania wobec osób fizycznych, od których dane osobowe bezpośrednio lub pośrednio pozyska w celu realizacji Przedmiotu Umowy</w:t>
      </w:r>
      <w:r w:rsidR="00F01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81270" w14:textId="77777777" w:rsidR="00084CB3" w:rsidRDefault="00084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82DF4" w14:textId="77777777" w:rsidR="00084CB3" w:rsidRDefault="00284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</w:t>
      </w:r>
    </w:p>
    <w:p w14:paraId="10F7A643" w14:textId="77777777" w:rsidR="00084CB3" w:rsidRDefault="00284A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wprowadzenia zmian do umowy na etapie realizacji prac, jeżeli wystąpią okoliczności, których nie można było przewidzieć w chwili zawarcia umowy. </w:t>
      </w:r>
    </w:p>
    <w:p w14:paraId="07B209CC" w14:textId="77777777" w:rsidR="00084CB3" w:rsidRDefault="00084CB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E8617" w14:textId="77777777" w:rsidR="00084CB3" w:rsidRDefault="00284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§10</w:t>
      </w:r>
    </w:p>
    <w:p w14:paraId="17DAF5ED" w14:textId="77777777" w:rsidR="00084CB3" w:rsidRDefault="00284AFF">
      <w:pPr>
        <w:numPr>
          <w:ilvl w:val="1"/>
          <w:numId w:val="14"/>
        </w:numPr>
        <w:spacing w:after="0" w:line="276" w:lineRule="auto"/>
        <w:ind w:left="708" w:hanging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Oprócz przypadków określonych w przepisach Kodeksu cywilnego Zamawiającemu przysługuje prawo odstąpienia od umowy w razie wystąpienia istotnej zmiany okoliczności powodującej, że wykonanie umowy nie leży w interesie publicznym, czego nie można było przewidzieć w chwili zawarcia umowy.</w:t>
      </w:r>
    </w:p>
    <w:p w14:paraId="46194935" w14:textId="77777777" w:rsidR="00084CB3" w:rsidRDefault="00284AFF">
      <w:pPr>
        <w:numPr>
          <w:ilvl w:val="1"/>
          <w:numId w:val="14"/>
        </w:numPr>
        <w:spacing w:after="0" w:line="276" w:lineRule="auto"/>
        <w:ind w:left="708" w:hanging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Odstąpienie od umowy w przypadku określonym w ust. 1 może nastąpić w terminie 30 dni od powzięcia wiadomości o tych okolicznościach, zaś Wykonawca może żądać wyłącznie wynagrodzenia należnego z tytułu wykonania części umowy.</w:t>
      </w:r>
    </w:p>
    <w:p w14:paraId="531A545D" w14:textId="77777777" w:rsidR="00084CB3" w:rsidRDefault="00084CB3">
      <w:pPr>
        <w:spacing w:after="0" w:line="276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</w:p>
    <w:p w14:paraId="34235305" w14:textId="77777777" w:rsidR="00084CB3" w:rsidRDefault="00284AFF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§11</w:t>
      </w:r>
    </w:p>
    <w:p w14:paraId="4A34BB7C" w14:textId="77777777" w:rsidR="00084CB3" w:rsidRDefault="00284AFF">
      <w:pPr>
        <w:spacing w:after="0" w:line="276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w niniejszej umowie będą miały zastosowanie przepisy ustawy Prawo o ruchu drogowym oraz właściwe przepisy Kodeksu cywilnego, zaś w sprawach procesowych przepisy kodeksu postępowania cywilnego.</w:t>
      </w:r>
    </w:p>
    <w:p w14:paraId="640967A0" w14:textId="77777777" w:rsidR="00084CB3" w:rsidRDefault="00084CB3">
      <w:pPr>
        <w:spacing w:after="0" w:line="276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</w:p>
    <w:p w14:paraId="57D94E53" w14:textId="77777777" w:rsidR="00084CB3" w:rsidRDefault="00284AFF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§12</w:t>
      </w:r>
    </w:p>
    <w:p w14:paraId="469EA0E4" w14:textId="77777777" w:rsidR="00084CB3" w:rsidRDefault="00284AFF">
      <w:pPr>
        <w:numPr>
          <w:ilvl w:val="0"/>
          <w:numId w:val="17"/>
        </w:num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powstania sporu w związku z niniejszą umową strony dążyć będą do ugodowego rozstrzygnięcia sporu, tj. w drodze negocjacji i porozumienia.</w:t>
      </w:r>
    </w:p>
    <w:p w14:paraId="4E8F2365" w14:textId="77777777" w:rsidR="00084CB3" w:rsidRDefault="00284AFF">
      <w:pPr>
        <w:numPr>
          <w:ilvl w:val="0"/>
          <w:numId w:val="17"/>
        </w:num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niemożności ugodowego rozstrzygnięcia sporu sądem wyłącznie właściwym do rozpoznawania sporów powstałych w związku z niniejszą umową jest właściwy rzeczowo sąd powszechny.</w:t>
      </w:r>
    </w:p>
    <w:p w14:paraId="644DA7FD" w14:textId="77777777" w:rsidR="00084CB3" w:rsidRDefault="00084CB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28DFF" w14:textId="77777777" w:rsidR="00084CB3" w:rsidRDefault="00284AFF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§13</w:t>
      </w:r>
    </w:p>
    <w:p w14:paraId="387E377E" w14:textId="77777777" w:rsidR="00084CB3" w:rsidRDefault="00284AFF">
      <w:pPr>
        <w:spacing w:after="0" w:line="276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została sporządzona w trzech jednobrzmiących egzemplarzach, jednym dla Wykonawcy i dwóch dla Zamawiającego.</w:t>
      </w:r>
    </w:p>
    <w:p w14:paraId="5D23BE07" w14:textId="77777777" w:rsidR="00084CB3" w:rsidRDefault="00084CB3">
      <w:pPr>
        <w:spacing w:after="0" w:line="276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</w:p>
    <w:p w14:paraId="7348D967" w14:textId="4236D1D7" w:rsidR="00084CB3" w:rsidRDefault="006F0EC5" w:rsidP="006F0E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4AFF">
        <w:rPr>
          <w:rFonts w:ascii="Times New Roman" w:eastAsia="Times New Roman" w:hAnsi="Times New Roman" w:cs="Times New Roman"/>
          <w:sz w:val="24"/>
          <w:szCs w:val="24"/>
        </w:rPr>
        <w:t>WYKONAWCA:</w:t>
      </w:r>
    </w:p>
    <w:p w14:paraId="4CC93017" w14:textId="77777777" w:rsidR="00084CB3" w:rsidRDefault="00084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4CB3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1023E" w14:textId="77777777" w:rsidR="004B14BA" w:rsidRDefault="004B14BA">
      <w:pPr>
        <w:spacing w:after="0" w:line="240" w:lineRule="auto"/>
      </w:pPr>
      <w:r>
        <w:separator/>
      </w:r>
    </w:p>
  </w:endnote>
  <w:endnote w:type="continuationSeparator" w:id="0">
    <w:p w14:paraId="6DA3B2FB" w14:textId="77777777" w:rsidR="004B14BA" w:rsidRDefault="004B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0B55E" w14:textId="77777777" w:rsidR="004B14BA" w:rsidRDefault="004B14BA">
      <w:pPr>
        <w:spacing w:after="0" w:line="240" w:lineRule="auto"/>
      </w:pPr>
      <w:r>
        <w:separator/>
      </w:r>
    </w:p>
  </w:footnote>
  <w:footnote w:type="continuationSeparator" w:id="0">
    <w:p w14:paraId="1A5E124B" w14:textId="77777777" w:rsidR="004B14BA" w:rsidRDefault="004B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1174E" w14:textId="59A83041" w:rsidR="00084CB3" w:rsidRDefault="00284A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2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D103118" wp14:editId="24500AFA">
              <wp:simplePos x="0" y="0"/>
              <wp:positionH relativeFrom="column">
                <wp:posOffset>1257300</wp:posOffset>
              </wp:positionH>
              <wp:positionV relativeFrom="paragraph">
                <wp:posOffset>7621</wp:posOffset>
              </wp:positionV>
              <wp:extent cx="4495800" cy="807913"/>
              <wp:effectExtent l="0" t="0" r="0" b="0"/>
              <wp:wrapSquare wrapText="bothSides" distT="45720" distB="45720" distL="114300" distR="114300"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02863" y="3382490"/>
                        <a:ext cx="4486275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B7BBF8" w14:textId="42FC0713" w:rsidR="00084CB3" w:rsidRDefault="00084CB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103118" id="Prostokąt 8" o:spid="_x0000_s1026" style="position:absolute;margin-left:99pt;margin-top:.6pt;width:354pt;height:63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" stroked="f">
              <v:textbox inset="2.53958mm,1.2694mm,2.53958mm,1.2694mm">
                <w:txbxContent>
                  <w:p w14:paraId="33B7BBF8" w14:textId="42FC0713" w:rsidR="00084CB3" w:rsidRDefault="00084CB3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0007DE83" w14:textId="77777777" w:rsidR="00084CB3" w:rsidRDefault="00084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2BC"/>
    <w:multiLevelType w:val="multilevel"/>
    <w:tmpl w:val="A1E2DC9A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C26306A"/>
    <w:multiLevelType w:val="multilevel"/>
    <w:tmpl w:val="0FE2D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68B"/>
    <w:multiLevelType w:val="multilevel"/>
    <w:tmpl w:val="96467342"/>
    <w:lvl w:ilvl="0">
      <w:start w:val="1"/>
      <w:numFmt w:val="decimal"/>
      <w:lvlText w:val="%1)"/>
      <w:lvlJc w:val="left"/>
      <w:pPr>
        <w:ind w:left="623" w:hanging="62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F9"/>
    <w:multiLevelType w:val="multilevel"/>
    <w:tmpl w:val="2DB856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A48"/>
    <w:multiLevelType w:val="multilevel"/>
    <w:tmpl w:val="2C288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49C4E32"/>
    <w:multiLevelType w:val="multilevel"/>
    <w:tmpl w:val="51467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02E01"/>
    <w:multiLevelType w:val="multilevel"/>
    <w:tmpl w:val="561856B4"/>
    <w:lvl w:ilvl="0">
      <w:start w:val="10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24A1"/>
    <w:multiLevelType w:val="multilevel"/>
    <w:tmpl w:val="CB6EC2B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C3A1B"/>
    <w:multiLevelType w:val="multilevel"/>
    <w:tmpl w:val="A6905CB2"/>
    <w:lvl w:ilvl="0">
      <w:start w:val="1"/>
      <w:numFmt w:val="lowerLetter"/>
      <w:lvlText w:val="%1)"/>
      <w:lvlJc w:val="left"/>
      <w:pPr>
        <w:ind w:left="760" w:hanging="360"/>
      </w:pPr>
      <w:rPr>
        <w:rFonts w:ascii="Cambria" w:eastAsia="Cambria" w:hAnsi="Cambria" w:cs="Cambria"/>
        <w:color w:val="000000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016268B"/>
    <w:multiLevelType w:val="multilevel"/>
    <w:tmpl w:val="D19A7972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10A2B1F"/>
    <w:multiLevelType w:val="multilevel"/>
    <w:tmpl w:val="F348C3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7900CC"/>
    <w:multiLevelType w:val="multilevel"/>
    <w:tmpl w:val="87845A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B751E4"/>
    <w:multiLevelType w:val="multilevel"/>
    <w:tmpl w:val="AF524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F740EB1"/>
    <w:multiLevelType w:val="multilevel"/>
    <w:tmpl w:val="858A6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71F8"/>
    <w:multiLevelType w:val="multilevel"/>
    <w:tmpl w:val="10C6D0E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9C4285F"/>
    <w:multiLevelType w:val="multilevel"/>
    <w:tmpl w:val="EEC6E5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01A9F"/>
    <w:multiLevelType w:val="multilevel"/>
    <w:tmpl w:val="FA30895E"/>
    <w:lvl w:ilvl="0">
      <w:start w:val="1"/>
      <w:numFmt w:val="decimal"/>
      <w:lvlText w:val="%1)"/>
      <w:lvlJc w:val="left"/>
      <w:pPr>
        <w:ind w:left="303" w:hanging="360"/>
      </w:pPr>
    </w:lvl>
    <w:lvl w:ilvl="1">
      <w:start w:val="1"/>
      <w:numFmt w:val="lowerLetter"/>
      <w:lvlText w:val="%2)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50674D08"/>
    <w:multiLevelType w:val="multilevel"/>
    <w:tmpl w:val="DD6618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11F27"/>
    <w:multiLevelType w:val="multilevel"/>
    <w:tmpl w:val="8F9844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81A36CD"/>
    <w:multiLevelType w:val="multilevel"/>
    <w:tmpl w:val="4F44443C"/>
    <w:lvl w:ilvl="0">
      <w:start w:val="9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46FF5"/>
    <w:multiLevelType w:val="multilevel"/>
    <w:tmpl w:val="C1BE4E6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E8608C7"/>
    <w:multiLevelType w:val="multilevel"/>
    <w:tmpl w:val="B9CC6DAE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55A7665"/>
    <w:multiLevelType w:val="multilevel"/>
    <w:tmpl w:val="C93E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1B19"/>
    <w:multiLevelType w:val="multilevel"/>
    <w:tmpl w:val="89DAF22C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decimal"/>
      <w:lvlText w:val="%2)"/>
      <w:lvlJc w:val="left"/>
      <w:pPr>
        <w:ind w:left="1286" w:hanging="623"/>
      </w:pPr>
    </w:lvl>
    <w:lvl w:ilvl="2">
      <w:start w:val="1"/>
      <w:numFmt w:val="lowerLetter"/>
      <w:lvlText w:val="%3)"/>
      <w:lvlJc w:val="left"/>
      <w:pPr>
        <w:ind w:left="1923" w:hanging="36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727E2E74"/>
    <w:multiLevelType w:val="multilevel"/>
    <w:tmpl w:val="A9301244"/>
    <w:lvl w:ilvl="0">
      <w:start w:val="1"/>
      <w:numFmt w:val="lowerLetter"/>
      <w:lvlText w:val="%1)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6B55994"/>
    <w:multiLevelType w:val="multilevel"/>
    <w:tmpl w:val="AF40A7E4"/>
    <w:lvl w:ilvl="0">
      <w:start w:val="1"/>
      <w:numFmt w:val="lowerLetter"/>
      <w:lvlText w:val="%1)"/>
      <w:lvlJc w:val="left"/>
      <w:pPr>
        <w:ind w:left="623" w:hanging="623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F5678"/>
    <w:multiLevelType w:val="multilevel"/>
    <w:tmpl w:val="22D6AF46"/>
    <w:lvl w:ilvl="0">
      <w:start w:val="2"/>
      <w:numFmt w:val="decimal"/>
      <w:lvlText w:val="%1)"/>
      <w:lvlJc w:val="left"/>
      <w:pPr>
        <w:ind w:left="663" w:hanging="360"/>
      </w:pPr>
    </w:lvl>
    <w:lvl w:ilvl="1">
      <w:start w:val="1"/>
      <w:numFmt w:val="decimal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9"/>
  </w:num>
  <w:num w:numId="5">
    <w:abstractNumId w:val="14"/>
  </w:num>
  <w:num w:numId="6">
    <w:abstractNumId w:val="21"/>
  </w:num>
  <w:num w:numId="7">
    <w:abstractNumId w:val="8"/>
  </w:num>
  <w:num w:numId="8">
    <w:abstractNumId w:val="17"/>
  </w:num>
  <w:num w:numId="9">
    <w:abstractNumId w:val="25"/>
  </w:num>
  <w:num w:numId="10">
    <w:abstractNumId w:val="13"/>
  </w:num>
  <w:num w:numId="11">
    <w:abstractNumId w:val="24"/>
  </w:num>
  <w:num w:numId="12">
    <w:abstractNumId w:val="2"/>
  </w:num>
  <w:num w:numId="13">
    <w:abstractNumId w:val="1"/>
  </w:num>
  <w:num w:numId="14">
    <w:abstractNumId w:val="26"/>
  </w:num>
  <w:num w:numId="15">
    <w:abstractNumId w:val="18"/>
  </w:num>
  <w:num w:numId="16">
    <w:abstractNumId w:val="23"/>
  </w:num>
  <w:num w:numId="17">
    <w:abstractNumId w:val="4"/>
  </w:num>
  <w:num w:numId="18">
    <w:abstractNumId w:val="10"/>
  </w:num>
  <w:num w:numId="19">
    <w:abstractNumId w:val="7"/>
  </w:num>
  <w:num w:numId="20">
    <w:abstractNumId w:val="15"/>
  </w:num>
  <w:num w:numId="21">
    <w:abstractNumId w:val="12"/>
  </w:num>
  <w:num w:numId="22">
    <w:abstractNumId w:val="5"/>
  </w:num>
  <w:num w:numId="23">
    <w:abstractNumId w:val="6"/>
  </w:num>
  <w:num w:numId="24">
    <w:abstractNumId w:val="19"/>
  </w:num>
  <w:num w:numId="25">
    <w:abstractNumId w:val="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B3"/>
    <w:rsid w:val="00084CB3"/>
    <w:rsid w:val="000F64B3"/>
    <w:rsid w:val="00284AFF"/>
    <w:rsid w:val="003201BE"/>
    <w:rsid w:val="00453D27"/>
    <w:rsid w:val="00483917"/>
    <w:rsid w:val="004B14BA"/>
    <w:rsid w:val="005622D4"/>
    <w:rsid w:val="00577E39"/>
    <w:rsid w:val="006F0EC5"/>
    <w:rsid w:val="00700672"/>
    <w:rsid w:val="007912DC"/>
    <w:rsid w:val="007F5C33"/>
    <w:rsid w:val="009D1D2E"/>
    <w:rsid w:val="009E22BB"/>
    <w:rsid w:val="00AA39C0"/>
    <w:rsid w:val="00B25D24"/>
    <w:rsid w:val="00B9681E"/>
    <w:rsid w:val="00F01369"/>
    <w:rsid w:val="00F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296BB"/>
  <w15:docId w15:val="{49F8BE4B-8D1A-48FB-B214-DA7EECA7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E32"/>
  </w:style>
  <w:style w:type="paragraph" w:styleId="Stopka">
    <w:name w:val="footer"/>
    <w:basedOn w:val="Normalny"/>
    <w:link w:val="StopkaZnak"/>
    <w:uiPriority w:val="99"/>
    <w:unhideWhenUsed/>
    <w:rsid w:val="00A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E32"/>
  </w:style>
  <w:style w:type="character" w:customStyle="1" w:styleId="Heading2">
    <w:name w:val="Heading #2_"/>
    <w:basedOn w:val="Domylnaczcionkaakapitu"/>
    <w:link w:val="Heading20"/>
    <w:rsid w:val="00AB1E32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AB1E32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D84157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84157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Bodytext2Bold">
    <w:name w:val="Body text (2) + Bold"/>
    <w:basedOn w:val="Bodytext2"/>
    <w:rsid w:val="00D8415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4C79AA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5709A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1DDrQTVWb0QUwq1U7L1wJP6AUA==">AMUW2mWrlSjfIUuEJqHn5qhXjDyEw+nbu6vJK6H2bvZyjFCjWaUwtQdwFCHxR/k4lWn01iBKGqMs+2d9F4U5d2Q7hDrK52b0fxdPtuQu67LfU2Ai/7HnHOM=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1821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Wiśniewski</dc:creator>
  <cp:lastModifiedBy>Monika Ostrowska</cp:lastModifiedBy>
  <cp:revision>4</cp:revision>
  <cp:lastPrinted>2020-11-09T08:38:00Z</cp:lastPrinted>
  <dcterms:created xsi:type="dcterms:W3CDTF">2021-09-29T19:05:00Z</dcterms:created>
  <dcterms:modified xsi:type="dcterms:W3CDTF">2021-10-08T05:47:00Z</dcterms:modified>
</cp:coreProperties>
</file>