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6DC37" w14:textId="4E70E833" w:rsid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Załącznik nr </w:t>
      </w:r>
      <w:r w:rsidR="00F9584B"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="00557AB6">
        <w:rPr>
          <w:rFonts w:ascii="Tahoma" w:eastAsia="Times New Roman" w:hAnsi="Tahoma" w:cs="Tahoma"/>
          <w:sz w:val="20"/>
          <w:szCs w:val="20"/>
          <w:lang w:eastAsia="pl-PL"/>
        </w:rPr>
        <w:t>.1</w:t>
      </w:r>
      <w:r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 do SWZ</w:t>
      </w:r>
    </w:p>
    <w:p w14:paraId="5C88C325" w14:textId="597B12B7" w:rsidR="009F3DB3" w:rsidRDefault="009F3DB3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189E692" w14:textId="77777777" w:rsidR="009F3DB3" w:rsidRDefault="009F3DB3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7F9E961" w14:textId="77777777" w:rsidR="009F3DB3" w:rsidRPr="00E00C08" w:rsidRDefault="009F3DB3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1297821" w14:textId="77777777" w:rsidR="009F3DB3" w:rsidRDefault="009F3DB3" w:rsidP="009F3DB3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9F3DB3">
        <w:rPr>
          <w:rFonts w:ascii="Tahoma" w:eastAsia="Times New Roman" w:hAnsi="Tahoma" w:cs="Tahoma"/>
          <w:bCs/>
          <w:sz w:val="20"/>
          <w:szCs w:val="20"/>
          <w:lang w:eastAsia="pl-PL"/>
        </w:rPr>
        <w:t>UNIMA- POL BIERNACKI,DOMINIKOWSKI SP.K.</w:t>
      </w:r>
    </w:p>
    <w:p w14:paraId="015A1C0B" w14:textId="77777777" w:rsidR="009F3DB3" w:rsidRPr="009F3DB3" w:rsidRDefault="009F3DB3" w:rsidP="009F3DB3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9F3DB3">
        <w:rPr>
          <w:rFonts w:ascii="Tahoma" w:eastAsia="Times New Roman" w:hAnsi="Tahoma" w:cs="Tahoma"/>
          <w:bCs/>
          <w:sz w:val="20"/>
          <w:szCs w:val="20"/>
          <w:lang w:eastAsia="pl-PL"/>
        </w:rPr>
        <w:t>ul. Zdrojowa 4</w:t>
      </w:r>
    </w:p>
    <w:p w14:paraId="0B2BF0FE" w14:textId="7738FD5D" w:rsidR="009F3DB3" w:rsidRPr="009F3DB3" w:rsidRDefault="009F3DB3" w:rsidP="009F3DB3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9F3DB3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65-142 Zielona Góra  </w:t>
      </w:r>
    </w:p>
    <w:p w14:paraId="4882533D" w14:textId="77777777" w:rsidR="009F3DB3" w:rsidRPr="00E00C08" w:rsidRDefault="009F3DB3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CB140D5" w14:textId="77777777"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14:paraId="771100A5" w14:textId="77777777"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14:paraId="6252AEE7" w14:textId="77777777"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14:paraId="190CC297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14:paraId="1991D933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14:paraId="0B4631CD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14:paraId="5C06284E" w14:textId="77777777" w:rsidTr="00E00C08">
        <w:tc>
          <w:tcPr>
            <w:tcW w:w="9743" w:type="dxa"/>
            <w:shd w:val="clear" w:color="auto" w:fill="F2F2F2"/>
          </w:tcPr>
          <w:p w14:paraId="1EF148C3" w14:textId="77777777"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298118AA" w14:textId="77777777"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14:paraId="589BF198" w14:textId="77777777"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14:paraId="71904B21" w14:textId="77777777"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14:paraId="479F14F1" w14:textId="77777777"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14:paraId="3CF34761" w14:textId="77777777"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34530E5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071A4FF" w14:textId="77777777"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2D3A260" w14:textId="77777777" w:rsidR="00E00C08" w:rsidRPr="0017076B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</w:t>
      </w:r>
      <w:r w:rsidR="00557A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postępowania</w:t>
      </w:r>
      <w:r w:rsidR="00557AB6" w:rsidRPr="00557AB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w trybie podstawowym bez przeprowadzenia negocjacji na </w:t>
      </w:r>
      <w:r w:rsidR="00A42D3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dostawę </w:t>
      </w:r>
      <w:r w:rsidR="00D507CB" w:rsidRPr="00D507C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przypraw, koncentratów spożywczych, przetworów owocowo-warzywnych, artykułów sypkich</w:t>
      </w:r>
      <w:r w:rsidR="00A42D3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w celu zaspokojenia potrzeb żywieniowych pacjentów szpitala </w:t>
      </w:r>
      <w:r w:rsidR="00840645">
        <w:rPr>
          <w:rFonts w:ascii="Tahoma" w:eastAsia="Times New Roman" w:hAnsi="Tahoma" w:cs="Tahoma"/>
          <w:b/>
          <w:sz w:val="20"/>
          <w:szCs w:val="20"/>
          <w:lang w:eastAsia="pl-PL"/>
        </w:rPr>
        <w:t>dla</w:t>
      </w:r>
      <w:r w:rsidR="00F9584B" w:rsidRPr="00F9584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Szpitala Miejskiego św. Jana Pawła II w Elblągu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. Postępowanie nr: ZP/</w:t>
      </w:r>
      <w:r w:rsidR="00D507CB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D507CB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</w:p>
    <w:p w14:paraId="6C09319C" w14:textId="77777777"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7C12DBA" w14:textId="77777777"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</w:t>
      </w:r>
      <w:r w:rsidR="00F9584B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i art. 109 ust.1 pkt </w:t>
      </w:r>
      <w:r w:rsidR="00E66ABD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4</w:t>
      </w:r>
      <w:r w:rsidR="0098652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)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ustawy Pzp.</w:t>
      </w:r>
    </w:p>
    <w:p w14:paraId="0903FC62" w14:textId="77777777"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78F5FDD6" w14:textId="77777777"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14:paraId="1017EA77" w14:textId="77777777"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="00994F82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(podać mające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zastosowanie podstawę wykluczenia spośród wymienionych w art. 108 ust. 1</w:t>
      </w:r>
      <w:r w:rsidR="00C7045A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pkt. </w:t>
      </w:r>
      <w:r w:rsidR="009D2FDF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1-6</w:t>
      </w:r>
      <w:r w:rsidR="00F9584B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ustawy </w:t>
      </w:r>
      <w:proofErr w:type="spellStart"/>
      <w:r w:rsidR="00F9584B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Pzp</w:t>
      </w:r>
      <w:proofErr w:type="spellEnd"/>
      <w:r w:rsidR="00F9584B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) i</w:t>
      </w:r>
      <w:r w:rsidR="00F9584B" w:rsidRPr="00F9584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art. 109 ust.1 pkt 4).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14:paraId="008A841E" w14:textId="77777777"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FB1ECE" w14:textId="77777777"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28D9AF9D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14:paraId="4232D2C2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32CC2336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14:paraId="5C6F9413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14:paraId="3F90855A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14:paraId="2658AF7B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3350B6BC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A7F14DA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84FBEC5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57CCF08" w14:textId="1A2B2F46" w:rsidR="009F3DB3" w:rsidRDefault="009F3DB3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Zielona Góra </w:t>
      </w:r>
      <w:r w:rsidR="00E00C08"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, dnia </w:t>
      </w:r>
      <w:r>
        <w:rPr>
          <w:rFonts w:ascii="Tahoma" w:eastAsia="Times New Roman" w:hAnsi="Tahoma" w:cs="Tahoma"/>
          <w:sz w:val="20"/>
          <w:szCs w:val="20"/>
          <w:lang w:eastAsia="pl-PL"/>
        </w:rPr>
        <w:t>25.01.2023r</w:t>
      </w:r>
      <w:r w:rsidRPr="009F3DB3">
        <w:rPr>
          <w:rFonts w:ascii="Tahoma" w:eastAsia="Times New Roman" w:hAnsi="Tahoma" w:cs="Tahoma"/>
          <w:sz w:val="16"/>
          <w:szCs w:val="16"/>
          <w:lang w:eastAsia="pl-PL"/>
        </w:rPr>
        <w:t xml:space="preserve">.                 </w:t>
      </w:r>
      <w:r w:rsidR="00E00C08" w:rsidRPr="009F3DB3">
        <w:rPr>
          <w:rFonts w:ascii="Tahoma" w:eastAsia="Times New Roman" w:hAnsi="Tahoma" w:cs="Tahoma"/>
          <w:sz w:val="16"/>
          <w:szCs w:val="16"/>
          <w:lang w:eastAsia="pl-PL"/>
        </w:rPr>
        <w:t xml:space="preserve">       </w:t>
      </w:r>
      <w:r w:rsidRPr="009F3DB3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UNIMA-POL BIERNACKI,DOMINIKOWSKI SP.K. </w:t>
      </w:r>
    </w:p>
    <w:p w14:paraId="05C13F87" w14:textId="3DAC82D0" w:rsidR="009F3DB3" w:rsidRPr="009F3DB3" w:rsidRDefault="009F3DB3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Marcin </w:t>
      </w:r>
      <w:proofErr w:type="spellStart"/>
      <w:r>
        <w:rPr>
          <w:rFonts w:ascii="Tahoma" w:eastAsia="Times New Roman" w:hAnsi="Tahoma" w:cs="Tahoma"/>
          <w:sz w:val="16"/>
          <w:szCs w:val="16"/>
          <w:lang w:eastAsia="pl-PL"/>
        </w:rPr>
        <w:t>Zegzuła</w:t>
      </w:r>
      <w:proofErr w:type="spellEnd"/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</w:p>
    <w:p w14:paraId="744B9434" w14:textId="77777777" w:rsidR="009F3DB3" w:rsidRDefault="009F3DB3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65661A8" w14:textId="5A8B4DB6" w:rsidR="00E00C08" w:rsidRPr="00E00C08" w:rsidRDefault="009F3DB3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   </w:t>
      </w:r>
      <w:r w:rsidR="00E00C08"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E00C08"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1AED5EEC" w14:textId="77777777" w:rsidR="00E00C08" w:rsidRPr="00E00C08" w:rsidRDefault="00E00C08" w:rsidP="00E00C08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1F5F4500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4E6CC7F" w14:textId="77777777" w:rsid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sectPr w:rsidR="00E00C08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770E1" w14:textId="77777777" w:rsidR="0088462E" w:rsidRDefault="0088462E" w:rsidP="00E00C08">
      <w:pPr>
        <w:spacing w:after="0" w:line="240" w:lineRule="auto"/>
      </w:pPr>
      <w:r>
        <w:separator/>
      </w:r>
    </w:p>
  </w:endnote>
  <w:endnote w:type="continuationSeparator" w:id="0">
    <w:p w14:paraId="35DA8BE2" w14:textId="77777777" w:rsidR="0088462E" w:rsidRDefault="0088462E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29FF1" w14:textId="77777777" w:rsidR="0088462E" w:rsidRDefault="0088462E" w:rsidP="00E00C08">
      <w:pPr>
        <w:spacing w:after="0" w:line="240" w:lineRule="auto"/>
      </w:pPr>
      <w:r>
        <w:separator/>
      </w:r>
    </w:p>
  </w:footnote>
  <w:footnote w:type="continuationSeparator" w:id="0">
    <w:p w14:paraId="1CB6122E" w14:textId="77777777" w:rsidR="0088462E" w:rsidRDefault="0088462E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4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85"/>
      <w:gridCol w:w="7374"/>
      <w:gridCol w:w="1165"/>
    </w:tblGrid>
    <w:tr w:rsidR="00B41049" w14:paraId="6758BD62" w14:textId="77777777" w:rsidTr="00D507CB">
      <w:trPr>
        <w:cantSplit/>
        <w:trHeight w:val="513"/>
      </w:trPr>
      <w:tc>
        <w:tcPr>
          <w:tcW w:w="1285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2B11421F" w14:textId="77777777" w:rsidR="00B41049" w:rsidRDefault="00791503" w:rsidP="00B41049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napToGrid w:val="0"/>
              <w:sz w:val="18"/>
              <w:lang w:eastAsia="pl-PL"/>
            </w:rPr>
            <w:drawing>
              <wp:inline distT="0" distB="0" distL="0" distR="0" wp14:anchorId="46BFA33E" wp14:editId="40E64B54">
                <wp:extent cx="790575" cy="828675"/>
                <wp:effectExtent l="0" t="0" r="9525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50225AD4" w14:textId="77777777" w:rsidR="00B41049" w:rsidRDefault="00B41049" w:rsidP="00B41049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14:paraId="5103605D" w14:textId="77777777" w:rsidR="00B41049" w:rsidRDefault="00B41049" w:rsidP="00B41049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0994B877" w14:textId="77777777" w:rsidR="00B41049" w:rsidRDefault="00B41049" w:rsidP="00B41049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29755731" w14:textId="77777777" w:rsidR="00B41049" w:rsidRDefault="00000000" w:rsidP="00B41049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B41049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https://platformazakupowa.pl/szpitalmiejski_elblag</w:t>
            </w:r>
          </w:hyperlink>
          <w:r w:rsidR="00B41049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B41049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proofErr w:type="spellStart"/>
          <w:r w:rsidR="00B41049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proofErr w:type="spellEnd"/>
          <w:r w:rsidR="00B41049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B41049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165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159EC1DA" w14:textId="77777777" w:rsidR="00B41049" w:rsidRDefault="00B41049" w:rsidP="00B41049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067F93E0" w14:textId="77777777" w:rsidR="00B41049" w:rsidRDefault="00222456" w:rsidP="00B41049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D507CB">
            <w:rPr>
              <w:rFonts w:ascii="Tahoma" w:hAnsi="Tahoma" w:cs="Tahoma"/>
              <w:sz w:val="16"/>
            </w:rPr>
            <w:t>5/2023</w:t>
          </w:r>
        </w:p>
      </w:tc>
    </w:tr>
    <w:tr w:rsidR="00B41049" w14:paraId="14222E06" w14:textId="77777777" w:rsidTr="00D507CB">
      <w:trPr>
        <w:cantSplit/>
        <w:trHeight w:val="528"/>
      </w:trPr>
      <w:tc>
        <w:tcPr>
          <w:tcW w:w="1285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52663D9B" w14:textId="77777777" w:rsidR="00B41049" w:rsidRDefault="00B41049" w:rsidP="00B41049">
          <w:pPr>
            <w:spacing w:after="0"/>
            <w:rPr>
              <w:rFonts w:ascii="Tahoma" w:hAnsi="Tahoma" w:cs="Tahoma"/>
            </w:rPr>
          </w:pPr>
        </w:p>
      </w:tc>
      <w:tc>
        <w:tcPr>
          <w:tcW w:w="7374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37563774" w14:textId="77777777" w:rsidR="00B41049" w:rsidRDefault="00D507CB" w:rsidP="00D507CB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>
            <w:rPr>
              <w:rFonts w:ascii="Tahoma" w:hAnsi="Tahoma" w:cs="Tahoma"/>
              <w:bCs/>
              <w:sz w:val="14"/>
              <w:szCs w:val="14"/>
            </w:rPr>
            <w:t>Postępowanie w trybie podstawowym bez przeprowadzenia negocjacji na dostawę przypraw, koncentratów spożywczych, przetworów owocowo-warzywnych, artykułów sypkich w celu zaspokojenia potrzeb żywieniowych pacjentów szpitala</w:t>
          </w:r>
        </w:p>
      </w:tc>
      <w:tc>
        <w:tcPr>
          <w:tcW w:w="1165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019A364F" w14:textId="77777777" w:rsidR="00B41049" w:rsidRDefault="00B41049" w:rsidP="00B41049">
          <w:pPr>
            <w:spacing w:after="0"/>
            <w:rPr>
              <w:rFonts w:ascii="Tahoma" w:hAnsi="Tahoma" w:cs="Tahoma"/>
              <w:b/>
              <w:bCs/>
              <w:sz w:val="24"/>
            </w:rPr>
          </w:pPr>
        </w:p>
      </w:tc>
    </w:tr>
  </w:tbl>
  <w:p w14:paraId="7E4C4DEE" w14:textId="77777777" w:rsidR="00E66ABD" w:rsidRPr="0052401C" w:rsidRDefault="00E66ABD" w:rsidP="005240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C08"/>
    <w:rsid w:val="0017076B"/>
    <w:rsid w:val="00222456"/>
    <w:rsid w:val="00240E1B"/>
    <w:rsid w:val="0052401C"/>
    <w:rsid w:val="00557AB6"/>
    <w:rsid w:val="005953EB"/>
    <w:rsid w:val="006507A9"/>
    <w:rsid w:val="00676235"/>
    <w:rsid w:val="00791503"/>
    <w:rsid w:val="00835A49"/>
    <w:rsid w:val="00840645"/>
    <w:rsid w:val="00857265"/>
    <w:rsid w:val="0088462E"/>
    <w:rsid w:val="009164FB"/>
    <w:rsid w:val="00986528"/>
    <w:rsid w:val="00994F82"/>
    <w:rsid w:val="009D2FDF"/>
    <w:rsid w:val="009F1E74"/>
    <w:rsid w:val="009F3DB3"/>
    <w:rsid w:val="00A42D3D"/>
    <w:rsid w:val="00AE0974"/>
    <w:rsid w:val="00B41049"/>
    <w:rsid w:val="00BF6D2D"/>
    <w:rsid w:val="00C7045A"/>
    <w:rsid w:val="00CB2865"/>
    <w:rsid w:val="00D507CB"/>
    <w:rsid w:val="00DC52F1"/>
    <w:rsid w:val="00E00C08"/>
    <w:rsid w:val="00E603A7"/>
    <w:rsid w:val="00E66ABD"/>
    <w:rsid w:val="00F95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C6D4B"/>
  <w15:docId w15:val="{522CDEF5-CE3B-4048-8D5D-9EA4D7586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D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character" w:styleId="Hipercze">
    <w:name w:val="Hyperlink"/>
    <w:basedOn w:val="Domylnaczcionkaakapitu"/>
    <w:uiPriority w:val="99"/>
    <w:semiHidden/>
    <w:unhideWhenUsed/>
    <w:rsid w:val="00F958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user</cp:lastModifiedBy>
  <cp:revision>2</cp:revision>
  <dcterms:created xsi:type="dcterms:W3CDTF">2023-01-23T07:31:00Z</dcterms:created>
  <dcterms:modified xsi:type="dcterms:W3CDTF">2023-01-23T07:31:00Z</dcterms:modified>
</cp:coreProperties>
</file>