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840CA" w14:textId="77777777" w:rsidR="00922CEF" w:rsidRDefault="00922CEF" w:rsidP="00922CEF">
      <w:pPr>
        <w:keepNext/>
        <w:keepLines/>
        <w:suppressAutoHyphens/>
        <w:spacing w:after="0" w:line="210" w:lineRule="exact"/>
        <w:rPr>
          <w:rFonts w:ascii="Arial Narrow" w:eastAsia="Times New Roman" w:hAnsi="Arial Narrow" w:cs="Arial"/>
          <w:color w:val="333333"/>
          <w:lang w:eastAsia="ar-SA"/>
        </w:rPr>
      </w:pPr>
    </w:p>
    <w:p w14:paraId="2F8A830A" w14:textId="77777777" w:rsidR="00922CEF" w:rsidRDefault="00922CEF" w:rsidP="00922CEF">
      <w:pPr>
        <w:keepNext/>
        <w:keepLines/>
        <w:suppressAutoHyphens/>
        <w:spacing w:after="0" w:line="210" w:lineRule="exact"/>
        <w:rPr>
          <w:rFonts w:ascii="Arial Narrow" w:eastAsia="Times New Roman" w:hAnsi="Arial Narrow" w:cs="Arial"/>
          <w:color w:val="333333"/>
          <w:lang w:eastAsia="ar-SA"/>
        </w:rPr>
      </w:pPr>
    </w:p>
    <w:p w14:paraId="6FD1E1A2" w14:textId="7C8051B5" w:rsidR="00922CEF" w:rsidRDefault="00922CEF" w:rsidP="00922CEF">
      <w:pPr>
        <w:widowControl w:val="0"/>
        <w:suppressAutoHyphens/>
        <w:spacing w:after="0" w:line="240" w:lineRule="auto"/>
        <w:rPr>
          <w:noProof/>
          <w:lang w:eastAsia="pl-PL"/>
        </w:rPr>
      </w:pPr>
    </w:p>
    <w:p w14:paraId="61CB96C5" w14:textId="7BCF42BA" w:rsidR="00D2176F" w:rsidRDefault="00D2176F" w:rsidP="00922CEF">
      <w:pPr>
        <w:widowControl w:val="0"/>
        <w:suppressAutoHyphens/>
        <w:spacing w:after="0" w:line="240" w:lineRule="auto"/>
        <w:rPr>
          <w:noProof/>
          <w:lang w:eastAsia="pl-PL"/>
        </w:rPr>
      </w:pPr>
    </w:p>
    <w:p w14:paraId="593FCB76" w14:textId="01E33E19" w:rsidR="00D2176F" w:rsidRDefault="00D2176F" w:rsidP="00922CEF">
      <w:pPr>
        <w:widowControl w:val="0"/>
        <w:suppressAutoHyphens/>
        <w:spacing w:after="0" w:line="240" w:lineRule="auto"/>
        <w:rPr>
          <w:noProof/>
          <w:lang w:eastAsia="pl-PL"/>
        </w:rPr>
      </w:pPr>
      <w:r>
        <w:rPr>
          <w:noProof/>
          <w:lang w:eastAsia="pl-PL"/>
        </w:rPr>
        <w:drawing>
          <wp:inline distT="0" distB="0" distL="0" distR="0" wp14:anchorId="15E56FC6" wp14:editId="3F0A1C0F">
            <wp:extent cx="4980940" cy="12192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80940" cy="1219200"/>
                    </a:xfrm>
                    <a:prstGeom prst="rect">
                      <a:avLst/>
                    </a:prstGeom>
                    <a:noFill/>
                  </pic:spPr>
                </pic:pic>
              </a:graphicData>
            </a:graphic>
          </wp:inline>
        </w:drawing>
      </w:r>
    </w:p>
    <w:p w14:paraId="1EEEB638" w14:textId="46D155E4" w:rsidR="00D2176F" w:rsidRDefault="00D2176F" w:rsidP="00922CEF">
      <w:pPr>
        <w:widowControl w:val="0"/>
        <w:suppressAutoHyphens/>
        <w:spacing w:after="0" w:line="240" w:lineRule="auto"/>
        <w:rPr>
          <w:noProof/>
          <w:lang w:eastAsia="pl-PL"/>
        </w:rPr>
      </w:pPr>
    </w:p>
    <w:p w14:paraId="67D8D39B" w14:textId="043AE1F7" w:rsidR="00D2176F" w:rsidRDefault="00D2176F" w:rsidP="00922CEF">
      <w:pPr>
        <w:widowControl w:val="0"/>
        <w:suppressAutoHyphens/>
        <w:spacing w:after="0" w:line="240" w:lineRule="auto"/>
        <w:rPr>
          <w:noProof/>
          <w:lang w:eastAsia="pl-PL"/>
        </w:rPr>
      </w:pPr>
    </w:p>
    <w:p w14:paraId="61FB6F7C" w14:textId="05F0CF14" w:rsidR="00D2176F" w:rsidRDefault="00D2176F" w:rsidP="00922CEF">
      <w:pPr>
        <w:widowControl w:val="0"/>
        <w:suppressAutoHyphens/>
        <w:spacing w:after="0" w:line="240" w:lineRule="auto"/>
        <w:rPr>
          <w:noProof/>
          <w:lang w:eastAsia="pl-PL"/>
        </w:rPr>
      </w:pPr>
    </w:p>
    <w:p w14:paraId="0244DC61" w14:textId="26C72BDD" w:rsidR="00D2176F" w:rsidRDefault="00D2176F" w:rsidP="00922CEF">
      <w:pPr>
        <w:widowControl w:val="0"/>
        <w:suppressAutoHyphens/>
        <w:spacing w:after="0" w:line="240" w:lineRule="auto"/>
        <w:rPr>
          <w:noProof/>
          <w:lang w:eastAsia="pl-PL"/>
        </w:rPr>
      </w:pPr>
    </w:p>
    <w:p w14:paraId="41EA80B9" w14:textId="77777777" w:rsidR="00D2176F" w:rsidRPr="00D2545D" w:rsidRDefault="00D2176F" w:rsidP="00922CEF">
      <w:pPr>
        <w:widowControl w:val="0"/>
        <w:suppressAutoHyphens/>
        <w:spacing w:after="0" w:line="240" w:lineRule="auto"/>
        <w:rPr>
          <w:rFonts w:ascii="Garamond" w:eastAsia="Andale Sans UI" w:hAnsi="Garamond" w:cs="Arial"/>
          <w:b/>
          <w:sz w:val="20"/>
          <w:szCs w:val="20"/>
        </w:rPr>
      </w:pPr>
    </w:p>
    <w:p w14:paraId="61C9FD3C" w14:textId="75080F30" w:rsidR="00922CEF" w:rsidRPr="00CC4D93" w:rsidRDefault="00D2176F" w:rsidP="00922CEF">
      <w:pPr>
        <w:tabs>
          <w:tab w:val="left" w:pos="284"/>
        </w:tabs>
        <w:suppressAutoHyphens/>
        <w:spacing w:after="0" w:line="240" w:lineRule="auto"/>
        <w:rPr>
          <w:rFonts w:ascii="Bookman Old Style" w:eastAsia="Times New Roman" w:hAnsi="Bookman Old Style" w:cs="Times New Roman"/>
          <w:b/>
          <w:kern w:val="2"/>
          <w:sz w:val="20"/>
          <w:szCs w:val="20"/>
        </w:rPr>
      </w:pPr>
      <w:r w:rsidRPr="009A0EED">
        <w:rPr>
          <w:rFonts w:ascii="Cambria" w:eastAsia="Times New Roman" w:hAnsi="Cambria" w:cs="Times New Roman"/>
          <w:kern w:val="2"/>
          <w:lang w:eastAsia="pl-PL" w:bidi="hi-IN"/>
        </w:rPr>
        <w:t xml:space="preserve">Numer Sprawy:  </w:t>
      </w:r>
      <w:bookmarkStart w:id="0" w:name="_Hlk128395976"/>
      <w:r>
        <w:rPr>
          <w:rFonts w:ascii="Cambria" w:eastAsia="Times New Roman" w:hAnsi="Cambria" w:cs="Times New Roman"/>
          <w:kern w:val="2"/>
          <w:lang w:eastAsia="pl-PL" w:bidi="hi-IN"/>
        </w:rPr>
        <w:t>LCPR.26.14.2022</w:t>
      </w:r>
      <w:bookmarkEnd w:id="0"/>
      <w:r>
        <w:rPr>
          <w:rFonts w:ascii="Cambria" w:eastAsia="Times New Roman" w:hAnsi="Cambria" w:cs="Times New Roman"/>
          <w:kern w:val="2"/>
          <w:lang w:eastAsia="pl-PL" w:bidi="hi-IN"/>
        </w:rPr>
        <w:t xml:space="preserve"> </w:t>
      </w:r>
    </w:p>
    <w:p w14:paraId="1D04CA87" w14:textId="77777777" w:rsidR="00922CEF" w:rsidRPr="00D2545D" w:rsidRDefault="00922CEF" w:rsidP="00922CEF">
      <w:pPr>
        <w:widowControl w:val="0"/>
        <w:suppressAutoHyphens/>
        <w:spacing w:after="0" w:line="240" w:lineRule="auto"/>
        <w:ind w:left="567"/>
        <w:textAlignment w:val="baseline"/>
        <w:rPr>
          <w:rFonts w:ascii="Bookman Old Style" w:eastAsia="Andale Sans UI" w:hAnsi="Bookman Old Style" w:cs="Arial"/>
          <w:kern w:val="2"/>
          <w:sz w:val="20"/>
          <w:szCs w:val="20"/>
          <w:lang w:eastAsia="pl-PL" w:bidi="hi-IN"/>
        </w:rPr>
      </w:pPr>
    </w:p>
    <w:p w14:paraId="5BDA6DD0" w14:textId="77777777" w:rsidR="00922CEF" w:rsidRDefault="00922CEF" w:rsidP="00922CEF">
      <w:pPr>
        <w:keepNext/>
        <w:keepLines/>
        <w:suppressAutoHyphens/>
        <w:spacing w:after="0" w:line="210" w:lineRule="exact"/>
        <w:rPr>
          <w:rFonts w:ascii="Arial Narrow" w:eastAsia="Times New Roman" w:hAnsi="Arial Narrow" w:cs="Arial"/>
          <w:color w:val="333333"/>
          <w:lang w:eastAsia="ar-SA"/>
        </w:rPr>
      </w:pPr>
    </w:p>
    <w:p w14:paraId="65B3BD6B" w14:textId="77777777" w:rsidR="00922CEF" w:rsidRDefault="00922CEF" w:rsidP="00922CEF">
      <w:pPr>
        <w:keepNext/>
        <w:keepLines/>
        <w:suppressAutoHyphens/>
        <w:spacing w:after="0" w:line="210" w:lineRule="exact"/>
        <w:jc w:val="right"/>
        <w:rPr>
          <w:rFonts w:ascii="Arial Narrow" w:eastAsia="Times New Roman" w:hAnsi="Arial Narrow" w:cs="Arial"/>
          <w:color w:val="333333"/>
          <w:lang w:eastAsia="ar-SA"/>
        </w:rPr>
      </w:pPr>
    </w:p>
    <w:p w14:paraId="3B76B18D" w14:textId="406D2464" w:rsidR="00922CEF" w:rsidRPr="00CE78CD" w:rsidRDefault="00D2176F" w:rsidP="00922CEF">
      <w:pPr>
        <w:keepNext/>
        <w:keepLines/>
        <w:suppressAutoHyphens/>
        <w:spacing w:after="0" w:line="210" w:lineRule="exact"/>
        <w:jc w:val="right"/>
        <w:rPr>
          <w:rFonts w:ascii="Bookman Old Style" w:eastAsia="Calibri" w:hAnsi="Bookman Old Style" w:cs="Arial"/>
          <w:b/>
          <w:sz w:val="20"/>
          <w:szCs w:val="20"/>
          <w:lang w:eastAsia="ar-SA"/>
        </w:rPr>
      </w:pPr>
      <w:r>
        <w:rPr>
          <w:rFonts w:ascii="Bookman Old Style" w:eastAsia="Times New Roman" w:hAnsi="Bookman Old Style" w:cs="Arial"/>
          <w:color w:val="333333"/>
          <w:sz w:val="20"/>
          <w:szCs w:val="20"/>
          <w:lang w:eastAsia="ar-SA"/>
        </w:rPr>
        <w:t>Zielona Góra</w:t>
      </w:r>
      <w:r w:rsidR="00922CEF" w:rsidRPr="00CE78CD">
        <w:rPr>
          <w:rFonts w:ascii="Bookman Old Style" w:eastAsia="Times New Roman" w:hAnsi="Bookman Old Style" w:cs="Arial"/>
          <w:color w:val="333333"/>
          <w:sz w:val="20"/>
          <w:szCs w:val="20"/>
          <w:lang w:eastAsia="ar-SA"/>
        </w:rPr>
        <w:t xml:space="preserve">, </w:t>
      </w:r>
      <w:r>
        <w:rPr>
          <w:rFonts w:ascii="Bookman Old Style" w:eastAsia="Times New Roman" w:hAnsi="Bookman Old Style" w:cs="Arial"/>
          <w:color w:val="333333"/>
          <w:sz w:val="20"/>
          <w:szCs w:val="20"/>
          <w:lang w:eastAsia="ar-SA"/>
        </w:rPr>
        <w:t>7 marca</w:t>
      </w:r>
      <w:r w:rsidR="00922CEF" w:rsidRPr="00CE78CD">
        <w:rPr>
          <w:rFonts w:ascii="Bookman Old Style" w:eastAsia="Times New Roman" w:hAnsi="Bookman Old Style" w:cs="Arial"/>
          <w:color w:val="333333"/>
          <w:sz w:val="20"/>
          <w:szCs w:val="20"/>
          <w:lang w:eastAsia="ar-SA"/>
        </w:rPr>
        <w:t xml:space="preserve"> 202</w:t>
      </w:r>
      <w:r w:rsidR="00922CEF">
        <w:rPr>
          <w:rFonts w:ascii="Bookman Old Style" w:eastAsia="Times New Roman" w:hAnsi="Bookman Old Style" w:cs="Arial"/>
          <w:color w:val="333333"/>
          <w:sz w:val="20"/>
          <w:szCs w:val="20"/>
          <w:lang w:eastAsia="ar-SA"/>
        </w:rPr>
        <w:t>3</w:t>
      </w:r>
      <w:r w:rsidR="00922CEF" w:rsidRPr="00CE78CD">
        <w:rPr>
          <w:rFonts w:ascii="Bookman Old Style" w:eastAsia="Times New Roman" w:hAnsi="Bookman Old Style" w:cs="Arial"/>
          <w:color w:val="333333"/>
          <w:sz w:val="20"/>
          <w:szCs w:val="20"/>
          <w:lang w:eastAsia="ar-SA"/>
        </w:rPr>
        <w:t xml:space="preserve"> r. </w:t>
      </w:r>
    </w:p>
    <w:p w14:paraId="5386357B" w14:textId="77777777" w:rsidR="00922CEF" w:rsidRPr="00CE78CD" w:rsidRDefault="00922CEF" w:rsidP="00922CEF">
      <w:pPr>
        <w:suppressAutoHyphens/>
        <w:spacing w:after="0" w:line="276" w:lineRule="auto"/>
        <w:jc w:val="both"/>
        <w:rPr>
          <w:rFonts w:ascii="Bookman Old Style" w:eastAsia="Calibri" w:hAnsi="Bookman Old Style" w:cs="Arial"/>
          <w:b/>
          <w:sz w:val="20"/>
          <w:szCs w:val="20"/>
          <w:lang w:eastAsia="ar-SA"/>
        </w:rPr>
      </w:pPr>
    </w:p>
    <w:p w14:paraId="758197D8" w14:textId="77777777" w:rsidR="00D2176F" w:rsidRDefault="00D2176F" w:rsidP="00922CEF">
      <w:pPr>
        <w:suppressAutoHyphens/>
        <w:spacing w:after="0" w:line="276" w:lineRule="auto"/>
        <w:jc w:val="right"/>
        <w:rPr>
          <w:rFonts w:ascii="Bookman Old Style" w:eastAsia="Calibri" w:hAnsi="Bookman Old Style" w:cs="Arial"/>
          <w:b/>
          <w:sz w:val="20"/>
          <w:szCs w:val="20"/>
          <w:lang w:eastAsia="ar-SA"/>
        </w:rPr>
      </w:pPr>
    </w:p>
    <w:p w14:paraId="4C100CFE" w14:textId="77777777" w:rsidR="00D2176F" w:rsidRDefault="00D2176F" w:rsidP="00922CEF">
      <w:pPr>
        <w:suppressAutoHyphens/>
        <w:spacing w:after="0" w:line="276" w:lineRule="auto"/>
        <w:jc w:val="right"/>
        <w:rPr>
          <w:rFonts w:ascii="Bookman Old Style" w:eastAsia="Calibri" w:hAnsi="Bookman Old Style" w:cs="Arial"/>
          <w:b/>
          <w:sz w:val="20"/>
          <w:szCs w:val="20"/>
          <w:lang w:eastAsia="ar-SA"/>
        </w:rPr>
      </w:pPr>
    </w:p>
    <w:p w14:paraId="5EBE7F8E" w14:textId="07AB2751" w:rsidR="00922CEF" w:rsidRPr="00CE78CD" w:rsidRDefault="00922CEF" w:rsidP="00922CEF">
      <w:pPr>
        <w:suppressAutoHyphens/>
        <w:spacing w:after="0" w:line="276" w:lineRule="auto"/>
        <w:jc w:val="right"/>
        <w:rPr>
          <w:rFonts w:ascii="Bookman Old Style" w:eastAsia="Calibri" w:hAnsi="Bookman Old Style" w:cs="Arial"/>
          <w:b/>
          <w:sz w:val="20"/>
          <w:szCs w:val="20"/>
          <w:lang w:eastAsia="ar-SA"/>
        </w:rPr>
      </w:pPr>
      <w:r w:rsidRPr="00CE78CD">
        <w:rPr>
          <w:rFonts w:ascii="Bookman Old Style" w:eastAsia="Calibri" w:hAnsi="Bookman Old Style" w:cs="Arial"/>
          <w:b/>
          <w:sz w:val="20"/>
          <w:szCs w:val="20"/>
          <w:lang w:eastAsia="ar-SA"/>
        </w:rPr>
        <w:t xml:space="preserve">Uczestnicy postępowania </w:t>
      </w:r>
    </w:p>
    <w:p w14:paraId="4D305C8D" w14:textId="77777777" w:rsidR="00922CEF" w:rsidRPr="00CE78CD" w:rsidRDefault="00922CEF" w:rsidP="00922CEF">
      <w:pPr>
        <w:suppressAutoHyphens/>
        <w:spacing w:after="0" w:line="276" w:lineRule="auto"/>
        <w:jc w:val="right"/>
        <w:rPr>
          <w:rFonts w:ascii="Bookman Old Style" w:eastAsia="Calibri" w:hAnsi="Bookman Old Style" w:cs="Lato"/>
          <w:sz w:val="20"/>
          <w:szCs w:val="20"/>
          <w:lang w:eastAsia="ar-SA"/>
        </w:rPr>
      </w:pPr>
      <w:r w:rsidRPr="00CE78CD">
        <w:rPr>
          <w:rFonts w:ascii="Bookman Old Style" w:eastAsia="Calibri" w:hAnsi="Bookman Old Style" w:cs="Arial"/>
          <w:b/>
          <w:sz w:val="20"/>
          <w:szCs w:val="20"/>
          <w:lang w:eastAsia="ar-SA"/>
        </w:rPr>
        <w:t>o udzielenie zamówienia</w:t>
      </w:r>
    </w:p>
    <w:p w14:paraId="535B71A0" w14:textId="77777777" w:rsidR="00922CEF" w:rsidRPr="00CE78CD" w:rsidRDefault="00922CEF" w:rsidP="00922CEF">
      <w:pPr>
        <w:suppressAutoHyphens/>
        <w:spacing w:after="0" w:line="240" w:lineRule="exact"/>
        <w:jc w:val="both"/>
        <w:rPr>
          <w:rFonts w:ascii="Bookman Old Style" w:eastAsia="Calibri" w:hAnsi="Bookman Old Style" w:cs="Lato"/>
          <w:sz w:val="20"/>
          <w:szCs w:val="20"/>
          <w:lang w:eastAsia="ar-SA"/>
        </w:rPr>
      </w:pPr>
    </w:p>
    <w:p w14:paraId="7622F03F" w14:textId="77777777" w:rsidR="00922CEF" w:rsidRPr="00CE78CD" w:rsidRDefault="00922CEF" w:rsidP="00922CEF">
      <w:pPr>
        <w:suppressAutoHyphens/>
        <w:spacing w:after="0" w:line="240" w:lineRule="exact"/>
        <w:jc w:val="both"/>
        <w:rPr>
          <w:rFonts w:ascii="Bookman Old Style" w:eastAsia="Calibri" w:hAnsi="Bookman Old Style" w:cs="Lato"/>
          <w:sz w:val="20"/>
          <w:szCs w:val="20"/>
          <w:lang w:eastAsia="ar-SA"/>
        </w:rPr>
      </w:pPr>
    </w:p>
    <w:p w14:paraId="35679B05" w14:textId="77777777" w:rsidR="00922CEF" w:rsidRPr="00CE78CD" w:rsidRDefault="00922CEF" w:rsidP="00922CEF">
      <w:pPr>
        <w:suppressAutoHyphens/>
        <w:spacing w:after="0" w:line="100" w:lineRule="atLeast"/>
        <w:jc w:val="center"/>
        <w:rPr>
          <w:rFonts w:ascii="Bookman Old Style" w:eastAsia="Calibri" w:hAnsi="Bookman Old Style" w:cs="Arial"/>
          <w:sz w:val="20"/>
          <w:szCs w:val="20"/>
          <w:lang w:eastAsia="ar-SA"/>
        </w:rPr>
      </w:pPr>
      <w:r w:rsidRPr="00CE78CD">
        <w:rPr>
          <w:rFonts w:ascii="Bookman Old Style" w:eastAsia="Calibri" w:hAnsi="Bookman Old Style" w:cs="Arial"/>
          <w:b/>
          <w:sz w:val="20"/>
          <w:szCs w:val="20"/>
          <w:lang w:eastAsia="ar-SA"/>
        </w:rPr>
        <w:t xml:space="preserve">WYJAŚNIENIE  SPECYFIKACJI  WARUNKÓW ZAMÓWIENIA </w:t>
      </w:r>
    </w:p>
    <w:p w14:paraId="62B2EBA7" w14:textId="77777777" w:rsidR="00922CEF" w:rsidRPr="00CE78CD" w:rsidRDefault="00922CEF" w:rsidP="00922CEF">
      <w:pPr>
        <w:suppressAutoHyphens/>
        <w:spacing w:after="0" w:line="100" w:lineRule="atLeast"/>
        <w:jc w:val="both"/>
        <w:rPr>
          <w:rFonts w:ascii="Bookman Old Style" w:eastAsia="Calibri" w:hAnsi="Bookman Old Style" w:cs="Arial"/>
          <w:sz w:val="20"/>
          <w:szCs w:val="20"/>
          <w:lang w:eastAsia="ar-SA"/>
        </w:rPr>
      </w:pPr>
    </w:p>
    <w:p w14:paraId="05074189" w14:textId="77777777" w:rsidR="00922CEF" w:rsidRPr="00CE78CD" w:rsidRDefault="00922CEF" w:rsidP="00922CEF">
      <w:pPr>
        <w:suppressAutoHyphens/>
        <w:spacing w:after="0" w:line="240" w:lineRule="exact"/>
        <w:jc w:val="both"/>
        <w:rPr>
          <w:rFonts w:ascii="Bookman Old Style" w:eastAsia="Calibri" w:hAnsi="Bookman Old Style" w:cs="Lato"/>
          <w:sz w:val="20"/>
          <w:szCs w:val="20"/>
          <w:lang w:eastAsia="ar-SA"/>
        </w:rPr>
      </w:pPr>
    </w:p>
    <w:p w14:paraId="0269CC69" w14:textId="5EBF0B17" w:rsidR="00922CEF" w:rsidRPr="008325BA" w:rsidRDefault="00922CEF" w:rsidP="00922CEF">
      <w:pPr>
        <w:widowControl w:val="0"/>
        <w:suppressAutoHyphens/>
        <w:spacing w:after="0" w:line="100" w:lineRule="atLeast"/>
        <w:jc w:val="both"/>
        <w:rPr>
          <w:rFonts w:ascii="Bookman Old Style" w:eastAsia="SimSun" w:hAnsi="Bookman Old Style" w:cs="Arial"/>
          <w:kern w:val="1"/>
          <w:sz w:val="18"/>
          <w:szCs w:val="18"/>
          <w:lang w:eastAsia="ar-SA"/>
        </w:rPr>
      </w:pPr>
      <w:r w:rsidRPr="008325BA">
        <w:rPr>
          <w:rFonts w:ascii="Bookman Old Style" w:eastAsia="Calibri" w:hAnsi="Bookman Old Style" w:cs="Arial"/>
          <w:b/>
          <w:sz w:val="18"/>
          <w:szCs w:val="18"/>
          <w:lang w:eastAsia="ar-SA"/>
        </w:rPr>
        <w:t xml:space="preserve">Dotyczy: postępowania o udzielenie zamówienia publicznego w trybie podstawowym bez negocjacji zadania pn.  </w:t>
      </w:r>
      <w:bookmarkStart w:id="1" w:name="_Hlk126860925"/>
      <w:r w:rsidR="008325BA" w:rsidRPr="008325BA">
        <w:rPr>
          <w:rFonts w:ascii="Bookman Old Style" w:eastAsia="Times New Roman" w:hAnsi="Bookman Old Style" w:cs="Arial"/>
          <w:b/>
          <w:bCs/>
          <w:sz w:val="18"/>
          <w:szCs w:val="18"/>
        </w:rPr>
        <w:t>„</w:t>
      </w:r>
      <w:r w:rsidR="008325BA" w:rsidRPr="008325BA">
        <w:rPr>
          <w:rFonts w:ascii="Bookman Old Style" w:eastAsia="Arial" w:hAnsi="Bookman Old Style" w:cs="Arial"/>
          <w:b/>
          <w:bCs/>
          <w:sz w:val="18"/>
          <w:szCs w:val="18"/>
        </w:rPr>
        <w:t>Kompleksowa organizacja kampanii promocji branży i produktów regionalnych, tradycyjnych i lokalnych”</w:t>
      </w:r>
      <w:bookmarkEnd w:id="1"/>
      <w:r w:rsidR="008325BA" w:rsidRPr="008325BA">
        <w:rPr>
          <w:rFonts w:ascii="Bookman Old Style" w:eastAsia="Arial" w:hAnsi="Bookman Old Style" w:cs="Arial"/>
          <w:b/>
          <w:bCs/>
          <w:sz w:val="18"/>
          <w:szCs w:val="18"/>
        </w:rPr>
        <w:t>.</w:t>
      </w:r>
    </w:p>
    <w:p w14:paraId="48B5B689" w14:textId="77777777" w:rsidR="008325BA" w:rsidRDefault="00D2176F" w:rsidP="00D2176F">
      <w:pPr>
        <w:widowControl w:val="0"/>
        <w:suppressAutoHyphens/>
        <w:autoSpaceDN w:val="0"/>
        <w:spacing w:after="0" w:line="240" w:lineRule="auto"/>
        <w:jc w:val="both"/>
        <w:textAlignment w:val="baseline"/>
        <w:rPr>
          <w:rFonts w:ascii="Bookman Old Style" w:eastAsia="SimSun" w:hAnsi="Bookman Old Style" w:cs="Arial"/>
          <w:kern w:val="3"/>
          <w:sz w:val="18"/>
          <w:szCs w:val="18"/>
        </w:rPr>
      </w:pPr>
      <w:r w:rsidRPr="008325BA">
        <w:rPr>
          <w:rFonts w:ascii="Bookman Old Style" w:eastAsia="SimSun" w:hAnsi="Bookman Old Style" w:cs="Arial"/>
          <w:kern w:val="3"/>
          <w:sz w:val="18"/>
          <w:szCs w:val="18"/>
        </w:rPr>
        <w:t xml:space="preserve">Identyfikator postępowania (platforma e-zamówienia) </w:t>
      </w:r>
      <w:r w:rsidRPr="008325BA">
        <w:rPr>
          <w:rFonts w:ascii="Bookman Old Style" w:hAnsi="Bookman Old Style"/>
          <w:sz w:val="18"/>
          <w:szCs w:val="18"/>
        </w:rPr>
        <w:t>ocds-148610-eb357caa-b6aa-11ed-9236-36fed59ea7dd</w:t>
      </w:r>
      <w:r w:rsidRPr="008325BA">
        <w:rPr>
          <w:rFonts w:ascii="Bookman Old Style" w:eastAsia="SimSun" w:hAnsi="Bookman Old Style" w:cs="Arial"/>
          <w:kern w:val="3"/>
          <w:sz w:val="18"/>
          <w:szCs w:val="18"/>
        </w:rPr>
        <w:t xml:space="preserve">    </w:t>
      </w:r>
    </w:p>
    <w:p w14:paraId="15BCC0DB" w14:textId="0F4CED93" w:rsidR="00D2176F" w:rsidRPr="008325BA" w:rsidRDefault="008325BA" w:rsidP="00D2176F">
      <w:pPr>
        <w:widowControl w:val="0"/>
        <w:suppressAutoHyphens/>
        <w:autoSpaceDN w:val="0"/>
        <w:spacing w:after="0" w:line="240" w:lineRule="auto"/>
        <w:jc w:val="both"/>
        <w:textAlignment w:val="baseline"/>
        <w:rPr>
          <w:rFonts w:ascii="Cambria" w:eastAsia="SimSun" w:hAnsi="Cambria" w:cs="Arial"/>
          <w:kern w:val="3"/>
          <w:sz w:val="20"/>
          <w:szCs w:val="20"/>
        </w:rPr>
      </w:pPr>
      <w:r w:rsidRPr="009A0EED">
        <w:rPr>
          <w:rFonts w:ascii="Cambria" w:hAnsi="Cambria" w:cs="ArialMT"/>
          <w:sz w:val="20"/>
          <w:szCs w:val="20"/>
        </w:rPr>
        <w:t xml:space="preserve">Numer ogłoszenia  </w:t>
      </w:r>
      <w:r w:rsidRPr="00A808F2">
        <w:rPr>
          <w:rFonts w:ascii="Cambria" w:hAnsi="Cambria"/>
          <w:sz w:val="20"/>
          <w:szCs w:val="20"/>
        </w:rPr>
        <w:t xml:space="preserve">2023/BZP 00112611 </w:t>
      </w:r>
    </w:p>
    <w:p w14:paraId="3A0343CC" w14:textId="1542E3D7" w:rsidR="00922CEF" w:rsidRDefault="00922CEF" w:rsidP="00922CEF">
      <w:pPr>
        <w:widowControl w:val="0"/>
        <w:suppressAutoHyphens/>
        <w:autoSpaceDN w:val="0"/>
        <w:spacing w:after="0" w:line="240" w:lineRule="auto"/>
        <w:jc w:val="both"/>
        <w:textAlignment w:val="baseline"/>
        <w:rPr>
          <w:rFonts w:ascii="Bookman Old Style" w:hAnsi="Bookman Old Style"/>
          <w:sz w:val="18"/>
          <w:szCs w:val="18"/>
        </w:rPr>
      </w:pPr>
      <w:r w:rsidRPr="008325BA">
        <w:rPr>
          <w:rFonts w:ascii="Bookman Old Style" w:hAnsi="Bookman Old Style"/>
          <w:sz w:val="18"/>
          <w:szCs w:val="18"/>
        </w:rPr>
        <w:t xml:space="preserve">Zmiana ogłoszenia </w:t>
      </w:r>
      <w:r w:rsidR="008325BA" w:rsidRPr="008325BA">
        <w:rPr>
          <w:rFonts w:ascii="Bookman Old Style" w:hAnsi="Bookman Old Style"/>
          <w:sz w:val="18"/>
          <w:szCs w:val="18"/>
        </w:rPr>
        <w:t xml:space="preserve">Ogłoszenie nr 2023/BZP 00121858/01 </w:t>
      </w:r>
    </w:p>
    <w:p w14:paraId="422B74DD" w14:textId="2E911CB4" w:rsidR="008325BA" w:rsidRPr="008325BA" w:rsidRDefault="008325BA" w:rsidP="00922CEF">
      <w:pPr>
        <w:widowControl w:val="0"/>
        <w:suppressAutoHyphens/>
        <w:autoSpaceDN w:val="0"/>
        <w:spacing w:after="0" w:line="240" w:lineRule="auto"/>
        <w:jc w:val="both"/>
        <w:textAlignment w:val="baseline"/>
        <w:rPr>
          <w:rFonts w:ascii="Bookman Old Style" w:eastAsia="SimSun" w:hAnsi="Bookman Old Style" w:cs="Arial"/>
          <w:kern w:val="3"/>
          <w:sz w:val="18"/>
          <w:szCs w:val="18"/>
        </w:rPr>
      </w:pPr>
      <w:r>
        <w:rPr>
          <w:rFonts w:ascii="Bookman Old Style" w:hAnsi="Bookman Old Style"/>
          <w:sz w:val="18"/>
          <w:szCs w:val="18"/>
        </w:rPr>
        <w:t>ID 733556</w:t>
      </w:r>
    </w:p>
    <w:p w14:paraId="2A4CBF21" w14:textId="77777777" w:rsidR="00922CEF" w:rsidRPr="00CE78CD" w:rsidRDefault="00922CEF" w:rsidP="00922CEF">
      <w:pPr>
        <w:suppressAutoHyphens/>
        <w:spacing w:after="0" w:line="100" w:lineRule="atLeast"/>
        <w:rPr>
          <w:rFonts w:ascii="Bookman Old Style" w:eastAsia="SimSun" w:hAnsi="Bookman Old Style" w:cs="ArialMT"/>
          <w:sz w:val="20"/>
          <w:szCs w:val="20"/>
          <w:lang w:eastAsia="ar-SA"/>
        </w:rPr>
      </w:pPr>
    </w:p>
    <w:p w14:paraId="5D4D1C8B" w14:textId="77777777" w:rsidR="00922CEF" w:rsidRPr="000B6195" w:rsidRDefault="00922CEF" w:rsidP="00922CEF">
      <w:pPr>
        <w:suppressAutoHyphens/>
        <w:spacing w:after="0" w:line="100" w:lineRule="atLeast"/>
        <w:rPr>
          <w:rFonts w:ascii="Bookman Old Style" w:eastAsia="SimSun" w:hAnsi="Bookman Old Style" w:cs="ArialMT"/>
          <w:b/>
          <w:bCs/>
          <w:sz w:val="20"/>
          <w:szCs w:val="20"/>
          <w:lang w:eastAsia="ar-SA"/>
        </w:rPr>
      </w:pPr>
    </w:p>
    <w:p w14:paraId="724CEC3D" w14:textId="77777777" w:rsidR="00922CEF" w:rsidRPr="000B6195" w:rsidRDefault="00922CEF" w:rsidP="00922CEF">
      <w:pPr>
        <w:pStyle w:val="Akapitzlist"/>
        <w:numPr>
          <w:ilvl w:val="0"/>
          <w:numId w:val="1"/>
        </w:numPr>
        <w:suppressAutoHyphens/>
        <w:spacing w:after="0" w:line="100" w:lineRule="atLeast"/>
        <w:jc w:val="both"/>
        <w:rPr>
          <w:rFonts w:ascii="Bookman Old Style" w:eastAsia="Times New Roman" w:hAnsi="Bookman Old Style" w:cs="Latha"/>
          <w:bCs/>
          <w:sz w:val="20"/>
          <w:szCs w:val="20"/>
          <w:lang w:eastAsia="ar-SA"/>
        </w:rPr>
      </w:pPr>
      <w:r w:rsidRPr="000B6195">
        <w:rPr>
          <w:rFonts w:ascii="Bookman Old Style" w:eastAsia="Times New Roman" w:hAnsi="Bookman Old Style" w:cs="Times New Roman"/>
          <w:b/>
          <w:bCs/>
          <w:sz w:val="20"/>
          <w:szCs w:val="20"/>
          <w:lang w:eastAsia="ar-SA"/>
        </w:rPr>
        <w:t>WYJAŚNIENIA TREŚCI SPECYFIKACJI WARUNKÓW ZAMÓWIENIA</w:t>
      </w:r>
    </w:p>
    <w:p w14:paraId="0C0FE802" w14:textId="77777777" w:rsidR="00922CEF" w:rsidRPr="00CE78CD" w:rsidRDefault="00922CEF" w:rsidP="00922CEF">
      <w:pPr>
        <w:suppressAutoHyphens/>
        <w:spacing w:after="0" w:line="100" w:lineRule="atLeast"/>
        <w:jc w:val="both"/>
        <w:rPr>
          <w:rFonts w:ascii="Bookman Old Style" w:eastAsia="Times New Roman" w:hAnsi="Bookman Old Style" w:cs="Latha"/>
          <w:bCs/>
          <w:sz w:val="20"/>
          <w:szCs w:val="20"/>
          <w:lang w:eastAsia="ar-SA"/>
        </w:rPr>
      </w:pPr>
    </w:p>
    <w:p w14:paraId="59445457" w14:textId="77777777" w:rsidR="00922CEF" w:rsidRPr="00CE78CD" w:rsidRDefault="00922CEF" w:rsidP="00922CEF">
      <w:pPr>
        <w:suppressAutoHyphens/>
        <w:spacing w:after="0" w:line="100" w:lineRule="atLeast"/>
        <w:jc w:val="both"/>
        <w:rPr>
          <w:rFonts w:ascii="Bookman Old Style" w:eastAsia="Times New Roman" w:hAnsi="Bookman Old Style" w:cs="Latha"/>
          <w:b/>
          <w:sz w:val="20"/>
          <w:szCs w:val="20"/>
          <w:lang w:eastAsia="ar-SA"/>
        </w:rPr>
      </w:pPr>
      <w:r w:rsidRPr="00CE78CD">
        <w:rPr>
          <w:rFonts w:ascii="Bookman Old Style" w:eastAsia="Times New Roman" w:hAnsi="Bookman Old Style" w:cs="Latha"/>
          <w:bCs/>
          <w:sz w:val="20"/>
          <w:szCs w:val="20"/>
          <w:lang w:eastAsia="ar-SA"/>
        </w:rPr>
        <w:t>Działając na podstawie art.284 ust.2, ustawy z dnia 11 września 2019r.- Prawo zamówień publicznych (Dz.U</w:t>
      </w:r>
      <w:r>
        <w:rPr>
          <w:rFonts w:ascii="Bookman Old Style" w:eastAsia="Times New Roman" w:hAnsi="Bookman Old Style" w:cs="Latha"/>
          <w:bCs/>
          <w:sz w:val="20"/>
          <w:szCs w:val="20"/>
          <w:lang w:eastAsia="ar-SA"/>
        </w:rPr>
        <w:t> </w:t>
      </w:r>
      <w:r w:rsidRPr="00CE78CD">
        <w:rPr>
          <w:rFonts w:ascii="Bookman Old Style" w:eastAsia="Times New Roman" w:hAnsi="Bookman Old Style" w:cs="Latha"/>
          <w:bCs/>
          <w:sz w:val="20"/>
          <w:szCs w:val="20"/>
          <w:lang w:eastAsia="ar-SA"/>
        </w:rPr>
        <w:t>z 2022r.poz.1710</w:t>
      </w:r>
      <w:r>
        <w:rPr>
          <w:rFonts w:ascii="Bookman Old Style" w:eastAsia="Times New Roman" w:hAnsi="Bookman Old Style" w:cs="Latha"/>
          <w:bCs/>
          <w:sz w:val="20"/>
          <w:szCs w:val="20"/>
          <w:lang w:eastAsia="ar-SA"/>
        </w:rPr>
        <w:t xml:space="preserve"> ze zm.</w:t>
      </w:r>
      <w:r w:rsidRPr="00CE78CD">
        <w:rPr>
          <w:rFonts w:ascii="Bookman Old Style" w:eastAsia="Times New Roman" w:hAnsi="Bookman Old Style" w:cs="Latha"/>
          <w:bCs/>
          <w:sz w:val="20"/>
          <w:szCs w:val="20"/>
          <w:lang w:eastAsia="ar-SA"/>
        </w:rPr>
        <w:t>), zwanej dalej PZP, Zamawiający przekazuje treść zapytań, które wpłynęły do Zamawiającego wraz z wyjaśnieniami:</w:t>
      </w:r>
    </w:p>
    <w:p w14:paraId="2D646F9D" w14:textId="77777777" w:rsidR="00922CEF" w:rsidRPr="00CE78CD" w:rsidRDefault="00922CEF" w:rsidP="00922CEF">
      <w:pPr>
        <w:suppressAutoHyphens/>
        <w:spacing w:after="0" w:line="100" w:lineRule="atLeast"/>
        <w:jc w:val="both"/>
        <w:rPr>
          <w:rFonts w:ascii="Bookman Old Style" w:eastAsia="Times New Roman" w:hAnsi="Bookman Old Style" w:cs="Latha"/>
          <w:b/>
          <w:sz w:val="20"/>
          <w:szCs w:val="20"/>
          <w:lang w:eastAsia="ar-SA"/>
        </w:rPr>
      </w:pPr>
    </w:p>
    <w:p w14:paraId="011AA3FE" w14:textId="77777777" w:rsidR="00922CEF" w:rsidRPr="00CE78CD" w:rsidRDefault="00922CEF" w:rsidP="00922CEF">
      <w:pPr>
        <w:suppressAutoHyphens/>
        <w:spacing w:after="0" w:line="100" w:lineRule="atLeast"/>
        <w:jc w:val="both"/>
        <w:rPr>
          <w:rFonts w:ascii="Bookman Old Style" w:eastAsia="Times New Roman" w:hAnsi="Bookman Old Style" w:cs="Latha"/>
          <w:b/>
          <w:sz w:val="20"/>
          <w:szCs w:val="20"/>
          <w:lang w:eastAsia="ar-SA"/>
        </w:rPr>
      </w:pPr>
    </w:p>
    <w:p w14:paraId="76120576" w14:textId="1296791D" w:rsidR="00922CEF" w:rsidRDefault="00922CEF" w:rsidP="00922CEF">
      <w:pPr>
        <w:suppressAutoHyphens/>
        <w:spacing w:after="0" w:line="100" w:lineRule="atLeast"/>
        <w:jc w:val="both"/>
        <w:rPr>
          <w:rFonts w:ascii="Bookman Old Style" w:eastAsia="Times New Roman" w:hAnsi="Bookman Old Style" w:cs="Latha"/>
          <w:b/>
          <w:sz w:val="20"/>
          <w:szCs w:val="20"/>
          <w:lang w:eastAsia="ar-SA"/>
        </w:rPr>
      </w:pPr>
      <w:r w:rsidRPr="00CE78CD">
        <w:rPr>
          <w:rFonts w:ascii="Bookman Old Style" w:eastAsia="Times New Roman" w:hAnsi="Bookman Old Style" w:cs="Latha"/>
          <w:b/>
          <w:sz w:val="20"/>
          <w:szCs w:val="20"/>
          <w:lang w:eastAsia="ar-SA"/>
        </w:rPr>
        <w:t xml:space="preserve">PYTANIE  NR </w:t>
      </w:r>
      <w:r w:rsidR="008325BA">
        <w:rPr>
          <w:rFonts w:ascii="Bookman Old Style" w:eastAsia="Times New Roman" w:hAnsi="Bookman Old Style" w:cs="Latha"/>
          <w:b/>
          <w:sz w:val="20"/>
          <w:szCs w:val="20"/>
          <w:lang w:eastAsia="ar-SA"/>
        </w:rPr>
        <w:t>1</w:t>
      </w:r>
      <w:r w:rsidRPr="00CE78CD">
        <w:rPr>
          <w:rFonts w:ascii="Bookman Old Style" w:eastAsia="Times New Roman" w:hAnsi="Bookman Old Style" w:cs="Latha"/>
          <w:b/>
          <w:sz w:val="20"/>
          <w:szCs w:val="20"/>
          <w:lang w:eastAsia="ar-SA"/>
        </w:rPr>
        <w:t>:</w:t>
      </w:r>
    </w:p>
    <w:p w14:paraId="31B10FB3" w14:textId="2C855F90" w:rsidR="008325BA" w:rsidRPr="00665485" w:rsidRDefault="008325BA" w:rsidP="00922CEF">
      <w:pPr>
        <w:suppressAutoHyphens/>
        <w:spacing w:after="0" w:line="100" w:lineRule="atLeast"/>
        <w:jc w:val="both"/>
        <w:rPr>
          <w:rFonts w:ascii="Bookman Old Style" w:eastAsia="SimSun" w:hAnsi="Bookman Old Style" w:cs="DejaVuSansCondensed"/>
          <w:sz w:val="20"/>
          <w:szCs w:val="20"/>
          <w:lang w:eastAsia="ar-SA"/>
        </w:rPr>
      </w:pPr>
      <w:r w:rsidRPr="00665485">
        <w:rPr>
          <w:rFonts w:ascii="Bookman Old Style" w:hAnsi="Bookman Old Style"/>
          <w:sz w:val="20"/>
          <w:szCs w:val="20"/>
        </w:rPr>
        <w:lastRenderedPageBreak/>
        <w:t>Dotyczy produkcja filmów- proszę o wskazanie konkretnych lokalizacji kręcenia zdjęć do filmów. Dojazd w obecnym czasie stanowi znaczny koszt produkcji filmów i bez określenia konkretnych miejsc dojazdu, trudno jest w sposób profesjonalny skalkulować produkcję filmów. Jest to szczególnie trudne dla firm spoza województwa Lubuskiego.</w:t>
      </w:r>
    </w:p>
    <w:p w14:paraId="360B7A4D" w14:textId="13AFD4C2" w:rsidR="00922CEF" w:rsidRPr="00A207CA" w:rsidRDefault="00922CEF" w:rsidP="00922CEF">
      <w:pPr>
        <w:spacing w:after="0" w:line="240" w:lineRule="auto"/>
        <w:jc w:val="both"/>
        <w:rPr>
          <w:rFonts w:ascii="Bookman Old Style" w:eastAsia="Times New Roman" w:hAnsi="Bookman Old Style" w:cs="Times New Roman"/>
          <w:sz w:val="20"/>
          <w:szCs w:val="20"/>
          <w:lang w:eastAsia="pl-PL"/>
        </w:rPr>
      </w:pPr>
      <w:bookmarkStart w:id="2" w:name="_Hlk64387126"/>
      <w:bookmarkStart w:id="3" w:name="_Hlk114057717"/>
    </w:p>
    <w:p w14:paraId="715FB044" w14:textId="1CDCEAF0" w:rsidR="00922CEF" w:rsidRPr="00CE78CD" w:rsidRDefault="00922CEF" w:rsidP="00922CEF">
      <w:pPr>
        <w:suppressAutoHyphens/>
        <w:spacing w:after="0" w:line="100" w:lineRule="atLeast"/>
        <w:jc w:val="both"/>
        <w:rPr>
          <w:rFonts w:ascii="Bookman Old Style" w:eastAsia="Andale Sans UI" w:hAnsi="Bookman Old Style" w:cs="Latha"/>
          <w:color w:val="00CC00"/>
          <w:sz w:val="20"/>
          <w:szCs w:val="20"/>
          <w:lang w:eastAsia="ar-SA"/>
        </w:rPr>
      </w:pPr>
      <w:r w:rsidRPr="00CE78CD">
        <w:rPr>
          <w:rFonts w:ascii="Bookman Old Style" w:eastAsia="Andale Sans UI" w:hAnsi="Bookman Old Style" w:cs="Latha"/>
          <w:b/>
          <w:color w:val="000000"/>
          <w:sz w:val="20"/>
          <w:szCs w:val="20"/>
          <w:lang w:eastAsia="ar-SA"/>
        </w:rPr>
        <w:t xml:space="preserve">WYJAŚNIENIE W ODPOWIEDZI NA PYTANIE NR </w:t>
      </w:r>
      <w:r w:rsidR="008325BA">
        <w:rPr>
          <w:rFonts w:ascii="Bookman Old Style" w:eastAsia="Andale Sans UI" w:hAnsi="Bookman Old Style" w:cs="Latha"/>
          <w:b/>
          <w:color w:val="000000"/>
          <w:sz w:val="20"/>
          <w:szCs w:val="20"/>
          <w:lang w:eastAsia="ar-SA"/>
        </w:rPr>
        <w:t>1</w:t>
      </w:r>
      <w:r w:rsidRPr="00CE78CD">
        <w:rPr>
          <w:rFonts w:ascii="Bookman Old Style" w:eastAsia="Andale Sans UI" w:hAnsi="Bookman Old Style" w:cs="Latha"/>
          <w:b/>
          <w:color w:val="000000"/>
          <w:sz w:val="20"/>
          <w:szCs w:val="20"/>
          <w:lang w:eastAsia="ar-SA"/>
        </w:rPr>
        <w:t>:</w:t>
      </w:r>
    </w:p>
    <w:p w14:paraId="590A4147" w14:textId="329C5E88" w:rsidR="00922CEF" w:rsidRPr="00665485" w:rsidRDefault="008D4D33" w:rsidP="00922CEF">
      <w:pPr>
        <w:suppressAutoHyphens/>
        <w:spacing w:after="0" w:line="100" w:lineRule="atLeast"/>
        <w:jc w:val="both"/>
        <w:rPr>
          <w:rFonts w:ascii="Bookman Old Style" w:eastAsia="Times New Roman" w:hAnsi="Bookman Old Style" w:cs="Latha"/>
          <w:bCs/>
          <w:sz w:val="20"/>
          <w:szCs w:val="20"/>
          <w:lang w:eastAsia="ar-SA"/>
        </w:rPr>
      </w:pPr>
      <w:r w:rsidRPr="00665485">
        <w:rPr>
          <w:rFonts w:ascii="Bookman Old Style" w:eastAsia="Times New Roman" w:hAnsi="Bookman Old Style" w:cs="Latha"/>
          <w:bCs/>
          <w:sz w:val="20"/>
          <w:szCs w:val="20"/>
          <w:lang w:eastAsia="ar-SA"/>
        </w:rPr>
        <w:t>Zamawiający przewidział trzy lokalizacje realizacji materiałów filmowych:</w:t>
      </w:r>
    </w:p>
    <w:p w14:paraId="33E35AE1" w14:textId="23D5DA8C" w:rsidR="008D4D33" w:rsidRPr="00665485" w:rsidRDefault="008D4D33" w:rsidP="008D4D33">
      <w:pPr>
        <w:pStyle w:val="Akapitzlist"/>
        <w:numPr>
          <w:ilvl w:val="0"/>
          <w:numId w:val="2"/>
        </w:numPr>
        <w:suppressAutoHyphens/>
        <w:spacing w:after="0" w:line="100" w:lineRule="atLeast"/>
        <w:jc w:val="both"/>
        <w:rPr>
          <w:rFonts w:ascii="Bookman Old Style" w:eastAsia="Times New Roman" w:hAnsi="Bookman Old Style" w:cs="Latha"/>
          <w:bCs/>
          <w:sz w:val="20"/>
          <w:szCs w:val="20"/>
          <w:lang w:eastAsia="ar-SA"/>
        </w:rPr>
      </w:pPr>
      <w:r w:rsidRPr="00665485">
        <w:rPr>
          <w:rFonts w:ascii="Bookman Old Style" w:eastAsia="Times New Roman" w:hAnsi="Bookman Old Style" w:cs="Latha"/>
          <w:bCs/>
          <w:sz w:val="20"/>
          <w:szCs w:val="20"/>
          <w:lang w:eastAsia="ar-SA"/>
        </w:rPr>
        <w:t>Twój Zielony Targ - Ochla – Zielona Góra</w:t>
      </w:r>
    </w:p>
    <w:p w14:paraId="7F403F8C" w14:textId="0AB53949" w:rsidR="008D4D33" w:rsidRPr="00665485" w:rsidRDefault="008D4D33" w:rsidP="008D4D33">
      <w:pPr>
        <w:pStyle w:val="Akapitzlist"/>
        <w:numPr>
          <w:ilvl w:val="0"/>
          <w:numId w:val="2"/>
        </w:numPr>
        <w:suppressAutoHyphens/>
        <w:spacing w:after="0" w:line="100" w:lineRule="atLeast"/>
        <w:jc w:val="both"/>
        <w:rPr>
          <w:rFonts w:ascii="Bookman Old Style" w:eastAsia="Times New Roman" w:hAnsi="Bookman Old Style" w:cs="Latha"/>
          <w:bCs/>
          <w:sz w:val="20"/>
          <w:szCs w:val="20"/>
          <w:lang w:eastAsia="ar-SA"/>
        </w:rPr>
      </w:pPr>
      <w:r w:rsidRPr="00665485">
        <w:rPr>
          <w:rFonts w:ascii="Bookman Old Style" w:eastAsia="Times New Roman" w:hAnsi="Bookman Old Style" w:cs="Latha"/>
          <w:bCs/>
          <w:sz w:val="20"/>
          <w:szCs w:val="20"/>
          <w:lang w:eastAsia="ar-SA"/>
        </w:rPr>
        <w:t>Folwark Zamkowy Targ Śniadaniowy – Żary</w:t>
      </w:r>
    </w:p>
    <w:p w14:paraId="5C690E49" w14:textId="79B65CC6" w:rsidR="008D4D33" w:rsidRPr="00665485" w:rsidRDefault="008D4D33" w:rsidP="008D4D33">
      <w:pPr>
        <w:pStyle w:val="Akapitzlist"/>
        <w:numPr>
          <w:ilvl w:val="0"/>
          <w:numId w:val="2"/>
        </w:numPr>
        <w:suppressAutoHyphens/>
        <w:spacing w:after="0" w:line="100" w:lineRule="atLeast"/>
        <w:jc w:val="both"/>
        <w:rPr>
          <w:rFonts w:ascii="Bookman Old Style" w:eastAsia="Times New Roman" w:hAnsi="Bookman Old Style" w:cs="Latha"/>
          <w:bCs/>
          <w:sz w:val="20"/>
          <w:szCs w:val="20"/>
          <w:lang w:eastAsia="ar-SA"/>
        </w:rPr>
      </w:pPr>
      <w:r w:rsidRPr="00665485">
        <w:rPr>
          <w:rFonts w:ascii="Bookman Old Style" w:eastAsia="Times New Roman" w:hAnsi="Bookman Old Style" w:cs="Latha"/>
          <w:bCs/>
          <w:sz w:val="20"/>
          <w:szCs w:val="20"/>
          <w:lang w:eastAsia="ar-SA"/>
        </w:rPr>
        <w:t>Targ nad Jeziorem - Kłodawa</w:t>
      </w:r>
    </w:p>
    <w:p w14:paraId="2306CBFB" w14:textId="77777777" w:rsidR="008D4D33" w:rsidRPr="00CE78CD" w:rsidRDefault="008D4D33" w:rsidP="00922CEF">
      <w:pPr>
        <w:suppressAutoHyphens/>
        <w:spacing w:after="0" w:line="100" w:lineRule="atLeast"/>
        <w:jc w:val="both"/>
        <w:rPr>
          <w:rFonts w:ascii="Bookman Old Style" w:eastAsia="Times New Roman" w:hAnsi="Bookman Old Style" w:cs="Latha"/>
          <w:b/>
          <w:sz w:val="20"/>
          <w:szCs w:val="20"/>
          <w:lang w:eastAsia="ar-SA"/>
        </w:rPr>
      </w:pPr>
    </w:p>
    <w:bookmarkEnd w:id="2"/>
    <w:bookmarkEnd w:id="3"/>
    <w:p w14:paraId="797719BB" w14:textId="0D4007B1" w:rsidR="00922CEF" w:rsidRPr="00CE78CD" w:rsidRDefault="00922CEF" w:rsidP="00922CEF">
      <w:pPr>
        <w:suppressAutoHyphens/>
        <w:spacing w:after="0" w:line="100" w:lineRule="atLeast"/>
        <w:jc w:val="both"/>
        <w:rPr>
          <w:rFonts w:ascii="Bookman Old Style" w:eastAsia="SimSun" w:hAnsi="Bookman Old Style" w:cs="DejaVuSansCondensed"/>
          <w:sz w:val="20"/>
          <w:szCs w:val="20"/>
          <w:lang w:eastAsia="ar-SA"/>
        </w:rPr>
      </w:pPr>
      <w:r w:rsidRPr="00CE78CD">
        <w:rPr>
          <w:rFonts w:ascii="Bookman Old Style" w:eastAsia="Times New Roman" w:hAnsi="Bookman Old Style" w:cs="Latha"/>
          <w:b/>
          <w:sz w:val="20"/>
          <w:szCs w:val="20"/>
          <w:lang w:eastAsia="ar-SA"/>
        </w:rPr>
        <w:t xml:space="preserve">PYTANIE  NR </w:t>
      </w:r>
      <w:r w:rsidR="008325BA">
        <w:rPr>
          <w:rFonts w:ascii="Bookman Old Style" w:eastAsia="Times New Roman" w:hAnsi="Bookman Old Style" w:cs="Latha"/>
          <w:b/>
          <w:sz w:val="20"/>
          <w:szCs w:val="20"/>
          <w:lang w:eastAsia="ar-SA"/>
        </w:rPr>
        <w:t>2</w:t>
      </w:r>
      <w:r w:rsidRPr="00CE78CD">
        <w:rPr>
          <w:rFonts w:ascii="Bookman Old Style" w:eastAsia="Times New Roman" w:hAnsi="Bookman Old Style" w:cs="Latha"/>
          <w:b/>
          <w:sz w:val="20"/>
          <w:szCs w:val="20"/>
          <w:lang w:eastAsia="ar-SA"/>
        </w:rPr>
        <w:t>:</w:t>
      </w:r>
    </w:p>
    <w:p w14:paraId="26474E13" w14:textId="0B66BD6E" w:rsidR="00922CEF" w:rsidRPr="00665485" w:rsidRDefault="008325BA" w:rsidP="00922CEF">
      <w:pPr>
        <w:suppressAutoHyphens/>
        <w:spacing w:after="0" w:line="100" w:lineRule="atLeast"/>
        <w:jc w:val="both"/>
        <w:rPr>
          <w:rFonts w:ascii="Bookman Old Style" w:hAnsi="Bookman Old Style"/>
          <w:sz w:val="20"/>
          <w:szCs w:val="20"/>
        </w:rPr>
      </w:pPr>
      <w:r w:rsidRPr="00665485">
        <w:rPr>
          <w:rFonts w:ascii="Bookman Old Style" w:hAnsi="Bookman Old Style"/>
          <w:sz w:val="20"/>
          <w:szCs w:val="20"/>
        </w:rPr>
        <w:t>Dotyczy projekty materiałów promocyjnych - czy Zamawiający dostarczy wykonawcy merytoryczne treści związane z kampanią potrzebne do wykonania projektów.</w:t>
      </w:r>
    </w:p>
    <w:p w14:paraId="7F7DD9C8" w14:textId="77777777" w:rsidR="008325BA" w:rsidRDefault="008325BA" w:rsidP="00922CEF">
      <w:pPr>
        <w:suppressAutoHyphens/>
        <w:spacing w:after="0" w:line="100" w:lineRule="atLeast"/>
        <w:jc w:val="both"/>
        <w:rPr>
          <w:rFonts w:ascii="Bookman Old Style" w:eastAsia="Andale Sans UI" w:hAnsi="Bookman Old Style" w:cs="Latha"/>
          <w:b/>
          <w:color w:val="000000"/>
          <w:sz w:val="20"/>
          <w:szCs w:val="20"/>
          <w:lang w:eastAsia="ar-SA"/>
        </w:rPr>
      </w:pPr>
    </w:p>
    <w:p w14:paraId="188AF650" w14:textId="5F4C73B2" w:rsidR="00922CEF" w:rsidRDefault="00922CEF" w:rsidP="00922CEF">
      <w:pPr>
        <w:suppressAutoHyphens/>
        <w:spacing w:after="0" w:line="100" w:lineRule="atLeast"/>
        <w:jc w:val="both"/>
        <w:rPr>
          <w:rFonts w:ascii="Bookman Old Style" w:eastAsia="Andale Sans UI" w:hAnsi="Bookman Old Style" w:cs="Latha"/>
          <w:b/>
          <w:color w:val="000000"/>
          <w:sz w:val="20"/>
          <w:szCs w:val="20"/>
          <w:lang w:eastAsia="ar-SA"/>
        </w:rPr>
      </w:pPr>
      <w:bookmarkStart w:id="4" w:name="_Hlk129003127"/>
      <w:r w:rsidRPr="00CE78CD">
        <w:rPr>
          <w:rFonts w:ascii="Bookman Old Style" w:eastAsia="Andale Sans UI" w:hAnsi="Bookman Old Style" w:cs="Latha"/>
          <w:b/>
          <w:color w:val="000000"/>
          <w:sz w:val="20"/>
          <w:szCs w:val="20"/>
          <w:lang w:eastAsia="ar-SA"/>
        </w:rPr>
        <w:t xml:space="preserve">WYJAŚNIENIE W ODPOWIEDZI NA PYTANIE NR </w:t>
      </w:r>
      <w:r w:rsidR="008325BA">
        <w:rPr>
          <w:rFonts w:ascii="Bookman Old Style" w:eastAsia="Andale Sans UI" w:hAnsi="Bookman Old Style" w:cs="Latha"/>
          <w:b/>
          <w:color w:val="000000"/>
          <w:sz w:val="20"/>
          <w:szCs w:val="20"/>
          <w:lang w:eastAsia="ar-SA"/>
        </w:rPr>
        <w:t>2</w:t>
      </w:r>
      <w:r w:rsidRPr="00CE78CD">
        <w:rPr>
          <w:rFonts w:ascii="Bookman Old Style" w:eastAsia="Andale Sans UI" w:hAnsi="Bookman Old Style" w:cs="Latha"/>
          <w:b/>
          <w:color w:val="000000"/>
          <w:sz w:val="20"/>
          <w:szCs w:val="20"/>
          <w:lang w:eastAsia="ar-SA"/>
        </w:rPr>
        <w:t>:</w:t>
      </w:r>
    </w:p>
    <w:p w14:paraId="4A2C936C" w14:textId="77777777" w:rsidR="008D4D33" w:rsidRDefault="008D4D33" w:rsidP="00922CEF">
      <w:pPr>
        <w:suppressAutoHyphens/>
        <w:spacing w:after="0" w:line="100" w:lineRule="atLeast"/>
        <w:jc w:val="both"/>
        <w:rPr>
          <w:rFonts w:ascii="Bookman Old Style" w:eastAsia="Andale Sans UI" w:hAnsi="Bookman Old Style" w:cs="Latha"/>
          <w:color w:val="00CC00"/>
          <w:sz w:val="20"/>
          <w:szCs w:val="20"/>
          <w:lang w:eastAsia="ar-SA"/>
        </w:rPr>
      </w:pPr>
      <w:bookmarkStart w:id="5" w:name="_Hlk126855934"/>
      <w:bookmarkEnd w:id="4"/>
    </w:p>
    <w:p w14:paraId="06442B1A" w14:textId="600A695A" w:rsidR="00922CEF" w:rsidRPr="008D4D33" w:rsidRDefault="008D4D33" w:rsidP="00922CEF">
      <w:pPr>
        <w:suppressAutoHyphens/>
        <w:spacing w:after="0" w:line="100" w:lineRule="atLeast"/>
        <w:jc w:val="both"/>
        <w:rPr>
          <w:rFonts w:ascii="Bookman Old Style" w:eastAsia="Andale Sans UI" w:hAnsi="Bookman Old Style" w:cs="Latha"/>
          <w:color w:val="000000" w:themeColor="text1"/>
          <w:sz w:val="20"/>
          <w:szCs w:val="20"/>
          <w:lang w:eastAsia="ar-SA"/>
        </w:rPr>
      </w:pPr>
      <w:r w:rsidRPr="00665485">
        <w:rPr>
          <w:rFonts w:ascii="Bookman Old Style" w:eastAsia="Andale Sans UI" w:hAnsi="Bookman Old Style" w:cs="Latha"/>
          <w:color w:val="000000" w:themeColor="text1"/>
          <w:sz w:val="20"/>
          <w:szCs w:val="20"/>
          <w:lang w:eastAsia="ar-SA"/>
        </w:rPr>
        <w:t>Tak, Zamawiający dostarczy materiały</w:t>
      </w:r>
      <w:r w:rsidR="00D40B0A" w:rsidRPr="00665485">
        <w:rPr>
          <w:rFonts w:ascii="Bookman Old Style" w:eastAsia="Andale Sans UI" w:hAnsi="Bookman Old Style" w:cs="Latha"/>
          <w:color w:val="000000" w:themeColor="text1"/>
          <w:sz w:val="20"/>
          <w:szCs w:val="20"/>
          <w:lang w:eastAsia="ar-SA"/>
        </w:rPr>
        <w:t xml:space="preserve"> merytoryczne wraz</w:t>
      </w:r>
      <w:r w:rsidRPr="00665485">
        <w:rPr>
          <w:rFonts w:ascii="Bookman Old Style" w:eastAsia="Andale Sans UI" w:hAnsi="Bookman Old Style" w:cs="Latha"/>
          <w:color w:val="000000" w:themeColor="text1"/>
          <w:sz w:val="20"/>
          <w:szCs w:val="20"/>
          <w:lang w:eastAsia="ar-SA"/>
        </w:rPr>
        <w:t xml:space="preserve"> </w:t>
      </w:r>
      <w:r w:rsidR="00D40B0A" w:rsidRPr="00665485">
        <w:rPr>
          <w:rFonts w:ascii="Bookman Old Style" w:eastAsia="Andale Sans UI" w:hAnsi="Bookman Old Style" w:cs="Latha"/>
          <w:color w:val="000000" w:themeColor="text1"/>
          <w:sz w:val="20"/>
          <w:szCs w:val="20"/>
          <w:lang w:eastAsia="ar-SA"/>
        </w:rPr>
        <w:t>z projektem graficznym</w:t>
      </w:r>
      <w:r w:rsidRPr="00665485">
        <w:rPr>
          <w:rFonts w:ascii="Bookman Old Style" w:eastAsia="Andale Sans UI" w:hAnsi="Bookman Old Style" w:cs="Latha"/>
          <w:color w:val="000000" w:themeColor="text1"/>
          <w:sz w:val="20"/>
          <w:szCs w:val="20"/>
          <w:lang w:eastAsia="ar-SA"/>
        </w:rPr>
        <w:t>.</w:t>
      </w:r>
    </w:p>
    <w:p w14:paraId="0CBA33A7" w14:textId="77777777" w:rsidR="008D4D33" w:rsidRDefault="008D4D33" w:rsidP="00922CEF">
      <w:pPr>
        <w:suppressAutoHyphens/>
        <w:spacing w:after="0" w:line="100" w:lineRule="atLeast"/>
        <w:jc w:val="both"/>
        <w:rPr>
          <w:rFonts w:ascii="Bookman Old Style" w:eastAsia="Times New Roman" w:hAnsi="Bookman Old Style" w:cs="Latha"/>
          <w:b/>
          <w:sz w:val="20"/>
          <w:szCs w:val="20"/>
          <w:lang w:eastAsia="ar-SA"/>
        </w:rPr>
      </w:pPr>
    </w:p>
    <w:p w14:paraId="003643A7" w14:textId="157636C8" w:rsidR="00922CEF" w:rsidRPr="00CE78CD" w:rsidRDefault="00922CEF" w:rsidP="00922CEF">
      <w:pPr>
        <w:suppressAutoHyphens/>
        <w:spacing w:after="0" w:line="100" w:lineRule="atLeast"/>
        <w:jc w:val="both"/>
        <w:rPr>
          <w:rFonts w:ascii="Bookman Old Style" w:eastAsia="SimSun" w:hAnsi="Bookman Old Style" w:cs="DejaVuSansCondensed"/>
          <w:sz w:val="20"/>
          <w:szCs w:val="20"/>
          <w:lang w:eastAsia="ar-SA"/>
        </w:rPr>
      </w:pPr>
      <w:r w:rsidRPr="00CE78CD">
        <w:rPr>
          <w:rFonts w:ascii="Bookman Old Style" w:eastAsia="Times New Roman" w:hAnsi="Bookman Old Style" w:cs="Latha"/>
          <w:b/>
          <w:sz w:val="20"/>
          <w:szCs w:val="20"/>
          <w:lang w:eastAsia="ar-SA"/>
        </w:rPr>
        <w:t xml:space="preserve">PYTANIE  NR </w:t>
      </w:r>
      <w:r w:rsidR="008325BA">
        <w:rPr>
          <w:rFonts w:ascii="Bookman Old Style" w:eastAsia="Times New Roman" w:hAnsi="Bookman Old Style" w:cs="Latha"/>
          <w:b/>
          <w:sz w:val="20"/>
          <w:szCs w:val="20"/>
          <w:lang w:eastAsia="ar-SA"/>
        </w:rPr>
        <w:t>3</w:t>
      </w:r>
      <w:r w:rsidRPr="00CE78CD">
        <w:rPr>
          <w:rFonts w:ascii="Bookman Old Style" w:eastAsia="Times New Roman" w:hAnsi="Bookman Old Style" w:cs="Latha"/>
          <w:b/>
          <w:sz w:val="20"/>
          <w:szCs w:val="20"/>
          <w:lang w:eastAsia="ar-SA"/>
        </w:rPr>
        <w:t>:</w:t>
      </w:r>
    </w:p>
    <w:p w14:paraId="5FC7ABB3" w14:textId="265133A8" w:rsidR="00A207CA" w:rsidRPr="00A207CA" w:rsidRDefault="008325BA" w:rsidP="00922CEF">
      <w:pPr>
        <w:spacing w:after="0" w:line="240" w:lineRule="auto"/>
        <w:jc w:val="both"/>
        <w:rPr>
          <w:rFonts w:ascii="Bookman Old Style" w:hAnsi="Bookman Old Style"/>
        </w:rPr>
      </w:pPr>
      <w:r w:rsidRPr="00665485">
        <w:rPr>
          <w:rFonts w:ascii="Bookman Old Style" w:hAnsi="Bookman Old Style"/>
          <w:sz w:val="20"/>
          <w:szCs w:val="20"/>
        </w:rPr>
        <w:t xml:space="preserve">Dotyczy wykonanie toreb papierowych- zamawiający podał w OPZ parametry toreb łącznie </w:t>
      </w:r>
      <w:proofErr w:type="spellStart"/>
      <w:r w:rsidRPr="00665485">
        <w:rPr>
          <w:rFonts w:ascii="Bookman Old Style" w:hAnsi="Bookman Old Style"/>
          <w:sz w:val="20"/>
          <w:szCs w:val="20"/>
        </w:rPr>
        <w:t>np</w:t>
      </w:r>
      <w:proofErr w:type="spellEnd"/>
      <w:r w:rsidRPr="00665485">
        <w:rPr>
          <w:rFonts w:ascii="Bookman Old Style" w:hAnsi="Bookman Old Style"/>
          <w:sz w:val="20"/>
          <w:szCs w:val="20"/>
        </w:rPr>
        <w:t xml:space="preserve"> z grubością włókien czy współczynnikiem sztywności papieru. Opis ten jest na tyle szczegółowy, że wskazuje na konkretny rodzaj torby. Zapis ten naszym zdaniem narusza zapisy PZP gdzie w artykule 99 w pkt 4 wskazano że "</w:t>
      </w:r>
      <w:r w:rsidR="00A207CA" w:rsidRPr="00665485">
        <w:rPr>
          <w:rFonts w:ascii="Bookman Old Style" w:hAnsi="Bookman Old Style"/>
          <w:sz w:val="20"/>
          <w:szCs w:val="20"/>
        </w:rPr>
        <w:t xml:space="preserve"> Dotyczy wykonanie ulotek - zamawiający napisał " Papier </w:t>
      </w:r>
      <w:proofErr w:type="spellStart"/>
      <w:r w:rsidR="00A207CA" w:rsidRPr="00665485">
        <w:rPr>
          <w:rFonts w:ascii="Bookman Old Style" w:hAnsi="Bookman Old Style"/>
          <w:sz w:val="20"/>
          <w:szCs w:val="20"/>
        </w:rPr>
        <w:t>kraft</w:t>
      </w:r>
      <w:proofErr w:type="spellEnd"/>
      <w:r w:rsidR="00A207CA" w:rsidRPr="00665485">
        <w:rPr>
          <w:rFonts w:ascii="Bookman Old Style" w:hAnsi="Bookman Old Style"/>
          <w:sz w:val="20"/>
          <w:szCs w:val="20"/>
        </w:rPr>
        <w:t xml:space="preserve"> 170 g" Co do zasady papier </w:t>
      </w:r>
      <w:proofErr w:type="spellStart"/>
      <w:r w:rsidR="00A207CA" w:rsidRPr="00665485">
        <w:rPr>
          <w:rFonts w:ascii="Bookman Old Style" w:hAnsi="Bookman Old Style"/>
          <w:sz w:val="20"/>
          <w:szCs w:val="20"/>
        </w:rPr>
        <w:t>kraft</w:t>
      </w:r>
      <w:proofErr w:type="spellEnd"/>
      <w:r w:rsidR="00A207CA" w:rsidRPr="00665485">
        <w:rPr>
          <w:rFonts w:ascii="Bookman Old Style" w:hAnsi="Bookman Old Style"/>
          <w:sz w:val="20"/>
          <w:szCs w:val="20"/>
        </w:rPr>
        <w:t xml:space="preserve"> jest papierem o odcieniu brązowym i raczej nie stosowanym do druku ulotek. Zakładamy, że na ulotce formatu 210 x 525 mm zamawiający będzie chciał umieścić jakąś treść drukowaną i </w:t>
      </w:r>
      <w:proofErr w:type="spellStart"/>
      <w:r w:rsidR="00A207CA" w:rsidRPr="00665485">
        <w:rPr>
          <w:rFonts w:ascii="Bookman Old Style" w:hAnsi="Bookman Old Style"/>
          <w:sz w:val="20"/>
          <w:szCs w:val="20"/>
        </w:rPr>
        <w:t>np</w:t>
      </w:r>
      <w:proofErr w:type="spellEnd"/>
      <w:r w:rsidR="00A207CA" w:rsidRPr="00665485">
        <w:rPr>
          <w:rFonts w:ascii="Bookman Old Style" w:hAnsi="Bookman Old Style"/>
          <w:sz w:val="20"/>
          <w:szCs w:val="20"/>
        </w:rPr>
        <w:t xml:space="preserve"> zdjęcia. Przy wydruku na takim papierze nie ma możliwości osiągnięcia czytelności zarówno tekstów jak i zdjęć. Proszę więc o potwierdzenie czy zamawiającemu rzeczywiście chodziło o papier </w:t>
      </w:r>
      <w:proofErr w:type="spellStart"/>
      <w:r w:rsidR="00A207CA" w:rsidRPr="00665485">
        <w:rPr>
          <w:rFonts w:ascii="Bookman Old Style" w:hAnsi="Bookman Old Style"/>
          <w:sz w:val="20"/>
          <w:szCs w:val="20"/>
        </w:rPr>
        <w:t>kraft</w:t>
      </w:r>
      <w:proofErr w:type="spellEnd"/>
      <w:r w:rsidR="00A207CA" w:rsidRPr="00665485">
        <w:rPr>
          <w:rFonts w:ascii="Bookman Old Style" w:hAnsi="Bookman Old Style"/>
          <w:sz w:val="20"/>
          <w:szCs w:val="20"/>
        </w:rPr>
        <w:t xml:space="preserve"> czy też może o papier ekologiczny na którym opisana wyżej czynność jest możliwa do zrealizowania. Ponadto zamawiający w tej pozycji napisał " sztancowane i złożone" czy ulotka ma mieć jakiś inny kształt? do tego służy sztancowanie. Chyba, że zamawiającemu chodziło o bigowanie czyli przygotowanie zgięć do składania. Proszę o potwierdzenie</w:t>
      </w:r>
      <w:r w:rsidR="00A207CA" w:rsidRPr="00A207CA">
        <w:rPr>
          <w:rFonts w:ascii="Bookman Old Style" w:hAnsi="Bookman Old Style"/>
        </w:rPr>
        <w:t>.</w:t>
      </w:r>
    </w:p>
    <w:p w14:paraId="3AFA5B75" w14:textId="77777777" w:rsidR="00A207CA" w:rsidRPr="00A207CA" w:rsidRDefault="00A207CA" w:rsidP="00A207CA">
      <w:pPr>
        <w:suppressAutoHyphens/>
        <w:spacing w:after="0" w:line="100" w:lineRule="atLeast"/>
        <w:jc w:val="both"/>
        <w:rPr>
          <w:rFonts w:ascii="Bookman Old Style" w:eastAsia="Andale Sans UI" w:hAnsi="Bookman Old Style" w:cs="Latha"/>
          <w:b/>
          <w:color w:val="000000"/>
          <w:sz w:val="20"/>
          <w:szCs w:val="20"/>
          <w:lang w:eastAsia="ar-SA"/>
        </w:rPr>
      </w:pPr>
    </w:p>
    <w:p w14:paraId="2BC26CA4" w14:textId="7D383735" w:rsidR="00982D86" w:rsidRPr="00CE78CD" w:rsidRDefault="00982D86" w:rsidP="00982D86">
      <w:pPr>
        <w:suppressAutoHyphens/>
        <w:spacing w:after="0" w:line="100" w:lineRule="atLeast"/>
        <w:jc w:val="both"/>
        <w:rPr>
          <w:rFonts w:ascii="Bookman Old Style" w:eastAsia="Andale Sans UI" w:hAnsi="Bookman Old Style" w:cs="Latha"/>
          <w:color w:val="00CC00"/>
          <w:sz w:val="20"/>
          <w:szCs w:val="20"/>
          <w:lang w:eastAsia="ar-SA"/>
        </w:rPr>
      </w:pPr>
      <w:r w:rsidRPr="00CE78CD">
        <w:rPr>
          <w:rFonts w:ascii="Bookman Old Style" w:eastAsia="Andale Sans UI" w:hAnsi="Bookman Old Style" w:cs="Latha"/>
          <w:b/>
          <w:color w:val="000000"/>
          <w:sz w:val="20"/>
          <w:szCs w:val="20"/>
          <w:lang w:eastAsia="ar-SA"/>
        </w:rPr>
        <w:t xml:space="preserve">WYJAŚNIENIE W ODPOWIEDZI NA PYTANIE NR </w:t>
      </w:r>
      <w:r>
        <w:rPr>
          <w:rFonts w:ascii="Bookman Old Style" w:eastAsia="Andale Sans UI" w:hAnsi="Bookman Old Style" w:cs="Latha"/>
          <w:b/>
          <w:color w:val="000000"/>
          <w:sz w:val="20"/>
          <w:szCs w:val="20"/>
          <w:lang w:eastAsia="ar-SA"/>
        </w:rPr>
        <w:t>3</w:t>
      </w:r>
      <w:r w:rsidRPr="00CE78CD">
        <w:rPr>
          <w:rFonts w:ascii="Bookman Old Style" w:eastAsia="Andale Sans UI" w:hAnsi="Bookman Old Style" w:cs="Latha"/>
          <w:b/>
          <w:color w:val="000000"/>
          <w:sz w:val="20"/>
          <w:szCs w:val="20"/>
          <w:lang w:eastAsia="ar-SA"/>
        </w:rPr>
        <w:t>:</w:t>
      </w:r>
    </w:p>
    <w:p w14:paraId="47E1F081" w14:textId="4CECA5F1" w:rsidR="00982D86" w:rsidRPr="00665485" w:rsidRDefault="00982D86" w:rsidP="00982D86">
      <w:pPr>
        <w:jc w:val="both"/>
        <w:rPr>
          <w:rFonts w:ascii="Bookman Old Style" w:eastAsia="Times New Roman" w:hAnsi="Bookman Old Style" w:cs="Times New Roman"/>
          <w:sz w:val="20"/>
          <w:szCs w:val="20"/>
          <w:lang w:eastAsia="pl-PL"/>
        </w:rPr>
      </w:pPr>
      <w:r w:rsidRPr="00665485">
        <w:rPr>
          <w:rStyle w:val="hgkelc"/>
          <w:rFonts w:ascii="Bookman Old Style" w:hAnsi="Bookman Old Style"/>
          <w:sz w:val="20"/>
          <w:szCs w:val="20"/>
        </w:rPr>
        <w:t xml:space="preserve">Przedmiot zamówienia opisuje się w sposób jednoznaczny i wyczerpujący, za pomocą dostatecznie dokładnych i zrozumiałych określeń, uwzględniając wymagania i okoliczności mogące mieć wpływ na sporządzenie oferty. Zamawiający określa w opisie przedmiotu zamówienia wymagane cechy dostaw, usług lub robót budowlanych. </w:t>
      </w:r>
      <w:r w:rsidRPr="00665485">
        <w:rPr>
          <w:rFonts w:ascii="Bookman Old Style" w:eastAsia="Times New Roman" w:hAnsi="Bookman Old Style" w:cs="Times New Roman"/>
          <w:sz w:val="20"/>
          <w:szCs w:val="20"/>
          <w:lang w:eastAsia="pl-PL"/>
        </w:rPr>
        <w:t xml:space="preserve">Cechy te mogą odnosić się, w szczególności do określonego procesu, metody produkcji, realizacji wymaganych dostaw, usług lub robót budowlanych, lub do konkretnego procesu innego etapu ich cyklu życia, nawet jeżeli te czynniki nie są ich istotnym elementem, pod warunkiem że są one związane z przedmiotem zamówienia oraz proporcjonalne do jego wartości i celów. Do opisu przedmiotu zamówienia stosuje się nazwy i kody określone we Wspólnym Słowniku Zamówień.  Przedmiotu zamówienia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Przedmiot zamówienia można opisać przez wskazanie znaków towarowych, patentów lub pochodzenia, </w:t>
      </w:r>
      <w:r w:rsidRPr="00665485">
        <w:rPr>
          <w:rFonts w:ascii="Bookman Old Style" w:eastAsia="Times New Roman" w:hAnsi="Bookman Old Style" w:cs="Times New Roman"/>
          <w:sz w:val="20"/>
          <w:szCs w:val="20"/>
          <w:lang w:eastAsia="pl-PL"/>
        </w:rPr>
        <w:lastRenderedPageBreak/>
        <w:t xml:space="preserve">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  W przedmiotowym postępowaniu przetargowym Zamawiający nie opisał przedmiotu zamówienia ze wskazaniem konkretnego Wykonawcy ani nie użył nazw własnych tym samym nie zostały naruszone przesłanki art. 99 ustawy z dnia 11 września 2019r.  W załączeniu zdjęcie poglądowe. </w:t>
      </w:r>
    </w:p>
    <w:p w14:paraId="2D02A475" w14:textId="1953ACF2" w:rsidR="008D4D33" w:rsidRPr="00665485" w:rsidRDefault="008D4D33" w:rsidP="00982D86">
      <w:pPr>
        <w:jc w:val="both"/>
        <w:rPr>
          <w:rStyle w:val="hgkelc"/>
          <w:rFonts w:ascii="Bookman Old Style" w:eastAsia="Times New Roman" w:hAnsi="Bookman Old Style" w:cs="Times New Roman"/>
          <w:sz w:val="20"/>
          <w:szCs w:val="20"/>
          <w:lang w:eastAsia="pl-PL"/>
        </w:rPr>
      </w:pPr>
      <w:r w:rsidRPr="00665485">
        <w:rPr>
          <w:rFonts w:ascii="Bookman Old Style" w:eastAsia="Times New Roman" w:hAnsi="Bookman Old Style" w:cs="Times New Roman"/>
          <w:sz w:val="20"/>
          <w:szCs w:val="20"/>
          <w:lang w:eastAsia="pl-PL"/>
        </w:rPr>
        <w:t xml:space="preserve">Zamawiający potwierdza wykonanie zamówienia na papierze </w:t>
      </w:r>
      <w:proofErr w:type="spellStart"/>
      <w:r w:rsidRPr="00665485">
        <w:rPr>
          <w:rFonts w:ascii="Bookman Old Style" w:eastAsia="Times New Roman" w:hAnsi="Bookman Old Style" w:cs="Times New Roman"/>
          <w:sz w:val="20"/>
          <w:szCs w:val="20"/>
          <w:lang w:eastAsia="pl-PL"/>
        </w:rPr>
        <w:t>kraft</w:t>
      </w:r>
      <w:proofErr w:type="spellEnd"/>
      <w:r w:rsidRPr="00665485">
        <w:rPr>
          <w:rFonts w:ascii="Bookman Old Style" w:eastAsia="Times New Roman" w:hAnsi="Bookman Old Style" w:cs="Times New Roman"/>
          <w:sz w:val="20"/>
          <w:szCs w:val="20"/>
          <w:lang w:eastAsia="pl-PL"/>
        </w:rPr>
        <w:t>. Zamawiający ma na myśli sztancowanie. Ulotka powinna być w kształcie wskazanym w załączeniu.</w:t>
      </w:r>
    </w:p>
    <w:p w14:paraId="423EF171" w14:textId="26C367F8" w:rsidR="00982D86" w:rsidRPr="00982D86" w:rsidRDefault="00665485" w:rsidP="00982D86">
      <w:pPr>
        <w:suppressAutoHyphens/>
        <w:spacing w:after="0" w:line="100" w:lineRule="atLeast"/>
        <w:jc w:val="both"/>
        <w:rPr>
          <w:rFonts w:ascii="Bookman Old Style" w:eastAsia="Times New Roman" w:hAnsi="Bookman Old Style" w:cs="Latha"/>
          <w:b/>
          <w:sz w:val="20"/>
          <w:szCs w:val="20"/>
          <w:lang w:eastAsia="ar-SA"/>
        </w:rPr>
      </w:pPr>
      <w:r>
        <w:rPr>
          <w:rFonts w:ascii="Bookman Old Style" w:eastAsia="Times New Roman" w:hAnsi="Bookman Old Style" w:cs="Latha"/>
          <w:b/>
          <w:sz w:val="20"/>
          <w:szCs w:val="20"/>
          <w:lang w:eastAsia="ar-SA"/>
        </w:rPr>
        <w:t xml:space="preserve">Zamawiający dopuszcza możliwość zastosowania przez Wykonawców innego asortymentu </w:t>
      </w:r>
      <w:r w:rsidR="00F82A80">
        <w:rPr>
          <w:rFonts w:ascii="Bookman Old Style" w:eastAsia="Times New Roman" w:hAnsi="Bookman Old Style" w:cs="Latha"/>
          <w:b/>
          <w:sz w:val="20"/>
          <w:szCs w:val="20"/>
          <w:lang w:eastAsia="ar-SA"/>
        </w:rPr>
        <w:t xml:space="preserve">inż. został opisany w SWZ. Zastosowany asortyment powinien być zbliżony od opisanego w treści SWZ  lub równoważny. </w:t>
      </w:r>
    </w:p>
    <w:p w14:paraId="094807D4" w14:textId="77777777" w:rsidR="00982D86" w:rsidRDefault="00982D86" w:rsidP="00982D86">
      <w:pPr>
        <w:suppressAutoHyphens/>
        <w:spacing w:after="0" w:line="100" w:lineRule="atLeast"/>
        <w:jc w:val="both"/>
        <w:rPr>
          <w:rFonts w:ascii="Bookman Old Style" w:eastAsia="Times New Roman" w:hAnsi="Bookman Old Style" w:cs="Latha"/>
          <w:b/>
          <w:sz w:val="20"/>
          <w:szCs w:val="20"/>
          <w:lang w:eastAsia="ar-SA"/>
        </w:rPr>
      </w:pPr>
    </w:p>
    <w:p w14:paraId="02A39ECE" w14:textId="5620A458" w:rsidR="00982D86" w:rsidRPr="00CE78CD" w:rsidRDefault="00982D86" w:rsidP="00982D86">
      <w:pPr>
        <w:suppressAutoHyphens/>
        <w:spacing w:after="0" w:line="100" w:lineRule="atLeast"/>
        <w:jc w:val="both"/>
        <w:rPr>
          <w:rFonts w:ascii="Bookman Old Style" w:eastAsia="SimSun" w:hAnsi="Bookman Old Style" w:cs="DejaVuSansCondensed"/>
          <w:sz w:val="20"/>
          <w:szCs w:val="20"/>
          <w:lang w:eastAsia="ar-SA"/>
        </w:rPr>
      </w:pPr>
      <w:r w:rsidRPr="00CE78CD">
        <w:rPr>
          <w:rFonts w:ascii="Bookman Old Style" w:eastAsia="Times New Roman" w:hAnsi="Bookman Old Style" w:cs="Latha"/>
          <w:b/>
          <w:sz w:val="20"/>
          <w:szCs w:val="20"/>
          <w:lang w:eastAsia="ar-SA"/>
        </w:rPr>
        <w:t xml:space="preserve">PYTANIE  NR </w:t>
      </w:r>
      <w:r>
        <w:rPr>
          <w:rFonts w:ascii="Bookman Old Style" w:eastAsia="Times New Roman" w:hAnsi="Bookman Old Style" w:cs="Latha"/>
          <w:b/>
          <w:sz w:val="20"/>
          <w:szCs w:val="20"/>
          <w:lang w:eastAsia="ar-SA"/>
        </w:rPr>
        <w:t>4</w:t>
      </w:r>
      <w:r w:rsidRPr="00CE78CD">
        <w:rPr>
          <w:rFonts w:ascii="Bookman Old Style" w:eastAsia="Times New Roman" w:hAnsi="Bookman Old Style" w:cs="Latha"/>
          <w:b/>
          <w:sz w:val="20"/>
          <w:szCs w:val="20"/>
          <w:lang w:eastAsia="ar-SA"/>
        </w:rPr>
        <w:t>:</w:t>
      </w:r>
    </w:p>
    <w:p w14:paraId="16EA96D6" w14:textId="39227758" w:rsidR="00982D86" w:rsidRPr="00982D86" w:rsidRDefault="00982D86" w:rsidP="00A207CA">
      <w:pPr>
        <w:suppressAutoHyphens/>
        <w:spacing w:after="0" w:line="100" w:lineRule="atLeast"/>
        <w:jc w:val="both"/>
        <w:rPr>
          <w:rFonts w:ascii="Bookman Old Style" w:hAnsi="Bookman Old Style"/>
          <w:sz w:val="20"/>
          <w:szCs w:val="20"/>
        </w:rPr>
      </w:pPr>
      <w:r w:rsidRPr="00982D86">
        <w:rPr>
          <w:rFonts w:ascii="Bookman Old Style" w:hAnsi="Bookman Old Style"/>
          <w:sz w:val="20"/>
          <w:szCs w:val="20"/>
        </w:rPr>
        <w:t>Dzień dobry, w związku z planowanym udziałem w Państwa postępowaniu zwracamy się z wnioskiem o modyfikacje SWZ . 1. Dotyczy projekt umowy - zamawiający napisał w paragrafie 12 ( kary umowne) " Wykonawca zapłaci Zamawiającemu kary umowne w wysokości 20 % , 10 % , 5 % 1 % w przypadku niewykonania przedmiotu umowy określonego w paragrafie 2" Zapis ten budzi nasze wątpliwości co do zgodności z ustawą o PZP . Wyszczególniona w tym punkcie wysokość kar w poszczególnych wartościach procentowych nie jest w żaden sposób zróżnicowana co do merytorycznych przesłanek skorzystania z takiej kary. Zamawiający może więc zastosować na zasadzie dowolności zarówno 20 % jak 5 % . Co więcej, Zamawiający nie wskazuje żadnych reguł jakimi będzie się kierował wybierając wysokość kary umownej. Ma się to odbywać na zasadzie dowolnej bez wskazania jakichkolwiek racjonalnych przesłanek. Zapis taki nie powinien mieć miejsca w umowie realizowanej ze środków publicznych. Wnioskujemy o takie doprecyzowanie tego punktu projektu umowy aby był on zgodny z PZP. i artykułem 436 PZ.</w:t>
      </w:r>
    </w:p>
    <w:p w14:paraId="7A4940D5" w14:textId="77777777" w:rsidR="00982D86" w:rsidRDefault="00982D86" w:rsidP="00A207CA">
      <w:pPr>
        <w:suppressAutoHyphens/>
        <w:spacing w:after="0" w:line="100" w:lineRule="atLeast"/>
        <w:jc w:val="both"/>
        <w:rPr>
          <w:rFonts w:ascii="Bookman Old Style" w:eastAsia="Andale Sans UI" w:hAnsi="Bookman Old Style" w:cs="Latha"/>
          <w:b/>
          <w:color w:val="000000"/>
          <w:sz w:val="20"/>
          <w:szCs w:val="20"/>
          <w:lang w:eastAsia="ar-SA"/>
        </w:rPr>
      </w:pPr>
    </w:p>
    <w:p w14:paraId="3914468D" w14:textId="77777777" w:rsidR="00982D86" w:rsidRPr="00A207CA" w:rsidRDefault="00982D86" w:rsidP="00A207CA">
      <w:pPr>
        <w:suppressAutoHyphens/>
        <w:spacing w:after="0" w:line="100" w:lineRule="atLeast"/>
        <w:jc w:val="both"/>
        <w:rPr>
          <w:rFonts w:ascii="Bookman Old Style" w:eastAsia="Andale Sans UI" w:hAnsi="Bookman Old Style" w:cs="Latha"/>
          <w:b/>
          <w:color w:val="000000"/>
          <w:sz w:val="20"/>
          <w:szCs w:val="20"/>
          <w:lang w:eastAsia="ar-SA"/>
        </w:rPr>
      </w:pPr>
    </w:p>
    <w:p w14:paraId="4246B3CD" w14:textId="7E057A44" w:rsidR="00A207CA" w:rsidRDefault="00A207CA" w:rsidP="00A207CA">
      <w:pPr>
        <w:suppressAutoHyphens/>
        <w:spacing w:after="0" w:line="100" w:lineRule="atLeast"/>
        <w:jc w:val="both"/>
        <w:rPr>
          <w:rFonts w:ascii="Bookman Old Style" w:eastAsia="Andale Sans UI" w:hAnsi="Bookman Old Style" w:cs="Latha"/>
          <w:b/>
          <w:color w:val="000000"/>
          <w:sz w:val="20"/>
          <w:szCs w:val="20"/>
          <w:lang w:eastAsia="ar-SA"/>
        </w:rPr>
      </w:pPr>
      <w:r w:rsidRPr="00CE78CD">
        <w:rPr>
          <w:rFonts w:ascii="Bookman Old Style" w:eastAsia="Andale Sans UI" w:hAnsi="Bookman Old Style" w:cs="Latha"/>
          <w:b/>
          <w:color w:val="000000"/>
          <w:sz w:val="20"/>
          <w:szCs w:val="20"/>
          <w:lang w:eastAsia="ar-SA"/>
        </w:rPr>
        <w:t xml:space="preserve">WYJAŚNIENIE W ODPOWIEDZI NA PYTANIE NR </w:t>
      </w:r>
      <w:r w:rsidR="00982D86">
        <w:rPr>
          <w:rFonts w:ascii="Bookman Old Style" w:eastAsia="Andale Sans UI" w:hAnsi="Bookman Old Style" w:cs="Latha"/>
          <w:b/>
          <w:color w:val="000000"/>
          <w:sz w:val="20"/>
          <w:szCs w:val="20"/>
          <w:lang w:eastAsia="ar-SA"/>
        </w:rPr>
        <w:t>4</w:t>
      </w:r>
      <w:r w:rsidRPr="00CE78CD">
        <w:rPr>
          <w:rFonts w:ascii="Bookman Old Style" w:eastAsia="Andale Sans UI" w:hAnsi="Bookman Old Style" w:cs="Latha"/>
          <w:b/>
          <w:color w:val="000000"/>
          <w:sz w:val="20"/>
          <w:szCs w:val="20"/>
          <w:lang w:eastAsia="ar-SA"/>
        </w:rPr>
        <w:t>:</w:t>
      </w:r>
    </w:p>
    <w:p w14:paraId="496D5E15" w14:textId="6F0BC9FA" w:rsidR="00A207CA" w:rsidRPr="00EE1322" w:rsidRDefault="00EE1322" w:rsidP="00EE1322">
      <w:pPr>
        <w:suppressAutoHyphens/>
        <w:spacing w:after="0" w:line="100" w:lineRule="atLeast"/>
        <w:jc w:val="both"/>
        <w:rPr>
          <w:rFonts w:ascii="Bookman Old Style" w:eastAsia="Andale Sans UI" w:hAnsi="Bookman Old Style" w:cs="Latha"/>
          <w:b/>
          <w:bCs/>
          <w:sz w:val="20"/>
          <w:szCs w:val="20"/>
          <w:lang w:eastAsia="ar-SA"/>
        </w:rPr>
      </w:pPr>
      <w:proofErr w:type="spellStart"/>
      <w:r w:rsidRPr="00EE1322">
        <w:rPr>
          <w:rFonts w:ascii="Bookman Old Style" w:hAnsi="Bookman Old Style"/>
          <w:sz w:val="20"/>
          <w:szCs w:val="20"/>
        </w:rPr>
        <w:t>Pzp</w:t>
      </w:r>
      <w:proofErr w:type="spellEnd"/>
      <w:r w:rsidRPr="00EE1322">
        <w:rPr>
          <w:rFonts w:ascii="Bookman Old Style" w:hAnsi="Bookman Old Style"/>
          <w:sz w:val="20"/>
          <w:szCs w:val="20"/>
        </w:rPr>
        <w:t xml:space="preserve"> wprowadza obowiązek wskazania w umowie łącznej maksymalnej wysokości kar umownych, których mogą dochodzić strony (art. 436 pkt 3 </w:t>
      </w:r>
      <w:proofErr w:type="spellStart"/>
      <w:r w:rsidRPr="00EE1322">
        <w:rPr>
          <w:rFonts w:ascii="Bookman Old Style" w:hAnsi="Bookman Old Style"/>
          <w:sz w:val="20"/>
          <w:szCs w:val="20"/>
        </w:rPr>
        <w:t>Pzp</w:t>
      </w:r>
      <w:proofErr w:type="spellEnd"/>
      <w:r w:rsidRPr="00EE1322">
        <w:rPr>
          <w:rFonts w:ascii="Bookman Old Style" w:hAnsi="Bookman Old Style"/>
          <w:sz w:val="20"/>
          <w:szCs w:val="20"/>
        </w:rPr>
        <w:t xml:space="preserve">). Przepisy </w:t>
      </w:r>
      <w:proofErr w:type="spellStart"/>
      <w:r w:rsidRPr="00EE1322">
        <w:rPr>
          <w:rFonts w:ascii="Bookman Old Style" w:hAnsi="Bookman Old Style"/>
          <w:sz w:val="20"/>
          <w:szCs w:val="20"/>
        </w:rPr>
        <w:t>Pzp</w:t>
      </w:r>
      <w:proofErr w:type="spellEnd"/>
      <w:r w:rsidRPr="00EE1322">
        <w:rPr>
          <w:rFonts w:ascii="Bookman Old Style" w:hAnsi="Bookman Old Style"/>
          <w:sz w:val="20"/>
          <w:szCs w:val="20"/>
        </w:rPr>
        <w:t xml:space="preserve"> ani przepisy </w:t>
      </w:r>
      <w:proofErr w:type="spellStart"/>
      <w:r w:rsidRPr="00EE1322">
        <w:rPr>
          <w:rFonts w:ascii="Bookman Old Style" w:hAnsi="Bookman Old Style"/>
          <w:sz w:val="20"/>
          <w:szCs w:val="20"/>
        </w:rPr>
        <w:t>Kc</w:t>
      </w:r>
      <w:proofErr w:type="spellEnd"/>
      <w:r w:rsidRPr="00EE1322">
        <w:rPr>
          <w:rFonts w:ascii="Bookman Old Style" w:hAnsi="Bookman Old Style"/>
          <w:sz w:val="20"/>
          <w:szCs w:val="20"/>
        </w:rPr>
        <w:t xml:space="preserve"> nie zawierają postanowień co do konkretnych wysokości kar umownych czy konkretnych ich limitów. Zgodnie z art. 483 § 1 </w:t>
      </w:r>
      <w:proofErr w:type="spellStart"/>
      <w:r w:rsidRPr="00EE1322">
        <w:rPr>
          <w:rFonts w:ascii="Bookman Old Style" w:hAnsi="Bookman Old Style"/>
          <w:sz w:val="20"/>
          <w:szCs w:val="20"/>
        </w:rPr>
        <w:t>Kc</w:t>
      </w:r>
      <w:proofErr w:type="spellEnd"/>
      <w:r w:rsidRPr="00EE1322">
        <w:rPr>
          <w:rFonts w:ascii="Bookman Old Style" w:hAnsi="Bookman Old Style"/>
          <w:sz w:val="20"/>
          <w:szCs w:val="20"/>
        </w:rPr>
        <w:t xml:space="preserve"> można zastrzec w umowie, że naprawienie szkody wynikłej z niewykonania lub nienależytego wykonania zobowiązania niepieniężnego nastąpi przez zapłatę określonej sumy (kara umowna). Definicja kary umownej zawarta w </w:t>
      </w:r>
      <w:proofErr w:type="spellStart"/>
      <w:r w:rsidRPr="00EE1322">
        <w:rPr>
          <w:rFonts w:ascii="Bookman Old Style" w:hAnsi="Bookman Old Style"/>
          <w:sz w:val="20"/>
          <w:szCs w:val="20"/>
        </w:rPr>
        <w:t>Kc</w:t>
      </w:r>
      <w:proofErr w:type="spellEnd"/>
      <w:r w:rsidRPr="00EE1322">
        <w:rPr>
          <w:rFonts w:ascii="Bookman Old Style" w:hAnsi="Bookman Old Style"/>
          <w:sz w:val="20"/>
          <w:szCs w:val="20"/>
        </w:rPr>
        <w:t xml:space="preserve"> przewiduje zatem, że kara umowna powinna stanowić określoną sumę. W załączniku do SWZ – Projektowanych postanowieniach umowy, Zamawiający wypełnił obowiązek w/w ustawy tj. określił łączną maksymalną wysokość kar (§ 12 ust.5, cytat….”</w:t>
      </w:r>
      <w:r w:rsidRPr="00EE1322">
        <w:rPr>
          <w:rFonts w:ascii="Bookman Old Style" w:hAnsi="Bookman Old Style" w:cs="Arial"/>
          <w:sz w:val="20"/>
          <w:szCs w:val="20"/>
        </w:rPr>
        <w:t xml:space="preserve"> Łączna wysokość nałożonych kar umownych nie może przekroczyć 40% łącznego wynagrodzenia brutto Wykonawcy, określonego w § 6 ust. 1 umowy…koniec cytatu”, a więc ustawowy obowiązek został zachowany.</w:t>
      </w:r>
    </w:p>
    <w:p w14:paraId="4380F138" w14:textId="0D764760" w:rsidR="00A207CA" w:rsidRPr="00EE1322" w:rsidRDefault="00A207CA" w:rsidP="00A207CA">
      <w:pPr>
        <w:suppressAutoHyphens/>
        <w:spacing w:after="0" w:line="100" w:lineRule="atLeast"/>
        <w:jc w:val="both"/>
        <w:rPr>
          <w:rFonts w:ascii="Bookman Old Style" w:eastAsia="Andale Sans UI" w:hAnsi="Bookman Old Style" w:cs="Latha"/>
          <w:b/>
          <w:bCs/>
          <w:sz w:val="20"/>
          <w:szCs w:val="20"/>
          <w:lang w:eastAsia="ar-SA"/>
        </w:rPr>
      </w:pPr>
    </w:p>
    <w:p w14:paraId="0D9CECBE" w14:textId="77777777" w:rsidR="00A207CA" w:rsidRPr="00A207CA" w:rsidRDefault="00A207CA" w:rsidP="00A207CA">
      <w:pPr>
        <w:suppressAutoHyphens/>
        <w:spacing w:after="0" w:line="100" w:lineRule="atLeast"/>
        <w:jc w:val="both"/>
        <w:rPr>
          <w:rFonts w:ascii="Bookman Old Style" w:eastAsia="Andale Sans UI" w:hAnsi="Bookman Old Style" w:cs="Latha"/>
          <w:b/>
          <w:bCs/>
          <w:sz w:val="20"/>
          <w:szCs w:val="20"/>
          <w:lang w:eastAsia="ar-SA"/>
        </w:rPr>
      </w:pPr>
    </w:p>
    <w:bookmarkEnd w:id="5"/>
    <w:p w14:paraId="43891112" w14:textId="77777777" w:rsidR="00922CEF" w:rsidRPr="000433A0" w:rsidRDefault="00922CEF" w:rsidP="00922CEF">
      <w:pPr>
        <w:pStyle w:val="Akapitzlist"/>
        <w:numPr>
          <w:ilvl w:val="0"/>
          <w:numId w:val="1"/>
        </w:numPr>
        <w:suppressAutoHyphens/>
        <w:spacing w:after="0" w:line="240" w:lineRule="auto"/>
        <w:jc w:val="both"/>
        <w:rPr>
          <w:rFonts w:ascii="Bookman Old Style" w:eastAsia="Andale Sans UI" w:hAnsi="Bookman Old Style" w:cs="Latha"/>
          <w:b/>
          <w:color w:val="000000"/>
          <w:sz w:val="20"/>
          <w:szCs w:val="20"/>
        </w:rPr>
      </w:pPr>
      <w:r w:rsidRPr="000433A0">
        <w:rPr>
          <w:rFonts w:ascii="Bookman Old Style" w:eastAsia="Andale Sans UI" w:hAnsi="Bookman Old Style" w:cs="Latha"/>
          <w:b/>
          <w:color w:val="000000"/>
          <w:sz w:val="20"/>
          <w:szCs w:val="20"/>
        </w:rPr>
        <w:t>ZMIANA TREŚCI SPECYFIKACJI WARUNKÓW ZAMÓWIENIA</w:t>
      </w:r>
    </w:p>
    <w:p w14:paraId="7C60B687" w14:textId="77777777" w:rsidR="00922CEF" w:rsidRPr="000B6195" w:rsidRDefault="00922CEF" w:rsidP="00922CEF">
      <w:pPr>
        <w:spacing w:after="0" w:line="240" w:lineRule="auto"/>
        <w:jc w:val="both"/>
        <w:rPr>
          <w:rFonts w:ascii="Bookman Old Style" w:eastAsia="Andale Sans UI" w:hAnsi="Bookman Old Style" w:cs="Latha"/>
          <w:bCs/>
          <w:color w:val="000000"/>
          <w:sz w:val="20"/>
          <w:szCs w:val="20"/>
        </w:rPr>
      </w:pPr>
      <w:r w:rsidRPr="000B6195">
        <w:rPr>
          <w:rFonts w:ascii="Bookman Old Style" w:eastAsia="Andale Sans UI" w:hAnsi="Bookman Old Style" w:cs="Latha"/>
          <w:bCs/>
          <w:color w:val="000000"/>
          <w:sz w:val="20"/>
          <w:szCs w:val="20"/>
        </w:rPr>
        <w:t>Działając w oparciu o art.286 ust.1, Zamawiający informuje, że zmianie uległy następujące zapisy Specyfikacji Warunków Zamówienia:</w:t>
      </w:r>
    </w:p>
    <w:p w14:paraId="254754D4" w14:textId="77777777" w:rsidR="00922CEF" w:rsidRPr="000B6195" w:rsidRDefault="00922CEF" w:rsidP="00922CEF">
      <w:pPr>
        <w:spacing w:after="0" w:line="240" w:lineRule="auto"/>
        <w:jc w:val="both"/>
        <w:rPr>
          <w:rFonts w:ascii="Bookman Old Style" w:eastAsia="Andale Sans UI" w:hAnsi="Bookman Old Style" w:cs="Latha"/>
          <w:bCs/>
          <w:color w:val="000000"/>
          <w:sz w:val="20"/>
          <w:szCs w:val="20"/>
        </w:rPr>
      </w:pPr>
    </w:p>
    <w:p w14:paraId="3C8DFF30" w14:textId="77777777" w:rsidR="00922CEF" w:rsidRPr="000B6195" w:rsidRDefault="00922CEF" w:rsidP="00922CEF">
      <w:pPr>
        <w:spacing w:after="0" w:line="240" w:lineRule="auto"/>
        <w:jc w:val="both"/>
        <w:rPr>
          <w:rFonts w:ascii="Bookman Old Style" w:eastAsia="Andale Sans UI" w:hAnsi="Bookman Old Style" w:cs="Latha"/>
          <w:b/>
          <w:color w:val="000000"/>
          <w:sz w:val="20"/>
          <w:szCs w:val="20"/>
          <w:u w:val="single"/>
        </w:rPr>
      </w:pPr>
      <w:r w:rsidRPr="000B6195">
        <w:rPr>
          <w:rFonts w:ascii="Bookman Old Style" w:eastAsia="Andale Sans UI" w:hAnsi="Bookman Old Style" w:cs="Latha"/>
          <w:b/>
          <w:color w:val="000000"/>
          <w:sz w:val="20"/>
          <w:szCs w:val="20"/>
          <w:u w:val="single"/>
        </w:rPr>
        <w:t xml:space="preserve">Zmiana nr 1 </w:t>
      </w:r>
    </w:p>
    <w:p w14:paraId="2E83BACA" w14:textId="77777777" w:rsidR="00922CEF" w:rsidRPr="000B6195" w:rsidRDefault="00922CEF" w:rsidP="00922CEF">
      <w:pPr>
        <w:spacing w:after="0" w:line="240" w:lineRule="auto"/>
        <w:jc w:val="both"/>
        <w:rPr>
          <w:rFonts w:ascii="Bookman Old Style" w:eastAsia="Andale Sans UI" w:hAnsi="Bookman Old Style" w:cs="Latha"/>
          <w:b/>
          <w:color w:val="000000"/>
          <w:sz w:val="20"/>
          <w:szCs w:val="20"/>
        </w:rPr>
      </w:pPr>
      <w:r w:rsidRPr="000B6195">
        <w:rPr>
          <w:rFonts w:ascii="Bookman Old Style" w:eastAsia="Andale Sans UI" w:hAnsi="Bookman Old Style" w:cs="Latha"/>
          <w:b/>
          <w:color w:val="000000"/>
          <w:sz w:val="20"/>
          <w:szCs w:val="20"/>
        </w:rPr>
        <w:lastRenderedPageBreak/>
        <w:t>W Specyfikacji Warunków Zamówienia, rozdział XVII, pkt.1 o treści:</w:t>
      </w:r>
    </w:p>
    <w:p w14:paraId="2EFA671B" w14:textId="69ED8CCE" w:rsidR="00A207CA" w:rsidRPr="00A207CA" w:rsidRDefault="00A207CA" w:rsidP="00A207CA">
      <w:pPr>
        <w:suppressAutoHyphens/>
        <w:autoSpaceDN w:val="0"/>
        <w:spacing w:after="0" w:line="276" w:lineRule="auto"/>
        <w:jc w:val="both"/>
        <w:textAlignment w:val="baseline"/>
        <w:rPr>
          <w:rFonts w:ascii="Bookman Old Style" w:eastAsia="Times New Roman" w:hAnsi="Bookman Old Style" w:cs="Garamond"/>
          <w:kern w:val="3"/>
          <w:sz w:val="20"/>
          <w:szCs w:val="20"/>
          <w:lang w:eastAsia="zh-CN"/>
        </w:rPr>
      </w:pPr>
      <w:bookmarkStart w:id="6" w:name="_Hlk87980878"/>
      <w:r w:rsidRPr="00A207CA">
        <w:rPr>
          <w:rFonts w:ascii="Bookman Old Style" w:eastAsia="Times New Roman" w:hAnsi="Bookman Old Style" w:cs="Garamond"/>
          <w:kern w:val="3"/>
          <w:sz w:val="20"/>
          <w:szCs w:val="20"/>
          <w:lang w:eastAsia="zh-CN"/>
        </w:rPr>
        <w:t>Wykonawca jest związany złożoną ofertą od dnia terminu składania ofert do dnia  5 kwietnia 2023 roku.</w:t>
      </w:r>
    </w:p>
    <w:bookmarkEnd w:id="6"/>
    <w:p w14:paraId="6CCAE15C" w14:textId="77777777" w:rsidR="00922CEF" w:rsidRPr="000B6195" w:rsidRDefault="00922CEF" w:rsidP="00922CEF">
      <w:pPr>
        <w:spacing w:after="0" w:line="240" w:lineRule="auto"/>
        <w:jc w:val="both"/>
        <w:rPr>
          <w:rFonts w:ascii="Bookman Old Style" w:eastAsia="Times New Roman" w:hAnsi="Bookman Old Style" w:cs="Times New Roman"/>
          <w:kern w:val="3"/>
          <w:sz w:val="20"/>
          <w:szCs w:val="20"/>
          <w:lang w:eastAsia="ar-SA"/>
        </w:rPr>
      </w:pPr>
    </w:p>
    <w:p w14:paraId="3E346CD9" w14:textId="77777777" w:rsidR="00922CEF" w:rsidRPr="000B6195" w:rsidRDefault="00922CEF" w:rsidP="00922CEF">
      <w:pPr>
        <w:spacing w:after="0" w:line="240" w:lineRule="auto"/>
        <w:jc w:val="both"/>
        <w:rPr>
          <w:rFonts w:ascii="Bookman Old Style" w:eastAsia="Times New Roman" w:hAnsi="Bookman Old Style" w:cs="Times New Roman"/>
          <w:b/>
          <w:bCs/>
          <w:kern w:val="3"/>
          <w:sz w:val="20"/>
          <w:szCs w:val="20"/>
          <w:lang w:eastAsia="ar-SA"/>
        </w:rPr>
      </w:pPr>
      <w:r w:rsidRPr="000B6195">
        <w:rPr>
          <w:rFonts w:ascii="Bookman Old Style" w:eastAsia="Times New Roman" w:hAnsi="Bookman Old Style" w:cs="Times New Roman"/>
          <w:b/>
          <w:bCs/>
          <w:kern w:val="3"/>
          <w:sz w:val="20"/>
          <w:szCs w:val="20"/>
          <w:lang w:eastAsia="ar-SA"/>
        </w:rPr>
        <w:t>Zastępuje się następującym:</w:t>
      </w:r>
    </w:p>
    <w:p w14:paraId="7C40A65B" w14:textId="2E6F7F14" w:rsidR="00922CEF" w:rsidRPr="000B6195" w:rsidRDefault="00922CEF" w:rsidP="00922CEF">
      <w:pPr>
        <w:suppressAutoHyphens/>
        <w:autoSpaceDN w:val="0"/>
        <w:spacing w:after="0" w:line="276" w:lineRule="auto"/>
        <w:jc w:val="both"/>
        <w:textAlignment w:val="baseline"/>
        <w:rPr>
          <w:rFonts w:ascii="Bookman Old Style" w:eastAsia="Times New Roman" w:hAnsi="Bookman Old Style" w:cs="Garamond"/>
          <w:b/>
          <w:bCs/>
          <w:kern w:val="3"/>
          <w:sz w:val="20"/>
          <w:szCs w:val="20"/>
          <w:lang w:eastAsia="zh-CN"/>
        </w:rPr>
      </w:pPr>
      <w:r w:rsidRPr="000B6195">
        <w:rPr>
          <w:rFonts w:ascii="Bookman Old Style" w:eastAsia="Times New Roman" w:hAnsi="Bookman Old Style" w:cs="Garamond"/>
          <w:kern w:val="3"/>
          <w:sz w:val="20"/>
          <w:szCs w:val="20"/>
          <w:lang w:eastAsia="zh-CN"/>
        </w:rPr>
        <w:t xml:space="preserve">Wykonawca jest związany złożoną ofertą od dnia terminu składania ofert do dnia  </w:t>
      </w:r>
      <w:r w:rsidR="00A207CA">
        <w:rPr>
          <w:rFonts w:ascii="Bookman Old Style" w:eastAsia="Times New Roman" w:hAnsi="Bookman Old Style" w:cs="Garamond"/>
          <w:b/>
          <w:bCs/>
          <w:kern w:val="3"/>
          <w:sz w:val="20"/>
          <w:szCs w:val="20"/>
          <w:lang w:eastAsia="zh-CN"/>
        </w:rPr>
        <w:t xml:space="preserve">8 kwietnia </w:t>
      </w:r>
      <w:r w:rsidRPr="000433A0">
        <w:rPr>
          <w:rFonts w:ascii="Bookman Old Style" w:eastAsia="Times New Roman" w:hAnsi="Bookman Old Style" w:cs="Garamond"/>
          <w:b/>
          <w:bCs/>
          <w:kern w:val="3"/>
          <w:sz w:val="20"/>
          <w:szCs w:val="20"/>
          <w:lang w:eastAsia="zh-CN"/>
        </w:rPr>
        <w:t>2023</w:t>
      </w:r>
      <w:r w:rsidRPr="000B6195">
        <w:rPr>
          <w:rFonts w:ascii="Bookman Old Style" w:eastAsia="Times New Roman" w:hAnsi="Bookman Old Style" w:cs="Garamond"/>
          <w:b/>
          <w:bCs/>
          <w:kern w:val="3"/>
          <w:sz w:val="20"/>
          <w:szCs w:val="20"/>
          <w:lang w:eastAsia="zh-CN"/>
        </w:rPr>
        <w:t xml:space="preserve"> roku.  </w:t>
      </w:r>
    </w:p>
    <w:p w14:paraId="573AF5FB" w14:textId="77777777" w:rsidR="00922CEF" w:rsidRPr="000B6195" w:rsidRDefault="00922CEF" w:rsidP="00922CEF">
      <w:pPr>
        <w:tabs>
          <w:tab w:val="left" w:pos="284"/>
        </w:tabs>
        <w:suppressAutoHyphens/>
        <w:spacing w:after="0" w:line="240" w:lineRule="auto"/>
        <w:jc w:val="both"/>
        <w:rPr>
          <w:rFonts w:ascii="Bookman Old Style" w:eastAsia="Andale Sans UI" w:hAnsi="Bookman Old Style" w:cs="Arial"/>
          <w:sz w:val="20"/>
          <w:szCs w:val="20"/>
          <w:lang w:eastAsia="pl-PL"/>
        </w:rPr>
      </w:pPr>
    </w:p>
    <w:p w14:paraId="0BFB8104" w14:textId="77777777" w:rsidR="00922CEF" w:rsidRPr="000B6195" w:rsidRDefault="00922CEF" w:rsidP="00922CEF">
      <w:pPr>
        <w:tabs>
          <w:tab w:val="left" w:pos="284"/>
        </w:tabs>
        <w:suppressAutoHyphens/>
        <w:spacing w:after="0" w:line="240" w:lineRule="auto"/>
        <w:jc w:val="both"/>
        <w:rPr>
          <w:rFonts w:ascii="Bookman Old Style" w:eastAsia="Andale Sans UI" w:hAnsi="Bookman Old Style" w:cs="Arial"/>
          <w:b/>
          <w:bCs/>
          <w:sz w:val="20"/>
          <w:szCs w:val="20"/>
          <w:u w:val="single"/>
          <w:lang w:eastAsia="pl-PL"/>
        </w:rPr>
      </w:pPr>
      <w:r w:rsidRPr="000B6195">
        <w:rPr>
          <w:rFonts w:ascii="Bookman Old Style" w:eastAsia="Andale Sans UI" w:hAnsi="Bookman Old Style" w:cs="Arial"/>
          <w:b/>
          <w:bCs/>
          <w:sz w:val="20"/>
          <w:szCs w:val="20"/>
          <w:u w:val="single"/>
          <w:lang w:eastAsia="pl-PL"/>
        </w:rPr>
        <w:t>Zmiana nr 2</w:t>
      </w:r>
    </w:p>
    <w:p w14:paraId="4A914055" w14:textId="77777777" w:rsidR="00922CEF" w:rsidRPr="000B6195" w:rsidRDefault="00922CEF" w:rsidP="00922CEF">
      <w:pPr>
        <w:spacing w:after="0" w:line="240" w:lineRule="auto"/>
        <w:jc w:val="both"/>
        <w:rPr>
          <w:rFonts w:ascii="Bookman Old Style" w:eastAsia="Andale Sans UI" w:hAnsi="Bookman Old Style" w:cs="Latha"/>
          <w:b/>
          <w:color w:val="000000"/>
          <w:sz w:val="20"/>
          <w:szCs w:val="20"/>
        </w:rPr>
      </w:pPr>
      <w:r w:rsidRPr="000B6195">
        <w:rPr>
          <w:rFonts w:ascii="Bookman Old Style" w:eastAsia="Andale Sans UI" w:hAnsi="Bookman Old Style" w:cs="Latha"/>
          <w:b/>
          <w:color w:val="000000"/>
          <w:sz w:val="20"/>
          <w:szCs w:val="20"/>
        </w:rPr>
        <w:t>W Specyfikacji Warunków Zamówienia, rozdział X</w:t>
      </w:r>
      <w:r>
        <w:rPr>
          <w:rFonts w:ascii="Bookman Old Style" w:eastAsia="Andale Sans UI" w:hAnsi="Bookman Old Style" w:cs="Latha"/>
          <w:b/>
          <w:color w:val="000000"/>
          <w:sz w:val="20"/>
          <w:szCs w:val="20"/>
        </w:rPr>
        <w:t>I</w:t>
      </w:r>
      <w:r w:rsidRPr="000B6195">
        <w:rPr>
          <w:rFonts w:ascii="Bookman Old Style" w:eastAsia="Andale Sans UI" w:hAnsi="Bookman Old Style" w:cs="Latha"/>
          <w:b/>
          <w:color w:val="000000"/>
          <w:sz w:val="20"/>
          <w:szCs w:val="20"/>
        </w:rPr>
        <w:t>X , pkt.</w:t>
      </w:r>
      <w:r>
        <w:rPr>
          <w:rFonts w:ascii="Bookman Old Style" w:eastAsia="Andale Sans UI" w:hAnsi="Bookman Old Style" w:cs="Latha"/>
          <w:b/>
          <w:color w:val="000000"/>
          <w:sz w:val="20"/>
          <w:szCs w:val="20"/>
        </w:rPr>
        <w:t>2</w:t>
      </w:r>
      <w:r w:rsidRPr="000B6195">
        <w:rPr>
          <w:rFonts w:ascii="Bookman Old Style" w:eastAsia="Andale Sans UI" w:hAnsi="Bookman Old Style" w:cs="Latha"/>
          <w:b/>
          <w:color w:val="000000"/>
          <w:sz w:val="20"/>
          <w:szCs w:val="20"/>
        </w:rPr>
        <w:t xml:space="preserve"> o treści:</w:t>
      </w:r>
    </w:p>
    <w:p w14:paraId="415DDA77" w14:textId="236010A9" w:rsidR="00922CEF" w:rsidRPr="000B6195" w:rsidRDefault="00922CEF" w:rsidP="00922CEF">
      <w:pPr>
        <w:suppressAutoHyphens/>
        <w:autoSpaceDN w:val="0"/>
        <w:spacing w:after="0" w:line="240" w:lineRule="auto"/>
        <w:jc w:val="both"/>
        <w:textAlignment w:val="baseline"/>
        <w:rPr>
          <w:rFonts w:ascii="Bookman Old Style" w:eastAsia="Times New Roman" w:hAnsi="Bookman Old Style" w:cs="Times New Roman"/>
          <w:b/>
          <w:bCs/>
          <w:kern w:val="3"/>
          <w:sz w:val="20"/>
          <w:szCs w:val="20"/>
          <w:lang w:eastAsia="zh-CN"/>
        </w:rPr>
      </w:pPr>
      <w:r>
        <w:rPr>
          <w:rFonts w:ascii="Bookman Old Style" w:eastAsia="Times New Roman" w:hAnsi="Bookman Old Style" w:cs="Times New Roman"/>
          <w:kern w:val="3"/>
          <w:sz w:val="20"/>
          <w:szCs w:val="20"/>
          <w:lang w:eastAsia="zh-CN"/>
        </w:rPr>
        <w:t xml:space="preserve">Ofertę wraz z wymaganymi załącznikami należy złożyć do dnia </w:t>
      </w:r>
      <w:r w:rsidR="00A207CA">
        <w:rPr>
          <w:rFonts w:ascii="Bookman Old Style" w:eastAsia="Times New Roman" w:hAnsi="Bookman Old Style" w:cs="Times New Roman"/>
          <w:b/>
          <w:bCs/>
          <w:kern w:val="3"/>
          <w:sz w:val="20"/>
          <w:szCs w:val="20"/>
          <w:lang w:eastAsia="zh-CN"/>
        </w:rPr>
        <w:t>7 marca</w:t>
      </w:r>
      <w:r w:rsidRPr="000433A0">
        <w:rPr>
          <w:rFonts w:ascii="Bookman Old Style" w:eastAsia="Times New Roman" w:hAnsi="Bookman Old Style" w:cs="Times New Roman"/>
          <w:b/>
          <w:bCs/>
          <w:kern w:val="3"/>
          <w:sz w:val="20"/>
          <w:szCs w:val="20"/>
          <w:lang w:eastAsia="zh-CN"/>
        </w:rPr>
        <w:t xml:space="preserve"> 2023r., do godz. </w:t>
      </w:r>
      <w:r w:rsidR="00A207CA">
        <w:rPr>
          <w:rFonts w:ascii="Bookman Old Style" w:eastAsia="Times New Roman" w:hAnsi="Bookman Old Style" w:cs="Times New Roman"/>
          <w:b/>
          <w:bCs/>
          <w:kern w:val="3"/>
          <w:sz w:val="20"/>
          <w:szCs w:val="20"/>
          <w:lang w:eastAsia="zh-CN"/>
        </w:rPr>
        <w:t>12:00</w:t>
      </w:r>
      <w:r w:rsidRPr="000B6195">
        <w:rPr>
          <w:rFonts w:ascii="Bookman Old Style" w:eastAsia="Times New Roman" w:hAnsi="Bookman Old Style" w:cs="Times New Roman"/>
          <w:b/>
          <w:bCs/>
          <w:kern w:val="3"/>
          <w:sz w:val="20"/>
          <w:szCs w:val="20"/>
          <w:lang w:eastAsia="zh-CN"/>
        </w:rPr>
        <w:t>.</w:t>
      </w:r>
    </w:p>
    <w:p w14:paraId="4892DC0D" w14:textId="77777777" w:rsidR="00922CEF" w:rsidRPr="000B6195" w:rsidRDefault="00922CEF" w:rsidP="00922CEF">
      <w:pPr>
        <w:spacing w:after="0" w:line="240" w:lineRule="auto"/>
        <w:jc w:val="both"/>
        <w:rPr>
          <w:rFonts w:ascii="Bookman Old Style" w:eastAsia="Times New Roman" w:hAnsi="Bookman Old Style" w:cs="Times New Roman"/>
          <w:kern w:val="3"/>
          <w:sz w:val="20"/>
          <w:szCs w:val="20"/>
          <w:lang w:eastAsia="ar-SA"/>
        </w:rPr>
      </w:pPr>
    </w:p>
    <w:p w14:paraId="4510A9E0" w14:textId="77777777" w:rsidR="00922CEF" w:rsidRPr="000B6195" w:rsidRDefault="00922CEF" w:rsidP="00922CEF">
      <w:pPr>
        <w:spacing w:after="0" w:line="240" w:lineRule="auto"/>
        <w:jc w:val="both"/>
        <w:rPr>
          <w:rFonts w:ascii="Bookman Old Style" w:eastAsia="Times New Roman" w:hAnsi="Bookman Old Style" w:cs="Times New Roman"/>
          <w:b/>
          <w:bCs/>
          <w:kern w:val="3"/>
          <w:sz w:val="20"/>
          <w:szCs w:val="20"/>
          <w:lang w:eastAsia="ar-SA"/>
        </w:rPr>
      </w:pPr>
      <w:r w:rsidRPr="000B6195">
        <w:rPr>
          <w:rFonts w:ascii="Bookman Old Style" w:eastAsia="Times New Roman" w:hAnsi="Bookman Old Style" w:cs="Times New Roman"/>
          <w:b/>
          <w:bCs/>
          <w:kern w:val="3"/>
          <w:sz w:val="20"/>
          <w:szCs w:val="20"/>
          <w:lang w:eastAsia="ar-SA"/>
        </w:rPr>
        <w:t>Zastępuje się następującym:</w:t>
      </w:r>
    </w:p>
    <w:p w14:paraId="2B51D755" w14:textId="162F5A34" w:rsidR="00922CEF" w:rsidRPr="000B6195" w:rsidRDefault="00922CEF" w:rsidP="00922CEF">
      <w:pPr>
        <w:suppressAutoHyphens/>
        <w:autoSpaceDN w:val="0"/>
        <w:spacing w:after="0" w:line="240" w:lineRule="auto"/>
        <w:jc w:val="both"/>
        <w:textAlignment w:val="baseline"/>
        <w:rPr>
          <w:rFonts w:ascii="Bookman Old Style" w:eastAsia="Times New Roman" w:hAnsi="Bookman Old Style" w:cs="Times New Roman"/>
          <w:b/>
          <w:bCs/>
          <w:kern w:val="3"/>
          <w:sz w:val="20"/>
          <w:szCs w:val="20"/>
          <w:lang w:eastAsia="zh-CN"/>
        </w:rPr>
      </w:pPr>
      <w:r>
        <w:rPr>
          <w:rFonts w:ascii="Bookman Old Style" w:eastAsia="Times New Roman" w:hAnsi="Bookman Old Style" w:cs="Times New Roman"/>
          <w:kern w:val="3"/>
          <w:sz w:val="20"/>
          <w:szCs w:val="20"/>
          <w:lang w:eastAsia="zh-CN"/>
        </w:rPr>
        <w:t xml:space="preserve">Ofertę wraz z wymaganymi załącznikami należy złożyć do dnia </w:t>
      </w:r>
      <w:r w:rsidR="00A207CA">
        <w:rPr>
          <w:rFonts w:ascii="Bookman Old Style" w:eastAsia="Times New Roman" w:hAnsi="Bookman Old Style" w:cs="Times New Roman"/>
          <w:b/>
          <w:bCs/>
          <w:kern w:val="3"/>
          <w:sz w:val="20"/>
          <w:szCs w:val="20"/>
          <w:lang w:eastAsia="zh-CN"/>
        </w:rPr>
        <w:t>10 marca</w:t>
      </w:r>
      <w:r w:rsidRPr="000433A0">
        <w:rPr>
          <w:rFonts w:ascii="Bookman Old Style" w:eastAsia="Times New Roman" w:hAnsi="Bookman Old Style" w:cs="Times New Roman"/>
          <w:b/>
          <w:bCs/>
          <w:kern w:val="3"/>
          <w:sz w:val="20"/>
          <w:szCs w:val="20"/>
          <w:lang w:eastAsia="zh-CN"/>
        </w:rPr>
        <w:t xml:space="preserve"> 2023r., do godz. </w:t>
      </w:r>
      <w:r w:rsidR="00A207CA">
        <w:rPr>
          <w:rFonts w:ascii="Bookman Old Style" w:eastAsia="Times New Roman" w:hAnsi="Bookman Old Style" w:cs="Times New Roman"/>
          <w:b/>
          <w:bCs/>
          <w:kern w:val="3"/>
          <w:sz w:val="20"/>
          <w:szCs w:val="20"/>
          <w:lang w:eastAsia="zh-CN"/>
        </w:rPr>
        <w:t>12:00</w:t>
      </w:r>
      <w:r w:rsidRPr="000B6195">
        <w:rPr>
          <w:rFonts w:ascii="Bookman Old Style" w:eastAsia="Times New Roman" w:hAnsi="Bookman Old Style" w:cs="Times New Roman"/>
          <w:b/>
          <w:bCs/>
          <w:kern w:val="3"/>
          <w:sz w:val="20"/>
          <w:szCs w:val="20"/>
          <w:lang w:eastAsia="zh-CN"/>
        </w:rPr>
        <w:t>.</w:t>
      </w:r>
    </w:p>
    <w:p w14:paraId="7DBEB35D" w14:textId="77777777" w:rsidR="00922CEF" w:rsidRPr="000B6195" w:rsidRDefault="00922CEF" w:rsidP="00922CEF">
      <w:pPr>
        <w:spacing w:after="0" w:line="240" w:lineRule="auto"/>
        <w:jc w:val="both"/>
        <w:rPr>
          <w:rFonts w:ascii="Bookman Old Style" w:eastAsia="Andale Sans UI" w:hAnsi="Bookman Old Style" w:cs="Latha"/>
          <w:b/>
          <w:color w:val="000000"/>
          <w:sz w:val="20"/>
          <w:szCs w:val="20"/>
        </w:rPr>
      </w:pPr>
    </w:p>
    <w:p w14:paraId="17F3EEAC" w14:textId="77777777" w:rsidR="00922CEF" w:rsidRPr="000B6195" w:rsidRDefault="00922CEF" w:rsidP="00922CEF">
      <w:pPr>
        <w:tabs>
          <w:tab w:val="left" w:pos="284"/>
        </w:tabs>
        <w:suppressAutoHyphens/>
        <w:spacing w:after="0" w:line="240" w:lineRule="auto"/>
        <w:jc w:val="both"/>
        <w:rPr>
          <w:rFonts w:ascii="Bookman Old Style" w:eastAsia="Andale Sans UI" w:hAnsi="Bookman Old Style" w:cs="Arial"/>
          <w:b/>
          <w:bCs/>
          <w:sz w:val="20"/>
          <w:szCs w:val="20"/>
          <w:u w:val="single"/>
          <w:lang w:eastAsia="pl-PL"/>
        </w:rPr>
      </w:pPr>
      <w:r w:rsidRPr="000B6195">
        <w:rPr>
          <w:rFonts w:ascii="Bookman Old Style" w:eastAsia="Andale Sans UI" w:hAnsi="Bookman Old Style" w:cs="Arial"/>
          <w:b/>
          <w:bCs/>
          <w:sz w:val="20"/>
          <w:szCs w:val="20"/>
          <w:u w:val="single"/>
          <w:lang w:eastAsia="pl-PL"/>
        </w:rPr>
        <w:t>Zmiana nr 3</w:t>
      </w:r>
    </w:p>
    <w:p w14:paraId="041807F1" w14:textId="5AA59C0A" w:rsidR="00922CEF" w:rsidRPr="000B6195" w:rsidRDefault="00922CEF" w:rsidP="00922CEF">
      <w:pPr>
        <w:spacing w:after="0" w:line="240" w:lineRule="auto"/>
        <w:jc w:val="both"/>
        <w:rPr>
          <w:rFonts w:ascii="Bookman Old Style" w:eastAsia="Andale Sans UI" w:hAnsi="Bookman Old Style" w:cs="Latha"/>
          <w:b/>
          <w:color w:val="000000"/>
          <w:sz w:val="20"/>
          <w:szCs w:val="20"/>
        </w:rPr>
      </w:pPr>
      <w:r w:rsidRPr="000B6195">
        <w:rPr>
          <w:rFonts w:ascii="Bookman Old Style" w:eastAsia="Andale Sans UI" w:hAnsi="Bookman Old Style" w:cs="Latha"/>
          <w:b/>
          <w:color w:val="000000"/>
          <w:sz w:val="20"/>
          <w:szCs w:val="20"/>
        </w:rPr>
        <w:t>W Specyfikacji Warunków Zamówienia, rozdział XX , pkt.</w:t>
      </w:r>
      <w:r w:rsidR="00982D86">
        <w:rPr>
          <w:rFonts w:ascii="Bookman Old Style" w:eastAsia="Andale Sans UI" w:hAnsi="Bookman Old Style" w:cs="Latha"/>
          <w:b/>
          <w:color w:val="000000"/>
          <w:sz w:val="20"/>
          <w:szCs w:val="20"/>
        </w:rPr>
        <w:t>1</w:t>
      </w:r>
      <w:r w:rsidRPr="000B6195">
        <w:rPr>
          <w:rFonts w:ascii="Bookman Old Style" w:eastAsia="Andale Sans UI" w:hAnsi="Bookman Old Style" w:cs="Latha"/>
          <w:b/>
          <w:color w:val="000000"/>
          <w:sz w:val="20"/>
          <w:szCs w:val="20"/>
        </w:rPr>
        <w:t xml:space="preserve"> o treści:</w:t>
      </w:r>
    </w:p>
    <w:p w14:paraId="28F558A8" w14:textId="4B0DD5B8" w:rsidR="00922CEF" w:rsidRPr="00D2545D" w:rsidRDefault="00982D86" w:rsidP="00922CEF">
      <w:pPr>
        <w:suppressAutoHyphens/>
        <w:autoSpaceDE w:val="0"/>
        <w:autoSpaceDN w:val="0"/>
        <w:adjustRightInd w:val="0"/>
        <w:spacing w:after="0" w:line="276" w:lineRule="auto"/>
        <w:jc w:val="both"/>
        <w:rPr>
          <w:rFonts w:ascii="Bookman Old Style" w:eastAsia="Calibri" w:hAnsi="Bookman Old Style" w:cs="Calibri"/>
          <w:sz w:val="20"/>
          <w:szCs w:val="20"/>
          <w:lang w:eastAsia="ar-SA"/>
        </w:rPr>
      </w:pPr>
      <w:r w:rsidRPr="00982D86">
        <w:rPr>
          <w:rFonts w:ascii="Bookman Old Style" w:hAnsi="Bookman Old Style"/>
          <w:color w:val="000000"/>
          <w:sz w:val="20"/>
          <w:szCs w:val="20"/>
        </w:rPr>
        <w:t xml:space="preserve">Otwarcie ofert nastąpi niezwłocznie po upływie terminu składania ofert, nie później niż następnego dnia po dniu, w którym upłynął termin składania ofert  tj. w dniu  </w:t>
      </w:r>
      <w:r w:rsidRPr="00982D86">
        <w:rPr>
          <w:rFonts w:ascii="Bookman Old Style" w:hAnsi="Bookman Old Style"/>
          <w:b/>
          <w:bCs/>
          <w:color w:val="000000"/>
          <w:sz w:val="20"/>
          <w:szCs w:val="20"/>
        </w:rPr>
        <w:t>7 marca</w:t>
      </w:r>
      <w:r w:rsidRPr="00982D86">
        <w:rPr>
          <w:rFonts w:ascii="Bookman Old Style" w:hAnsi="Bookman Old Style"/>
          <w:color w:val="000000"/>
          <w:sz w:val="20"/>
          <w:szCs w:val="20"/>
        </w:rPr>
        <w:t xml:space="preserve"> </w:t>
      </w:r>
      <w:r w:rsidRPr="00982D86">
        <w:rPr>
          <w:rFonts w:ascii="Bookman Old Style" w:hAnsi="Bookman Old Style"/>
          <w:b/>
          <w:bCs/>
          <w:color w:val="000000"/>
          <w:sz w:val="20"/>
          <w:szCs w:val="20"/>
        </w:rPr>
        <w:t xml:space="preserve">2023 roku </w:t>
      </w:r>
      <w:r w:rsidRPr="00982D86">
        <w:rPr>
          <w:rFonts w:ascii="Bookman Old Style" w:eastAsia="Times New Roman" w:hAnsi="Bookman Old Style" w:cs="Times New Roman"/>
          <w:b/>
          <w:bCs/>
          <w:kern w:val="3"/>
          <w:sz w:val="20"/>
          <w:szCs w:val="20"/>
          <w:lang w:eastAsia="zh-CN"/>
        </w:rPr>
        <w:t>o godz. 12:15</w:t>
      </w:r>
      <w:r>
        <w:rPr>
          <w:rFonts w:ascii="Bookman Old Style" w:eastAsia="Times New Roman" w:hAnsi="Bookman Old Style" w:cs="Times New Roman"/>
          <w:b/>
          <w:bCs/>
          <w:kern w:val="3"/>
          <w:sz w:val="20"/>
          <w:szCs w:val="20"/>
          <w:lang w:eastAsia="zh-CN"/>
        </w:rPr>
        <w:t xml:space="preserve">. </w:t>
      </w:r>
    </w:p>
    <w:p w14:paraId="6756F008" w14:textId="77777777" w:rsidR="00922CEF" w:rsidRPr="000B6195" w:rsidRDefault="00922CEF" w:rsidP="00922CEF">
      <w:pPr>
        <w:spacing w:after="0" w:line="240" w:lineRule="auto"/>
        <w:jc w:val="both"/>
        <w:rPr>
          <w:rFonts w:ascii="Bookman Old Style" w:eastAsia="Times New Roman" w:hAnsi="Bookman Old Style" w:cs="Times New Roman"/>
          <w:kern w:val="3"/>
          <w:sz w:val="20"/>
          <w:szCs w:val="20"/>
          <w:lang w:eastAsia="ar-SA"/>
        </w:rPr>
      </w:pPr>
    </w:p>
    <w:p w14:paraId="0D435C4B" w14:textId="77777777" w:rsidR="00922CEF" w:rsidRPr="000B6195" w:rsidRDefault="00922CEF" w:rsidP="00922CEF">
      <w:pPr>
        <w:spacing w:after="0" w:line="240" w:lineRule="auto"/>
        <w:jc w:val="both"/>
        <w:rPr>
          <w:rFonts w:ascii="Bookman Old Style" w:eastAsia="Times New Roman" w:hAnsi="Bookman Old Style" w:cs="Times New Roman"/>
          <w:b/>
          <w:bCs/>
          <w:kern w:val="3"/>
          <w:sz w:val="20"/>
          <w:szCs w:val="20"/>
          <w:lang w:eastAsia="ar-SA"/>
        </w:rPr>
      </w:pPr>
      <w:r w:rsidRPr="000B6195">
        <w:rPr>
          <w:rFonts w:ascii="Bookman Old Style" w:eastAsia="Times New Roman" w:hAnsi="Bookman Old Style" w:cs="Times New Roman"/>
          <w:b/>
          <w:bCs/>
          <w:kern w:val="3"/>
          <w:sz w:val="20"/>
          <w:szCs w:val="20"/>
          <w:lang w:eastAsia="ar-SA"/>
        </w:rPr>
        <w:t>Zastępuje się następującym:</w:t>
      </w:r>
    </w:p>
    <w:p w14:paraId="6C38669C" w14:textId="04A2B13D" w:rsidR="00922CEF" w:rsidRPr="00982D86" w:rsidRDefault="00982D86" w:rsidP="00922CEF">
      <w:pPr>
        <w:suppressAutoHyphens/>
        <w:autoSpaceDE w:val="0"/>
        <w:autoSpaceDN w:val="0"/>
        <w:adjustRightInd w:val="0"/>
        <w:spacing w:after="0" w:line="276" w:lineRule="auto"/>
        <w:jc w:val="both"/>
        <w:rPr>
          <w:rFonts w:ascii="Bookman Old Style" w:eastAsia="Calibri" w:hAnsi="Bookman Old Style" w:cs="Calibri"/>
          <w:sz w:val="20"/>
          <w:szCs w:val="20"/>
          <w:lang w:eastAsia="ar-SA"/>
        </w:rPr>
      </w:pPr>
      <w:r w:rsidRPr="00982D86">
        <w:rPr>
          <w:rFonts w:ascii="Bookman Old Style" w:hAnsi="Bookman Old Style"/>
          <w:color w:val="000000"/>
          <w:sz w:val="20"/>
          <w:szCs w:val="20"/>
        </w:rPr>
        <w:t xml:space="preserve">Otwarcie ofert nastąpi niezwłocznie po upływie terminu składania ofert, nie później niż następnego dnia po dniu, w którym upłynął termin składania ofert  tj. w dniu  </w:t>
      </w:r>
      <w:r>
        <w:rPr>
          <w:rFonts w:ascii="Bookman Old Style" w:hAnsi="Bookman Old Style"/>
          <w:b/>
          <w:bCs/>
          <w:color w:val="000000"/>
          <w:sz w:val="20"/>
          <w:szCs w:val="20"/>
        </w:rPr>
        <w:t>10</w:t>
      </w:r>
      <w:r w:rsidRPr="00982D86">
        <w:rPr>
          <w:rFonts w:ascii="Bookman Old Style" w:hAnsi="Bookman Old Style"/>
          <w:b/>
          <w:bCs/>
          <w:color w:val="000000"/>
          <w:sz w:val="20"/>
          <w:szCs w:val="20"/>
        </w:rPr>
        <w:t xml:space="preserve"> marca</w:t>
      </w:r>
      <w:r w:rsidRPr="00982D86">
        <w:rPr>
          <w:rFonts w:ascii="Bookman Old Style" w:hAnsi="Bookman Old Style"/>
          <w:color w:val="000000"/>
          <w:sz w:val="20"/>
          <w:szCs w:val="20"/>
        </w:rPr>
        <w:t xml:space="preserve"> </w:t>
      </w:r>
      <w:r w:rsidRPr="00982D86">
        <w:rPr>
          <w:rFonts w:ascii="Bookman Old Style" w:hAnsi="Bookman Old Style"/>
          <w:b/>
          <w:bCs/>
          <w:color w:val="000000"/>
          <w:sz w:val="20"/>
          <w:szCs w:val="20"/>
        </w:rPr>
        <w:t xml:space="preserve">2023 roku </w:t>
      </w:r>
      <w:r w:rsidRPr="00982D86">
        <w:rPr>
          <w:rFonts w:ascii="Bookman Old Style" w:eastAsia="Times New Roman" w:hAnsi="Bookman Old Style" w:cs="Times New Roman"/>
          <w:b/>
          <w:bCs/>
          <w:kern w:val="3"/>
          <w:sz w:val="20"/>
          <w:szCs w:val="20"/>
          <w:lang w:eastAsia="zh-CN"/>
        </w:rPr>
        <w:t>o godz. 12:15</w:t>
      </w:r>
      <w:r>
        <w:rPr>
          <w:rFonts w:ascii="Bookman Old Style" w:eastAsia="Times New Roman" w:hAnsi="Bookman Old Style" w:cs="Times New Roman"/>
          <w:b/>
          <w:bCs/>
          <w:kern w:val="3"/>
          <w:sz w:val="20"/>
          <w:szCs w:val="20"/>
          <w:lang w:eastAsia="zh-CN"/>
        </w:rPr>
        <w:t xml:space="preserve">. </w:t>
      </w:r>
    </w:p>
    <w:p w14:paraId="4AC565CF" w14:textId="77777777" w:rsidR="00922CEF" w:rsidRPr="000B6195" w:rsidRDefault="00922CEF" w:rsidP="00922CEF">
      <w:pPr>
        <w:spacing w:after="0" w:line="240" w:lineRule="auto"/>
        <w:jc w:val="both"/>
        <w:rPr>
          <w:rFonts w:ascii="Bookman Old Style" w:eastAsia="Andale Sans UI" w:hAnsi="Bookman Old Style" w:cs="Latha"/>
          <w:b/>
          <w:color w:val="000000"/>
          <w:sz w:val="20"/>
          <w:szCs w:val="20"/>
        </w:rPr>
      </w:pPr>
    </w:p>
    <w:p w14:paraId="11DF88D9" w14:textId="77777777" w:rsidR="00922CEF" w:rsidRPr="000B6195" w:rsidRDefault="00922CEF" w:rsidP="00922CEF">
      <w:pPr>
        <w:spacing w:after="0" w:line="240" w:lineRule="auto"/>
        <w:jc w:val="both"/>
        <w:rPr>
          <w:rFonts w:ascii="Bookman Old Style" w:eastAsia="Andale Sans UI" w:hAnsi="Bookman Old Style" w:cs="Latha"/>
          <w:b/>
          <w:color w:val="000000"/>
          <w:sz w:val="20"/>
          <w:szCs w:val="20"/>
        </w:rPr>
      </w:pPr>
    </w:p>
    <w:p w14:paraId="4791ADB8" w14:textId="11C0D9DE" w:rsidR="00922CEF" w:rsidRPr="00982D86" w:rsidRDefault="00922CEF" w:rsidP="00922CEF">
      <w:pPr>
        <w:keepNext/>
        <w:keepLines/>
        <w:spacing w:before="40" w:after="0"/>
        <w:jc w:val="both"/>
        <w:outlineLvl w:val="2"/>
        <w:rPr>
          <w:rFonts w:ascii="Bookman Old Style" w:eastAsia="Times New Roman" w:hAnsi="Bookman Old Style" w:cs="Times New Roman"/>
          <w:b/>
          <w:bCs/>
          <w:sz w:val="20"/>
          <w:szCs w:val="20"/>
          <w:lang w:eastAsia="pl-PL"/>
        </w:rPr>
      </w:pPr>
      <w:r w:rsidRPr="000B6195">
        <w:rPr>
          <w:rFonts w:ascii="Bookman Old Style" w:eastAsia="Andale Sans UI" w:hAnsi="Bookman Old Style" w:cs="Latha"/>
          <w:b/>
          <w:color w:val="000000"/>
          <w:sz w:val="20"/>
          <w:szCs w:val="20"/>
        </w:rPr>
        <w:t xml:space="preserve">Zmiana ogłoszenia w zakresie terminu związania ofertą zamieszczona </w:t>
      </w:r>
      <w:r>
        <w:rPr>
          <w:rFonts w:ascii="Bookman Old Style" w:eastAsia="Andale Sans UI" w:hAnsi="Bookman Old Style" w:cs="Latha"/>
          <w:b/>
          <w:color w:val="000000"/>
          <w:sz w:val="20"/>
          <w:szCs w:val="20"/>
        </w:rPr>
        <w:t xml:space="preserve">e-zamówieniach, </w:t>
      </w:r>
      <w:r w:rsidRPr="000B6195">
        <w:rPr>
          <w:rFonts w:ascii="Bookman Old Style" w:eastAsia="Andale Sans UI" w:hAnsi="Bookman Old Style" w:cs="Latha"/>
          <w:b/>
          <w:color w:val="000000"/>
          <w:sz w:val="20"/>
          <w:szCs w:val="20"/>
        </w:rPr>
        <w:t xml:space="preserve"> </w:t>
      </w:r>
      <w:hyperlink r:id="rId8" w:history="1">
        <w:r w:rsidRPr="000433A0">
          <w:rPr>
            <w:rFonts w:ascii="Bookman Old Style" w:eastAsia="Times New Roman" w:hAnsi="Bookman Old Style" w:cs="Calibri"/>
            <w:color w:val="0000FF"/>
            <w:sz w:val="20"/>
            <w:szCs w:val="20"/>
            <w:u w:val="single"/>
            <w:lang w:eastAsia="pl-PL"/>
          </w:rPr>
          <w:t>https://ezamowienia.gov.pl</w:t>
        </w:r>
      </w:hyperlink>
      <w:r w:rsidRPr="000433A0">
        <w:rPr>
          <w:rFonts w:ascii="Bookman Old Style" w:eastAsia="Times New Roman" w:hAnsi="Bookman Old Style" w:cs="Calibri"/>
          <w:color w:val="0000FF"/>
          <w:sz w:val="20"/>
          <w:szCs w:val="20"/>
          <w:lang w:eastAsia="pl-PL"/>
        </w:rPr>
        <w:t xml:space="preserve">  </w:t>
      </w:r>
      <w:r w:rsidRPr="000B6195">
        <w:rPr>
          <w:rFonts w:ascii="Bookman Old Style" w:eastAsia="Andale Sans UI" w:hAnsi="Bookman Old Style" w:cs="Latha"/>
          <w:b/>
          <w:color w:val="000000"/>
          <w:sz w:val="20"/>
          <w:szCs w:val="20"/>
        </w:rPr>
        <w:t xml:space="preserve">w dniu </w:t>
      </w:r>
      <w:r w:rsidR="00982D86">
        <w:rPr>
          <w:rFonts w:ascii="Bookman Old Style" w:eastAsia="Andale Sans UI" w:hAnsi="Bookman Old Style" w:cs="Latha"/>
          <w:b/>
          <w:color w:val="000000"/>
          <w:sz w:val="20"/>
          <w:szCs w:val="20"/>
        </w:rPr>
        <w:t xml:space="preserve">6 </w:t>
      </w:r>
      <w:r w:rsidR="00B94A81">
        <w:rPr>
          <w:rFonts w:ascii="Bookman Old Style" w:eastAsia="Andale Sans UI" w:hAnsi="Bookman Old Style" w:cs="Latha"/>
          <w:b/>
          <w:color w:val="000000"/>
          <w:sz w:val="20"/>
          <w:szCs w:val="20"/>
        </w:rPr>
        <w:t>marca</w:t>
      </w:r>
      <w:r>
        <w:rPr>
          <w:rFonts w:ascii="Bookman Old Style" w:eastAsia="Andale Sans UI" w:hAnsi="Bookman Old Style" w:cs="Latha"/>
          <w:b/>
          <w:color w:val="000000"/>
          <w:sz w:val="20"/>
          <w:szCs w:val="20"/>
        </w:rPr>
        <w:t xml:space="preserve"> 2023 </w:t>
      </w:r>
      <w:r w:rsidRPr="000B6195">
        <w:rPr>
          <w:rFonts w:ascii="Bookman Old Style" w:eastAsia="Andale Sans UI" w:hAnsi="Bookman Old Style" w:cs="Latha"/>
          <w:b/>
          <w:color w:val="000000"/>
          <w:sz w:val="20"/>
          <w:szCs w:val="20"/>
        </w:rPr>
        <w:t xml:space="preserve">r., pod numerem </w:t>
      </w:r>
      <w:r w:rsidR="00982D86">
        <w:t xml:space="preserve">głoszenie nr </w:t>
      </w:r>
      <w:r w:rsidR="00982D86" w:rsidRPr="00982D86">
        <w:rPr>
          <w:rFonts w:ascii="Bookman Old Style" w:hAnsi="Bookman Old Style"/>
          <w:b/>
          <w:bCs/>
          <w:sz w:val="20"/>
          <w:szCs w:val="20"/>
        </w:rPr>
        <w:t>2023/BZP 00121858/01</w:t>
      </w:r>
      <w:r w:rsidRPr="00982D86">
        <w:rPr>
          <w:rFonts w:ascii="Bookman Old Style" w:eastAsia="Calibri" w:hAnsi="Bookman Old Style" w:cs="ArialMT"/>
          <w:b/>
          <w:bCs/>
          <w:sz w:val="20"/>
          <w:szCs w:val="20"/>
        </w:rPr>
        <w:t>.</w:t>
      </w:r>
    </w:p>
    <w:p w14:paraId="3AC25139" w14:textId="77777777" w:rsidR="00922CEF" w:rsidRPr="000B6195" w:rsidRDefault="00922CEF" w:rsidP="00922CEF">
      <w:pPr>
        <w:spacing w:after="0" w:line="240" w:lineRule="auto"/>
        <w:jc w:val="both"/>
        <w:rPr>
          <w:rFonts w:ascii="Bookman Old Style" w:eastAsia="Andale Sans UI" w:hAnsi="Bookman Old Style" w:cs="Latha"/>
          <w:b/>
          <w:color w:val="000000"/>
          <w:sz w:val="20"/>
          <w:szCs w:val="20"/>
        </w:rPr>
      </w:pPr>
    </w:p>
    <w:p w14:paraId="4BB2C854" w14:textId="77777777" w:rsidR="00922CEF" w:rsidRPr="000B6195" w:rsidRDefault="00922CEF" w:rsidP="00922CEF">
      <w:pPr>
        <w:rPr>
          <w:rFonts w:ascii="Bookman Old Style" w:hAnsi="Bookman Old Style"/>
          <w:sz w:val="20"/>
          <w:szCs w:val="20"/>
        </w:rPr>
      </w:pPr>
    </w:p>
    <w:p w14:paraId="1837B047" w14:textId="6480E82D" w:rsidR="00602100" w:rsidRPr="00B52164" w:rsidRDefault="00B52164" w:rsidP="00B52164">
      <w:pPr>
        <w:spacing w:after="0"/>
        <w:jc w:val="center"/>
        <w:rPr>
          <w:rFonts w:ascii="Bookman Old Style" w:hAnsi="Bookman Old Style"/>
        </w:rPr>
      </w:pPr>
      <w:r w:rsidRPr="00B52164">
        <w:rPr>
          <w:rFonts w:ascii="Bookman Old Style" w:hAnsi="Bookman Old Style"/>
        </w:rPr>
        <w:t>Jacek Urbański</w:t>
      </w:r>
    </w:p>
    <w:p w14:paraId="4057F252" w14:textId="65513D2E" w:rsidR="00B52164" w:rsidRPr="00B52164" w:rsidRDefault="00B52164" w:rsidP="00B52164">
      <w:pPr>
        <w:spacing w:after="0"/>
        <w:jc w:val="center"/>
        <w:rPr>
          <w:rFonts w:ascii="Bookman Old Style" w:hAnsi="Bookman Old Style"/>
        </w:rPr>
      </w:pPr>
      <w:r w:rsidRPr="00B52164">
        <w:rPr>
          <w:rFonts w:ascii="Bookman Old Style" w:hAnsi="Bookman Old Style"/>
        </w:rPr>
        <w:t>(-)</w:t>
      </w:r>
    </w:p>
    <w:p w14:paraId="78A500CC" w14:textId="608AB866" w:rsidR="00B52164" w:rsidRPr="00B52164" w:rsidRDefault="00B52164" w:rsidP="00B52164">
      <w:pPr>
        <w:spacing w:after="0"/>
        <w:jc w:val="center"/>
        <w:rPr>
          <w:rFonts w:ascii="Bookman Old Style" w:hAnsi="Bookman Old Style"/>
        </w:rPr>
      </w:pPr>
      <w:r w:rsidRPr="00B52164">
        <w:rPr>
          <w:rFonts w:ascii="Bookman Old Style" w:hAnsi="Bookman Old Style"/>
        </w:rPr>
        <w:t>Dyrektor</w:t>
      </w:r>
    </w:p>
    <w:sectPr w:rsidR="00B52164" w:rsidRPr="00B52164">
      <w:headerReference w:type="default" r:id="rId9"/>
      <w:footerReference w:type="default" r:id="rId10"/>
      <w:pgSz w:w="11906" w:h="16838"/>
      <w:pgMar w:top="1417" w:right="1417" w:bottom="1417" w:left="1417" w:header="708" w:footer="708"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4F15F" w14:textId="77777777" w:rsidR="00F73906" w:rsidRDefault="00F73906" w:rsidP="00D2176F">
      <w:pPr>
        <w:spacing w:after="0" w:line="240" w:lineRule="auto"/>
      </w:pPr>
      <w:r>
        <w:separator/>
      </w:r>
    </w:p>
  </w:endnote>
  <w:endnote w:type="continuationSeparator" w:id="0">
    <w:p w14:paraId="5484BE70" w14:textId="77777777" w:rsidR="00F73906" w:rsidRDefault="00F73906" w:rsidP="00D21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ndale Sans UI">
    <w:altName w:val="Arial Unicode MS"/>
    <w:charset w:val="00"/>
    <w:family w:val="auto"/>
    <w:pitch w:val="variable"/>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EE"/>
    <w:family w:val="auto"/>
    <w:notTrueType/>
    <w:pitch w:val="default"/>
    <w:sig w:usb0="00000005" w:usb1="00000000" w:usb2="00000000" w:usb3="00000000" w:csb0="00000002" w:csb1="00000000"/>
  </w:font>
  <w:font w:name="Latha">
    <w:panose1 w:val="02000400000000000000"/>
    <w:charset w:val="00"/>
    <w:family w:val="swiss"/>
    <w:pitch w:val="variable"/>
    <w:sig w:usb0="00100003" w:usb1="00000000" w:usb2="00000000" w:usb3="00000000" w:csb0="00000001" w:csb1="00000000"/>
  </w:font>
  <w:font w:name="DejaVuSansCondense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09E1E" w14:textId="77777777" w:rsidR="007D0DC7" w:rsidRDefault="00000000">
    <w:pPr>
      <w:widowControl w:val="0"/>
      <w:tabs>
        <w:tab w:val="center" w:pos="1656"/>
        <w:tab w:val="center" w:pos="4536"/>
        <w:tab w:val="right" w:pos="6192"/>
        <w:tab w:val="right" w:pos="9072"/>
      </w:tabs>
      <w:spacing w:after="0" w:line="100" w:lineRule="atLeast"/>
      <w:jc w:val="right"/>
      <w:rPr>
        <w:rFonts w:eastAsia="Calibri" w:cs="Calibri"/>
        <w:sz w:val="16"/>
        <w:szCs w:val="16"/>
      </w:rPr>
    </w:pPr>
    <w:r>
      <w:fldChar w:fldCharType="begin"/>
    </w:r>
    <w:r>
      <w:instrText xml:space="preserve"> PAGE </w:instrText>
    </w:r>
    <w:r>
      <w:fldChar w:fldCharType="separate"/>
    </w:r>
    <w:r>
      <w:rPr>
        <w:noProof/>
      </w:rPr>
      <w:t>2</w:t>
    </w:r>
    <w:r>
      <w:fldChar w:fldCharType="end"/>
    </w:r>
  </w:p>
  <w:p w14:paraId="0B3DE6A2" w14:textId="77777777" w:rsidR="00D2176F" w:rsidRPr="00960B96" w:rsidRDefault="00D2176F" w:rsidP="00D2176F">
    <w:pPr>
      <w:shd w:val="clear" w:color="auto" w:fill="FFFFFF"/>
      <w:spacing w:before="336" w:line="230" w:lineRule="exact"/>
      <w:ind w:right="518"/>
      <w:jc w:val="center"/>
      <w:rPr>
        <w:rFonts w:ascii="Cambria" w:hAnsi="Cambria"/>
        <w:sz w:val="14"/>
        <w:szCs w:val="14"/>
      </w:rPr>
    </w:pPr>
    <w:bookmarkStart w:id="7" w:name="_Hlk127379977"/>
    <w:r w:rsidRPr="00960B96">
      <w:rPr>
        <w:rFonts w:ascii="Cambria" w:hAnsi="Cambria"/>
        <w:sz w:val="14"/>
        <w:szCs w:val="14"/>
      </w:rPr>
      <w:t xml:space="preserve">Zadanie realizowane jest w ramach projektu RPLB.01.04.01-08-0002/19 pn. </w:t>
    </w:r>
    <w:r w:rsidRPr="00960B96">
      <w:rPr>
        <w:rFonts w:ascii="Cambria" w:eastAsia="Times New Roman" w:hAnsi="Cambria" w:cs="Times New Roman"/>
        <w:sz w:val="14"/>
        <w:szCs w:val="14"/>
      </w:rPr>
      <w:t>„</w:t>
    </w:r>
    <w:r w:rsidRPr="00960B96">
      <w:rPr>
        <w:rFonts w:ascii="Cambria" w:eastAsia="Times New Roman" w:hAnsi="Cambria"/>
        <w:sz w:val="14"/>
        <w:szCs w:val="14"/>
      </w:rPr>
      <w:t>Promocja gospodarcza województwa lubuskiego poprzez organizację kampanii promocyjnych sektora agroturystycznego i producentów regionalnych o zasięgu krajowym i międzynarodowym oraz regionalnych targów produktów regionalnych, tradycyjnych i lokalnych</w:t>
    </w:r>
    <w:r w:rsidRPr="00960B96">
      <w:rPr>
        <w:rFonts w:ascii="Cambria" w:eastAsia="Times New Roman" w:hAnsi="Cambria" w:cs="Times New Roman"/>
        <w:sz w:val="14"/>
        <w:szCs w:val="14"/>
      </w:rPr>
      <w:t>”</w:t>
    </w:r>
    <w:r w:rsidRPr="00960B96">
      <w:rPr>
        <w:rFonts w:ascii="Cambria" w:eastAsia="Times New Roman" w:hAnsi="Cambria"/>
        <w:sz w:val="14"/>
        <w:szCs w:val="14"/>
      </w:rPr>
      <w:t xml:space="preserve"> w ramach Regionalnego Programu Operacyjnego Lubuskie 2020, Działanie 1.4. Promocja regionu i umiędzynarodowienie sektora MŚP, Poddziałanie 1.4.1. Promocja regionu i umiędzynarodowienie sektora MŚP </w:t>
    </w:r>
    <w:r w:rsidRPr="00960B96">
      <w:rPr>
        <w:rFonts w:ascii="Cambria" w:eastAsia="Times New Roman" w:hAnsi="Cambria" w:cs="Times New Roman"/>
        <w:sz w:val="14"/>
        <w:szCs w:val="14"/>
      </w:rPr>
      <w:t>–</w:t>
    </w:r>
    <w:r w:rsidRPr="00960B96">
      <w:rPr>
        <w:rFonts w:ascii="Cambria" w:eastAsia="Times New Roman" w:hAnsi="Cambria"/>
        <w:sz w:val="14"/>
        <w:szCs w:val="14"/>
      </w:rPr>
      <w:t xml:space="preserve"> projekty realizowane poza formułą ZIT</w:t>
    </w:r>
  </w:p>
  <w:bookmarkEnd w:id="7"/>
  <w:p w14:paraId="254EEBEC" w14:textId="77777777" w:rsidR="007D0DC7" w:rsidRDefault="00000000">
    <w:pPr>
      <w:tabs>
        <w:tab w:val="center" w:pos="4536"/>
        <w:tab w:val="right" w:pos="9072"/>
      </w:tabs>
      <w:spacing w:after="0" w:line="100" w:lineRule="atLeast"/>
      <w:rPr>
        <w:rFonts w:eastAsia="Calibri" w:cs="Calibri"/>
        <w:sz w:val="16"/>
        <w:szCs w:val="16"/>
      </w:rPr>
    </w:pPr>
  </w:p>
  <w:p w14:paraId="5FBD7C7F" w14:textId="77777777" w:rsidR="007D0DC7"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637CE" w14:textId="77777777" w:rsidR="00F73906" w:rsidRDefault="00F73906" w:rsidP="00D2176F">
      <w:pPr>
        <w:spacing w:after="0" w:line="240" w:lineRule="auto"/>
      </w:pPr>
      <w:r>
        <w:separator/>
      </w:r>
    </w:p>
  </w:footnote>
  <w:footnote w:type="continuationSeparator" w:id="0">
    <w:p w14:paraId="027BE9D9" w14:textId="77777777" w:rsidR="00F73906" w:rsidRDefault="00F73906" w:rsidP="00D21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A2A65" w14:textId="256F1213" w:rsidR="007D0DC7" w:rsidRDefault="00D2176F">
    <w:pPr>
      <w:pStyle w:val="Nagwek"/>
      <w:jc w:val="center"/>
    </w:pPr>
    <w:r>
      <w:rPr>
        <w:noProof/>
      </w:rPr>
      <w:drawing>
        <wp:inline distT="0" distB="0" distL="0" distR="0" wp14:anchorId="534DB893" wp14:editId="116D33F6">
          <wp:extent cx="5761355" cy="615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159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F663E"/>
    <w:multiLevelType w:val="hybridMultilevel"/>
    <w:tmpl w:val="559EF1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1D45A1E"/>
    <w:multiLevelType w:val="hybridMultilevel"/>
    <w:tmpl w:val="0DE217E2"/>
    <w:lvl w:ilvl="0" w:tplc="75F83852">
      <w:start w:val="1"/>
      <w:numFmt w:val="upperRoman"/>
      <w:lvlText w:val="%1."/>
      <w:lvlJc w:val="left"/>
      <w:pPr>
        <w:ind w:left="1080"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1481967">
    <w:abstractNumId w:val="1"/>
  </w:num>
  <w:num w:numId="2" w16cid:durableId="661736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drawingGridHorizontalSpacing w:val="110"/>
  <w:drawingGridVerticalSpacing w:val="299"/>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CEF"/>
    <w:rsid w:val="00105AD1"/>
    <w:rsid w:val="00151047"/>
    <w:rsid w:val="0020398B"/>
    <w:rsid w:val="002972F8"/>
    <w:rsid w:val="00493FDB"/>
    <w:rsid w:val="00665485"/>
    <w:rsid w:val="0075296F"/>
    <w:rsid w:val="008325BA"/>
    <w:rsid w:val="008D4D33"/>
    <w:rsid w:val="00915851"/>
    <w:rsid w:val="00922CEF"/>
    <w:rsid w:val="0092516F"/>
    <w:rsid w:val="00982D86"/>
    <w:rsid w:val="009C2002"/>
    <w:rsid w:val="00A207CA"/>
    <w:rsid w:val="00B52164"/>
    <w:rsid w:val="00B94A81"/>
    <w:rsid w:val="00C75C37"/>
    <w:rsid w:val="00C7681B"/>
    <w:rsid w:val="00D2176F"/>
    <w:rsid w:val="00D40B0A"/>
    <w:rsid w:val="00D5429D"/>
    <w:rsid w:val="00EE1322"/>
    <w:rsid w:val="00F73906"/>
    <w:rsid w:val="00F82A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EE761"/>
  <w15:chartTrackingRefBased/>
  <w15:docId w15:val="{9609CF68-F0EF-4AEF-B772-4ADED99A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2CE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922C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2CEF"/>
  </w:style>
  <w:style w:type="paragraph" w:styleId="Nagwek">
    <w:name w:val="header"/>
    <w:basedOn w:val="Normalny"/>
    <w:link w:val="NagwekZnak"/>
    <w:uiPriority w:val="99"/>
    <w:unhideWhenUsed/>
    <w:rsid w:val="00922C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2CEF"/>
  </w:style>
  <w:style w:type="character" w:styleId="Hipercze">
    <w:name w:val="Hyperlink"/>
    <w:basedOn w:val="Domylnaczcionkaakapitu"/>
    <w:uiPriority w:val="99"/>
    <w:unhideWhenUsed/>
    <w:rsid w:val="00922CEF"/>
    <w:rPr>
      <w:color w:val="0563C1" w:themeColor="hyperlink"/>
      <w:u w:val="single"/>
    </w:rPr>
  </w:style>
  <w:style w:type="paragraph" w:styleId="Akapitzlist">
    <w:name w:val="List Paragraph"/>
    <w:basedOn w:val="Normalny"/>
    <w:uiPriority w:val="34"/>
    <w:qFormat/>
    <w:rsid w:val="00922CEF"/>
    <w:pPr>
      <w:ind w:left="720"/>
      <w:contextualSpacing/>
    </w:pPr>
  </w:style>
  <w:style w:type="character" w:customStyle="1" w:styleId="hgkelc">
    <w:name w:val="hgkelc"/>
    <w:basedOn w:val="Domylnaczcionkaakapitu"/>
    <w:rsid w:val="00982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12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1245</Words>
  <Characters>7471</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dc:description/>
  <cp:lastModifiedBy>Bogumiłap</cp:lastModifiedBy>
  <cp:revision>9</cp:revision>
  <dcterms:created xsi:type="dcterms:W3CDTF">2023-03-06T13:18:00Z</dcterms:created>
  <dcterms:modified xsi:type="dcterms:W3CDTF">2023-03-07T14:28:00Z</dcterms:modified>
</cp:coreProperties>
</file>