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67C1E" w14:textId="77777777" w:rsidR="00F97F0D" w:rsidRPr="005958C8" w:rsidRDefault="00F97F0D" w:rsidP="0050276C">
      <w:pPr>
        <w:pStyle w:val="Nagwek1"/>
        <w:rPr>
          <w:sz w:val="24"/>
          <w:szCs w:val="24"/>
        </w:rPr>
      </w:pPr>
      <w:r w:rsidRPr="005958C8">
        <w:rPr>
          <w:sz w:val="24"/>
          <w:szCs w:val="24"/>
        </w:rPr>
        <w:t>Załącznik nr 7</w:t>
      </w:r>
    </w:p>
    <w:p w14:paraId="56046B7B" w14:textId="77777777" w:rsidR="00F97F0D" w:rsidRPr="005958C8" w:rsidRDefault="00F97F0D" w:rsidP="0050276C">
      <w:pPr>
        <w:widowControl w:val="0"/>
        <w:rPr>
          <w:i/>
          <w:iCs/>
          <w:snapToGrid w:val="0"/>
          <w:sz w:val="22"/>
          <w:szCs w:val="22"/>
        </w:rPr>
      </w:pPr>
      <w:r w:rsidRPr="005958C8">
        <w:rPr>
          <w:snapToGrid w:val="0"/>
          <w:sz w:val="22"/>
          <w:szCs w:val="22"/>
        </w:rPr>
        <w:t xml:space="preserve">                                                                                                                       </w:t>
      </w:r>
      <w:r w:rsidRPr="005958C8">
        <w:rPr>
          <w:i/>
          <w:iCs/>
          <w:snapToGrid w:val="0"/>
          <w:sz w:val="22"/>
          <w:szCs w:val="22"/>
        </w:rPr>
        <w:t>Dotyczy części I zamówienia</w:t>
      </w:r>
    </w:p>
    <w:p w14:paraId="029C2CB2" w14:textId="77777777" w:rsidR="00F97F0D" w:rsidRPr="005958C8" w:rsidRDefault="00F97F0D" w:rsidP="0050276C">
      <w:pPr>
        <w:pStyle w:val="Tekstpodstawowywcity"/>
        <w:tabs>
          <w:tab w:val="left" w:pos="360"/>
        </w:tabs>
        <w:jc w:val="center"/>
        <w:rPr>
          <w:b/>
          <w:bCs/>
        </w:rPr>
      </w:pPr>
    </w:p>
    <w:p w14:paraId="3C6B686E" w14:textId="77777777" w:rsidR="00F97F0D" w:rsidRPr="005958C8" w:rsidRDefault="00F97F0D" w:rsidP="0050276C">
      <w:pPr>
        <w:pStyle w:val="Tekstpodstawowywcity"/>
        <w:tabs>
          <w:tab w:val="left" w:pos="360"/>
        </w:tabs>
        <w:jc w:val="center"/>
        <w:rPr>
          <w:b/>
          <w:bCs/>
        </w:rPr>
      </w:pPr>
    </w:p>
    <w:p w14:paraId="7F920D8A" w14:textId="77777777" w:rsidR="00F97F0D" w:rsidRPr="005958C8" w:rsidRDefault="00F97F0D" w:rsidP="0050276C">
      <w:pPr>
        <w:pStyle w:val="Tekstpodstawowywcity"/>
        <w:tabs>
          <w:tab w:val="left" w:pos="360"/>
        </w:tabs>
        <w:jc w:val="center"/>
        <w:rPr>
          <w:b/>
          <w:bCs/>
        </w:rPr>
      </w:pPr>
      <w:r w:rsidRPr="005958C8">
        <w:rPr>
          <w:b/>
          <w:bCs/>
        </w:rPr>
        <w:t>ARKUSZ  KALKULACYJNY                                                        Załącznik nr 1 do Umowy</w:t>
      </w:r>
    </w:p>
    <w:p w14:paraId="211E6637" w14:textId="77777777" w:rsidR="00F97F0D" w:rsidRPr="005958C8" w:rsidRDefault="00F97F0D" w:rsidP="0050276C">
      <w:pPr>
        <w:jc w:val="center"/>
        <w:rPr>
          <w:b/>
          <w:bCs/>
          <w:u w:val="single"/>
        </w:rPr>
      </w:pPr>
      <w:r w:rsidRPr="005958C8">
        <w:rPr>
          <w:b/>
          <w:bCs/>
          <w:u w:val="single"/>
        </w:rPr>
        <w:t>Składany z ofertą dotyczącą części I zamówienia</w:t>
      </w:r>
    </w:p>
    <w:p w14:paraId="264401DB" w14:textId="77777777" w:rsidR="00F97F0D" w:rsidRPr="005958C8" w:rsidRDefault="00F97F0D" w:rsidP="0050276C"/>
    <w:tbl>
      <w:tblPr>
        <w:tblW w:w="15518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412"/>
        <w:gridCol w:w="1080"/>
        <w:gridCol w:w="1080"/>
        <w:gridCol w:w="1260"/>
        <w:gridCol w:w="874"/>
        <w:gridCol w:w="941"/>
        <w:gridCol w:w="890"/>
        <w:gridCol w:w="861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000"/>
        <w:gridCol w:w="960"/>
        <w:gridCol w:w="960"/>
        <w:gridCol w:w="960"/>
      </w:tblGrid>
      <w:tr w:rsidR="005958C8" w:rsidRPr="005958C8" w14:paraId="52CEDA8B" w14:textId="77777777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A07F90A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1158" w:type="dxa"/>
            <w:gridSpan w:val="1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E9BD3D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</w:rPr>
            </w:pPr>
            <w:r w:rsidRPr="005958C8">
              <w:rPr>
                <w:rFonts w:ascii="Arial" w:hAnsi="Arial" w:cs="Arial"/>
                <w:b/>
                <w:bCs/>
              </w:rPr>
              <w:t xml:space="preserve">Utrzymanie czystości i porządku w pomieszczeniach ogólnego użytku - wykaz budynków 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0DA760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DADC07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37BD54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670F9C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</w:tr>
      <w:tr w:rsidR="005958C8" w:rsidRPr="005958C8" w14:paraId="59B692E3" w14:textId="77777777">
        <w:trPr>
          <w:trHeight w:val="276"/>
        </w:trPr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4A2DE89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57401804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E64105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C59486A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83BDE0D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C286DE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0BCCD16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14A80C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7FB325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0863AA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E446B3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vAlign w:val="center"/>
          </w:tcPr>
          <w:p w14:paraId="0F7927F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5FF91B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884EE0C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EAD056C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EB5C984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F009928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50062F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4AE11929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88F10AA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637F0A4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1BB9E1F8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451EA5F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43D1910E" w14:textId="77777777" w:rsidR="00F97F0D" w:rsidRPr="005958C8" w:rsidRDefault="00F97F0D" w:rsidP="00CB289F"/>
        </w:tc>
      </w:tr>
      <w:tr w:rsidR="005958C8" w:rsidRPr="005958C8" w14:paraId="26AB3DAE" w14:textId="77777777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4C2DEF46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9411DFC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7227FFF2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MIESIĘCZNA CENA BRUTTO</w:t>
            </w:r>
          </w:p>
          <w:p w14:paraId="0392D7FC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za sprzątanie pomieszczeń ogólnego użytku w budynku</w:t>
            </w:r>
          </w:p>
          <w:p w14:paraId="337495C5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AA27B63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noWrap/>
            <w:vAlign w:val="bottom"/>
          </w:tcPr>
          <w:p w14:paraId="6664501E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          CENA BRUTTO</w:t>
            </w:r>
          </w:p>
          <w:p w14:paraId="31626FDB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za sprzątanie pomieszczeń ogólnego użytku w budynku za 6 miesięcy</w:t>
            </w:r>
          </w:p>
          <w:p w14:paraId="286A000C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05909DE3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1805B28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9FC80E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5CA8C1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66D2161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43A6439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C7C6214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ACB922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EB1AEF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1911AC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6BE4713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CB96F82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10F78C4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03CCF5D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68FF99C9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30BB90B5" w14:textId="77777777" w:rsidR="00F97F0D" w:rsidRPr="005958C8" w:rsidRDefault="00F97F0D" w:rsidP="00CB289F"/>
        </w:tc>
      </w:tr>
      <w:tr w:rsidR="005958C8" w:rsidRPr="005958C8" w14:paraId="76E351A7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126A1275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A52C89B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24E69B55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/>
            <w:tcBorders>
              <w:left w:val="nil"/>
              <w:right w:val="single" w:sz="8" w:space="0" w:color="auto"/>
            </w:tcBorders>
            <w:noWrap/>
            <w:vAlign w:val="bottom"/>
          </w:tcPr>
          <w:p w14:paraId="3DE1C81F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19C7289A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6D5F89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6F6B819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201932A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177844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11B7A34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62BFCE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090EB01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2943FB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C5DD5E2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6E30216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5DD3EEAA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2677E672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60D07276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37C40AE9" w14:textId="77777777" w:rsidR="00F97F0D" w:rsidRPr="005958C8" w:rsidRDefault="00F97F0D" w:rsidP="00CB289F"/>
        </w:tc>
      </w:tr>
      <w:tr w:rsidR="005958C8" w:rsidRPr="005958C8" w14:paraId="7FAF12FB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09C058AD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31692A1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Adres</w:t>
            </w:r>
          </w:p>
        </w:tc>
        <w:tc>
          <w:tcPr>
            <w:tcW w:w="342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bottom"/>
          </w:tcPr>
          <w:p w14:paraId="040403A8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/>
            <w:tcBorders>
              <w:left w:val="nil"/>
              <w:right w:val="single" w:sz="8" w:space="0" w:color="auto"/>
            </w:tcBorders>
            <w:noWrap/>
            <w:vAlign w:val="bottom"/>
          </w:tcPr>
          <w:p w14:paraId="290CFD5A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72603DC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301F6A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E32110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41C42C8F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DEE3CD3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7A01A1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41570A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58F3BB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2F1AF4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CDEC0B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893F89C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4FB54120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7905B43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80A1618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35FE8131" w14:textId="77777777" w:rsidR="00F97F0D" w:rsidRPr="005958C8" w:rsidRDefault="00F97F0D" w:rsidP="00CB289F"/>
        </w:tc>
      </w:tr>
      <w:tr w:rsidR="005958C8" w:rsidRPr="005958C8" w14:paraId="00269AF9" w14:textId="77777777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7833B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0661D4C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7ED0A4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416E9EF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single" w:sz="8" w:space="0" w:color="auto"/>
              <w:bottom w:val="nil"/>
              <w:right w:val="nil"/>
            </w:tcBorders>
            <w:noWrap/>
            <w:vAlign w:val="bottom"/>
          </w:tcPr>
          <w:p w14:paraId="0E19652C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4AF94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4B51F8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694841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A9D317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B7F6F6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2E1C63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A7E194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29D795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E44B45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CC6DD6B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74294914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6EE5842A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60C41DB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4F475F7A" w14:textId="77777777" w:rsidR="00F97F0D" w:rsidRPr="005958C8" w:rsidRDefault="00F97F0D" w:rsidP="00CB289F"/>
        </w:tc>
      </w:tr>
      <w:tr w:rsidR="005958C8" w:rsidRPr="005958C8" w14:paraId="5EA292EE" w14:textId="77777777">
        <w:trPr>
          <w:trHeight w:val="27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14:paraId="6413F927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4A3DEF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36F036" w14:textId="77777777" w:rsidR="00F97F0D" w:rsidRPr="005958C8" w:rsidRDefault="00F97F0D" w:rsidP="00CB28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zł/1 m-c</w:t>
            </w: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AAA2128" w14:textId="77777777" w:rsidR="00F97F0D" w:rsidRPr="005958C8" w:rsidRDefault="00F97F0D" w:rsidP="00CB289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zł/ 6 m-</w:t>
            </w:r>
            <w:proofErr w:type="spellStart"/>
            <w:r w:rsidRPr="005958C8">
              <w:rPr>
                <w:rFonts w:ascii="Arial" w:hAnsi="Arial" w:cs="Arial"/>
                <w:b/>
                <w:bCs/>
                <w:sz w:val="18"/>
                <w:szCs w:val="18"/>
              </w:rPr>
              <w:t>cy</w:t>
            </w:r>
            <w:proofErr w:type="spellEnd"/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C6D7B1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4D8B2D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7E10A14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F4C54BD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E5BCEB3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3155C0D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579535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A7DEFD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C65F0E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DD7AECC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659C312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3C9D3FDD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7A7CF35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BC520DB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548A7475" w14:textId="77777777" w:rsidR="00F97F0D" w:rsidRPr="005958C8" w:rsidRDefault="00F97F0D" w:rsidP="00CB289F"/>
        </w:tc>
      </w:tr>
      <w:tr w:rsidR="005958C8" w:rsidRPr="005958C8" w14:paraId="63A067BF" w14:textId="77777777" w:rsidTr="00190FB4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EB99EB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7C7D99" w14:textId="7A94DF6D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1-go Maja 60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B3D63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79EBA88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66DCC0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2FC0CA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B03D5C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D2D2FA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98AC76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C10A63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5C65AB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591D45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68B4B7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8DA1F5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2F13F06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6C0B8AAA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1D39286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CA8CE68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30360AB" w14:textId="77777777" w:rsidR="00DE6C3F" w:rsidRPr="005958C8" w:rsidRDefault="00DE6C3F" w:rsidP="00DE6C3F"/>
        </w:tc>
      </w:tr>
      <w:tr w:rsidR="005958C8" w:rsidRPr="005958C8" w14:paraId="2A1BAEC9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B8EC52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4EC8C7" w14:textId="58C678E8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1-go Maja 144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793C9C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B16D6A3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34D3E8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3B21099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133829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025BFD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33E2F1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3A0785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E35814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5ADE2F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AEA032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E873FE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5AAD011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44FCE588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4FE6594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E8BAA12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6F083D11" w14:textId="77777777" w:rsidR="00DE6C3F" w:rsidRPr="005958C8" w:rsidRDefault="00DE6C3F" w:rsidP="00DE6C3F"/>
        </w:tc>
      </w:tr>
      <w:tr w:rsidR="005958C8" w:rsidRPr="005958C8" w14:paraId="3DBF52E5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D275F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AC0C87" w14:textId="51BF1818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Bodzentyńska 11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69668C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78FC89F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106BB4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00C078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6E47A8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63DA36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5B3554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BDB662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AE9B19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24ED12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4B9F91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D96BFB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B461585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1AB445B8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0E3526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BDBFEFE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41D25979" w14:textId="77777777" w:rsidR="00DE6C3F" w:rsidRPr="005958C8" w:rsidRDefault="00DE6C3F" w:rsidP="00DE6C3F"/>
        </w:tc>
      </w:tr>
      <w:tr w:rsidR="005958C8" w:rsidRPr="005958C8" w14:paraId="4C35228D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DBF028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992DFC" w14:textId="0CFA5F6D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Bodzentyńska 24/26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85F557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21C772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ED4D23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8B500B2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2E8835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D0419F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16505C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B9A7BA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0878F6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B94A64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0BAC49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8137D9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EC5C2F3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63D4CDD9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5E9FB69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C5ED578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4D302CD7" w14:textId="77777777" w:rsidR="00DE6C3F" w:rsidRPr="005958C8" w:rsidRDefault="00DE6C3F" w:rsidP="00DE6C3F"/>
        </w:tc>
      </w:tr>
      <w:tr w:rsidR="005958C8" w:rsidRPr="005958C8" w14:paraId="546137CB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7B4B06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F9E9D0" w14:textId="2E981BD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Czarnowska 11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8BB917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64869D1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105530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4A0D93E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9BB125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8BA6B6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2B6BD7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790161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DAC343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25CF7B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398862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D5FF32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5008067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0F4AC9B6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4328F9DF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606C70A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D0E9B1C" w14:textId="77777777" w:rsidR="00DE6C3F" w:rsidRPr="005958C8" w:rsidRDefault="00DE6C3F" w:rsidP="00DE6C3F"/>
        </w:tc>
      </w:tr>
      <w:tr w:rsidR="005958C8" w:rsidRPr="005958C8" w14:paraId="51563DFA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A6508C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6CD09D" w14:textId="31DFB0AC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Czerwonego Krzyża 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8C1B5C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E0269DF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A4547F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4A66BA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553B83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7CE531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155AB8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EA18FA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710524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83072F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5B8128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1AC7F5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19F1263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0E91469F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64EEF64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4D42C0EB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4EFDF4D" w14:textId="77777777" w:rsidR="00DE6C3F" w:rsidRPr="005958C8" w:rsidRDefault="00DE6C3F" w:rsidP="00DE6C3F"/>
        </w:tc>
      </w:tr>
      <w:tr w:rsidR="005958C8" w:rsidRPr="005958C8" w14:paraId="373E651D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9471B7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DB67C5" w14:textId="50E89808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Grunwaldzka 41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28FF27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0D16E7B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88536E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F5686B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EB3B95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FD9609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15A9C7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C30D8B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8F5F43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EA7A9C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1282E5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D85FE7F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8810788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490ACB7D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E2D6782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6EE8ABAF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6F0F4106" w14:textId="77777777" w:rsidR="00DE6C3F" w:rsidRPr="005958C8" w:rsidRDefault="00DE6C3F" w:rsidP="00DE6C3F"/>
        </w:tc>
      </w:tr>
      <w:tr w:rsidR="005958C8" w:rsidRPr="005958C8" w14:paraId="435B1E5F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B9CC98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EAD2DD" w14:textId="2CBD9B3B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Grunwaldzka 43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A834A3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BF82E93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1FA3AE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D721BA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335BC6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F89A17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E04619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91FE3DF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775C6F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C5DD8B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75034D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B0894D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343E44A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7E99A3FA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67349764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67A0D4FB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017927A" w14:textId="77777777" w:rsidR="00DE6C3F" w:rsidRPr="005958C8" w:rsidRDefault="00DE6C3F" w:rsidP="00DE6C3F"/>
        </w:tc>
      </w:tr>
      <w:tr w:rsidR="005958C8" w:rsidRPr="005958C8" w14:paraId="4BA3C734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A90A5D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FF6230" w14:textId="6A899ABD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Grunwaldzka 43A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667B17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A8D0F46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8FDC2E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FE8BFA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54CE9A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2ACCB5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A01A55F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C31DC0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FD3641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BB4AFB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DC69B2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73B41E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75BCB68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679706C2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7EB203D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2407CE3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F03B0D5" w14:textId="77777777" w:rsidR="00DE6C3F" w:rsidRPr="005958C8" w:rsidRDefault="00DE6C3F" w:rsidP="00DE6C3F"/>
        </w:tc>
      </w:tr>
      <w:tr w:rsidR="005958C8" w:rsidRPr="005958C8" w14:paraId="21A29C01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1DEEFA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10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65EBE6" w14:textId="3C1EC62F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Hubalczyków 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7B2CC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D32E039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D0D9AD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E3B9C24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FE1BFD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289356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4D2A74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067459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4E5E86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310BD5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43D506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F4190E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160BB79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7704C45B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CEDC82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9235CC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CAA0584" w14:textId="77777777" w:rsidR="00DE6C3F" w:rsidRPr="005958C8" w:rsidRDefault="00DE6C3F" w:rsidP="00DE6C3F"/>
        </w:tc>
      </w:tr>
      <w:tr w:rsidR="005958C8" w:rsidRPr="005958C8" w14:paraId="67DC02F6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47A05C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11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DFECFF" w14:textId="09CA6181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Jagiellońska 26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93CAFB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9DEB893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5BE4D9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674601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4F560D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491E99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CBAD72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6DD3E8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0B4737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5BEA5C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DEB6FD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C2E075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CDD2B1E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3BCBD772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614F713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D575265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5A00B2E6" w14:textId="77777777" w:rsidR="00DE6C3F" w:rsidRPr="005958C8" w:rsidRDefault="00DE6C3F" w:rsidP="00DE6C3F"/>
        </w:tc>
      </w:tr>
      <w:tr w:rsidR="005958C8" w:rsidRPr="005958C8" w14:paraId="52979D43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A764C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12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494721" w14:textId="3110B98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Jagiellońska 60A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AB133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1ACE72B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2D16FF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D7D4DB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80DB37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0A9F23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2BDB44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2B98CD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35BE7E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7DD29D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A9B068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85658B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3952423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3B98488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5C224505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9BEA796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22FE602" w14:textId="77777777" w:rsidR="00DE6C3F" w:rsidRPr="005958C8" w:rsidRDefault="00DE6C3F" w:rsidP="00DE6C3F"/>
        </w:tc>
      </w:tr>
      <w:tr w:rsidR="005958C8" w:rsidRPr="005958C8" w14:paraId="73A101D3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78F892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13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E4BBBA" w14:textId="417FFBB3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Kochanowskiego 12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029B60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D0F6C51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BB5357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790A72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292891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AA1EA6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0A97FD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199B3C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092588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95BB8E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ED05BE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A62DC8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DB2CA1B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4F006E4F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5E94BA5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ABCABAB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312645D" w14:textId="77777777" w:rsidR="00DE6C3F" w:rsidRPr="005958C8" w:rsidRDefault="00DE6C3F" w:rsidP="00DE6C3F"/>
        </w:tc>
      </w:tr>
      <w:tr w:rsidR="005958C8" w:rsidRPr="005958C8" w14:paraId="7A5DBF40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CFE4C8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14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889110" w14:textId="0CC4EFFC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Kochanowskiego 14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320CCD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121D3F1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CC7243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48202E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107274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A7B284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1C4EB3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A806D9F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BFA4FD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CD4E3B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E308E5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7D1758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99762E3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2FB96EF0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7E1CA2C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C15E3C9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5ED05BC7" w14:textId="77777777" w:rsidR="00DE6C3F" w:rsidRPr="005958C8" w:rsidRDefault="00DE6C3F" w:rsidP="00DE6C3F"/>
        </w:tc>
      </w:tr>
      <w:tr w:rsidR="005958C8" w:rsidRPr="005958C8" w14:paraId="2590179B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EF1E8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15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1354A2" w14:textId="37A3A865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Leszczyńska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A28E5C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D3C5283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36456E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125EA3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2C5463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52486C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5523F8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F5B03D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1AF2FF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8D0D16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DFF3E9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4118B6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01D2EF4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0A9F264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68B3666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5B2B607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63FE159D" w14:textId="77777777" w:rsidR="00DE6C3F" w:rsidRPr="005958C8" w:rsidRDefault="00DE6C3F" w:rsidP="00DE6C3F"/>
        </w:tc>
      </w:tr>
      <w:tr w:rsidR="005958C8" w:rsidRPr="005958C8" w14:paraId="17C6657F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E65A8B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16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2C5A0A" w14:textId="734988F5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Malików 150 C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871FC7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9DAEF94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25FC40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4AE3EA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716587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F4D43A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229E0E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BA6837F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E0F56B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D7F529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8908B6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C41B84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0465F6B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36C7627D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A1A2E5A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970FD78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EB8EF6F" w14:textId="77777777" w:rsidR="00DE6C3F" w:rsidRPr="005958C8" w:rsidRDefault="00DE6C3F" w:rsidP="00DE6C3F"/>
        </w:tc>
      </w:tr>
      <w:tr w:rsidR="005958C8" w:rsidRPr="005958C8" w14:paraId="39085B9C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306977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17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4ADA24" w14:textId="24357D35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Mała 17/Duża 18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9F5DBD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7DBDA26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4CD060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5E2D45B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9F98CF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5A1946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2C727D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D50E0B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2CA86E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EA55CDF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8E8CFDF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67B776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9A078A5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2C411DB2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591D01A4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48D4D176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7747063" w14:textId="77777777" w:rsidR="00DE6C3F" w:rsidRPr="005958C8" w:rsidRDefault="00DE6C3F" w:rsidP="00DE6C3F"/>
        </w:tc>
      </w:tr>
      <w:tr w:rsidR="005958C8" w:rsidRPr="005958C8" w14:paraId="5E5E96B0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AF3AC1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18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6DB1BE" w14:textId="3541F751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Marszałkowska 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487F44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C474B37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1D4BF4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7BAB7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6C2C79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970904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E5CB1A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517A7F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7944C6F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F4508A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669CFB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451E87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550AA73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52A7C99B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9EE1242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D3F246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4A634BC5" w14:textId="77777777" w:rsidR="00DE6C3F" w:rsidRPr="005958C8" w:rsidRDefault="00DE6C3F" w:rsidP="00DE6C3F"/>
        </w:tc>
      </w:tr>
      <w:tr w:rsidR="005958C8" w:rsidRPr="005958C8" w14:paraId="2F088689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C7BAC5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19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5519CB" w14:textId="726C6213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Mickiewicza 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CB4EE6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39E9257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60E3B5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0C50E5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0885F9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AC8348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D9488A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64BFB1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BECD0B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70ECB4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D99266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7622AF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C15E88A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4F86EE8B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67A205E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6386FC5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E24A632" w14:textId="77777777" w:rsidR="00DE6C3F" w:rsidRPr="005958C8" w:rsidRDefault="00DE6C3F" w:rsidP="00DE6C3F"/>
        </w:tc>
      </w:tr>
      <w:tr w:rsidR="005958C8" w:rsidRPr="005958C8" w14:paraId="62C8CD1E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1DFC59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20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66E695" w14:textId="434AC6D4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Mickiewicza 2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A8AC88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9EFC567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75051D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521DBF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B4C1E1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22B8CA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BBEFDE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91EE1E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0CD3F1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CFA764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F99481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6700F7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40D67E0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0156BF97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800B4B5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4E216E14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388D10D" w14:textId="77777777" w:rsidR="00DE6C3F" w:rsidRPr="005958C8" w:rsidRDefault="00DE6C3F" w:rsidP="00DE6C3F"/>
        </w:tc>
      </w:tr>
      <w:tr w:rsidR="005958C8" w:rsidRPr="005958C8" w14:paraId="28B2DFC9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71D93B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  <w:strike/>
              </w:rPr>
            </w:pPr>
            <w:r w:rsidRPr="005958C8">
              <w:rPr>
                <w:rFonts w:ascii="Arial Narrow" w:hAnsi="Arial Narrow" w:cs="Arial Narrow"/>
                <w:strike/>
              </w:rPr>
              <w:t>21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A78466" w14:textId="5EC01376" w:rsidR="00DE6C3F" w:rsidRPr="005958C8" w:rsidRDefault="00DE6C3F" w:rsidP="00DE6C3F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5958C8">
              <w:rPr>
                <w:strike/>
              </w:rPr>
              <w:t xml:space="preserve">  Młoda 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8F2056" w14:textId="56022A87" w:rsidR="00DE6C3F" w:rsidRPr="005958C8" w:rsidRDefault="00DE6C3F" w:rsidP="00DE6C3F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5958C8">
              <w:rPr>
                <w:rFonts w:ascii="Arial" w:hAnsi="Arial" w:cs="Arial"/>
                <w:strike/>
                <w:sz w:val="18"/>
                <w:szCs w:val="18"/>
              </w:rPr>
              <w:t>------------------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4D85091" w14:textId="6768EDBC" w:rsidR="00DE6C3F" w:rsidRPr="005958C8" w:rsidRDefault="00DE6C3F" w:rsidP="00DE6C3F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5958C8">
              <w:rPr>
                <w:rFonts w:ascii="Arial" w:hAnsi="Arial" w:cs="Arial"/>
                <w:strike/>
                <w:sz w:val="18"/>
                <w:szCs w:val="18"/>
              </w:rPr>
              <w:t>-----------------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7B5E6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2A0FA0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4A6232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49F413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C95E81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DF4D58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4AF7CF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B5A1E7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B4FBC6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CFBC15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1340A9C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4487AF67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460ED1E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5757004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557144E" w14:textId="77777777" w:rsidR="00DE6C3F" w:rsidRPr="005958C8" w:rsidRDefault="00DE6C3F" w:rsidP="00DE6C3F"/>
        </w:tc>
      </w:tr>
      <w:tr w:rsidR="005958C8" w:rsidRPr="005958C8" w14:paraId="35815D38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3FE7C6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  <w:strike/>
              </w:rPr>
            </w:pPr>
            <w:r w:rsidRPr="005958C8">
              <w:rPr>
                <w:rFonts w:ascii="Arial Narrow" w:hAnsi="Arial Narrow" w:cs="Arial Narrow"/>
                <w:strike/>
              </w:rPr>
              <w:t>22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AB9B41" w14:textId="5E7E9654" w:rsidR="00DE6C3F" w:rsidRPr="005958C8" w:rsidRDefault="00DE6C3F" w:rsidP="00DE6C3F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5958C8">
              <w:rPr>
                <w:strike/>
              </w:rPr>
              <w:t xml:space="preserve">  Niecała 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6FDE10" w14:textId="3D029E18" w:rsidR="00DE6C3F" w:rsidRPr="005958C8" w:rsidRDefault="00DE6C3F" w:rsidP="00DE6C3F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5958C8">
              <w:rPr>
                <w:rFonts w:ascii="Arial" w:hAnsi="Arial" w:cs="Arial"/>
                <w:strike/>
                <w:sz w:val="18"/>
                <w:szCs w:val="18"/>
              </w:rPr>
              <w:t>------------------</w:t>
            </w: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BA6D04B" w14:textId="2877DC28" w:rsidR="00DE6C3F" w:rsidRPr="005958C8" w:rsidRDefault="00DE6C3F" w:rsidP="00DE6C3F">
            <w:pPr>
              <w:jc w:val="center"/>
              <w:rPr>
                <w:rFonts w:ascii="Arial" w:hAnsi="Arial" w:cs="Arial"/>
                <w:strike/>
                <w:sz w:val="18"/>
                <w:szCs w:val="18"/>
              </w:rPr>
            </w:pPr>
            <w:r w:rsidRPr="005958C8">
              <w:rPr>
                <w:rFonts w:ascii="Arial" w:hAnsi="Arial" w:cs="Arial"/>
                <w:strike/>
                <w:sz w:val="18"/>
                <w:szCs w:val="18"/>
              </w:rPr>
              <w:t>-----------------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91CE33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A0453A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48CC5F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792A2C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F7B087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E01110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9F80CA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C0ADA0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75A490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DB17F1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D66845A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40F06476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614ACEB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DE8559D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5291E6F" w14:textId="77777777" w:rsidR="00DE6C3F" w:rsidRPr="005958C8" w:rsidRDefault="00DE6C3F" w:rsidP="00DE6C3F"/>
        </w:tc>
      </w:tr>
      <w:tr w:rsidR="005958C8" w:rsidRPr="005958C8" w14:paraId="3C157655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E1FF77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23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125510" w14:textId="4BB4F83D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Niecała 5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564909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23CD2C8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26F2DE1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3FE7E2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4AF861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CB81B0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DF1293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7C6143F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503676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EA22B2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E5DC65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E8DDAC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30EFDE7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012F5945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0805116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5B36222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6DC8669D" w14:textId="77777777" w:rsidR="00DE6C3F" w:rsidRPr="005958C8" w:rsidRDefault="00DE6C3F" w:rsidP="00DE6C3F"/>
        </w:tc>
      </w:tr>
      <w:tr w:rsidR="005958C8" w:rsidRPr="005958C8" w14:paraId="3966C57C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695C4B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24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0672AD" w14:textId="47C7C85F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Okrzei 13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6A30FC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1E62117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905EA0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8AEFEC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A231BB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FEBBD7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1D01A4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78C06E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1F1BD3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1F48CA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DC563F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89917D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4350293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30B0AF53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542C89D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6E16F11F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12D140C" w14:textId="77777777" w:rsidR="00DE6C3F" w:rsidRPr="005958C8" w:rsidRDefault="00DE6C3F" w:rsidP="00DE6C3F"/>
        </w:tc>
      </w:tr>
      <w:tr w:rsidR="005958C8" w:rsidRPr="005958C8" w14:paraId="015D949E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B2F792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25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D072F6" w14:textId="0EA4B2BF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Okrzei 14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6EF73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5AD15CC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2A193D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1702BE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BD0F4B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A49B59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8C89E9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37942A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DFDD54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DED01B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868281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ED6ED4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65A4883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609CA38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4396480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58D17E2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7E0AD19" w14:textId="77777777" w:rsidR="00DE6C3F" w:rsidRPr="005958C8" w:rsidRDefault="00DE6C3F" w:rsidP="00DE6C3F"/>
        </w:tc>
      </w:tr>
      <w:tr w:rsidR="005958C8" w:rsidRPr="005958C8" w14:paraId="50270578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1B20AD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26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C17E4A" w14:textId="006CB815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Paderewskiego 20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16C26A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F2D14C8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82FFF0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A19EBD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653789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B4576E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2EFF53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A9EB1F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51D538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11A3EE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6EB199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441F6F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1AB7F21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4B38C6F7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5C35D17D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7B2877F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704D9DF" w14:textId="77777777" w:rsidR="00DE6C3F" w:rsidRPr="005958C8" w:rsidRDefault="00DE6C3F" w:rsidP="00DE6C3F"/>
        </w:tc>
      </w:tr>
      <w:tr w:rsidR="005958C8" w:rsidRPr="005958C8" w14:paraId="73000B65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09B50C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27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7348C8" w14:textId="29E43A01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Piekoszowska 57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BBD5B4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9024B4E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0FE559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DE6465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2BE411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7D41DB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F84FA2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B7E9B7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31FF01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B4A687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0975DD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9F830F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17B331E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1E64F95E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2BF3B2E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D4E17C0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57F1D187" w14:textId="77777777" w:rsidR="00DE6C3F" w:rsidRPr="005958C8" w:rsidRDefault="00DE6C3F" w:rsidP="00DE6C3F"/>
        </w:tc>
      </w:tr>
      <w:tr w:rsidR="005958C8" w:rsidRPr="005958C8" w14:paraId="670CEC9A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C21C59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28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C66983" w14:textId="0116FD03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Piotrkowska 39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CA7EA2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96907F6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632C8D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B1024E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1B21F2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96243E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9D3F73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3BFF45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60C7A2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7B702E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2F6745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3D9F81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C0F2C98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6D2EC3CB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61A3743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6C6CA33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347DD98" w14:textId="77777777" w:rsidR="00DE6C3F" w:rsidRPr="005958C8" w:rsidRDefault="00DE6C3F" w:rsidP="00DE6C3F"/>
        </w:tc>
      </w:tr>
      <w:tr w:rsidR="005958C8" w:rsidRPr="005958C8" w14:paraId="7B976C53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DDCEB9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29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5075EF" w14:textId="7A9C5140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Piotrkowska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C92CDC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6CAE85D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40F5C1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20A8E8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3FCA42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E33084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6D21D0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5B18CF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778876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5EFB82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877ED4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BD5CEF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4710F2E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70601573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123D065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45FE70A8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4D34BF30" w14:textId="77777777" w:rsidR="00DE6C3F" w:rsidRPr="005958C8" w:rsidRDefault="00DE6C3F" w:rsidP="00DE6C3F"/>
        </w:tc>
      </w:tr>
      <w:tr w:rsidR="005958C8" w:rsidRPr="005958C8" w14:paraId="0ADF8305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3AED3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30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F6CC77" w14:textId="65D8C3D2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Pl. Wolności 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0EB5CA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C60E7F0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AECF36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50091C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E7A3D6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29193A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5D9FFE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73A138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A0C3C7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278AF4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AE9B91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36DC5C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54A275C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48D4BEC0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4A6ACC9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93F571D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DFDC0EF" w14:textId="77777777" w:rsidR="00DE6C3F" w:rsidRPr="005958C8" w:rsidRDefault="00DE6C3F" w:rsidP="00DE6C3F"/>
        </w:tc>
      </w:tr>
      <w:tr w:rsidR="005958C8" w:rsidRPr="005958C8" w14:paraId="25653A55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B20366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31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393CD1" w14:textId="0CA4AFF6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Pl. Wolności 5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EF2D2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9163469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3E57CFC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F8850B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A14EB5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F9605A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962F03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3A5679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B82B80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0DAF80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B6903D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6C477B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A326F72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4BEA1D77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6F7928C8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61E7699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9B87B77" w14:textId="77777777" w:rsidR="00DE6C3F" w:rsidRPr="005958C8" w:rsidRDefault="00DE6C3F" w:rsidP="00DE6C3F"/>
        </w:tc>
      </w:tr>
      <w:tr w:rsidR="005958C8" w:rsidRPr="005958C8" w14:paraId="367D88B7" w14:textId="77777777" w:rsidTr="00190FB4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B87E6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32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19652A" w14:textId="6DC3A7F8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Planty 7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4AB13B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27E0E63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FA9973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DD8E12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EA0125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DEC909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773A36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A51A42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9143DDF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896609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C044CC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C01886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1DA3CF7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5C61CB5C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EC37D89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CB3C6F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7E3BAAE" w14:textId="77777777" w:rsidR="00DE6C3F" w:rsidRPr="005958C8" w:rsidRDefault="00DE6C3F" w:rsidP="00DE6C3F"/>
        </w:tc>
      </w:tr>
      <w:tr w:rsidR="005958C8" w:rsidRPr="005958C8" w14:paraId="534A699D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F2B6B7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33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5842FA" w14:textId="29092FD6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Planty 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0E4902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213C9EA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35D6F9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84D470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D6BF8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B7F6F8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2E61F5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14D97F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8CB912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48CA5B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2BF275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A54183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732660D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7381D9A9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57881989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B488167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4798FDB8" w14:textId="77777777" w:rsidR="00DE6C3F" w:rsidRPr="005958C8" w:rsidRDefault="00DE6C3F" w:rsidP="00DE6C3F"/>
        </w:tc>
      </w:tr>
      <w:tr w:rsidR="005958C8" w:rsidRPr="005958C8" w14:paraId="64E63BAD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C289D8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34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2F0D32" w14:textId="35849435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Rynek 14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19F5F4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FD73B8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64D5120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2E3F6D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C43E36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376F59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5B7F3A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D0A183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74EEC3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9C7C5D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FFE22E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38E92B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F9EA423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740B94A6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B529E82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B97EB52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E2B79A2" w14:textId="77777777" w:rsidR="00DE6C3F" w:rsidRPr="005958C8" w:rsidRDefault="00DE6C3F" w:rsidP="00DE6C3F"/>
        </w:tc>
      </w:tr>
      <w:tr w:rsidR="005958C8" w:rsidRPr="005958C8" w14:paraId="52695BF6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8C578D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lastRenderedPageBreak/>
              <w:t>35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07B827" w14:textId="59F13F54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Sienkiewicza 54 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309ACB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0AF2381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F1E9D3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A414F4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1C48B3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C1C934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F4A87F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94E439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A83577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BC01E4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455F7F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116695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3D4FC2F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2CDB8A64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D58F22B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584F65A3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8FB0E87" w14:textId="77777777" w:rsidR="00DE6C3F" w:rsidRPr="005958C8" w:rsidRDefault="00DE6C3F" w:rsidP="00DE6C3F"/>
        </w:tc>
      </w:tr>
      <w:tr w:rsidR="005958C8" w:rsidRPr="005958C8" w14:paraId="4DE7937D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F9BD37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36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DCC072" w14:textId="78581406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Sienkiewicza 72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CFAA9B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1D0EA4E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B97EB0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53E034D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71160E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0BEBBF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03E6C0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5C2BB8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AA02CD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DE4F9F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455511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815B91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469EB57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2E762F7D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708A1CF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1343C0B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BF05486" w14:textId="77777777" w:rsidR="00DE6C3F" w:rsidRPr="005958C8" w:rsidRDefault="00DE6C3F" w:rsidP="00DE6C3F"/>
        </w:tc>
      </w:tr>
      <w:tr w:rsidR="005958C8" w:rsidRPr="005958C8" w14:paraId="2B3E1258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1F129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37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5D880F" w14:textId="6F4622A0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Sienkiewicza 76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39A34E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C3ACAEA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875C36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1E937FF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B15E3D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1D27D6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321D18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36F09B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5D4B91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CCDEB7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2CE357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BE5701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C0A111A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493ED7C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AE7E1A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CC7A125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17E0979" w14:textId="77777777" w:rsidR="00DE6C3F" w:rsidRPr="005958C8" w:rsidRDefault="00DE6C3F" w:rsidP="00DE6C3F"/>
        </w:tc>
      </w:tr>
      <w:tr w:rsidR="005958C8" w:rsidRPr="005958C8" w14:paraId="56A52EE0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5273F8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38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3794D7" w14:textId="74A730AD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</w:t>
            </w:r>
            <w:proofErr w:type="spellStart"/>
            <w:r w:rsidRPr="005958C8">
              <w:t>Silniczna</w:t>
            </w:r>
            <w:proofErr w:type="spellEnd"/>
            <w:r w:rsidRPr="005958C8">
              <w:t xml:space="preserve"> 11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55A1DE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0C2FB079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91C356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FF889F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C28EF1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969091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D8E98F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28FEF6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6DF7BC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69BB6A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EBB74E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88046A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C22C610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1D152E67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50A1F00C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6F82D2E6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8E1B9E5" w14:textId="77777777" w:rsidR="00DE6C3F" w:rsidRPr="005958C8" w:rsidRDefault="00DE6C3F" w:rsidP="00DE6C3F"/>
        </w:tc>
      </w:tr>
      <w:tr w:rsidR="005958C8" w:rsidRPr="005958C8" w14:paraId="607F1905" w14:textId="77777777" w:rsidTr="00190FB4">
        <w:trPr>
          <w:trHeight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04396B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39</w:t>
            </w:r>
          </w:p>
        </w:tc>
        <w:tc>
          <w:tcPr>
            <w:tcW w:w="2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1B82E2" w14:textId="126F2BFE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Skibińskiego 14</w:t>
            </w:r>
          </w:p>
        </w:tc>
        <w:tc>
          <w:tcPr>
            <w:tcW w:w="3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78D6BE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FD30B2B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6049C9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EFB83B4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1F8688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1CE0E1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8FF00C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9CE11F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193D64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F8FEEF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FCFEBD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696D2F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3295635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33DCF384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E76D4A3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6FC84834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186EEAB" w14:textId="77777777" w:rsidR="00DE6C3F" w:rsidRPr="005958C8" w:rsidRDefault="00DE6C3F" w:rsidP="00DE6C3F"/>
        </w:tc>
      </w:tr>
      <w:tr w:rsidR="005958C8" w:rsidRPr="005958C8" w14:paraId="5C3D9CBF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EFBB3F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40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EF1EFA" w14:textId="2993AEE5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Skibińskiego 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4346A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7DB86F2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D4D3D8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CFEED2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09B0BF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0CE940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010FE0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6EEECB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6FC517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8CD4CE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70BB5C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74A2D5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3B9974D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11EE5020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E84855B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CFCFAEE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50335480" w14:textId="77777777" w:rsidR="00DE6C3F" w:rsidRPr="005958C8" w:rsidRDefault="00DE6C3F" w:rsidP="00DE6C3F"/>
        </w:tc>
      </w:tr>
      <w:tr w:rsidR="005958C8" w:rsidRPr="005958C8" w14:paraId="3560BFFD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B33AF5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41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E98E3C" w14:textId="75FFCF7C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Skibińskiego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028DB4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3C03209C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F06E1ED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163876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D80C7E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081DC3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0EAB22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6C2540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81E1E5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67E668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A3096C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515E1B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380AF2C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5ACD23B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ADF2F0C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F1C887F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4AD3F42" w14:textId="77777777" w:rsidR="00DE6C3F" w:rsidRPr="005958C8" w:rsidRDefault="00DE6C3F" w:rsidP="00DE6C3F"/>
        </w:tc>
      </w:tr>
      <w:tr w:rsidR="005958C8" w:rsidRPr="005958C8" w14:paraId="580C9319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B20DDF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42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CB105B" w14:textId="190F28ED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Skrajna 76B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3F65EE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835FA07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C5E2F1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7A01B6E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644929A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5D075B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941ADB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7B278C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4D0840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E668FB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FA3FA4F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0C65D3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4F33A36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020CEFAE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4553935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247719B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9DE165B" w14:textId="77777777" w:rsidR="00DE6C3F" w:rsidRPr="005958C8" w:rsidRDefault="00DE6C3F" w:rsidP="00DE6C3F"/>
        </w:tc>
      </w:tr>
      <w:tr w:rsidR="005958C8" w:rsidRPr="005958C8" w14:paraId="4219F958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574119A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43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D433E4" w14:textId="5C9D9546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</w:t>
            </w:r>
            <w:proofErr w:type="spellStart"/>
            <w:r w:rsidRPr="005958C8">
              <w:t>Skrzetlewska</w:t>
            </w:r>
            <w:proofErr w:type="spellEnd"/>
            <w:r w:rsidRPr="005958C8">
              <w:t xml:space="preserve"> 6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D75784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B454ACE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539CB3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AF4D06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562AE2C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649DE7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AE7E7E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DB841A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0BAF75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FAE7D8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4123FC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B2523F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AE255F6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780888EB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A79954E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561CDF2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4267317" w14:textId="77777777" w:rsidR="00DE6C3F" w:rsidRPr="005958C8" w:rsidRDefault="00DE6C3F" w:rsidP="00DE6C3F"/>
        </w:tc>
      </w:tr>
      <w:tr w:rsidR="005958C8" w:rsidRPr="005958C8" w14:paraId="33F4CAD5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7F8373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44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E2D4DB" w14:textId="279D8E0B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Słoneczna 21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0C95A0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5D4DA37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C44792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FA92D7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4E0240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5D3569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7AED41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90AAD3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9A4591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0FBC5F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5E573B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E94D9B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F704D90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125C8D98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3B0B280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CBC8768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57A36F61" w14:textId="77777777" w:rsidR="00DE6C3F" w:rsidRPr="005958C8" w:rsidRDefault="00DE6C3F" w:rsidP="00DE6C3F"/>
        </w:tc>
      </w:tr>
      <w:tr w:rsidR="005958C8" w:rsidRPr="005958C8" w14:paraId="722581FE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62B1D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45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80DA4A" w14:textId="74234C6E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Słowackiego 13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433229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58E80A3D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DD9A9A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80FAFC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172964C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A0ACD0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B675C2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74643B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DA19D4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C1B6AA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2D896E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A2252A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1CA44DD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17C0849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4FAA5D95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55D4EBBA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64642D2A" w14:textId="77777777" w:rsidR="00DE6C3F" w:rsidRPr="005958C8" w:rsidRDefault="00DE6C3F" w:rsidP="00DE6C3F"/>
        </w:tc>
      </w:tr>
      <w:tr w:rsidR="005958C8" w:rsidRPr="005958C8" w14:paraId="18982086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F8D008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46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5185F8" w14:textId="45FE6C48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Staszica 5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8D4460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384E314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C0845B0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4665F75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668E24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0BD57F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AE3A17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9B59E0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77B756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654305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6CE278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DCE73C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43C730F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6E16D126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C62A2AD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6F07BB0F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6A0242A" w14:textId="77777777" w:rsidR="00DE6C3F" w:rsidRPr="005958C8" w:rsidRDefault="00DE6C3F" w:rsidP="00DE6C3F"/>
        </w:tc>
      </w:tr>
      <w:tr w:rsidR="005958C8" w:rsidRPr="005958C8" w14:paraId="046D1840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24702D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47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F02A5D" w14:textId="566289D0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Ściegiennego 270a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961E95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D200A13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12F73D6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7BB92D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397BC46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C2B2B3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F26B25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A9515D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472B4C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F8E764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75BA9C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28C1A8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3E320A3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0B67D466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94C15F6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66F34E17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F07AC63" w14:textId="77777777" w:rsidR="00DE6C3F" w:rsidRPr="005958C8" w:rsidRDefault="00DE6C3F" w:rsidP="00DE6C3F"/>
        </w:tc>
      </w:tr>
      <w:tr w:rsidR="005958C8" w:rsidRPr="005958C8" w14:paraId="4779469A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481142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48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CB1227" w14:textId="4D4EF819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Ściegiennego 270d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8441B4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8D96093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65A9422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F1C70D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56E0A6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990D7BF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4B1902E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AF50DB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61C6A5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B2785C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6443A2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276A9C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D5B1991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0AF0C252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515B73D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C770353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CC75E4B" w14:textId="77777777" w:rsidR="00DE6C3F" w:rsidRPr="005958C8" w:rsidRDefault="00DE6C3F" w:rsidP="00DE6C3F"/>
        </w:tc>
      </w:tr>
      <w:tr w:rsidR="005958C8" w:rsidRPr="005958C8" w14:paraId="15389D44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96563E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49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774943" w14:textId="6E0E48D8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Śniadeckich 1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4266C7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496DDF85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724DBA4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C0AF2C0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B0F973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029601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E57376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2F5525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864D15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EBFA22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8BC070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065BFF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A81C084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5EC36FBA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AA2227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91003CC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466E6C2C" w14:textId="77777777" w:rsidR="00DE6C3F" w:rsidRPr="005958C8" w:rsidRDefault="00DE6C3F" w:rsidP="00DE6C3F"/>
        </w:tc>
      </w:tr>
      <w:tr w:rsidR="005958C8" w:rsidRPr="005958C8" w14:paraId="2A5B979E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F605E8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50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4D64B4" w14:textId="61FA3168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Św. Leonarda 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D3BE9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490307C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A0F2E4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92F9C1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008454A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FB0681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D969AB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5B9573B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25477F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D8ABFD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EEF03D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272E2F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C79D661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59220700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9737AF2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E4057A1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56E7A6D" w14:textId="77777777" w:rsidR="00DE6C3F" w:rsidRPr="005958C8" w:rsidRDefault="00DE6C3F" w:rsidP="00DE6C3F"/>
        </w:tc>
      </w:tr>
      <w:tr w:rsidR="005958C8" w:rsidRPr="005958C8" w14:paraId="3172E9BD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D45128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51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3A2D51" w14:textId="617BFB51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Wesoła 38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E968B2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19626090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1F3D5D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821CCF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D980D2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D3CCCAF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0852ED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061C83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24AB9F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7CD770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05CFDA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A7C820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596335F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3E3D86B9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59663E6C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42759F8F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5770120" w14:textId="77777777" w:rsidR="00DE6C3F" w:rsidRPr="005958C8" w:rsidRDefault="00DE6C3F" w:rsidP="00DE6C3F"/>
        </w:tc>
      </w:tr>
      <w:tr w:rsidR="005958C8" w:rsidRPr="005958C8" w14:paraId="565111BD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7DCB95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52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F7D764" w14:textId="03EF3562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Wesoła 40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0EDD04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C419314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AB4620D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2259F9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1E289B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AC9E64F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E951A6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923842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29129E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602429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FC063A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2BBF99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0634D0E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6C8FF045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69016D44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76C9C09C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4EF2AFE" w14:textId="77777777" w:rsidR="00DE6C3F" w:rsidRPr="005958C8" w:rsidRDefault="00DE6C3F" w:rsidP="00DE6C3F"/>
        </w:tc>
      </w:tr>
      <w:tr w:rsidR="005958C8" w:rsidRPr="005958C8" w14:paraId="7641826C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2253BA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53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2F2FF21" w14:textId="404A6914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Wojska Polskiego 105 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3278DF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E53BB5B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4782AE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6D00FC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FCBB117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455AEA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618FFE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281EEBBC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45464D75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5166A4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7F716E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D368D3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0D41CAB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745CB3F8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37127DB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4712D2A7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38281F32" w14:textId="77777777" w:rsidR="00DE6C3F" w:rsidRPr="005958C8" w:rsidRDefault="00DE6C3F" w:rsidP="00DE6C3F"/>
        </w:tc>
      </w:tr>
      <w:tr w:rsidR="005958C8" w:rsidRPr="005958C8" w14:paraId="09509648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357174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54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F4E51AB" w14:textId="07AD0982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Zagnańska 19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007DA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685A246A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533D7D6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EC2B13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4F3D34D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A20299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3EE95742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8C5561F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585A04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261B1E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8F2F86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C2F9F0A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9F541DC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50EC7F3F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1BDA6423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4405ACC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53E813E8" w14:textId="77777777" w:rsidR="00DE6C3F" w:rsidRPr="005958C8" w:rsidRDefault="00DE6C3F" w:rsidP="00DE6C3F"/>
        </w:tc>
      </w:tr>
      <w:tr w:rsidR="005958C8" w:rsidRPr="005958C8" w14:paraId="49236621" w14:textId="77777777" w:rsidTr="00190FB4">
        <w:trPr>
          <w:trHeight w:val="264"/>
        </w:trPr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A20A51" w14:textId="77777777" w:rsidR="00DE6C3F" w:rsidRPr="005958C8" w:rsidRDefault="00DE6C3F" w:rsidP="00DE6C3F">
            <w:pPr>
              <w:jc w:val="right"/>
              <w:rPr>
                <w:rFonts w:ascii="Arial Narrow" w:hAnsi="Arial Narrow" w:cs="Arial Narrow"/>
              </w:rPr>
            </w:pPr>
            <w:r w:rsidRPr="005958C8">
              <w:rPr>
                <w:rFonts w:ascii="Arial Narrow" w:hAnsi="Arial Narrow" w:cs="Arial Narrow"/>
              </w:rPr>
              <w:t>55</w:t>
            </w:r>
          </w:p>
        </w:tc>
        <w:tc>
          <w:tcPr>
            <w:tcW w:w="24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72AE2D" w14:textId="37B54582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t xml:space="preserve">  Żytnia 10</w:t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90CBCB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6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29E6DD40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C2A410" w14:textId="77777777" w:rsidR="00DE6C3F" w:rsidRPr="005958C8" w:rsidRDefault="00DE6C3F" w:rsidP="00DE6C3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1CBC0C" w14:textId="77777777" w:rsidR="00DE6C3F" w:rsidRPr="005958C8" w:rsidRDefault="00DE6C3F" w:rsidP="00DE6C3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2F670814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EADBA83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9D905DD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65C2B3B1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9748748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0676CA46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163A8F50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5F98A629" w14:textId="77777777" w:rsidR="00DE6C3F" w:rsidRPr="005958C8" w:rsidRDefault="00DE6C3F" w:rsidP="00DE6C3F"/>
        </w:tc>
        <w:tc>
          <w:tcPr>
            <w:tcW w:w="160" w:type="dxa"/>
            <w:vAlign w:val="center"/>
          </w:tcPr>
          <w:p w14:paraId="7E2B5246" w14:textId="77777777" w:rsidR="00DE6C3F" w:rsidRPr="005958C8" w:rsidRDefault="00DE6C3F" w:rsidP="00DE6C3F"/>
        </w:tc>
        <w:tc>
          <w:tcPr>
            <w:tcW w:w="1000" w:type="dxa"/>
            <w:vAlign w:val="center"/>
          </w:tcPr>
          <w:p w14:paraId="5F005066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A193465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23FBCA47" w14:textId="77777777" w:rsidR="00DE6C3F" w:rsidRPr="005958C8" w:rsidRDefault="00DE6C3F" w:rsidP="00DE6C3F"/>
        </w:tc>
        <w:tc>
          <w:tcPr>
            <w:tcW w:w="960" w:type="dxa"/>
            <w:vAlign w:val="center"/>
          </w:tcPr>
          <w:p w14:paraId="0D8BD97E" w14:textId="77777777" w:rsidR="00DE6C3F" w:rsidRPr="005958C8" w:rsidRDefault="00DE6C3F" w:rsidP="00DE6C3F"/>
        </w:tc>
      </w:tr>
    </w:tbl>
    <w:p w14:paraId="6E11D208" w14:textId="77777777" w:rsidR="00F97F0D" w:rsidRPr="005958C8" w:rsidRDefault="00F97F0D" w:rsidP="0050276C">
      <w:pPr>
        <w:rPr>
          <w:vanish/>
        </w:rPr>
      </w:pPr>
    </w:p>
    <w:tbl>
      <w:tblPr>
        <w:tblW w:w="15518" w:type="dxa"/>
        <w:tblInd w:w="-6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0"/>
        <w:gridCol w:w="2232"/>
        <w:gridCol w:w="1260"/>
        <w:gridCol w:w="1080"/>
        <w:gridCol w:w="1260"/>
        <w:gridCol w:w="874"/>
        <w:gridCol w:w="941"/>
        <w:gridCol w:w="890"/>
        <w:gridCol w:w="861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000"/>
        <w:gridCol w:w="960"/>
        <w:gridCol w:w="960"/>
        <w:gridCol w:w="960"/>
      </w:tblGrid>
      <w:tr w:rsidR="005958C8" w:rsidRPr="005958C8" w14:paraId="06050BC9" w14:textId="77777777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CB37923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58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B13D9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</w:rPr>
            </w:pPr>
            <w:r w:rsidRPr="005958C8">
              <w:rPr>
                <w:rFonts w:ascii="Arial" w:hAnsi="Arial" w:cs="Arial"/>
              </w:rPr>
              <w:t xml:space="preserve">                                                     </w:t>
            </w:r>
            <w:r w:rsidRPr="005958C8">
              <w:rPr>
                <w:rFonts w:ascii="Arial" w:hAnsi="Arial" w:cs="Arial"/>
                <w:b/>
                <w:bCs/>
              </w:rPr>
              <w:t xml:space="preserve">RAZEM    </w:t>
            </w:r>
            <w:proofErr w:type="spellStart"/>
            <w:r w:rsidRPr="005958C8">
              <w:rPr>
                <w:rFonts w:ascii="Arial" w:hAnsi="Arial" w:cs="Arial"/>
                <w:b/>
                <w:bCs/>
              </w:rPr>
              <w:t>C</w:t>
            </w:r>
            <w:r w:rsidRPr="005958C8">
              <w:rPr>
                <w:rFonts w:ascii="Arial" w:hAnsi="Arial" w:cs="Arial"/>
                <w:b/>
                <w:bCs/>
                <w:vertAlign w:val="subscript"/>
              </w:rPr>
              <w:t>wew</w:t>
            </w:r>
            <w:proofErr w:type="spellEnd"/>
            <w:r w:rsidRPr="005958C8">
              <w:rPr>
                <w:rFonts w:ascii="Arial" w:hAnsi="Arial" w:cs="Arial"/>
                <w:b/>
                <w:bCs/>
                <w:vertAlign w:val="subscript"/>
              </w:rPr>
              <w:t>. brutto</w:t>
            </w:r>
          </w:p>
        </w:tc>
        <w:tc>
          <w:tcPr>
            <w:tcW w:w="35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754766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B40C62E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5EFFC068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  <w:r w:rsidRPr="005958C8">
              <w:rPr>
                <w:rFonts w:ascii="Arial" w:hAnsi="Arial" w:cs="Arial"/>
                <w:sz w:val="18"/>
                <w:szCs w:val="18"/>
              </w:rPr>
              <w:t> </w:t>
            </w:r>
          </w:p>
          <w:p w14:paraId="14852CA0" w14:textId="77777777" w:rsidR="00F97F0D" w:rsidRPr="005958C8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958C8">
              <w:rPr>
                <w:rFonts w:ascii="Arial" w:hAnsi="Arial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0DBD9B" w14:textId="77777777" w:rsidR="00F97F0D" w:rsidRPr="005958C8" w:rsidRDefault="00F97F0D" w:rsidP="00CB289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2FC817" w14:textId="77777777" w:rsidR="00F97F0D" w:rsidRPr="005958C8" w:rsidRDefault="00F97F0D" w:rsidP="00CB28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" w:type="dxa"/>
            <w:vAlign w:val="center"/>
          </w:tcPr>
          <w:p w14:paraId="7A1BD99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97781C0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8B95B0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9E5B878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CE28B6B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A0B47B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DCAE1AA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4B401AB6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54D9DCB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3DAB613E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2BE61F6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0CC0FD6D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62C6F72B" w14:textId="77777777" w:rsidR="00F97F0D" w:rsidRPr="005958C8" w:rsidRDefault="00F97F0D" w:rsidP="00CB289F"/>
        </w:tc>
      </w:tr>
      <w:tr w:rsidR="005958C8" w:rsidRPr="005958C8" w14:paraId="14915ACA" w14:textId="77777777">
        <w:trPr>
          <w:trHeight w:val="264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A1C55C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1D1BC2" w14:textId="77777777" w:rsidR="00F97F0D" w:rsidRPr="005958C8" w:rsidRDefault="00F97F0D" w:rsidP="00CB289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6BECA4E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63CA50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F55067A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BE63EA1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94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FD7332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3926DF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950D74" w14:textId="77777777" w:rsidR="00F97F0D" w:rsidRPr="005958C8" w:rsidRDefault="00F97F0D" w:rsidP="00CB2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32102E" w14:textId="77777777" w:rsidR="00F97F0D" w:rsidRPr="005958C8" w:rsidRDefault="00F97F0D" w:rsidP="00CB289F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A383E9" w14:textId="77777777" w:rsidR="00F97F0D" w:rsidRPr="005958C8" w:rsidRDefault="00F97F0D" w:rsidP="00CB289F">
            <w:pPr>
              <w:rPr>
                <w:rFonts w:ascii="Arial" w:hAnsi="Arial" w:cs="Arial"/>
              </w:rPr>
            </w:pPr>
          </w:p>
        </w:tc>
        <w:tc>
          <w:tcPr>
            <w:tcW w:w="160" w:type="dxa"/>
            <w:vAlign w:val="center"/>
          </w:tcPr>
          <w:p w14:paraId="43085B42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32A1D61C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059FAF91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5A1EF46A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70935CD3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05CEE15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682676F7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26AECBAE" w14:textId="77777777" w:rsidR="00F97F0D" w:rsidRPr="005958C8" w:rsidRDefault="00F97F0D" w:rsidP="00CB289F"/>
        </w:tc>
        <w:tc>
          <w:tcPr>
            <w:tcW w:w="160" w:type="dxa"/>
            <w:vAlign w:val="center"/>
          </w:tcPr>
          <w:p w14:paraId="1AC8A5E9" w14:textId="77777777" w:rsidR="00F97F0D" w:rsidRPr="005958C8" w:rsidRDefault="00F97F0D" w:rsidP="00CB289F"/>
        </w:tc>
        <w:tc>
          <w:tcPr>
            <w:tcW w:w="1000" w:type="dxa"/>
            <w:vAlign w:val="center"/>
          </w:tcPr>
          <w:p w14:paraId="1E918B00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508E510C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7EC80F39" w14:textId="77777777" w:rsidR="00F97F0D" w:rsidRPr="005958C8" w:rsidRDefault="00F97F0D" w:rsidP="00CB289F"/>
        </w:tc>
        <w:tc>
          <w:tcPr>
            <w:tcW w:w="960" w:type="dxa"/>
            <w:vAlign w:val="center"/>
          </w:tcPr>
          <w:p w14:paraId="5BFD040D" w14:textId="77777777" w:rsidR="00F97F0D" w:rsidRPr="005958C8" w:rsidRDefault="00F97F0D" w:rsidP="00CB289F"/>
        </w:tc>
      </w:tr>
    </w:tbl>
    <w:p w14:paraId="2754B8B9" w14:textId="77777777" w:rsidR="00F97F0D" w:rsidRPr="005958C8" w:rsidRDefault="00F97F0D" w:rsidP="0050276C">
      <w:pPr>
        <w:jc w:val="both"/>
      </w:pPr>
    </w:p>
    <w:p w14:paraId="783F53AA" w14:textId="77777777" w:rsidR="00F97F0D" w:rsidRPr="005958C8" w:rsidRDefault="00F97F0D" w:rsidP="0050276C">
      <w:pPr>
        <w:jc w:val="both"/>
      </w:pPr>
      <w:r w:rsidRPr="005958C8">
        <w:t xml:space="preserve">   </w:t>
      </w:r>
    </w:p>
    <w:p w14:paraId="3079A562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b/>
          <w:bCs/>
          <w:i/>
          <w:iCs/>
        </w:rPr>
        <w:t xml:space="preserve">      </w:t>
      </w:r>
      <w:r w:rsidRPr="005958C8">
        <w:rPr>
          <w:rFonts w:ascii="Arial Narrow" w:hAnsi="Arial Narrow" w:cs="Arial Narrow"/>
          <w:b/>
          <w:bCs/>
          <w:i/>
          <w:iCs/>
        </w:rPr>
        <w:t xml:space="preserve">W  przypadku zwiększenia ilości budynków (zwiększenia  powierzchni sprzątania  o </w:t>
      </w:r>
    </w:p>
    <w:p w14:paraId="45CA678F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</w:rPr>
        <w:t xml:space="preserve">       powierzchnie nie  ujęte w załączonych tabelach),  miesięczna  należność  za sprzątanie     </w:t>
      </w:r>
    </w:p>
    <w:p w14:paraId="00F3B351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</w:rPr>
        <w:t xml:space="preserve">       pomieszczeń ogólnego użytku w tych budynkach  zostanie wyliczona iloczynem ceny     </w:t>
      </w:r>
    </w:p>
    <w:p w14:paraId="2032E027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</w:rPr>
        <w:t xml:space="preserve">       jednostkowej brutto podanej  w ofercie - </w:t>
      </w:r>
      <w:r w:rsidRPr="005958C8">
        <w:rPr>
          <w:rFonts w:ascii="Arial Narrow" w:hAnsi="Arial Narrow" w:cs="Arial Narrow"/>
          <w:b/>
          <w:bCs/>
        </w:rPr>
        <w:t xml:space="preserve"> </w:t>
      </w:r>
      <w:proofErr w:type="spellStart"/>
      <w:r w:rsidRPr="005958C8">
        <w:rPr>
          <w:rFonts w:ascii="Arial Narrow" w:hAnsi="Arial Narrow" w:cs="Arial Narrow"/>
          <w:b/>
          <w:bCs/>
          <w:i/>
          <w:iCs/>
        </w:rPr>
        <w:t>Cj</w:t>
      </w:r>
      <w:proofErr w:type="spellEnd"/>
      <w:r w:rsidRPr="005958C8">
        <w:rPr>
          <w:rFonts w:ascii="Arial Narrow" w:hAnsi="Arial Narrow" w:cs="Arial Narrow"/>
          <w:b/>
          <w:bCs/>
          <w:i/>
          <w:iCs/>
        </w:rPr>
        <w:t xml:space="preserve"> [zł/1m</w:t>
      </w:r>
      <w:r w:rsidRPr="005958C8">
        <w:rPr>
          <w:rFonts w:ascii="Arial Narrow" w:hAnsi="Arial Narrow" w:cs="Arial Narrow"/>
          <w:b/>
          <w:bCs/>
          <w:i/>
          <w:iCs/>
          <w:vertAlign w:val="superscript"/>
        </w:rPr>
        <w:t>2</w:t>
      </w:r>
      <w:r w:rsidRPr="005958C8">
        <w:rPr>
          <w:rFonts w:ascii="Arial Narrow" w:hAnsi="Arial Narrow" w:cs="Arial Narrow"/>
          <w:b/>
          <w:bCs/>
          <w:i/>
          <w:iCs/>
        </w:rPr>
        <w:t xml:space="preserve">/1 miesiąc] i ich powierzchni </w:t>
      </w:r>
    </w:p>
    <w:p w14:paraId="5ACDF4B6" w14:textId="77777777" w:rsidR="00F97F0D" w:rsidRPr="005958C8" w:rsidRDefault="00F97F0D" w:rsidP="0050276C">
      <w:pPr>
        <w:rPr>
          <w:rFonts w:ascii="Arial Narrow" w:hAnsi="Arial Narrow" w:cs="Arial Narrow"/>
          <w:b/>
          <w:bCs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</w:rPr>
        <w:t xml:space="preserve">      sprzątania. Cena </w:t>
      </w:r>
      <w:proofErr w:type="spellStart"/>
      <w:r w:rsidRPr="005958C8">
        <w:rPr>
          <w:rFonts w:ascii="Arial Narrow" w:hAnsi="Arial Narrow" w:cs="Arial Narrow"/>
          <w:b/>
          <w:bCs/>
          <w:i/>
          <w:iCs/>
        </w:rPr>
        <w:t>Cj</w:t>
      </w:r>
      <w:proofErr w:type="spellEnd"/>
      <w:r w:rsidRPr="005958C8">
        <w:rPr>
          <w:rFonts w:ascii="Arial Narrow" w:hAnsi="Arial Narrow" w:cs="Arial Narrow"/>
          <w:b/>
          <w:bCs/>
          <w:i/>
          <w:iCs/>
        </w:rPr>
        <w:t xml:space="preserve"> powinna być obliczona dla budynków grupy B.   </w:t>
      </w:r>
    </w:p>
    <w:p w14:paraId="2A31C678" w14:textId="77777777" w:rsidR="00F97F0D" w:rsidRPr="005958C8" w:rsidRDefault="00F97F0D" w:rsidP="0050276C">
      <w:pPr>
        <w:rPr>
          <w:rFonts w:ascii="Arial Narrow" w:hAnsi="Arial Narrow" w:cs="Arial Narrow"/>
        </w:rPr>
      </w:pPr>
    </w:p>
    <w:p w14:paraId="5297AB61" w14:textId="77777777" w:rsidR="00F97F0D" w:rsidRPr="005958C8" w:rsidRDefault="00F97F0D" w:rsidP="0050276C">
      <w:pPr>
        <w:rPr>
          <w:b/>
          <w:bCs/>
        </w:rPr>
      </w:pPr>
      <w:r w:rsidRPr="005958C8">
        <w:rPr>
          <w:rFonts w:ascii="Arial Narrow" w:hAnsi="Arial Narrow" w:cs="Arial Narrow"/>
        </w:rPr>
        <w:t xml:space="preserve">                          </w:t>
      </w:r>
      <w:proofErr w:type="spellStart"/>
      <w:r w:rsidRPr="005958C8">
        <w:rPr>
          <w:b/>
          <w:bCs/>
        </w:rPr>
        <w:t>Cj</w:t>
      </w:r>
      <w:proofErr w:type="spellEnd"/>
      <w:r w:rsidRPr="005958C8">
        <w:rPr>
          <w:b/>
          <w:bCs/>
        </w:rPr>
        <w:t xml:space="preserve">  =  …………………. [zł/1m</w:t>
      </w:r>
      <w:r w:rsidRPr="005958C8">
        <w:rPr>
          <w:b/>
          <w:bCs/>
          <w:vertAlign w:val="superscript"/>
        </w:rPr>
        <w:t>2</w:t>
      </w:r>
      <w:r w:rsidRPr="005958C8">
        <w:rPr>
          <w:b/>
          <w:bCs/>
        </w:rPr>
        <w:t>/1 miesiąc]</w:t>
      </w:r>
    </w:p>
    <w:p w14:paraId="1F969483" w14:textId="77777777" w:rsidR="00F97F0D" w:rsidRPr="005958C8" w:rsidRDefault="00F97F0D" w:rsidP="0050276C">
      <w:pPr>
        <w:rPr>
          <w:b/>
          <w:bCs/>
        </w:rPr>
      </w:pPr>
    </w:p>
    <w:p w14:paraId="6ECC2B1F" w14:textId="77777777" w:rsidR="00F97F0D" w:rsidRPr="005958C8" w:rsidRDefault="00F97F0D" w:rsidP="0050276C">
      <w:pPr>
        <w:rPr>
          <w:rFonts w:ascii="Arial Narrow" w:hAnsi="Arial Narrow" w:cs="Arial Narrow"/>
          <w:snapToGrid w:val="0"/>
        </w:rPr>
      </w:pPr>
      <w:r w:rsidRPr="005958C8">
        <w:rPr>
          <w:rFonts w:ascii="Arial Narrow" w:hAnsi="Arial Narrow" w:cs="Arial Narrow"/>
          <w:snapToGrid w:val="0"/>
        </w:rPr>
        <w:t xml:space="preserve">      (słownie złotych:…………………………………………………………………………………………</w:t>
      </w:r>
    </w:p>
    <w:p w14:paraId="299F33AF" w14:textId="77777777" w:rsidR="00F97F0D" w:rsidRPr="005958C8" w:rsidRDefault="00F97F0D" w:rsidP="0050276C">
      <w:pPr>
        <w:rPr>
          <w:rFonts w:ascii="Arial Narrow" w:hAnsi="Arial Narrow" w:cs="Arial Narrow"/>
          <w:snapToGrid w:val="0"/>
        </w:rPr>
      </w:pPr>
      <w:r w:rsidRPr="005958C8">
        <w:rPr>
          <w:rFonts w:ascii="Arial Narrow" w:hAnsi="Arial Narrow" w:cs="Arial Narrow"/>
          <w:b/>
          <w:bCs/>
          <w:snapToGrid w:val="0"/>
        </w:rPr>
        <w:t xml:space="preserve">       </w:t>
      </w:r>
      <w:r w:rsidRPr="005958C8">
        <w:rPr>
          <w:rFonts w:ascii="Arial Narrow" w:hAnsi="Arial Narrow" w:cs="Arial Narrow"/>
          <w:snapToGrid w:val="0"/>
        </w:rPr>
        <w:t>……………………………………………………………………………………………………………).</w:t>
      </w:r>
    </w:p>
    <w:p w14:paraId="5B8E77F2" w14:textId="77777777" w:rsidR="00F97F0D" w:rsidRPr="005958C8" w:rsidRDefault="00F97F0D" w:rsidP="0050276C">
      <w:pPr>
        <w:rPr>
          <w:rFonts w:ascii="Arial Narrow" w:hAnsi="Arial Narrow" w:cs="Arial Narrow"/>
          <w:b/>
          <w:bCs/>
        </w:rPr>
      </w:pPr>
    </w:p>
    <w:p w14:paraId="039C61AC" w14:textId="77777777" w:rsidR="00F97F0D" w:rsidRPr="005958C8" w:rsidRDefault="00F97F0D"/>
    <w:p w14:paraId="215BC666" w14:textId="77777777" w:rsidR="00F97F0D" w:rsidRPr="005958C8" w:rsidRDefault="00F97F0D"/>
    <w:p w14:paraId="58D6F266" w14:textId="77777777" w:rsidR="00F97F0D" w:rsidRPr="005958C8" w:rsidRDefault="00F97F0D"/>
    <w:p w14:paraId="491E0780" w14:textId="77777777" w:rsidR="00F97F0D" w:rsidRPr="005958C8" w:rsidRDefault="00F97F0D"/>
    <w:p w14:paraId="2012882D" w14:textId="77777777" w:rsidR="00F97F0D" w:rsidRPr="005958C8" w:rsidRDefault="00F97F0D"/>
    <w:p w14:paraId="01FEF58D" w14:textId="77777777" w:rsidR="00F97F0D" w:rsidRPr="005958C8" w:rsidRDefault="00F97F0D"/>
    <w:p w14:paraId="2D1ED57A" w14:textId="77777777" w:rsidR="00F97F0D" w:rsidRPr="005958C8" w:rsidRDefault="00F97F0D"/>
    <w:p w14:paraId="12F06618" w14:textId="77777777" w:rsidR="00F97F0D" w:rsidRPr="005958C8" w:rsidRDefault="00F97F0D" w:rsidP="0050276C">
      <w:pPr>
        <w:widowControl w:val="0"/>
        <w:tabs>
          <w:tab w:val="num" w:pos="426"/>
        </w:tabs>
        <w:ind w:left="425" w:hanging="425"/>
        <w:rPr>
          <w:rFonts w:ascii="Arial Narrow" w:hAnsi="Arial Narrow" w:cs="Arial Narrow"/>
          <w:i/>
          <w:iCs/>
        </w:rPr>
      </w:pPr>
      <w:r w:rsidRPr="005958C8">
        <w:rPr>
          <w:rFonts w:ascii="Arial Narrow" w:hAnsi="Arial Narrow" w:cs="Arial Narrow"/>
          <w:b/>
          <w:bCs/>
          <w:i/>
          <w:iCs/>
          <w:sz w:val="22"/>
          <w:szCs w:val="22"/>
        </w:rPr>
        <w:t xml:space="preserve">   </w:t>
      </w:r>
      <w:r w:rsidRPr="005958C8">
        <w:rPr>
          <w:rFonts w:ascii="Arial Narrow" w:hAnsi="Arial Narrow" w:cs="Arial Narrow"/>
          <w:i/>
          <w:iCs/>
        </w:rPr>
        <w:t>Uwaga !</w:t>
      </w:r>
    </w:p>
    <w:p w14:paraId="2B8956C0" w14:textId="77777777" w:rsidR="00F97F0D" w:rsidRPr="005958C8" w:rsidRDefault="00F97F0D" w:rsidP="0050276C">
      <w:pPr>
        <w:rPr>
          <w:rFonts w:ascii="Arial Narrow" w:hAnsi="Arial Narrow" w:cs="Arial Narrow"/>
          <w:i/>
          <w:iCs/>
        </w:rPr>
      </w:pPr>
      <w:r w:rsidRPr="005958C8">
        <w:rPr>
          <w:rFonts w:ascii="Arial Narrow" w:hAnsi="Arial Narrow" w:cs="Arial Narrow"/>
          <w:i/>
          <w:iCs/>
        </w:rPr>
        <w:t xml:space="preserve">Ofertę należy złożyć w postaci dokumentu elektronicznego podpisanego kwalifikowanym podpisem elektronicznym lub podpisem zaufanym lub podpisem osobistym  </w:t>
      </w:r>
    </w:p>
    <w:p w14:paraId="4ED1C7C9" w14:textId="77777777" w:rsidR="00F97F0D" w:rsidRPr="005958C8" w:rsidRDefault="00F97F0D" w:rsidP="0050276C">
      <w:pPr>
        <w:ind w:left="4680" w:hanging="4965"/>
      </w:pPr>
      <w:r w:rsidRPr="005958C8">
        <w:tab/>
      </w:r>
    </w:p>
    <w:p w14:paraId="60EA4129" w14:textId="77777777" w:rsidR="00F97F0D" w:rsidRPr="005958C8" w:rsidRDefault="00F97F0D" w:rsidP="0050276C">
      <w:pPr>
        <w:ind w:left="4680" w:hanging="4965"/>
        <w:rPr>
          <w:rFonts w:ascii="Arial Narrow" w:hAnsi="Arial Narrow" w:cs="Arial Narrow"/>
          <w:i/>
          <w:iCs/>
          <w:sz w:val="18"/>
          <w:szCs w:val="18"/>
        </w:rPr>
      </w:pPr>
      <w:r w:rsidRPr="005958C8">
        <w:rPr>
          <w:sz w:val="18"/>
          <w:szCs w:val="18"/>
        </w:rPr>
        <w:t xml:space="preserve">           </w:t>
      </w:r>
      <w:r w:rsidRPr="005958C8">
        <w:rPr>
          <w:rFonts w:ascii="Arial Narrow" w:hAnsi="Arial Narrow" w:cs="Arial Narrow"/>
          <w:i/>
          <w:iCs/>
          <w:sz w:val="18"/>
          <w:szCs w:val="18"/>
        </w:rPr>
        <w:t>POUCZENIE:</w:t>
      </w:r>
    </w:p>
    <w:p w14:paraId="15D2A541" w14:textId="77777777" w:rsidR="00F97F0D" w:rsidRPr="005958C8" w:rsidRDefault="00F97F0D" w:rsidP="0050276C">
      <w:pPr>
        <w:spacing w:line="240" w:lineRule="atLeast"/>
        <w:ind w:left="284"/>
        <w:jc w:val="both"/>
        <w:rPr>
          <w:rFonts w:ascii="Arial Narrow" w:hAnsi="Arial Narrow" w:cs="Arial Narrow"/>
          <w:i/>
          <w:iCs/>
          <w:sz w:val="22"/>
          <w:szCs w:val="22"/>
        </w:rPr>
      </w:pPr>
      <w:r w:rsidRPr="005958C8">
        <w:rPr>
          <w:rFonts w:ascii="Arial Narrow" w:hAnsi="Arial Narrow" w:cs="Arial Narrow"/>
          <w:i/>
          <w:iCs/>
          <w:u w:val="single"/>
        </w:rPr>
        <w:t>Art. 297  § 1</w:t>
      </w:r>
      <w:r w:rsidRPr="005958C8">
        <w:rPr>
          <w:rFonts w:ascii="Arial Narrow" w:hAnsi="Arial Narrow" w:cs="Arial Narrow"/>
          <w:i/>
          <w:iCs/>
          <w:smallCaps/>
          <w:u w:val="single"/>
        </w:rPr>
        <w:t xml:space="preserve"> kodeks karny</w:t>
      </w:r>
      <w:r w:rsidRPr="005958C8">
        <w:rPr>
          <w:rFonts w:ascii="Arial Narrow" w:hAnsi="Arial Narrow" w:cs="Arial Narrow"/>
          <w:i/>
          <w:iCs/>
        </w:rPr>
        <w:t>:</w:t>
      </w:r>
      <w:r w:rsidRPr="005958C8">
        <w:rPr>
          <w:rFonts w:ascii="Arial Narrow" w:hAnsi="Arial Narrow" w:cs="Arial Narrow"/>
          <w:i/>
          <w:iCs/>
          <w:sz w:val="16"/>
          <w:szCs w:val="16"/>
        </w:rPr>
        <w:t xml:space="preserve"> Kto, w celu uzyskania dla siebie lub kogo innego (…) zamówienia publicznego, przedkłada  podrobiony, przerobiony, poświadczający nieprawdę albo nierzetelny dokument albo nierzetelne, pisemne oświadczenie dotyczące okoliczności o istotnym znaczeniu dla uzyskania (…) zamówienia, podlega karze pozbawienia wolności od 3 miesięcy do lat 5.</w:t>
      </w:r>
    </w:p>
    <w:p w14:paraId="4D1A5C8B" w14:textId="77777777" w:rsidR="00F97F0D" w:rsidRPr="005958C8" w:rsidRDefault="00F97F0D"/>
    <w:sectPr w:rsidR="00F97F0D" w:rsidRPr="005958C8" w:rsidSect="00103F5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E4514C" w14:textId="77777777" w:rsidR="00F97F0D" w:rsidRDefault="00F97F0D" w:rsidP="0050276C">
      <w:r>
        <w:separator/>
      </w:r>
    </w:p>
  </w:endnote>
  <w:endnote w:type="continuationSeparator" w:id="0">
    <w:p w14:paraId="479DBFE0" w14:textId="77777777" w:rsidR="00F97F0D" w:rsidRDefault="00F97F0D" w:rsidP="00502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28CCA" w14:textId="77777777" w:rsidR="002927B0" w:rsidRDefault="002927B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C4A08" w14:textId="77777777" w:rsidR="002927B0" w:rsidRDefault="002927B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3C426" w14:textId="77777777" w:rsidR="002927B0" w:rsidRDefault="002927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D279A" w14:textId="77777777" w:rsidR="00F97F0D" w:rsidRDefault="00F97F0D" w:rsidP="0050276C">
      <w:r>
        <w:separator/>
      </w:r>
    </w:p>
  </w:footnote>
  <w:footnote w:type="continuationSeparator" w:id="0">
    <w:p w14:paraId="6D38EF0B" w14:textId="77777777" w:rsidR="00F97F0D" w:rsidRDefault="00F97F0D" w:rsidP="005027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A5DBB" w14:textId="77777777" w:rsidR="002927B0" w:rsidRDefault="002927B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D51FA" w14:textId="77777777" w:rsidR="00361552" w:rsidRDefault="00361552" w:rsidP="00361552">
    <w:pPr>
      <w:pStyle w:val="Nagwek10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r>
      <w:rPr>
        <w:i/>
        <w:sz w:val="16"/>
        <w:szCs w:val="16"/>
      </w:rPr>
      <w:t>SPECYFIKACJA  WARUNKÓW ZAMÓWIENIA</w:t>
    </w:r>
  </w:p>
  <w:p w14:paraId="667ECF91" w14:textId="77777777" w:rsidR="00361552" w:rsidRDefault="00361552" w:rsidP="00361552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29EDCF29" w14:textId="77777777" w:rsidR="00361552" w:rsidRDefault="00361552" w:rsidP="00361552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>
      <w:rPr>
        <w:rFonts w:ascii="Arial Narrow" w:hAnsi="Arial Narrow"/>
        <w:i/>
        <w:sz w:val="18"/>
        <w:szCs w:val="18"/>
      </w:rPr>
      <w:t>oraz w budynku biurowym Miejskiego Zarządu Budynków w okresie od 01.07.2023r. do 31.12.2023r.”</w:t>
    </w:r>
  </w:p>
  <w:p w14:paraId="23311770" w14:textId="77777777" w:rsidR="00361552" w:rsidRDefault="00361552" w:rsidP="00361552">
    <w:pPr>
      <w:pStyle w:val="Nagwek"/>
      <w:pBdr>
        <w:bottom w:val="single" w:sz="4" w:space="0" w:color="000000"/>
      </w:pBdr>
      <w:rPr>
        <w:rStyle w:val="Numerstrony"/>
        <w:rFonts w:ascii="Calibri" w:hAnsi="Calibri"/>
        <w:sz w:val="22"/>
        <w:szCs w:val="22"/>
      </w:rPr>
    </w:pPr>
    <w:r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 xml:space="preserve">: </w:t>
    </w:r>
    <w:r>
      <w:rPr>
        <w:sz w:val="16"/>
        <w:szCs w:val="16"/>
      </w:rPr>
      <w:t xml:space="preserve"> </w:t>
    </w:r>
    <w:r>
      <w:rPr>
        <w:snapToGrid w:val="0"/>
        <w:sz w:val="16"/>
        <w:szCs w:val="16"/>
      </w:rPr>
      <w:t xml:space="preserve">MZB/CZ i P/2023/2.  </w:t>
    </w:r>
  </w:p>
  <w:p w14:paraId="658BDCC1" w14:textId="77777777" w:rsidR="00F97F0D" w:rsidRDefault="00F97F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94B88" w14:textId="77777777" w:rsidR="002927B0" w:rsidRDefault="002927B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46DAC"/>
    <w:rsid w:val="000000D9"/>
    <w:rsid w:val="000038AB"/>
    <w:rsid w:val="00046DAC"/>
    <w:rsid w:val="0006733D"/>
    <w:rsid w:val="000D74DE"/>
    <w:rsid w:val="00103F57"/>
    <w:rsid w:val="00123C9B"/>
    <w:rsid w:val="00152617"/>
    <w:rsid w:val="00162379"/>
    <w:rsid w:val="00232226"/>
    <w:rsid w:val="0024207F"/>
    <w:rsid w:val="00285464"/>
    <w:rsid w:val="002927B0"/>
    <w:rsid w:val="002B3B8A"/>
    <w:rsid w:val="002C1FAD"/>
    <w:rsid w:val="00306B61"/>
    <w:rsid w:val="003409F7"/>
    <w:rsid w:val="00361552"/>
    <w:rsid w:val="003669A9"/>
    <w:rsid w:val="0050276C"/>
    <w:rsid w:val="00516D7A"/>
    <w:rsid w:val="005958C8"/>
    <w:rsid w:val="006B1A2E"/>
    <w:rsid w:val="006D4F82"/>
    <w:rsid w:val="006F3C0E"/>
    <w:rsid w:val="007318EF"/>
    <w:rsid w:val="0077555A"/>
    <w:rsid w:val="007B0227"/>
    <w:rsid w:val="0096375C"/>
    <w:rsid w:val="00AB11F9"/>
    <w:rsid w:val="00AB57BC"/>
    <w:rsid w:val="00B63EA8"/>
    <w:rsid w:val="00C7628F"/>
    <w:rsid w:val="00CB289F"/>
    <w:rsid w:val="00CE0F83"/>
    <w:rsid w:val="00D26F2F"/>
    <w:rsid w:val="00D80E10"/>
    <w:rsid w:val="00DE6C3F"/>
    <w:rsid w:val="00E3733B"/>
    <w:rsid w:val="00E373B8"/>
    <w:rsid w:val="00E601DD"/>
    <w:rsid w:val="00F97F0D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F0A666A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76C"/>
    <w:rPr>
      <w:rFonts w:ascii="Times New Roman" w:eastAsia="Times New Roman" w:hAnsi="Times New Roman"/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0276C"/>
    <w:pPr>
      <w:keepNext/>
      <w:widowControl w:val="0"/>
      <w:jc w:val="right"/>
      <w:outlineLvl w:val="0"/>
    </w:pPr>
    <w:rPr>
      <w:b/>
      <w:bCs/>
      <w:i/>
      <w:iCs/>
      <w:sz w:val="28"/>
      <w:szCs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0276C"/>
    <w:rPr>
      <w:rFonts w:ascii="Times New Roman" w:hAnsi="Times New Roman" w:cs="Times New Roman"/>
      <w:b/>
      <w:bCs/>
      <w:i/>
      <w:iCs/>
      <w:snapToGrid w:val="0"/>
      <w:sz w:val="20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50276C"/>
    <w:pPr>
      <w:widowControl w:val="0"/>
      <w:tabs>
        <w:tab w:val="left" w:leader="dot" w:pos="8222"/>
      </w:tabs>
      <w:ind w:left="1080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0276C"/>
    <w:rPr>
      <w:rFonts w:ascii="Times New Roman" w:hAnsi="Times New Roman" w:cs="Times New Roman"/>
      <w:snapToGrid w:val="0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5027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50276C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27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276C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Nagwek10">
    <w:name w:val="Nagłówek1"/>
    <w:basedOn w:val="Normalny"/>
    <w:next w:val="Tekstpodstawowy"/>
    <w:rsid w:val="0050276C"/>
    <w:pPr>
      <w:keepNext/>
      <w:widowControl w:val="0"/>
      <w:suppressAutoHyphens/>
      <w:spacing w:before="240" w:after="120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50276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50276C"/>
    <w:rPr>
      <w:rFonts w:ascii="Times New Roman" w:hAnsi="Times New Roman" w:cs="Times New Roman"/>
      <w:sz w:val="20"/>
      <w:szCs w:val="20"/>
      <w:lang w:eastAsia="pl-PL"/>
    </w:rPr>
  </w:style>
  <w:style w:type="character" w:styleId="Numerstrony">
    <w:name w:val="page number"/>
    <w:rsid w:val="003409F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23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593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piotr.obara</dc:creator>
  <cp:keywords/>
  <dc:description/>
  <cp:lastModifiedBy>Piotr Obara</cp:lastModifiedBy>
  <cp:revision>12</cp:revision>
  <dcterms:created xsi:type="dcterms:W3CDTF">2021-11-12T07:10:00Z</dcterms:created>
  <dcterms:modified xsi:type="dcterms:W3CDTF">2023-05-19T11:04:00Z</dcterms:modified>
</cp:coreProperties>
</file>