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2" w:rsidRPr="00C0685D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C0685D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C0685D">
        <w:rPr>
          <w:rFonts w:asciiTheme="minorHAnsi" w:hAnsiTheme="minorHAnsi" w:cstheme="minorHAnsi"/>
          <w:b/>
          <w:i w:val="0"/>
          <w:sz w:val="22"/>
          <w:szCs w:val="22"/>
        </w:rPr>
        <w:t>ZP.271.</w:t>
      </w:r>
      <w:r w:rsidR="00B314FE">
        <w:rPr>
          <w:rFonts w:asciiTheme="minorHAnsi" w:hAnsiTheme="minorHAnsi" w:cstheme="minorHAnsi"/>
          <w:b/>
          <w:i w:val="0"/>
          <w:sz w:val="22"/>
          <w:szCs w:val="22"/>
        </w:rPr>
        <w:t>12</w:t>
      </w:r>
      <w:r w:rsidR="002D7F31" w:rsidRPr="00C0685D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C0685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>Załącznik nr 2</w:t>
      </w:r>
    </w:p>
    <w:p w:rsidR="00EB3C9B" w:rsidRPr="00C0685D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C0685D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Reprezentowany</w:t>
      </w:r>
      <w:r w:rsidRPr="00C0685D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C0685D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C0685D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11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wrześ</w:t>
      </w:r>
      <w:r w:rsidRPr="00C0685D">
        <w:rPr>
          <w:rFonts w:asciiTheme="minorHAnsi" w:hAnsiTheme="minorHAnsi" w:cstheme="minorHAnsi"/>
          <w:b/>
          <w:sz w:val="22"/>
          <w:szCs w:val="22"/>
        </w:rPr>
        <w:t>nia 20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19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EB3C9B" w:rsidRPr="00C0685D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C0685D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C0685D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C0685D">
        <w:rPr>
          <w:rFonts w:asciiTheme="minorHAnsi" w:hAnsiTheme="minorHAnsi" w:cstheme="minorHAnsi"/>
          <w:sz w:val="22"/>
          <w:szCs w:val="22"/>
        </w:rPr>
        <w:t>„</w:t>
      </w:r>
      <w:r w:rsidR="00C0685D" w:rsidRPr="00C0685D">
        <w:rPr>
          <w:rFonts w:asciiTheme="minorHAnsi" w:hAnsiTheme="minorHAnsi" w:cstheme="minorHAnsi"/>
          <w:sz w:val="22"/>
          <w:szCs w:val="22"/>
        </w:rPr>
        <w:t>Kompleksowa termomodernizacja przyszkolnej hali widowiskowo-sportowej szkoły podstawowej w Kleszczewie, gmina Kleszczewo</w:t>
      </w:r>
      <w:r w:rsidR="007C6C80" w:rsidRPr="00C0685D">
        <w:rPr>
          <w:rFonts w:asciiTheme="minorHAnsi" w:hAnsiTheme="minorHAnsi" w:cstheme="minorHAnsi"/>
          <w:sz w:val="22"/>
          <w:szCs w:val="22"/>
        </w:rPr>
        <w:t>”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685D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C0685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0685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C0685D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0031A0">
      <w:pPr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  <w:r w:rsidR="007255CC" w:rsidRPr="00C0685D">
        <w:rPr>
          <w:rFonts w:asciiTheme="minorHAnsi" w:hAnsiTheme="minorHAnsi" w:cstheme="minorHAnsi"/>
          <w:b/>
          <w:sz w:val="21"/>
          <w:szCs w:val="21"/>
        </w:rPr>
        <w:t>:</w:t>
      </w:r>
    </w:p>
    <w:p w:rsidR="00EB3C9B" w:rsidRPr="00C0685D" w:rsidRDefault="00EB3C9B" w:rsidP="00EB3C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EB3C9B" w:rsidRPr="00C0685D" w:rsidRDefault="00EB3C9B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nie podlegam wykluczeniu z postępowania na podstawie art. </w:t>
      </w:r>
      <w:r w:rsidR="00CC5861" w:rsidRPr="00C0685D">
        <w:rPr>
          <w:rFonts w:asciiTheme="minorHAnsi" w:hAnsiTheme="minorHAnsi" w:cstheme="minorHAnsi"/>
          <w:sz w:val="22"/>
        </w:rPr>
        <w:t>108</w:t>
      </w:r>
      <w:r w:rsidRPr="00C0685D">
        <w:rPr>
          <w:rFonts w:asciiTheme="minorHAnsi" w:hAnsiTheme="minorHAnsi" w:cstheme="minorHAnsi"/>
          <w:sz w:val="22"/>
        </w:rPr>
        <w:t xml:space="preserve"> ust. 1 </w:t>
      </w:r>
      <w:r w:rsidR="00CC5861" w:rsidRPr="00C0685D">
        <w:rPr>
          <w:rFonts w:asciiTheme="minorHAnsi" w:hAnsiTheme="minorHAnsi" w:cstheme="minorHAnsi"/>
          <w:sz w:val="22"/>
        </w:rPr>
        <w:t xml:space="preserve">oraz art. 109 ust. 1 pkt 4 </w:t>
      </w:r>
      <w:r w:rsidRPr="00C0685D">
        <w:rPr>
          <w:rFonts w:asciiTheme="minorHAnsi" w:hAnsiTheme="minorHAnsi" w:cstheme="minorHAnsi"/>
          <w:sz w:val="22"/>
        </w:rPr>
        <w:t>ustawy pzp.</w:t>
      </w:r>
      <w:r w:rsidR="002D7F31" w:rsidRPr="00C0685D">
        <w:rPr>
          <w:rFonts w:asciiTheme="minorHAnsi" w:hAnsiTheme="minorHAnsi" w:cstheme="minorHAnsi"/>
          <w:sz w:val="22"/>
        </w:rPr>
        <w:t>*</w:t>
      </w:r>
    </w:p>
    <w:p w:rsidR="00246BC1" w:rsidRDefault="00246BC1" w:rsidP="00246BC1">
      <w:pPr>
        <w:rPr>
          <w:rFonts w:asciiTheme="minorHAnsi" w:hAnsiTheme="minorHAnsi" w:cstheme="minorHAnsi"/>
          <w:lang w:eastAsia="en-US" w:bidi="ar-SA"/>
        </w:rPr>
      </w:pPr>
    </w:p>
    <w:p w:rsidR="00C0685D" w:rsidRPr="00C0685D" w:rsidRDefault="00C0685D" w:rsidP="00246BC1">
      <w:pPr>
        <w:rPr>
          <w:rFonts w:asciiTheme="minorHAnsi" w:hAnsiTheme="minorHAnsi" w:cstheme="minorHAnsi"/>
          <w:lang w:eastAsia="en-US" w:bidi="ar-SA"/>
        </w:rPr>
      </w:pPr>
      <w:r w:rsidRPr="00C0685D">
        <w:rPr>
          <w:rFonts w:asciiTheme="minorHAnsi" w:hAnsiTheme="minorHAnsi" w:cstheme="minorHAnsi"/>
          <w:lang w:eastAsia="en-US" w:bidi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D7F31" w:rsidRPr="00C0685D" w:rsidRDefault="002D7F31" w:rsidP="00246BC1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D7F31" w:rsidRPr="00C0685D" w:rsidTr="00C0685D">
        <w:tc>
          <w:tcPr>
            <w:tcW w:w="959" w:type="dxa"/>
          </w:tcPr>
          <w:p w:rsidR="002D7F31" w:rsidRPr="00C0685D" w:rsidRDefault="002D7F31" w:rsidP="00C0685D">
            <w:pPr>
              <w:ind w:left="-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7F31" w:rsidRPr="00C0685D" w:rsidRDefault="008F6937" w:rsidP="002D7F31">
      <w:pPr>
        <w:rPr>
          <w:rFonts w:asciiTheme="minorHAnsi" w:hAnsiTheme="minorHAnsi" w:cstheme="minorHAnsi"/>
          <w:sz w:val="22"/>
        </w:rPr>
      </w:pPr>
      <w:bookmarkStart w:id="0" w:name="_GoBack"/>
      <w:r w:rsidRPr="00C0685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>ustawy pzp (</w:t>
      </w:r>
      <w:r w:rsidRPr="00C0685D">
        <w:rPr>
          <w:rFonts w:asciiTheme="minorHAnsi" w:hAnsiTheme="minorHAnsi" w:cstheme="minorHAnsi"/>
          <w:i/>
          <w:sz w:val="22"/>
        </w:rPr>
        <w:t>podać mającą zastosowanie podstawę wykluczenia spośród wymienionych w art. 108 ust. 1</w:t>
      </w:r>
      <w:r w:rsidR="002D7F31" w:rsidRPr="00C0685D">
        <w:rPr>
          <w:rFonts w:asciiTheme="minorHAnsi" w:hAnsiTheme="minorHAnsi" w:cstheme="minorHAnsi"/>
          <w:i/>
          <w:sz w:val="22"/>
        </w:rPr>
        <w:t xml:space="preserve"> pkt 1, 2 i 5</w:t>
      </w:r>
      <w:r w:rsidRPr="00C0685D">
        <w:rPr>
          <w:rFonts w:asciiTheme="minorHAnsi" w:hAnsiTheme="minorHAnsi" w:cstheme="minorHAnsi"/>
          <w:i/>
          <w:sz w:val="22"/>
        </w:rPr>
        <w:t xml:space="preserve"> oraz art. 109 ust. 1 pkt 4 ustawy pzp</w:t>
      </w:r>
      <w:r w:rsidRPr="00C0685D">
        <w:rPr>
          <w:rFonts w:asciiTheme="minorHAnsi" w:hAnsiTheme="minorHAnsi" w:cstheme="minorHAnsi"/>
          <w:sz w:val="22"/>
        </w:rPr>
        <w:t>)</w:t>
      </w:r>
      <w:r w:rsidR="005D295D" w:rsidRPr="00C0685D">
        <w:rPr>
          <w:rFonts w:asciiTheme="minorHAnsi" w:hAnsiTheme="minorHAnsi" w:cstheme="minorHAnsi"/>
          <w:sz w:val="22"/>
        </w:rPr>
        <w:t>. Jednocześnie oświadczam, że w związku z powyższą okolicznością, na podstawie art. 110 ust. 2 ustawy pzp podjąłem następujące środki naprawcze</w:t>
      </w:r>
      <w:r w:rsidR="002D7F31" w:rsidRPr="00C0685D">
        <w:rPr>
          <w:rFonts w:asciiTheme="minorHAnsi" w:hAnsiTheme="minorHAnsi" w:cstheme="minorHAnsi"/>
          <w:sz w:val="22"/>
        </w:rPr>
        <w:t>*</w:t>
      </w:r>
      <w:r w:rsidR="005D295D" w:rsidRPr="00C0685D">
        <w:rPr>
          <w:rFonts w:asciiTheme="minorHAnsi" w:hAnsiTheme="minorHAnsi" w:cstheme="minorHAnsi"/>
          <w:sz w:val="22"/>
        </w:rPr>
        <w:t xml:space="preserve">: </w:t>
      </w:r>
    </w:p>
    <w:bookmarkEnd w:id="0"/>
    <w:p w:rsidR="00C0685D" w:rsidRPr="00C0685D" w:rsidRDefault="00C0685D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2D7F31" w:rsidRPr="00C0685D" w:rsidTr="002D7F31">
        <w:tc>
          <w:tcPr>
            <w:tcW w:w="10487" w:type="dxa"/>
          </w:tcPr>
          <w:p w:rsidR="002D7F31" w:rsidRPr="00C0685D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37361" w:rsidRDefault="00D37361" w:rsidP="000031A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0685D" w:rsidRPr="00C0685D" w:rsidRDefault="00C0685D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C0685D" w:rsidRDefault="00EB3C9B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C0685D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C0685D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C0685D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C0685D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C0685D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C0685D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C0685D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C0685D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0A" w:rsidRDefault="00CB520A" w:rsidP="00D450AA">
      <w:r>
        <w:separator/>
      </w:r>
    </w:p>
  </w:endnote>
  <w:endnote w:type="continuationSeparator" w:id="0">
    <w:p w:rsidR="00CB520A" w:rsidRDefault="00CB520A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9F21F2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9F21F2" w:rsidRPr="002D7F31">
              <w:rPr>
                <w:b/>
                <w:sz w:val="18"/>
                <w:szCs w:val="18"/>
              </w:rPr>
              <w:fldChar w:fldCharType="separate"/>
            </w:r>
            <w:r w:rsidR="00B314FE">
              <w:rPr>
                <w:b/>
                <w:noProof/>
                <w:sz w:val="18"/>
                <w:szCs w:val="18"/>
              </w:rPr>
              <w:t>2</w:t>
            </w:r>
            <w:r w:rsidR="009F21F2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9F21F2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9F21F2" w:rsidRPr="002D7F31">
              <w:rPr>
                <w:sz w:val="18"/>
                <w:szCs w:val="18"/>
              </w:rPr>
              <w:fldChar w:fldCharType="separate"/>
            </w:r>
            <w:r w:rsidR="00B314FE">
              <w:rPr>
                <w:noProof/>
                <w:sz w:val="18"/>
                <w:szCs w:val="18"/>
              </w:rPr>
              <w:t>2</w:t>
            </w:r>
            <w:r w:rsidR="009F21F2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0A" w:rsidRDefault="00CB520A" w:rsidP="00D450AA">
      <w:r>
        <w:separator/>
      </w:r>
    </w:p>
  </w:footnote>
  <w:footnote w:type="continuationSeparator" w:id="0">
    <w:p w:rsidR="00CB520A" w:rsidRDefault="00CB520A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9F21F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C0685D">
    <w:pPr>
      <w:pStyle w:val="Nagwek"/>
      <w:ind w:right="360"/>
      <w:rPr>
        <w:noProof/>
        <w:lang w:bidi="ar-SA"/>
      </w:rPr>
    </w:pPr>
    <w:r>
      <w:rPr>
        <w:noProof/>
        <w:lang w:bidi="ar-SA"/>
      </w:rPr>
      <w:drawing>
        <wp:inline distT="0" distB="0" distL="0" distR="0" wp14:anchorId="213D8A44" wp14:editId="50EE16E3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5D" w:rsidRDefault="00C0685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2076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14FE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85D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520A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8F2F2-6DAB-4D95-AA1F-BCFC2BC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FBF1-089E-4D70-8247-447ED59D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7</cp:revision>
  <cp:lastPrinted>2023-02-21T10:07:00Z</cp:lastPrinted>
  <dcterms:created xsi:type="dcterms:W3CDTF">2021-06-16T12:42:00Z</dcterms:created>
  <dcterms:modified xsi:type="dcterms:W3CDTF">2023-06-07T10:25:00Z</dcterms:modified>
</cp:coreProperties>
</file>