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038773D9"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690250">
        <w:rPr>
          <w:rFonts w:ascii="Calibri" w:eastAsia="Calibri" w:hAnsi="Calibri" w:cs="Calibri"/>
          <w:color w:val="000000"/>
          <w:sz w:val="20"/>
          <w:szCs w:val="20"/>
        </w:rPr>
        <w:t>1</w:t>
      </w:r>
      <w:r w:rsidR="006B5B5B">
        <w:rPr>
          <w:rFonts w:ascii="Calibri" w:eastAsia="Calibri" w:hAnsi="Calibri" w:cs="Calibri"/>
          <w:color w:val="000000"/>
          <w:sz w:val="20"/>
          <w:szCs w:val="20"/>
        </w:rPr>
        <w:t>4</w:t>
      </w:r>
      <w:r>
        <w:rPr>
          <w:rFonts w:ascii="Calibri" w:eastAsia="Calibri" w:hAnsi="Calibri" w:cs="Calibri"/>
          <w:color w:val="000000"/>
          <w:sz w:val="20"/>
          <w:szCs w:val="20"/>
        </w:rPr>
        <w:t>.202</w:t>
      </w:r>
      <w:r w:rsidR="002801BD">
        <w:rPr>
          <w:rFonts w:ascii="Calibri" w:eastAsia="Calibri" w:hAnsi="Calibri" w:cs="Calibri"/>
          <w:color w:val="000000"/>
          <w:sz w:val="20"/>
          <w:szCs w:val="20"/>
        </w:rPr>
        <w:t>2</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2BEA67FE"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21</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EC48C9">
        <w:rPr>
          <w:rFonts w:asciiTheme="minorHAnsi" w:eastAsiaTheme="minorHAnsi" w:hAnsiTheme="minorHAnsi" w:cstheme="minorHAnsi"/>
          <w:lang w:eastAsia="en-US"/>
        </w:rPr>
        <w:t xml:space="preserve"> 1129</w:t>
      </w:r>
      <w:r w:rsidR="000D7BF3">
        <w:rPr>
          <w:rFonts w:asciiTheme="minorHAnsi" w:eastAsiaTheme="minorHAnsi" w:hAnsiTheme="minorHAnsi" w:cstheme="minorHAnsi"/>
          <w:lang w:eastAsia="en-US"/>
        </w:rPr>
        <w:t xml:space="preserve"> ze zm.</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[zwanej dalej także „ustawą Pzp” lub „Pzp”]</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6C987FB8"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r w:rsidR="001B7661">
        <w:rPr>
          <w:b/>
          <w:bCs/>
        </w:rPr>
        <w:t>Przebudowa odcinków dróg gminnych – ul. Rzemieślnicza, Akacjowa oraz Leśna w miejscowości Mały Klincz</w:t>
      </w:r>
      <w:r>
        <w:rPr>
          <w:b/>
        </w:rPr>
        <w:t>”</w:t>
      </w:r>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 Szymon Malek</w:t>
      </w:r>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04E8B8A1" w:rsidR="00D16643" w:rsidRDefault="007662D4" w:rsidP="00F9038C">
      <w:pPr>
        <w:spacing w:after="10" w:line="247" w:lineRule="auto"/>
        <w:ind w:left="4254" w:firstLine="709"/>
        <w:rPr>
          <w:rFonts w:ascii="Calibri" w:eastAsia="Calibri" w:hAnsi="Calibri" w:cs="Calibri"/>
          <w:b/>
          <w:color w:val="000000"/>
          <w:szCs w:val="22"/>
        </w:rPr>
      </w:pPr>
      <w:r>
        <w:rPr>
          <w:rFonts w:ascii="Calibri" w:eastAsia="Calibri" w:hAnsi="Calibri" w:cs="Calibri"/>
          <w:b/>
          <w:color w:val="000000"/>
          <w:szCs w:val="22"/>
        </w:rPr>
        <w:t xml:space="preserve">           </w:t>
      </w:r>
      <w:r w:rsidR="00D16643">
        <w:rPr>
          <w:rFonts w:ascii="Calibri" w:eastAsia="Calibri" w:hAnsi="Calibri" w:cs="Calibri"/>
          <w:b/>
          <w:color w:val="000000"/>
          <w:szCs w:val="22"/>
        </w:rPr>
        <w:t>Wójt Gminy Kościerzyna</w:t>
      </w:r>
    </w:p>
    <w:p w14:paraId="01EE779D" w14:textId="63FAA290" w:rsidR="00D16643" w:rsidRDefault="00D16643">
      <w:pPr>
        <w:spacing w:after="10" w:line="247" w:lineRule="auto"/>
        <w:ind w:left="5903" w:hanging="10"/>
        <w:rPr>
          <w:rFonts w:ascii="Calibri" w:eastAsia="Calibri" w:hAnsi="Calibri" w:cs="Calibri"/>
          <w:color w:val="000000"/>
          <w:szCs w:val="22"/>
        </w:rPr>
      </w:pPr>
      <w:r>
        <w:rPr>
          <w:rFonts w:ascii="Calibri" w:eastAsia="Calibri" w:hAnsi="Calibri" w:cs="Calibri"/>
          <w:b/>
          <w:color w:val="000000"/>
          <w:szCs w:val="22"/>
        </w:rPr>
        <w:t xml:space="preserve">Grzegorz </w:t>
      </w:r>
      <w:r w:rsidR="007662D4">
        <w:rPr>
          <w:rFonts w:ascii="Calibri" w:eastAsia="Calibri" w:hAnsi="Calibri" w:cs="Calibri"/>
          <w:b/>
          <w:color w:val="000000"/>
          <w:szCs w:val="22"/>
        </w:rPr>
        <w:t>Piechowski</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E3B30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7570E9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lastRenderedPageBreak/>
        <w:t xml:space="preserve"> </w:t>
      </w:r>
    </w:p>
    <w:p w14:paraId="749D806B" w14:textId="1878FB13" w:rsidR="00FE3C43" w:rsidRPr="00502607" w:rsidRDefault="00FE3C43" w:rsidP="00691443">
      <w:pPr>
        <w:spacing w:line="259" w:lineRule="auto"/>
        <w:ind w:right="272"/>
        <w:jc w:val="center"/>
        <w:rPr>
          <w:rFonts w:ascii="Calibri" w:eastAsia="Calibri" w:hAnsi="Calibri" w:cs="Calibri"/>
          <w:color w:val="000000"/>
          <w:szCs w:val="22"/>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E23A5E"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lang w:val="en-US"/>
        </w:rPr>
      </w:pPr>
      <w:r w:rsidRPr="00E23A5E">
        <w:rPr>
          <w:rFonts w:asciiTheme="minorHAnsi" w:eastAsia="Calibri" w:hAnsiTheme="minorHAnsi" w:cstheme="minorHAnsi"/>
          <w:color w:val="000000"/>
          <w:sz w:val="22"/>
          <w:szCs w:val="22"/>
          <w:lang w:val="en-US"/>
        </w:rPr>
        <w:t xml:space="preserve">      adres e-mail: </w:t>
      </w:r>
      <w:hyperlink r:id="rId8">
        <w:r w:rsidRPr="00E23A5E">
          <w:rPr>
            <w:rFonts w:asciiTheme="minorHAnsi" w:eastAsia="Calibri" w:hAnsiTheme="minorHAnsi" w:cstheme="minorHAnsi"/>
            <w:color w:val="0563C1" w:themeColor="hyperlink"/>
            <w:sz w:val="22"/>
            <w:szCs w:val="22"/>
            <w:u w:val="single"/>
            <w:lang w:val="en-US"/>
          </w:rPr>
          <w:t>z</w:t>
        </w:r>
      </w:hyperlink>
      <w:r w:rsidRPr="00E23A5E">
        <w:rPr>
          <w:rFonts w:asciiTheme="minorHAnsi" w:eastAsia="Calibri" w:hAnsiTheme="minorHAnsi" w:cstheme="minorHAnsi"/>
          <w:color w:val="0563C1" w:themeColor="hyperlink"/>
          <w:sz w:val="22"/>
          <w:szCs w:val="22"/>
          <w:u w:val="single"/>
          <w:lang w:val="en-US"/>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E23A5E">
        <w:rPr>
          <w:rFonts w:asciiTheme="minorHAnsi" w:eastAsia="Calibri" w:hAnsiTheme="minorHAnsi" w:cstheme="minorHAnsi"/>
          <w:color w:val="000000"/>
          <w:sz w:val="22"/>
          <w:szCs w:val="22"/>
          <w:lang w:val="en-US"/>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zakupową,  na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2112B174"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21</w:t>
      </w:r>
      <w:r>
        <w:rPr>
          <w:rFonts w:asciiTheme="minorHAnsi" w:hAnsiTheme="minorHAnsi" w:cstheme="minorHAnsi"/>
          <w:color w:val="000000"/>
          <w:sz w:val="22"/>
          <w:szCs w:val="22"/>
        </w:rPr>
        <w:t xml:space="preserve"> r. poz. </w:t>
      </w:r>
      <w:r w:rsidR="00EC48C9">
        <w:rPr>
          <w:rFonts w:asciiTheme="minorHAnsi" w:hAnsiTheme="minorHAnsi" w:cstheme="minorHAnsi"/>
          <w:color w:val="000000"/>
          <w:sz w:val="22"/>
          <w:szCs w:val="22"/>
        </w:rPr>
        <w:t>1129</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niniejszą specyfikacją warunków zamówienia, zwaną dalej „swz”, zastosowanie mają przepisy ustawy Pzp.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Pzp.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7AD214C8" w14:textId="61E4BAE8" w:rsidR="00BF142D" w:rsidRPr="00E0370F" w:rsidRDefault="00DA3701" w:rsidP="00C04FDD">
      <w:pPr>
        <w:autoSpaceDE w:val="0"/>
        <w:autoSpaceDN w:val="0"/>
        <w:adjustRightInd w:val="0"/>
        <w:jc w:val="both"/>
        <w:rPr>
          <w:rFonts w:asciiTheme="minorHAnsi" w:hAnsiTheme="minorHAnsi" w:cstheme="minorHAnsi"/>
          <w:sz w:val="22"/>
          <w:szCs w:val="22"/>
        </w:rPr>
      </w:pPr>
      <w:r w:rsidRPr="00E0370F">
        <w:rPr>
          <w:rFonts w:asciiTheme="minorHAnsi" w:eastAsiaTheme="minorHAnsi" w:hAnsiTheme="minorHAnsi" w:cstheme="minorHAnsi"/>
          <w:sz w:val="22"/>
          <w:szCs w:val="22"/>
          <w:lang w:eastAsia="en-US"/>
        </w:rPr>
        <w:t>Przedmiotem zamówienia</w:t>
      </w:r>
      <w:r w:rsidR="00946C09">
        <w:rPr>
          <w:rFonts w:asciiTheme="minorHAnsi" w:eastAsiaTheme="minorHAnsi" w:hAnsiTheme="minorHAnsi" w:cstheme="minorHAnsi"/>
          <w:sz w:val="22"/>
          <w:szCs w:val="22"/>
          <w:lang w:eastAsia="en-US"/>
        </w:rPr>
        <w:t xml:space="preserve"> jest</w:t>
      </w:r>
      <w:r w:rsidR="00BD6735" w:rsidRPr="00E0370F">
        <w:rPr>
          <w:rFonts w:asciiTheme="minorHAnsi" w:hAnsiTheme="minorHAnsi" w:cstheme="minorHAnsi"/>
          <w:sz w:val="22"/>
          <w:szCs w:val="22"/>
        </w:rPr>
        <w:t xml:space="preserve"> </w:t>
      </w:r>
      <w:r w:rsidR="00E0370F" w:rsidRPr="00E0370F">
        <w:rPr>
          <w:rFonts w:asciiTheme="minorHAnsi" w:hAnsiTheme="minorHAnsi" w:cstheme="minorHAnsi"/>
          <w:sz w:val="22"/>
          <w:szCs w:val="22"/>
        </w:rPr>
        <w:t>przebudowa części ulic Rzemieślniczej, Akacjowej i Leśnej w Małym Klinczu polegająca na przebudowie jezdni gruntowej na asfaltową o szerokości 5,0m i długości całkowitej ok 960m, budowie chodnika z kostki betonowej o powierzchni ok 755m</w:t>
      </w:r>
      <w:r w:rsidR="00E0370F" w:rsidRPr="00E0370F">
        <w:rPr>
          <w:rFonts w:asciiTheme="minorHAnsi" w:hAnsiTheme="minorHAnsi" w:cstheme="minorHAnsi"/>
          <w:sz w:val="22"/>
          <w:szCs w:val="22"/>
          <w:vertAlign w:val="superscript"/>
        </w:rPr>
        <w:t>2</w:t>
      </w:r>
      <w:r w:rsidR="00E0370F" w:rsidRPr="00E0370F">
        <w:rPr>
          <w:rFonts w:asciiTheme="minorHAnsi" w:hAnsiTheme="minorHAnsi" w:cstheme="minorHAnsi"/>
          <w:sz w:val="22"/>
          <w:szCs w:val="22"/>
        </w:rPr>
        <w:t>, zjazdy z kostki betonowej ok 270m</w:t>
      </w:r>
      <w:r w:rsidR="00E0370F" w:rsidRPr="00E0370F">
        <w:rPr>
          <w:rFonts w:asciiTheme="minorHAnsi" w:hAnsiTheme="minorHAnsi" w:cstheme="minorHAnsi"/>
          <w:sz w:val="22"/>
          <w:szCs w:val="22"/>
          <w:vertAlign w:val="superscript"/>
        </w:rPr>
        <w:t>2</w:t>
      </w:r>
      <w:r w:rsidR="00E0370F" w:rsidRPr="00E0370F">
        <w:rPr>
          <w:rFonts w:asciiTheme="minorHAnsi" w:hAnsiTheme="minorHAnsi" w:cstheme="minorHAnsi"/>
          <w:sz w:val="22"/>
          <w:szCs w:val="22"/>
        </w:rPr>
        <w:t xml:space="preserve">, budowie kanału teletechnicznego o długości około 979m, budowie oświetlanie ulicznego – 31 lamp, budowie kanalizacji deszczowej o długości łącznej ok 517m, wykonanie oznakowania pionowego i poziomego. Szczegółowy opis przedmiotu zamówienia stanowi </w:t>
      </w:r>
      <w:r w:rsidR="00E0370F" w:rsidRPr="00E0370F">
        <w:rPr>
          <w:rFonts w:asciiTheme="minorHAnsi" w:hAnsiTheme="minorHAnsi" w:cstheme="minorHAnsi"/>
          <w:sz w:val="22"/>
          <w:szCs w:val="22"/>
        </w:rPr>
        <w:lastRenderedPageBreak/>
        <w:t>dokumentacja projektowa, projekt organizacji ruchu, specyfikacja techniczna wykonania i odbioru robót budowlanych.</w:t>
      </w:r>
    </w:p>
    <w:p w14:paraId="68743870" w14:textId="23FCF83B" w:rsidR="00BF142D" w:rsidRPr="00E0370F" w:rsidRDefault="00BF142D" w:rsidP="00BF142D">
      <w:pPr>
        <w:jc w:val="both"/>
        <w:rPr>
          <w:rFonts w:asciiTheme="minorHAnsi" w:hAnsiTheme="minorHAnsi" w:cstheme="minorHAnsi"/>
          <w:sz w:val="22"/>
          <w:szCs w:val="22"/>
        </w:rPr>
      </w:pPr>
      <w:r w:rsidRPr="00E0370F">
        <w:rPr>
          <w:rFonts w:asciiTheme="minorHAnsi" w:hAnsiTheme="minorHAnsi" w:cstheme="minorHAnsi"/>
          <w:sz w:val="22"/>
          <w:szCs w:val="22"/>
        </w:rPr>
        <w:t xml:space="preserve">Zamówienie jest współfinansowane </w:t>
      </w:r>
      <w:r w:rsidR="00C04FDD" w:rsidRPr="00E0370F">
        <w:rPr>
          <w:rFonts w:asciiTheme="minorHAnsi" w:hAnsiTheme="minorHAnsi" w:cstheme="minorHAnsi"/>
          <w:sz w:val="22"/>
          <w:szCs w:val="22"/>
        </w:rPr>
        <w:t>w ramach Rządowego Funduszu Rozwoju Dróg</w:t>
      </w:r>
      <w:r w:rsidRPr="00E0370F">
        <w:rPr>
          <w:rFonts w:asciiTheme="minorHAnsi" w:hAnsiTheme="minorHAnsi" w:cstheme="minorHAnsi"/>
          <w:sz w:val="22"/>
          <w:szCs w:val="22"/>
        </w:rPr>
        <w:t>.</w:t>
      </w:r>
    </w:p>
    <w:p w14:paraId="451E218F" w14:textId="77777777" w:rsidR="00EA0B10" w:rsidRPr="00BD6735" w:rsidRDefault="00EA0B10" w:rsidP="00BD6735">
      <w:pPr>
        <w:jc w:val="both"/>
        <w:rPr>
          <w:rFonts w:asciiTheme="minorHAnsi" w:hAnsiTheme="minorHAnsi" w:cstheme="minorHAnsi"/>
          <w:sz w:val="22"/>
          <w:szCs w:val="22"/>
        </w:rPr>
      </w:pPr>
    </w:p>
    <w:p w14:paraId="09BE793A" w14:textId="02865BB2" w:rsidR="00FE3C43" w:rsidRPr="00656B3A" w:rsidRDefault="00A67B11" w:rsidP="00BD6735">
      <w:pPr>
        <w:spacing w:after="120"/>
        <w:jc w:val="both"/>
        <w:rPr>
          <w:rFonts w:ascii="Calibri" w:hAnsi="Calibri"/>
          <w:color w:val="000000" w:themeColor="text1"/>
          <w:sz w:val="22"/>
          <w:szCs w:val="22"/>
        </w:rPr>
      </w:pPr>
      <w:r w:rsidRPr="00656B3A">
        <w:rPr>
          <w:rFonts w:ascii="Calibri" w:hAnsi="Calibri"/>
          <w:color w:val="000000" w:themeColor="text1"/>
          <w:sz w:val="22"/>
          <w:szCs w:val="22"/>
        </w:rPr>
        <w:t>W przypadku, gdy w opisie przedmiotu zamówienia lub innych rozdziałach niniejszej SWZ nastąpi odniesienie do norm, ocen technicznych, specyfikacji technicznych i systemów referencji technicznych, o których mowa w art. 101 ust. 1 pkt 2 oraz ust. 3 ustawy Pzp, Zamawiający dopuszcza rozwiązania równoważne opisywanym, pod warunkiem, że zagwarantują one realizację zamówienia w zgodzie z zapisami opisu przedmiotu zamówienia, zapewnią uzyskanie parametrów technicznych i jakości nie gorszych od z</w:t>
      </w:r>
      <w:r w:rsidR="007A0C56" w:rsidRPr="00656B3A">
        <w:rPr>
          <w:rFonts w:ascii="Calibri" w:hAnsi="Calibri"/>
          <w:color w:val="000000" w:themeColor="text1"/>
          <w:sz w:val="22"/>
          <w:szCs w:val="22"/>
        </w:rPr>
        <w:t>a</w:t>
      </w:r>
      <w:r w:rsidRPr="00656B3A">
        <w:rPr>
          <w:rFonts w:ascii="Calibri" w:hAnsi="Calibri"/>
          <w:color w:val="000000" w:themeColor="text1"/>
          <w:sz w:val="22"/>
          <w:szCs w:val="22"/>
        </w:rPr>
        <w:t>łożonych w w/w dokumentach.</w:t>
      </w:r>
    </w:p>
    <w:p w14:paraId="316D4C79" w14:textId="03F7498A" w:rsidR="002E5BC2" w:rsidRPr="00391137" w:rsidRDefault="00DA3701" w:rsidP="002E5BC2">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bookmarkStart w:id="1" w:name="_Hlk62035037"/>
      <w:bookmarkEnd w:id="1"/>
    </w:p>
    <w:p w14:paraId="491B9579" w14:textId="7C93A187" w:rsidR="002E5BC2" w:rsidRPr="00391137" w:rsidRDefault="002E5BC2" w:rsidP="002E5BC2">
      <w:pPr>
        <w:spacing w:after="120"/>
        <w:jc w:val="both"/>
        <w:rPr>
          <w:rFonts w:ascii="Calibri" w:hAnsi="Calibri"/>
          <w:sz w:val="22"/>
          <w:szCs w:val="22"/>
        </w:rPr>
      </w:pPr>
      <w:r w:rsidRPr="00391137">
        <w:rPr>
          <w:rFonts w:ascii="Calibri" w:hAnsi="Calibri"/>
          <w:sz w:val="22"/>
          <w:szCs w:val="22"/>
        </w:rPr>
        <w:t xml:space="preserve">Zgodnie z zapisami art. 91 ust. 2 ustawy Pzp Zamawiający wskazuje, że nie dokonuje podziału zamówienia na części. </w:t>
      </w:r>
      <w:r w:rsidR="00F91C18">
        <w:rPr>
          <w:rFonts w:ascii="Calibri" w:hAnsi="Calibri"/>
          <w:sz w:val="22"/>
          <w:szCs w:val="22"/>
        </w:rPr>
        <w:t>R</w:t>
      </w:r>
      <w:r w:rsidR="00946C09" w:rsidRPr="002E5BC2">
        <w:rPr>
          <w:rFonts w:ascii="Calibri" w:hAnsi="Calibri"/>
          <w:sz w:val="22"/>
          <w:szCs w:val="22"/>
        </w:rPr>
        <w:t>oboty winny być wykonane przez jednego wykonawcę ze względu na technologiczną spójność</w:t>
      </w:r>
      <w:r w:rsidR="004E79BC">
        <w:rPr>
          <w:rFonts w:ascii="Calibri" w:hAnsi="Calibri"/>
          <w:sz w:val="22"/>
          <w:szCs w:val="22"/>
        </w:rPr>
        <w:t>.</w:t>
      </w:r>
    </w:p>
    <w:p w14:paraId="424222CA" w14:textId="3F289375" w:rsidR="002E5BC2" w:rsidRPr="00391137" w:rsidRDefault="002E5BC2" w:rsidP="002E5BC2">
      <w:pPr>
        <w:spacing w:after="120"/>
        <w:jc w:val="both"/>
        <w:rPr>
          <w:rFonts w:ascii="Calibri" w:hAnsi="Calibri"/>
          <w:sz w:val="22"/>
          <w:szCs w:val="22"/>
        </w:rPr>
      </w:pPr>
      <w:r w:rsidRPr="00391137">
        <w:rPr>
          <w:rFonts w:ascii="Calibri" w:hAnsi="Calibri"/>
          <w:sz w:val="22"/>
          <w:szCs w:val="22"/>
        </w:rPr>
        <w:t>Dokonanie wymuszonego podziału zamówienia na zbyt małe części m</w:t>
      </w:r>
      <w:r w:rsidR="00E66269" w:rsidRPr="00391137">
        <w:rPr>
          <w:rFonts w:ascii="Calibri" w:hAnsi="Calibri"/>
          <w:sz w:val="22"/>
          <w:szCs w:val="22"/>
        </w:rPr>
        <w:t>o</w:t>
      </w:r>
      <w:r w:rsidRPr="00391137">
        <w:rPr>
          <w:rFonts w:ascii="Calibri" w:hAnsi="Calibri"/>
          <w:sz w:val="22"/>
          <w:szCs w:val="22"/>
        </w:rPr>
        <w:t>gł</w:t>
      </w:r>
      <w:r w:rsidR="00E66269" w:rsidRPr="00391137">
        <w:rPr>
          <w:rFonts w:ascii="Calibri" w:hAnsi="Calibri"/>
          <w:sz w:val="22"/>
          <w:szCs w:val="22"/>
        </w:rPr>
        <w:t>o</w:t>
      </w:r>
      <w:r w:rsidRPr="00391137">
        <w:rPr>
          <w:rFonts w:ascii="Calibri" w:hAnsi="Calibri"/>
          <w:sz w:val="22"/>
          <w:szCs w:val="22"/>
        </w:rPr>
        <w:t>by spowodować niskie zainteresowanie tym zamówieniem nawet wśród wykonawców z sektora MŚP.</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175AB443" w14:textId="12F306A5"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Szczegółowy opis przedmiotu zamówienia stanowi  </w:t>
      </w:r>
      <w:r w:rsidR="00EB3353">
        <w:rPr>
          <w:rFonts w:asciiTheme="minorHAnsi" w:eastAsiaTheme="minorHAnsi" w:hAnsiTheme="minorHAnsi" w:cstheme="minorHAnsi"/>
          <w:sz w:val="22"/>
          <w:szCs w:val="22"/>
          <w:lang w:eastAsia="en-US"/>
        </w:rPr>
        <w:t xml:space="preserve">dokumentacja projektowa, projekt organizacji ruchu, </w:t>
      </w:r>
      <w:r>
        <w:rPr>
          <w:rFonts w:asciiTheme="minorHAnsi" w:eastAsiaTheme="minorHAnsi" w:hAnsiTheme="minorHAnsi" w:cstheme="minorHAnsi"/>
          <w:sz w:val="22"/>
          <w:szCs w:val="22"/>
          <w:lang w:eastAsia="en-US"/>
        </w:rPr>
        <w:t>specyfikacja techniczna wykonania i odbioru robót budowlanych jako załączniki do SWZ.</w:t>
      </w: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3E9A9AA4" w14:textId="55247A7C" w:rsidR="00EB3353" w:rsidRPr="0056343F" w:rsidRDefault="00EB3353" w:rsidP="0056343F">
      <w:pPr>
        <w:jc w:val="both"/>
        <w:rPr>
          <w:rFonts w:asciiTheme="minorHAnsi" w:hAnsiTheme="minorHAnsi" w:cstheme="minorHAnsi"/>
          <w:sz w:val="22"/>
          <w:szCs w:val="22"/>
        </w:rPr>
      </w:pPr>
      <w:r w:rsidRPr="00EB3353">
        <w:rPr>
          <w:rFonts w:asciiTheme="minorHAnsi" w:hAnsiTheme="minorHAnsi" w:cstheme="minorHAnsi"/>
          <w:bCs/>
          <w:sz w:val="22"/>
          <w:szCs w:val="22"/>
        </w:rPr>
        <w:t xml:space="preserve">       </w:t>
      </w:r>
      <w:r w:rsidR="00DA3701" w:rsidRPr="00EB3353">
        <w:rPr>
          <w:rFonts w:asciiTheme="minorHAnsi" w:hAnsiTheme="minorHAnsi" w:cstheme="minorHAnsi"/>
          <w:bCs/>
          <w:sz w:val="22"/>
          <w:szCs w:val="22"/>
        </w:rPr>
        <w:t>45000000-7 Roboty budowlane</w:t>
      </w:r>
    </w:p>
    <w:p w14:paraId="4C2B62B7"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45220000-5 Roboty inżynieryjne i budowlane</w:t>
      </w:r>
    </w:p>
    <w:p w14:paraId="3776D7DA"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45233140-2 Roboty drogowe</w:t>
      </w:r>
    </w:p>
    <w:p w14:paraId="6543AA13"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45233120-6 Roboty w zakresie budowy dróg</w:t>
      </w:r>
    </w:p>
    <w:p w14:paraId="6FE0799C" w14:textId="1A06DDD6"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45233200-1 Roboty w zakresie różnych nawierzchni</w:t>
      </w:r>
    </w:p>
    <w:p w14:paraId="14791BEF" w14:textId="77777777" w:rsidR="00EB3353" w:rsidRPr="00B87DE0" w:rsidRDefault="00EB3353" w:rsidP="00EB3353">
      <w:pPr>
        <w:autoSpaceDE w:val="0"/>
        <w:autoSpaceDN w:val="0"/>
        <w:adjustRightInd w:val="0"/>
        <w:jc w:val="both"/>
      </w:pP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o których mowa w art. 94 ustawy Pzp.</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Zamawiający na podstawie art. 95 ustawy pzp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późn.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2EC2C61C" w14:textId="5010FB89" w:rsidR="00A203AE" w:rsidRPr="00391137" w:rsidRDefault="00A203AE" w:rsidP="00DA3701">
      <w:pPr>
        <w:pStyle w:val="Akapitzlist"/>
        <w:ind w:left="1440"/>
        <w:jc w:val="both"/>
        <w:rPr>
          <w:rFonts w:asciiTheme="minorHAnsi" w:hAnsiTheme="minorHAnsi" w:cstheme="minorHAnsi"/>
          <w:sz w:val="22"/>
          <w:szCs w:val="22"/>
        </w:rPr>
      </w:pPr>
      <w:r w:rsidRPr="00391137">
        <w:rPr>
          <w:rFonts w:asciiTheme="minorHAnsi" w:hAnsiTheme="minorHAnsi" w:cstheme="minorHAnsi"/>
          <w:sz w:val="22"/>
          <w:szCs w:val="22"/>
        </w:rPr>
        <w:lastRenderedPageBreak/>
        <w:t>wykonywanie wykopów,</w:t>
      </w:r>
      <w:r w:rsidR="00BA6EFD">
        <w:rPr>
          <w:rFonts w:asciiTheme="minorHAnsi" w:hAnsiTheme="minorHAnsi" w:cstheme="minorHAnsi"/>
          <w:sz w:val="22"/>
          <w:szCs w:val="22"/>
        </w:rPr>
        <w:t xml:space="preserve"> układanie przewodów, montaż słupów, układanie krawężników i kostki betonowej</w:t>
      </w:r>
      <w:r w:rsidRPr="00391137">
        <w:rPr>
          <w:rFonts w:asciiTheme="minorHAnsi" w:hAnsiTheme="minorHAnsi" w:cstheme="minorHAnsi"/>
          <w:sz w:val="22"/>
          <w:szCs w:val="22"/>
        </w:rPr>
        <w:t xml:space="preserve">, </w:t>
      </w:r>
      <w:r w:rsidR="00BA6EFD">
        <w:rPr>
          <w:rFonts w:asciiTheme="minorHAnsi" w:hAnsiTheme="minorHAnsi" w:cstheme="minorHAnsi"/>
          <w:sz w:val="22"/>
          <w:szCs w:val="22"/>
        </w:rPr>
        <w:t>wykonanie nawierzchni bitumicznych</w:t>
      </w:r>
      <w:r w:rsidRPr="00391137">
        <w:rPr>
          <w:rFonts w:asciiTheme="minorHAnsi" w:hAnsiTheme="minorHAnsi" w:cstheme="minorHAnsi"/>
          <w:sz w:val="22"/>
          <w:szCs w:val="22"/>
        </w:rPr>
        <w:t xml:space="preserve">, </w:t>
      </w:r>
      <w:r w:rsidR="00BA6EFD">
        <w:rPr>
          <w:rFonts w:asciiTheme="minorHAnsi" w:hAnsiTheme="minorHAnsi" w:cstheme="minorHAnsi"/>
          <w:sz w:val="22"/>
          <w:szCs w:val="22"/>
        </w:rPr>
        <w:t>montaż</w:t>
      </w:r>
      <w:r w:rsidRPr="00391137">
        <w:rPr>
          <w:rFonts w:asciiTheme="minorHAnsi" w:hAnsiTheme="minorHAnsi" w:cstheme="minorHAnsi"/>
          <w:sz w:val="22"/>
          <w:szCs w:val="22"/>
        </w:rPr>
        <w:t xml:space="preserve"> oznakowania, </w:t>
      </w:r>
      <w:r w:rsidR="00BA6EFD">
        <w:rPr>
          <w:rFonts w:asciiTheme="minorHAnsi" w:hAnsiTheme="minorHAnsi" w:cstheme="minorHAnsi"/>
          <w:sz w:val="22"/>
          <w:szCs w:val="22"/>
        </w:rPr>
        <w:t>malowanie oznakowania poziomego</w:t>
      </w:r>
      <w:r w:rsidR="001E06A1" w:rsidRPr="00391137">
        <w:rPr>
          <w:rFonts w:asciiTheme="minorHAnsi" w:hAnsiTheme="minorHAnsi" w:cstheme="minorHAnsi"/>
          <w:sz w:val="22"/>
          <w:szCs w:val="22"/>
        </w:rPr>
        <w:t>.</w:t>
      </w:r>
    </w:p>
    <w:p w14:paraId="65380BB0" w14:textId="77777777" w:rsidR="00FE3C43" w:rsidRDefault="00FE3C43" w:rsidP="00A203AE">
      <w:pPr>
        <w:jc w:val="both"/>
        <w:rPr>
          <w:rFonts w:ascii="Calibri" w:hAnsi="Calibri" w:cstheme="minorHAnsi"/>
          <w:sz w:val="20"/>
          <w:szCs w:val="20"/>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77777777" w:rsidR="00FE3C43" w:rsidRDefault="00DA3701">
      <w:pPr>
        <w:ind w:left="720"/>
        <w:jc w:val="both"/>
        <w:rPr>
          <w:rFonts w:ascii="Calibri" w:hAnsi="Calibri"/>
          <w:sz w:val="22"/>
          <w:szCs w:val="22"/>
        </w:rPr>
      </w:pPr>
      <w:r>
        <w:rPr>
          <w:rFonts w:ascii="Calibri" w:hAnsi="Calibri" w:cstheme="minorHAnsi"/>
          <w:sz w:val="22"/>
          <w:szCs w:val="22"/>
        </w:rPr>
        <w:t xml:space="preserve">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73CA88C9"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8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2677507D"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7 </w:t>
      </w:r>
      <w:r>
        <w:rPr>
          <w:rFonts w:ascii="Calibri" w:hAnsi="Calibri" w:cstheme="minorHAnsi"/>
          <w:b/>
          <w:bCs/>
          <w:sz w:val="22"/>
          <w:szCs w:val="22"/>
        </w:rPr>
        <w:t xml:space="preserve">SWZ. </w:t>
      </w:r>
    </w:p>
    <w:p w14:paraId="0C184F5A" w14:textId="555E804D" w:rsidR="00FE3C43" w:rsidRPr="00503D5B" w:rsidRDefault="00DA3701" w:rsidP="00503D5B">
      <w:pPr>
        <w:ind w:left="2160"/>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Pzp.</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Pzp.</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Pzp.</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476666DC" w14:textId="318ABB6E" w:rsidR="009A5EF7" w:rsidRPr="00E23A5E" w:rsidRDefault="00DA3701" w:rsidP="009A5EF7">
      <w:pPr>
        <w:pStyle w:val="Akapitzlist"/>
        <w:tabs>
          <w:tab w:val="left" w:pos="142"/>
        </w:tabs>
        <w:ind w:left="660"/>
        <w:rPr>
          <w:rFonts w:asciiTheme="minorHAnsi" w:eastAsiaTheme="minorHAnsi" w:hAnsiTheme="minorHAnsi" w:cstheme="minorHAnsi"/>
          <w:sz w:val="22"/>
          <w:szCs w:val="22"/>
          <w:lang w:eastAsia="en-US"/>
        </w:rPr>
      </w:pPr>
      <w:r w:rsidRPr="00E23A5E">
        <w:rPr>
          <w:rFonts w:asciiTheme="minorHAnsi" w:eastAsiaTheme="minorHAnsi" w:hAnsiTheme="minorHAnsi" w:cstheme="minorHAnsi"/>
          <w:sz w:val="22"/>
          <w:szCs w:val="22"/>
          <w:lang w:eastAsia="en-US"/>
        </w:rPr>
        <w:lastRenderedPageBreak/>
        <w:t xml:space="preserve">- </w:t>
      </w:r>
      <w:r w:rsidR="006B5B5B">
        <w:rPr>
          <w:rFonts w:asciiTheme="minorHAnsi" w:eastAsiaTheme="minorHAnsi" w:hAnsiTheme="minorHAnsi" w:cstheme="minorHAnsi"/>
          <w:sz w:val="22"/>
          <w:szCs w:val="22"/>
          <w:lang w:eastAsia="en-US"/>
        </w:rPr>
        <w:t>11</w:t>
      </w:r>
      <w:r w:rsidR="00695E43" w:rsidRPr="00E23A5E">
        <w:rPr>
          <w:rFonts w:asciiTheme="minorHAnsi" w:eastAsiaTheme="minorHAnsi" w:hAnsiTheme="minorHAnsi" w:cstheme="minorHAnsi"/>
          <w:sz w:val="22"/>
          <w:szCs w:val="22"/>
          <w:lang w:eastAsia="en-US"/>
        </w:rPr>
        <w:t xml:space="preserve"> miesięcy</w:t>
      </w:r>
      <w:r w:rsidR="00E72877" w:rsidRPr="00E23A5E">
        <w:rPr>
          <w:rFonts w:asciiTheme="minorHAnsi" w:eastAsiaTheme="minorHAnsi" w:hAnsiTheme="minorHAnsi" w:cstheme="minorHAnsi"/>
          <w:sz w:val="22"/>
          <w:szCs w:val="22"/>
          <w:lang w:eastAsia="en-US"/>
        </w:rPr>
        <w:t xml:space="preserve"> od daty zawarcia umowy</w:t>
      </w:r>
    </w:p>
    <w:p w14:paraId="2D33B2DE" w14:textId="77777777" w:rsidR="00FE3C43" w:rsidRDefault="00FE3C43">
      <w:pPr>
        <w:pStyle w:val="Akapitzlist"/>
        <w:ind w:left="709"/>
        <w:jc w:val="both"/>
        <w:rPr>
          <w:rFonts w:asciiTheme="minorHAnsi" w:eastAsiaTheme="minorHAnsi" w:hAnsiTheme="minorHAnsi" w:cstheme="minorHAnsi"/>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ustawy Pzp</w:t>
      </w:r>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r>
        <w:rPr>
          <w:rStyle w:val="alb"/>
          <w:rFonts w:asciiTheme="minorHAnsi" w:hAnsiTheme="minorHAnsi" w:cstheme="minorHAns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w:t>
      </w:r>
      <w:r>
        <w:rPr>
          <w:rFonts w:asciiTheme="minorHAnsi" w:hAnsiTheme="minorHAnsi" w:cstheme="minorHAnsi"/>
          <w:sz w:val="22"/>
          <w:szCs w:val="22"/>
        </w:rPr>
        <w:lastRenderedPageBreak/>
        <w:t>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Wykluczenie Wykonawcy następuje zgodnie z art. 111 ustawy Pzp.</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Zamawiający może wykluczyć Wykonawcę na każdym etapie postępowania o udzielenie zamówienia zgodnie z art. 110 ust. 1 ustawy Pzp.</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Wykonawca nie podlega wykluczeniu w okolicznościach określonych w art. 108 ust. 1 pkt. 1, 2 i 5 ustawy Pzp, jeśli udowodni zamawiającemu, że spełnił przesłanki wskazane w art. 110 ust. 2 ustawy Pzp.</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Pzp są wystarczające do wykazania jego rzetelności, uwzględniając wagę </w:t>
      </w:r>
      <w:r>
        <w:rPr>
          <w:rFonts w:cstheme="minorHAnsi"/>
          <w:color w:val="auto"/>
          <w:sz w:val="22"/>
          <w:szCs w:val="22"/>
        </w:rPr>
        <w:br/>
        <w:t>i szczególne okoliczności czynu wykonawcy. Jeżeli podjęte przez wykonawcę czynności, o których mowa w art. 110 ust. 2 ustawy Pzp,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Pzp),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lastRenderedPageBreak/>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77777777" w:rsidR="00FE3C43" w:rsidRPr="00391137" w:rsidRDefault="00DA3701">
      <w:pPr>
        <w:rPr>
          <w:rFonts w:ascii="Calibri" w:hAnsi="Calibri"/>
          <w:sz w:val="22"/>
          <w:szCs w:val="22"/>
        </w:rPr>
      </w:pPr>
      <w:r w:rsidRPr="00391137">
        <w:rPr>
          <w:rFonts w:ascii="Calibri" w:hAnsi="Calibri" w:cstheme="minorHAnsi"/>
          <w:b/>
          <w:bCs/>
          <w:sz w:val="22"/>
          <w:szCs w:val="22"/>
        </w:rPr>
        <w:t>Wykaz robót budowlanych</w:t>
      </w:r>
    </w:p>
    <w:p w14:paraId="4EB6A309" w14:textId="7868CD5F" w:rsidR="00FE3C43" w:rsidRPr="00391137" w:rsidRDefault="00DA3701" w:rsidP="00E54610">
      <w:pPr>
        <w:jc w:val="both"/>
        <w:rPr>
          <w:rFonts w:asciiTheme="minorHAnsi" w:hAnsiTheme="minorHAnsi" w:cstheme="minorHAnsi"/>
          <w:sz w:val="22"/>
          <w:szCs w:val="22"/>
        </w:rPr>
      </w:pPr>
      <w:r w:rsidRPr="00391137">
        <w:rPr>
          <w:rFonts w:ascii="Calibri" w:hAnsi="Calibri"/>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sidRPr="00391137">
        <w:rPr>
          <w:rFonts w:ascii="Calibri" w:hAnsi="Calibri"/>
          <w:b/>
          <w:sz w:val="22"/>
          <w:szCs w:val="22"/>
        </w:rPr>
        <w:t xml:space="preserve">co najmniej </w:t>
      </w:r>
      <w:r w:rsidR="00E54610" w:rsidRPr="00391137">
        <w:rPr>
          <w:rFonts w:asciiTheme="minorHAnsi" w:hAnsiTheme="minorHAnsi" w:cstheme="minorHAnsi"/>
          <w:sz w:val="22"/>
          <w:szCs w:val="22"/>
        </w:rPr>
        <w:t xml:space="preserve">jedną robotę budowlaną, polegającą na budowie lub przebudowie lub rozbudowie drogi o nawierzchni asfaltowej o długości minimum </w:t>
      </w:r>
      <w:r w:rsidR="003564C2">
        <w:rPr>
          <w:rFonts w:asciiTheme="minorHAnsi" w:hAnsiTheme="minorHAnsi" w:cstheme="minorHAnsi"/>
          <w:sz w:val="22"/>
          <w:szCs w:val="22"/>
        </w:rPr>
        <w:t>500</w:t>
      </w:r>
      <w:r w:rsidR="00A63ED4" w:rsidRPr="00391137">
        <w:rPr>
          <w:rFonts w:asciiTheme="minorHAnsi" w:hAnsiTheme="minorHAnsi" w:cstheme="minorHAnsi"/>
          <w:sz w:val="22"/>
          <w:szCs w:val="22"/>
        </w:rPr>
        <w:t xml:space="preserve"> m</w:t>
      </w:r>
      <w:r w:rsidR="00E54610" w:rsidRPr="00391137">
        <w:rPr>
          <w:rFonts w:asciiTheme="minorHAnsi" w:hAnsiTheme="minorHAnsi" w:cstheme="minorHAnsi"/>
          <w:sz w:val="22"/>
          <w:szCs w:val="22"/>
        </w:rPr>
        <w:t>.</w:t>
      </w:r>
    </w:p>
    <w:p w14:paraId="0EA82884" w14:textId="77777777" w:rsidR="00D83E76" w:rsidRPr="00391137" w:rsidRDefault="00D83E76" w:rsidP="00886755">
      <w:pPr>
        <w:jc w:val="both"/>
        <w:rPr>
          <w:rFonts w:eastAsia="Calibri"/>
          <w:lang w:eastAsia="en-US"/>
        </w:rPr>
      </w:pPr>
    </w:p>
    <w:p w14:paraId="4A9FB052" w14:textId="77777777" w:rsidR="00FE3C43" w:rsidRPr="00391137" w:rsidRDefault="00DA3701">
      <w:pPr>
        <w:jc w:val="both"/>
        <w:rPr>
          <w:rFonts w:ascii="Calibri" w:hAnsi="Calibri"/>
          <w:b/>
          <w:bCs/>
        </w:rPr>
      </w:pPr>
      <w:r w:rsidRPr="00391137">
        <w:rPr>
          <w:rFonts w:ascii="Calibri" w:hAnsi="Calibri"/>
          <w:b/>
          <w:bCs/>
        </w:rPr>
        <w:t>Wykaz osób</w:t>
      </w:r>
    </w:p>
    <w:p w14:paraId="6B3C07B6" w14:textId="77777777" w:rsidR="00FE3C43" w:rsidRPr="00391137" w:rsidRDefault="00DA3701">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posiadające kwalifikacje zawodowe, uprawnienia, doświadczenie i wykształcenie niezbędne do wykonania zamówienia oraz Wykonawca musi wykazać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2EE10EBF" w14:textId="1804D43F" w:rsidR="00FE3C43" w:rsidRDefault="00DA3701">
      <w:pPr>
        <w:jc w:val="both"/>
        <w:rPr>
          <w:rFonts w:asciiTheme="minorHAnsi" w:hAnsiTheme="minorHAnsi" w:cstheme="minorHAnsi"/>
          <w:sz w:val="22"/>
          <w:szCs w:val="22"/>
        </w:rPr>
      </w:pPr>
      <w:r w:rsidRPr="00090FC5">
        <w:rPr>
          <w:rFonts w:asciiTheme="minorHAnsi" w:hAnsiTheme="minorHAnsi" w:cstheme="minorHAnsi"/>
          <w:sz w:val="22"/>
          <w:szCs w:val="22"/>
        </w:rPr>
        <w:t xml:space="preserve"> - </w:t>
      </w:r>
      <w:r w:rsidRPr="00090FC5">
        <w:rPr>
          <w:rFonts w:asciiTheme="minorHAnsi" w:hAnsiTheme="minorHAnsi" w:cstheme="minorHAnsi"/>
          <w:b/>
          <w:bCs/>
          <w:sz w:val="22"/>
          <w:szCs w:val="22"/>
        </w:rPr>
        <w:t xml:space="preserve">Kierownik budowy w </w:t>
      </w:r>
      <w:r w:rsidRPr="00090FC5">
        <w:rPr>
          <w:rFonts w:asciiTheme="minorHAnsi" w:hAnsiTheme="minorHAnsi" w:cstheme="minorHAnsi"/>
          <w:b/>
          <w:bCs/>
          <w:sz w:val="22"/>
          <w:szCs w:val="22"/>
          <w:u w:val="single"/>
        </w:rPr>
        <w:t>specjalności</w:t>
      </w:r>
      <w:r w:rsidR="00E54610" w:rsidRPr="00090FC5">
        <w:rPr>
          <w:rFonts w:asciiTheme="minorHAnsi" w:hAnsiTheme="minorHAnsi" w:cstheme="minorHAnsi"/>
          <w:b/>
          <w:bCs/>
          <w:sz w:val="22"/>
          <w:szCs w:val="22"/>
          <w:u w:val="single"/>
        </w:rPr>
        <w:t xml:space="preserve"> drogowej </w:t>
      </w:r>
      <w:r w:rsidRPr="00090FC5">
        <w:rPr>
          <w:rStyle w:val="Zakotwiczenieprzypisudolnego"/>
          <w:rFonts w:asciiTheme="minorHAnsi" w:hAnsiTheme="minorHAnsi" w:cstheme="minorHAnsi"/>
          <w:b/>
          <w:bCs/>
          <w:sz w:val="22"/>
          <w:szCs w:val="22"/>
          <w:u w:val="single"/>
        </w:rPr>
        <w:footnoteReference w:id="1"/>
      </w:r>
      <w:r w:rsidRPr="00090FC5">
        <w:rPr>
          <w:rFonts w:asciiTheme="minorHAnsi" w:hAnsiTheme="minorHAnsi" w:cstheme="minorHAnsi"/>
          <w:b/>
          <w:bCs/>
          <w:sz w:val="22"/>
          <w:szCs w:val="22"/>
          <w:u w:val="single"/>
        </w:rPr>
        <w:t xml:space="preserve"> </w:t>
      </w:r>
      <w:r w:rsidRPr="00090FC5">
        <w:rPr>
          <w:rFonts w:asciiTheme="minorHAnsi" w:hAnsiTheme="minorHAnsi" w:cstheme="minorHAnsi"/>
          <w:sz w:val="22"/>
          <w:szCs w:val="22"/>
          <w:u w:val="single"/>
        </w:rPr>
        <w:t xml:space="preserve"> </w:t>
      </w:r>
      <w:r w:rsidRPr="00090FC5">
        <w:rPr>
          <w:rFonts w:asciiTheme="minorHAnsi" w:hAnsiTheme="minorHAnsi" w:cstheme="minorHAnsi"/>
          <w:sz w:val="22"/>
          <w:szCs w:val="22"/>
        </w:rPr>
        <w:t>- minimum 1 osoba na stanowisku kierownika budowy posiadająca uprawnienia budowlane do kierowania robotami budowlanymi w</w:t>
      </w:r>
      <w:r w:rsidR="005C645E" w:rsidRPr="00090FC5">
        <w:rPr>
          <w:rFonts w:asciiTheme="minorHAnsi" w:hAnsiTheme="minorHAnsi" w:cstheme="minorHAnsi"/>
          <w:sz w:val="22"/>
          <w:szCs w:val="22"/>
        </w:rPr>
        <w:t xml:space="preserve"> specjalności </w:t>
      </w:r>
      <w:r w:rsidR="00E54610" w:rsidRPr="00090FC5">
        <w:rPr>
          <w:rFonts w:asciiTheme="minorHAnsi" w:hAnsiTheme="minorHAnsi" w:cstheme="minorHAnsi"/>
          <w:sz w:val="22"/>
          <w:szCs w:val="22"/>
        </w:rPr>
        <w:t>drogowej</w:t>
      </w:r>
      <w:r w:rsidRPr="00090FC5">
        <w:rPr>
          <w:rFonts w:asciiTheme="minorHAnsi" w:hAnsiTheme="minorHAnsi" w:cstheme="minorHAnsi"/>
          <w:sz w:val="22"/>
          <w:szCs w:val="22"/>
        </w:rPr>
        <w:t xml:space="preserve">  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090FC5">
        <w:rPr>
          <w:rStyle w:val="czeinternetowe"/>
          <w:rFonts w:asciiTheme="minorHAnsi" w:hAnsiTheme="minorHAnsi" w:cstheme="minorHAnsi"/>
          <w:color w:val="auto"/>
          <w:sz w:val="22"/>
          <w:szCs w:val="22"/>
        </w:rPr>
        <w:t>Dz. U. 2019 r. poz.1186 z późn. zm</w:t>
      </w:r>
      <w:r w:rsidRPr="00090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r w:rsidR="00DE7B00">
        <w:rPr>
          <w:rFonts w:asciiTheme="minorHAnsi" w:hAnsiTheme="minorHAnsi" w:cstheme="minorHAnsi"/>
          <w:sz w:val="22"/>
          <w:szCs w:val="22"/>
        </w:rPr>
        <w:t>;</w:t>
      </w:r>
    </w:p>
    <w:p w14:paraId="1604F52C" w14:textId="0FD0D0F6" w:rsidR="00DE7B00" w:rsidRDefault="00DE7B00" w:rsidP="004F27DF">
      <w:pPr>
        <w:rPr>
          <w:rFonts w:asciiTheme="minorHAnsi" w:hAnsiTheme="minorHAnsi" w:cstheme="minorHAnsi"/>
          <w:sz w:val="22"/>
          <w:szCs w:val="22"/>
        </w:rPr>
      </w:pPr>
    </w:p>
    <w:p w14:paraId="162238E3" w14:textId="7ABF2B63" w:rsidR="00DE7B00" w:rsidRDefault="00DE7B00" w:rsidP="00DE7B00">
      <w:pPr>
        <w:jc w:val="both"/>
        <w:rPr>
          <w:rFonts w:cstheme="minorHAnsi"/>
          <w:sz w:val="20"/>
          <w:szCs w:val="20"/>
        </w:rPr>
      </w:pPr>
      <w:r>
        <w:rPr>
          <w:rFonts w:asciiTheme="minorHAnsi" w:hAnsiTheme="minorHAnsi" w:cstheme="minorHAnsi"/>
          <w:sz w:val="22"/>
          <w:szCs w:val="22"/>
        </w:rPr>
        <w:t xml:space="preserve">- </w:t>
      </w:r>
      <w:r w:rsidRPr="0097765E">
        <w:rPr>
          <w:rFonts w:asciiTheme="minorHAnsi" w:hAnsiTheme="minorHAnsi" w:cstheme="minorHAnsi"/>
          <w:b/>
          <w:bCs/>
          <w:sz w:val="22"/>
          <w:szCs w:val="22"/>
        </w:rPr>
        <w:t xml:space="preserve">  Kierownik robót</w:t>
      </w:r>
      <w:r>
        <w:rPr>
          <w:rFonts w:asciiTheme="minorHAnsi" w:hAnsiTheme="minorHAnsi" w:cstheme="minorHAnsi"/>
          <w:sz w:val="22"/>
          <w:szCs w:val="22"/>
        </w:rPr>
        <w:t xml:space="preserve"> </w:t>
      </w:r>
      <w:r w:rsidRPr="006E7F1B">
        <w:rPr>
          <w:rFonts w:asciiTheme="minorHAnsi" w:hAnsiTheme="minorHAnsi" w:cstheme="minorHAnsi"/>
          <w:b/>
          <w:bCs/>
          <w:sz w:val="22"/>
          <w:szCs w:val="22"/>
        </w:rPr>
        <w:t xml:space="preserve">- </w:t>
      </w:r>
      <w:r w:rsidRPr="006E7F1B">
        <w:rPr>
          <w:rFonts w:ascii="Calibri" w:hAnsi="Calibri" w:cstheme="minorHAnsi"/>
          <w:b/>
          <w:bCs/>
          <w:sz w:val="22"/>
          <w:szCs w:val="22"/>
          <w:u w:val="single"/>
        </w:rPr>
        <w:t>w specjalności instalacyjnej, w zakresie sieci, instalacji i urządzeń elektrycznych i elektroenergetycznych</w:t>
      </w:r>
      <w:r w:rsidRPr="006E7F1B">
        <w:rPr>
          <w:rStyle w:val="Zakotwiczenieprzypisudolnego"/>
          <w:rFonts w:ascii="Calibri" w:hAnsi="Calibri" w:cstheme="minorHAnsi"/>
          <w:b/>
          <w:bCs/>
          <w:sz w:val="22"/>
          <w:szCs w:val="22"/>
          <w:u w:val="single"/>
        </w:rPr>
        <w:footnoteReference w:id="2"/>
      </w:r>
      <w:r>
        <w:rPr>
          <w:rFonts w:ascii="Calibri" w:hAnsi="Calibri" w:cstheme="minorHAnsi"/>
          <w:b/>
          <w:bCs/>
          <w:sz w:val="22"/>
          <w:szCs w:val="22"/>
        </w:rPr>
        <w:t xml:space="preserve"> </w:t>
      </w:r>
      <w:r>
        <w:rPr>
          <w:rFonts w:ascii="Calibri" w:hAnsi="Calibri" w:cstheme="minorHAnsi"/>
          <w:sz w:val="22"/>
          <w:szCs w:val="22"/>
        </w:rPr>
        <w:t xml:space="preserve"> - minimum 1 osoba na stanowisku kierownika </w:t>
      </w:r>
      <w:r w:rsidR="00A7258D">
        <w:rPr>
          <w:rFonts w:ascii="Calibri" w:hAnsi="Calibri" w:cstheme="minorHAnsi"/>
          <w:sz w:val="22"/>
          <w:szCs w:val="22"/>
        </w:rPr>
        <w:t>robót elektrycznych</w:t>
      </w:r>
      <w:r>
        <w:rPr>
          <w:rFonts w:ascii="Calibri" w:hAnsi="Calibri" w:cstheme="minorHAnsi"/>
          <w:sz w:val="22"/>
          <w:szCs w:val="22"/>
        </w:rPr>
        <w:t xml:space="preserve"> , posiadająca uprawnienia budowlane do kierowania robotami budowlanymi w</w:t>
      </w:r>
      <w:r w:rsidRPr="005C645E">
        <w:t xml:space="preserve"> </w:t>
      </w:r>
      <w:r>
        <w:t xml:space="preserve">specjalności </w:t>
      </w:r>
      <w:r w:rsidRPr="005C645E">
        <w:rPr>
          <w:rFonts w:asciiTheme="minorHAnsi" w:hAnsiTheme="minorHAnsi" w:cstheme="minorHAnsi"/>
        </w:rPr>
        <w:t>instalacyjnej w zakresie sieci, instalacji i urządzeń elektrycznych i elektroenergetycznych</w:t>
      </w:r>
      <w:r>
        <w:rPr>
          <w:rFonts w:ascii="Calibri" w:hAnsi="Calibri" w:cstheme="minorHAnsi"/>
          <w:sz w:val="22"/>
          <w:szCs w:val="22"/>
        </w:rPr>
        <w:t xml:space="preserve">  lub odpowiadające im ważne uprawnienia, które zostały wydane na podstawie wcześniej obowiązujących przepisów oraz zrzeszoną we właściwym samorządzie zawodowym zgodnie z przepisami ustawy z dnia 15.12.2000 r. o samorządach</w:t>
      </w:r>
      <w:r>
        <w:rPr>
          <w:rFonts w:cstheme="minorHAnsi"/>
          <w:sz w:val="20"/>
          <w:szCs w:val="20"/>
        </w:rPr>
        <w:t xml:space="preserve"> </w:t>
      </w:r>
      <w:r>
        <w:rPr>
          <w:rFonts w:ascii="Calibri" w:hAnsi="Calibri" w:cstheme="minorHAnsi"/>
          <w:sz w:val="22"/>
          <w:szCs w:val="22"/>
        </w:rPr>
        <w:t xml:space="preserve">zawodowych architektów oraz inżynierów budownictwa (tekst jednolity: Dz. U. z 2019r. poz.117) lub spełniającą warunki, o których mowa w art. 12a ustawy z dnia 7 lipca 1994 r. Prawo budowlane (tekst jednolity </w:t>
      </w:r>
      <w:r>
        <w:rPr>
          <w:rStyle w:val="czeinternetowe"/>
          <w:rFonts w:ascii="Calibri" w:hAnsi="Calibri" w:cstheme="minorHAnsi"/>
          <w:color w:val="auto"/>
          <w:sz w:val="22"/>
          <w:szCs w:val="22"/>
        </w:rPr>
        <w:t>Dz. U. 2019 r. poz.1186 z późn. zm</w:t>
      </w:r>
      <w:r>
        <w:rPr>
          <w:rFonts w:ascii="Calibri" w:hAnsi="Calibri" w:cstheme="minorHAnsi"/>
          <w:sz w:val="22"/>
          <w:szCs w:val="22"/>
        </w:rPr>
        <w:t xml:space="preserve">), tj. osobą, której odpowiednie </w:t>
      </w:r>
      <w:r>
        <w:rPr>
          <w:rFonts w:ascii="Calibri" w:hAnsi="Calibri" w:cstheme="minorHAnsi"/>
          <w:sz w:val="22"/>
          <w:szCs w:val="22"/>
        </w:rPr>
        <w:lastRenderedPageBreak/>
        <w:t>kwalifikacje zawodowe zostały uznane na zasadach określonych w przepisach odrębnych lub spełniającą wymogi, o których mowa w art. 20a ustawy z dnia 15.12.2000 r. o samorządach zawodowych architektów oraz inżynierów budownictwa.</w:t>
      </w: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zbada, czy nie zachodzą wobec tego podmiotu podstawy wykluczenia, które zostały przewidziane względem wykonawcy. (art. 119 ustawy Pzp).</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Pzp).</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Pzp).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77777777"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2"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roboty , do realizacji których te zdolności są wymagane. W takim </w:t>
      </w:r>
      <w:r>
        <w:rPr>
          <w:rFonts w:asciiTheme="minorHAnsi" w:eastAsiaTheme="minorHAnsi" w:hAnsiTheme="minorHAnsi" w:cstheme="minorHAnsi"/>
          <w:sz w:val="22"/>
          <w:szCs w:val="22"/>
          <w:lang w:eastAsia="en-US"/>
        </w:rPr>
        <w:lastRenderedPageBreak/>
        <w:t xml:space="preserve">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2"/>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Pzp,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23EE6B0" w:rsidR="00FE3C43" w:rsidRDefault="00DA370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wykazu osób </w:t>
      </w:r>
      <w:bookmarkStart w:id="3"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3"/>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1E6D4B">
        <w:rPr>
          <w:rFonts w:ascii="Calibri" w:hAnsi="Calibri" w:cstheme="minorHAnsi"/>
          <w:b/>
          <w:bCs/>
          <w:sz w:val="22"/>
          <w:szCs w:val="22"/>
        </w:rPr>
        <w:t>6</w:t>
      </w:r>
      <w:r>
        <w:rPr>
          <w:rFonts w:ascii="Calibri" w:hAnsi="Calibri" w:cstheme="minorHAnsi"/>
          <w:b/>
          <w:bCs/>
          <w:sz w:val="22"/>
          <w:szCs w:val="22"/>
        </w:rPr>
        <w:t xml:space="preserve"> SWZ (wykaz osób, kwalifikacje).</w:t>
      </w: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4"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4"/>
    </w:p>
    <w:p w14:paraId="5DAC9D4F" w14:textId="2F5C764B" w:rsidR="00FE3C43" w:rsidRDefault="00DA3701">
      <w:pPr>
        <w:pStyle w:val="Tekstpodstawowy"/>
        <w:spacing w:after="0"/>
        <w:ind w:right="20"/>
        <w:jc w:val="both"/>
        <w:rPr>
          <w:rFonts w:ascii="Calibri" w:hAnsi="Calibri"/>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5" w:name="_Hlk65057873"/>
      <w:bookmarkEnd w:id="5"/>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6" w:name="_Hlk62401408"/>
      <w:bookmarkEnd w:id="6"/>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Pzp.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lastRenderedPageBreak/>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Wszelkie informacje stanowiące tajemnicę przedsiębiorstwa w rozumieniu ustawy z 16.4.1993 r. o zwalczaniu nieuczciwej konkurencji (t.j.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Pzp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7"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7"/>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8"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8"/>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oświadczenie, z którego wynika, które  roboty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lastRenderedPageBreak/>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CEiDG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3D1407B8" w:rsidR="00FE3C43" w:rsidRDefault="00DA3701">
      <w:pPr>
        <w:ind w:hanging="426"/>
        <w:jc w:val="both"/>
        <w:rPr>
          <w:rFonts w:ascii="Calibri" w:hAnsi="Calibri"/>
          <w:sz w:val="22"/>
          <w:szCs w:val="22"/>
        </w:rPr>
      </w:pPr>
      <w:r>
        <w:rPr>
          <w:rFonts w:ascii="Calibri" w:hAnsi="Calibri" w:cstheme="minorHAnsi"/>
          <w:b/>
          <w:bCs/>
          <w:sz w:val="22"/>
          <w:szCs w:val="22"/>
        </w:rPr>
        <w:tab/>
      </w:r>
      <w:r w:rsidR="0056248F">
        <w:rPr>
          <w:rFonts w:ascii="Calibri" w:hAnsi="Calibri" w:cstheme="minorHAnsi"/>
          <w:b/>
          <w:bCs/>
          <w:sz w:val="22"/>
          <w:szCs w:val="22"/>
        </w:rPr>
        <w:t>8</w:t>
      </w:r>
      <w:r>
        <w:rPr>
          <w:rFonts w:ascii="Calibri" w:hAnsi="Calibri" w:cstheme="minorHAnsi"/>
          <w:b/>
          <w:bCs/>
          <w:sz w:val="22"/>
          <w:szCs w:val="22"/>
        </w:rPr>
        <w:t xml:space="preserve">)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62717663" w14:textId="4CE72644" w:rsidR="003768EB" w:rsidRPr="003768EB" w:rsidRDefault="00DA3701" w:rsidP="003768EB">
      <w:pPr>
        <w:pStyle w:val="Standard"/>
        <w:numPr>
          <w:ilvl w:val="0"/>
          <w:numId w:val="41"/>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p>
    <w:p w14:paraId="76BD0526" w14:textId="6933D074" w:rsidR="00FE3C43" w:rsidRPr="003768EB" w:rsidRDefault="003768EB" w:rsidP="003768EB">
      <w:pPr>
        <w:pStyle w:val="Standard"/>
        <w:numPr>
          <w:ilvl w:val="0"/>
          <w:numId w:val="41"/>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wypełnione i podpisane zestawienie rzeczowo-finansowe zadania, o treści zgodnej z załączonym wzorem – wg załącznika nr 1 do formularza oferty. </w:t>
      </w:r>
      <w:r w:rsidR="00DA3701" w:rsidRPr="003768EB">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9" w:name="_Hlk631545351"/>
      <w:r w:rsidRPr="00504FC4">
        <w:rPr>
          <w:rFonts w:ascii="Arial" w:hAnsi="Arial" w:cs="Arial"/>
          <w:b/>
          <w:bCs/>
          <w:sz w:val="20"/>
          <w:szCs w:val="20"/>
        </w:rPr>
        <w:t>platformazakupowa.pl/pn/ug_koscierzyna</w:t>
      </w:r>
      <w:bookmarkEnd w:id="9"/>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lastRenderedPageBreak/>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3B0E1189" w14:textId="1455C0D6"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690250">
        <w:rPr>
          <w:rFonts w:asciiTheme="minorHAnsi" w:eastAsia="Arial" w:hAnsiTheme="minorHAnsi" w:cstheme="minorHAnsi"/>
          <w:b/>
          <w:bCs/>
          <w:color w:val="000000"/>
          <w:sz w:val="22"/>
        </w:rPr>
        <w:t>1</w:t>
      </w:r>
      <w:r w:rsidR="006B5B5B">
        <w:rPr>
          <w:rFonts w:asciiTheme="minorHAnsi" w:eastAsia="Arial" w:hAnsiTheme="minorHAnsi" w:cstheme="minorHAnsi"/>
          <w:b/>
          <w:bCs/>
          <w:color w:val="000000"/>
          <w:sz w:val="22"/>
        </w:rPr>
        <w:t>2</w:t>
      </w:r>
      <w:r w:rsidR="00690250">
        <w:rPr>
          <w:rFonts w:asciiTheme="minorHAnsi" w:eastAsia="Arial" w:hAnsiTheme="minorHAnsi" w:cstheme="minorHAnsi"/>
          <w:b/>
          <w:bCs/>
          <w:color w:val="000000"/>
          <w:sz w:val="22"/>
        </w:rPr>
        <w:t xml:space="preserve"> </w:t>
      </w:r>
      <w:r w:rsidR="006B5B5B">
        <w:rPr>
          <w:rFonts w:asciiTheme="minorHAnsi" w:eastAsia="Arial" w:hAnsiTheme="minorHAnsi" w:cstheme="minorHAnsi"/>
          <w:b/>
          <w:bCs/>
          <w:color w:val="000000"/>
          <w:sz w:val="22"/>
        </w:rPr>
        <w:t>sierpnia</w:t>
      </w:r>
      <w:r w:rsidR="004F1A02" w:rsidRPr="00504FC4">
        <w:rPr>
          <w:rFonts w:asciiTheme="minorHAnsi" w:eastAsia="Arial" w:hAnsiTheme="minorHAnsi" w:cstheme="minorHAnsi"/>
          <w:b/>
          <w:bCs/>
          <w:color w:val="000000"/>
          <w:sz w:val="22"/>
        </w:rPr>
        <w:t xml:space="preserve"> 202</w:t>
      </w:r>
      <w:r w:rsidR="00886755">
        <w:rPr>
          <w:rFonts w:asciiTheme="minorHAnsi" w:eastAsia="Arial" w:hAnsiTheme="minorHAnsi" w:cstheme="minorHAnsi"/>
          <w:b/>
          <w:bCs/>
          <w:color w:val="000000"/>
          <w:sz w:val="22"/>
        </w:rPr>
        <w:t>2</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7AED9E8"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gwarancji                                                                                      </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Pr="0050776E">
        <w:rPr>
          <w:rFonts w:asciiTheme="minorHAnsi" w:hAnsiTheme="minorHAnsi" w:cstheme="minorHAnsi"/>
          <w:b/>
          <w:sz w:val="22"/>
          <w:szCs w:val="22"/>
        </w:rPr>
        <w:t xml:space="preserve"> 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lastRenderedPageBreak/>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CN – najniższa cena spośród ofert nie podlegających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FA6AC6F" w14:textId="6CD08E52"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40% (okres rękojmi zrównany z okresem gwarancji) </w:t>
      </w:r>
    </w:p>
    <w:p w14:paraId="383213E3" w14:textId="77777777"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7431C527"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3 lata gwarancji – 0 pkt</w:t>
      </w:r>
    </w:p>
    <w:p w14:paraId="3465534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4 lata gwarancji – 10 pkt,</w:t>
      </w:r>
    </w:p>
    <w:p w14:paraId="2E383956"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5 lat gwarancji – 20 pkt,</w:t>
      </w:r>
    </w:p>
    <w:p w14:paraId="3DFC65B8"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6 lat gwarancji – 30 pkt,</w:t>
      </w:r>
    </w:p>
    <w:p w14:paraId="16D716A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7 lat gwarancji – 40 pkt,</w:t>
      </w:r>
    </w:p>
    <w:p w14:paraId="548C6067" w14:textId="77777777" w:rsidR="0050776E" w:rsidRPr="0050776E" w:rsidRDefault="0050776E" w:rsidP="0050776E">
      <w:pPr>
        <w:jc w:val="both"/>
        <w:rPr>
          <w:rFonts w:asciiTheme="minorHAnsi" w:hAnsiTheme="minorHAnsi" w:cstheme="minorHAnsi"/>
          <w:sz w:val="22"/>
          <w:szCs w:val="22"/>
        </w:rPr>
      </w:pPr>
    </w:p>
    <w:p w14:paraId="285B2C8E" w14:textId="02F55403"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sidR="007B4C0A">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77777777" w:rsidR="00FE3C43" w:rsidRDefault="00DA3701" w:rsidP="0050776E">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W przypadku, gdy o udzielenie zamówienia ubiegać się będą podmioty zagraniczne, które na podstawie odrębnych przepisów nie są zobowiązane do uiszczania podatku VAT, zamawiający dla </w:t>
      </w:r>
      <w:r>
        <w:rPr>
          <w:rFonts w:asciiTheme="minorHAnsi" w:eastAsiaTheme="majorEastAsia" w:hAnsiTheme="minorHAnsi" w:cstheme="minorHAnsi"/>
          <w:sz w:val="22"/>
          <w:szCs w:val="22"/>
          <w:lang w:eastAsia="en-US"/>
        </w:rPr>
        <w:lastRenderedPageBreak/>
        <w:t>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r>
        <w:rPr>
          <w:rFonts w:ascii="Calibri" w:hAnsi="Calibri"/>
          <w:sz w:val="22"/>
          <w:szCs w:val="22"/>
        </w:rPr>
        <w:t>Wykonawca  zobowiązany jest do zabezpieczenia swojej oferty wadium w wysokości:</w:t>
      </w:r>
    </w:p>
    <w:p w14:paraId="69EB3F41" w14:textId="5CDCD6CB" w:rsidR="00FE3C43" w:rsidRDefault="00705FA5">
      <w:pPr>
        <w:pStyle w:val="pkt"/>
        <w:spacing w:before="240" w:after="0" w:line="360" w:lineRule="auto"/>
        <w:ind w:left="780" w:firstLine="0"/>
        <w:rPr>
          <w:rFonts w:ascii="Calibri" w:hAnsi="Calibri"/>
          <w:sz w:val="22"/>
          <w:szCs w:val="22"/>
        </w:rPr>
      </w:pPr>
      <w:r>
        <w:rPr>
          <w:rFonts w:ascii="Calibri" w:hAnsi="Calibri"/>
          <w:sz w:val="22"/>
          <w:szCs w:val="22"/>
        </w:rPr>
        <w:t>30.000</w:t>
      </w:r>
      <w:r w:rsidR="0079436F">
        <w:rPr>
          <w:rFonts w:ascii="Calibri" w:hAnsi="Calibri"/>
          <w:sz w:val="22"/>
          <w:szCs w:val="22"/>
        </w:rPr>
        <w:t xml:space="preserve"> </w:t>
      </w:r>
      <w:r w:rsidR="003640E7">
        <w:rPr>
          <w:rFonts w:ascii="Calibri" w:hAnsi="Calibri"/>
          <w:sz w:val="22"/>
          <w:szCs w:val="22"/>
        </w:rPr>
        <w:t xml:space="preserve"> </w:t>
      </w:r>
      <w:r w:rsidR="00DA3701">
        <w:rPr>
          <w:rFonts w:ascii="Calibri" w:hAnsi="Calibri"/>
          <w:sz w:val="22"/>
          <w:szCs w:val="22"/>
        </w:rPr>
        <w:t>zł (słownie:</w:t>
      </w:r>
      <w:r w:rsidR="0079436F">
        <w:rPr>
          <w:rFonts w:ascii="Calibri" w:hAnsi="Calibri"/>
          <w:sz w:val="22"/>
          <w:szCs w:val="22"/>
        </w:rPr>
        <w:t xml:space="preserve"> </w:t>
      </w:r>
      <w:r>
        <w:rPr>
          <w:rFonts w:ascii="Calibri" w:hAnsi="Calibri"/>
          <w:sz w:val="22"/>
          <w:szCs w:val="22"/>
        </w:rPr>
        <w:t xml:space="preserve">trzydzieści tysięcy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131576DA"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z podaniem tytułu: „</w:t>
      </w:r>
      <w:r w:rsidR="001B7661">
        <w:rPr>
          <w:rFonts w:ascii="Calibri" w:hAnsi="Calibri"/>
          <w:sz w:val="22"/>
          <w:szCs w:val="22"/>
        </w:rPr>
        <w:t>Przebudowa odcinków dróg gminnych – ul. Rzemieślnicza, Akacjowa oraz Leśna w miejscowości Mały Klincz</w:t>
      </w:r>
      <w:r w:rsidR="00A5761C">
        <w:rPr>
          <w:rFonts w:ascii="Calibri" w:hAnsi="Calibr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5.1.musi obejmować odpowiedzialność za wszystkie przypadki powodujące utratę wadium przez Wykonawcę określone w art. 98 ust. 6 uPzp.</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5.6.beneficjentem poręczenia lub gwarancji jest:</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5.7.w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6.Oferta wykonawcy, który nie wniesie wadium, wniesie wadium w sposób nieprawidłowy lub nie utrzyma wadium nieprzerwanie do upływu terminu związania ofertą lub złoży wniosek o zwrot wadium w przypadku, o którym mowa w art. 98 ust. 2 pkt 3 uPzp.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7.Zasady zwrotu oraz okoliczności zatrzymania wadium określa art. 98 uPzp</w:t>
      </w:r>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0" w:name="_Hlk631545352"/>
      <w:r>
        <w:rPr>
          <w:rFonts w:ascii="Arial" w:hAnsi="Arial" w:cs="Arial"/>
          <w:b/>
          <w:bCs/>
          <w:sz w:val="20"/>
          <w:szCs w:val="20"/>
        </w:rPr>
        <w:t>platformazakupowa.pl/pn/ug_koscierzyna</w:t>
      </w:r>
      <w:bookmarkEnd w:id="10"/>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w:t>
      </w:r>
      <w:r>
        <w:rPr>
          <w:sz w:val="22"/>
          <w:szCs w:val="22"/>
        </w:rPr>
        <w:lastRenderedPageBreak/>
        <w:t xml:space="preserve">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rekomenduje wykorzystanie formatów: .pdf .doc .xls .jpg (.jpeg)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XAdES.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1" w:name="_Hlk631545353"/>
      <w:r w:rsidRPr="00504FC4">
        <w:rPr>
          <w:rFonts w:ascii="Arial" w:eastAsiaTheme="minorHAnsi" w:hAnsi="Arial" w:cs="Arial"/>
          <w:color w:val="000000"/>
          <w:sz w:val="20"/>
          <w:szCs w:val="20"/>
          <w:lang w:eastAsia="en-US"/>
        </w:rPr>
        <w:t>platformazakupowa.pl/pn/ug_koscierzyna</w:t>
      </w:r>
      <w:bookmarkEnd w:id="11"/>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3DFF683B" w14:textId="582D137F"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Pan Szymon Malek i  pod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lastRenderedPageBreak/>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2" w:name="_Hlk631545354"/>
      <w:r>
        <w:rPr>
          <w:rFonts w:ascii="Arial" w:hAnsi="Arial" w:cs="Arial"/>
          <w:b/>
          <w:bCs/>
          <w:sz w:val="20"/>
          <w:szCs w:val="20"/>
        </w:rPr>
        <w:t>platformazakupowa.pl/pn/ug_koscierzyna</w:t>
      </w:r>
      <w:bookmarkEnd w:id="12"/>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Treść zapytań wraz z wyjaśnieniami zamawiający udostępni, bez ujawniania źródła zapytania, na stronie internetowej prowadzonego postępowania, a w przypadkach, o których mowa w art. 280 ust. 2 i 3 ustawy Pzp,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2E4ED608"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690250">
        <w:rPr>
          <w:rFonts w:asciiTheme="minorHAnsi" w:eastAsiaTheme="minorHAnsi" w:hAnsiTheme="minorHAnsi" w:cstheme="minorHAnsi"/>
          <w:sz w:val="22"/>
          <w:szCs w:val="22"/>
          <w:lang w:eastAsia="en-US"/>
        </w:rPr>
        <w:t>1</w:t>
      </w:r>
      <w:r w:rsidR="00A45A90">
        <w:rPr>
          <w:rFonts w:asciiTheme="minorHAnsi" w:eastAsiaTheme="minorHAnsi" w:hAnsiTheme="minorHAnsi" w:cstheme="minorHAnsi"/>
          <w:sz w:val="22"/>
          <w:szCs w:val="22"/>
          <w:lang w:eastAsia="en-US"/>
        </w:rPr>
        <w:t>0</w:t>
      </w:r>
      <w:r w:rsidR="00690250">
        <w:rPr>
          <w:rFonts w:asciiTheme="minorHAnsi" w:eastAsiaTheme="minorHAnsi" w:hAnsiTheme="minorHAnsi" w:cstheme="minorHAnsi"/>
          <w:sz w:val="22"/>
          <w:szCs w:val="22"/>
          <w:lang w:eastAsia="en-US"/>
        </w:rPr>
        <w:t xml:space="preserve"> </w:t>
      </w:r>
      <w:r w:rsidR="00A45A90">
        <w:rPr>
          <w:rFonts w:asciiTheme="minorHAnsi" w:eastAsiaTheme="minorHAnsi" w:hAnsiTheme="minorHAnsi" w:cstheme="minorHAnsi"/>
          <w:sz w:val="22"/>
          <w:szCs w:val="22"/>
          <w:lang w:eastAsia="en-US"/>
        </w:rPr>
        <w:t>września</w:t>
      </w:r>
      <w:r w:rsidR="001D31F5">
        <w:rPr>
          <w:rFonts w:asciiTheme="minorHAnsi" w:eastAsiaTheme="minorHAnsi" w:hAnsiTheme="minorHAnsi" w:cstheme="minorHAnsi"/>
          <w:sz w:val="22"/>
          <w:szCs w:val="22"/>
          <w:lang w:eastAsia="en-US"/>
        </w:rPr>
        <w:br/>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2E788A">
        <w:rPr>
          <w:rFonts w:asciiTheme="minorHAnsi" w:eastAsiaTheme="minorHAnsi" w:hAnsiTheme="minorHAnsi" w:cstheme="minorHAnsi"/>
          <w:sz w:val="22"/>
          <w:szCs w:val="22"/>
          <w:lang w:eastAsia="en-US"/>
        </w:rPr>
        <w:t>2</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AC51DE5" w14:textId="77777777" w:rsidR="00FE3C43" w:rsidRDefault="00FE3C43">
      <w:pPr>
        <w:jc w:val="both"/>
        <w:rPr>
          <w:rFonts w:ascii="TrebuchetMS-Bold" w:eastAsiaTheme="minorHAnsi" w:hAnsi="TrebuchetMS-Bold" w:cs="TrebuchetMS-Bold"/>
          <w:b/>
          <w:bCs/>
          <w:lang w:eastAsia="en-US"/>
        </w:rPr>
      </w:pPr>
    </w:p>
    <w:p w14:paraId="17189F34" w14:textId="40D39FCD" w:rsidR="00FE3C43" w:rsidRDefault="00FE3C43">
      <w:pPr>
        <w:rPr>
          <w:rFonts w:asciiTheme="minorHAnsi" w:eastAsiaTheme="minorHAnsi" w:hAnsiTheme="minorHAnsi" w:cs="CIDFont+F1"/>
          <w:b/>
          <w:bCs/>
          <w:lang w:eastAsia="en-US"/>
        </w:rPr>
      </w:pPr>
    </w:p>
    <w:p w14:paraId="11A64B0D" w14:textId="77777777" w:rsidR="00D658B7" w:rsidRDefault="00D658B7">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lastRenderedPageBreak/>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7BC743C8"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690250">
        <w:rPr>
          <w:rFonts w:asciiTheme="minorHAnsi" w:hAnsiTheme="minorHAnsi" w:cstheme="minorHAnsi"/>
          <w:b/>
          <w:bCs/>
          <w:sz w:val="22"/>
          <w:szCs w:val="22"/>
        </w:rPr>
        <w:t>1</w:t>
      </w:r>
      <w:r w:rsidR="00A45A90">
        <w:rPr>
          <w:rFonts w:asciiTheme="minorHAnsi" w:hAnsiTheme="minorHAnsi" w:cstheme="minorHAnsi"/>
          <w:b/>
          <w:bCs/>
          <w:sz w:val="22"/>
          <w:szCs w:val="22"/>
        </w:rPr>
        <w:t>2</w:t>
      </w:r>
      <w:r w:rsidR="00690250">
        <w:rPr>
          <w:rFonts w:asciiTheme="minorHAnsi" w:hAnsiTheme="minorHAnsi" w:cstheme="minorHAnsi"/>
          <w:b/>
          <w:bCs/>
          <w:sz w:val="22"/>
          <w:szCs w:val="22"/>
        </w:rPr>
        <w:t xml:space="preserve"> </w:t>
      </w:r>
      <w:r w:rsidR="00A45A90">
        <w:rPr>
          <w:rFonts w:asciiTheme="minorHAnsi" w:hAnsiTheme="minorHAnsi" w:cstheme="minorHAnsi"/>
          <w:b/>
          <w:bCs/>
          <w:sz w:val="22"/>
          <w:szCs w:val="22"/>
        </w:rPr>
        <w:t>sierpnia</w:t>
      </w:r>
      <w:r w:rsidR="00690250">
        <w:rPr>
          <w:rFonts w:asciiTheme="minorHAnsi" w:hAnsiTheme="minorHAnsi" w:cstheme="minorHAnsi"/>
          <w:b/>
          <w:bCs/>
          <w:sz w:val="22"/>
          <w:szCs w:val="22"/>
        </w:rPr>
        <w:t xml:space="preserve"> </w:t>
      </w:r>
      <w:r w:rsidR="004F1A02" w:rsidRPr="00504FC4">
        <w:rPr>
          <w:rFonts w:asciiTheme="minorHAnsi" w:hAnsiTheme="minorHAnsi" w:cstheme="minorHAnsi"/>
          <w:b/>
          <w:bCs/>
          <w:sz w:val="22"/>
          <w:szCs w:val="22"/>
        </w:rPr>
        <w:t>202</w:t>
      </w:r>
      <w:r w:rsidR="002E788A">
        <w:rPr>
          <w:rFonts w:asciiTheme="minorHAnsi" w:hAnsiTheme="minorHAnsi" w:cstheme="minorHAnsi"/>
          <w:b/>
          <w:bCs/>
          <w:sz w:val="22"/>
          <w:szCs w:val="22"/>
        </w:rPr>
        <w:t>2</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3"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3"/>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poręczeniach bankowych lub poręczeniach spółdzielczej kasy oszczędnościowo-kredytowej, z tym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 xml:space="preserve">Zabezpieczenie wnoszone w pieniądzu wykonawca wpłaca przelewem na rachunek bankowy wskazany przez zamawiającego. Z treści gwarancji lub poręczeń, musi wynikać bezwarunkowe, </w:t>
      </w:r>
      <w:r>
        <w:rPr>
          <w:rFonts w:ascii="Calibri" w:hAnsi="Calibri" w:cstheme="minorHAnsi"/>
          <w:sz w:val="22"/>
          <w:szCs w:val="22"/>
        </w:rPr>
        <w:lastRenderedPageBreak/>
        <w:t>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Zamawiający dopuszcza możliwość tworzenia zabezpieczenia przez potrącenia z należności za częściowo wykonane zamówienie, zgodnie z art. 452 ust. 4-7 ustawy Pzp,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faktury.*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4C74A4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8</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 wyniku naruszenia przez zamawiającego przepisów Pzp.</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Szczegółowe informacje dotyczące środków ochrony prawnej określone są w Dziale IX „Środki ochrony prawnej” Pzp.</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lastRenderedPageBreak/>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76 ustawy Pzp.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24175A91" w14:textId="3AF5C718" w:rsidR="00FE3C43" w:rsidRDefault="00DA3701">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01E3AF53" w14:textId="77777777" w:rsidR="001D31F5" w:rsidRDefault="001D31F5" w:rsidP="001D31F5">
      <w:pPr>
        <w:ind w:left="644"/>
        <w:jc w:val="both"/>
        <w:rPr>
          <w:rFonts w:asciiTheme="minorHAnsi" w:hAnsiTheme="minorHAnsi" w:cstheme="minorHAnsi"/>
          <w:sz w:val="22"/>
          <w:szCs w:val="22"/>
        </w:rPr>
      </w:pPr>
    </w:p>
    <w:p w14:paraId="2EFA3A3A" w14:textId="77777777" w:rsidR="00FE3C43" w:rsidRDefault="00FE3C43">
      <w:pPr>
        <w:jc w:val="both"/>
        <w:rPr>
          <w:rFonts w:asciiTheme="minorHAnsi" w:hAnsiTheme="minorHAnsi" w:cstheme="minorHAnsi"/>
          <w:sz w:val="22"/>
          <w:szCs w:val="22"/>
        </w:rPr>
      </w:pPr>
    </w:p>
    <w:p w14:paraId="50989CD5" w14:textId="5A032A7F" w:rsidR="00FE3C43" w:rsidRDefault="00FE3C43">
      <w:pPr>
        <w:spacing w:line="276" w:lineRule="auto"/>
        <w:jc w:val="both"/>
        <w:rPr>
          <w:rFonts w:asciiTheme="minorHAnsi" w:hAnsiTheme="minorHAnsi" w:cstheme="minorHAnsi"/>
          <w:sz w:val="22"/>
          <w:szCs w:val="22"/>
        </w:rPr>
      </w:pPr>
    </w:p>
    <w:p w14:paraId="4682283F" w14:textId="0A4ED820" w:rsidR="00704EE1" w:rsidRDefault="00704EE1">
      <w:pPr>
        <w:spacing w:line="276" w:lineRule="auto"/>
        <w:jc w:val="both"/>
        <w:rPr>
          <w:rFonts w:asciiTheme="minorHAnsi" w:hAnsiTheme="minorHAnsi" w:cstheme="minorHAnsi"/>
          <w:sz w:val="22"/>
          <w:szCs w:val="22"/>
        </w:rPr>
      </w:pPr>
    </w:p>
    <w:p w14:paraId="0DC5F1EF" w14:textId="7DDF1B0A" w:rsidR="00704EE1" w:rsidRDefault="00704EE1">
      <w:pPr>
        <w:spacing w:line="276" w:lineRule="auto"/>
        <w:jc w:val="both"/>
        <w:rPr>
          <w:rFonts w:asciiTheme="minorHAnsi" w:hAnsiTheme="minorHAnsi" w:cstheme="minorHAnsi"/>
          <w:sz w:val="22"/>
          <w:szCs w:val="22"/>
        </w:rPr>
      </w:pPr>
    </w:p>
    <w:p w14:paraId="731D37D4" w14:textId="42F3C11E" w:rsidR="00704EE1" w:rsidRDefault="00704EE1">
      <w:pPr>
        <w:spacing w:line="276" w:lineRule="auto"/>
        <w:jc w:val="both"/>
        <w:rPr>
          <w:rFonts w:asciiTheme="minorHAnsi" w:hAnsiTheme="minorHAnsi" w:cstheme="minorHAnsi"/>
          <w:sz w:val="22"/>
          <w:szCs w:val="22"/>
        </w:rPr>
      </w:pPr>
    </w:p>
    <w:p w14:paraId="1C44748B" w14:textId="0937A768" w:rsidR="00704EE1" w:rsidRDefault="00704EE1">
      <w:pPr>
        <w:spacing w:line="276" w:lineRule="auto"/>
        <w:jc w:val="both"/>
        <w:rPr>
          <w:rFonts w:asciiTheme="minorHAnsi" w:hAnsiTheme="minorHAnsi" w:cstheme="minorHAnsi"/>
          <w:sz w:val="22"/>
          <w:szCs w:val="22"/>
        </w:rPr>
      </w:pPr>
    </w:p>
    <w:p w14:paraId="371DE905" w14:textId="11812D0D" w:rsidR="00704EE1" w:rsidRDefault="00704EE1">
      <w:pPr>
        <w:spacing w:line="276" w:lineRule="auto"/>
        <w:jc w:val="both"/>
        <w:rPr>
          <w:rFonts w:asciiTheme="minorHAnsi" w:hAnsiTheme="minorHAnsi" w:cstheme="minorHAnsi"/>
          <w:sz w:val="22"/>
          <w:szCs w:val="22"/>
        </w:rPr>
      </w:pPr>
    </w:p>
    <w:p w14:paraId="23AA0319" w14:textId="4C459279" w:rsidR="00704EE1" w:rsidRDefault="00704EE1">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lastRenderedPageBreak/>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2ABF7EDD" w14:textId="445F7312" w:rsidR="00D616C5" w:rsidRPr="00C00E85" w:rsidRDefault="00D616C5" w:rsidP="003640E7">
      <w:pPr>
        <w:suppressAutoHyphens w:val="0"/>
        <w:spacing w:after="200" w:line="276" w:lineRule="auto"/>
        <w:rPr>
          <w:rFonts w:asciiTheme="minorHAnsi" w:hAnsiTheme="minorHAnsi" w:cstheme="minorHAnsi"/>
          <w:color w:val="000000"/>
          <w:spacing w:val="-4"/>
          <w:sz w:val="22"/>
          <w:szCs w:val="22"/>
        </w:rPr>
      </w:pPr>
      <w:r>
        <w:rPr>
          <w:rFonts w:asciiTheme="minorHAnsi" w:hAnsiTheme="minorHAnsi" w:cstheme="minorHAnsi"/>
          <w:color w:val="000000"/>
          <w:spacing w:val="-4"/>
          <w:sz w:val="22"/>
          <w:szCs w:val="22"/>
        </w:rPr>
        <w:t>Załącznik nr 1 do formularza ofertowego – zestawienie rzeczowo-finansowe</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5 </w:t>
      </w:r>
      <w:r w:rsidRPr="00C00E85">
        <w:rPr>
          <w:rFonts w:asciiTheme="minorHAnsi" w:hAnsiTheme="minorHAnsi" w:cstheme="minorHAnsi"/>
          <w:color w:val="000000"/>
          <w:spacing w:val="-4"/>
          <w:sz w:val="22"/>
          <w:szCs w:val="22"/>
        </w:rPr>
        <w:t>: Wykaz robót budowlanych</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6 </w:t>
      </w:r>
      <w:r w:rsidRPr="00C00E85">
        <w:rPr>
          <w:rFonts w:asciiTheme="minorHAnsi" w:hAnsiTheme="minorHAnsi" w:cstheme="minorHAnsi"/>
          <w:color w:val="000000"/>
          <w:spacing w:val="-4"/>
          <w:sz w:val="22"/>
          <w:szCs w:val="22"/>
        </w:rPr>
        <w:t>: Wykaz osób</w:t>
      </w:r>
    </w:p>
    <w:p w14:paraId="74D4704A" w14:textId="3096AE9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 Załącznik </w:t>
      </w:r>
      <w:r w:rsidR="00634A8B" w:rsidRPr="00C00E85">
        <w:rPr>
          <w:rFonts w:asciiTheme="minorHAnsi" w:hAnsiTheme="minorHAnsi" w:cstheme="minorHAnsi"/>
          <w:sz w:val="22"/>
          <w:szCs w:val="22"/>
        </w:rPr>
        <w:t>7</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1CD742A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8</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515CF20C" w:rsidR="003640E7" w:rsidRDefault="003640E7" w:rsidP="00281FE2">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75BEA015" w14:textId="464A37FB" w:rsidR="00451F48" w:rsidRPr="00C00E85" w:rsidRDefault="00451F48"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Uzgodnienie dokumentacji gestor sieci i zarządca drogi</w:t>
      </w:r>
    </w:p>
    <w:p w14:paraId="3EB3F23A" w14:textId="411EAAD5" w:rsidR="003640E7" w:rsidRPr="00DD1D37" w:rsidRDefault="003640E7" w:rsidP="003640E7">
      <w:pPr>
        <w:ind w:firstLine="708"/>
        <w:rPr>
          <w:rFonts w:asciiTheme="minorHAnsi" w:hAnsiTheme="minorHAnsi" w:cstheme="minorHAnsi"/>
          <w:sz w:val="22"/>
          <w:szCs w:val="22"/>
        </w:rPr>
      </w:pPr>
      <w:r w:rsidRPr="00DD1D37">
        <w:rPr>
          <w:rFonts w:asciiTheme="minorHAnsi" w:hAnsiTheme="minorHAnsi" w:cstheme="minorHAnsi"/>
          <w:sz w:val="22"/>
          <w:szCs w:val="22"/>
        </w:rPr>
        <w:tab/>
        <w:t xml:space="preserve">   - projekt </w:t>
      </w:r>
      <w:r w:rsidR="00F77357" w:rsidRPr="00DD1D37">
        <w:rPr>
          <w:rFonts w:asciiTheme="minorHAnsi" w:hAnsiTheme="minorHAnsi" w:cstheme="minorHAnsi"/>
          <w:sz w:val="22"/>
          <w:szCs w:val="22"/>
        </w:rPr>
        <w:t>budowlany,</w:t>
      </w:r>
    </w:p>
    <w:p w14:paraId="18605E22" w14:textId="0C86B8A9" w:rsidR="003640E7" w:rsidRPr="00DD1D37" w:rsidRDefault="003640E7" w:rsidP="003640E7">
      <w:pPr>
        <w:ind w:firstLine="708"/>
        <w:rPr>
          <w:rFonts w:asciiTheme="minorHAnsi" w:hAnsiTheme="minorHAnsi" w:cstheme="minorHAnsi"/>
          <w:sz w:val="22"/>
          <w:szCs w:val="22"/>
        </w:rPr>
      </w:pPr>
      <w:r w:rsidRPr="00DD1D37">
        <w:rPr>
          <w:rFonts w:asciiTheme="minorHAnsi" w:hAnsiTheme="minorHAnsi" w:cstheme="minorHAnsi"/>
          <w:sz w:val="22"/>
          <w:szCs w:val="22"/>
        </w:rPr>
        <w:tab/>
        <w:t xml:space="preserve">   - </w:t>
      </w:r>
      <w:r w:rsidR="00F77357" w:rsidRPr="00DD1D37">
        <w:rPr>
          <w:rFonts w:asciiTheme="minorHAnsi" w:hAnsiTheme="minorHAnsi" w:cstheme="minorHAnsi"/>
          <w:sz w:val="22"/>
          <w:szCs w:val="22"/>
        </w:rPr>
        <w:t>projekt organizacji ruchu</w:t>
      </w:r>
      <w:r w:rsidRPr="00DD1D37">
        <w:rPr>
          <w:rFonts w:asciiTheme="minorHAnsi" w:hAnsiTheme="minorHAnsi" w:cstheme="minorHAnsi"/>
          <w:sz w:val="22"/>
          <w:szCs w:val="22"/>
        </w:rPr>
        <w:t>,</w:t>
      </w:r>
    </w:p>
    <w:p w14:paraId="03199E0F" w14:textId="4FD4FE29" w:rsidR="003640E7" w:rsidRDefault="003640E7" w:rsidP="00D11FED">
      <w:pPr>
        <w:ind w:firstLine="708"/>
        <w:rPr>
          <w:rFonts w:asciiTheme="minorHAnsi" w:hAnsiTheme="minorHAnsi" w:cstheme="minorHAnsi"/>
          <w:sz w:val="22"/>
          <w:szCs w:val="22"/>
        </w:rPr>
      </w:pPr>
      <w:r w:rsidRPr="00DD1D37">
        <w:rPr>
          <w:rFonts w:asciiTheme="minorHAnsi" w:hAnsiTheme="minorHAnsi" w:cstheme="minorHAnsi"/>
          <w:sz w:val="22"/>
          <w:szCs w:val="22"/>
        </w:rPr>
        <w:tab/>
        <w:t xml:space="preserve">   - STWIORB</w:t>
      </w:r>
      <w:r w:rsidR="00D11FED">
        <w:rPr>
          <w:rFonts w:asciiTheme="minorHAnsi" w:hAnsiTheme="minorHAnsi" w:cstheme="minorHAnsi"/>
          <w:sz w:val="22"/>
          <w:szCs w:val="22"/>
        </w:rPr>
        <w:t>.</w:t>
      </w:r>
    </w:p>
    <w:p w14:paraId="39274123" w14:textId="77777777" w:rsidR="00D11FED" w:rsidRDefault="00D11FED" w:rsidP="00D11FED">
      <w:pPr>
        <w:ind w:firstLine="708"/>
        <w:rPr>
          <w:rFonts w:asciiTheme="minorHAnsi" w:hAnsiTheme="minorHAnsi" w:cstheme="minorHAnsi"/>
          <w:sz w:val="22"/>
          <w:szCs w:val="22"/>
        </w:rPr>
      </w:pPr>
    </w:p>
    <w:p w14:paraId="2DF5F56C" w14:textId="77777777" w:rsidR="00D11FED" w:rsidRDefault="00D11FED" w:rsidP="00D11FED">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p>
    <w:p w14:paraId="04AAF7ED" w14:textId="77777777" w:rsidR="00D11FED" w:rsidRPr="00DD1D37" w:rsidRDefault="00D11FED" w:rsidP="00D11FED">
      <w:pPr>
        <w:rPr>
          <w:rFonts w:asciiTheme="minorHAnsi" w:hAnsiTheme="minorHAnsi" w:cstheme="minorHAnsi"/>
          <w:sz w:val="22"/>
          <w:szCs w:val="22"/>
        </w:rPr>
      </w:pPr>
    </w:p>
    <w:p w14:paraId="08D14E83" w14:textId="77777777" w:rsidR="003640E7" w:rsidRPr="00DD1D37" w:rsidRDefault="003640E7" w:rsidP="003640E7">
      <w:pPr>
        <w:ind w:firstLine="708"/>
        <w:rPr>
          <w:rFonts w:asciiTheme="minorHAnsi" w:hAnsiTheme="minorHAnsi" w:cstheme="minorHAnsi"/>
          <w:sz w:val="22"/>
          <w:szCs w:val="22"/>
        </w:rPr>
      </w:pPr>
    </w:p>
    <w:p w14:paraId="2E260507" w14:textId="039BBBA8"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87AD4E8" w14:textId="6B467696"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9403C13" w14:textId="004D67D1"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4947845" w14:textId="3ED6C38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01755A6" w14:textId="2A3DB21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BE5448B" w14:textId="77777777"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6653EFC"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52DFED3" w14:textId="3530A8DA"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6CA7296" w14:textId="3F9AB198"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C9BEA8A" w14:textId="74816D32"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44718CB" w14:textId="568EE083"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807470B" w14:textId="5A3D41B1" w:rsidR="001F5323" w:rsidRDefault="001F5323">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E06308B" w14:textId="3E81108C" w:rsidR="002E788A" w:rsidRDefault="002E788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864B2B5" w14:textId="2766EDC8" w:rsidR="002E788A" w:rsidRDefault="002E788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2BCE8F3" w14:textId="14417D35" w:rsidR="008C3623" w:rsidRDefault="008C3623">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F6D264F" w14:textId="09636631" w:rsidR="008C3623" w:rsidRDefault="008C3623">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3D6B265" w14:textId="6E86B870" w:rsidR="008C3623" w:rsidRDefault="008C3623">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79851A0" w14:textId="77777777" w:rsidR="00EA487B" w:rsidRDefault="00EA487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5875CDB5" w:rsidR="00FE3C43"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sidRPr="00DD1D37">
        <w:rPr>
          <w:rFonts w:asciiTheme="minorHAnsi" w:hAnsiTheme="minorHAnsi" w:cstheme="minorHAnsi"/>
          <w:b/>
          <w:sz w:val="22"/>
          <w:szCs w:val="22"/>
        </w:rPr>
        <w:t>„</w:t>
      </w:r>
      <w:r w:rsidR="001B7661">
        <w:rPr>
          <w:rFonts w:asciiTheme="minorHAnsi" w:hAnsiTheme="minorHAnsi" w:cstheme="minorHAnsi"/>
          <w:b/>
          <w:sz w:val="22"/>
          <w:szCs w:val="22"/>
        </w:rPr>
        <w:t xml:space="preserve">Przebudowa odcinków </w:t>
      </w:r>
      <w:r w:rsidR="00115AC4">
        <w:rPr>
          <w:rFonts w:asciiTheme="minorHAnsi" w:hAnsiTheme="minorHAnsi" w:cstheme="minorHAnsi"/>
          <w:b/>
          <w:sz w:val="22"/>
          <w:szCs w:val="22"/>
        </w:rPr>
        <w:t xml:space="preserve"> dróg gminnych – ul. Rzemieślnicza, Akacjowa oraz Leśna w miejscowości Mały Klincz</w:t>
      </w:r>
      <w:r w:rsidR="004F1A02">
        <w:rPr>
          <w:rFonts w:asciiTheme="minorHAnsi" w:hAnsiTheme="minorHAnsi" w:cstheme="minorHAnsi"/>
          <w:b/>
          <w:sz w:val="22"/>
          <w:szCs w:val="22"/>
        </w:rPr>
        <w:t>”</w:t>
      </w:r>
      <w:r>
        <w:rPr>
          <w:rFonts w:asciiTheme="minorHAnsi" w:hAnsiTheme="minorHAnsi" w:cstheme="minorHAnsi"/>
          <w:b/>
          <w:sz w:val="22"/>
          <w:szCs w:val="22"/>
        </w:rPr>
        <w:t xml:space="preserve">, znak sprawy </w:t>
      </w:r>
      <w:r w:rsidR="004F1A02">
        <w:rPr>
          <w:rFonts w:asciiTheme="minorHAnsi" w:hAnsiTheme="minorHAnsi" w:cstheme="minorHAnsi"/>
          <w:b/>
          <w:sz w:val="22"/>
          <w:szCs w:val="22"/>
        </w:rPr>
        <w:t>ZP.271</w:t>
      </w:r>
      <w:r w:rsidR="00A574BD">
        <w:rPr>
          <w:rFonts w:asciiTheme="minorHAnsi" w:hAnsiTheme="minorHAnsi" w:cstheme="minorHAnsi"/>
          <w:b/>
          <w:sz w:val="22"/>
          <w:szCs w:val="22"/>
        </w:rPr>
        <w:t>.</w:t>
      </w:r>
      <w:r w:rsidR="00690250">
        <w:rPr>
          <w:rFonts w:asciiTheme="minorHAnsi" w:hAnsiTheme="minorHAnsi" w:cstheme="minorHAnsi"/>
          <w:b/>
          <w:sz w:val="22"/>
          <w:szCs w:val="22"/>
        </w:rPr>
        <w:t>1</w:t>
      </w:r>
      <w:r w:rsidR="00C2678D">
        <w:rPr>
          <w:rFonts w:asciiTheme="minorHAnsi" w:hAnsiTheme="minorHAnsi" w:cstheme="minorHAnsi"/>
          <w:b/>
          <w:sz w:val="22"/>
          <w:szCs w:val="22"/>
        </w:rPr>
        <w:t>4</w:t>
      </w:r>
      <w:r w:rsidR="004F1A02">
        <w:rPr>
          <w:rFonts w:asciiTheme="minorHAnsi" w:hAnsiTheme="minorHAnsi" w:cstheme="minorHAnsi"/>
          <w:b/>
          <w:sz w:val="22"/>
          <w:szCs w:val="22"/>
        </w:rPr>
        <w:t>.202</w:t>
      </w:r>
      <w:r w:rsidR="002E788A">
        <w:rPr>
          <w:rFonts w:asciiTheme="minorHAnsi" w:hAnsiTheme="minorHAnsi" w:cstheme="minorHAnsi"/>
          <w:b/>
          <w:sz w:val="22"/>
          <w:szCs w:val="22"/>
        </w:rPr>
        <w:t>2</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3"/>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4" w:name="_Hlk490814682"/>
      <w:bookmarkStart w:id="15" w:name="_Hlk43112817"/>
      <w:r>
        <w:rPr>
          <w:rFonts w:ascii="Calibri" w:hAnsi="Calibri" w:cs="Arial"/>
          <w:sz w:val="22"/>
          <w:szCs w:val="22"/>
        </w:rPr>
        <w:t>cena netto: ……………………………………………..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 …..%: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lastRenderedPageBreak/>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4"/>
    </w:p>
    <w:p w14:paraId="316D89BA" w14:textId="4FDDD56A" w:rsidR="00FE3C43" w:rsidRPr="00E23A5E" w:rsidRDefault="00DA3701" w:rsidP="00635FED">
      <w:pPr>
        <w:spacing w:line="480" w:lineRule="auto"/>
        <w:jc w:val="both"/>
        <w:rPr>
          <w:rFonts w:ascii="Calibri" w:hAnsi="Calibri"/>
          <w:sz w:val="22"/>
          <w:szCs w:val="22"/>
        </w:rPr>
      </w:pPr>
      <w:r>
        <w:rPr>
          <w:rFonts w:ascii="Calibri" w:hAnsi="Calibri"/>
          <w:sz w:val="22"/>
          <w:szCs w:val="22"/>
          <w:lang w:eastAsia="en-US"/>
        </w:rPr>
        <w:t xml:space="preserve">2. Ustala się  termin realizacji przedmiotu </w:t>
      </w:r>
      <w:r w:rsidRPr="00E23A5E">
        <w:rPr>
          <w:rFonts w:ascii="Calibri" w:hAnsi="Calibri"/>
          <w:sz w:val="22"/>
          <w:szCs w:val="22"/>
          <w:lang w:eastAsia="en-US"/>
        </w:rPr>
        <w:t>zamówienia</w:t>
      </w:r>
      <w:r w:rsidRPr="00E23A5E">
        <w:rPr>
          <w:rFonts w:ascii="Calibri" w:hAnsi="Calibri"/>
          <w:b/>
          <w:sz w:val="22"/>
          <w:szCs w:val="22"/>
          <w:u w:val="single"/>
          <w:lang w:eastAsia="en-US"/>
        </w:rPr>
        <w:t xml:space="preserve">  </w:t>
      </w:r>
      <w:r w:rsidR="002F41B3" w:rsidRPr="00E23A5E">
        <w:rPr>
          <w:rFonts w:ascii="Calibri" w:hAnsi="Calibri"/>
          <w:b/>
          <w:sz w:val="22"/>
          <w:szCs w:val="22"/>
          <w:u w:val="single"/>
          <w:lang w:eastAsia="en-US"/>
        </w:rPr>
        <w:t xml:space="preserve">w terminie </w:t>
      </w:r>
      <w:r w:rsidR="00C2678D">
        <w:rPr>
          <w:rFonts w:ascii="Calibri" w:hAnsi="Calibri"/>
          <w:b/>
          <w:sz w:val="22"/>
          <w:szCs w:val="22"/>
          <w:u w:val="single"/>
          <w:lang w:eastAsia="en-US"/>
        </w:rPr>
        <w:t>11</w:t>
      </w:r>
      <w:r w:rsidR="004546BD" w:rsidRPr="00E23A5E">
        <w:rPr>
          <w:rFonts w:ascii="Calibri" w:hAnsi="Calibri"/>
          <w:b/>
          <w:sz w:val="22"/>
          <w:szCs w:val="22"/>
          <w:u w:val="single"/>
          <w:lang w:eastAsia="en-US"/>
        </w:rPr>
        <w:t xml:space="preserve"> miesięcy </w:t>
      </w:r>
      <w:r w:rsidR="002F41B3" w:rsidRPr="00E23A5E">
        <w:rPr>
          <w:rFonts w:ascii="Calibri" w:hAnsi="Calibri"/>
          <w:b/>
          <w:sz w:val="22"/>
          <w:szCs w:val="22"/>
          <w:u w:val="single"/>
          <w:lang w:eastAsia="en-US"/>
        </w:rPr>
        <w:t>od daty zawarcia umowy</w:t>
      </w:r>
      <w:r w:rsidRPr="00E23A5E">
        <w:rPr>
          <w:rFonts w:ascii="Calibri" w:hAnsi="Calibri"/>
          <w:b/>
          <w:sz w:val="22"/>
          <w:szCs w:val="22"/>
          <w:u w:val="single"/>
          <w:lang w:eastAsia="en-US"/>
        </w:rPr>
        <w:t xml:space="preserve"> </w:t>
      </w:r>
      <w:bookmarkEnd w:id="15"/>
    </w:p>
    <w:p w14:paraId="5249709F" w14:textId="4CB8DC89" w:rsidR="00FE3C43" w:rsidRDefault="00DA3701">
      <w:pPr>
        <w:spacing w:line="480" w:lineRule="auto"/>
        <w:jc w:val="both"/>
        <w:rPr>
          <w:rFonts w:ascii="Calibri" w:hAnsi="Calibri"/>
          <w:sz w:val="22"/>
          <w:szCs w:val="22"/>
        </w:rPr>
      </w:pPr>
      <w:r>
        <w:rPr>
          <w:rFonts w:ascii="Calibri" w:hAnsi="Calibri"/>
          <w:b/>
          <w:color w:val="000000"/>
          <w:sz w:val="22"/>
          <w:szCs w:val="22"/>
        </w:rPr>
        <w:t xml:space="preserve">- </w:t>
      </w:r>
      <w:r w:rsidR="00F77357">
        <w:rPr>
          <w:rFonts w:ascii="Calibri" w:hAnsi="Calibri"/>
          <w:b/>
          <w:color w:val="000000"/>
          <w:sz w:val="22"/>
          <w:szCs w:val="22"/>
        </w:rPr>
        <w:t xml:space="preserve">termin gwarancji (okres </w:t>
      </w:r>
      <w:r w:rsidR="00A94459">
        <w:rPr>
          <w:rFonts w:ascii="Calibri" w:hAnsi="Calibri"/>
          <w:b/>
          <w:color w:val="000000"/>
          <w:sz w:val="22"/>
          <w:szCs w:val="22"/>
        </w:rPr>
        <w:t>rękojmi zrównany z okresem gwarancji</w:t>
      </w:r>
      <w:r w:rsidR="00F77357">
        <w:rPr>
          <w:rFonts w:ascii="Calibri" w:hAnsi="Calibri"/>
          <w:b/>
          <w:color w:val="000000"/>
          <w:sz w:val="22"/>
          <w:szCs w:val="22"/>
        </w:rPr>
        <w:t>)</w:t>
      </w:r>
      <w:r>
        <w:rPr>
          <w:rFonts w:ascii="Calibri" w:hAnsi="Calibri"/>
          <w:b/>
          <w:color w:val="000000"/>
          <w:sz w:val="22"/>
          <w:szCs w:val="22"/>
        </w:rPr>
        <w:t xml:space="preserve"> </w:t>
      </w:r>
      <w:r w:rsidR="00F77357">
        <w:rPr>
          <w:rFonts w:ascii="Calibri" w:hAnsi="Calibri"/>
          <w:b/>
          <w:color w:val="000000"/>
          <w:sz w:val="22"/>
          <w:szCs w:val="22"/>
        </w:rPr>
        <w:t>4</w:t>
      </w:r>
      <w:r>
        <w:rPr>
          <w:rFonts w:ascii="Calibri" w:hAnsi="Calibri"/>
          <w:b/>
          <w:color w:val="000000"/>
          <w:sz w:val="22"/>
          <w:szCs w:val="22"/>
        </w:rPr>
        <w:t>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 </w:t>
      </w:r>
      <w:bookmarkStart w:id="16" w:name="_Hlk43112916"/>
      <w:r>
        <w:rPr>
          <w:rFonts w:ascii="Calibri" w:hAnsi="Calibri"/>
          <w:sz w:val="22"/>
          <w:szCs w:val="22"/>
          <w:lang w:eastAsia="en-US"/>
        </w:rPr>
        <w:t xml:space="preserve"> </w:t>
      </w:r>
      <w:bookmarkStart w:id="17" w:name="_Hlk43112678"/>
      <w:r>
        <w:rPr>
          <w:rFonts w:ascii="Calibri" w:hAnsi="Calibri"/>
          <w:b/>
          <w:color w:val="000000"/>
          <w:sz w:val="22"/>
          <w:szCs w:val="22"/>
        </w:rPr>
        <w:t>□</w:t>
      </w:r>
      <w:bookmarkEnd w:id="16"/>
      <w:bookmarkEnd w:id="17"/>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 </w:t>
      </w:r>
      <w:r>
        <w:rPr>
          <w:rFonts w:ascii="Calibri" w:hAnsi="Calibri"/>
          <w:sz w:val="22"/>
          <w:szCs w:val="22"/>
          <w:lang w:eastAsia="en-US"/>
        </w:rPr>
        <w:t xml:space="preserve"> </w:t>
      </w:r>
      <w:r>
        <w:rPr>
          <w:rFonts w:ascii="Calibri" w:hAnsi="Calibri"/>
          <w:b/>
          <w:color w:val="000000"/>
          <w:sz w:val="22"/>
          <w:szCs w:val="22"/>
        </w:rPr>
        <w:t>□</w:t>
      </w:r>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 </w:t>
      </w:r>
      <w:r>
        <w:rPr>
          <w:rFonts w:ascii="Calibri" w:hAnsi="Calibri"/>
          <w:sz w:val="22"/>
          <w:szCs w:val="22"/>
          <w:lang w:eastAsia="en-US"/>
        </w:rPr>
        <w:t xml:space="preserve"> </w:t>
      </w:r>
      <w:r>
        <w:rPr>
          <w:rFonts w:ascii="Calibri" w:hAnsi="Calibri"/>
          <w:b/>
          <w:color w:val="000000"/>
          <w:sz w:val="22"/>
          <w:szCs w:val="22"/>
        </w:rPr>
        <w:t>□</w:t>
      </w:r>
    </w:p>
    <w:p w14:paraId="7635F586"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6 lat gwarancji – </w:t>
      </w:r>
      <w:r>
        <w:rPr>
          <w:rFonts w:ascii="Calibri" w:hAnsi="Calibri"/>
          <w:sz w:val="22"/>
          <w:szCs w:val="22"/>
          <w:lang w:eastAsia="en-US"/>
        </w:rPr>
        <w:t xml:space="preserve"> </w:t>
      </w:r>
      <w:r>
        <w:rPr>
          <w:rFonts w:ascii="Calibri" w:hAnsi="Calibri"/>
          <w:b/>
          <w:color w:val="000000"/>
          <w:sz w:val="22"/>
          <w:szCs w:val="22"/>
        </w:rPr>
        <w:t>□</w:t>
      </w:r>
    </w:p>
    <w:p w14:paraId="0F19016E" w14:textId="2F255C81" w:rsidR="00FE3C43" w:rsidRDefault="00DA3701">
      <w:pPr>
        <w:spacing w:line="480" w:lineRule="auto"/>
        <w:jc w:val="both"/>
        <w:rPr>
          <w:rFonts w:ascii="Calibri" w:hAnsi="Calibri"/>
          <w:sz w:val="22"/>
          <w:szCs w:val="22"/>
        </w:rPr>
      </w:pPr>
      <w:r>
        <w:rPr>
          <w:rFonts w:ascii="Calibri" w:hAnsi="Calibri"/>
          <w:bCs/>
          <w:color w:val="000000"/>
          <w:sz w:val="22"/>
          <w:szCs w:val="22"/>
        </w:rPr>
        <w:t xml:space="preserve">7 lat </w:t>
      </w:r>
      <w:r w:rsidR="002D66B6">
        <w:rPr>
          <w:rFonts w:ascii="Calibri" w:hAnsi="Calibri"/>
          <w:bCs/>
          <w:color w:val="000000"/>
          <w:sz w:val="22"/>
          <w:szCs w:val="22"/>
        </w:rPr>
        <w:t>gwarancji</w:t>
      </w:r>
      <w:r>
        <w:rPr>
          <w:rFonts w:ascii="Calibri" w:hAnsi="Calibri"/>
          <w:bCs/>
          <w:color w:val="000000"/>
          <w:sz w:val="22"/>
          <w:szCs w:val="22"/>
        </w:rPr>
        <w:t xml:space="preserve"> - </w:t>
      </w:r>
      <w:r>
        <w:rPr>
          <w:rFonts w:ascii="Calibri" w:hAnsi="Calibri"/>
          <w:sz w:val="22"/>
          <w:szCs w:val="22"/>
          <w:lang w:eastAsia="en-US"/>
        </w:rPr>
        <w:t xml:space="preserve"> </w:t>
      </w:r>
      <w:r>
        <w:rPr>
          <w:rFonts w:ascii="Calibri" w:hAnsi="Calibri"/>
          <w:b/>
          <w:color w:val="000000"/>
          <w:sz w:val="22"/>
          <w:szCs w:val="22"/>
        </w:rPr>
        <w:t>□</w:t>
      </w:r>
    </w:p>
    <w:p w14:paraId="4D58943B"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się  zrealizować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4"/>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lastRenderedPageBreak/>
        <w:t>………………………………………………………….str…………..</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Pzp),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18" w:name="_Hlk63260361"/>
      <w:r>
        <w:rPr>
          <w:rFonts w:asciiTheme="minorHAnsi" w:hAnsiTheme="minorHAnsi" w:cstheme="minorHAnsi"/>
          <w:bCs/>
          <w:sz w:val="22"/>
          <w:szCs w:val="22"/>
        </w:rPr>
        <w:t xml:space="preserve">OŚWIADCZENIE DOTYCZĄCE </w:t>
      </w:r>
      <w:bookmarkEnd w:id="18"/>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227A677E"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00DD1D37" w:rsidRPr="00DD1D37">
        <w:rPr>
          <w:rFonts w:asciiTheme="minorHAnsi" w:hAnsiTheme="minorHAnsi" w:cstheme="minorHAnsi"/>
          <w:b/>
          <w:bCs/>
          <w:sz w:val="22"/>
          <w:szCs w:val="22"/>
        </w:rPr>
        <w:t>„</w:t>
      </w:r>
      <w:r w:rsidR="00115AC4">
        <w:rPr>
          <w:rFonts w:asciiTheme="minorHAnsi" w:hAnsiTheme="minorHAnsi" w:cstheme="minorHAnsi"/>
          <w:b/>
          <w:bCs/>
          <w:sz w:val="22"/>
          <w:szCs w:val="22"/>
        </w:rPr>
        <w:t>Przebudowa odcinków dróg gminnych – ul. Rzemieślnicza, Akacjowa oraz Leśna w miejscowości Mały Klincz</w:t>
      </w:r>
      <w:r w:rsidRPr="00DD1D37">
        <w:rPr>
          <w:rFonts w:asciiTheme="minorHAnsi" w:hAnsiTheme="minorHAnsi" w:cstheme="minorHAnsi"/>
          <w:b/>
          <w:bCs/>
          <w:sz w:val="22"/>
          <w:szCs w:val="22"/>
        </w:rPr>
        <w:t>”</w:t>
      </w:r>
      <w:r w:rsidRPr="004F1A02">
        <w:rPr>
          <w:rFonts w:asciiTheme="minorHAnsi" w:hAnsiTheme="minorHAnsi" w:cstheme="minorHAnsi"/>
          <w:spacing w:val="1"/>
          <w:sz w:val="22"/>
          <w:szCs w:val="22"/>
        </w:rPr>
        <w:t xml:space="preserve">, nr postępowania </w:t>
      </w:r>
      <w:r w:rsidRPr="004F1A02">
        <w:rPr>
          <w:rFonts w:asciiTheme="minorHAnsi" w:hAnsiTheme="minorHAnsi" w:cstheme="minorHAnsi"/>
          <w:b/>
          <w:spacing w:val="1"/>
          <w:sz w:val="22"/>
          <w:szCs w:val="22"/>
        </w:rPr>
        <w:t>ZP.271</w:t>
      </w:r>
      <w:r w:rsidR="00A574BD">
        <w:rPr>
          <w:rFonts w:asciiTheme="minorHAnsi" w:hAnsiTheme="minorHAnsi" w:cstheme="minorHAnsi"/>
          <w:b/>
          <w:spacing w:val="1"/>
          <w:sz w:val="22"/>
          <w:szCs w:val="22"/>
        </w:rPr>
        <w:t>.</w:t>
      </w:r>
      <w:r w:rsidR="00690250">
        <w:rPr>
          <w:rFonts w:asciiTheme="minorHAnsi" w:hAnsiTheme="minorHAnsi" w:cstheme="minorHAnsi"/>
          <w:b/>
          <w:spacing w:val="1"/>
          <w:sz w:val="22"/>
          <w:szCs w:val="22"/>
        </w:rPr>
        <w:t>1</w:t>
      </w:r>
      <w:r w:rsidR="00C2678D">
        <w:rPr>
          <w:rFonts w:asciiTheme="minorHAnsi" w:hAnsiTheme="minorHAnsi" w:cstheme="minorHAnsi"/>
          <w:b/>
          <w:spacing w:val="1"/>
          <w:sz w:val="22"/>
          <w:szCs w:val="22"/>
        </w:rPr>
        <w:t>4</w:t>
      </w:r>
      <w:r w:rsidRPr="004F1A02">
        <w:rPr>
          <w:rFonts w:asciiTheme="minorHAnsi" w:hAnsiTheme="minorHAnsi" w:cstheme="minorHAnsi"/>
          <w:b/>
          <w:spacing w:val="1"/>
          <w:sz w:val="22"/>
          <w:szCs w:val="22"/>
        </w:rPr>
        <w:t>.202</w:t>
      </w:r>
      <w:r w:rsidR="002E788A">
        <w:rPr>
          <w:rFonts w:asciiTheme="minorHAnsi" w:hAnsiTheme="minorHAnsi" w:cstheme="minorHAnsi"/>
          <w:b/>
          <w:spacing w:val="1"/>
          <w:sz w:val="22"/>
          <w:szCs w:val="22"/>
        </w:rPr>
        <w:t>2</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  ustawy Pzp**.</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Pzp (podać mającą zastosowanie podstawę wykluczenia spośród wymienionych </w:t>
      </w:r>
      <w:r>
        <w:rPr>
          <w:rFonts w:asciiTheme="minorHAnsi" w:hAnsiTheme="minorHAnsi" w:cstheme="minorHAnsi"/>
          <w:sz w:val="22"/>
          <w:szCs w:val="22"/>
        </w:rPr>
        <w:lastRenderedPageBreak/>
        <w:t>w art. 108 ust 1 ustawy Pzp)</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Pzp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 .</w:t>
      </w:r>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5BF7C35B"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4B0E6774" w14:textId="02A3AE7A"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C692FEC" w14:textId="4A60540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6C8401C8" w14:textId="77777777"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19" w:name="_Toc459195142"/>
      <w:r>
        <w:rPr>
          <w:rFonts w:asciiTheme="minorHAnsi" w:hAnsiTheme="minorHAnsi" w:cstheme="minorHAnsi"/>
          <w:bCs/>
          <w:sz w:val="22"/>
          <w:szCs w:val="22"/>
        </w:rPr>
        <w:t xml:space="preserve">Załącznik nr </w:t>
      </w:r>
      <w:bookmarkEnd w:id="19"/>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0" w:name="_Hlk65757815"/>
      <w:bookmarkEnd w:id="20"/>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475A2148"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21</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1129</w:t>
      </w:r>
      <w:r w:rsidR="000D7BF3">
        <w:rPr>
          <w:rFonts w:asciiTheme="minorHAnsi" w:hAnsiTheme="minorHAnsi" w:cstheme="minorHAnsi"/>
          <w:sz w:val="22"/>
          <w:szCs w:val="22"/>
        </w:rPr>
        <w:t xml:space="preserve"> ze zm.</w:t>
      </w:r>
      <w:r>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71BBE76C" w:rsidR="00FE3C43" w:rsidRDefault="00DA3701">
      <w:pPr>
        <w:pStyle w:val="Lista"/>
        <w:ind w:left="0" w:right="12" w:firstLine="0"/>
        <w:jc w:val="both"/>
        <w:rPr>
          <w:rFonts w:asciiTheme="minorHAnsi" w:hAnsiTheme="minorHAnsi" w:cstheme="minorHAnsi"/>
          <w:b/>
          <w:sz w:val="22"/>
          <w:szCs w:val="22"/>
        </w:rPr>
      </w:pPr>
      <w:r>
        <w:rPr>
          <w:rFonts w:asciiTheme="minorHAnsi" w:hAnsiTheme="minorHAnsi" w:cstheme="minorHAnsi"/>
          <w:sz w:val="22"/>
          <w:szCs w:val="22"/>
        </w:rPr>
        <w:t xml:space="preserve">Na potrzeby postępowania o udzielenie zamówienia publicznego pn. </w:t>
      </w:r>
      <w:r w:rsidR="00DD1D37" w:rsidRPr="005916EE">
        <w:rPr>
          <w:rFonts w:asciiTheme="minorHAnsi" w:hAnsiTheme="minorHAnsi" w:cstheme="minorHAnsi"/>
          <w:b/>
          <w:bCs/>
          <w:sz w:val="22"/>
          <w:szCs w:val="22"/>
        </w:rPr>
        <w:t>„</w:t>
      </w:r>
      <w:r w:rsidR="00115AC4">
        <w:rPr>
          <w:rFonts w:asciiTheme="minorHAnsi" w:hAnsiTheme="minorHAnsi" w:cstheme="minorHAnsi"/>
          <w:b/>
          <w:bCs/>
          <w:sz w:val="22"/>
          <w:szCs w:val="22"/>
        </w:rPr>
        <w:t>Przebudowa odcinków dróg gminnych – ul. Rzemieślnicza, Akacjowa oraz Leśna w miejscowości Mały Klincz”</w:t>
      </w:r>
      <w:r>
        <w:rPr>
          <w:rFonts w:asciiTheme="minorHAnsi" w:hAnsiTheme="minorHAnsi" w:cstheme="minorHAnsi"/>
          <w:spacing w:val="1"/>
          <w:sz w:val="22"/>
          <w:szCs w:val="22"/>
        </w:rPr>
        <w:t>, nr postępowania</w:t>
      </w:r>
      <w:r w:rsidR="004F1A02">
        <w:rPr>
          <w:rFonts w:asciiTheme="minorHAnsi" w:hAnsiTheme="minorHAnsi" w:cstheme="minorHAnsi"/>
          <w:spacing w:val="1"/>
          <w:sz w:val="22"/>
          <w:szCs w:val="22"/>
        </w:rPr>
        <w:t xml:space="preserve"> ZP.271</w:t>
      </w:r>
      <w:r w:rsidR="00A574BD">
        <w:rPr>
          <w:rFonts w:asciiTheme="minorHAnsi" w:hAnsiTheme="minorHAnsi" w:cstheme="minorHAnsi"/>
          <w:spacing w:val="1"/>
          <w:sz w:val="22"/>
          <w:szCs w:val="22"/>
        </w:rPr>
        <w:t>.</w:t>
      </w:r>
      <w:r w:rsidR="00690250">
        <w:rPr>
          <w:rFonts w:asciiTheme="minorHAnsi" w:hAnsiTheme="minorHAnsi" w:cstheme="minorHAnsi"/>
          <w:spacing w:val="1"/>
          <w:sz w:val="22"/>
          <w:szCs w:val="22"/>
        </w:rPr>
        <w:t>1</w:t>
      </w:r>
      <w:r w:rsidR="00C2678D">
        <w:rPr>
          <w:rFonts w:asciiTheme="minorHAnsi" w:hAnsiTheme="minorHAnsi" w:cstheme="minorHAnsi"/>
          <w:spacing w:val="1"/>
          <w:sz w:val="22"/>
          <w:szCs w:val="22"/>
        </w:rPr>
        <w:t>4</w:t>
      </w:r>
      <w:r w:rsidR="004F1A02">
        <w:rPr>
          <w:rFonts w:asciiTheme="minorHAnsi" w:hAnsiTheme="minorHAnsi" w:cstheme="minorHAnsi"/>
          <w:spacing w:val="1"/>
          <w:sz w:val="22"/>
          <w:szCs w:val="22"/>
        </w:rPr>
        <w:t>.202</w:t>
      </w:r>
      <w:r w:rsidR="000B4A59">
        <w:rPr>
          <w:rFonts w:asciiTheme="minorHAnsi" w:hAnsiTheme="minorHAnsi" w:cstheme="minorHAnsi"/>
          <w:spacing w:val="1"/>
          <w:sz w:val="22"/>
          <w:szCs w:val="22"/>
        </w:rPr>
        <w:t>2</w:t>
      </w:r>
      <w:r>
        <w:rPr>
          <w:rFonts w:asciiTheme="minorHAnsi" w:hAnsiTheme="minorHAnsi" w:cstheme="minorHAnsi"/>
          <w:i/>
          <w:sz w:val="22"/>
          <w:szCs w:val="22"/>
        </w:rPr>
        <w:t xml:space="preserve"> </w:t>
      </w:r>
      <w:r>
        <w:rPr>
          <w:rFonts w:asciiTheme="minorHAnsi" w:hAnsiTheme="minorHAnsi" w:cstheme="minorHAnsi"/>
          <w:sz w:val="22"/>
          <w:szCs w:val="22"/>
        </w:rPr>
        <w:t xml:space="preserve">oświadczam, które </w:t>
      </w:r>
      <w:r w:rsidRPr="00635FED">
        <w:rPr>
          <w:rFonts w:asciiTheme="minorHAnsi" w:hAnsiTheme="minorHAnsi" w:cstheme="minorHAnsi"/>
          <w:sz w:val="22"/>
          <w:szCs w:val="22"/>
        </w:rPr>
        <w:t xml:space="preserve">roboty </w:t>
      </w:r>
      <w:r>
        <w:rPr>
          <w:rFonts w:asciiTheme="minorHAnsi" w:hAnsiTheme="minorHAnsi" w:cstheme="minorHAnsi"/>
          <w:sz w:val="22"/>
          <w:szCs w:val="22"/>
        </w:rPr>
        <w:t>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(pełna nazwa/firma, adres, w zależności od podmiotu: NIP/PESEL, KRS/CEiDG)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29B9615E"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690250">
        <w:rPr>
          <w:rFonts w:ascii="Calibri" w:hAnsi="Calibri" w:cs="Calibri"/>
          <w:sz w:val="22"/>
          <w:szCs w:val="22"/>
        </w:rPr>
        <w:t>1</w:t>
      </w:r>
      <w:r w:rsidR="00C2678D">
        <w:rPr>
          <w:rFonts w:ascii="Calibri" w:hAnsi="Calibri" w:cs="Calibri"/>
          <w:sz w:val="22"/>
          <w:szCs w:val="22"/>
        </w:rPr>
        <w:t>4</w:t>
      </w:r>
      <w:r w:rsidR="007630B2">
        <w:rPr>
          <w:rFonts w:ascii="Calibri" w:hAnsi="Calibri" w:cs="Calibri"/>
          <w:sz w:val="22"/>
          <w:szCs w:val="22"/>
        </w:rPr>
        <w:t>.202</w:t>
      </w:r>
      <w:r w:rsidR="00727281">
        <w:rPr>
          <w:rFonts w:ascii="Calibri" w:hAnsi="Calibri" w:cs="Calibri"/>
          <w:sz w:val="22"/>
          <w:szCs w:val="22"/>
        </w:rPr>
        <w:t>2</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KRS/CEiDG)</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5"/>
      </w:r>
      <w:r w:rsidRPr="005838B3">
        <w:rPr>
          <w:rFonts w:ascii="Calibri" w:hAnsi="Calibri" w:cs="Calibri"/>
          <w:b/>
          <w:bCs/>
          <w:sz w:val="22"/>
          <w:szCs w:val="22"/>
        </w:rPr>
        <w:t xml:space="preserve"> ustawy Pzp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0769B48B"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115AC4">
        <w:rPr>
          <w:rFonts w:ascii="Calibri" w:hAnsi="Calibri" w:cs="Calibri"/>
          <w:b/>
          <w:sz w:val="22"/>
          <w:szCs w:val="22"/>
        </w:rPr>
        <w:t>Przebudowa odcinków dróg gminnych – ul. Rzemieślnicza, Akacjowa oraz Leśna w miejscowości Mały Klincz</w:t>
      </w:r>
      <w:r w:rsidR="00727281">
        <w:rPr>
          <w:rFonts w:ascii="Calibri" w:hAnsi="Calibri" w:cs="Calibri"/>
          <w:b/>
          <w:sz w:val="22"/>
          <w:szCs w:val="22"/>
        </w:rPr>
        <w:t>”</w:t>
      </w:r>
      <w:r w:rsidR="005916EE">
        <w:rPr>
          <w:rFonts w:ascii="Calibri" w:hAnsi="Calibri" w:cs="Calibr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lastRenderedPageBreak/>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16F226C2" w14:textId="62C59945" w:rsidR="002F41B3" w:rsidRDefault="002F41B3">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OŚWIADCZENIE SKŁADANE  NA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1574F22"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robót  budowlanych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70CDE105"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A574BD">
        <w:rPr>
          <w:rFonts w:ascii="Calibri" w:hAnsi="Calibri" w:cs="Calibri"/>
          <w:sz w:val="22"/>
          <w:szCs w:val="22"/>
        </w:rPr>
        <w:t>.</w:t>
      </w:r>
      <w:r w:rsidR="00690250">
        <w:rPr>
          <w:rFonts w:ascii="Calibri" w:hAnsi="Calibri" w:cs="Calibri"/>
          <w:sz w:val="22"/>
          <w:szCs w:val="22"/>
        </w:rPr>
        <w:t>1</w:t>
      </w:r>
      <w:r w:rsidR="00C2678D">
        <w:rPr>
          <w:rFonts w:ascii="Calibri" w:hAnsi="Calibri" w:cs="Calibri"/>
          <w:sz w:val="22"/>
          <w:szCs w:val="22"/>
        </w:rPr>
        <w:t>4</w:t>
      </w:r>
      <w:r w:rsidR="0050205F">
        <w:rPr>
          <w:rFonts w:ascii="Calibri" w:hAnsi="Calibri" w:cs="Calibri"/>
          <w:sz w:val="22"/>
          <w:szCs w:val="22"/>
        </w:rPr>
        <w:t>.202</w:t>
      </w:r>
      <w:r w:rsidR="00727281">
        <w:rPr>
          <w:rFonts w:ascii="Calibri" w:hAnsi="Calibri" w:cs="Calibri"/>
          <w:sz w:val="22"/>
          <w:szCs w:val="22"/>
        </w:rPr>
        <w:t>2</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KRS/CEiDG)</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(imię, nazwisko, stanowisko/podstawa do  reprezentacji)</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7C1E2455" w:rsidR="00FE3C43" w:rsidRDefault="00DA3701">
      <w:pPr>
        <w:jc w:val="center"/>
      </w:pPr>
      <w:r>
        <w:rPr>
          <w:rFonts w:ascii="Calibri" w:hAnsi="Calibri" w:cs="Calibri"/>
          <w:sz w:val="20"/>
          <w:szCs w:val="20"/>
        </w:rPr>
        <w:t>(Dz.U. z 20</w:t>
      </w:r>
      <w:r w:rsidR="004546BD">
        <w:rPr>
          <w:rFonts w:ascii="Calibri" w:hAnsi="Calibri" w:cs="Calibri"/>
          <w:sz w:val="20"/>
          <w:szCs w:val="20"/>
        </w:rPr>
        <w:t>21</w:t>
      </w:r>
      <w:r>
        <w:rPr>
          <w:rFonts w:ascii="Calibri" w:hAnsi="Calibri" w:cs="Calibri"/>
          <w:sz w:val="20"/>
          <w:szCs w:val="20"/>
        </w:rPr>
        <w:t xml:space="preserve"> r., poz. </w:t>
      </w:r>
      <w:r w:rsidR="004546BD">
        <w:rPr>
          <w:rFonts w:ascii="Calibri" w:hAnsi="Calibri" w:cs="Calibri"/>
          <w:sz w:val="20"/>
          <w:szCs w:val="20"/>
        </w:rPr>
        <w:t>1129</w:t>
      </w:r>
      <w:r>
        <w:rPr>
          <w:rFonts w:ascii="Calibri" w:hAnsi="Calibri" w:cs="Calibri"/>
          <w:sz w:val="20"/>
          <w:szCs w:val="20"/>
        </w:rPr>
        <w:t xml:space="preserve"> </w:t>
      </w:r>
      <w:r w:rsidR="000D7BF3">
        <w:rPr>
          <w:rFonts w:ascii="Calibri" w:hAnsi="Calibri" w:cs="Calibri"/>
          <w:sz w:val="20"/>
          <w:szCs w:val="20"/>
        </w:rPr>
        <w:t>ze zm.</w:t>
      </w:r>
      <w:r>
        <w:rPr>
          <w:rFonts w:ascii="Calibri" w:hAnsi="Calibri" w:cs="Calibri"/>
          <w:sz w:val="20"/>
          <w:szCs w:val="20"/>
        </w:rPr>
        <w:t>- ustawa Pzp)</w:t>
      </w:r>
    </w:p>
    <w:p w14:paraId="64DDD15B" w14:textId="54FF5B89" w:rsidR="00FE3C43" w:rsidRDefault="00DA3701">
      <w:pPr>
        <w:ind w:left="284" w:hanging="284"/>
        <w:jc w:val="both"/>
      </w:pPr>
      <w:r>
        <w:rPr>
          <w:rFonts w:ascii="Calibri" w:hAnsi="Calibri" w:cs="Calibri"/>
          <w:color w:val="000000"/>
          <w:sz w:val="22"/>
          <w:szCs w:val="22"/>
        </w:rPr>
        <w:t>Na potrzeby postępowania o udzielenie zamówienia publicznego pn</w:t>
      </w:r>
      <w:r w:rsidRPr="005916EE">
        <w:rPr>
          <w:rFonts w:ascii="Calibri" w:hAnsi="Calibri" w:cs="Calibri"/>
          <w:b/>
          <w:bCs/>
          <w:color w:val="000000"/>
          <w:sz w:val="22"/>
          <w:szCs w:val="22"/>
        </w:rPr>
        <w:t xml:space="preserve">. </w:t>
      </w:r>
      <w:r w:rsidR="005916EE" w:rsidRPr="005916EE">
        <w:rPr>
          <w:rFonts w:ascii="Calibri" w:hAnsi="Calibri" w:cs="Calibri"/>
          <w:b/>
          <w:bCs/>
          <w:color w:val="000000"/>
          <w:sz w:val="22"/>
          <w:szCs w:val="22"/>
        </w:rPr>
        <w:t>„</w:t>
      </w:r>
      <w:r w:rsidR="00115AC4">
        <w:rPr>
          <w:rFonts w:ascii="Calibri" w:hAnsi="Calibri" w:cs="Calibri"/>
          <w:b/>
          <w:bCs/>
          <w:color w:val="000000"/>
          <w:sz w:val="22"/>
          <w:szCs w:val="22"/>
        </w:rPr>
        <w:t>Przebudowa odcinków dróg gminnych – ul. Rzemieślnicza</w:t>
      </w:r>
      <w:r w:rsidR="00704EE1">
        <w:rPr>
          <w:rFonts w:ascii="Calibri" w:hAnsi="Calibri" w:cs="Calibri"/>
          <w:b/>
          <w:bCs/>
          <w:color w:val="000000"/>
          <w:sz w:val="22"/>
          <w:szCs w:val="22"/>
        </w:rPr>
        <w:t>,</w:t>
      </w:r>
      <w:r w:rsidR="002F7B59">
        <w:rPr>
          <w:rFonts w:ascii="Calibri" w:hAnsi="Calibri" w:cs="Calibri"/>
          <w:b/>
          <w:bCs/>
          <w:color w:val="000000"/>
          <w:sz w:val="22"/>
          <w:szCs w:val="22"/>
        </w:rPr>
        <w:t xml:space="preserve"> </w:t>
      </w:r>
      <w:r w:rsidR="00704EE1">
        <w:rPr>
          <w:rFonts w:ascii="Calibri" w:hAnsi="Calibri" w:cs="Calibri"/>
          <w:b/>
          <w:bCs/>
          <w:color w:val="000000"/>
          <w:sz w:val="22"/>
          <w:szCs w:val="22"/>
        </w:rPr>
        <w:t>Akacjowa</w:t>
      </w:r>
      <w:r w:rsidR="00115AC4">
        <w:rPr>
          <w:rFonts w:ascii="Calibri" w:hAnsi="Calibri" w:cs="Calibri"/>
          <w:b/>
          <w:bCs/>
          <w:color w:val="000000"/>
          <w:sz w:val="22"/>
          <w:szCs w:val="22"/>
        </w:rPr>
        <w:t xml:space="preserve"> oraz Leśna w miejscowości  Mały Klincz</w:t>
      </w:r>
      <w:r w:rsidR="00727281">
        <w:rPr>
          <w:rFonts w:ascii="Calibri" w:hAnsi="Calibri" w:cs="Calibri"/>
          <w:b/>
          <w:bCs/>
          <w:color w:val="000000"/>
          <w:sz w:val="22"/>
          <w:szCs w:val="22"/>
        </w:rPr>
        <w:t>”</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Pr>
          <w:rFonts w:ascii="Calibri" w:hAnsi="Calibri" w:cs="Calibri"/>
          <w:i/>
          <w:iCs/>
          <w:color w:val="000000"/>
          <w:sz w:val="22"/>
          <w:szCs w:val="22"/>
        </w:rPr>
        <w:t xml:space="preserve">, </w:t>
      </w:r>
      <w:r>
        <w:rPr>
          <w:rFonts w:ascii="Calibri" w:hAnsi="Calibri" w:cs="Calibri"/>
          <w:color w:val="000000"/>
          <w:sz w:val="22"/>
          <w:szCs w:val="22"/>
        </w:rPr>
        <w:t>oświadczam, co następuje poniżej został zamieszczony wykaz zrealizowanych robót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Default="00FE3C43">
            <w:pPr>
              <w:widowControl w:val="0"/>
              <w:jc w:val="center"/>
              <w:rPr>
                <w:rFonts w:ascii="Calibri" w:hAnsi="Calibri" w:cs="Calibri"/>
                <w:bCs/>
                <w:strike/>
                <w:sz w:val="16"/>
                <w:szCs w:val="16"/>
              </w:rPr>
            </w:pPr>
          </w:p>
          <w:p w14:paraId="3CB801DF" w14:textId="759918B0" w:rsidR="00FE3C43" w:rsidRDefault="00F77357">
            <w:pPr>
              <w:widowControl w:val="0"/>
              <w:jc w:val="center"/>
            </w:pPr>
            <w:r>
              <w:rPr>
                <w:rFonts w:ascii="Calibri" w:hAnsi="Calibri" w:cs="Calibri"/>
                <w:bCs/>
                <w:sz w:val="16"/>
                <w:szCs w:val="16"/>
              </w:rPr>
              <w:t xml:space="preserve">Długość w </w:t>
            </w:r>
            <w:r w:rsidR="0078673C">
              <w:rPr>
                <w:rFonts w:ascii="Calibri" w:hAnsi="Calibri" w:cs="Calibri"/>
                <w:bCs/>
                <w:sz w:val="16"/>
                <w:szCs w:val="16"/>
              </w:rPr>
              <w:t>m</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1D426E34" w:rsidR="00FE3C43" w:rsidRPr="00D9613A" w:rsidRDefault="00D9613A">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067C47FA" w14:textId="191832B5" w:rsidR="00FE3C43" w:rsidRDefault="00DA3701">
      <w:pPr>
        <w:spacing w:before="120"/>
        <w:jc w:val="center"/>
        <w:rPr>
          <w:rFonts w:asciiTheme="minorHAnsi" w:hAnsiTheme="minorHAnsi" w:cstheme="minorHAnsi"/>
          <w:b/>
          <w:bCs/>
          <w:sz w:val="32"/>
          <w:szCs w:val="32"/>
        </w:rPr>
      </w:pPr>
      <w:r>
        <w:rPr>
          <w:rFonts w:ascii="Calibri" w:hAnsi="Calibri" w:cstheme="minorHAnsi"/>
          <w:b/>
          <w:bCs/>
          <w:sz w:val="22"/>
          <w:szCs w:val="22"/>
        </w:rPr>
        <w:lastRenderedPageBreak/>
        <w:tab/>
      </w: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OŚWIADCZENIE SKŁADANE  NA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6854E5BD"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A574BD">
        <w:rPr>
          <w:rFonts w:ascii="Calibri" w:hAnsi="Calibri" w:cs="Calibri"/>
          <w:sz w:val="22"/>
          <w:szCs w:val="22"/>
        </w:rPr>
        <w:t>.</w:t>
      </w:r>
      <w:r w:rsidR="00690250">
        <w:rPr>
          <w:rFonts w:ascii="Calibri" w:hAnsi="Calibri" w:cs="Calibri"/>
          <w:sz w:val="22"/>
          <w:szCs w:val="22"/>
        </w:rPr>
        <w:t>1</w:t>
      </w:r>
      <w:r w:rsidR="00C2678D">
        <w:rPr>
          <w:rFonts w:ascii="Calibri" w:hAnsi="Calibri" w:cs="Calibri"/>
          <w:sz w:val="22"/>
          <w:szCs w:val="22"/>
        </w:rPr>
        <w:t>4</w:t>
      </w:r>
      <w:r w:rsidR="0050205F">
        <w:rPr>
          <w:rFonts w:ascii="Calibri" w:hAnsi="Calibri" w:cs="Calibri"/>
          <w:sz w:val="22"/>
          <w:szCs w:val="22"/>
        </w:rPr>
        <w:t>.202</w:t>
      </w:r>
      <w:r w:rsidR="0078673C">
        <w:rPr>
          <w:rFonts w:ascii="Calibri" w:hAnsi="Calibri" w:cs="Calibri"/>
          <w:sz w:val="22"/>
          <w:szCs w:val="22"/>
        </w:rPr>
        <w:t>2</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KRS/CEiDG)</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(imię, nazwisko, stanowisko/podstawa do  reprezentacji)</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09E3AD7E"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21</w:t>
      </w:r>
      <w:r w:rsidRPr="004B2F84">
        <w:rPr>
          <w:rFonts w:ascii="Calibri" w:hAnsi="Calibri" w:cs="Calibri"/>
          <w:sz w:val="22"/>
          <w:szCs w:val="22"/>
        </w:rPr>
        <w:t xml:space="preserve"> r., poz. </w:t>
      </w:r>
      <w:r w:rsidR="006154B0">
        <w:rPr>
          <w:rFonts w:ascii="Calibri" w:hAnsi="Calibri" w:cs="Calibri"/>
          <w:sz w:val="22"/>
          <w:szCs w:val="22"/>
        </w:rPr>
        <w:t>1129</w:t>
      </w:r>
      <w:r w:rsidRPr="004B2F84">
        <w:rPr>
          <w:rFonts w:ascii="Calibri" w:hAnsi="Calibri" w:cs="Calibri"/>
          <w:sz w:val="22"/>
          <w:szCs w:val="22"/>
        </w:rPr>
        <w:t xml:space="preserve"> </w:t>
      </w:r>
      <w:r w:rsidR="000D7BF3">
        <w:rPr>
          <w:rFonts w:ascii="Calibri" w:hAnsi="Calibri" w:cs="Calibri"/>
          <w:sz w:val="22"/>
          <w:szCs w:val="22"/>
        </w:rPr>
        <w:t xml:space="preserve">ze zm. </w:t>
      </w:r>
      <w:r w:rsidRPr="004B2F84">
        <w:rPr>
          <w:rFonts w:ascii="Calibri" w:hAnsi="Calibri" w:cs="Calibri"/>
          <w:sz w:val="22"/>
          <w:szCs w:val="22"/>
        </w:rPr>
        <w:t>- ustawa Pzp)</w:t>
      </w:r>
    </w:p>
    <w:p w14:paraId="6CA77DF3" w14:textId="3783BC68" w:rsidR="00FE3C43" w:rsidRPr="00A574BD" w:rsidRDefault="00DA3701">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A574BD">
        <w:rPr>
          <w:rFonts w:asciiTheme="minorHAnsi" w:hAnsiTheme="minorHAnsi" w:cstheme="minorHAnsi"/>
          <w:sz w:val="22"/>
          <w:szCs w:val="22"/>
        </w:rPr>
        <w:t>„</w:t>
      </w:r>
      <w:r w:rsidR="00966DBE" w:rsidRPr="00A574BD">
        <w:rPr>
          <w:rFonts w:asciiTheme="minorHAnsi" w:hAnsiTheme="minorHAnsi" w:cstheme="minorHAnsi"/>
          <w:b/>
          <w:bCs/>
          <w:sz w:val="22"/>
          <w:szCs w:val="22"/>
        </w:rPr>
        <w:t>Przebudowa odcinków dróg gminnych – ul. Rzemieślnicza, Akacjowa oraz Leśna w miejscowości Mały Klincz</w:t>
      </w:r>
      <w:r w:rsidRPr="00A574BD">
        <w:rPr>
          <w:rFonts w:asciiTheme="minorHAnsi" w:hAnsiTheme="minorHAnsi" w:cstheme="minorHAnsi"/>
          <w:sz w:val="22"/>
          <w:szCs w:val="22"/>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 xml:space="preserve">dnia …………………….…….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5480744D" w14:textId="45B1D51D"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lastRenderedPageBreak/>
        <w:t xml:space="preserve">Załącznik nr </w:t>
      </w:r>
      <w:r w:rsidR="002B1720">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 xml:space="preserve">Wykonawca/podwykonawca :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KRS/CEiDG)</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(imię, nazwisko, stanowisko/podstawa do  reprezentacji)</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Wykonawcy/podwykonawcy)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rodzaj czynności, które zostały objęte obowiązkiem postępowania o udzielenie zamówienia - swz, oferta, k.p)</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lastRenderedPageBreak/>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 xml:space="preserve">dnia …………………….…….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AC7D9" w14:textId="77777777" w:rsidR="00117272" w:rsidRDefault="00117272">
      <w:r>
        <w:separator/>
      </w:r>
    </w:p>
  </w:endnote>
  <w:endnote w:type="continuationSeparator" w:id="0">
    <w:p w14:paraId="7EE94170" w14:textId="77777777" w:rsidR="00117272" w:rsidRDefault="0011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67D61" w14:textId="77777777" w:rsidR="00117272" w:rsidRDefault="00117272">
      <w:pPr>
        <w:rPr>
          <w:sz w:val="12"/>
        </w:rPr>
      </w:pPr>
    </w:p>
  </w:footnote>
  <w:footnote w:type="continuationSeparator" w:id="0">
    <w:p w14:paraId="271C4E6B" w14:textId="77777777" w:rsidR="00117272" w:rsidRDefault="00117272">
      <w:pPr>
        <w:rPr>
          <w:sz w:val="12"/>
        </w:rPr>
      </w:pPr>
    </w:p>
  </w:footnote>
  <w:footnote w:id="1">
    <w:p w14:paraId="48184301" w14:textId="6CC6AFC7" w:rsidR="009D3684" w:rsidRDefault="009D3684" w:rsidP="004F27DF">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34327925" w14:textId="77777777" w:rsidR="004F27DF" w:rsidRDefault="004F27DF" w:rsidP="004F27DF">
      <w:pPr>
        <w:pStyle w:val="Tekstprzypisudolnego"/>
      </w:pPr>
    </w:p>
  </w:footnote>
  <w:footnote w:id="2">
    <w:p w14:paraId="553BF139" w14:textId="77777777" w:rsidR="00DE7B00" w:rsidRDefault="00DE7B00" w:rsidP="004F27DF">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77A202C7" w14:textId="77777777" w:rsidR="00DE7B00" w:rsidRDefault="00DE7B00" w:rsidP="004F27DF">
      <w:pPr>
        <w:pStyle w:val="Default"/>
        <w:jc w:val="both"/>
        <w:rPr>
          <w:i/>
          <w:iCs/>
          <w:color w:val="auto"/>
          <w:sz w:val="18"/>
          <w:szCs w:val="18"/>
        </w:rPr>
      </w:pPr>
    </w:p>
    <w:p w14:paraId="1D517BCA" w14:textId="77777777" w:rsidR="00DE7B00" w:rsidRDefault="00DE7B00" w:rsidP="00DE7B00">
      <w:pPr>
        <w:pStyle w:val="Tekstprzypisudolnego"/>
      </w:pPr>
    </w:p>
  </w:footnote>
  <w:footnote w:id="3">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5">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6"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7"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2"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8"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9"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0"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2"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3"/>
  </w:num>
  <w:num w:numId="2" w16cid:durableId="1668167360">
    <w:abstractNumId w:val="42"/>
  </w:num>
  <w:num w:numId="3" w16cid:durableId="133984644">
    <w:abstractNumId w:val="29"/>
  </w:num>
  <w:num w:numId="4" w16cid:durableId="389961667">
    <w:abstractNumId w:val="11"/>
  </w:num>
  <w:num w:numId="5" w16cid:durableId="1670476290">
    <w:abstractNumId w:val="0"/>
  </w:num>
  <w:num w:numId="6" w16cid:durableId="1158381001">
    <w:abstractNumId w:val="37"/>
  </w:num>
  <w:num w:numId="7" w16cid:durableId="1797291109">
    <w:abstractNumId w:val="12"/>
  </w:num>
  <w:num w:numId="8" w16cid:durableId="233442587">
    <w:abstractNumId w:val="38"/>
  </w:num>
  <w:num w:numId="9" w16cid:durableId="525757094">
    <w:abstractNumId w:val="16"/>
  </w:num>
  <w:num w:numId="10" w16cid:durableId="585769176">
    <w:abstractNumId w:val="36"/>
  </w:num>
  <w:num w:numId="11" w16cid:durableId="920716083">
    <w:abstractNumId w:val="8"/>
  </w:num>
  <w:num w:numId="12" w16cid:durableId="6371529">
    <w:abstractNumId w:val="13"/>
  </w:num>
  <w:num w:numId="13" w16cid:durableId="1893299691">
    <w:abstractNumId w:val="28"/>
  </w:num>
  <w:num w:numId="14" w16cid:durableId="176773976">
    <w:abstractNumId w:val="35"/>
  </w:num>
  <w:num w:numId="15" w16cid:durableId="2087878294">
    <w:abstractNumId w:val="26"/>
  </w:num>
  <w:num w:numId="16" w16cid:durableId="1692954100">
    <w:abstractNumId w:val="15"/>
  </w:num>
  <w:num w:numId="17" w16cid:durableId="2067798577">
    <w:abstractNumId w:val="2"/>
  </w:num>
  <w:num w:numId="18" w16cid:durableId="495802725">
    <w:abstractNumId w:val="17"/>
  </w:num>
  <w:num w:numId="19" w16cid:durableId="1577399473">
    <w:abstractNumId w:val="22"/>
  </w:num>
  <w:num w:numId="20" w16cid:durableId="931282850">
    <w:abstractNumId w:val="39"/>
  </w:num>
  <w:num w:numId="21" w16cid:durableId="1127429533">
    <w:abstractNumId w:val="5"/>
  </w:num>
  <w:num w:numId="22" w16cid:durableId="163060375">
    <w:abstractNumId w:val="6"/>
  </w:num>
  <w:num w:numId="23" w16cid:durableId="1466192046">
    <w:abstractNumId w:val="30"/>
  </w:num>
  <w:num w:numId="24" w16cid:durableId="1001010287">
    <w:abstractNumId w:val="14"/>
  </w:num>
  <w:num w:numId="25" w16cid:durableId="1367440043">
    <w:abstractNumId w:val="23"/>
  </w:num>
  <w:num w:numId="26" w16cid:durableId="158545715">
    <w:abstractNumId w:val="40"/>
  </w:num>
  <w:num w:numId="27" w16cid:durableId="1665355766">
    <w:abstractNumId w:val="31"/>
  </w:num>
  <w:num w:numId="28" w16cid:durableId="2081949806">
    <w:abstractNumId w:val="34"/>
  </w:num>
  <w:num w:numId="29" w16cid:durableId="1862234687">
    <w:abstractNumId w:val="43"/>
  </w:num>
  <w:num w:numId="30" w16cid:durableId="722096500">
    <w:abstractNumId w:val="1"/>
  </w:num>
  <w:num w:numId="31" w16cid:durableId="1900703130">
    <w:abstractNumId w:val="21"/>
  </w:num>
  <w:num w:numId="32" w16cid:durableId="1381636621">
    <w:abstractNumId w:val="7"/>
  </w:num>
  <w:num w:numId="33" w16cid:durableId="1098411242">
    <w:abstractNumId w:val="18"/>
  </w:num>
  <w:num w:numId="34" w16cid:durableId="1240095859">
    <w:abstractNumId w:val="20"/>
  </w:num>
  <w:num w:numId="35" w16cid:durableId="1548375928">
    <w:abstractNumId w:val="41"/>
  </w:num>
  <w:num w:numId="36" w16cid:durableId="79639191">
    <w:abstractNumId w:val="33"/>
  </w:num>
  <w:num w:numId="37" w16cid:durableId="338776307">
    <w:abstractNumId w:val="9"/>
  </w:num>
  <w:num w:numId="38" w16cid:durableId="104809805">
    <w:abstractNumId w:val="27"/>
  </w:num>
  <w:num w:numId="39" w16cid:durableId="1473715716">
    <w:abstractNumId w:val="25"/>
  </w:num>
  <w:num w:numId="40" w16cid:durableId="1366517230">
    <w:abstractNumId w:val="24"/>
  </w:num>
  <w:num w:numId="41" w16cid:durableId="1753429113">
    <w:abstractNumId w:val="32"/>
  </w:num>
  <w:num w:numId="42" w16cid:durableId="1880434061">
    <w:abstractNumId w:val="19"/>
  </w:num>
  <w:num w:numId="43" w16cid:durableId="280453967">
    <w:abstractNumId w:val="10"/>
  </w:num>
  <w:num w:numId="44" w16cid:durableId="1656105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471EC"/>
    <w:rsid w:val="00086803"/>
    <w:rsid w:val="00090FC5"/>
    <w:rsid w:val="000B4A59"/>
    <w:rsid w:val="000C7DD0"/>
    <w:rsid w:val="000D7BF3"/>
    <w:rsid w:val="000E1A13"/>
    <w:rsid w:val="000E48D4"/>
    <w:rsid w:val="000E4976"/>
    <w:rsid w:val="000E6892"/>
    <w:rsid w:val="00110B2E"/>
    <w:rsid w:val="001147F2"/>
    <w:rsid w:val="00115AC4"/>
    <w:rsid w:val="00117272"/>
    <w:rsid w:val="00133403"/>
    <w:rsid w:val="00150125"/>
    <w:rsid w:val="001504F3"/>
    <w:rsid w:val="001527A2"/>
    <w:rsid w:val="001572C5"/>
    <w:rsid w:val="00161283"/>
    <w:rsid w:val="00174474"/>
    <w:rsid w:val="00184136"/>
    <w:rsid w:val="001B2959"/>
    <w:rsid w:val="001B7661"/>
    <w:rsid w:val="001C306F"/>
    <w:rsid w:val="001D31F5"/>
    <w:rsid w:val="001D3652"/>
    <w:rsid w:val="001E06A1"/>
    <w:rsid w:val="001E6D4B"/>
    <w:rsid w:val="001F5323"/>
    <w:rsid w:val="00203DAC"/>
    <w:rsid w:val="00213AB9"/>
    <w:rsid w:val="0021480A"/>
    <w:rsid w:val="002801BD"/>
    <w:rsid w:val="00281FE2"/>
    <w:rsid w:val="00286C26"/>
    <w:rsid w:val="002901D4"/>
    <w:rsid w:val="00294BD3"/>
    <w:rsid w:val="002B1720"/>
    <w:rsid w:val="002D66B6"/>
    <w:rsid w:val="002E5BC2"/>
    <w:rsid w:val="002E68A0"/>
    <w:rsid w:val="002E788A"/>
    <w:rsid w:val="002F41B3"/>
    <w:rsid w:val="002F5B36"/>
    <w:rsid w:val="002F7B59"/>
    <w:rsid w:val="00326154"/>
    <w:rsid w:val="00331F87"/>
    <w:rsid w:val="003564C2"/>
    <w:rsid w:val="00356F04"/>
    <w:rsid w:val="00363689"/>
    <w:rsid w:val="003640E7"/>
    <w:rsid w:val="00366C62"/>
    <w:rsid w:val="003768EB"/>
    <w:rsid w:val="00391137"/>
    <w:rsid w:val="003B3A98"/>
    <w:rsid w:val="003C3472"/>
    <w:rsid w:val="003C47B7"/>
    <w:rsid w:val="003E5D1A"/>
    <w:rsid w:val="00417346"/>
    <w:rsid w:val="00421057"/>
    <w:rsid w:val="00444F41"/>
    <w:rsid w:val="00451F48"/>
    <w:rsid w:val="004546BD"/>
    <w:rsid w:val="00462414"/>
    <w:rsid w:val="00476FCA"/>
    <w:rsid w:val="00491D12"/>
    <w:rsid w:val="00492498"/>
    <w:rsid w:val="004B2F84"/>
    <w:rsid w:val="004C0A5F"/>
    <w:rsid w:val="004D6C1D"/>
    <w:rsid w:val="004E79BC"/>
    <w:rsid w:val="004F1A02"/>
    <w:rsid w:val="004F27DF"/>
    <w:rsid w:val="0050205F"/>
    <w:rsid w:val="00502607"/>
    <w:rsid w:val="00503D5B"/>
    <w:rsid w:val="00504FC4"/>
    <w:rsid w:val="0050776E"/>
    <w:rsid w:val="00516183"/>
    <w:rsid w:val="005349F3"/>
    <w:rsid w:val="005579E5"/>
    <w:rsid w:val="0056248F"/>
    <w:rsid w:val="0056343F"/>
    <w:rsid w:val="00582FE1"/>
    <w:rsid w:val="005838B3"/>
    <w:rsid w:val="005916EE"/>
    <w:rsid w:val="005B39CA"/>
    <w:rsid w:val="005B6310"/>
    <w:rsid w:val="005C645E"/>
    <w:rsid w:val="006037B3"/>
    <w:rsid w:val="006154B0"/>
    <w:rsid w:val="00634A8B"/>
    <w:rsid w:val="00635FED"/>
    <w:rsid w:val="00656B3A"/>
    <w:rsid w:val="00671615"/>
    <w:rsid w:val="00676A25"/>
    <w:rsid w:val="00690250"/>
    <w:rsid w:val="00691443"/>
    <w:rsid w:val="00695E43"/>
    <w:rsid w:val="00697AC7"/>
    <w:rsid w:val="006B5B5B"/>
    <w:rsid w:val="006B5F83"/>
    <w:rsid w:val="006E1F01"/>
    <w:rsid w:val="006E7F1B"/>
    <w:rsid w:val="00704EE1"/>
    <w:rsid w:val="00705FA5"/>
    <w:rsid w:val="0072068D"/>
    <w:rsid w:val="00727281"/>
    <w:rsid w:val="007630B2"/>
    <w:rsid w:val="007662D4"/>
    <w:rsid w:val="00782D65"/>
    <w:rsid w:val="0078673C"/>
    <w:rsid w:val="0079436F"/>
    <w:rsid w:val="007A0C56"/>
    <w:rsid w:val="007B4C0A"/>
    <w:rsid w:val="007C2BB9"/>
    <w:rsid w:val="007C2F22"/>
    <w:rsid w:val="007E2DA7"/>
    <w:rsid w:val="00806FC5"/>
    <w:rsid w:val="0081064B"/>
    <w:rsid w:val="00855554"/>
    <w:rsid w:val="00886755"/>
    <w:rsid w:val="008A39D4"/>
    <w:rsid w:val="008C3623"/>
    <w:rsid w:val="008D1967"/>
    <w:rsid w:val="008E1A12"/>
    <w:rsid w:val="008F565E"/>
    <w:rsid w:val="00907F39"/>
    <w:rsid w:val="00912355"/>
    <w:rsid w:val="009221A6"/>
    <w:rsid w:val="00926FDA"/>
    <w:rsid w:val="00946C09"/>
    <w:rsid w:val="0096393F"/>
    <w:rsid w:val="00963A72"/>
    <w:rsid w:val="00966DBE"/>
    <w:rsid w:val="00990DBC"/>
    <w:rsid w:val="0099400E"/>
    <w:rsid w:val="009A15BB"/>
    <w:rsid w:val="009A5EF7"/>
    <w:rsid w:val="009B1714"/>
    <w:rsid w:val="009D3684"/>
    <w:rsid w:val="009D4533"/>
    <w:rsid w:val="009E372A"/>
    <w:rsid w:val="009E564D"/>
    <w:rsid w:val="00A17DC3"/>
    <w:rsid w:val="00A203AE"/>
    <w:rsid w:val="00A45A90"/>
    <w:rsid w:val="00A574BD"/>
    <w:rsid w:val="00A5761C"/>
    <w:rsid w:val="00A63ED4"/>
    <w:rsid w:val="00A67B11"/>
    <w:rsid w:val="00A7258D"/>
    <w:rsid w:val="00A8308F"/>
    <w:rsid w:val="00A9197E"/>
    <w:rsid w:val="00A94459"/>
    <w:rsid w:val="00AB64A0"/>
    <w:rsid w:val="00B61DD4"/>
    <w:rsid w:val="00B70A53"/>
    <w:rsid w:val="00B754A3"/>
    <w:rsid w:val="00B82C3B"/>
    <w:rsid w:val="00BA6EFD"/>
    <w:rsid w:val="00BA79F1"/>
    <w:rsid w:val="00BD6735"/>
    <w:rsid w:val="00BD7AFB"/>
    <w:rsid w:val="00BE118C"/>
    <w:rsid w:val="00BF0F65"/>
    <w:rsid w:val="00BF142D"/>
    <w:rsid w:val="00C00E85"/>
    <w:rsid w:val="00C04FDD"/>
    <w:rsid w:val="00C14156"/>
    <w:rsid w:val="00C2678D"/>
    <w:rsid w:val="00C5148C"/>
    <w:rsid w:val="00CA2E63"/>
    <w:rsid w:val="00CC4E98"/>
    <w:rsid w:val="00CD66C4"/>
    <w:rsid w:val="00CD6B39"/>
    <w:rsid w:val="00D11FED"/>
    <w:rsid w:val="00D16643"/>
    <w:rsid w:val="00D16CF9"/>
    <w:rsid w:val="00D533A5"/>
    <w:rsid w:val="00D616C5"/>
    <w:rsid w:val="00D64DB3"/>
    <w:rsid w:val="00D658B7"/>
    <w:rsid w:val="00D75670"/>
    <w:rsid w:val="00D80E77"/>
    <w:rsid w:val="00D81F0B"/>
    <w:rsid w:val="00D83B22"/>
    <w:rsid w:val="00D83E76"/>
    <w:rsid w:val="00D849A9"/>
    <w:rsid w:val="00D9613A"/>
    <w:rsid w:val="00DA3701"/>
    <w:rsid w:val="00DA6477"/>
    <w:rsid w:val="00DB0E59"/>
    <w:rsid w:val="00DD1D37"/>
    <w:rsid w:val="00DD2B33"/>
    <w:rsid w:val="00DE2BF0"/>
    <w:rsid w:val="00DE7B00"/>
    <w:rsid w:val="00DF1947"/>
    <w:rsid w:val="00E0370F"/>
    <w:rsid w:val="00E12839"/>
    <w:rsid w:val="00E15B83"/>
    <w:rsid w:val="00E23A5E"/>
    <w:rsid w:val="00E37A60"/>
    <w:rsid w:val="00E41C92"/>
    <w:rsid w:val="00E54610"/>
    <w:rsid w:val="00E60488"/>
    <w:rsid w:val="00E66269"/>
    <w:rsid w:val="00E72877"/>
    <w:rsid w:val="00E7321F"/>
    <w:rsid w:val="00E8637D"/>
    <w:rsid w:val="00EA0B10"/>
    <w:rsid w:val="00EA487B"/>
    <w:rsid w:val="00EA4DE7"/>
    <w:rsid w:val="00EB2FE9"/>
    <w:rsid w:val="00EB3353"/>
    <w:rsid w:val="00EB6D67"/>
    <w:rsid w:val="00EC48C9"/>
    <w:rsid w:val="00EE1BFE"/>
    <w:rsid w:val="00F045F8"/>
    <w:rsid w:val="00F10E0E"/>
    <w:rsid w:val="00F135D0"/>
    <w:rsid w:val="00F2433B"/>
    <w:rsid w:val="00F47859"/>
    <w:rsid w:val="00F74544"/>
    <w:rsid w:val="00F74823"/>
    <w:rsid w:val="00F77357"/>
    <w:rsid w:val="00F9038C"/>
    <w:rsid w:val="00F91C18"/>
    <w:rsid w:val="00FB2136"/>
    <w:rsid w:val="00FB289C"/>
    <w:rsid w:val="00FD4225"/>
    <w:rsid w:val="00FD6583"/>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theme" Target="theme/theme1.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2651</TotalTime>
  <Pages>36</Pages>
  <Words>11826</Words>
  <Characters>70961</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Natalia Prądzyńska</cp:lastModifiedBy>
  <cp:revision>204</cp:revision>
  <cp:lastPrinted>2022-06-30T08:31:00Z</cp:lastPrinted>
  <dcterms:created xsi:type="dcterms:W3CDTF">2021-03-22T14:20:00Z</dcterms:created>
  <dcterms:modified xsi:type="dcterms:W3CDTF">2022-07-28T05:47:00Z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