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8356" w14:textId="77777777" w:rsidR="002A639F" w:rsidRDefault="002A639F" w:rsidP="002A639F">
      <w:pPr>
        <w:jc w:val="right"/>
        <w:rPr>
          <w:rFonts w:ascii="Calibri" w:hAnsi="Calibri"/>
          <w:bCs/>
          <w:sz w:val="22"/>
        </w:rPr>
      </w:pPr>
    </w:p>
    <w:p w14:paraId="0A9E6AB7" w14:textId="6ACFCCDA" w:rsidR="002A639F" w:rsidRDefault="002A639F" w:rsidP="002A639F">
      <w:pPr>
        <w:jc w:val="righ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Załącznik nr 2 </w:t>
      </w:r>
    </w:p>
    <w:p w14:paraId="7A70943E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6"/>
          <w:szCs w:val="26"/>
        </w:rPr>
        <w:t xml:space="preserve">                                                        </w:t>
      </w:r>
      <w:r>
        <w:rPr>
          <w:rFonts w:ascii="Calibri" w:hAnsi="Calibri"/>
          <w:b w:val="0"/>
          <w:bCs w:val="0"/>
          <w:sz w:val="22"/>
          <w:szCs w:val="22"/>
        </w:rPr>
        <w:t xml:space="preserve">   </w:t>
      </w:r>
      <w:r>
        <w:rPr>
          <w:rFonts w:ascii="Calibri" w:hAnsi="Calibri"/>
          <w:b w:val="0"/>
          <w:bCs w:val="0"/>
          <w:sz w:val="22"/>
          <w:szCs w:val="22"/>
        </w:rPr>
        <w:br/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14:paraId="4BF3FD58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6A4AE552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564C5826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jc w:val="center"/>
        <w:rPr>
          <w:rFonts w:ascii="Calibri" w:hAnsi="Calibri"/>
        </w:rPr>
      </w:pPr>
      <w:r>
        <w:rPr>
          <w:rFonts w:ascii="Calibri" w:hAnsi="Calibri"/>
        </w:rPr>
        <w:t>PROJEKT UMOWY</w:t>
      </w:r>
    </w:p>
    <w:p w14:paraId="49DE9015" w14:textId="77777777" w:rsidR="002A639F" w:rsidRDefault="002A639F" w:rsidP="002A639F">
      <w:pPr>
        <w:rPr>
          <w:rFonts w:ascii="Calibri" w:hAnsi="Calibri"/>
        </w:rPr>
      </w:pPr>
    </w:p>
    <w:p w14:paraId="7A4A4D24" w14:textId="77777777" w:rsidR="002A639F" w:rsidRDefault="002A639F" w:rsidP="002A639F">
      <w:pPr>
        <w:pStyle w:val="Tekstpodstawowywcity"/>
        <w:tabs>
          <w:tab w:val="left" w:pos="720"/>
        </w:tabs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0F7E6447" w14:textId="77777777" w:rsidR="002A639F" w:rsidRDefault="002A639F" w:rsidP="002A639F">
      <w:pPr>
        <w:rPr>
          <w:rFonts w:ascii="Calibri" w:hAnsi="Calibri"/>
          <w:sz w:val="22"/>
          <w:szCs w:val="22"/>
        </w:rPr>
      </w:pPr>
    </w:p>
    <w:p w14:paraId="7ED9B78E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Zawarta w dniu ……………… roku pomiędzy:</w:t>
      </w:r>
    </w:p>
    <w:p w14:paraId="0163B288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</w:p>
    <w:p w14:paraId="68C4CD44" w14:textId="77777777" w:rsidR="002A639F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num" w:pos="0"/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Times New Roman"/>
          <w:spacing w:val="0"/>
          <w:sz w:val="24"/>
        </w:rPr>
        <w:t>Obwodem Lecznictwa  Kolejowego  Samodzielnym  Publicznym  Zakładem Opieki Zdrowotnej w  Skarżysku-Kamiennej ul. Sokola 50,  26-110 Skarżysko-Kamienna.</w:t>
      </w:r>
      <w:r>
        <w:rPr>
          <w:rFonts w:ascii="Calibri" w:hAnsi="Calibri" w:cs="Times New Roman"/>
          <w:spacing w:val="0"/>
          <w:sz w:val="24"/>
        </w:rPr>
        <w:br/>
      </w:r>
      <w:r>
        <w:rPr>
          <w:rFonts w:ascii="Calibri" w:hAnsi="Calibri" w:cs="Times New Roman"/>
          <w:b w:val="0"/>
          <w:spacing w:val="0"/>
          <w:sz w:val="24"/>
        </w:rPr>
        <w:br/>
        <w:t>z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arejestrowanym  w  Krajowym  Rejestrze Sądowym  w  Kielcach pod nr 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KRS: 0000097706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„ Zamawiającym ”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Cs w:val="0"/>
          <w:spacing w:val="0"/>
          <w:sz w:val="24"/>
        </w:rPr>
        <w:t>lek. Mateusza Korzeniewskiego – Dyrektora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……………………………………………………………….</w:t>
      </w:r>
    </w:p>
    <w:p w14:paraId="61039CF1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lub  imię i nazwisko w przypadku osób fizycznych)</w:t>
      </w:r>
    </w:p>
    <w:p w14:paraId="62A8BCCA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</w:p>
    <w:p w14:paraId="7E5F7928" w14:textId="77777777" w:rsidR="002A639F" w:rsidRDefault="002A639F" w:rsidP="002A639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…………………..( w przypadku osób fizycznych) lub z siedzibą w ………………………………..( w przypadku osób prawnych).</w:t>
      </w:r>
    </w:p>
    <w:p w14:paraId="2FB7E353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3C98C14B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</w:t>
      </w:r>
    </w:p>
    <w:p w14:paraId="4B3C216D" w14:textId="6E60FD5A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</w:t>
      </w:r>
      <w:r w:rsidR="00D7390D">
        <w:rPr>
          <w:rFonts w:ascii="Calibri" w:hAnsi="Calibri" w:cs="Calibri"/>
          <w:b/>
          <w:bCs/>
        </w:rPr>
        <w:t>Wykonawcą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5CDB41DD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627AB15F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17F36D8B" w14:textId="424C45DC" w:rsidR="002A639F" w:rsidRPr="00D7390D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left" w:pos="195"/>
        </w:tabs>
        <w:ind w:left="15" w:hanging="30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pacing w:val="0"/>
          <w:sz w:val="24"/>
        </w:rPr>
        <w:t xml:space="preserve">                                                                       </w:t>
      </w:r>
      <w:r w:rsidRPr="00D7390D">
        <w:rPr>
          <w:rFonts w:ascii="Calibri" w:hAnsi="Calibri" w:cs="Times New Roman"/>
          <w:spacing w:val="0"/>
          <w:sz w:val="24"/>
        </w:rPr>
        <w:t xml:space="preserve">      </w:t>
      </w:r>
      <w:r w:rsidRPr="00D7390D">
        <w:rPr>
          <w:rFonts w:ascii="Calibri" w:hAnsi="Calibri" w:cs="Times New Roman"/>
          <w:bCs w:val="0"/>
          <w:sz w:val="24"/>
        </w:rPr>
        <w:t>§1</w:t>
      </w:r>
    </w:p>
    <w:p w14:paraId="70BE33C7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4BD541AB" w14:textId="40F2B112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Umowę niniejszą zawiera się w wyniku postępowania o udzielenie zamówienia </w:t>
      </w:r>
      <w:r>
        <w:rPr>
          <w:rFonts w:ascii="Calibri" w:hAnsi="Calibri"/>
        </w:rPr>
        <w:lastRenderedPageBreak/>
        <w:t>przeprowadzonego w trybie zapytania ofertowego zgodnie z postanowieniami Działu V Regulaminu udzielania przez Obwód Lecznictwa Kolejowego SP ZOZ zamówień publicznych, których wartość nie przekracza wyrażonej w złotych równowartości kwoty 30 000 euro.</w:t>
      </w:r>
    </w:p>
    <w:p w14:paraId="397FCC57" w14:textId="76CF066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7F35DE0E" w14:textId="65050FA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 w:rsidRPr="002A639F">
        <w:rPr>
          <w:rFonts w:ascii="Calibri" w:hAnsi="Calibri"/>
          <w:b/>
        </w:rPr>
        <w:t xml:space="preserve">                                                                             § 2</w:t>
      </w:r>
    </w:p>
    <w:p w14:paraId="0E36B9CA" w14:textId="72BC6360" w:rsidR="002A639F" w:rsidRDefault="002A639F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Przedmiotem niniejszej umowy jest świadczenie usług w zakresie odbioru, transportu i unieszkodliwiania odpadów medycznych </w:t>
      </w:r>
      <w:r w:rsidR="00117122">
        <w:rPr>
          <w:rFonts w:ascii="Calibri" w:hAnsi="Calibri"/>
          <w:bCs/>
        </w:rPr>
        <w:t xml:space="preserve">zakaźnych i innych niż niebezpieczne pochodzących z działalności Obwodu Lecznictwa Kolejowego SP ZOZ w Skarżysku-Kamiennej o kodach: </w:t>
      </w:r>
      <w:r w:rsidR="00117122" w:rsidRPr="00117122">
        <w:rPr>
          <w:rFonts w:ascii="Calibri" w:hAnsi="Calibri"/>
          <w:b/>
        </w:rPr>
        <w:t xml:space="preserve">18 01 02; 18 01 03; 18 01 06; 18 01 01; 18 01 04; 18 01 07; </w:t>
      </w:r>
      <w:r w:rsidR="00117122" w:rsidRPr="00117122">
        <w:rPr>
          <w:rFonts w:ascii="Calibri" w:hAnsi="Calibri"/>
          <w:b/>
        </w:rPr>
        <w:br/>
        <w:t>18 01 09.</w:t>
      </w:r>
    </w:p>
    <w:p w14:paraId="403D5D00" w14:textId="7B91D395" w:rsidR="00117122" w:rsidRPr="00117122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oświadcza, że jest firmą wyspecjalizowaną w świadczeniu usług odbioru, transportu i unieszkodliwiania odpadów medycznych i zobowiązuje się świadczyć usługę zgodnie z powszechnie obowiązującymi przepisami prawa regulującymi zasady odbioru, transportu, składowania i unieszkodliwiania odpadów medycznych.</w:t>
      </w:r>
    </w:p>
    <w:p w14:paraId="246EE3A8" w14:textId="7BD8D123" w:rsidR="00117122" w:rsidRPr="004B4168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zobowiązuje się powiadamiać Zamawiającego o wszelkich zmianach w zakresie posiadanych zezwoleń wymaganych do świadczenie przedmiotowej usługi.</w:t>
      </w:r>
    </w:p>
    <w:p w14:paraId="2A7A05B2" w14:textId="77777777" w:rsidR="004B4168" w:rsidRDefault="004B416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</w:p>
    <w:p w14:paraId="4F451802" w14:textId="3DB6FAAD" w:rsidR="00F734E1" w:rsidRPr="00D7390D" w:rsidRDefault="004B4168" w:rsidP="004B4168">
      <w:pPr>
        <w:jc w:val="center"/>
        <w:rPr>
          <w:rFonts w:ascii="Calibri" w:hAnsi="Calibri"/>
          <w:b/>
        </w:rPr>
      </w:pPr>
      <w:r w:rsidRPr="00D7390D">
        <w:rPr>
          <w:rFonts w:ascii="Calibri" w:hAnsi="Calibri"/>
          <w:b/>
        </w:rPr>
        <w:t xml:space="preserve">§ 3 </w:t>
      </w:r>
    </w:p>
    <w:p w14:paraId="2FBBA49A" w14:textId="4CA6750C" w:rsidR="004B4168" w:rsidRDefault="004B4168" w:rsidP="004B4168">
      <w:pPr>
        <w:jc w:val="center"/>
        <w:rPr>
          <w:rFonts w:ascii="Calibri" w:hAnsi="Calibri"/>
          <w:bCs/>
        </w:rPr>
      </w:pPr>
    </w:p>
    <w:p w14:paraId="66691944" w14:textId="33F021F2" w:rsid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 w:rsidRPr="004B4168">
        <w:rPr>
          <w:rFonts w:ascii="Calibri" w:hAnsi="Calibri" w:cs="Calibri"/>
        </w:rPr>
        <w:t xml:space="preserve">Zgodnie  ze   złożoną   ofertą   wartość   zamówienia  </w:t>
      </w:r>
      <w:r w:rsidR="00BD7A3E">
        <w:rPr>
          <w:rFonts w:ascii="Calibri" w:hAnsi="Calibri" w:cs="Calibri"/>
        </w:rPr>
        <w:t xml:space="preserve">za odbiór, transport i unieszkodliwianie odpadów medycznych wynosi miesięcznie: </w:t>
      </w:r>
    </w:p>
    <w:p w14:paraId="258F0A00" w14:textId="799A7EC0" w:rsidR="00BD7A3E" w:rsidRDefault="00BD7A3E" w:rsidP="00BD7A3E">
      <w:pPr>
        <w:pStyle w:val="Akapitzlist"/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36FD7BC5" w14:textId="2D30606E" w:rsidR="00BD7A3E" w:rsidRDefault="00BD7A3E" w:rsidP="00BD7A3E">
      <w:pPr>
        <w:pStyle w:val="Akapitzlist"/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0B1A73E7" w14:textId="44872C55" w:rsidR="004B4168" w:rsidRP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zmiany obowiązującej stawki podatku VAT od towarów i usług, ceny brutto określone w umowie ulegną odpowiedniej zmianie. Zmiana cen spowodowana wprowadzeniem ustawowej zmiany stawki podatku VAT obowiązuje od dnia wskazanego w ustawie i nie wymaga zawierania przez strony odrębnej </w:t>
      </w:r>
      <w:r w:rsidR="00D7390D">
        <w:rPr>
          <w:rFonts w:ascii="Calibri" w:hAnsi="Calibri" w:cs="Calibri"/>
        </w:rPr>
        <w:t>umowy (aneksu) w tym zakresie.</w:t>
      </w:r>
    </w:p>
    <w:p w14:paraId="28E523AE" w14:textId="38A89ADD" w:rsidR="004B4168" w:rsidRDefault="004B4168" w:rsidP="004B4168">
      <w:pPr>
        <w:pStyle w:val="Akapitzlist"/>
        <w:spacing w:line="276" w:lineRule="auto"/>
      </w:pPr>
    </w:p>
    <w:p w14:paraId="3749F13E" w14:textId="1DD00B46" w:rsidR="00D7390D" w:rsidRDefault="00D7390D" w:rsidP="004B4168">
      <w:pPr>
        <w:pStyle w:val="Akapitzlist"/>
        <w:spacing w:line="276" w:lineRule="auto"/>
      </w:pPr>
    </w:p>
    <w:p w14:paraId="514D3A3F" w14:textId="77777777" w:rsidR="00962F9F" w:rsidRDefault="00962F9F" w:rsidP="004B4168">
      <w:pPr>
        <w:pStyle w:val="Akapitzlist"/>
        <w:spacing w:line="276" w:lineRule="auto"/>
      </w:pPr>
    </w:p>
    <w:p w14:paraId="0AB84B9E" w14:textId="77777777" w:rsidR="00D7390D" w:rsidRDefault="00D7390D" w:rsidP="004B4168">
      <w:pPr>
        <w:pStyle w:val="Akapitzlist"/>
        <w:spacing w:line="276" w:lineRule="auto"/>
      </w:pPr>
    </w:p>
    <w:p w14:paraId="405484EB" w14:textId="4AEFCCC5" w:rsidR="00D7390D" w:rsidRPr="004F2198" w:rsidRDefault="00D7390D" w:rsidP="00D7390D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lastRenderedPageBreak/>
        <w:t xml:space="preserve">§ 4 </w:t>
      </w:r>
    </w:p>
    <w:p w14:paraId="6C8F7230" w14:textId="561C91D3" w:rsidR="00D7390D" w:rsidRDefault="00D7390D" w:rsidP="00D7390D">
      <w:pPr>
        <w:jc w:val="center"/>
        <w:rPr>
          <w:rFonts w:ascii="Calibri" w:hAnsi="Calibri"/>
          <w:bCs/>
        </w:rPr>
      </w:pPr>
    </w:p>
    <w:p w14:paraId="21132532" w14:textId="274BE6CE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Odbiór odpadów dokonywany będzie transportem Wykonawcy z siedziby ,,Zamawiającego” tj. Obwód Lecznictwa Kolejowego SP ZOZ, ul. Sokola 50, 26-110 Skarżysko-Kamienna, a unieszkodliwianie będzie miało miejsce w spalarni </w:t>
      </w:r>
      <w:r>
        <w:rPr>
          <w:rFonts w:ascii="Calibri" w:hAnsi="Calibri"/>
          <w:bCs/>
        </w:rPr>
        <w:br/>
        <w:t>w ……………………………………………………………………..</w:t>
      </w:r>
    </w:p>
    <w:p w14:paraId="25E234B2" w14:textId="28603DE6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Odpady będą odbierane w taki sposób, aby ich okres przechowywania na terenie Obwodu Lecznictwa Kolejowego nie przekraczał 72 godzin.</w:t>
      </w:r>
    </w:p>
    <w:p w14:paraId="6D9A3F76" w14:textId="7C0B91A7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Odbiór odpadów medycznych odbywać się będzie z pomieszczenia wyznaczonego do czasowego magazynowania odpadów transportem Wykonawcy</w:t>
      </w:r>
      <w:r w:rsidR="00A93FF5">
        <w:rPr>
          <w:rFonts w:ascii="Calibri" w:hAnsi="Calibri"/>
          <w:bCs/>
        </w:rPr>
        <w:t xml:space="preserve"> dostosowanym do wywozu tego typu odpadów na jego koszt i ryzyko.</w:t>
      </w:r>
    </w:p>
    <w:p w14:paraId="62DFAACD" w14:textId="5DEFDF0F" w:rsidR="00A93FF5" w:rsidRDefault="00A93FF5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Ważenie odpadów odbywać się będzie każdorazowo w obecności pracownika Zamawiającego i Wykonawcy.</w:t>
      </w:r>
    </w:p>
    <w:p w14:paraId="1DC3B04E" w14:textId="2EF0E0A4" w:rsidR="00A93FF5" w:rsidRPr="007A66FE" w:rsidRDefault="00A93FF5" w:rsidP="00244469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 w:rsidRPr="007A66FE">
        <w:rPr>
          <w:rFonts w:ascii="Calibri" w:hAnsi="Calibri"/>
          <w:bCs/>
        </w:rPr>
        <w:t xml:space="preserve">Każdy odbiór musi być potwierdzony ,,Karta przekazania odpadu” zgodnie z </w:t>
      </w:r>
      <w:r w:rsidR="007A66FE">
        <w:rPr>
          <w:rFonts w:ascii="Calibri" w:hAnsi="Calibri"/>
          <w:bCs/>
        </w:rPr>
        <w:t>obowiązującymi przepisami.</w:t>
      </w:r>
    </w:p>
    <w:p w14:paraId="417FE993" w14:textId="5960F5C3" w:rsidR="00A93FF5" w:rsidRPr="004F2198" w:rsidRDefault="00A93FF5" w:rsidP="00A93FF5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5</w:t>
      </w:r>
    </w:p>
    <w:p w14:paraId="15ADA42C" w14:textId="77C11446" w:rsidR="00A93FF5" w:rsidRDefault="00A93FF5" w:rsidP="00A93FF5">
      <w:pPr>
        <w:pStyle w:val="Akapitzlist"/>
        <w:spacing w:line="360" w:lineRule="auto"/>
        <w:rPr>
          <w:rFonts w:ascii="Calibri" w:hAnsi="Calibri"/>
          <w:bCs/>
        </w:rPr>
      </w:pPr>
    </w:p>
    <w:p w14:paraId="4533CAD9" w14:textId="03B88BCA" w:rsidR="00A93FF5" w:rsidRDefault="00A93FF5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Niniejszą umowę strony zawierają na czas określony począwszy </w:t>
      </w:r>
      <w:r w:rsidRPr="00AE388B">
        <w:rPr>
          <w:rFonts w:ascii="Calibri" w:hAnsi="Calibri"/>
          <w:b/>
        </w:rPr>
        <w:t xml:space="preserve">od dnia </w:t>
      </w:r>
      <w:r w:rsidR="00AE388B" w:rsidRPr="00AE388B">
        <w:rPr>
          <w:rFonts w:ascii="Calibri" w:hAnsi="Calibri"/>
          <w:b/>
        </w:rPr>
        <w:t>04-02-2021r. do dnia 03-0</w:t>
      </w:r>
      <w:r w:rsidR="004F2198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-202</w:t>
      </w:r>
      <w:r w:rsidR="00054684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r.</w:t>
      </w:r>
    </w:p>
    <w:p w14:paraId="59D77157" w14:textId="3923EFD9" w:rsidR="002D174C" w:rsidRPr="00AE388B" w:rsidRDefault="002D174C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 w:rsidRPr="00556022">
        <w:rPr>
          <w:rFonts w:asciiTheme="minorHAnsi" w:eastAsia="Times New Roman" w:hAnsiTheme="minorHAnsi" w:cstheme="minorHAnsi"/>
        </w:rPr>
        <w:t>Umowa może zostać rozwiązana przez każdą ze stron z zachowaniem miesięcznego wypowiedzenia, ze skutkiem na koniec miesiąca</w:t>
      </w:r>
    </w:p>
    <w:p w14:paraId="2F6F1E6F" w14:textId="4B285BAA" w:rsidR="00D7390D" w:rsidRDefault="00D7390D" w:rsidP="00D7390D">
      <w:pPr>
        <w:spacing w:line="360" w:lineRule="auto"/>
        <w:ind w:left="360"/>
        <w:rPr>
          <w:rFonts w:ascii="Calibri" w:hAnsi="Calibri"/>
          <w:bCs/>
        </w:rPr>
      </w:pPr>
    </w:p>
    <w:p w14:paraId="5DE99A9A" w14:textId="01F8BF10" w:rsidR="00AE388B" w:rsidRPr="004F2198" w:rsidRDefault="00AE388B" w:rsidP="00AE388B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6</w:t>
      </w:r>
    </w:p>
    <w:p w14:paraId="3EC6897A" w14:textId="6194DDCB" w:rsidR="00AE388B" w:rsidRDefault="00AE388B" w:rsidP="00AE388B">
      <w:pPr>
        <w:spacing w:line="360" w:lineRule="auto"/>
        <w:jc w:val="center"/>
        <w:rPr>
          <w:rFonts w:ascii="Calibri" w:hAnsi="Calibri"/>
          <w:bCs/>
        </w:rPr>
      </w:pPr>
    </w:p>
    <w:p w14:paraId="270DA8BD" w14:textId="010D4679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AE388B">
        <w:rPr>
          <w:rFonts w:asciiTheme="minorHAnsi" w:hAnsiTheme="minorHAnsi" w:cstheme="minorHAnsi"/>
          <w:bCs/>
        </w:rPr>
        <w:t xml:space="preserve">Wykonawca przyjmujący zamówienie oświadcza, że jest w stanie wykonać zamówienie określone w </w:t>
      </w:r>
      <w:r>
        <w:rPr>
          <w:rFonts w:ascii="Calibri" w:hAnsi="Calibri"/>
          <w:bCs/>
        </w:rPr>
        <w:t>§ 2 z dołożeniem należytej staranności.</w:t>
      </w:r>
    </w:p>
    <w:p w14:paraId="7555362B" w14:textId="2E041488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oświadcza, że posiada pełne zabezpieczenie finansowe dotyczące przedmiotu umowy.</w:t>
      </w:r>
    </w:p>
    <w:p w14:paraId="6D94738E" w14:textId="52FC44FB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jest uprawniony do żądania od</w:t>
      </w:r>
      <w:r w:rsidR="00FB127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Wykonawcy zapłaty kary umownej w przypadku opóźnienia w wywozie odpadów wynoszącego co najmniej 24 godzin. Kara umowna wynosi </w:t>
      </w:r>
      <w:r w:rsidR="00FD7EFB">
        <w:rPr>
          <w:rFonts w:ascii="Calibri" w:hAnsi="Calibri"/>
          <w:bCs/>
        </w:rPr>
        <w:t>150</w:t>
      </w:r>
      <w:r>
        <w:rPr>
          <w:rFonts w:ascii="Calibri" w:hAnsi="Calibri"/>
          <w:bCs/>
        </w:rPr>
        <w:t>,00 zł za każdy dzień opóźnienia.</w:t>
      </w:r>
    </w:p>
    <w:p w14:paraId="47E96785" w14:textId="75D80366" w:rsidR="00AE388B" w:rsidRPr="00AE388B" w:rsidRDefault="00FB127C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Wykonawca w razie awarii ma obowiązek zapewnić wykonanie usługi i ponieść ewentualny wzrost kosztów z tego tytułu.</w:t>
      </w:r>
    </w:p>
    <w:p w14:paraId="6651745A" w14:textId="77777777" w:rsidR="00AE388B" w:rsidRPr="00D7390D" w:rsidRDefault="00AE388B" w:rsidP="00D7390D">
      <w:pPr>
        <w:spacing w:line="360" w:lineRule="auto"/>
        <w:ind w:left="360"/>
        <w:rPr>
          <w:rFonts w:ascii="Calibri" w:hAnsi="Calibri"/>
          <w:bCs/>
        </w:rPr>
      </w:pPr>
    </w:p>
    <w:p w14:paraId="37DA67AF" w14:textId="7F01A0C6" w:rsidR="00705B79" w:rsidRPr="004F2198" w:rsidRDefault="00705B79" w:rsidP="00705B79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7</w:t>
      </w:r>
    </w:p>
    <w:p w14:paraId="7C81B547" w14:textId="17144D9F" w:rsidR="00705B79" w:rsidRDefault="00705B79" w:rsidP="00705B79">
      <w:pPr>
        <w:spacing w:line="276" w:lineRule="auto"/>
        <w:rPr>
          <w:rFonts w:ascii="Calibri" w:hAnsi="Calibri"/>
          <w:bCs/>
        </w:rPr>
      </w:pPr>
    </w:p>
    <w:p w14:paraId="00F284BD" w14:textId="144E394C" w:rsidR="00705B79" w:rsidRDefault="00705B79" w:rsidP="00705B79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Zamawiający:</w:t>
      </w:r>
    </w:p>
    <w:p w14:paraId="17F8E0FE" w14:textId="0EAD86FD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zorganizowania miejsca czasowego składowania odpadów przeznaczonych do odbioru przez Wykonawcę.</w:t>
      </w:r>
    </w:p>
    <w:p w14:paraId="32205A26" w14:textId="153ED65B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Zapewni, że odpady przekazywane Wykonawcy będą odpowiednio opakowane i oklejone, odpowiednio dobrane do rodzaju znajdującego się w nim odpadu, tak aby uniemożliwić kontakt pracowników Wykonawcy z odpadem poprzez przypadkowe rozerwania opakowania, przemoknięcie lub przypadkowe otworzenie podczas rozładunku oraz podawaniu do unieszkodliwiania.</w:t>
      </w:r>
    </w:p>
    <w:p w14:paraId="26B22CF6" w14:textId="56298C2E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Gwarantuje spełnienie wymogów Rozporządzenia Ministra Zdrowia z dnia 5 października 2017 roku w sprawie szczegółowego sposobu postępowania z odpadami medycznymi (Dz.U z 2017 poz. 1975).</w:t>
      </w:r>
    </w:p>
    <w:p w14:paraId="12F395D5" w14:textId="01EE1139" w:rsidR="002F573A" w:rsidRDefault="002F573A" w:rsidP="002F573A">
      <w:pPr>
        <w:spacing w:line="360" w:lineRule="auto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Wykonawca:</w:t>
      </w:r>
    </w:p>
    <w:p w14:paraId="251756A8" w14:textId="1B55352C" w:rsid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terminowego odbioru odpadów.</w:t>
      </w:r>
    </w:p>
    <w:p w14:paraId="2EE58EA2" w14:textId="560D4C14" w:rsidR="002F573A" w:rsidRP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Zastrzega sobie prawo do odmowy przyjęcia odpadów medycznych w przypadku niedotrzymania warunków pakowania odpadów określonych niniejszą umową. Prawo dotyczy także przypadków stwierdzenia wycieków płynów fizjologicznych, a w szczególności krwi z nieszczelnych lub niewłaściwych opakowań.</w:t>
      </w:r>
    </w:p>
    <w:p w14:paraId="2DFC3A47" w14:textId="71EE2BA9" w:rsidR="00D7390D" w:rsidRDefault="00D7390D" w:rsidP="00705B79">
      <w:pPr>
        <w:pStyle w:val="Akapitzlist"/>
        <w:spacing w:line="360" w:lineRule="auto"/>
      </w:pPr>
    </w:p>
    <w:p w14:paraId="06D5ECB2" w14:textId="3FE95D38" w:rsidR="002F573A" w:rsidRPr="004F2198" w:rsidRDefault="002F573A" w:rsidP="002F573A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8</w:t>
      </w:r>
    </w:p>
    <w:p w14:paraId="76A9F473" w14:textId="216632CD" w:rsidR="002F573A" w:rsidRDefault="002F573A" w:rsidP="002F573A">
      <w:pPr>
        <w:spacing w:line="360" w:lineRule="auto"/>
        <w:rPr>
          <w:rFonts w:ascii="Calibri" w:hAnsi="Calibri"/>
          <w:bCs/>
        </w:rPr>
      </w:pPr>
    </w:p>
    <w:p w14:paraId="68B7956C" w14:textId="535544AB" w:rsidR="002F573A" w:rsidRDefault="002F573A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Wynagrodzenie Wykonawcy płatne będzie sukcesywnie co miesiąc na podstawie </w:t>
      </w:r>
      <w:r w:rsidR="00446AC7">
        <w:rPr>
          <w:rFonts w:ascii="Calibri" w:hAnsi="Calibri"/>
          <w:bCs/>
        </w:rPr>
        <w:t>faktury Vat właściwie wystawionej przez Wykonawcę.</w:t>
      </w:r>
    </w:p>
    <w:p w14:paraId="09382546" w14:textId="48C7677E" w:rsidR="00446AC7" w:rsidRDefault="00446AC7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zobowiązuje się zapłacić wynagrodzenie na rachunek bankowy Wykonawcy podany na fakturze, w terminie 30 dni od daty otrzymania prawidłowo wystawionej faktury.</w:t>
      </w:r>
    </w:p>
    <w:p w14:paraId="226BE276" w14:textId="77777777" w:rsidR="00446AC7" w:rsidRPr="00446AC7" w:rsidRDefault="00446AC7" w:rsidP="00446AC7">
      <w:pPr>
        <w:pStyle w:val="Akapitzlist"/>
        <w:numPr>
          <w:ilvl w:val="0"/>
          <w:numId w:val="11"/>
        </w:numPr>
        <w:tabs>
          <w:tab w:val="left" w:pos="5760"/>
        </w:tabs>
        <w:spacing w:line="360" w:lineRule="auto"/>
        <w:jc w:val="both"/>
        <w:rPr>
          <w:rFonts w:ascii="Calibri" w:hAnsi="Calibri" w:cs="Arial"/>
        </w:rPr>
      </w:pPr>
      <w:r w:rsidRPr="00446AC7">
        <w:rPr>
          <w:rFonts w:ascii="Calibri" w:hAnsi="Calibri" w:cs="Arial"/>
        </w:rPr>
        <w:t>Wyłącza się stosowanie ustrukturyzowanych faktur elektronicznych.</w:t>
      </w:r>
    </w:p>
    <w:p w14:paraId="5C2A14DC" w14:textId="77777777" w:rsidR="00446AC7" w:rsidRPr="00446AC7" w:rsidRDefault="00446AC7" w:rsidP="00446AC7">
      <w:pPr>
        <w:spacing w:line="360" w:lineRule="auto"/>
        <w:ind w:left="360"/>
        <w:rPr>
          <w:rFonts w:ascii="Calibri" w:hAnsi="Calibri"/>
          <w:bCs/>
        </w:rPr>
      </w:pPr>
    </w:p>
    <w:p w14:paraId="1579C609" w14:textId="06F4AC3E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9</w:t>
      </w:r>
    </w:p>
    <w:p w14:paraId="535BA71E" w14:textId="77777777" w:rsidR="00446AC7" w:rsidRDefault="00446AC7" w:rsidP="00446AC7">
      <w:pPr>
        <w:jc w:val="center"/>
        <w:rPr>
          <w:rFonts w:ascii="Calibri" w:hAnsi="Calibri"/>
          <w:bCs/>
        </w:rPr>
      </w:pPr>
    </w:p>
    <w:p w14:paraId="03D337AF" w14:textId="7E271D0F" w:rsidR="00446AC7" w:rsidRDefault="00446AC7" w:rsidP="00446AC7">
      <w:pPr>
        <w:pStyle w:val="Akapitzlist"/>
        <w:numPr>
          <w:ilvl w:val="0"/>
          <w:numId w:val="12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Bez zgody Zamawiającego, Wykonawca nie może przenieść na osobę trzecią </w:t>
      </w:r>
      <w:r>
        <w:rPr>
          <w:rFonts w:ascii="Calibri" w:hAnsi="Calibri"/>
          <w:bCs/>
        </w:rPr>
        <w:lastRenderedPageBreak/>
        <w:t>wierzytelności wynikającej z niniejszej umowy.</w:t>
      </w:r>
    </w:p>
    <w:p w14:paraId="3D92CF9F" w14:textId="6CB38D5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7B7D1EFE" w14:textId="09398319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10</w:t>
      </w:r>
    </w:p>
    <w:p w14:paraId="3F42A9E9" w14:textId="3B85CE6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174B1D0F" w14:textId="1C72D669" w:rsidR="00446AC7" w:rsidRPr="00446AC7" w:rsidRDefault="00446AC7" w:rsidP="00446AC7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Osobą odpowiedzialną za realizację zamówienia po stronie Wykonawcy jest:</w:t>
      </w:r>
    </w:p>
    <w:p w14:paraId="66E52B48" w14:textId="495ECBF1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…………………………………………………………………………………………………………………..</w:t>
      </w:r>
    </w:p>
    <w:p w14:paraId="1364DAD4" w14:textId="25A9461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Tel:.................................................................................</w:t>
      </w:r>
    </w:p>
    <w:p w14:paraId="77D70AF5" w14:textId="7B44194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e-mail………………………………………………………………………..</w:t>
      </w:r>
    </w:p>
    <w:p w14:paraId="7E89A661" w14:textId="77777777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5E88D69F" w14:textId="500C39F6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1</w:t>
      </w:r>
      <w:r w:rsidR="004F2198">
        <w:rPr>
          <w:rFonts w:ascii="Calibri" w:hAnsi="Calibri"/>
          <w:b/>
        </w:rPr>
        <w:t>1</w:t>
      </w:r>
    </w:p>
    <w:p w14:paraId="789159C3" w14:textId="7B2D83C6" w:rsidR="00446AC7" w:rsidRDefault="00446AC7" w:rsidP="00446AC7">
      <w:pPr>
        <w:spacing w:line="360" w:lineRule="auto"/>
        <w:jc w:val="center"/>
        <w:rPr>
          <w:rFonts w:ascii="Calibri" w:hAnsi="Calibri"/>
          <w:bCs/>
        </w:rPr>
      </w:pPr>
    </w:p>
    <w:p w14:paraId="1C253F8A" w14:textId="40B971D2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Umowa zostaje zawarta na czas określony tj. </w:t>
      </w:r>
      <w:r w:rsidRPr="00AE388B">
        <w:rPr>
          <w:rFonts w:ascii="Calibri" w:hAnsi="Calibri"/>
          <w:b/>
        </w:rPr>
        <w:t>do dnia 03-0</w:t>
      </w:r>
      <w:r w:rsidR="004F2198">
        <w:rPr>
          <w:rFonts w:ascii="Calibri" w:hAnsi="Calibri"/>
          <w:b/>
        </w:rPr>
        <w:t>2</w:t>
      </w:r>
      <w:r w:rsidRPr="00AE388B">
        <w:rPr>
          <w:rFonts w:ascii="Calibri" w:hAnsi="Calibri"/>
          <w:b/>
        </w:rPr>
        <w:t>-202</w:t>
      </w:r>
      <w:r w:rsidR="00E144D2">
        <w:rPr>
          <w:rFonts w:ascii="Calibri" w:hAnsi="Calibri"/>
          <w:b/>
        </w:rPr>
        <w:t>2</w:t>
      </w:r>
      <w:r w:rsidRPr="00AE388B">
        <w:rPr>
          <w:rFonts w:ascii="Calibri" w:hAnsi="Calibri"/>
          <w:b/>
        </w:rPr>
        <w:t>r.</w:t>
      </w:r>
    </w:p>
    <w:p w14:paraId="34136BE4" w14:textId="6C8E860C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Umowa wchodzi w życie w dniu jej zawarcia.</w:t>
      </w:r>
    </w:p>
    <w:p w14:paraId="590DF0A6" w14:textId="22A45C67" w:rsidR="002F573A" w:rsidRDefault="002F573A" w:rsidP="00705B79">
      <w:pPr>
        <w:pStyle w:val="Akapitzlist"/>
        <w:spacing w:line="360" w:lineRule="auto"/>
      </w:pPr>
    </w:p>
    <w:p w14:paraId="50A53647" w14:textId="425851CF" w:rsidR="004F2198" w:rsidRPr="00C371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C371C9">
        <w:rPr>
          <w:rFonts w:ascii="Calibri" w:hAnsi="Calibri"/>
          <w:b/>
          <w:bCs/>
        </w:rPr>
        <w:t>§ 1</w:t>
      </w:r>
      <w:r>
        <w:rPr>
          <w:rFonts w:ascii="Calibri" w:hAnsi="Calibri"/>
          <w:b/>
          <w:bCs/>
        </w:rPr>
        <w:t>2</w:t>
      </w:r>
    </w:p>
    <w:p w14:paraId="6D20157C" w14:textId="77777777" w:rsidR="004F2198" w:rsidRPr="00C371C9" w:rsidRDefault="004F2198" w:rsidP="004F2198">
      <w:pPr>
        <w:spacing w:line="360" w:lineRule="auto"/>
        <w:rPr>
          <w:rFonts w:ascii="Calibri" w:hAnsi="Calibri"/>
          <w:b/>
          <w:bCs/>
        </w:rPr>
      </w:pPr>
    </w:p>
    <w:p w14:paraId="02E53222" w14:textId="77777777" w:rsidR="004F2198" w:rsidRPr="00C371C9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 sprawach nie uregulowanych postanowieniami umowy zastosowanie będą mieć przepisy Kodeksu Cywilnego.</w:t>
      </w:r>
    </w:p>
    <w:p w14:paraId="2DC0EE09" w14:textId="270C7672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Wszelkie spory rozstrzygane będą przez właściwy dla Zamawiającego Sąd powszechny.</w:t>
      </w:r>
    </w:p>
    <w:p w14:paraId="2428CC5B" w14:textId="382D6978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Zmiana, uzupełnienie treści umowy oraz jej rozwiązanie za zgodą obu stron wymaga pisemnej zgody pod rygorem nieważności.</w:t>
      </w:r>
    </w:p>
    <w:p w14:paraId="4133F557" w14:textId="0157CECB" w:rsidR="004F2198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750F89FA" w14:textId="77777777" w:rsidR="004F2198" w:rsidRPr="00E419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E419C9">
        <w:rPr>
          <w:rFonts w:ascii="Calibri" w:hAnsi="Calibri"/>
          <w:b/>
          <w:bCs/>
        </w:rPr>
        <w:t>§13</w:t>
      </w:r>
    </w:p>
    <w:p w14:paraId="702D42BA" w14:textId="77777777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1365C864" w14:textId="77777777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  <w:r w:rsidRPr="00E419C9">
        <w:rPr>
          <w:rFonts w:ascii="Calibri" w:hAnsi="Calibri"/>
        </w:rPr>
        <w:t>Umowę sporządzono  w trzech jednobrzmiących egzemplarzach, jeden dla Sprzedawcy, dwa dla Zamawiającego.</w:t>
      </w:r>
    </w:p>
    <w:p w14:paraId="42C570AE" w14:textId="630A1A9E" w:rsidR="004F2198" w:rsidRPr="004F2198" w:rsidRDefault="004F2198" w:rsidP="004F2198">
      <w:pPr>
        <w:pStyle w:val="Nagwek1"/>
        <w:spacing w:line="360" w:lineRule="auto"/>
        <w:jc w:val="both"/>
        <w:rPr>
          <w:rFonts w:ascii="Calibri" w:hAnsi="Calibri"/>
        </w:rPr>
      </w:pPr>
      <w:r w:rsidRPr="00C371C9">
        <w:rPr>
          <w:rFonts w:ascii="Calibri" w:hAnsi="Calibri"/>
        </w:rPr>
        <w:t xml:space="preserve">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ZAMAWIAJĄCY: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WYKONAWCA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  </w:t>
      </w:r>
    </w:p>
    <w:p w14:paraId="009CE752" w14:textId="77777777" w:rsidR="004F2198" w:rsidRPr="00C371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20A50077" w14:textId="77777777" w:rsidR="004F2198" w:rsidRPr="00C371C9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16799065" w14:textId="77777777" w:rsidR="004F2198" w:rsidRDefault="004F2198" w:rsidP="00705B79">
      <w:pPr>
        <w:pStyle w:val="Akapitzlist"/>
        <w:spacing w:line="360" w:lineRule="auto"/>
      </w:pPr>
    </w:p>
    <w:sectPr w:rsidR="004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1" w15:restartNumberingAfterBreak="0">
    <w:nsid w:val="21DE08D2"/>
    <w:multiLevelType w:val="hybridMultilevel"/>
    <w:tmpl w:val="62DABBAA"/>
    <w:lvl w:ilvl="0" w:tplc="EFE6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22C49"/>
    <w:multiLevelType w:val="hybridMultilevel"/>
    <w:tmpl w:val="9402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736"/>
    <w:multiLevelType w:val="hybridMultilevel"/>
    <w:tmpl w:val="4BF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616F"/>
    <w:multiLevelType w:val="hybridMultilevel"/>
    <w:tmpl w:val="8D7E8D40"/>
    <w:lvl w:ilvl="0" w:tplc="693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50F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43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96"/>
    <w:multiLevelType w:val="hybridMultilevel"/>
    <w:tmpl w:val="D53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C5A"/>
    <w:multiLevelType w:val="hybridMultilevel"/>
    <w:tmpl w:val="B692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501"/>
    <w:multiLevelType w:val="hybridMultilevel"/>
    <w:tmpl w:val="6512BBD6"/>
    <w:lvl w:ilvl="0" w:tplc="F56A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73D4E"/>
    <w:multiLevelType w:val="hybridMultilevel"/>
    <w:tmpl w:val="4C06F166"/>
    <w:lvl w:ilvl="0" w:tplc="6076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564B3"/>
    <w:multiLevelType w:val="hybridMultilevel"/>
    <w:tmpl w:val="63ECBB8A"/>
    <w:lvl w:ilvl="0" w:tplc="583A2E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5BFB"/>
    <w:multiLevelType w:val="hybridMultilevel"/>
    <w:tmpl w:val="D788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799D"/>
    <w:multiLevelType w:val="hybridMultilevel"/>
    <w:tmpl w:val="CDC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75F2D"/>
    <w:multiLevelType w:val="hybridMultilevel"/>
    <w:tmpl w:val="CBFE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F"/>
    <w:rsid w:val="00054684"/>
    <w:rsid w:val="00117122"/>
    <w:rsid w:val="002A639F"/>
    <w:rsid w:val="002D174C"/>
    <w:rsid w:val="002F573A"/>
    <w:rsid w:val="00446AC7"/>
    <w:rsid w:val="004B4168"/>
    <w:rsid w:val="004F2198"/>
    <w:rsid w:val="00705B79"/>
    <w:rsid w:val="007A66FE"/>
    <w:rsid w:val="00962F9F"/>
    <w:rsid w:val="00A93FF5"/>
    <w:rsid w:val="00AE388B"/>
    <w:rsid w:val="00BD7A3E"/>
    <w:rsid w:val="00D7390D"/>
    <w:rsid w:val="00DF18FF"/>
    <w:rsid w:val="00E144D2"/>
    <w:rsid w:val="00F734E1"/>
    <w:rsid w:val="00FB127C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4C5"/>
  <w15:chartTrackingRefBased/>
  <w15:docId w15:val="{D79717E2-AD0C-41F8-BF0B-5E4886A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39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39F"/>
    <w:pPr>
      <w:keepNext/>
      <w:numPr>
        <w:ilvl w:val="8"/>
        <w:numId w:val="2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639F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A639F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6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639F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219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10</cp:revision>
  <cp:lastPrinted>2021-01-26T13:02:00Z</cp:lastPrinted>
  <dcterms:created xsi:type="dcterms:W3CDTF">2021-01-14T09:03:00Z</dcterms:created>
  <dcterms:modified xsi:type="dcterms:W3CDTF">2021-01-26T13:05:00Z</dcterms:modified>
</cp:coreProperties>
</file>