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615589"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67A25AB5" w:rsidR="001C5D72" w:rsidRPr="00B61459" w:rsidRDefault="00761024"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54CB5C5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AB3D9B">
        <w:rPr>
          <w:rFonts w:asciiTheme="majorHAnsi" w:hAnsiTheme="majorHAnsi" w:cstheme="majorHAnsi"/>
        </w:rPr>
        <w:t>3</w:t>
      </w:r>
      <w:r w:rsidRPr="00A258D6">
        <w:rPr>
          <w:rFonts w:asciiTheme="majorHAnsi" w:hAnsiTheme="majorHAnsi" w:cstheme="majorHAnsi"/>
        </w:rPr>
        <w:t xml:space="preserve">r. poz. </w:t>
      </w:r>
      <w:r w:rsidR="008F408B">
        <w:rPr>
          <w:rFonts w:asciiTheme="majorHAnsi" w:hAnsiTheme="majorHAnsi" w:cstheme="majorHAnsi"/>
        </w:rPr>
        <w:t>1</w:t>
      </w:r>
      <w:r w:rsidR="00AB3D9B">
        <w:rPr>
          <w:rFonts w:asciiTheme="majorHAnsi" w:hAnsiTheme="majorHAnsi" w:cstheme="majorHAnsi"/>
        </w:rPr>
        <w:t>6</w:t>
      </w:r>
      <w:r w:rsidR="00DE7695">
        <w:rPr>
          <w:rFonts w:asciiTheme="majorHAnsi" w:hAnsiTheme="majorHAnsi" w:cstheme="majorHAnsi"/>
        </w:rPr>
        <w:t>0</w:t>
      </w:r>
      <w:r w:rsidR="00AB3D9B">
        <w:rPr>
          <w:rFonts w:asciiTheme="majorHAnsi" w:hAnsiTheme="majorHAnsi" w:cstheme="majorHAnsi"/>
        </w:rPr>
        <w:t>5</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137E12">
        <w:trPr>
          <w:trHeight w:val="58"/>
        </w:trPr>
        <w:tc>
          <w:tcPr>
            <w:tcW w:w="8777"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6198A1C1" w14:textId="189E3E45" w:rsidR="002F2954" w:rsidRPr="00761024" w:rsidRDefault="0005142E" w:rsidP="006F35DC">
            <w:pPr>
              <w:jc w:val="center"/>
              <w:outlineLvl w:val="0"/>
              <w:rPr>
                <w:rFonts w:ascii="Cambria" w:hAnsi="Cambria"/>
                <w:b/>
                <w:bCs/>
                <w:i/>
                <w:iCs/>
                <w:sz w:val="24"/>
                <w:szCs w:val="24"/>
              </w:rPr>
            </w:pPr>
            <w:r w:rsidRPr="00761024">
              <w:rPr>
                <w:rFonts w:ascii="Cambria" w:hAnsi="Cambria"/>
                <w:b/>
                <w:bCs/>
                <w:i/>
                <w:iCs/>
                <w:sz w:val="24"/>
                <w:szCs w:val="24"/>
              </w:rPr>
              <w:t>„</w:t>
            </w:r>
            <w:r w:rsidR="00DE7695" w:rsidRPr="00761024">
              <w:rPr>
                <w:rFonts w:ascii="Cambria" w:hAnsi="Cambria"/>
                <w:b/>
                <w:bCs/>
                <w:i/>
                <w:iCs/>
                <w:sz w:val="24"/>
                <w:szCs w:val="24"/>
              </w:rPr>
              <w:t xml:space="preserve">Budowa ulic </w:t>
            </w:r>
            <w:r w:rsidR="00B36060" w:rsidRPr="00761024">
              <w:rPr>
                <w:rFonts w:ascii="Cambria" w:hAnsi="Cambria"/>
                <w:b/>
                <w:bCs/>
                <w:i/>
                <w:iCs/>
                <w:sz w:val="24"/>
                <w:szCs w:val="24"/>
              </w:rPr>
              <w:t xml:space="preserve"> Świt,</w:t>
            </w:r>
            <w:r w:rsidR="00F60CF7">
              <w:rPr>
                <w:rFonts w:ascii="Cambria" w:hAnsi="Cambria"/>
                <w:b/>
                <w:bCs/>
                <w:i/>
                <w:iCs/>
                <w:sz w:val="24"/>
                <w:szCs w:val="24"/>
              </w:rPr>
              <w:t xml:space="preserve"> Tęczowa,</w:t>
            </w:r>
            <w:r w:rsidR="00B36060" w:rsidRPr="00761024">
              <w:rPr>
                <w:rFonts w:ascii="Cambria" w:hAnsi="Cambria"/>
                <w:b/>
                <w:bCs/>
                <w:i/>
                <w:iCs/>
                <w:sz w:val="24"/>
                <w:szCs w:val="24"/>
              </w:rPr>
              <w:t xml:space="preserve"> Poranek w Rokietnicy</w:t>
            </w:r>
            <w:r w:rsidR="00D03C9F" w:rsidRPr="00761024">
              <w:rPr>
                <w:rFonts w:ascii="Cambria" w:hAnsi="Cambria"/>
                <w:b/>
                <w:bCs/>
                <w:i/>
                <w:iCs/>
                <w:sz w:val="24"/>
                <w:szCs w:val="24"/>
              </w:rPr>
              <w:t>”.</w:t>
            </w:r>
            <w:r w:rsidR="002F2954" w:rsidRPr="00761024">
              <w:rPr>
                <w:rFonts w:ascii="Cambria" w:hAnsi="Cambria"/>
                <w:b/>
                <w:bCs/>
                <w:i/>
                <w:iCs/>
                <w:sz w:val="24"/>
                <w:szCs w:val="24"/>
              </w:rPr>
              <w:t xml:space="preserve"> </w:t>
            </w:r>
          </w:p>
          <w:p w14:paraId="2F6C9799" w14:textId="1545B7E1" w:rsidR="00AF03D2" w:rsidRPr="00073703" w:rsidRDefault="006F35DC" w:rsidP="006F35DC">
            <w:pPr>
              <w:jc w:val="center"/>
              <w:outlineLvl w:val="0"/>
              <w:rPr>
                <w:rFonts w:ascii="Calibri" w:hAnsi="Calibri" w:cs="Calibri"/>
                <w:b/>
              </w:rPr>
            </w:pPr>
            <w:r>
              <w:t xml:space="preserve"> </w:t>
            </w:r>
            <w:r>
              <w:br/>
            </w: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2B359DF7"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B36060">
        <w:rPr>
          <w:rFonts w:asciiTheme="majorHAnsi" w:hAnsiTheme="majorHAnsi" w:cstheme="majorHAnsi"/>
          <w:b/>
          <w:bCs/>
        </w:rPr>
        <w:t>3</w:t>
      </w:r>
      <w:r w:rsidRPr="00A258D6">
        <w:rPr>
          <w:rFonts w:asciiTheme="majorHAnsi" w:hAnsiTheme="majorHAnsi" w:cstheme="majorHAnsi"/>
          <w:b/>
          <w:bCs/>
        </w:rPr>
        <w:t>.202</w:t>
      </w:r>
      <w:r w:rsidR="00B36060">
        <w:rPr>
          <w:rFonts w:asciiTheme="majorHAnsi" w:hAnsiTheme="majorHAnsi" w:cstheme="majorHAnsi"/>
          <w:b/>
          <w:bCs/>
        </w:rPr>
        <w:t>4</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Bartosz </w:t>
      </w:r>
      <w:proofErr w:type="spellStart"/>
      <w:r w:rsidR="00155588">
        <w:rPr>
          <w:rFonts w:asciiTheme="majorHAnsi" w:eastAsia="Times New Roman" w:hAnsiTheme="majorHAnsi" w:cstheme="majorHAnsi"/>
        </w:rPr>
        <w:t>Derech</w:t>
      </w:r>
      <w:proofErr w:type="spellEnd"/>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24647483"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B36060">
        <w:rPr>
          <w:rFonts w:asciiTheme="majorHAnsi" w:eastAsia="Times New Roman" w:hAnsiTheme="majorHAnsi" w:cstheme="majorHAnsi"/>
        </w:rPr>
        <w:t>4</w:t>
      </w:r>
      <w:r w:rsidR="008664B0" w:rsidRPr="00D03C9F">
        <w:rPr>
          <w:rFonts w:asciiTheme="majorHAnsi" w:eastAsia="Times New Roman" w:hAnsiTheme="majorHAnsi" w:cstheme="majorHAnsi"/>
        </w:rPr>
        <w:t>.</w:t>
      </w:r>
      <w:r w:rsidR="00B36060">
        <w:rPr>
          <w:rFonts w:asciiTheme="majorHAnsi" w:eastAsia="Times New Roman" w:hAnsiTheme="majorHAnsi" w:cstheme="majorHAnsi"/>
        </w:rPr>
        <w:t>0</w:t>
      </w:r>
      <w:r w:rsidR="0094776B">
        <w:rPr>
          <w:rFonts w:asciiTheme="majorHAnsi" w:eastAsia="Times New Roman" w:hAnsiTheme="majorHAnsi" w:cstheme="majorHAnsi"/>
        </w:rPr>
        <w:t>3</w:t>
      </w:r>
      <w:r w:rsidR="00DE7695">
        <w:rPr>
          <w:rFonts w:asciiTheme="majorHAnsi" w:eastAsia="Times New Roman" w:hAnsiTheme="majorHAnsi" w:cstheme="majorHAnsi"/>
        </w:rPr>
        <w:t>.</w:t>
      </w:r>
      <w:r w:rsidR="0094776B">
        <w:rPr>
          <w:rFonts w:asciiTheme="majorHAnsi" w:eastAsia="Times New Roman" w:hAnsiTheme="majorHAnsi" w:cstheme="majorHAnsi"/>
        </w:rPr>
        <w:t>04</w:t>
      </w:r>
    </w:p>
    <w:p w14:paraId="541AA7F6" w14:textId="04481C4A" w:rsidR="003B3B9A" w:rsidRDefault="003B3B9A" w:rsidP="00096CC1">
      <w:pPr>
        <w:spacing w:line="319" w:lineRule="auto"/>
        <w:rPr>
          <w:rFonts w:asciiTheme="majorHAnsi" w:eastAsia="Times New Roman" w:hAnsiTheme="majorHAnsi" w:cstheme="majorHAnsi"/>
        </w:rPr>
      </w:pPr>
    </w:p>
    <w:p w14:paraId="5D71EAAB" w14:textId="76448D44" w:rsidR="00137E12" w:rsidRDefault="00137E12" w:rsidP="00096CC1">
      <w:pPr>
        <w:spacing w:line="319" w:lineRule="auto"/>
        <w:rPr>
          <w:rFonts w:asciiTheme="majorHAnsi" w:eastAsia="Times New Roman" w:hAnsiTheme="majorHAnsi" w:cstheme="majorHAnsi"/>
        </w:rPr>
      </w:pPr>
    </w:p>
    <w:p w14:paraId="0ECED925" w14:textId="77777777" w:rsidR="00EF0763" w:rsidRDefault="00EF0763" w:rsidP="00096CC1">
      <w:pPr>
        <w:spacing w:line="319" w:lineRule="auto"/>
        <w:rPr>
          <w:rFonts w:asciiTheme="majorHAnsi" w:eastAsia="Times New Roman" w:hAnsiTheme="majorHAnsi" w:cstheme="majorHAnsi"/>
        </w:rPr>
      </w:pPr>
    </w:p>
    <w:p w14:paraId="3BFF0320" w14:textId="77777777" w:rsidR="00EF0763" w:rsidRDefault="00EF0763" w:rsidP="00096CC1">
      <w:pPr>
        <w:spacing w:line="319" w:lineRule="auto"/>
        <w:rPr>
          <w:rFonts w:asciiTheme="majorHAnsi" w:eastAsia="Times New Roman" w:hAnsiTheme="majorHAnsi" w:cstheme="majorHAnsi"/>
        </w:rPr>
      </w:pPr>
    </w:p>
    <w:p w14:paraId="7CED758D" w14:textId="77777777" w:rsidR="00EF0763" w:rsidRDefault="00EF0763" w:rsidP="00096CC1">
      <w:pPr>
        <w:spacing w:line="319" w:lineRule="auto"/>
        <w:rPr>
          <w:rFonts w:asciiTheme="majorHAnsi" w:eastAsia="Times New Roman" w:hAnsiTheme="majorHAnsi" w:cstheme="majorHAnsi"/>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2"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9"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621C13">
      <w:pPr>
        <w:numPr>
          <w:ilvl w:val="0"/>
          <w:numId w:val="19"/>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621C13">
      <w:pPr>
        <w:numPr>
          <w:ilvl w:val="0"/>
          <w:numId w:val="19"/>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621C13">
      <w:pPr>
        <w:numPr>
          <w:ilvl w:val="0"/>
          <w:numId w:val="19"/>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621C13">
      <w:pPr>
        <w:numPr>
          <w:ilvl w:val="0"/>
          <w:numId w:val="14"/>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621C13">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621C13">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621C13">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621C13">
      <w:pPr>
        <w:numPr>
          <w:ilvl w:val="0"/>
          <w:numId w:val="7"/>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621C13">
      <w:pPr>
        <w:numPr>
          <w:ilvl w:val="0"/>
          <w:numId w:val="15"/>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621C13">
      <w:pPr>
        <w:numPr>
          <w:ilvl w:val="0"/>
          <w:numId w:val="15"/>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621C13">
      <w:pPr>
        <w:numPr>
          <w:ilvl w:val="0"/>
          <w:numId w:val="15"/>
        </w:numPr>
        <w:spacing w:line="319" w:lineRule="auto"/>
        <w:ind w:left="709" w:hanging="283"/>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621C13">
      <w:pPr>
        <w:numPr>
          <w:ilvl w:val="0"/>
          <w:numId w:val="6"/>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D" w14:textId="365D8E58" w:rsidR="001C5D72" w:rsidRPr="00A43881" w:rsidRDefault="006116B3" w:rsidP="00621C13">
      <w:pPr>
        <w:numPr>
          <w:ilvl w:val="0"/>
          <w:numId w:val="8"/>
        </w:numPr>
        <w:spacing w:line="319" w:lineRule="auto"/>
        <w:ind w:left="852" w:hanging="418"/>
        <w:jc w:val="both"/>
        <w:rPr>
          <w:rFonts w:asciiTheme="majorHAnsi" w:hAnsiTheme="majorHAnsi" w:cstheme="majorHAnsi"/>
        </w:rPr>
      </w:pPr>
      <w:r w:rsidRPr="00A43881">
        <w:rPr>
          <w:rFonts w:asciiTheme="majorHAnsi" w:hAnsiTheme="majorHAnsi" w:cstheme="majorHAnsi"/>
        </w:rPr>
        <w:t>czynności wykonywane przez pracowników niższego szczebla technicznego i organizacyjnego procesu budowlanego</w:t>
      </w:r>
      <w:r w:rsidR="00FA680C">
        <w:rPr>
          <w:rFonts w:asciiTheme="majorHAnsi" w:hAnsiTheme="majorHAnsi" w:cstheme="majorHAnsi"/>
        </w:rPr>
        <w:t xml:space="preserve"> (roboty ziemne, operatorzy sprzętu)</w:t>
      </w:r>
      <w:r w:rsidR="00450C8E" w:rsidRPr="00A43881">
        <w:rPr>
          <w:rFonts w:asciiTheme="majorHAnsi" w:hAnsiTheme="majorHAnsi" w:cstheme="majorHAnsi"/>
        </w:rPr>
        <w:t>.</w:t>
      </w:r>
    </w:p>
    <w:p w14:paraId="718FBDC0" w14:textId="75FF7F6A" w:rsidR="00C41890" w:rsidRPr="00A43881" w:rsidRDefault="00FC4AB9" w:rsidP="00621C13">
      <w:pPr>
        <w:numPr>
          <w:ilvl w:val="0"/>
          <w:numId w:val="16"/>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621C13">
      <w:pPr>
        <w:numPr>
          <w:ilvl w:val="0"/>
          <w:numId w:val="16"/>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57660989" w14:textId="77777777" w:rsidR="00621C13" w:rsidRPr="0028744D" w:rsidRDefault="00621C13" w:rsidP="00621C13">
      <w:pPr>
        <w:rPr>
          <w:rFonts w:ascii="Calibri" w:eastAsia="Calibri" w:hAnsi="Calibri"/>
          <w:b/>
          <w:lang w:eastAsia="en-US"/>
        </w:rPr>
      </w:pPr>
      <w:r>
        <w:rPr>
          <w:rFonts w:ascii="Calibri" w:eastAsia="Calibri" w:hAnsi="Calibri"/>
          <w:b/>
          <w:lang w:eastAsia="en-US"/>
        </w:rPr>
        <w:t>3.1. Rozwiązania sytuacyjne</w:t>
      </w:r>
    </w:p>
    <w:p w14:paraId="1899FBBF" w14:textId="6C322182" w:rsidR="00621C13" w:rsidRPr="00557282" w:rsidRDefault="00621C13" w:rsidP="00621C13">
      <w:pPr>
        <w:autoSpaceDE w:val="0"/>
        <w:autoSpaceDN w:val="0"/>
        <w:adjustRightInd w:val="0"/>
        <w:jc w:val="both"/>
        <w:rPr>
          <w:rFonts w:ascii="Calibri" w:hAnsi="Calibri"/>
        </w:rPr>
      </w:pPr>
      <w:r w:rsidRPr="00987D2B">
        <w:rPr>
          <w:rFonts w:ascii="Calibri" w:hAnsi="Calibri"/>
        </w:rPr>
        <w:t xml:space="preserve">Przedmiotem zamówienia jest </w:t>
      </w:r>
      <w:r>
        <w:rPr>
          <w:rFonts w:ascii="Calibri" w:hAnsi="Calibri"/>
        </w:rPr>
        <w:t xml:space="preserve">budowa układu ulic Świt, Poranek, Tęczowa w Rokietnicy, które stanowią  </w:t>
      </w:r>
      <w:r w:rsidRPr="00557282">
        <w:rPr>
          <w:rFonts w:ascii="Calibri" w:hAnsi="Calibri"/>
        </w:rPr>
        <w:t>obs</w:t>
      </w:r>
      <w:r w:rsidRPr="00557282">
        <w:rPr>
          <w:rFonts w:ascii="Calibri" w:hAnsi="Calibri" w:hint="eastAsia"/>
        </w:rPr>
        <w:t>ł</w:t>
      </w:r>
      <w:r w:rsidRPr="00557282">
        <w:rPr>
          <w:rFonts w:ascii="Calibri" w:hAnsi="Calibri"/>
        </w:rPr>
        <w:t>ug</w:t>
      </w:r>
      <w:r>
        <w:rPr>
          <w:rFonts w:ascii="Calibri" w:hAnsi="Calibri"/>
        </w:rPr>
        <w:t>ę</w:t>
      </w:r>
      <w:r w:rsidRPr="00557282">
        <w:rPr>
          <w:rFonts w:ascii="Calibri" w:hAnsi="Calibri"/>
        </w:rPr>
        <w:t xml:space="preserve"> </w:t>
      </w:r>
      <w:r>
        <w:rPr>
          <w:rFonts w:ascii="Calibri" w:hAnsi="Calibri"/>
        </w:rPr>
        <w:t xml:space="preserve"> </w:t>
      </w:r>
      <w:r w:rsidRPr="00557282">
        <w:rPr>
          <w:rFonts w:ascii="Calibri" w:hAnsi="Calibri"/>
        </w:rPr>
        <w:t>komunikacji osiedla dom</w:t>
      </w:r>
      <w:r>
        <w:rPr>
          <w:rFonts w:ascii="Calibri" w:hAnsi="Calibri"/>
        </w:rPr>
        <w:t>ó</w:t>
      </w:r>
      <w:r w:rsidRPr="00557282">
        <w:rPr>
          <w:rFonts w:ascii="Calibri" w:hAnsi="Calibri"/>
        </w:rPr>
        <w:t>w jednorodzinnych o d</w:t>
      </w:r>
      <w:r w:rsidRPr="00557282">
        <w:rPr>
          <w:rFonts w:ascii="Calibri" w:hAnsi="Calibri" w:hint="eastAsia"/>
        </w:rPr>
        <w:t>ł</w:t>
      </w:r>
      <w:r w:rsidRPr="00557282">
        <w:rPr>
          <w:rFonts w:ascii="Calibri" w:hAnsi="Calibri"/>
        </w:rPr>
        <w:t>ugo</w:t>
      </w:r>
      <w:r w:rsidRPr="00557282">
        <w:rPr>
          <w:rFonts w:ascii="Calibri" w:hAnsi="Calibri" w:hint="eastAsia"/>
        </w:rPr>
        <w:t>ś</w:t>
      </w:r>
      <w:r w:rsidRPr="00557282">
        <w:rPr>
          <w:rFonts w:ascii="Calibri" w:hAnsi="Calibri"/>
        </w:rPr>
        <w:t>ciach:</w:t>
      </w:r>
    </w:p>
    <w:p w14:paraId="665B986A" w14:textId="21D1455A" w:rsidR="00621C13" w:rsidRPr="00557282" w:rsidRDefault="00621C13" w:rsidP="00621C13">
      <w:pPr>
        <w:autoSpaceDE w:val="0"/>
        <w:autoSpaceDN w:val="0"/>
        <w:adjustRightInd w:val="0"/>
        <w:jc w:val="both"/>
        <w:rPr>
          <w:rFonts w:ascii="Calibri" w:hAnsi="Calibri"/>
        </w:rPr>
      </w:pPr>
      <w:r w:rsidRPr="00557282">
        <w:rPr>
          <w:rFonts w:ascii="Calibri" w:hAnsi="Calibri"/>
        </w:rPr>
        <w:t>- droga nr 1 w ci</w:t>
      </w:r>
      <w:r w:rsidRPr="00557282">
        <w:rPr>
          <w:rFonts w:ascii="Calibri" w:hAnsi="Calibri" w:hint="eastAsia"/>
        </w:rPr>
        <w:t>ą</w:t>
      </w:r>
      <w:r w:rsidRPr="00557282">
        <w:rPr>
          <w:rFonts w:ascii="Calibri" w:hAnsi="Calibri"/>
        </w:rPr>
        <w:t xml:space="preserve">gu ul. </w:t>
      </w:r>
      <w:r w:rsidRPr="00557282">
        <w:rPr>
          <w:rFonts w:ascii="Calibri" w:hAnsi="Calibri" w:hint="eastAsia"/>
        </w:rPr>
        <w:t>Ś</w:t>
      </w:r>
      <w:r w:rsidRPr="00557282">
        <w:rPr>
          <w:rFonts w:ascii="Calibri" w:hAnsi="Calibri"/>
        </w:rPr>
        <w:t xml:space="preserve">wit </w:t>
      </w:r>
      <w:r>
        <w:rPr>
          <w:rFonts w:ascii="Calibri" w:hAnsi="Calibri"/>
        </w:rPr>
        <w:t xml:space="preserve">       </w:t>
      </w:r>
      <w:r w:rsidRPr="00557282">
        <w:rPr>
          <w:rFonts w:ascii="Calibri" w:hAnsi="Calibri" w:hint="eastAsia"/>
        </w:rPr>
        <w:t>–</w:t>
      </w:r>
      <w:r w:rsidRPr="00557282">
        <w:rPr>
          <w:rFonts w:ascii="Calibri" w:hAnsi="Calibri"/>
        </w:rPr>
        <w:t xml:space="preserve"> 324,73 m;</w:t>
      </w:r>
    </w:p>
    <w:p w14:paraId="62F31188" w14:textId="77777777" w:rsidR="00621C13" w:rsidRPr="00557282" w:rsidRDefault="00621C13" w:rsidP="00621C13">
      <w:pPr>
        <w:autoSpaceDE w:val="0"/>
        <w:autoSpaceDN w:val="0"/>
        <w:adjustRightInd w:val="0"/>
        <w:jc w:val="both"/>
        <w:rPr>
          <w:rFonts w:ascii="Calibri" w:hAnsi="Calibri"/>
        </w:rPr>
      </w:pPr>
      <w:r w:rsidRPr="00557282">
        <w:rPr>
          <w:rFonts w:ascii="Calibri" w:hAnsi="Calibri"/>
        </w:rPr>
        <w:t>- droga nr 2 w ci</w:t>
      </w:r>
      <w:r w:rsidRPr="00557282">
        <w:rPr>
          <w:rFonts w:ascii="Calibri" w:hAnsi="Calibri" w:hint="eastAsia"/>
        </w:rPr>
        <w:t>ą</w:t>
      </w:r>
      <w:r w:rsidRPr="00557282">
        <w:rPr>
          <w:rFonts w:ascii="Calibri" w:hAnsi="Calibri"/>
        </w:rPr>
        <w:t xml:space="preserve">gu ul. Poranek </w:t>
      </w:r>
      <w:r w:rsidRPr="00557282">
        <w:rPr>
          <w:rFonts w:ascii="Calibri" w:hAnsi="Calibri" w:hint="eastAsia"/>
        </w:rPr>
        <w:t>–</w:t>
      </w:r>
      <w:r w:rsidRPr="00557282">
        <w:rPr>
          <w:rFonts w:ascii="Calibri" w:hAnsi="Calibri"/>
        </w:rPr>
        <w:t xml:space="preserve"> 116,44 m;</w:t>
      </w:r>
    </w:p>
    <w:p w14:paraId="21F469AC" w14:textId="77777777" w:rsidR="00621C13" w:rsidRPr="00557282" w:rsidRDefault="00621C13" w:rsidP="00621C13">
      <w:pPr>
        <w:autoSpaceDE w:val="0"/>
        <w:autoSpaceDN w:val="0"/>
        <w:adjustRightInd w:val="0"/>
        <w:jc w:val="both"/>
        <w:rPr>
          <w:rFonts w:ascii="Calibri" w:hAnsi="Calibri"/>
        </w:rPr>
      </w:pPr>
      <w:r w:rsidRPr="00557282">
        <w:rPr>
          <w:rFonts w:ascii="Calibri" w:hAnsi="Calibri"/>
        </w:rPr>
        <w:t>- droga nr 3 w ci</w:t>
      </w:r>
      <w:r w:rsidRPr="00557282">
        <w:rPr>
          <w:rFonts w:ascii="Calibri" w:hAnsi="Calibri" w:hint="eastAsia"/>
        </w:rPr>
        <w:t>ą</w:t>
      </w:r>
      <w:r w:rsidRPr="00557282">
        <w:rPr>
          <w:rFonts w:ascii="Calibri" w:hAnsi="Calibri"/>
        </w:rPr>
        <w:t>gu ul. T</w:t>
      </w:r>
      <w:r w:rsidRPr="00557282">
        <w:rPr>
          <w:rFonts w:ascii="Calibri" w:hAnsi="Calibri" w:hint="eastAsia"/>
        </w:rPr>
        <w:t>ę</w:t>
      </w:r>
      <w:r w:rsidRPr="00557282">
        <w:rPr>
          <w:rFonts w:ascii="Calibri" w:hAnsi="Calibri"/>
        </w:rPr>
        <w:t xml:space="preserve">czowej </w:t>
      </w:r>
      <w:r w:rsidRPr="00557282">
        <w:rPr>
          <w:rFonts w:ascii="Calibri" w:hAnsi="Calibri" w:hint="eastAsia"/>
        </w:rPr>
        <w:t>–</w:t>
      </w:r>
      <w:r w:rsidRPr="00557282">
        <w:rPr>
          <w:rFonts w:ascii="Calibri" w:hAnsi="Calibri"/>
        </w:rPr>
        <w:t xml:space="preserve"> 223,28 m;</w:t>
      </w:r>
    </w:p>
    <w:p w14:paraId="3886A81A" w14:textId="77777777" w:rsidR="00621C13" w:rsidRPr="00557282" w:rsidRDefault="00621C13" w:rsidP="00621C13">
      <w:pPr>
        <w:autoSpaceDE w:val="0"/>
        <w:autoSpaceDN w:val="0"/>
        <w:adjustRightInd w:val="0"/>
        <w:jc w:val="both"/>
        <w:rPr>
          <w:rFonts w:ascii="Calibri" w:hAnsi="Calibri"/>
        </w:rPr>
      </w:pPr>
      <w:r w:rsidRPr="00557282">
        <w:rPr>
          <w:rFonts w:ascii="Calibri" w:hAnsi="Calibri"/>
        </w:rPr>
        <w:t>W rejonie po</w:t>
      </w:r>
      <w:r w:rsidRPr="00557282">
        <w:rPr>
          <w:rFonts w:ascii="Calibri" w:hAnsi="Calibri" w:hint="eastAsia"/>
        </w:rPr>
        <w:t>łą</w:t>
      </w:r>
      <w:r w:rsidRPr="00557282">
        <w:rPr>
          <w:rFonts w:ascii="Calibri" w:hAnsi="Calibri"/>
        </w:rPr>
        <w:t>czenia z ul. Kolejow</w:t>
      </w:r>
      <w:r w:rsidRPr="00557282">
        <w:rPr>
          <w:rFonts w:ascii="Calibri" w:hAnsi="Calibri" w:hint="eastAsia"/>
        </w:rPr>
        <w:t>ą</w:t>
      </w:r>
      <w:r w:rsidRPr="00557282">
        <w:rPr>
          <w:rFonts w:ascii="Calibri" w:hAnsi="Calibri"/>
        </w:rPr>
        <w:t xml:space="preserve"> oraz </w:t>
      </w:r>
      <w:proofErr w:type="spellStart"/>
      <w:r w:rsidRPr="00557282">
        <w:rPr>
          <w:rFonts w:ascii="Calibri" w:hAnsi="Calibri"/>
        </w:rPr>
        <w:t>Koszycy</w:t>
      </w:r>
      <w:proofErr w:type="spellEnd"/>
      <w:r w:rsidRPr="00557282">
        <w:rPr>
          <w:rFonts w:ascii="Calibri" w:hAnsi="Calibri"/>
        </w:rPr>
        <w:t xml:space="preserve"> zaprojektowano chodniki z betonowej kostki</w:t>
      </w:r>
    </w:p>
    <w:p w14:paraId="20EBC543" w14:textId="77777777" w:rsidR="00621C13" w:rsidRPr="00557282" w:rsidRDefault="00621C13" w:rsidP="00621C13">
      <w:pPr>
        <w:autoSpaceDE w:val="0"/>
        <w:autoSpaceDN w:val="0"/>
        <w:adjustRightInd w:val="0"/>
        <w:jc w:val="both"/>
        <w:rPr>
          <w:rFonts w:ascii="Calibri" w:hAnsi="Calibri"/>
        </w:rPr>
      </w:pPr>
      <w:r w:rsidRPr="00557282">
        <w:rPr>
          <w:rFonts w:ascii="Calibri" w:hAnsi="Calibri"/>
        </w:rPr>
        <w:lastRenderedPageBreak/>
        <w:t>brukowej jako po</w:t>
      </w:r>
      <w:r w:rsidRPr="00557282">
        <w:rPr>
          <w:rFonts w:ascii="Calibri" w:hAnsi="Calibri" w:hint="eastAsia"/>
        </w:rPr>
        <w:t>łą</w:t>
      </w:r>
      <w:r w:rsidRPr="00557282">
        <w:rPr>
          <w:rFonts w:ascii="Calibri" w:hAnsi="Calibri"/>
        </w:rPr>
        <w:t>czenia z istniej</w:t>
      </w:r>
      <w:r w:rsidRPr="00557282">
        <w:rPr>
          <w:rFonts w:ascii="Calibri" w:hAnsi="Calibri" w:hint="eastAsia"/>
        </w:rPr>
        <w:t>ą</w:t>
      </w:r>
      <w:r w:rsidRPr="00557282">
        <w:rPr>
          <w:rFonts w:ascii="Calibri" w:hAnsi="Calibri"/>
        </w:rPr>
        <w:t>cymi chodnikami (przy ul. Kolejowej) oraz jako doj</w:t>
      </w:r>
      <w:r w:rsidRPr="00557282">
        <w:rPr>
          <w:rFonts w:ascii="Calibri" w:hAnsi="Calibri" w:hint="eastAsia"/>
        </w:rPr>
        <w:t>ś</w:t>
      </w:r>
      <w:r w:rsidRPr="00557282">
        <w:rPr>
          <w:rFonts w:ascii="Calibri" w:hAnsi="Calibri"/>
        </w:rPr>
        <w:t>cia do przej</w:t>
      </w:r>
      <w:r w:rsidRPr="00557282">
        <w:rPr>
          <w:rFonts w:ascii="Calibri" w:hAnsi="Calibri" w:hint="eastAsia"/>
        </w:rPr>
        <w:t>ść</w:t>
      </w:r>
    </w:p>
    <w:p w14:paraId="0FFB70B0" w14:textId="77777777" w:rsidR="00621C13" w:rsidRPr="00557282" w:rsidRDefault="00621C13" w:rsidP="00621C13">
      <w:pPr>
        <w:autoSpaceDE w:val="0"/>
        <w:autoSpaceDN w:val="0"/>
        <w:adjustRightInd w:val="0"/>
        <w:jc w:val="both"/>
        <w:rPr>
          <w:rFonts w:ascii="Calibri" w:hAnsi="Calibri"/>
        </w:rPr>
      </w:pPr>
      <w:r w:rsidRPr="00557282">
        <w:rPr>
          <w:rFonts w:ascii="Calibri" w:hAnsi="Calibri"/>
        </w:rPr>
        <w:t xml:space="preserve">dla pieszych (przy ul. </w:t>
      </w:r>
      <w:proofErr w:type="spellStart"/>
      <w:r w:rsidRPr="00557282">
        <w:rPr>
          <w:rFonts w:ascii="Calibri" w:hAnsi="Calibri"/>
        </w:rPr>
        <w:t>Koszycy</w:t>
      </w:r>
      <w:proofErr w:type="spellEnd"/>
      <w:r w:rsidRPr="00557282">
        <w:rPr>
          <w:rFonts w:ascii="Calibri" w:hAnsi="Calibri"/>
        </w:rPr>
        <w:t>).</w:t>
      </w:r>
    </w:p>
    <w:p w14:paraId="3C1EBF25" w14:textId="77777777" w:rsidR="00621C13" w:rsidRDefault="00621C13" w:rsidP="00621C13">
      <w:pPr>
        <w:autoSpaceDE w:val="0"/>
        <w:autoSpaceDN w:val="0"/>
        <w:adjustRightInd w:val="0"/>
        <w:jc w:val="both"/>
        <w:rPr>
          <w:rFonts w:ascii="Calibri" w:hAnsi="Calibri"/>
        </w:rPr>
      </w:pPr>
      <w:r w:rsidRPr="00557282">
        <w:rPr>
          <w:rFonts w:ascii="Calibri" w:hAnsi="Calibri"/>
        </w:rPr>
        <w:t>Zaprojektowano tak</w:t>
      </w:r>
      <w:r w:rsidRPr="00557282">
        <w:rPr>
          <w:rFonts w:ascii="Calibri" w:hAnsi="Calibri" w:hint="eastAsia"/>
        </w:rPr>
        <w:t>ż</w:t>
      </w:r>
      <w:r w:rsidRPr="00557282">
        <w:rPr>
          <w:rFonts w:ascii="Calibri" w:hAnsi="Calibri"/>
        </w:rPr>
        <w:t>e dojazdy do posesji o nawierzchni t</w:t>
      </w:r>
      <w:r w:rsidRPr="00557282">
        <w:rPr>
          <w:rFonts w:ascii="Calibri" w:hAnsi="Calibri" w:hint="eastAsia"/>
        </w:rPr>
        <w:t>ł</w:t>
      </w:r>
      <w:r w:rsidRPr="00557282">
        <w:rPr>
          <w:rFonts w:ascii="Calibri" w:hAnsi="Calibri"/>
        </w:rPr>
        <w:t>uczniowej, doj</w:t>
      </w:r>
      <w:r w:rsidRPr="00557282">
        <w:rPr>
          <w:rFonts w:ascii="Calibri" w:hAnsi="Calibri" w:hint="eastAsia"/>
        </w:rPr>
        <w:t>ś</w:t>
      </w:r>
      <w:r w:rsidRPr="00557282">
        <w:rPr>
          <w:rFonts w:ascii="Calibri" w:hAnsi="Calibri"/>
        </w:rPr>
        <w:t>cia do posesji o</w:t>
      </w:r>
      <w:r>
        <w:rPr>
          <w:rFonts w:ascii="Calibri" w:hAnsi="Calibri"/>
        </w:rPr>
        <w:t xml:space="preserve"> </w:t>
      </w:r>
      <w:r w:rsidRPr="00557282">
        <w:rPr>
          <w:rFonts w:ascii="Calibri" w:hAnsi="Calibri"/>
        </w:rPr>
        <w:t>nawierzchni z betonowej kostki brukowej oraz miejsca postojowe w zatokach parkingowych o</w:t>
      </w:r>
      <w:r>
        <w:rPr>
          <w:rFonts w:ascii="Calibri" w:hAnsi="Calibri"/>
        </w:rPr>
        <w:t xml:space="preserve"> </w:t>
      </w:r>
      <w:r w:rsidRPr="00557282">
        <w:rPr>
          <w:rFonts w:ascii="Calibri" w:hAnsi="Calibri"/>
        </w:rPr>
        <w:t>nawierzchni z betonowej kostki brukowej.</w:t>
      </w:r>
      <w:r>
        <w:rPr>
          <w:rFonts w:ascii="Calibri" w:hAnsi="Calibri"/>
        </w:rPr>
        <w:t xml:space="preserve">  W celu uspokojenia ruchu przewiduje się realizację 5 </w:t>
      </w:r>
      <w:proofErr w:type="spellStart"/>
      <w:r>
        <w:rPr>
          <w:rFonts w:ascii="Calibri" w:hAnsi="Calibri"/>
        </w:rPr>
        <w:t>szt</w:t>
      </w:r>
      <w:proofErr w:type="spellEnd"/>
      <w:r>
        <w:rPr>
          <w:rFonts w:ascii="Calibri" w:hAnsi="Calibri"/>
        </w:rPr>
        <w:t xml:space="preserve"> progów zwalniających zgodnie z projektem organizacji ruchu.</w:t>
      </w:r>
    </w:p>
    <w:p w14:paraId="0297B28E" w14:textId="77777777" w:rsidR="00621C13" w:rsidRPr="00557282" w:rsidRDefault="00621C13" w:rsidP="00621C13">
      <w:pPr>
        <w:autoSpaceDE w:val="0"/>
        <w:autoSpaceDN w:val="0"/>
        <w:adjustRightInd w:val="0"/>
        <w:rPr>
          <w:rFonts w:ascii="Calibri" w:hAnsi="Calibri"/>
        </w:rPr>
      </w:pPr>
    </w:p>
    <w:p w14:paraId="10A9A956" w14:textId="08D90367" w:rsidR="00621C13" w:rsidRPr="00557282" w:rsidRDefault="00646DE9" w:rsidP="00621C13">
      <w:pPr>
        <w:autoSpaceDE w:val="0"/>
        <w:autoSpaceDN w:val="0"/>
        <w:adjustRightInd w:val="0"/>
        <w:jc w:val="both"/>
        <w:rPr>
          <w:rFonts w:ascii="Calibri" w:hAnsi="Calibri"/>
        </w:rPr>
      </w:pPr>
      <w:r>
        <w:rPr>
          <w:rFonts w:ascii="Calibri" w:hAnsi="Calibri"/>
        </w:rPr>
        <w:t>Zaprojektowane</w:t>
      </w:r>
      <w:r w:rsidR="00621C13" w:rsidRPr="00557282">
        <w:rPr>
          <w:rFonts w:ascii="Calibri" w:hAnsi="Calibri"/>
        </w:rPr>
        <w:t xml:space="preserve"> nawierzchnie ograniczone zostan</w:t>
      </w:r>
      <w:r w:rsidR="00621C13" w:rsidRPr="00557282">
        <w:rPr>
          <w:rFonts w:ascii="Calibri" w:hAnsi="Calibri" w:hint="eastAsia"/>
        </w:rPr>
        <w:t>ą</w:t>
      </w:r>
      <w:r w:rsidR="00621C13" w:rsidRPr="00557282">
        <w:rPr>
          <w:rFonts w:ascii="Calibri" w:hAnsi="Calibri"/>
        </w:rPr>
        <w:t xml:space="preserve"> opornikami betonowymi</w:t>
      </w:r>
      <w:r w:rsidR="00621C13">
        <w:rPr>
          <w:rFonts w:ascii="Calibri" w:hAnsi="Calibri"/>
        </w:rPr>
        <w:t xml:space="preserve"> </w:t>
      </w:r>
      <w:r w:rsidR="00621C13" w:rsidRPr="00557282">
        <w:rPr>
          <w:rFonts w:ascii="Calibri" w:hAnsi="Calibri"/>
        </w:rPr>
        <w:t xml:space="preserve">10x20x100cm, wyniesionymi 2 </w:t>
      </w:r>
      <w:r w:rsidR="00621C13">
        <w:rPr>
          <w:rFonts w:ascii="Calibri" w:hAnsi="Calibri"/>
        </w:rPr>
        <w:t>c</w:t>
      </w:r>
      <w:r w:rsidR="00621C13" w:rsidRPr="00557282">
        <w:rPr>
          <w:rFonts w:ascii="Calibri" w:hAnsi="Calibri"/>
        </w:rPr>
        <w:t>m. Zastosowano te</w:t>
      </w:r>
      <w:r w:rsidR="00621C13" w:rsidRPr="00557282">
        <w:rPr>
          <w:rFonts w:ascii="Calibri" w:hAnsi="Calibri" w:hint="eastAsia"/>
        </w:rPr>
        <w:t>ż</w:t>
      </w:r>
      <w:r w:rsidR="00621C13" w:rsidRPr="00557282">
        <w:rPr>
          <w:rFonts w:ascii="Calibri" w:hAnsi="Calibri"/>
        </w:rPr>
        <w:t xml:space="preserve"> obrze</w:t>
      </w:r>
      <w:r w:rsidR="00621C13" w:rsidRPr="00557282">
        <w:rPr>
          <w:rFonts w:ascii="Calibri" w:hAnsi="Calibri" w:hint="eastAsia"/>
        </w:rPr>
        <w:t>ż</w:t>
      </w:r>
      <w:r w:rsidR="00621C13" w:rsidRPr="00557282">
        <w:rPr>
          <w:rFonts w:ascii="Calibri" w:hAnsi="Calibri"/>
        </w:rPr>
        <w:t>a betonowe 8x30x100cm. Miejsca</w:t>
      </w:r>
      <w:r w:rsidR="00621C13">
        <w:rPr>
          <w:rFonts w:ascii="Calibri" w:hAnsi="Calibri"/>
        </w:rPr>
        <w:t xml:space="preserve"> </w:t>
      </w:r>
      <w:r w:rsidR="00621C13" w:rsidRPr="00557282">
        <w:rPr>
          <w:rFonts w:ascii="Calibri" w:hAnsi="Calibri"/>
        </w:rPr>
        <w:t>u</w:t>
      </w:r>
      <w:r w:rsidR="00621C13" w:rsidRPr="00557282">
        <w:rPr>
          <w:rFonts w:ascii="Calibri" w:hAnsi="Calibri" w:hint="eastAsia"/>
        </w:rPr>
        <w:t>ł</w:t>
      </w:r>
      <w:r w:rsidR="00621C13" w:rsidRPr="00557282">
        <w:rPr>
          <w:rFonts w:ascii="Calibri" w:hAnsi="Calibri"/>
        </w:rPr>
        <w:t>o</w:t>
      </w:r>
      <w:r w:rsidR="00621C13" w:rsidRPr="00557282">
        <w:rPr>
          <w:rFonts w:ascii="Calibri" w:hAnsi="Calibri" w:hint="eastAsia"/>
        </w:rPr>
        <w:t>ż</w:t>
      </w:r>
      <w:r w:rsidR="00621C13" w:rsidRPr="00557282">
        <w:rPr>
          <w:rFonts w:ascii="Calibri" w:hAnsi="Calibri"/>
        </w:rPr>
        <w:t>enia opornik</w:t>
      </w:r>
      <w:r w:rsidR="00621C13">
        <w:rPr>
          <w:rFonts w:ascii="Calibri" w:hAnsi="Calibri"/>
        </w:rPr>
        <w:t>ó</w:t>
      </w:r>
      <w:r w:rsidR="00621C13" w:rsidRPr="00557282">
        <w:rPr>
          <w:rFonts w:ascii="Calibri" w:hAnsi="Calibri"/>
        </w:rPr>
        <w:t>w oraz obrze</w:t>
      </w:r>
      <w:r w:rsidR="00621C13" w:rsidRPr="00557282">
        <w:rPr>
          <w:rFonts w:ascii="Calibri" w:hAnsi="Calibri" w:hint="eastAsia"/>
        </w:rPr>
        <w:t>ż</w:t>
      </w:r>
      <w:r w:rsidR="00621C13" w:rsidRPr="00557282">
        <w:rPr>
          <w:rFonts w:ascii="Calibri" w:hAnsi="Calibri"/>
        </w:rPr>
        <w:t>y przedstawiono na rys. PZT oraz Plan sytuacyjny. Wszystkie</w:t>
      </w:r>
      <w:r w:rsidR="00621C13">
        <w:rPr>
          <w:rFonts w:ascii="Calibri" w:hAnsi="Calibri"/>
        </w:rPr>
        <w:t xml:space="preserve"> </w:t>
      </w:r>
      <w:r w:rsidR="00621C13" w:rsidRPr="00557282">
        <w:rPr>
          <w:rFonts w:ascii="Calibri" w:hAnsi="Calibri"/>
        </w:rPr>
        <w:t>oporniki i obrze</w:t>
      </w:r>
      <w:r w:rsidR="00621C13" w:rsidRPr="00557282">
        <w:rPr>
          <w:rFonts w:ascii="Calibri" w:hAnsi="Calibri" w:hint="eastAsia"/>
        </w:rPr>
        <w:t>ż</w:t>
      </w:r>
      <w:r w:rsidR="00621C13" w:rsidRPr="00557282">
        <w:rPr>
          <w:rFonts w:ascii="Calibri" w:hAnsi="Calibri"/>
        </w:rPr>
        <w:t>a nale</w:t>
      </w:r>
      <w:r w:rsidR="00621C13" w:rsidRPr="00557282">
        <w:rPr>
          <w:rFonts w:ascii="Calibri" w:hAnsi="Calibri" w:hint="eastAsia"/>
        </w:rPr>
        <w:t>ż</w:t>
      </w:r>
      <w:r w:rsidR="00621C13" w:rsidRPr="00557282">
        <w:rPr>
          <w:rFonts w:ascii="Calibri" w:hAnsi="Calibri"/>
        </w:rPr>
        <w:t>y wykona</w:t>
      </w:r>
      <w:r w:rsidR="00621C13" w:rsidRPr="00557282">
        <w:rPr>
          <w:rFonts w:ascii="Calibri" w:hAnsi="Calibri" w:hint="eastAsia"/>
        </w:rPr>
        <w:t>ć</w:t>
      </w:r>
      <w:r w:rsidR="00621C13" w:rsidRPr="00557282">
        <w:rPr>
          <w:rFonts w:ascii="Calibri" w:hAnsi="Calibri"/>
        </w:rPr>
        <w:t xml:space="preserve"> na podsypce cementowo </w:t>
      </w:r>
      <w:r w:rsidR="00621C13" w:rsidRPr="00557282">
        <w:rPr>
          <w:rFonts w:ascii="Calibri" w:hAnsi="Calibri" w:hint="eastAsia"/>
        </w:rPr>
        <w:t>–</w:t>
      </w:r>
      <w:r w:rsidR="00621C13" w:rsidRPr="00557282">
        <w:rPr>
          <w:rFonts w:ascii="Calibri" w:hAnsi="Calibri"/>
        </w:rPr>
        <w:t xml:space="preserve"> piaskowej oraz na </w:t>
      </w:r>
      <w:r w:rsidR="00621C13" w:rsidRPr="00557282">
        <w:rPr>
          <w:rFonts w:ascii="Calibri" w:hAnsi="Calibri" w:hint="eastAsia"/>
        </w:rPr>
        <w:t>ł</w:t>
      </w:r>
      <w:r w:rsidR="00621C13" w:rsidRPr="00557282">
        <w:rPr>
          <w:rFonts w:ascii="Calibri" w:hAnsi="Calibri"/>
        </w:rPr>
        <w:t>awie betonowej z</w:t>
      </w:r>
      <w:r w:rsidR="00621C13">
        <w:rPr>
          <w:rFonts w:ascii="Calibri" w:hAnsi="Calibri"/>
        </w:rPr>
        <w:t xml:space="preserve"> </w:t>
      </w:r>
      <w:r w:rsidR="00621C13" w:rsidRPr="00557282">
        <w:rPr>
          <w:rFonts w:ascii="Calibri" w:hAnsi="Calibri"/>
        </w:rPr>
        <w:t>oporem z betonu C12/15.</w:t>
      </w:r>
    </w:p>
    <w:p w14:paraId="57D2011D" w14:textId="77777777" w:rsidR="00621C13" w:rsidRPr="00557282" w:rsidRDefault="00621C13" w:rsidP="00621C13">
      <w:pPr>
        <w:autoSpaceDE w:val="0"/>
        <w:autoSpaceDN w:val="0"/>
        <w:adjustRightInd w:val="0"/>
        <w:rPr>
          <w:rFonts w:ascii="Calibri" w:hAnsi="Calibri"/>
        </w:rPr>
      </w:pPr>
      <w:r w:rsidRPr="00557282">
        <w:rPr>
          <w:rFonts w:ascii="Calibri" w:hAnsi="Calibri"/>
        </w:rPr>
        <w:t>Pochylenia pod</w:t>
      </w:r>
      <w:r w:rsidRPr="00557282">
        <w:rPr>
          <w:rFonts w:ascii="Calibri" w:hAnsi="Calibri" w:hint="eastAsia"/>
        </w:rPr>
        <w:t>ł</w:t>
      </w:r>
      <w:r w:rsidRPr="00557282">
        <w:rPr>
          <w:rFonts w:ascii="Calibri" w:hAnsi="Calibri"/>
        </w:rPr>
        <w:t>u</w:t>
      </w:r>
      <w:r w:rsidRPr="00557282">
        <w:rPr>
          <w:rFonts w:ascii="Calibri" w:hAnsi="Calibri" w:hint="eastAsia"/>
        </w:rPr>
        <w:t>ż</w:t>
      </w:r>
      <w:r w:rsidRPr="00557282">
        <w:rPr>
          <w:rFonts w:ascii="Calibri" w:hAnsi="Calibri"/>
        </w:rPr>
        <w:t>ne projektowanej drogi wewn</w:t>
      </w:r>
      <w:r w:rsidRPr="00557282">
        <w:rPr>
          <w:rFonts w:ascii="Calibri" w:hAnsi="Calibri" w:hint="eastAsia"/>
        </w:rPr>
        <w:t>ę</w:t>
      </w:r>
      <w:r w:rsidRPr="00557282">
        <w:rPr>
          <w:rFonts w:ascii="Calibri" w:hAnsi="Calibri"/>
        </w:rPr>
        <w:t>trznej wynosz</w:t>
      </w:r>
      <w:r w:rsidRPr="00557282">
        <w:rPr>
          <w:rFonts w:ascii="Calibri" w:hAnsi="Calibri" w:hint="eastAsia"/>
        </w:rPr>
        <w:t>ą</w:t>
      </w:r>
      <w:r w:rsidRPr="00557282">
        <w:rPr>
          <w:rFonts w:ascii="Calibri" w:hAnsi="Calibri"/>
        </w:rPr>
        <w:t>:</w:t>
      </w:r>
    </w:p>
    <w:p w14:paraId="2E81A135" w14:textId="77777777" w:rsidR="00621C13" w:rsidRPr="00557282" w:rsidRDefault="00621C13" w:rsidP="00621C13">
      <w:pPr>
        <w:numPr>
          <w:ilvl w:val="0"/>
          <w:numId w:val="33"/>
        </w:numPr>
        <w:autoSpaceDE w:val="0"/>
        <w:autoSpaceDN w:val="0"/>
        <w:adjustRightInd w:val="0"/>
        <w:spacing w:line="240" w:lineRule="auto"/>
        <w:rPr>
          <w:rFonts w:ascii="Calibri" w:hAnsi="Calibri"/>
        </w:rPr>
      </w:pPr>
      <w:r w:rsidRPr="00557282">
        <w:rPr>
          <w:rFonts w:ascii="Calibri" w:hAnsi="Calibri"/>
        </w:rPr>
        <w:t xml:space="preserve">droga nr 1 </w:t>
      </w:r>
      <w:r w:rsidRPr="00557282">
        <w:rPr>
          <w:rFonts w:ascii="Calibri" w:hAnsi="Calibri" w:hint="eastAsia"/>
        </w:rPr>
        <w:t>–</w:t>
      </w:r>
      <w:r w:rsidRPr="00557282">
        <w:rPr>
          <w:rFonts w:ascii="Calibri" w:hAnsi="Calibri"/>
        </w:rPr>
        <w:t xml:space="preserve"> od 0,20% do 1,70%</w:t>
      </w:r>
    </w:p>
    <w:p w14:paraId="3E1248C5" w14:textId="77777777" w:rsidR="00621C13" w:rsidRPr="00557282" w:rsidRDefault="00621C13" w:rsidP="00621C13">
      <w:pPr>
        <w:numPr>
          <w:ilvl w:val="0"/>
          <w:numId w:val="33"/>
        </w:numPr>
        <w:autoSpaceDE w:val="0"/>
        <w:autoSpaceDN w:val="0"/>
        <w:adjustRightInd w:val="0"/>
        <w:spacing w:line="240" w:lineRule="auto"/>
        <w:rPr>
          <w:rFonts w:ascii="Calibri" w:hAnsi="Calibri"/>
        </w:rPr>
      </w:pPr>
      <w:r w:rsidRPr="00557282">
        <w:rPr>
          <w:rFonts w:ascii="Calibri" w:hAnsi="Calibri"/>
        </w:rPr>
        <w:t xml:space="preserve">droga nr 2 </w:t>
      </w:r>
      <w:r w:rsidRPr="00557282">
        <w:rPr>
          <w:rFonts w:ascii="Calibri" w:hAnsi="Calibri" w:hint="eastAsia"/>
        </w:rPr>
        <w:t>–</w:t>
      </w:r>
      <w:r w:rsidRPr="00557282">
        <w:rPr>
          <w:rFonts w:ascii="Calibri" w:hAnsi="Calibri"/>
        </w:rPr>
        <w:t xml:space="preserve"> od 0,30% do 1,20%</w:t>
      </w:r>
    </w:p>
    <w:p w14:paraId="5E7E713A" w14:textId="77777777" w:rsidR="00621C13" w:rsidRPr="00557282" w:rsidRDefault="00621C13" w:rsidP="00621C13">
      <w:pPr>
        <w:numPr>
          <w:ilvl w:val="0"/>
          <w:numId w:val="33"/>
        </w:numPr>
        <w:autoSpaceDE w:val="0"/>
        <w:autoSpaceDN w:val="0"/>
        <w:adjustRightInd w:val="0"/>
        <w:spacing w:line="240" w:lineRule="auto"/>
        <w:rPr>
          <w:rFonts w:ascii="Calibri" w:hAnsi="Calibri"/>
        </w:rPr>
      </w:pPr>
      <w:r w:rsidRPr="00557282">
        <w:rPr>
          <w:rFonts w:ascii="Calibri" w:hAnsi="Calibri"/>
        </w:rPr>
        <w:t xml:space="preserve">droga nr 3 </w:t>
      </w:r>
      <w:r w:rsidRPr="00557282">
        <w:rPr>
          <w:rFonts w:ascii="Calibri" w:hAnsi="Calibri" w:hint="eastAsia"/>
        </w:rPr>
        <w:t>–</w:t>
      </w:r>
      <w:r w:rsidRPr="00557282">
        <w:rPr>
          <w:rFonts w:ascii="Calibri" w:hAnsi="Calibri"/>
        </w:rPr>
        <w:t xml:space="preserve"> od 0,20% do 4,40%</w:t>
      </w:r>
    </w:p>
    <w:p w14:paraId="33CA98BC" w14:textId="77777777" w:rsidR="00621C13" w:rsidRDefault="00621C13" w:rsidP="00621C13">
      <w:pPr>
        <w:autoSpaceDE w:val="0"/>
        <w:autoSpaceDN w:val="0"/>
        <w:adjustRightInd w:val="0"/>
        <w:jc w:val="both"/>
        <w:rPr>
          <w:rFonts w:ascii="Calibri" w:hAnsi="Calibri"/>
        </w:rPr>
      </w:pPr>
      <w:r w:rsidRPr="00557282">
        <w:rPr>
          <w:rFonts w:ascii="Calibri" w:hAnsi="Calibri"/>
        </w:rPr>
        <w:t>Dla projektowanej ulicy zaprojektowano przekroje normalne o pochyleniu daszkowym w celu</w:t>
      </w:r>
      <w:r>
        <w:rPr>
          <w:rFonts w:ascii="Calibri" w:hAnsi="Calibri"/>
        </w:rPr>
        <w:t xml:space="preserve"> </w:t>
      </w:r>
      <w:r w:rsidRPr="00557282">
        <w:rPr>
          <w:rFonts w:ascii="Calibri" w:hAnsi="Calibri"/>
        </w:rPr>
        <w:t xml:space="preserve">kierowania wody opadowej do </w:t>
      </w:r>
      <w:r w:rsidRPr="00557282">
        <w:rPr>
          <w:rFonts w:ascii="Calibri" w:hAnsi="Calibri" w:hint="eastAsia"/>
        </w:rPr>
        <w:t>ś</w:t>
      </w:r>
      <w:r w:rsidRPr="00557282">
        <w:rPr>
          <w:rFonts w:ascii="Calibri" w:hAnsi="Calibri"/>
        </w:rPr>
        <w:t>cieku drogowego, a nim do wpust</w:t>
      </w:r>
      <w:r>
        <w:rPr>
          <w:rFonts w:ascii="Calibri" w:hAnsi="Calibri"/>
        </w:rPr>
        <w:t>ó</w:t>
      </w:r>
      <w:r w:rsidRPr="00557282">
        <w:rPr>
          <w:rFonts w:ascii="Calibri" w:hAnsi="Calibri"/>
        </w:rPr>
        <w:t>w. Pochylenia poprzeczne</w:t>
      </w:r>
      <w:r>
        <w:rPr>
          <w:rFonts w:ascii="Calibri" w:hAnsi="Calibri"/>
        </w:rPr>
        <w:t xml:space="preserve"> </w:t>
      </w:r>
      <w:r w:rsidRPr="00557282">
        <w:rPr>
          <w:rFonts w:ascii="Calibri" w:hAnsi="Calibri"/>
        </w:rPr>
        <w:t>projektowanej drogi wynosz</w:t>
      </w:r>
      <w:r w:rsidRPr="00557282">
        <w:rPr>
          <w:rFonts w:ascii="Calibri" w:hAnsi="Calibri" w:hint="eastAsia"/>
        </w:rPr>
        <w:t>ą</w:t>
      </w:r>
      <w:r w:rsidRPr="00557282">
        <w:rPr>
          <w:rFonts w:ascii="Calibri" w:hAnsi="Calibri"/>
        </w:rPr>
        <w:t xml:space="preserve"> 2%.</w:t>
      </w:r>
      <w:r>
        <w:rPr>
          <w:rFonts w:ascii="Calibri" w:hAnsi="Calibri"/>
        </w:rPr>
        <w:t xml:space="preserve"> Pochylenia podłużne i poprzeczne należy zweryfikować po wytyczeniu drogi na miejscu, dla dostosowania rozwiązań projektowych do aktualnej sytuacji w terenie.</w:t>
      </w:r>
    </w:p>
    <w:p w14:paraId="7E5235E4" w14:textId="77777777" w:rsidR="00621C13" w:rsidRDefault="00621C13" w:rsidP="00621C13">
      <w:pPr>
        <w:jc w:val="both"/>
        <w:rPr>
          <w:rFonts w:ascii="Calibri" w:hAnsi="Calibri"/>
        </w:rPr>
      </w:pPr>
    </w:p>
    <w:p w14:paraId="32EA649D" w14:textId="77777777" w:rsidR="00621C13" w:rsidRDefault="00621C13" w:rsidP="00621C13">
      <w:pPr>
        <w:jc w:val="both"/>
        <w:rPr>
          <w:rFonts w:ascii="Calibri" w:hAnsi="Calibri"/>
        </w:rPr>
      </w:pPr>
      <w:r>
        <w:rPr>
          <w:rFonts w:ascii="Calibri" w:hAnsi="Calibri"/>
        </w:rPr>
        <w:t>W ramach zadnia należy rozebrać istniejące umocnienie drogi z płyt betonowych prefabrykowanych dł. 216mb</w:t>
      </w:r>
    </w:p>
    <w:p w14:paraId="6522AD61" w14:textId="77777777" w:rsidR="00621C13" w:rsidRDefault="00621C13" w:rsidP="00621C13">
      <w:pPr>
        <w:jc w:val="both"/>
        <w:rPr>
          <w:rFonts w:ascii="Calibri" w:hAnsi="Calibri"/>
        </w:rPr>
      </w:pPr>
    </w:p>
    <w:p w14:paraId="7E6253FA" w14:textId="77777777" w:rsidR="00621C13" w:rsidRPr="0028744D" w:rsidRDefault="00621C13" w:rsidP="00621C13">
      <w:pPr>
        <w:rPr>
          <w:rFonts w:ascii="Calibri" w:eastAsia="Calibri" w:hAnsi="Calibri"/>
          <w:b/>
          <w:lang w:eastAsia="en-US"/>
        </w:rPr>
      </w:pPr>
      <w:r>
        <w:rPr>
          <w:rFonts w:ascii="Calibri" w:eastAsia="Calibri" w:hAnsi="Calibri"/>
          <w:b/>
          <w:lang w:eastAsia="en-US"/>
        </w:rPr>
        <w:t>3.2. Konstrukcja nawierzchni</w:t>
      </w:r>
    </w:p>
    <w:p w14:paraId="1D3C93AF" w14:textId="77777777" w:rsidR="00621C13" w:rsidRDefault="00621C13" w:rsidP="00621C13">
      <w:pPr>
        <w:autoSpaceDE w:val="0"/>
        <w:autoSpaceDN w:val="0"/>
        <w:adjustRightInd w:val="0"/>
        <w:rPr>
          <w:rFonts w:ascii="Arial-BoldMT" w:hAnsi="Arial-BoldMT" w:cs="Arial-BoldMT"/>
          <w:b/>
          <w:bCs/>
        </w:rPr>
      </w:pPr>
    </w:p>
    <w:p w14:paraId="37FA6FC6" w14:textId="77777777" w:rsidR="00621C13" w:rsidRDefault="00621C13" w:rsidP="00621C13">
      <w:pPr>
        <w:autoSpaceDE w:val="0"/>
        <w:autoSpaceDN w:val="0"/>
        <w:adjustRightInd w:val="0"/>
        <w:jc w:val="both"/>
        <w:rPr>
          <w:rFonts w:ascii="Calibri" w:hAnsi="Calibri"/>
        </w:rPr>
      </w:pPr>
      <w:r w:rsidRPr="004E52D1">
        <w:rPr>
          <w:rFonts w:ascii="Calibri" w:hAnsi="Calibri"/>
        </w:rPr>
        <w:t>Nawierzchni</w:t>
      </w:r>
      <w:r w:rsidRPr="004E52D1">
        <w:rPr>
          <w:rFonts w:ascii="Calibri" w:hAnsi="Calibri" w:hint="eastAsia"/>
        </w:rPr>
        <w:t>ę</w:t>
      </w:r>
      <w:r w:rsidRPr="004E52D1">
        <w:rPr>
          <w:rFonts w:ascii="Calibri" w:hAnsi="Calibri"/>
        </w:rPr>
        <w:t xml:space="preserve"> dr</w:t>
      </w:r>
      <w:r>
        <w:rPr>
          <w:rFonts w:ascii="Calibri" w:hAnsi="Calibri"/>
        </w:rPr>
        <w:t>ó</w:t>
      </w:r>
      <w:r w:rsidRPr="004E52D1">
        <w:rPr>
          <w:rFonts w:ascii="Calibri" w:hAnsi="Calibri"/>
        </w:rPr>
        <w:t>g wewn</w:t>
      </w:r>
      <w:r w:rsidRPr="004E52D1">
        <w:rPr>
          <w:rFonts w:ascii="Calibri" w:hAnsi="Calibri" w:hint="eastAsia"/>
        </w:rPr>
        <w:t>ę</w:t>
      </w:r>
      <w:r w:rsidRPr="004E52D1">
        <w:rPr>
          <w:rFonts w:ascii="Calibri" w:hAnsi="Calibri"/>
        </w:rPr>
        <w:t>trznych projektuje si</w:t>
      </w:r>
      <w:r w:rsidRPr="004E52D1">
        <w:rPr>
          <w:rFonts w:ascii="Calibri" w:hAnsi="Calibri" w:hint="eastAsia"/>
        </w:rPr>
        <w:t>ę</w:t>
      </w:r>
      <w:r w:rsidRPr="004E52D1">
        <w:rPr>
          <w:rFonts w:ascii="Calibri" w:hAnsi="Calibri"/>
        </w:rPr>
        <w:t xml:space="preserve"> dla kategorii ruchu KR2. Przypowierzchniowe</w:t>
      </w:r>
      <w:r>
        <w:rPr>
          <w:rFonts w:ascii="Calibri" w:hAnsi="Calibri"/>
        </w:rPr>
        <w:t xml:space="preserve"> </w:t>
      </w:r>
      <w:r w:rsidRPr="004E52D1">
        <w:rPr>
          <w:rFonts w:ascii="Calibri" w:hAnsi="Calibri"/>
        </w:rPr>
        <w:t>warstwy gleby, grunt</w:t>
      </w:r>
      <w:r>
        <w:rPr>
          <w:rFonts w:ascii="Calibri" w:hAnsi="Calibri"/>
        </w:rPr>
        <w:t>ó</w:t>
      </w:r>
      <w:r w:rsidRPr="004E52D1">
        <w:rPr>
          <w:rFonts w:ascii="Calibri" w:hAnsi="Calibri"/>
        </w:rPr>
        <w:t>w organicznych oraz nasyp</w:t>
      </w:r>
      <w:r>
        <w:rPr>
          <w:rFonts w:ascii="Calibri" w:hAnsi="Calibri"/>
        </w:rPr>
        <w:t>ó</w:t>
      </w:r>
      <w:r w:rsidRPr="004E52D1">
        <w:rPr>
          <w:rFonts w:ascii="Calibri" w:hAnsi="Calibri"/>
        </w:rPr>
        <w:t>w niekontrolowanych nie mog</w:t>
      </w:r>
      <w:r w:rsidRPr="004E52D1">
        <w:rPr>
          <w:rFonts w:ascii="Calibri" w:hAnsi="Calibri" w:hint="eastAsia"/>
        </w:rPr>
        <w:t>ą</w:t>
      </w:r>
      <w:r w:rsidRPr="004E52D1">
        <w:rPr>
          <w:rFonts w:ascii="Calibri" w:hAnsi="Calibri"/>
        </w:rPr>
        <w:t xml:space="preserve"> stanowi</w:t>
      </w:r>
      <w:r w:rsidRPr="004E52D1">
        <w:rPr>
          <w:rFonts w:ascii="Calibri" w:hAnsi="Calibri" w:hint="eastAsia"/>
        </w:rPr>
        <w:t>ć</w:t>
      </w:r>
      <w:r w:rsidRPr="004E52D1">
        <w:rPr>
          <w:rFonts w:ascii="Calibri" w:hAnsi="Calibri"/>
        </w:rPr>
        <w:t xml:space="preserve"> 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a</w:t>
      </w:r>
      <w:r>
        <w:rPr>
          <w:rFonts w:ascii="Calibri" w:hAnsi="Calibri"/>
        </w:rPr>
        <w:t xml:space="preserve"> </w:t>
      </w:r>
      <w:r w:rsidRPr="004E52D1">
        <w:rPr>
          <w:rFonts w:ascii="Calibri" w:hAnsi="Calibri"/>
        </w:rPr>
        <w:t>pod uk</w:t>
      </w:r>
      <w:r w:rsidRPr="004E52D1">
        <w:rPr>
          <w:rFonts w:ascii="Calibri" w:hAnsi="Calibri" w:hint="eastAsia"/>
        </w:rPr>
        <w:t>ł</w:t>
      </w:r>
      <w:r w:rsidRPr="004E52D1">
        <w:rPr>
          <w:rFonts w:ascii="Calibri" w:hAnsi="Calibri"/>
        </w:rPr>
        <w:t>ady drogowe. Warstwy te nale</w:t>
      </w:r>
      <w:r w:rsidRPr="004E52D1">
        <w:rPr>
          <w:rFonts w:ascii="Calibri" w:hAnsi="Calibri" w:hint="eastAsia"/>
        </w:rPr>
        <w:t>ż</w:t>
      </w:r>
      <w:r w:rsidRPr="004E52D1">
        <w:rPr>
          <w:rFonts w:ascii="Calibri" w:hAnsi="Calibri"/>
        </w:rPr>
        <w:t>y usun</w:t>
      </w:r>
      <w:r w:rsidRPr="004E52D1">
        <w:rPr>
          <w:rFonts w:ascii="Calibri" w:hAnsi="Calibri" w:hint="eastAsia"/>
        </w:rPr>
        <w:t>ąć</w:t>
      </w:r>
      <w:r w:rsidRPr="004E52D1">
        <w:rPr>
          <w:rFonts w:ascii="Calibri" w:hAnsi="Calibri"/>
        </w:rPr>
        <w:t>. W przypadku stwierdzenia wyst</w:t>
      </w:r>
      <w:r w:rsidRPr="004E52D1">
        <w:rPr>
          <w:rFonts w:ascii="Calibri" w:hAnsi="Calibri" w:hint="eastAsia"/>
        </w:rPr>
        <w:t>ę</w:t>
      </w:r>
      <w:r w:rsidRPr="004E52D1">
        <w:rPr>
          <w:rFonts w:ascii="Calibri" w:hAnsi="Calibri"/>
        </w:rPr>
        <w:t>powania w</w:t>
      </w:r>
      <w:r>
        <w:rPr>
          <w:rFonts w:ascii="Calibri" w:hAnsi="Calibri"/>
        </w:rPr>
        <w:t xml:space="preserve"> </w:t>
      </w:r>
      <w:r w:rsidRPr="004E52D1">
        <w:rPr>
          <w:rFonts w:ascii="Calibri" w:hAnsi="Calibri"/>
        </w:rPr>
        <w:t>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u grunt</w:t>
      </w:r>
      <w:r>
        <w:rPr>
          <w:rFonts w:ascii="Calibri" w:hAnsi="Calibri"/>
        </w:rPr>
        <w:t>ó</w:t>
      </w:r>
      <w:r w:rsidRPr="004E52D1">
        <w:rPr>
          <w:rFonts w:ascii="Calibri" w:hAnsi="Calibri"/>
        </w:rPr>
        <w:t>w w</w:t>
      </w:r>
      <w:r w:rsidRPr="004E52D1">
        <w:rPr>
          <w:rFonts w:ascii="Calibri" w:hAnsi="Calibri" w:hint="eastAsia"/>
        </w:rPr>
        <w:t>ą</w:t>
      </w:r>
      <w:r w:rsidRPr="004E52D1">
        <w:rPr>
          <w:rFonts w:ascii="Calibri" w:hAnsi="Calibri"/>
        </w:rPr>
        <w:t>tp</w:t>
      </w:r>
      <w:r>
        <w:rPr>
          <w:rFonts w:ascii="Calibri" w:hAnsi="Calibri"/>
        </w:rPr>
        <w:t>li</w:t>
      </w:r>
      <w:r w:rsidRPr="004E52D1">
        <w:rPr>
          <w:rFonts w:ascii="Calibri" w:hAnsi="Calibri"/>
        </w:rPr>
        <w:t xml:space="preserve">wych lub </w:t>
      </w:r>
      <w:proofErr w:type="spellStart"/>
      <w:r w:rsidRPr="004E52D1">
        <w:rPr>
          <w:rFonts w:ascii="Calibri" w:hAnsi="Calibri"/>
        </w:rPr>
        <w:t>wysadzinowych</w:t>
      </w:r>
      <w:proofErr w:type="spellEnd"/>
      <w:r w:rsidRPr="004E52D1">
        <w:rPr>
          <w:rFonts w:ascii="Calibri" w:hAnsi="Calibri"/>
        </w:rPr>
        <w:t xml:space="preserve"> (do g</w:t>
      </w:r>
      <w:r w:rsidRPr="004E52D1">
        <w:rPr>
          <w:rFonts w:ascii="Calibri" w:hAnsi="Calibri" w:hint="eastAsia"/>
        </w:rPr>
        <w:t>łę</w:t>
      </w:r>
      <w:r w:rsidRPr="004E52D1">
        <w:rPr>
          <w:rFonts w:ascii="Calibri" w:hAnsi="Calibri"/>
        </w:rPr>
        <w:t>boko</w:t>
      </w:r>
      <w:r w:rsidRPr="004E52D1">
        <w:rPr>
          <w:rFonts w:ascii="Calibri" w:hAnsi="Calibri" w:hint="eastAsia"/>
        </w:rPr>
        <w:t>ś</w:t>
      </w:r>
      <w:r w:rsidRPr="004E52D1">
        <w:rPr>
          <w:rFonts w:ascii="Calibri" w:hAnsi="Calibri"/>
        </w:rPr>
        <w:t>ci min. 1,0m od spodu konstrukcji</w:t>
      </w:r>
      <w:r>
        <w:rPr>
          <w:rFonts w:ascii="Calibri" w:hAnsi="Calibri"/>
        </w:rPr>
        <w:t xml:space="preserve"> </w:t>
      </w:r>
      <w:r w:rsidRPr="004E52D1">
        <w:rPr>
          <w:rFonts w:ascii="Calibri" w:hAnsi="Calibri"/>
        </w:rPr>
        <w:t>nawierzchni), nale</w:t>
      </w:r>
      <w:r w:rsidRPr="004E52D1">
        <w:rPr>
          <w:rFonts w:ascii="Calibri" w:hAnsi="Calibri" w:hint="eastAsia"/>
        </w:rPr>
        <w:t>ż</w:t>
      </w:r>
      <w:r w:rsidRPr="004E52D1">
        <w:rPr>
          <w:rFonts w:ascii="Calibri" w:hAnsi="Calibri"/>
        </w:rPr>
        <w:t>y dokona</w:t>
      </w:r>
      <w:r w:rsidRPr="004E52D1">
        <w:rPr>
          <w:rFonts w:ascii="Calibri" w:hAnsi="Calibri" w:hint="eastAsia"/>
        </w:rPr>
        <w:t>ć</w:t>
      </w:r>
      <w:r w:rsidRPr="004E52D1">
        <w:rPr>
          <w:rFonts w:ascii="Calibri" w:hAnsi="Calibri"/>
        </w:rPr>
        <w:t xml:space="preserve"> wymiany grunt</w:t>
      </w:r>
      <w:r>
        <w:rPr>
          <w:rFonts w:ascii="Calibri" w:hAnsi="Calibri"/>
        </w:rPr>
        <w:t>ó</w:t>
      </w:r>
      <w:r w:rsidRPr="004E52D1">
        <w:rPr>
          <w:rFonts w:ascii="Calibri" w:hAnsi="Calibri"/>
        </w:rPr>
        <w:t>w na grunty niespoiste o dobrej</w:t>
      </w:r>
      <w:r>
        <w:rPr>
          <w:rFonts w:ascii="Calibri" w:hAnsi="Calibri"/>
        </w:rPr>
        <w:t xml:space="preserve"> </w:t>
      </w:r>
      <w:r w:rsidRPr="004E52D1">
        <w:rPr>
          <w:rFonts w:ascii="Calibri" w:hAnsi="Calibri"/>
        </w:rPr>
        <w:t>wodoprzepuszczalno</w:t>
      </w:r>
      <w:r w:rsidRPr="004E52D1">
        <w:rPr>
          <w:rFonts w:ascii="Calibri" w:hAnsi="Calibri" w:hint="eastAsia"/>
        </w:rPr>
        <w:t>ś</w:t>
      </w:r>
      <w:r w:rsidRPr="004E52D1">
        <w:rPr>
          <w:rFonts w:ascii="Calibri" w:hAnsi="Calibri"/>
        </w:rPr>
        <w:t>ci (k10≥8m/dob</w:t>
      </w:r>
      <w:r w:rsidRPr="004E52D1">
        <w:rPr>
          <w:rFonts w:ascii="Calibri" w:hAnsi="Calibri" w:hint="eastAsia"/>
        </w:rPr>
        <w:t>ę</w:t>
      </w:r>
      <w:r w:rsidRPr="004E52D1">
        <w:rPr>
          <w:rFonts w:ascii="Calibri" w:hAnsi="Calibri"/>
        </w:rPr>
        <w:t>).</w:t>
      </w:r>
    </w:p>
    <w:p w14:paraId="1D9ED88C" w14:textId="77777777" w:rsidR="00621C13" w:rsidRDefault="00621C13" w:rsidP="00621C13">
      <w:pPr>
        <w:autoSpaceDE w:val="0"/>
        <w:autoSpaceDN w:val="0"/>
        <w:adjustRightInd w:val="0"/>
        <w:rPr>
          <w:rFonts w:ascii="Calibri" w:hAnsi="Calibri"/>
        </w:rPr>
      </w:pPr>
    </w:p>
    <w:p w14:paraId="71E62FA0" w14:textId="77777777" w:rsidR="00621C13" w:rsidRPr="00084630" w:rsidRDefault="00621C13" w:rsidP="00621C13">
      <w:pPr>
        <w:autoSpaceDE w:val="0"/>
        <w:autoSpaceDN w:val="0"/>
        <w:adjustRightInd w:val="0"/>
        <w:rPr>
          <w:rFonts w:ascii="Calibri" w:hAnsi="Calibri"/>
          <w:b/>
          <w:bCs/>
        </w:rPr>
      </w:pPr>
      <w:r w:rsidRPr="00084630">
        <w:rPr>
          <w:rFonts w:ascii="Calibri" w:hAnsi="Calibri"/>
          <w:b/>
          <w:bCs/>
        </w:rPr>
        <w:t>UWAGA :</w:t>
      </w:r>
    </w:p>
    <w:p w14:paraId="26BDF2E1" w14:textId="77777777" w:rsidR="00621C13" w:rsidRDefault="00621C13" w:rsidP="00621C13">
      <w:pPr>
        <w:autoSpaceDE w:val="0"/>
        <w:autoSpaceDN w:val="0"/>
        <w:adjustRightInd w:val="0"/>
        <w:jc w:val="both"/>
        <w:rPr>
          <w:rFonts w:ascii="Calibri" w:hAnsi="Calibri"/>
          <w:b/>
          <w:bCs/>
        </w:rPr>
      </w:pPr>
      <w:r w:rsidRPr="00DB7FC8">
        <w:rPr>
          <w:rFonts w:ascii="Calibri" w:hAnsi="Calibri"/>
          <w:b/>
          <w:bCs/>
        </w:rPr>
        <w:t>W zakresie realizowanych dróg, Zamawiający wprowadza zmianę konstrukcyjną i w miejsce nawierzchni  drogi z betonowej kostki brukowej należy zastosować odpowiadającą konstrukcję KR2 z betonu asfaltowego (z wyłączeniem wyniesionych progów zwalniających które pozostają z kostki betonowej)</w:t>
      </w:r>
    </w:p>
    <w:p w14:paraId="601B6EFD" w14:textId="77777777" w:rsidR="00621C13" w:rsidRDefault="00621C13" w:rsidP="00621C13">
      <w:pPr>
        <w:autoSpaceDE w:val="0"/>
        <w:autoSpaceDN w:val="0"/>
        <w:adjustRightInd w:val="0"/>
        <w:jc w:val="both"/>
        <w:rPr>
          <w:rFonts w:ascii="Calibri" w:hAnsi="Calibri"/>
          <w:b/>
          <w:bCs/>
        </w:rPr>
      </w:pPr>
    </w:p>
    <w:p w14:paraId="177DC42B" w14:textId="77777777" w:rsidR="00621C13" w:rsidRDefault="00621C13" w:rsidP="00621C13">
      <w:pPr>
        <w:autoSpaceDE w:val="0"/>
        <w:autoSpaceDN w:val="0"/>
        <w:adjustRightInd w:val="0"/>
        <w:jc w:val="both"/>
        <w:rPr>
          <w:rFonts w:ascii="Calibri" w:hAnsi="Calibri"/>
          <w:b/>
          <w:bCs/>
        </w:rPr>
      </w:pPr>
      <w:r>
        <w:rPr>
          <w:rFonts w:ascii="Calibri" w:hAnsi="Calibri"/>
          <w:b/>
          <w:bCs/>
        </w:rPr>
        <w:t xml:space="preserve">Do wyceny należy przyjąć nawierzchnię drogi z betonu asfaltowego. </w:t>
      </w:r>
    </w:p>
    <w:p w14:paraId="4EDB5A72" w14:textId="77777777" w:rsidR="00621C13" w:rsidRPr="00DB7FC8" w:rsidRDefault="00621C13" w:rsidP="00621C13">
      <w:pPr>
        <w:autoSpaceDE w:val="0"/>
        <w:autoSpaceDN w:val="0"/>
        <w:adjustRightInd w:val="0"/>
        <w:jc w:val="both"/>
        <w:rPr>
          <w:rFonts w:ascii="Calibri" w:hAnsi="Calibri"/>
          <w:b/>
          <w:bCs/>
        </w:rPr>
      </w:pPr>
    </w:p>
    <w:p w14:paraId="5029A36D" w14:textId="77777777" w:rsidR="00621C13" w:rsidRPr="00084630" w:rsidRDefault="00621C13" w:rsidP="00621C13">
      <w:pPr>
        <w:autoSpaceDE w:val="0"/>
        <w:autoSpaceDN w:val="0"/>
        <w:adjustRightInd w:val="0"/>
        <w:jc w:val="both"/>
        <w:rPr>
          <w:rFonts w:ascii="Calibri" w:hAnsi="Calibri"/>
          <w:b/>
          <w:bCs/>
        </w:rPr>
      </w:pPr>
      <w:r w:rsidRPr="00084630">
        <w:rPr>
          <w:rFonts w:ascii="Calibri" w:hAnsi="Calibri"/>
          <w:b/>
          <w:bCs/>
        </w:rPr>
        <w:t>Konstrukcja nowej nawierzchni ulicy:</w:t>
      </w:r>
    </w:p>
    <w:p w14:paraId="686F6888" w14:textId="77777777" w:rsidR="00621C13" w:rsidRPr="00084630" w:rsidRDefault="00621C13" w:rsidP="00621C13">
      <w:pPr>
        <w:numPr>
          <w:ilvl w:val="0"/>
          <w:numId w:val="35"/>
        </w:numPr>
        <w:autoSpaceDE w:val="0"/>
        <w:autoSpaceDN w:val="0"/>
        <w:adjustRightInd w:val="0"/>
        <w:spacing w:line="240" w:lineRule="auto"/>
        <w:jc w:val="both"/>
        <w:rPr>
          <w:rFonts w:ascii="Calibri" w:hAnsi="Calibri"/>
          <w:b/>
          <w:bCs/>
        </w:rPr>
      </w:pPr>
      <w:r w:rsidRPr="00084630">
        <w:rPr>
          <w:rFonts w:ascii="Calibri" w:hAnsi="Calibri"/>
          <w:b/>
          <w:bCs/>
        </w:rPr>
        <w:t xml:space="preserve">Warstwa </w:t>
      </w:r>
      <w:r w:rsidRPr="00084630">
        <w:rPr>
          <w:rFonts w:ascii="Calibri" w:hAnsi="Calibri" w:hint="eastAsia"/>
          <w:b/>
          <w:bCs/>
        </w:rPr>
        <w:t>ś</w:t>
      </w:r>
      <w:r w:rsidRPr="00084630">
        <w:rPr>
          <w:rFonts w:ascii="Calibri" w:hAnsi="Calibri"/>
          <w:b/>
          <w:bCs/>
        </w:rPr>
        <w:t>cieralna z betonu asfaltowego AC 11 S gr. 4cm,</w:t>
      </w:r>
    </w:p>
    <w:p w14:paraId="150A24BE" w14:textId="77777777" w:rsidR="00621C13" w:rsidRPr="00084630" w:rsidRDefault="00621C13" w:rsidP="00621C13">
      <w:pPr>
        <w:numPr>
          <w:ilvl w:val="0"/>
          <w:numId w:val="35"/>
        </w:numPr>
        <w:autoSpaceDE w:val="0"/>
        <w:autoSpaceDN w:val="0"/>
        <w:adjustRightInd w:val="0"/>
        <w:spacing w:line="240" w:lineRule="auto"/>
        <w:jc w:val="both"/>
        <w:rPr>
          <w:rFonts w:ascii="Calibri" w:hAnsi="Calibri"/>
          <w:b/>
          <w:bCs/>
        </w:rPr>
      </w:pPr>
      <w:r w:rsidRPr="00084630">
        <w:rPr>
          <w:rFonts w:ascii="Calibri" w:hAnsi="Calibri"/>
          <w:b/>
          <w:bCs/>
        </w:rPr>
        <w:t>Warstwa wi</w:t>
      </w:r>
      <w:r w:rsidRPr="00084630">
        <w:rPr>
          <w:rFonts w:ascii="Calibri" w:hAnsi="Calibri" w:hint="eastAsia"/>
          <w:b/>
          <w:bCs/>
        </w:rPr>
        <w:t>ążą</w:t>
      </w:r>
      <w:r w:rsidRPr="00084630">
        <w:rPr>
          <w:rFonts w:ascii="Calibri" w:hAnsi="Calibri"/>
          <w:b/>
          <w:bCs/>
        </w:rPr>
        <w:t>ca z betonu asfaltowego AC 16 W 35/50 gr. 6cm,</w:t>
      </w:r>
    </w:p>
    <w:p w14:paraId="41303FC0" w14:textId="77777777" w:rsidR="00621C13" w:rsidRPr="00084630" w:rsidRDefault="00621C13" w:rsidP="00621C13">
      <w:pPr>
        <w:numPr>
          <w:ilvl w:val="0"/>
          <w:numId w:val="35"/>
        </w:numPr>
        <w:autoSpaceDE w:val="0"/>
        <w:autoSpaceDN w:val="0"/>
        <w:adjustRightInd w:val="0"/>
        <w:spacing w:line="240" w:lineRule="auto"/>
        <w:jc w:val="both"/>
        <w:rPr>
          <w:rFonts w:ascii="Calibri" w:hAnsi="Calibri"/>
          <w:b/>
          <w:bCs/>
        </w:rPr>
      </w:pPr>
      <w:r w:rsidRPr="00084630">
        <w:rPr>
          <w:rFonts w:ascii="Calibri" w:hAnsi="Calibri"/>
          <w:b/>
          <w:bCs/>
        </w:rPr>
        <w:t>Warstwa podbudowy zasadniczej z mieszanki niezwi</w:t>
      </w:r>
      <w:r w:rsidRPr="00084630">
        <w:rPr>
          <w:rFonts w:ascii="Calibri" w:hAnsi="Calibri" w:hint="eastAsia"/>
          <w:b/>
          <w:bCs/>
        </w:rPr>
        <w:t>ą</w:t>
      </w:r>
      <w:r w:rsidRPr="00084630">
        <w:rPr>
          <w:rFonts w:ascii="Calibri" w:hAnsi="Calibri"/>
          <w:b/>
          <w:bCs/>
        </w:rPr>
        <w:t xml:space="preserve">zanej (kruszywo </w:t>
      </w:r>
      <w:r w:rsidRPr="00084630">
        <w:rPr>
          <w:rFonts w:ascii="Calibri" w:hAnsi="Calibri" w:hint="eastAsia"/>
          <w:b/>
          <w:bCs/>
        </w:rPr>
        <w:t>ł</w:t>
      </w:r>
      <w:r w:rsidRPr="00084630">
        <w:rPr>
          <w:rFonts w:ascii="Calibri" w:hAnsi="Calibri"/>
          <w:b/>
          <w:bCs/>
        </w:rPr>
        <w:t>amane) stabilizowanej</w:t>
      </w:r>
    </w:p>
    <w:p w14:paraId="730A8176" w14:textId="77777777" w:rsidR="00621C13" w:rsidRPr="00084630" w:rsidRDefault="00621C13" w:rsidP="00621C13">
      <w:pPr>
        <w:autoSpaceDE w:val="0"/>
        <w:autoSpaceDN w:val="0"/>
        <w:adjustRightInd w:val="0"/>
        <w:ind w:left="768"/>
        <w:jc w:val="both"/>
        <w:rPr>
          <w:rFonts w:ascii="Calibri" w:hAnsi="Calibri"/>
          <w:b/>
          <w:bCs/>
        </w:rPr>
      </w:pPr>
      <w:r w:rsidRPr="00084630">
        <w:rPr>
          <w:rFonts w:ascii="Calibri" w:hAnsi="Calibri"/>
          <w:b/>
          <w:bCs/>
        </w:rPr>
        <w:lastRenderedPageBreak/>
        <w:t>mechanicznie o uziarnieniu ci</w:t>
      </w:r>
      <w:r w:rsidRPr="00084630">
        <w:rPr>
          <w:rFonts w:ascii="Calibri" w:hAnsi="Calibri" w:hint="eastAsia"/>
          <w:b/>
          <w:bCs/>
        </w:rPr>
        <w:t>ą</w:t>
      </w:r>
      <w:r w:rsidRPr="00084630">
        <w:rPr>
          <w:rFonts w:ascii="Calibri" w:hAnsi="Calibri"/>
          <w:b/>
          <w:bCs/>
        </w:rPr>
        <w:t>g</w:t>
      </w:r>
      <w:r w:rsidRPr="00084630">
        <w:rPr>
          <w:rFonts w:ascii="Calibri" w:hAnsi="Calibri" w:hint="eastAsia"/>
          <w:b/>
          <w:bCs/>
        </w:rPr>
        <w:t>ł</w:t>
      </w:r>
      <w:r w:rsidRPr="00084630">
        <w:rPr>
          <w:rFonts w:ascii="Calibri" w:hAnsi="Calibri"/>
          <w:b/>
          <w:bCs/>
        </w:rPr>
        <w:t>ym 0/31,5mm gr. 20cm,</w:t>
      </w:r>
    </w:p>
    <w:p w14:paraId="75158E77" w14:textId="77777777" w:rsidR="00621C13" w:rsidRPr="00084630" w:rsidRDefault="00621C13" w:rsidP="00621C13">
      <w:pPr>
        <w:numPr>
          <w:ilvl w:val="0"/>
          <w:numId w:val="35"/>
        </w:numPr>
        <w:autoSpaceDE w:val="0"/>
        <w:autoSpaceDN w:val="0"/>
        <w:adjustRightInd w:val="0"/>
        <w:spacing w:line="240" w:lineRule="auto"/>
        <w:jc w:val="both"/>
        <w:rPr>
          <w:rFonts w:ascii="Calibri" w:hAnsi="Calibri"/>
          <w:b/>
          <w:bCs/>
        </w:rPr>
      </w:pPr>
      <w:r w:rsidRPr="00084630">
        <w:rPr>
          <w:rFonts w:ascii="Calibri" w:hAnsi="Calibri"/>
          <w:b/>
          <w:bCs/>
        </w:rPr>
        <w:t>Warstwa wzmacniaj</w:t>
      </w:r>
      <w:r w:rsidRPr="00084630">
        <w:rPr>
          <w:rFonts w:ascii="Calibri" w:hAnsi="Calibri" w:hint="eastAsia"/>
          <w:b/>
          <w:bCs/>
        </w:rPr>
        <w:t>ą</w:t>
      </w:r>
      <w:r w:rsidRPr="00084630">
        <w:rPr>
          <w:rFonts w:ascii="Calibri" w:hAnsi="Calibri"/>
          <w:b/>
          <w:bCs/>
        </w:rPr>
        <w:t>ca z mieszanki (kruszywo naturalne) zwi</w:t>
      </w:r>
      <w:r w:rsidRPr="00084630">
        <w:rPr>
          <w:rFonts w:ascii="Calibri" w:hAnsi="Calibri" w:hint="eastAsia"/>
          <w:b/>
          <w:bCs/>
        </w:rPr>
        <w:t>ą</w:t>
      </w:r>
      <w:r w:rsidRPr="00084630">
        <w:rPr>
          <w:rFonts w:ascii="Calibri" w:hAnsi="Calibri"/>
          <w:b/>
          <w:bCs/>
        </w:rPr>
        <w:t>zanej spoiwem (cementem z</w:t>
      </w:r>
    </w:p>
    <w:p w14:paraId="57075C25" w14:textId="77777777" w:rsidR="00621C13" w:rsidRPr="00084630" w:rsidRDefault="00621C13" w:rsidP="00621C13">
      <w:pPr>
        <w:autoSpaceDE w:val="0"/>
        <w:autoSpaceDN w:val="0"/>
        <w:adjustRightInd w:val="0"/>
        <w:ind w:left="768"/>
        <w:jc w:val="both"/>
        <w:rPr>
          <w:rFonts w:ascii="Calibri" w:hAnsi="Calibri"/>
          <w:b/>
          <w:bCs/>
        </w:rPr>
      </w:pPr>
      <w:r w:rsidRPr="00084630">
        <w:rPr>
          <w:rFonts w:ascii="Calibri" w:hAnsi="Calibri"/>
          <w:b/>
          <w:bCs/>
        </w:rPr>
        <w:t xml:space="preserve">betoniarni) o </w:t>
      </w:r>
      <w:proofErr w:type="spellStart"/>
      <w:r w:rsidRPr="00084630">
        <w:rPr>
          <w:rFonts w:ascii="Calibri" w:hAnsi="Calibri"/>
          <w:b/>
          <w:bCs/>
        </w:rPr>
        <w:t>Rm</w:t>
      </w:r>
      <w:proofErr w:type="spellEnd"/>
      <w:r w:rsidRPr="00084630">
        <w:rPr>
          <w:rFonts w:ascii="Calibri" w:hAnsi="Calibri"/>
          <w:b/>
          <w:bCs/>
        </w:rPr>
        <w:t>=2,5MPa gr. 10cm,</w:t>
      </w:r>
    </w:p>
    <w:p w14:paraId="5066ED74" w14:textId="77777777" w:rsidR="00621C13" w:rsidRPr="00084630" w:rsidRDefault="00621C13" w:rsidP="00621C13">
      <w:pPr>
        <w:numPr>
          <w:ilvl w:val="0"/>
          <w:numId w:val="35"/>
        </w:numPr>
        <w:autoSpaceDE w:val="0"/>
        <w:autoSpaceDN w:val="0"/>
        <w:adjustRightInd w:val="0"/>
        <w:spacing w:line="240" w:lineRule="auto"/>
        <w:rPr>
          <w:rFonts w:ascii="Calibri" w:hAnsi="Calibri"/>
          <w:b/>
          <w:bCs/>
        </w:rPr>
      </w:pPr>
      <w:r w:rsidRPr="00084630">
        <w:rPr>
          <w:rFonts w:ascii="Calibri" w:hAnsi="Calibri"/>
          <w:b/>
          <w:bCs/>
        </w:rPr>
        <w:t xml:space="preserve"> profilowanie z zag</w:t>
      </w:r>
      <w:r w:rsidRPr="00084630">
        <w:rPr>
          <w:rFonts w:ascii="Calibri" w:hAnsi="Calibri" w:hint="eastAsia"/>
          <w:b/>
          <w:bCs/>
        </w:rPr>
        <w:t>ę</w:t>
      </w:r>
      <w:r w:rsidRPr="00084630">
        <w:rPr>
          <w:rFonts w:ascii="Calibri" w:hAnsi="Calibri"/>
          <w:b/>
          <w:bCs/>
        </w:rPr>
        <w:t>szczeniem istniej</w:t>
      </w:r>
      <w:r w:rsidRPr="00084630">
        <w:rPr>
          <w:rFonts w:ascii="Calibri" w:hAnsi="Calibri" w:hint="eastAsia"/>
          <w:b/>
          <w:bCs/>
        </w:rPr>
        <w:t>ą</w:t>
      </w:r>
      <w:r w:rsidRPr="00084630">
        <w:rPr>
          <w:rFonts w:ascii="Calibri" w:hAnsi="Calibri"/>
          <w:b/>
          <w:bCs/>
        </w:rPr>
        <w:t>cego pod</w:t>
      </w:r>
      <w:r w:rsidRPr="00084630">
        <w:rPr>
          <w:rFonts w:ascii="Calibri" w:hAnsi="Calibri" w:hint="eastAsia"/>
          <w:b/>
          <w:bCs/>
        </w:rPr>
        <w:t>ł</w:t>
      </w:r>
      <w:r w:rsidRPr="00084630">
        <w:rPr>
          <w:rFonts w:ascii="Calibri" w:hAnsi="Calibri"/>
          <w:b/>
          <w:bCs/>
        </w:rPr>
        <w:t>o</w:t>
      </w:r>
      <w:r w:rsidRPr="00084630">
        <w:rPr>
          <w:rFonts w:ascii="Calibri" w:hAnsi="Calibri" w:hint="eastAsia"/>
          <w:b/>
          <w:bCs/>
        </w:rPr>
        <w:t>ż</w:t>
      </w:r>
      <w:r w:rsidRPr="00084630">
        <w:rPr>
          <w:rFonts w:ascii="Calibri" w:hAnsi="Calibri"/>
          <w:b/>
          <w:bCs/>
        </w:rPr>
        <w:t>a G1 (E2≥80MPa).</w:t>
      </w:r>
    </w:p>
    <w:p w14:paraId="17B05834" w14:textId="77777777" w:rsidR="00621C13" w:rsidRPr="009E0F82" w:rsidRDefault="00621C13" w:rsidP="00621C13">
      <w:pPr>
        <w:autoSpaceDE w:val="0"/>
        <w:autoSpaceDN w:val="0"/>
        <w:adjustRightInd w:val="0"/>
        <w:rPr>
          <w:rFonts w:ascii="Calibri" w:hAnsi="Calibri"/>
          <w:b/>
          <w:bCs/>
          <w:color w:val="FF0000"/>
        </w:rPr>
      </w:pPr>
    </w:p>
    <w:p w14:paraId="63348D4B" w14:textId="77777777" w:rsidR="00621C13" w:rsidRPr="009E0F82" w:rsidRDefault="00621C13" w:rsidP="00621C13">
      <w:pPr>
        <w:autoSpaceDE w:val="0"/>
        <w:autoSpaceDN w:val="0"/>
        <w:adjustRightInd w:val="0"/>
        <w:rPr>
          <w:rFonts w:ascii="Calibri" w:hAnsi="Calibri"/>
        </w:rPr>
      </w:pPr>
      <w:r w:rsidRPr="009E0F82">
        <w:rPr>
          <w:rFonts w:ascii="Calibri" w:hAnsi="Calibri"/>
        </w:rPr>
        <w:t>Przyj</w:t>
      </w:r>
      <w:r w:rsidRPr="009E0F82">
        <w:rPr>
          <w:rFonts w:ascii="Calibri" w:hAnsi="Calibri" w:hint="eastAsia"/>
        </w:rPr>
        <w:t>ę</w:t>
      </w:r>
      <w:r w:rsidRPr="009E0F82">
        <w:rPr>
          <w:rFonts w:ascii="Calibri" w:hAnsi="Calibri"/>
        </w:rPr>
        <w:t>to nast</w:t>
      </w:r>
      <w:r w:rsidRPr="009E0F82">
        <w:rPr>
          <w:rFonts w:ascii="Calibri" w:hAnsi="Calibri" w:hint="eastAsia"/>
        </w:rPr>
        <w:t>ę</w:t>
      </w:r>
      <w:r w:rsidRPr="009E0F82">
        <w:rPr>
          <w:rFonts w:ascii="Calibri" w:hAnsi="Calibri"/>
        </w:rPr>
        <w:t>puj</w:t>
      </w:r>
      <w:r w:rsidRPr="009E0F82">
        <w:rPr>
          <w:rFonts w:ascii="Calibri" w:hAnsi="Calibri" w:hint="eastAsia"/>
        </w:rPr>
        <w:t>ą</w:t>
      </w:r>
      <w:r w:rsidRPr="009E0F82">
        <w:rPr>
          <w:rFonts w:ascii="Calibri" w:hAnsi="Calibri"/>
        </w:rPr>
        <w:t>c</w:t>
      </w:r>
      <w:r w:rsidRPr="009E0F82">
        <w:rPr>
          <w:rFonts w:ascii="Calibri" w:hAnsi="Calibri" w:hint="eastAsia"/>
        </w:rPr>
        <w:t>ą</w:t>
      </w:r>
      <w:r w:rsidRPr="009E0F82">
        <w:rPr>
          <w:rFonts w:ascii="Calibri" w:hAnsi="Calibri"/>
        </w:rPr>
        <w:t xml:space="preserve"> konstrukcj</w:t>
      </w:r>
      <w:r w:rsidRPr="009E0F82">
        <w:rPr>
          <w:rFonts w:ascii="Calibri" w:hAnsi="Calibri" w:hint="eastAsia"/>
        </w:rPr>
        <w:t>ę</w:t>
      </w:r>
      <w:r w:rsidRPr="009E0F82">
        <w:rPr>
          <w:rFonts w:ascii="Calibri" w:hAnsi="Calibri"/>
        </w:rPr>
        <w:t xml:space="preserve"> nawierzchni  miejsc</w:t>
      </w:r>
      <w:r>
        <w:rPr>
          <w:rFonts w:ascii="Calibri" w:hAnsi="Calibri"/>
        </w:rPr>
        <w:t xml:space="preserve"> </w:t>
      </w:r>
      <w:r w:rsidRPr="009E0F82">
        <w:rPr>
          <w:rFonts w:ascii="Calibri" w:hAnsi="Calibri"/>
        </w:rPr>
        <w:t xml:space="preserve">postojowych </w:t>
      </w:r>
      <w:r>
        <w:rPr>
          <w:rFonts w:ascii="Calibri" w:hAnsi="Calibri"/>
        </w:rPr>
        <w:t xml:space="preserve"> oraz progów zwalniających </w:t>
      </w:r>
      <w:r w:rsidRPr="009E0F82">
        <w:rPr>
          <w:rFonts w:ascii="Calibri" w:hAnsi="Calibri"/>
        </w:rPr>
        <w:t>(KR2):</w:t>
      </w:r>
    </w:p>
    <w:p w14:paraId="721D5E3E" w14:textId="77777777" w:rsidR="00621C13" w:rsidRPr="009E0F82" w:rsidRDefault="00621C13" w:rsidP="00621C13">
      <w:pPr>
        <w:numPr>
          <w:ilvl w:val="0"/>
          <w:numId w:val="34"/>
        </w:numPr>
        <w:autoSpaceDE w:val="0"/>
        <w:autoSpaceDN w:val="0"/>
        <w:adjustRightInd w:val="0"/>
        <w:spacing w:line="240" w:lineRule="auto"/>
        <w:rPr>
          <w:rFonts w:ascii="Calibri" w:hAnsi="Calibri"/>
        </w:rPr>
      </w:pPr>
      <w:r w:rsidRPr="009E0F82">
        <w:rPr>
          <w:rFonts w:ascii="Calibri" w:hAnsi="Calibri"/>
        </w:rPr>
        <w:t xml:space="preserve">Warstwa </w:t>
      </w:r>
      <w:r w:rsidRPr="009E0F82">
        <w:rPr>
          <w:rFonts w:ascii="Calibri" w:hAnsi="Calibri" w:hint="eastAsia"/>
        </w:rPr>
        <w:t>ś</w:t>
      </w:r>
      <w:r w:rsidRPr="009E0F82">
        <w:rPr>
          <w:rFonts w:ascii="Calibri" w:hAnsi="Calibri"/>
        </w:rPr>
        <w:t>cieralna z betonowej kostki brukowej gr. 8 cm</w:t>
      </w:r>
    </w:p>
    <w:p w14:paraId="6BB57538" w14:textId="77777777" w:rsidR="00621C13" w:rsidRPr="009E0F82" w:rsidRDefault="00621C13" w:rsidP="00621C13">
      <w:pPr>
        <w:numPr>
          <w:ilvl w:val="0"/>
          <w:numId w:val="34"/>
        </w:numPr>
        <w:autoSpaceDE w:val="0"/>
        <w:autoSpaceDN w:val="0"/>
        <w:adjustRightInd w:val="0"/>
        <w:spacing w:line="240" w:lineRule="auto"/>
        <w:rPr>
          <w:rFonts w:ascii="Calibri" w:hAnsi="Calibri"/>
        </w:rPr>
      </w:pPr>
      <w:r w:rsidRPr="009E0F82">
        <w:rPr>
          <w:rFonts w:ascii="Calibri" w:hAnsi="Calibri"/>
        </w:rPr>
        <w:t>Podsypka cementowo-piaskowa 1:3, gr. 3 cm</w:t>
      </w:r>
    </w:p>
    <w:p w14:paraId="2B5ED98F" w14:textId="77777777" w:rsidR="00621C13" w:rsidRPr="009E0F82" w:rsidRDefault="00621C13" w:rsidP="00621C13">
      <w:pPr>
        <w:numPr>
          <w:ilvl w:val="0"/>
          <w:numId w:val="34"/>
        </w:numPr>
        <w:autoSpaceDE w:val="0"/>
        <w:autoSpaceDN w:val="0"/>
        <w:adjustRightInd w:val="0"/>
        <w:spacing w:line="240" w:lineRule="auto"/>
        <w:rPr>
          <w:rFonts w:ascii="Calibri" w:hAnsi="Calibri"/>
        </w:rPr>
      </w:pPr>
      <w:r w:rsidRPr="009E0F82">
        <w:rPr>
          <w:rFonts w:ascii="Calibri" w:hAnsi="Calibri"/>
        </w:rPr>
        <w:t>Podbudowa zasadnicza z chudego betonu, gr. 310 cm (E2≥130MPa)</w:t>
      </w:r>
    </w:p>
    <w:p w14:paraId="70CD124C" w14:textId="77777777" w:rsidR="00621C13" w:rsidRPr="009E0F82" w:rsidRDefault="00621C13" w:rsidP="00621C13">
      <w:pPr>
        <w:numPr>
          <w:ilvl w:val="0"/>
          <w:numId w:val="34"/>
        </w:numPr>
        <w:autoSpaceDE w:val="0"/>
        <w:autoSpaceDN w:val="0"/>
        <w:adjustRightInd w:val="0"/>
        <w:spacing w:line="240" w:lineRule="auto"/>
        <w:rPr>
          <w:rFonts w:ascii="Calibri" w:hAnsi="Calibri"/>
        </w:rPr>
      </w:pPr>
      <w:r w:rsidRPr="009E0F82">
        <w:rPr>
          <w:rFonts w:ascii="Calibri" w:hAnsi="Calibri"/>
        </w:rPr>
        <w:t>Podbudowa zasadnicza z mieszanki niezwi</w:t>
      </w:r>
      <w:r w:rsidRPr="009E0F82">
        <w:rPr>
          <w:rFonts w:ascii="Calibri" w:hAnsi="Calibri" w:hint="eastAsia"/>
        </w:rPr>
        <w:t>ą</w:t>
      </w:r>
      <w:r w:rsidRPr="009E0F82">
        <w:rPr>
          <w:rFonts w:ascii="Calibri" w:hAnsi="Calibri"/>
        </w:rPr>
        <w:t>zanej z kruszywem C90/3, CBR ≥ min. 60%,</w:t>
      </w:r>
    </w:p>
    <w:p w14:paraId="0643D52A" w14:textId="77777777" w:rsidR="00621C13" w:rsidRPr="009E0F82" w:rsidRDefault="00621C13" w:rsidP="00621C13">
      <w:pPr>
        <w:autoSpaceDE w:val="0"/>
        <w:autoSpaceDN w:val="0"/>
        <w:adjustRightInd w:val="0"/>
        <w:ind w:left="709"/>
        <w:rPr>
          <w:rFonts w:ascii="Calibri" w:hAnsi="Calibri"/>
        </w:rPr>
      </w:pPr>
      <w:r w:rsidRPr="009E0F82">
        <w:rPr>
          <w:rFonts w:ascii="Calibri" w:hAnsi="Calibri"/>
        </w:rPr>
        <w:t>gr. 25 cm</w:t>
      </w:r>
    </w:p>
    <w:p w14:paraId="735560EE" w14:textId="77777777" w:rsidR="00621C13" w:rsidRPr="009E0F82" w:rsidRDefault="00621C13" w:rsidP="00621C13">
      <w:pPr>
        <w:numPr>
          <w:ilvl w:val="0"/>
          <w:numId w:val="35"/>
        </w:numPr>
        <w:autoSpaceDE w:val="0"/>
        <w:autoSpaceDN w:val="0"/>
        <w:adjustRightInd w:val="0"/>
        <w:spacing w:line="240" w:lineRule="auto"/>
        <w:rPr>
          <w:rFonts w:ascii="Calibri" w:hAnsi="Calibri"/>
        </w:rPr>
      </w:pPr>
      <w:r w:rsidRPr="009E0F82">
        <w:rPr>
          <w:rFonts w:ascii="Calibri" w:hAnsi="Calibri"/>
        </w:rPr>
        <w:t>Pod</w:t>
      </w:r>
      <w:r w:rsidRPr="009E0F82">
        <w:rPr>
          <w:rFonts w:ascii="Calibri" w:hAnsi="Calibri" w:hint="eastAsia"/>
        </w:rPr>
        <w:t>ł</w:t>
      </w:r>
      <w:r w:rsidRPr="009E0F82">
        <w:rPr>
          <w:rFonts w:ascii="Calibri" w:hAnsi="Calibri"/>
        </w:rPr>
        <w:t>o</w:t>
      </w:r>
      <w:r w:rsidRPr="009E0F82">
        <w:rPr>
          <w:rFonts w:ascii="Calibri" w:hAnsi="Calibri" w:hint="eastAsia"/>
        </w:rPr>
        <w:t>ż</w:t>
      </w:r>
      <w:r w:rsidRPr="009E0F82">
        <w:rPr>
          <w:rFonts w:ascii="Calibri" w:hAnsi="Calibri"/>
        </w:rPr>
        <w:t>e gruntowe G1 (E2≥80MPa)</w:t>
      </w:r>
    </w:p>
    <w:p w14:paraId="2D747EE7" w14:textId="77777777" w:rsidR="00621C13" w:rsidRPr="004E52D1" w:rsidRDefault="00621C13" w:rsidP="00621C13">
      <w:pPr>
        <w:autoSpaceDE w:val="0"/>
        <w:autoSpaceDN w:val="0"/>
        <w:adjustRightInd w:val="0"/>
        <w:rPr>
          <w:rFonts w:ascii="Calibri" w:hAnsi="Calibri"/>
        </w:rPr>
      </w:pPr>
      <w:r w:rsidRPr="004E52D1">
        <w:rPr>
          <w:rFonts w:ascii="Calibri" w:hAnsi="Calibri"/>
        </w:rPr>
        <w:t>Przyj</w:t>
      </w:r>
      <w:r w:rsidRPr="004E52D1">
        <w:rPr>
          <w:rFonts w:ascii="Calibri" w:hAnsi="Calibri" w:hint="eastAsia"/>
        </w:rPr>
        <w:t>ę</w:t>
      </w:r>
      <w:r w:rsidRPr="004E52D1">
        <w:rPr>
          <w:rFonts w:ascii="Calibri" w:hAnsi="Calibri"/>
        </w:rPr>
        <w:t>to nast</w:t>
      </w:r>
      <w:r w:rsidRPr="004E52D1">
        <w:rPr>
          <w:rFonts w:ascii="Calibri" w:hAnsi="Calibri" w:hint="eastAsia"/>
        </w:rPr>
        <w:t>ę</w:t>
      </w:r>
      <w:r w:rsidRPr="004E52D1">
        <w:rPr>
          <w:rFonts w:ascii="Calibri" w:hAnsi="Calibri"/>
        </w:rPr>
        <w:t>puj</w:t>
      </w:r>
      <w:r w:rsidRPr="004E52D1">
        <w:rPr>
          <w:rFonts w:ascii="Calibri" w:hAnsi="Calibri" w:hint="eastAsia"/>
        </w:rPr>
        <w:t>ą</w:t>
      </w:r>
      <w:r w:rsidRPr="004E52D1">
        <w:rPr>
          <w:rFonts w:ascii="Calibri" w:hAnsi="Calibri"/>
        </w:rPr>
        <w:t>c</w:t>
      </w:r>
      <w:r w:rsidRPr="004E52D1">
        <w:rPr>
          <w:rFonts w:ascii="Calibri" w:hAnsi="Calibri" w:hint="eastAsia"/>
        </w:rPr>
        <w:t>ą</w:t>
      </w:r>
      <w:r w:rsidRPr="004E52D1">
        <w:rPr>
          <w:rFonts w:ascii="Calibri" w:hAnsi="Calibri"/>
        </w:rPr>
        <w:t xml:space="preserve"> konstrukcj</w:t>
      </w:r>
      <w:r w:rsidRPr="004E52D1">
        <w:rPr>
          <w:rFonts w:ascii="Calibri" w:hAnsi="Calibri" w:hint="eastAsia"/>
        </w:rPr>
        <w:t>ę</w:t>
      </w:r>
      <w:r w:rsidRPr="004E52D1">
        <w:rPr>
          <w:rFonts w:ascii="Calibri" w:hAnsi="Calibri"/>
        </w:rPr>
        <w:t xml:space="preserve"> nawierzchni projektowanego chodnika:</w:t>
      </w:r>
    </w:p>
    <w:p w14:paraId="693521E2" w14:textId="77777777" w:rsidR="00621C13" w:rsidRPr="004E52D1" w:rsidRDefault="00621C13" w:rsidP="00621C13">
      <w:pPr>
        <w:numPr>
          <w:ilvl w:val="0"/>
          <w:numId w:val="35"/>
        </w:numPr>
        <w:autoSpaceDE w:val="0"/>
        <w:autoSpaceDN w:val="0"/>
        <w:adjustRightInd w:val="0"/>
        <w:spacing w:line="240" w:lineRule="auto"/>
        <w:rPr>
          <w:rFonts w:ascii="Calibri" w:hAnsi="Calibri"/>
        </w:rPr>
      </w:pPr>
      <w:r w:rsidRPr="004E52D1">
        <w:rPr>
          <w:rFonts w:ascii="Calibri" w:hAnsi="Calibri"/>
        </w:rPr>
        <w:t xml:space="preserve">Warstwa </w:t>
      </w:r>
      <w:r w:rsidRPr="004E52D1">
        <w:rPr>
          <w:rFonts w:ascii="Calibri" w:hAnsi="Calibri" w:hint="eastAsia"/>
        </w:rPr>
        <w:t>ś</w:t>
      </w:r>
      <w:r w:rsidRPr="004E52D1">
        <w:rPr>
          <w:rFonts w:ascii="Calibri" w:hAnsi="Calibri"/>
        </w:rPr>
        <w:t>cieralna z betonowej kostki brukowej gr. 8 cm</w:t>
      </w:r>
    </w:p>
    <w:p w14:paraId="3661BD42" w14:textId="77777777" w:rsidR="00621C13" w:rsidRPr="004E52D1" w:rsidRDefault="00621C13" w:rsidP="00621C13">
      <w:pPr>
        <w:numPr>
          <w:ilvl w:val="0"/>
          <w:numId w:val="35"/>
        </w:numPr>
        <w:autoSpaceDE w:val="0"/>
        <w:autoSpaceDN w:val="0"/>
        <w:adjustRightInd w:val="0"/>
        <w:spacing w:line="240" w:lineRule="auto"/>
        <w:rPr>
          <w:rFonts w:ascii="Calibri" w:hAnsi="Calibri"/>
        </w:rPr>
      </w:pPr>
      <w:r w:rsidRPr="004E52D1">
        <w:rPr>
          <w:rFonts w:ascii="Calibri" w:hAnsi="Calibri"/>
        </w:rPr>
        <w:t>Podsypka cementowo-piaskowa 1:3, gr. 3 cm</w:t>
      </w:r>
    </w:p>
    <w:p w14:paraId="5EA664DE" w14:textId="77777777" w:rsidR="00621C13" w:rsidRPr="004E52D1" w:rsidRDefault="00621C13" w:rsidP="00621C13">
      <w:pPr>
        <w:numPr>
          <w:ilvl w:val="0"/>
          <w:numId w:val="35"/>
        </w:numPr>
        <w:autoSpaceDE w:val="0"/>
        <w:autoSpaceDN w:val="0"/>
        <w:adjustRightInd w:val="0"/>
        <w:spacing w:line="240" w:lineRule="auto"/>
        <w:rPr>
          <w:rFonts w:ascii="Calibri" w:hAnsi="Calibri"/>
        </w:rPr>
      </w:pPr>
      <w:r w:rsidRPr="004E52D1">
        <w:rPr>
          <w:rFonts w:ascii="Calibri" w:hAnsi="Calibri"/>
        </w:rPr>
        <w:t>Podbudowa zasadnicza z mieszanki niezwi</w:t>
      </w:r>
      <w:r w:rsidRPr="004E52D1">
        <w:rPr>
          <w:rFonts w:ascii="Calibri" w:hAnsi="Calibri" w:hint="eastAsia"/>
        </w:rPr>
        <w:t>ą</w:t>
      </w:r>
      <w:r w:rsidRPr="004E52D1">
        <w:rPr>
          <w:rFonts w:ascii="Calibri" w:hAnsi="Calibri"/>
        </w:rPr>
        <w:t>zanej z kruszywem C90/3, CBR ≥ min. 60%,</w:t>
      </w:r>
    </w:p>
    <w:p w14:paraId="307874F6" w14:textId="77777777" w:rsidR="00621C13" w:rsidRPr="004E52D1" w:rsidRDefault="00621C13" w:rsidP="00621C13">
      <w:pPr>
        <w:autoSpaceDE w:val="0"/>
        <w:autoSpaceDN w:val="0"/>
        <w:adjustRightInd w:val="0"/>
        <w:ind w:firstLine="709"/>
        <w:rPr>
          <w:rFonts w:ascii="Calibri" w:hAnsi="Calibri"/>
        </w:rPr>
      </w:pPr>
      <w:r w:rsidRPr="004E52D1">
        <w:rPr>
          <w:rFonts w:ascii="Calibri" w:hAnsi="Calibri"/>
        </w:rPr>
        <w:t>gr. 25 cm</w:t>
      </w:r>
    </w:p>
    <w:p w14:paraId="182BD2D1" w14:textId="77777777" w:rsidR="00621C13" w:rsidRPr="004E52D1" w:rsidRDefault="00621C13" w:rsidP="00621C13">
      <w:pPr>
        <w:numPr>
          <w:ilvl w:val="0"/>
          <w:numId w:val="36"/>
        </w:numPr>
        <w:autoSpaceDE w:val="0"/>
        <w:autoSpaceDN w:val="0"/>
        <w:adjustRightInd w:val="0"/>
        <w:spacing w:line="240" w:lineRule="auto"/>
        <w:rPr>
          <w:rFonts w:ascii="Calibri" w:hAnsi="Calibri"/>
        </w:rPr>
      </w:pPr>
      <w:r w:rsidRPr="004E52D1">
        <w:rPr>
          <w:rFonts w:ascii="Calibri" w:hAnsi="Calibri"/>
        </w:rPr>
        <w:t>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e gruntowe G1 (E2≥80MPa)</w:t>
      </w:r>
    </w:p>
    <w:p w14:paraId="64436069" w14:textId="77777777" w:rsidR="00621C13" w:rsidRPr="004E52D1" w:rsidRDefault="00621C13" w:rsidP="00621C13">
      <w:pPr>
        <w:autoSpaceDE w:val="0"/>
        <w:autoSpaceDN w:val="0"/>
        <w:adjustRightInd w:val="0"/>
        <w:rPr>
          <w:rFonts w:ascii="Calibri" w:hAnsi="Calibri"/>
        </w:rPr>
      </w:pPr>
      <w:r w:rsidRPr="004E52D1">
        <w:rPr>
          <w:rFonts w:ascii="Calibri" w:hAnsi="Calibri"/>
        </w:rPr>
        <w:t>Przyj</w:t>
      </w:r>
      <w:r w:rsidRPr="004E52D1">
        <w:rPr>
          <w:rFonts w:ascii="Calibri" w:hAnsi="Calibri" w:hint="eastAsia"/>
        </w:rPr>
        <w:t>ę</w:t>
      </w:r>
      <w:r w:rsidRPr="004E52D1">
        <w:rPr>
          <w:rFonts w:ascii="Calibri" w:hAnsi="Calibri"/>
        </w:rPr>
        <w:t>to nast</w:t>
      </w:r>
      <w:r w:rsidRPr="004E52D1">
        <w:rPr>
          <w:rFonts w:ascii="Calibri" w:hAnsi="Calibri" w:hint="eastAsia"/>
        </w:rPr>
        <w:t>ę</w:t>
      </w:r>
      <w:r w:rsidRPr="004E52D1">
        <w:rPr>
          <w:rFonts w:ascii="Calibri" w:hAnsi="Calibri"/>
        </w:rPr>
        <w:t>puj</w:t>
      </w:r>
      <w:r w:rsidRPr="004E52D1">
        <w:rPr>
          <w:rFonts w:ascii="Calibri" w:hAnsi="Calibri" w:hint="eastAsia"/>
        </w:rPr>
        <w:t>ą</w:t>
      </w:r>
      <w:r w:rsidRPr="004E52D1">
        <w:rPr>
          <w:rFonts w:ascii="Calibri" w:hAnsi="Calibri"/>
        </w:rPr>
        <w:t>c</w:t>
      </w:r>
      <w:r w:rsidRPr="004E52D1">
        <w:rPr>
          <w:rFonts w:ascii="Calibri" w:hAnsi="Calibri" w:hint="eastAsia"/>
        </w:rPr>
        <w:t>ą</w:t>
      </w:r>
      <w:r w:rsidRPr="004E52D1">
        <w:rPr>
          <w:rFonts w:ascii="Calibri" w:hAnsi="Calibri"/>
        </w:rPr>
        <w:t xml:space="preserve"> konstrukcj</w:t>
      </w:r>
      <w:r w:rsidRPr="004E52D1">
        <w:rPr>
          <w:rFonts w:ascii="Calibri" w:hAnsi="Calibri" w:hint="eastAsia"/>
        </w:rPr>
        <w:t>ę</w:t>
      </w:r>
      <w:r w:rsidRPr="004E52D1">
        <w:rPr>
          <w:rFonts w:ascii="Calibri" w:hAnsi="Calibri"/>
        </w:rPr>
        <w:t xml:space="preserve"> nawierzchni projektowanych doj</w:t>
      </w:r>
      <w:r w:rsidRPr="004E52D1">
        <w:rPr>
          <w:rFonts w:ascii="Calibri" w:hAnsi="Calibri" w:hint="eastAsia"/>
        </w:rPr>
        <w:t>ść</w:t>
      </w:r>
      <w:r w:rsidRPr="004E52D1">
        <w:rPr>
          <w:rFonts w:ascii="Calibri" w:hAnsi="Calibri"/>
        </w:rPr>
        <w:t xml:space="preserve"> do posesji:</w:t>
      </w:r>
    </w:p>
    <w:p w14:paraId="07D676BD" w14:textId="77777777" w:rsidR="00621C13" w:rsidRPr="004E52D1" w:rsidRDefault="00621C13" w:rsidP="00621C13">
      <w:pPr>
        <w:numPr>
          <w:ilvl w:val="0"/>
          <w:numId w:val="36"/>
        </w:numPr>
        <w:autoSpaceDE w:val="0"/>
        <w:autoSpaceDN w:val="0"/>
        <w:adjustRightInd w:val="0"/>
        <w:spacing w:line="240" w:lineRule="auto"/>
        <w:rPr>
          <w:rFonts w:ascii="Calibri" w:hAnsi="Calibri"/>
        </w:rPr>
      </w:pPr>
      <w:r w:rsidRPr="004E52D1">
        <w:rPr>
          <w:rFonts w:ascii="Calibri" w:hAnsi="Calibri"/>
        </w:rPr>
        <w:t xml:space="preserve">Warstwa </w:t>
      </w:r>
      <w:r w:rsidRPr="004E52D1">
        <w:rPr>
          <w:rFonts w:ascii="Calibri" w:hAnsi="Calibri" w:hint="eastAsia"/>
        </w:rPr>
        <w:t>ś</w:t>
      </w:r>
      <w:r w:rsidRPr="004E52D1">
        <w:rPr>
          <w:rFonts w:ascii="Calibri" w:hAnsi="Calibri"/>
        </w:rPr>
        <w:t>cieralna z betonowej kostki brukowej gr. 8 cm</w:t>
      </w:r>
    </w:p>
    <w:p w14:paraId="4995D4ED" w14:textId="77777777" w:rsidR="00621C13" w:rsidRPr="004E52D1" w:rsidRDefault="00621C13" w:rsidP="00621C13">
      <w:pPr>
        <w:numPr>
          <w:ilvl w:val="0"/>
          <w:numId w:val="36"/>
        </w:numPr>
        <w:autoSpaceDE w:val="0"/>
        <w:autoSpaceDN w:val="0"/>
        <w:adjustRightInd w:val="0"/>
        <w:spacing w:line="240" w:lineRule="auto"/>
        <w:rPr>
          <w:rFonts w:ascii="Calibri" w:hAnsi="Calibri"/>
        </w:rPr>
      </w:pPr>
      <w:r w:rsidRPr="004E52D1">
        <w:rPr>
          <w:rFonts w:ascii="Calibri" w:hAnsi="Calibri"/>
        </w:rPr>
        <w:t>Podsypka cementowo-piaskowa 1:3, gr. 3 cm</w:t>
      </w:r>
    </w:p>
    <w:p w14:paraId="14165EA5" w14:textId="77777777" w:rsidR="00621C13" w:rsidRPr="004E52D1" w:rsidRDefault="00621C13" w:rsidP="00621C13">
      <w:pPr>
        <w:numPr>
          <w:ilvl w:val="0"/>
          <w:numId w:val="36"/>
        </w:numPr>
        <w:autoSpaceDE w:val="0"/>
        <w:autoSpaceDN w:val="0"/>
        <w:adjustRightInd w:val="0"/>
        <w:spacing w:line="240" w:lineRule="auto"/>
        <w:rPr>
          <w:rFonts w:ascii="Calibri" w:hAnsi="Calibri"/>
        </w:rPr>
      </w:pPr>
      <w:r w:rsidRPr="004E52D1">
        <w:rPr>
          <w:rFonts w:ascii="Calibri" w:hAnsi="Calibri"/>
        </w:rPr>
        <w:t>Podbudowa zasadnicza z mieszanki niezwi</w:t>
      </w:r>
      <w:r w:rsidRPr="004E52D1">
        <w:rPr>
          <w:rFonts w:ascii="Calibri" w:hAnsi="Calibri" w:hint="eastAsia"/>
        </w:rPr>
        <w:t>ą</w:t>
      </w:r>
      <w:r w:rsidRPr="004E52D1">
        <w:rPr>
          <w:rFonts w:ascii="Calibri" w:hAnsi="Calibri"/>
        </w:rPr>
        <w:t>zanej z kruszywem C90/3, CBR ≥ min. 60%,</w:t>
      </w:r>
    </w:p>
    <w:p w14:paraId="39398B8D" w14:textId="77777777" w:rsidR="00621C13" w:rsidRPr="004E52D1" w:rsidRDefault="00621C13" w:rsidP="00621C13">
      <w:pPr>
        <w:autoSpaceDE w:val="0"/>
        <w:autoSpaceDN w:val="0"/>
        <w:adjustRightInd w:val="0"/>
        <w:ind w:firstLine="709"/>
        <w:rPr>
          <w:rFonts w:ascii="Calibri" w:hAnsi="Calibri"/>
        </w:rPr>
      </w:pPr>
      <w:r w:rsidRPr="004E52D1">
        <w:rPr>
          <w:rFonts w:ascii="Calibri" w:hAnsi="Calibri"/>
        </w:rPr>
        <w:t>gr. 10 cm</w:t>
      </w:r>
    </w:p>
    <w:p w14:paraId="6FAB6F1F" w14:textId="77777777" w:rsidR="00621C13" w:rsidRPr="004E52D1" w:rsidRDefault="00621C13" w:rsidP="00621C13">
      <w:pPr>
        <w:numPr>
          <w:ilvl w:val="0"/>
          <w:numId w:val="37"/>
        </w:numPr>
        <w:autoSpaceDE w:val="0"/>
        <w:autoSpaceDN w:val="0"/>
        <w:adjustRightInd w:val="0"/>
        <w:spacing w:line="240" w:lineRule="auto"/>
        <w:rPr>
          <w:rFonts w:ascii="Calibri" w:hAnsi="Calibri"/>
        </w:rPr>
      </w:pPr>
      <w:r w:rsidRPr="004E52D1">
        <w:rPr>
          <w:rFonts w:ascii="Calibri" w:hAnsi="Calibri"/>
        </w:rPr>
        <w:t>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e gruntowe G1 (E2≥80MPa)</w:t>
      </w:r>
    </w:p>
    <w:p w14:paraId="1ED2DC5E" w14:textId="77777777" w:rsidR="00621C13" w:rsidRPr="004E52D1" w:rsidRDefault="00621C13" w:rsidP="00621C13">
      <w:pPr>
        <w:autoSpaceDE w:val="0"/>
        <w:autoSpaceDN w:val="0"/>
        <w:adjustRightInd w:val="0"/>
        <w:rPr>
          <w:rFonts w:ascii="Calibri" w:hAnsi="Calibri"/>
        </w:rPr>
      </w:pPr>
      <w:r w:rsidRPr="004E52D1">
        <w:rPr>
          <w:rFonts w:ascii="Calibri" w:hAnsi="Calibri"/>
        </w:rPr>
        <w:t>Przyj</w:t>
      </w:r>
      <w:r w:rsidRPr="004E52D1">
        <w:rPr>
          <w:rFonts w:ascii="Calibri" w:hAnsi="Calibri" w:hint="eastAsia"/>
        </w:rPr>
        <w:t>ę</w:t>
      </w:r>
      <w:r w:rsidRPr="004E52D1">
        <w:rPr>
          <w:rFonts w:ascii="Calibri" w:hAnsi="Calibri"/>
        </w:rPr>
        <w:t>to nast</w:t>
      </w:r>
      <w:r w:rsidRPr="004E52D1">
        <w:rPr>
          <w:rFonts w:ascii="Calibri" w:hAnsi="Calibri" w:hint="eastAsia"/>
        </w:rPr>
        <w:t>ę</w:t>
      </w:r>
      <w:r w:rsidRPr="004E52D1">
        <w:rPr>
          <w:rFonts w:ascii="Calibri" w:hAnsi="Calibri"/>
        </w:rPr>
        <w:t>puj</w:t>
      </w:r>
      <w:r w:rsidRPr="004E52D1">
        <w:rPr>
          <w:rFonts w:ascii="Calibri" w:hAnsi="Calibri" w:hint="eastAsia"/>
        </w:rPr>
        <w:t>ą</w:t>
      </w:r>
      <w:r w:rsidRPr="004E52D1">
        <w:rPr>
          <w:rFonts w:ascii="Calibri" w:hAnsi="Calibri"/>
        </w:rPr>
        <w:t>c</w:t>
      </w:r>
      <w:r w:rsidRPr="004E52D1">
        <w:rPr>
          <w:rFonts w:ascii="Calibri" w:hAnsi="Calibri" w:hint="eastAsia"/>
        </w:rPr>
        <w:t>ą</w:t>
      </w:r>
      <w:r w:rsidRPr="004E52D1">
        <w:rPr>
          <w:rFonts w:ascii="Calibri" w:hAnsi="Calibri"/>
        </w:rPr>
        <w:t xml:space="preserve"> konstrukcj</w:t>
      </w:r>
      <w:r w:rsidRPr="004E52D1">
        <w:rPr>
          <w:rFonts w:ascii="Calibri" w:hAnsi="Calibri" w:hint="eastAsia"/>
        </w:rPr>
        <w:t>ę</w:t>
      </w:r>
      <w:r w:rsidRPr="004E52D1">
        <w:rPr>
          <w:rFonts w:ascii="Calibri" w:hAnsi="Calibri"/>
        </w:rPr>
        <w:t xml:space="preserve"> nawierzchni projektowanych dojazd</w:t>
      </w:r>
      <w:r>
        <w:rPr>
          <w:rFonts w:ascii="Calibri" w:hAnsi="Calibri"/>
        </w:rPr>
        <w:t>ó</w:t>
      </w:r>
      <w:r w:rsidRPr="004E52D1">
        <w:rPr>
          <w:rFonts w:ascii="Calibri" w:hAnsi="Calibri"/>
        </w:rPr>
        <w:t>w do posesji:</w:t>
      </w:r>
    </w:p>
    <w:p w14:paraId="1A5CCF67" w14:textId="77777777" w:rsidR="00621C13" w:rsidRPr="004E52D1" w:rsidRDefault="00621C13" w:rsidP="00621C13">
      <w:pPr>
        <w:numPr>
          <w:ilvl w:val="0"/>
          <w:numId w:val="37"/>
        </w:numPr>
        <w:autoSpaceDE w:val="0"/>
        <w:autoSpaceDN w:val="0"/>
        <w:adjustRightInd w:val="0"/>
        <w:spacing w:line="240" w:lineRule="auto"/>
        <w:rPr>
          <w:rFonts w:ascii="Calibri" w:hAnsi="Calibri"/>
        </w:rPr>
      </w:pPr>
      <w:r w:rsidRPr="004E52D1">
        <w:rPr>
          <w:rFonts w:ascii="Calibri" w:hAnsi="Calibri"/>
        </w:rPr>
        <w:t>Warstwa t</w:t>
      </w:r>
      <w:r w:rsidRPr="004E52D1">
        <w:rPr>
          <w:rFonts w:ascii="Calibri" w:hAnsi="Calibri" w:hint="eastAsia"/>
        </w:rPr>
        <w:t>ł</w:t>
      </w:r>
      <w:r w:rsidRPr="004E52D1">
        <w:rPr>
          <w:rFonts w:ascii="Calibri" w:hAnsi="Calibri"/>
        </w:rPr>
        <w:t>ucznia gr. 25 cm</w:t>
      </w:r>
    </w:p>
    <w:p w14:paraId="758D604E" w14:textId="77777777" w:rsidR="00621C13" w:rsidRPr="004E52D1" w:rsidRDefault="00621C13" w:rsidP="00621C13">
      <w:pPr>
        <w:numPr>
          <w:ilvl w:val="0"/>
          <w:numId w:val="37"/>
        </w:numPr>
        <w:autoSpaceDE w:val="0"/>
        <w:autoSpaceDN w:val="0"/>
        <w:adjustRightInd w:val="0"/>
        <w:spacing w:line="240" w:lineRule="auto"/>
        <w:rPr>
          <w:rFonts w:ascii="Calibri" w:hAnsi="Calibri"/>
        </w:rPr>
      </w:pPr>
      <w:r w:rsidRPr="004E52D1">
        <w:rPr>
          <w:rFonts w:ascii="Calibri" w:hAnsi="Calibri"/>
        </w:rPr>
        <w:t>geow</w:t>
      </w:r>
      <w:r w:rsidRPr="004E52D1">
        <w:rPr>
          <w:rFonts w:ascii="Calibri" w:hAnsi="Calibri" w:hint="eastAsia"/>
        </w:rPr>
        <w:t>ł</w:t>
      </w:r>
      <w:r>
        <w:rPr>
          <w:rFonts w:ascii="Calibri" w:hAnsi="Calibri"/>
        </w:rPr>
        <w:t>ó</w:t>
      </w:r>
      <w:r w:rsidRPr="004E52D1">
        <w:rPr>
          <w:rFonts w:ascii="Calibri" w:hAnsi="Calibri"/>
        </w:rPr>
        <w:t>knina separacyjna</w:t>
      </w:r>
    </w:p>
    <w:p w14:paraId="4BB491E3" w14:textId="77777777" w:rsidR="00621C13" w:rsidRDefault="00621C13" w:rsidP="00621C13">
      <w:pPr>
        <w:numPr>
          <w:ilvl w:val="0"/>
          <w:numId w:val="37"/>
        </w:numPr>
        <w:autoSpaceDE w:val="0"/>
        <w:autoSpaceDN w:val="0"/>
        <w:adjustRightInd w:val="0"/>
        <w:spacing w:line="240" w:lineRule="auto"/>
        <w:rPr>
          <w:rFonts w:ascii="Calibri" w:hAnsi="Calibri"/>
        </w:rPr>
      </w:pPr>
      <w:r w:rsidRPr="004E52D1">
        <w:rPr>
          <w:rFonts w:ascii="Calibri" w:hAnsi="Calibri"/>
        </w:rPr>
        <w:t>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e gruntowe G1 (E2≥80MPa)</w:t>
      </w:r>
      <w:r>
        <w:rPr>
          <w:rFonts w:ascii="Calibri" w:hAnsi="Calibri"/>
        </w:rPr>
        <w:t xml:space="preserve"> </w:t>
      </w:r>
      <w:r w:rsidRPr="004E52D1">
        <w:rPr>
          <w:rFonts w:ascii="Calibri" w:hAnsi="Calibri"/>
        </w:rPr>
        <w:t>E2/E1≤2,2</w:t>
      </w:r>
    </w:p>
    <w:p w14:paraId="694D8D8D" w14:textId="77777777" w:rsidR="00621C13" w:rsidRPr="004E52D1" w:rsidRDefault="00621C13" w:rsidP="00621C13">
      <w:pPr>
        <w:autoSpaceDE w:val="0"/>
        <w:autoSpaceDN w:val="0"/>
        <w:adjustRightInd w:val="0"/>
        <w:rPr>
          <w:rFonts w:ascii="Calibri" w:hAnsi="Calibri"/>
        </w:rPr>
      </w:pPr>
    </w:p>
    <w:p w14:paraId="5F3C3D20" w14:textId="77777777" w:rsidR="00621C13" w:rsidRPr="004E52D1" w:rsidRDefault="00621C13" w:rsidP="00621C13">
      <w:pPr>
        <w:autoSpaceDE w:val="0"/>
        <w:autoSpaceDN w:val="0"/>
        <w:adjustRightInd w:val="0"/>
        <w:jc w:val="both"/>
        <w:rPr>
          <w:rFonts w:ascii="Calibri" w:hAnsi="Calibri"/>
        </w:rPr>
      </w:pPr>
      <w:r w:rsidRPr="004E52D1">
        <w:rPr>
          <w:rFonts w:ascii="Calibri" w:hAnsi="Calibri"/>
        </w:rPr>
        <w:t>Wymagany poziom no</w:t>
      </w:r>
      <w:r w:rsidRPr="004E52D1">
        <w:rPr>
          <w:rFonts w:ascii="Calibri" w:hAnsi="Calibri" w:hint="eastAsia"/>
        </w:rPr>
        <w:t>ś</w:t>
      </w:r>
      <w:r w:rsidRPr="004E52D1">
        <w:rPr>
          <w:rFonts w:ascii="Calibri" w:hAnsi="Calibri"/>
        </w:rPr>
        <w:t>no</w:t>
      </w:r>
      <w:r w:rsidRPr="004E52D1">
        <w:rPr>
          <w:rFonts w:ascii="Calibri" w:hAnsi="Calibri" w:hint="eastAsia"/>
        </w:rPr>
        <w:t>ś</w:t>
      </w:r>
      <w:r w:rsidRPr="004E52D1">
        <w:rPr>
          <w:rFonts w:ascii="Calibri" w:hAnsi="Calibri"/>
        </w:rPr>
        <w:t>ci musi by</w:t>
      </w:r>
      <w:r w:rsidRPr="004E52D1">
        <w:rPr>
          <w:rFonts w:ascii="Calibri" w:hAnsi="Calibri" w:hint="eastAsia"/>
        </w:rPr>
        <w:t>ć</w:t>
      </w:r>
      <w:r w:rsidRPr="004E52D1">
        <w:rPr>
          <w:rFonts w:ascii="Calibri" w:hAnsi="Calibri"/>
        </w:rPr>
        <w:t xml:space="preserve"> zapewniony w czasie budowy uk</w:t>
      </w:r>
      <w:r w:rsidRPr="004E52D1">
        <w:rPr>
          <w:rFonts w:ascii="Calibri" w:hAnsi="Calibri" w:hint="eastAsia"/>
        </w:rPr>
        <w:t>ł</w:t>
      </w:r>
      <w:r w:rsidRPr="004E52D1">
        <w:rPr>
          <w:rFonts w:ascii="Calibri" w:hAnsi="Calibri"/>
        </w:rPr>
        <w:t>ad</w:t>
      </w:r>
      <w:r>
        <w:rPr>
          <w:rFonts w:ascii="Calibri" w:hAnsi="Calibri"/>
        </w:rPr>
        <w:t>ó</w:t>
      </w:r>
      <w:r w:rsidRPr="004E52D1">
        <w:rPr>
          <w:rFonts w:ascii="Calibri" w:hAnsi="Calibri"/>
        </w:rPr>
        <w:t>w drogowych oraz w</w:t>
      </w:r>
      <w:r>
        <w:rPr>
          <w:rFonts w:ascii="Calibri" w:hAnsi="Calibri"/>
        </w:rPr>
        <w:t xml:space="preserve"> </w:t>
      </w:r>
      <w:r w:rsidRPr="004E52D1">
        <w:rPr>
          <w:rFonts w:ascii="Calibri" w:hAnsi="Calibri"/>
        </w:rPr>
        <w:t>ca</w:t>
      </w:r>
      <w:r w:rsidRPr="004E52D1">
        <w:rPr>
          <w:rFonts w:ascii="Calibri" w:hAnsi="Calibri" w:hint="eastAsia"/>
        </w:rPr>
        <w:t>ł</w:t>
      </w:r>
      <w:r w:rsidRPr="004E52D1">
        <w:rPr>
          <w:rFonts w:ascii="Calibri" w:hAnsi="Calibri"/>
        </w:rPr>
        <w:t>ym okresie eksploatacji nawierzchni.</w:t>
      </w:r>
    </w:p>
    <w:p w14:paraId="2501EBD6" w14:textId="77777777" w:rsidR="00621C13" w:rsidRDefault="00621C13" w:rsidP="00621C13">
      <w:pPr>
        <w:autoSpaceDE w:val="0"/>
        <w:autoSpaceDN w:val="0"/>
        <w:adjustRightInd w:val="0"/>
        <w:jc w:val="both"/>
        <w:rPr>
          <w:rFonts w:ascii="Calibri" w:hAnsi="Calibri"/>
        </w:rPr>
      </w:pPr>
      <w:r w:rsidRPr="004E52D1">
        <w:rPr>
          <w:rFonts w:ascii="Calibri" w:hAnsi="Calibri"/>
        </w:rPr>
        <w:t>W czasie prowadzenia robot budowlanych nale</w:t>
      </w:r>
      <w:r w:rsidRPr="004E52D1">
        <w:rPr>
          <w:rFonts w:ascii="Calibri" w:hAnsi="Calibri" w:hint="eastAsia"/>
        </w:rPr>
        <w:t>ż</w:t>
      </w:r>
      <w:r w:rsidRPr="004E52D1">
        <w:rPr>
          <w:rFonts w:ascii="Calibri" w:hAnsi="Calibri"/>
        </w:rPr>
        <w:t>y przeprowadzi</w:t>
      </w:r>
      <w:r w:rsidRPr="004E52D1">
        <w:rPr>
          <w:rFonts w:ascii="Calibri" w:hAnsi="Calibri" w:hint="eastAsia"/>
        </w:rPr>
        <w:t>ć</w:t>
      </w:r>
      <w:r w:rsidRPr="004E52D1">
        <w:rPr>
          <w:rFonts w:ascii="Calibri" w:hAnsi="Calibri"/>
        </w:rPr>
        <w:t xml:space="preserve"> badania kontrolne potwierdzaj</w:t>
      </w:r>
      <w:r w:rsidRPr="004E52D1">
        <w:rPr>
          <w:rFonts w:ascii="Calibri" w:hAnsi="Calibri" w:hint="eastAsia"/>
        </w:rPr>
        <w:t>ą</w:t>
      </w:r>
      <w:r w:rsidRPr="004E52D1">
        <w:rPr>
          <w:rFonts w:ascii="Calibri" w:hAnsi="Calibri"/>
        </w:rPr>
        <w:t>ce</w:t>
      </w:r>
      <w:r>
        <w:rPr>
          <w:rFonts w:ascii="Calibri" w:hAnsi="Calibri"/>
        </w:rPr>
        <w:t xml:space="preserve"> </w:t>
      </w:r>
      <w:r w:rsidRPr="004E52D1">
        <w:rPr>
          <w:rFonts w:ascii="Calibri" w:hAnsi="Calibri"/>
        </w:rPr>
        <w:t>za</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enia dotycz</w:t>
      </w:r>
      <w:r w:rsidRPr="004E52D1">
        <w:rPr>
          <w:rFonts w:ascii="Calibri" w:hAnsi="Calibri" w:hint="eastAsia"/>
        </w:rPr>
        <w:t>ą</w:t>
      </w:r>
      <w:r w:rsidRPr="004E52D1">
        <w:rPr>
          <w:rFonts w:ascii="Calibri" w:hAnsi="Calibri"/>
        </w:rPr>
        <w:t>ce no</w:t>
      </w:r>
      <w:r w:rsidRPr="004E52D1">
        <w:rPr>
          <w:rFonts w:ascii="Calibri" w:hAnsi="Calibri" w:hint="eastAsia"/>
        </w:rPr>
        <w:t>ś</w:t>
      </w:r>
      <w:r w:rsidRPr="004E52D1">
        <w:rPr>
          <w:rFonts w:ascii="Calibri" w:hAnsi="Calibri"/>
        </w:rPr>
        <w:t>no</w:t>
      </w:r>
      <w:r w:rsidRPr="004E52D1">
        <w:rPr>
          <w:rFonts w:ascii="Calibri" w:hAnsi="Calibri" w:hint="eastAsia"/>
        </w:rPr>
        <w:t>ś</w:t>
      </w:r>
      <w:r w:rsidRPr="004E52D1">
        <w:rPr>
          <w:rFonts w:ascii="Calibri" w:hAnsi="Calibri"/>
        </w:rPr>
        <w:t>ci 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a, przyj</w:t>
      </w:r>
      <w:r w:rsidRPr="004E52D1">
        <w:rPr>
          <w:rFonts w:ascii="Calibri" w:hAnsi="Calibri" w:hint="eastAsia"/>
        </w:rPr>
        <w:t>ę</w:t>
      </w:r>
      <w:r w:rsidRPr="004E52D1">
        <w:rPr>
          <w:rFonts w:ascii="Calibri" w:hAnsi="Calibri"/>
        </w:rPr>
        <w:t xml:space="preserve">te w czasie projektowania. </w:t>
      </w:r>
    </w:p>
    <w:p w14:paraId="55C14A35" w14:textId="77777777" w:rsidR="00621C13" w:rsidRPr="004E52D1" w:rsidRDefault="00621C13" w:rsidP="00621C13">
      <w:pPr>
        <w:autoSpaceDE w:val="0"/>
        <w:autoSpaceDN w:val="0"/>
        <w:adjustRightInd w:val="0"/>
        <w:rPr>
          <w:rFonts w:ascii="Calibri" w:hAnsi="Calibri"/>
        </w:rPr>
      </w:pPr>
    </w:p>
    <w:p w14:paraId="7348A872" w14:textId="77777777" w:rsidR="00621C13" w:rsidRPr="004E52D1" w:rsidRDefault="00621C13" w:rsidP="00621C13">
      <w:pPr>
        <w:rPr>
          <w:rFonts w:ascii="Calibri" w:eastAsia="Calibri" w:hAnsi="Calibri"/>
          <w:b/>
          <w:lang w:eastAsia="en-US"/>
        </w:rPr>
      </w:pPr>
      <w:r w:rsidRPr="004E52D1">
        <w:rPr>
          <w:rFonts w:ascii="Calibri" w:eastAsia="Calibri" w:hAnsi="Calibri"/>
          <w:b/>
          <w:lang w:eastAsia="en-US"/>
        </w:rPr>
        <w:t>3.3. Odwodnienie:</w:t>
      </w:r>
    </w:p>
    <w:p w14:paraId="45730B69" w14:textId="77777777" w:rsidR="00621C13" w:rsidRPr="004E52D1" w:rsidRDefault="00621C13" w:rsidP="00621C13">
      <w:pPr>
        <w:autoSpaceDE w:val="0"/>
        <w:autoSpaceDN w:val="0"/>
        <w:adjustRightInd w:val="0"/>
        <w:jc w:val="both"/>
        <w:rPr>
          <w:rFonts w:ascii="Calibri" w:hAnsi="Calibri"/>
        </w:rPr>
      </w:pPr>
      <w:r w:rsidRPr="004E52D1">
        <w:rPr>
          <w:rFonts w:ascii="Calibri" w:hAnsi="Calibri"/>
        </w:rPr>
        <w:t>Projektowane uk</w:t>
      </w:r>
      <w:r w:rsidRPr="004E52D1">
        <w:rPr>
          <w:rFonts w:ascii="Calibri" w:hAnsi="Calibri" w:hint="eastAsia"/>
        </w:rPr>
        <w:t>ł</w:t>
      </w:r>
      <w:r w:rsidRPr="004E52D1">
        <w:rPr>
          <w:rFonts w:ascii="Calibri" w:hAnsi="Calibri"/>
        </w:rPr>
        <w:t>ady drogowe przewiduje si</w:t>
      </w:r>
      <w:r w:rsidRPr="004E52D1">
        <w:rPr>
          <w:rFonts w:ascii="Calibri" w:hAnsi="Calibri" w:hint="eastAsia"/>
        </w:rPr>
        <w:t>ę</w:t>
      </w:r>
      <w:r w:rsidRPr="004E52D1">
        <w:rPr>
          <w:rFonts w:ascii="Calibri" w:hAnsi="Calibri"/>
        </w:rPr>
        <w:t xml:space="preserve"> odwadnia</w:t>
      </w:r>
      <w:r w:rsidRPr="004E52D1">
        <w:rPr>
          <w:rFonts w:ascii="Calibri" w:hAnsi="Calibri" w:hint="eastAsia"/>
        </w:rPr>
        <w:t>ć</w:t>
      </w:r>
      <w:r w:rsidRPr="004E52D1">
        <w:rPr>
          <w:rFonts w:ascii="Calibri" w:hAnsi="Calibri"/>
        </w:rPr>
        <w:t xml:space="preserve"> poprzez zagospodarowanie w</w:t>
      </w:r>
      <w:r>
        <w:rPr>
          <w:rFonts w:ascii="Calibri" w:hAnsi="Calibri"/>
        </w:rPr>
        <w:t>ó</w:t>
      </w:r>
      <w:r w:rsidRPr="004E52D1">
        <w:rPr>
          <w:rFonts w:ascii="Calibri" w:hAnsi="Calibri"/>
        </w:rPr>
        <w:t>d</w:t>
      </w:r>
      <w:r>
        <w:rPr>
          <w:rFonts w:ascii="Calibri" w:hAnsi="Calibri"/>
        </w:rPr>
        <w:t xml:space="preserve"> </w:t>
      </w:r>
      <w:r w:rsidRPr="004E52D1">
        <w:rPr>
          <w:rFonts w:ascii="Calibri" w:hAnsi="Calibri"/>
        </w:rPr>
        <w:t>opadowych i roztopowych na dzia</w:t>
      </w:r>
      <w:r w:rsidRPr="004E52D1">
        <w:rPr>
          <w:rFonts w:ascii="Calibri" w:hAnsi="Calibri" w:hint="eastAsia"/>
        </w:rPr>
        <w:t>ł</w:t>
      </w:r>
      <w:r w:rsidRPr="004E52D1">
        <w:rPr>
          <w:rFonts w:ascii="Calibri" w:hAnsi="Calibri"/>
        </w:rPr>
        <w:t>kach Inwestora poprzez odprowadzenie wody do kanalizacji</w:t>
      </w:r>
      <w:r>
        <w:rPr>
          <w:rFonts w:ascii="Calibri" w:hAnsi="Calibri"/>
        </w:rPr>
        <w:t xml:space="preserve"> </w:t>
      </w:r>
      <w:r w:rsidRPr="004E52D1">
        <w:rPr>
          <w:rFonts w:ascii="Calibri" w:hAnsi="Calibri"/>
        </w:rPr>
        <w:t>deszczowej za pomoc</w:t>
      </w:r>
      <w:r w:rsidRPr="004E52D1">
        <w:rPr>
          <w:rFonts w:ascii="Calibri" w:hAnsi="Calibri" w:hint="eastAsia"/>
        </w:rPr>
        <w:t>ą</w:t>
      </w:r>
      <w:r w:rsidRPr="004E52D1">
        <w:rPr>
          <w:rFonts w:ascii="Calibri" w:hAnsi="Calibri"/>
        </w:rPr>
        <w:t xml:space="preserve"> wpust</w:t>
      </w:r>
      <w:r>
        <w:rPr>
          <w:rFonts w:ascii="Calibri" w:hAnsi="Calibri"/>
        </w:rPr>
        <w:t>ó</w:t>
      </w:r>
      <w:r w:rsidRPr="004E52D1">
        <w:rPr>
          <w:rFonts w:ascii="Calibri" w:hAnsi="Calibri"/>
        </w:rPr>
        <w:t xml:space="preserve">w oraz </w:t>
      </w:r>
      <w:r w:rsidRPr="004E52D1">
        <w:rPr>
          <w:rFonts w:ascii="Calibri" w:hAnsi="Calibri" w:hint="eastAsia"/>
        </w:rPr>
        <w:t>ś</w:t>
      </w:r>
      <w:r w:rsidRPr="004E52D1">
        <w:rPr>
          <w:rFonts w:ascii="Calibri" w:hAnsi="Calibri"/>
        </w:rPr>
        <w:t>ciek</w:t>
      </w:r>
      <w:r>
        <w:rPr>
          <w:rFonts w:ascii="Calibri" w:hAnsi="Calibri"/>
        </w:rPr>
        <w:t>ó</w:t>
      </w:r>
      <w:r w:rsidRPr="004E52D1">
        <w:rPr>
          <w:rFonts w:ascii="Calibri" w:hAnsi="Calibri"/>
        </w:rPr>
        <w:t>w drogowych.</w:t>
      </w:r>
    </w:p>
    <w:p w14:paraId="6989877F" w14:textId="77777777" w:rsidR="00621C13" w:rsidRPr="00CA7B53" w:rsidRDefault="00621C13" w:rsidP="00621C13">
      <w:pPr>
        <w:numPr>
          <w:ilvl w:val="0"/>
          <w:numId w:val="38"/>
        </w:numPr>
        <w:autoSpaceDE w:val="0"/>
        <w:autoSpaceDN w:val="0"/>
        <w:adjustRightInd w:val="0"/>
        <w:spacing w:line="240" w:lineRule="auto"/>
        <w:jc w:val="both"/>
        <w:rPr>
          <w:rFonts w:ascii="Calibri" w:hAnsi="Calibri"/>
        </w:rPr>
      </w:pPr>
      <w:r w:rsidRPr="00CA7B53">
        <w:rPr>
          <w:rFonts w:ascii="Calibri" w:hAnsi="Calibri"/>
        </w:rPr>
        <w:t>Sie</w:t>
      </w:r>
      <w:r>
        <w:rPr>
          <w:rFonts w:ascii="Calibri" w:hAnsi="Calibri"/>
        </w:rPr>
        <w:t>ć</w:t>
      </w:r>
      <w:r w:rsidRPr="00CA7B53">
        <w:rPr>
          <w:rFonts w:ascii="Calibri" w:hAnsi="Calibri"/>
        </w:rPr>
        <w:t xml:space="preserve"> kanalizacji deszczowej- rurociągi tworzywowe Rura PVC-U lita SN8 Dz315 L=291 m, Dz200 L=185 m, Dz160 L=5 m. </w:t>
      </w:r>
    </w:p>
    <w:p w14:paraId="5C1FF07F" w14:textId="77777777" w:rsidR="00621C13" w:rsidRPr="00CA7B53" w:rsidRDefault="00621C13" w:rsidP="00621C13">
      <w:pPr>
        <w:numPr>
          <w:ilvl w:val="0"/>
          <w:numId w:val="38"/>
        </w:numPr>
        <w:autoSpaceDE w:val="0"/>
        <w:autoSpaceDN w:val="0"/>
        <w:adjustRightInd w:val="0"/>
        <w:spacing w:line="240" w:lineRule="auto"/>
        <w:jc w:val="both"/>
        <w:rPr>
          <w:rFonts w:ascii="Calibri" w:hAnsi="Calibri"/>
        </w:rPr>
      </w:pPr>
      <w:r w:rsidRPr="00CA7B53">
        <w:rPr>
          <w:rFonts w:ascii="Calibri" w:hAnsi="Calibri"/>
        </w:rPr>
        <w:t xml:space="preserve">Studnie betonowe DN100 11szt. z włazami w klasie D400, żeliwno-betonowe. </w:t>
      </w:r>
    </w:p>
    <w:p w14:paraId="505A1E6A" w14:textId="77777777" w:rsidR="00621C13" w:rsidRPr="00CA7B53" w:rsidRDefault="00621C13" w:rsidP="00621C13">
      <w:pPr>
        <w:numPr>
          <w:ilvl w:val="0"/>
          <w:numId w:val="38"/>
        </w:numPr>
        <w:autoSpaceDE w:val="0"/>
        <w:autoSpaceDN w:val="0"/>
        <w:adjustRightInd w:val="0"/>
        <w:spacing w:line="240" w:lineRule="auto"/>
        <w:jc w:val="both"/>
        <w:rPr>
          <w:rFonts w:ascii="Calibri" w:hAnsi="Calibri"/>
        </w:rPr>
      </w:pPr>
      <w:r w:rsidRPr="00CA7B53">
        <w:rPr>
          <w:rFonts w:ascii="Calibri" w:hAnsi="Calibri"/>
        </w:rPr>
        <w:t xml:space="preserve">Wpusty betonowe DN500 z osadnikiem, koszem na liście kratą żeliwną D400 z zabezpieczeniem przeciw kradzieżowym 22 szt. </w:t>
      </w:r>
    </w:p>
    <w:p w14:paraId="2C4DA007" w14:textId="77777777" w:rsidR="00621C13" w:rsidRPr="00CA7B53" w:rsidRDefault="00621C13" w:rsidP="00621C13">
      <w:pPr>
        <w:numPr>
          <w:ilvl w:val="0"/>
          <w:numId w:val="38"/>
        </w:numPr>
        <w:autoSpaceDE w:val="0"/>
        <w:autoSpaceDN w:val="0"/>
        <w:adjustRightInd w:val="0"/>
        <w:spacing w:line="240" w:lineRule="auto"/>
        <w:jc w:val="both"/>
        <w:rPr>
          <w:rFonts w:ascii="Calibri" w:hAnsi="Calibri"/>
        </w:rPr>
      </w:pPr>
      <w:r w:rsidRPr="00CA7B53">
        <w:rPr>
          <w:rFonts w:ascii="Calibri" w:hAnsi="Calibri"/>
        </w:rPr>
        <w:t xml:space="preserve">Włączenie do istniejącej studni 1 </w:t>
      </w:r>
      <w:proofErr w:type="spellStart"/>
      <w:r w:rsidRPr="00CA7B53">
        <w:rPr>
          <w:rFonts w:ascii="Calibri" w:hAnsi="Calibri"/>
        </w:rPr>
        <w:t>kpl</w:t>
      </w:r>
      <w:proofErr w:type="spellEnd"/>
      <w:r w:rsidRPr="00CA7B53">
        <w:rPr>
          <w:rFonts w:ascii="Calibri" w:hAnsi="Calibri"/>
        </w:rPr>
        <w:t xml:space="preserve">. </w:t>
      </w:r>
    </w:p>
    <w:p w14:paraId="3900E604" w14:textId="77777777" w:rsidR="00621C13" w:rsidRDefault="00621C13" w:rsidP="00621C13">
      <w:pPr>
        <w:autoSpaceDE w:val="0"/>
        <w:autoSpaceDN w:val="0"/>
        <w:adjustRightInd w:val="0"/>
        <w:jc w:val="both"/>
        <w:rPr>
          <w:rFonts w:ascii="Calibri" w:hAnsi="Calibri"/>
        </w:rPr>
      </w:pPr>
    </w:p>
    <w:p w14:paraId="7284E724" w14:textId="77777777" w:rsidR="00621C13" w:rsidRPr="00364024" w:rsidRDefault="00621C13" w:rsidP="00621C13">
      <w:pPr>
        <w:jc w:val="both"/>
        <w:rPr>
          <w:rFonts w:ascii="Calibri" w:hAnsi="Calibri"/>
        </w:rPr>
      </w:pPr>
      <w:r w:rsidRPr="004E52D1">
        <w:rPr>
          <w:rFonts w:ascii="Calibri" w:eastAsia="Calibri" w:hAnsi="Calibri"/>
          <w:b/>
          <w:lang w:eastAsia="en-US"/>
        </w:rPr>
        <w:t>3.</w:t>
      </w:r>
      <w:r>
        <w:rPr>
          <w:rFonts w:ascii="Calibri" w:eastAsia="Calibri" w:hAnsi="Calibri"/>
          <w:b/>
          <w:lang w:eastAsia="en-US"/>
        </w:rPr>
        <w:t>4</w:t>
      </w:r>
      <w:r w:rsidRPr="004E52D1">
        <w:rPr>
          <w:rFonts w:ascii="Calibri" w:eastAsia="Calibri" w:hAnsi="Calibri"/>
          <w:b/>
          <w:lang w:eastAsia="en-US"/>
        </w:rPr>
        <w:t>. O</w:t>
      </w:r>
      <w:r>
        <w:rPr>
          <w:rFonts w:ascii="Calibri" w:eastAsia="Calibri" w:hAnsi="Calibri"/>
          <w:b/>
          <w:lang w:eastAsia="en-US"/>
        </w:rPr>
        <w:t>świetlenie:</w:t>
      </w:r>
    </w:p>
    <w:p w14:paraId="6FA4390D" w14:textId="77777777" w:rsidR="00621C13" w:rsidRDefault="00621C13" w:rsidP="00621C13">
      <w:pPr>
        <w:autoSpaceDE w:val="0"/>
        <w:autoSpaceDN w:val="0"/>
        <w:adjustRightInd w:val="0"/>
        <w:jc w:val="both"/>
        <w:rPr>
          <w:rFonts w:ascii="Calibri" w:hAnsi="Calibri"/>
        </w:rPr>
      </w:pPr>
    </w:p>
    <w:p w14:paraId="0A2D93FF" w14:textId="77777777" w:rsidR="00621C13" w:rsidRDefault="00621C13" w:rsidP="00621C13">
      <w:pPr>
        <w:autoSpaceDE w:val="0"/>
        <w:autoSpaceDN w:val="0"/>
        <w:adjustRightInd w:val="0"/>
        <w:jc w:val="both"/>
        <w:rPr>
          <w:rFonts w:ascii="Calibri" w:hAnsi="Calibri"/>
        </w:rPr>
      </w:pPr>
      <w:r>
        <w:rPr>
          <w:rFonts w:ascii="Calibri" w:hAnsi="Calibri"/>
        </w:rPr>
        <w:lastRenderedPageBreak/>
        <w:t xml:space="preserve">W ramach oświetlenia, należy wykonać wybudowanie 17 punktów oświetleniowych z słupami okrągłymi aluminiowymi wys. 7m oraz oprawami mocy 30W. </w:t>
      </w:r>
    </w:p>
    <w:p w14:paraId="11936340" w14:textId="77777777" w:rsidR="00621C13" w:rsidRDefault="00621C13" w:rsidP="00621C13">
      <w:pPr>
        <w:autoSpaceDE w:val="0"/>
        <w:autoSpaceDN w:val="0"/>
        <w:adjustRightInd w:val="0"/>
        <w:jc w:val="both"/>
        <w:rPr>
          <w:rFonts w:ascii="Calibri" w:hAnsi="Calibri"/>
        </w:rPr>
      </w:pPr>
    </w:p>
    <w:p w14:paraId="5E5337E9" w14:textId="77777777" w:rsidR="00621C13" w:rsidRPr="00015A93" w:rsidRDefault="00621C13" w:rsidP="00621C13">
      <w:pPr>
        <w:autoSpaceDE w:val="0"/>
        <w:autoSpaceDN w:val="0"/>
        <w:adjustRightInd w:val="0"/>
        <w:jc w:val="both"/>
        <w:rPr>
          <w:rFonts w:ascii="Calibri" w:hAnsi="Calibri"/>
          <w:b/>
          <w:bCs/>
        </w:rPr>
      </w:pPr>
      <w:r w:rsidRPr="00084630">
        <w:rPr>
          <w:rFonts w:ascii="Calibri" w:hAnsi="Calibri"/>
          <w:b/>
          <w:bCs/>
        </w:rPr>
        <w:t xml:space="preserve">UWAGA: </w:t>
      </w:r>
      <w:r w:rsidRPr="00E24026">
        <w:rPr>
          <w:rFonts w:ascii="Calibri" w:hAnsi="Calibri"/>
          <w:b/>
          <w:bCs/>
        </w:rPr>
        <w:t>Instalowane oprawy oświetleniowe muszą gwarantować możliwość zdalnego sterowania</w:t>
      </w:r>
      <w:r>
        <w:rPr>
          <w:rFonts w:ascii="Calibri" w:hAnsi="Calibri"/>
          <w:b/>
          <w:bCs/>
        </w:rPr>
        <w:t xml:space="preserve"> z poziomu urządzenia mobilnego</w:t>
      </w:r>
      <w:r w:rsidRPr="00E24026">
        <w:rPr>
          <w:rFonts w:ascii="Calibri" w:hAnsi="Calibri"/>
          <w:b/>
          <w:bCs/>
        </w:rPr>
        <w:t xml:space="preserve"> bez dodatkowej modyfikacji oprawy i jednocześnie posiadać łącznie certyfikaty: ENEC, ENEC+, ZD4i. </w:t>
      </w:r>
      <w:r>
        <w:rPr>
          <w:rFonts w:ascii="Calibri" w:hAnsi="Calibri"/>
          <w:b/>
          <w:bCs/>
        </w:rPr>
        <w:t xml:space="preserve">Każda oprawa powinna być doposażona o złącze </w:t>
      </w:r>
      <w:proofErr w:type="spellStart"/>
      <w:r>
        <w:rPr>
          <w:rFonts w:ascii="Calibri" w:hAnsi="Calibri"/>
          <w:b/>
          <w:bCs/>
        </w:rPr>
        <w:t>Zhaga</w:t>
      </w:r>
      <w:proofErr w:type="spellEnd"/>
      <w:r>
        <w:rPr>
          <w:rFonts w:ascii="Calibri" w:hAnsi="Calibri"/>
          <w:b/>
          <w:bCs/>
        </w:rPr>
        <w:t xml:space="preserve">. </w:t>
      </w:r>
    </w:p>
    <w:p w14:paraId="3994BF2F" w14:textId="77777777" w:rsidR="00621C13" w:rsidRDefault="00621C13" w:rsidP="00621C13">
      <w:pPr>
        <w:autoSpaceDE w:val="0"/>
        <w:autoSpaceDN w:val="0"/>
        <w:adjustRightInd w:val="0"/>
        <w:jc w:val="both"/>
        <w:rPr>
          <w:rFonts w:ascii="Calibri" w:hAnsi="Calibri"/>
        </w:rPr>
      </w:pPr>
    </w:p>
    <w:p w14:paraId="1A774A3D" w14:textId="77777777" w:rsidR="00621C13" w:rsidRDefault="00621C13" w:rsidP="00621C13">
      <w:pPr>
        <w:autoSpaceDE w:val="0"/>
        <w:autoSpaceDN w:val="0"/>
        <w:adjustRightInd w:val="0"/>
        <w:jc w:val="both"/>
        <w:rPr>
          <w:rFonts w:ascii="Calibri" w:hAnsi="Calibri"/>
        </w:rPr>
      </w:pPr>
      <w:r>
        <w:rPr>
          <w:rFonts w:ascii="Calibri" w:hAnsi="Calibri"/>
        </w:rPr>
        <w:t xml:space="preserve">Oświetlenie musi posiadać możliwość zdalnego włączania i wyłączania opraw oświetleniowych pojedynczo </w:t>
      </w:r>
      <w:r w:rsidRPr="00A03219">
        <w:rPr>
          <w:rFonts w:ascii="Calibri" w:hAnsi="Calibri"/>
        </w:rPr>
        <w:t xml:space="preserve">lub grupowo, ściemniania na żądanie zgodnie z zadanym harmonogramem. </w:t>
      </w:r>
    </w:p>
    <w:p w14:paraId="6D67C9AB" w14:textId="77777777" w:rsidR="00621C13" w:rsidRDefault="00621C13" w:rsidP="00621C13">
      <w:pPr>
        <w:autoSpaceDE w:val="0"/>
        <w:autoSpaceDN w:val="0"/>
        <w:adjustRightInd w:val="0"/>
        <w:jc w:val="both"/>
        <w:rPr>
          <w:rFonts w:ascii="Calibri" w:hAnsi="Calibri"/>
        </w:rPr>
      </w:pPr>
    </w:p>
    <w:p w14:paraId="41B09836" w14:textId="77777777" w:rsidR="00621C13" w:rsidRDefault="00621C13" w:rsidP="00621C13">
      <w:pPr>
        <w:autoSpaceDE w:val="0"/>
        <w:autoSpaceDN w:val="0"/>
        <w:adjustRightInd w:val="0"/>
        <w:jc w:val="both"/>
        <w:rPr>
          <w:rFonts w:ascii="Calibri" w:hAnsi="Calibri"/>
        </w:rPr>
      </w:pPr>
      <w:r w:rsidRPr="00A03219">
        <w:rPr>
          <w:rFonts w:ascii="Calibri" w:hAnsi="Calibri"/>
        </w:rPr>
        <w:t xml:space="preserve">Opis systemu: </w:t>
      </w:r>
    </w:p>
    <w:p w14:paraId="2ECC2975" w14:textId="77777777" w:rsidR="00621C13" w:rsidRDefault="00621C13" w:rsidP="00621C13">
      <w:pPr>
        <w:autoSpaceDE w:val="0"/>
        <w:autoSpaceDN w:val="0"/>
        <w:adjustRightInd w:val="0"/>
        <w:spacing w:after="64"/>
        <w:jc w:val="both"/>
        <w:rPr>
          <w:rFonts w:ascii="Calibri" w:eastAsia="Calibri" w:hAnsi="Calibri" w:cs="Calibri"/>
          <w:lang w:eastAsia="en-US"/>
        </w:rPr>
      </w:pPr>
    </w:p>
    <w:p w14:paraId="695F3F2C" w14:textId="77777777" w:rsidR="00621C13" w:rsidRPr="00A03219" w:rsidRDefault="00621C13" w:rsidP="00621C13">
      <w:pPr>
        <w:autoSpaceDE w:val="0"/>
        <w:autoSpaceDN w:val="0"/>
        <w:adjustRightInd w:val="0"/>
        <w:spacing w:after="64"/>
        <w:jc w:val="both"/>
        <w:rPr>
          <w:rFonts w:ascii="Calibri" w:eastAsia="Calibri" w:hAnsi="Calibri" w:cs="Calibri"/>
          <w:lang w:eastAsia="en-US"/>
        </w:rPr>
      </w:pPr>
      <w:r w:rsidRPr="00A03219">
        <w:rPr>
          <w:rFonts w:ascii="Calibri" w:eastAsia="Calibri" w:hAnsi="Calibri" w:cs="Calibri"/>
          <w:lang w:eastAsia="en-US"/>
        </w:rPr>
        <w:t>- brak kart SIM w kontrolerach montowanych przez złącze ZHAGA,</w:t>
      </w:r>
    </w:p>
    <w:p w14:paraId="06077ABE" w14:textId="77777777" w:rsidR="00621C13" w:rsidRPr="00A03219" w:rsidRDefault="00621C13" w:rsidP="00621C13">
      <w:pPr>
        <w:autoSpaceDE w:val="0"/>
        <w:autoSpaceDN w:val="0"/>
        <w:adjustRightInd w:val="0"/>
        <w:spacing w:after="64"/>
        <w:jc w:val="both"/>
        <w:rPr>
          <w:rFonts w:ascii="Calibri" w:eastAsia="Calibri" w:hAnsi="Calibri" w:cs="Calibri"/>
          <w:lang w:eastAsia="en-US"/>
        </w:rPr>
      </w:pPr>
      <w:r w:rsidRPr="00A03219">
        <w:rPr>
          <w:rFonts w:ascii="Calibri" w:eastAsia="Calibri" w:hAnsi="Calibri" w:cs="Calibri"/>
          <w:lang w:eastAsia="en-US"/>
        </w:rPr>
        <w:t xml:space="preserve">- wbudowany w </w:t>
      </w:r>
      <w:proofErr w:type="spellStart"/>
      <w:r w:rsidRPr="00A03219">
        <w:rPr>
          <w:rFonts w:ascii="Calibri" w:eastAsia="Calibri" w:hAnsi="Calibri" w:cs="Calibri"/>
          <w:lang w:eastAsia="en-US"/>
        </w:rPr>
        <w:t>gateway</w:t>
      </w:r>
      <w:proofErr w:type="spellEnd"/>
      <w:r w:rsidRPr="00A03219">
        <w:rPr>
          <w:rFonts w:ascii="Calibri" w:eastAsia="Calibri" w:hAnsi="Calibri" w:cs="Calibri"/>
          <w:lang w:eastAsia="en-US"/>
        </w:rPr>
        <w:t xml:space="preserve"> zegar czasu rzeczywistego,</w:t>
      </w:r>
    </w:p>
    <w:p w14:paraId="67FC72E2" w14:textId="77777777" w:rsidR="00621C13" w:rsidRPr="00A03219" w:rsidRDefault="00621C13" w:rsidP="00621C13">
      <w:pPr>
        <w:autoSpaceDE w:val="0"/>
        <w:autoSpaceDN w:val="0"/>
        <w:adjustRightInd w:val="0"/>
        <w:spacing w:after="64"/>
        <w:jc w:val="both"/>
        <w:rPr>
          <w:rFonts w:ascii="Calibri" w:eastAsia="Calibri" w:hAnsi="Calibri" w:cs="Calibri"/>
          <w:lang w:eastAsia="en-US"/>
        </w:rPr>
      </w:pPr>
      <w:r w:rsidRPr="00A03219">
        <w:rPr>
          <w:rFonts w:ascii="Calibri" w:eastAsia="Calibri" w:hAnsi="Calibri" w:cs="Calibri"/>
          <w:lang w:eastAsia="en-US"/>
        </w:rPr>
        <w:t>- obsługa protokołu DALI 2.0,</w:t>
      </w:r>
    </w:p>
    <w:p w14:paraId="5AD03A37" w14:textId="77777777" w:rsidR="00621C13" w:rsidRPr="00A03219" w:rsidRDefault="00621C13" w:rsidP="00621C13">
      <w:pPr>
        <w:autoSpaceDE w:val="0"/>
        <w:autoSpaceDN w:val="0"/>
        <w:adjustRightInd w:val="0"/>
        <w:spacing w:after="64"/>
        <w:jc w:val="both"/>
        <w:rPr>
          <w:rFonts w:ascii="Calibri" w:eastAsia="Calibri" w:hAnsi="Calibri" w:cs="Calibri"/>
          <w:lang w:eastAsia="en-US"/>
        </w:rPr>
      </w:pPr>
      <w:r w:rsidRPr="00A03219">
        <w:rPr>
          <w:rFonts w:ascii="Calibri" w:eastAsia="Calibri" w:hAnsi="Calibri" w:cs="Calibri"/>
          <w:lang w:eastAsia="en-US"/>
        </w:rPr>
        <w:t xml:space="preserve">- brak konieczności wykorzystania kart SIM poprzez zastosowanie komunikacji Ethernet i Wi-Fi pomiędzy </w:t>
      </w:r>
      <w:proofErr w:type="spellStart"/>
      <w:r w:rsidRPr="00A03219">
        <w:rPr>
          <w:rFonts w:ascii="Calibri" w:eastAsia="Calibri" w:hAnsi="Calibri" w:cs="Calibri"/>
          <w:lang w:eastAsia="en-US"/>
        </w:rPr>
        <w:t>gateway’em</w:t>
      </w:r>
      <w:proofErr w:type="spellEnd"/>
      <w:r w:rsidRPr="00A03219">
        <w:rPr>
          <w:rFonts w:ascii="Calibri" w:eastAsia="Calibri" w:hAnsi="Calibri" w:cs="Calibri"/>
          <w:lang w:eastAsia="en-US"/>
        </w:rPr>
        <w:t xml:space="preserve">, a chmurą, </w:t>
      </w:r>
    </w:p>
    <w:p w14:paraId="01564253" w14:textId="77777777" w:rsidR="00621C13" w:rsidRPr="00A03219" w:rsidRDefault="00621C13" w:rsidP="00621C13">
      <w:pPr>
        <w:autoSpaceDE w:val="0"/>
        <w:autoSpaceDN w:val="0"/>
        <w:adjustRightInd w:val="0"/>
        <w:spacing w:after="64"/>
        <w:jc w:val="both"/>
        <w:rPr>
          <w:rFonts w:ascii="Calibri" w:eastAsia="Calibri" w:hAnsi="Calibri" w:cs="Calibri"/>
          <w:lang w:eastAsia="en-US"/>
        </w:rPr>
      </w:pPr>
      <w:r w:rsidRPr="00A03219">
        <w:rPr>
          <w:rFonts w:ascii="Calibri" w:eastAsia="Calibri" w:hAnsi="Calibri" w:cs="Calibri"/>
          <w:lang w:eastAsia="en-US"/>
        </w:rPr>
        <w:t xml:space="preserve">- kompatybilność ze standardem </w:t>
      </w:r>
      <w:proofErr w:type="spellStart"/>
      <w:r w:rsidRPr="00A03219">
        <w:rPr>
          <w:rFonts w:ascii="Calibri" w:eastAsia="Calibri" w:hAnsi="Calibri" w:cs="Calibri"/>
          <w:lang w:eastAsia="en-US"/>
        </w:rPr>
        <w:t>Zhaga</w:t>
      </w:r>
      <w:proofErr w:type="spellEnd"/>
      <w:r w:rsidRPr="00A03219">
        <w:rPr>
          <w:rFonts w:ascii="Calibri" w:eastAsia="Calibri" w:hAnsi="Calibri" w:cs="Calibri"/>
          <w:lang w:eastAsia="en-US"/>
        </w:rPr>
        <w:t xml:space="preserve"> </w:t>
      </w:r>
      <w:proofErr w:type="spellStart"/>
      <w:r w:rsidRPr="00A03219">
        <w:rPr>
          <w:rFonts w:ascii="Calibri" w:eastAsia="Calibri" w:hAnsi="Calibri" w:cs="Calibri"/>
          <w:lang w:eastAsia="en-US"/>
        </w:rPr>
        <w:t>Book</w:t>
      </w:r>
      <w:proofErr w:type="spellEnd"/>
      <w:r w:rsidRPr="00A03219">
        <w:rPr>
          <w:rFonts w:ascii="Calibri" w:eastAsia="Calibri" w:hAnsi="Calibri" w:cs="Calibri"/>
          <w:lang w:eastAsia="en-US"/>
        </w:rPr>
        <w:t xml:space="preserve"> 18</w:t>
      </w:r>
      <w:r>
        <w:rPr>
          <w:rFonts w:ascii="Calibri" w:eastAsia="Calibri" w:hAnsi="Calibri" w:cs="Calibri"/>
          <w:lang w:eastAsia="en-US"/>
        </w:rPr>
        <w:t>,</w:t>
      </w:r>
    </w:p>
    <w:p w14:paraId="653B24AB" w14:textId="77777777" w:rsidR="00621C13" w:rsidRPr="00A03219" w:rsidRDefault="00621C13" w:rsidP="00621C13">
      <w:pPr>
        <w:autoSpaceDE w:val="0"/>
        <w:autoSpaceDN w:val="0"/>
        <w:adjustRightInd w:val="0"/>
        <w:spacing w:after="64"/>
        <w:jc w:val="both"/>
        <w:rPr>
          <w:rFonts w:ascii="Calibri" w:eastAsia="Calibri" w:hAnsi="Calibri" w:cs="Calibri"/>
          <w:lang w:eastAsia="en-US"/>
        </w:rPr>
      </w:pPr>
      <w:r w:rsidRPr="00A03219">
        <w:rPr>
          <w:rFonts w:ascii="Calibri" w:eastAsia="Calibri" w:hAnsi="Calibri" w:cs="Calibri"/>
          <w:lang w:eastAsia="en-US"/>
        </w:rPr>
        <w:t>-</w:t>
      </w:r>
      <w:r>
        <w:rPr>
          <w:rFonts w:ascii="Calibri" w:eastAsia="Calibri" w:hAnsi="Calibri" w:cs="Calibri"/>
          <w:lang w:eastAsia="en-US"/>
        </w:rPr>
        <w:t xml:space="preserve"> </w:t>
      </w:r>
      <w:r w:rsidRPr="00A03219">
        <w:rPr>
          <w:rFonts w:ascii="Calibri" w:eastAsia="Calibri" w:hAnsi="Calibri" w:cs="Calibri"/>
          <w:lang w:eastAsia="en-US"/>
        </w:rPr>
        <w:t xml:space="preserve">administrowanie wieloma użytkownikami, przydzielanie ról takich jak: administrator, instalator </w:t>
      </w:r>
      <w:r>
        <w:rPr>
          <w:rFonts w:ascii="Calibri" w:eastAsia="Calibri" w:hAnsi="Calibri" w:cs="Calibri"/>
          <w:lang w:eastAsia="en-US"/>
        </w:rPr>
        <w:br/>
      </w:r>
      <w:r w:rsidRPr="00A03219">
        <w:rPr>
          <w:rFonts w:ascii="Calibri" w:eastAsia="Calibri" w:hAnsi="Calibri" w:cs="Calibri"/>
          <w:lang w:eastAsia="en-US"/>
        </w:rPr>
        <w:t>i użytkownik podstawow</w:t>
      </w:r>
      <w:r>
        <w:rPr>
          <w:rFonts w:ascii="Calibri" w:eastAsia="Calibri" w:hAnsi="Calibri" w:cs="Calibri"/>
          <w:lang w:eastAsia="en-US"/>
        </w:rPr>
        <w:t>y.</w:t>
      </w:r>
    </w:p>
    <w:p w14:paraId="28FAAF02" w14:textId="77777777" w:rsidR="00621C13" w:rsidRDefault="00621C13" w:rsidP="00621C13">
      <w:pPr>
        <w:autoSpaceDE w:val="0"/>
        <w:autoSpaceDN w:val="0"/>
        <w:adjustRightInd w:val="0"/>
        <w:jc w:val="both"/>
        <w:rPr>
          <w:rFonts w:ascii="Calibri" w:hAnsi="Calibri"/>
        </w:rPr>
      </w:pPr>
    </w:p>
    <w:p w14:paraId="34189A79" w14:textId="77777777" w:rsidR="00621C13" w:rsidRDefault="00621C13" w:rsidP="00621C13">
      <w:pPr>
        <w:jc w:val="both"/>
        <w:rPr>
          <w:rFonts w:ascii="Calibri" w:eastAsia="Calibri" w:hAnsi="Calibri"/>
          <w:b/>
          <w:lang w:eastAsia="en-US"/>
        </w:rPr>
      </w:pPr>
      <w:r w:rsidRPr="004E52D1">
        <w:rPr>
          <w:rFonts w:ascii="Calibri" w:eastAsia="Calibri" w:hAnsi="Calibri"/>
          <w:b/>
          <w:lang w:eastAsia="en-US"/>
        </w:rPr>
        <w:t>3.</w:t>
      </w:r>
      <w:r>
        <w:rPr>
          <w:rFonts w:ascii="Calibri" w:eastAsia="Calibri" w:hAnsi="Calibri"/>
          <w:b/>
          <w:lang w:eastAsia="en-US"/>
        </w:rPr>
        <w:t>5</w:t>
      </w:r>
      <w:r w:rsidRPr="004E52D1">
        <w:rPr>
          <w:rFonts w:ascii="Calibri" w:eastAsia="Calibri" w:hAnsi="Calibri"/>
          <w:b/>
          <w:lang w:eastAsia="en-US"/>
        </w:rPr>
        <w:t xml:space="preserve">. </w:t>
      </w:r>
      <w:r>
        <w:rPr>
          <w:rFonts w:ascii="Calibri" w:eastAsia="Calibri" w:hAnsi="Calibri"/>
          <w:b/>
          <w:lang w:eastAsia="en-US"/>
        </w:rPr>
        <w:t>Kanał technologiczny:</w:t>
      </w:r>
    </w:p>
    <w:p w14:paraId="2EEAD705" w14:textId="77777777" w:rsidR="00621C13" w:rsidRDefault="00621C13" w:rsidP="00621C13">
      <w:pPr>
        <w:jc w:val="both"/>
        <w:rPr>
          <w:rFonts w:ascii="Calibri" w:eastAsia="Calibri" w:hAnsi="Calibri"/>
          <w:b/>
          <w:lang w:eastAsia="en-US"/>
        </w:rPr>
      </w:pPr>
    </w:p>
    <w:p w14:paraId="0247A41A" w14:textId="77777777" w:rsidR="00621C13" w:rsidRDefault="00621C13" w:rsidP="00621C13">
      <w:pPr>
        <w:jc w:val="both"/>
        <w:rPr>
          <w:rFonts w:ascii="Calibri" w:eastAsia="Calibri" w:hAnsi="Calibri"/>
          <w:b/>
          <w:lang w:eastAsia="en-US"/>
        </w:rPr>
      </w:pPr>
      <w:r>
        <w:rPr>
          <w:rFonts w:ascii="Calibri" w:eastAsia="Calibri" w:hAnsi="Calibri"/>
          <w:b/>
          <w:lang w:eastAsia="en-US"/>
        </w:rPr>
        <w:t xml:space="preserve">UWAGA: W ramach inwestycji odstępuje się od budowy kanału technologicznego. Przy wycenie nie należy uwzględniać pozycji dotyczących budowy kanału technologicznego. </w:t>
      </w:r>
    </w:p>
    <w:p w14:paraId="116F1F4A" w14:textId="77777777" w:rsidR="00621C13" w:rsidRDefault="00621C13" w:rsidP="00621C13">
      <w:pPr>
        <w:jc w:val="both"/>
        <w:rPr>
          <w:rFonts w:ascii="Calibri" w:eastAsia="Calibri" w:hAnsi="Calibri"/>
          <w:b/>
          <w:lang w:eastAsia="en-US"/>
        </w:rPr>
      </w:pPr>
    </w:p>
    <w:p w14:paraId="6F1002F1" w14:textId="77777777" w:rsidR="00621C13" w:rsidRDefault="00621C13" w:rsidP="00621C13">
      <w:pPr>
        <w:jc w:val="both"/>
        <w:rPr>
          <w:rFonts w:ascii="Calibri" w:eastAsia="Calibri" w:hAnsi="Calibri"/>
          <w:b/>
          <w:lang w:eastAsia="en-US"/>
        </w:rPr>
      </w:pPr>
    </w:p>
    <w:p w14:paraId="544DDD12" w14:textId="77777777" w:rsidR="00621C13" w:rsidRDefault="00621C13" w:rsidP="00621C13">
      <w:pPr>
        <w:jc w:val="both"/>
        <w:rPr>
          <w:rFonts w:ascii="Calibri" w:eastAsia="Calibri" w:hAnsi="Calibri"/>
          <w:b/>
          <w:lang w:eastAsia="en-US"/>
        </w:rPr>
      </w:pPr>
      <w:r w:rsidRPr="004E52D1">
        <w:rPr>
          <w:rFonts w:ascii="Calibri" w:eastAsia="Calibri" w:hAnsi="Calibri"/>
          <w:b/>
          <w:lang w:eastAsia="en-US"/>
        </w:rPr>
        <w:t>3.</w:t>
      </w:r>
      <w:r>
        <w:rPr>
          <w:rFonts w:ascii="Calibri" w:eastAsia="Calibri" w:hAnsi="Calibri"/>
          <w:b/>
          <w:lang w:eastAsia="en-US"/>
        </w:rPr>
        <w:t>6</w:t>
      </w:r>
      <w:r w:rsidRPr="004E52D1">
        <w:rPr>
          <w:rFonts w:ascii="Calibri" w:eastAsia="Calibri" w:hAnsi="Calibri"/>
          <w:b/>
          <w:lang w:eastAsia="en-US"/>
        </w:rPr>
        <w:t xml:space="preserve">. </w:t>
      </w:r>
      <w:r>
        <w:rPr>
          <w:rFonts w:ascii="Calibri" w:eastAsia="Calibri" w:hAnsi="Calibri"/>
          <w:b/>
          <w:lang w:eastAsia="en-US"/>
        </w:rPr>
        <w:t>Stała organizacja ruchu:</w:t>
      </w:r>
    </w:p>
    <w:p w14:paraId="4A26EFC1" w14:textId="77777777" w:rsidR="00621C13" w:rsidRDefault="00621C13" w:rsidP="00621C13">
      <w:pPr>
        <w:autoSpaceDE w:val="0"/>
        <w:autoSpaceDN w:val="0"/>
        <w:adjustRightInd w:val="0"/>
        <w:jc w:val="both"/>
        <w:rPr>
          <w:rFonts w:ascii="Calibri" w:hAnsi="Calibri"/>
        </w:rPr>
      </w:pPr>
      <w:r>
        <w:rPr>
          <w:rFonts w:ascii="Calibri" w:hAnsi="Calibri"/>
        </w:rPr>
        <w:t>Należy wykonać elementy stałej organizacji ruchu (SOR) zgodnie z dokumentacją</w:t>
      </w:r>
      <w:r w:rsidRPr="00D91807">
        <w:rPr>
          <w:rFonts w:ascii="Calibri" w:hAnsi="Calibri"/>
        </w:rPr>
        <w:t xml:space="preserve"> i zatwierdzonym projektem organizacji ruchu. </w:t>
      </w:r>
    </w:p>
    <w:p w14:paraId="52C88E63" w14:textId="77777777" w:rsidR="00621C13" w:rsidRDefault="00621C13" w:rsidP="00621C13">
      <w:pPr>
        <w:autoSpaceDE w:val="0"/>
        <w:autoSpaceDN w:val="0"/>
        <w:adjustRightInd w:val="0"/>
        <w:jc w:val="both"/>
        <w:rPr>
          <w:rFonts w:ascii="Calibri" w:hAnsi="Calibri"/>
        </w:rPr>
      </w:pPr>
      <w:r>
        <w:rPr>
          <w:rFonts w:ascii="Calibri" w:hAnsi="Calibri"/>
        </w:rPr>
        <w:t>W ramach oznakowania przewidziano:</w:t>
      </w:r>
    </w:p>
    <w:p w14:paraId="730B4C8B" w14:textId="77777777" w:rsidR="00621C13" w:rsidRPr="008160EC" w:rsidRDefault="00621C13" w:rsidP="00621C13">
      <w:pPr>
        <w:numPr>
          <w:ilvl w:val="0"/>
          <w:numId w:val="39"/>
        </w:numPr>
        <w:autoSpaceDE w:val="0"/>
        <w:autoSpaceDN w:val="0"/>
        <w:adjustRightInd w:val="0"/>
        <w:spacing w:line="240" w:lineRule="auto"/>
        <w:jc w:val="both"/>
        <w:rPr>
          <w:rFonts w:ascii="Calibri" w:hAnsi="Calibri"/>
        </w:rPr>
      </w:pPr>
      <w:r w:rsidRPr="008160EC">
        <w:rPr>
          <w:rFonts w:ascii="Calibri" w:hAnsi="Calibri"/>
        </w:rPr>
        <w:t>D-18 parking 11szt</w:t>
      </w:r>
    </w:p>
    <w:p w14:paraId="138475DF" w14:textId="77777777" w:rsidR="00621C13" w:rsidRDefault="00621C13" w:rsidP="00621C13">
      <w:pPr>
        <w:numPr>
          <w:ilvl w:val="0"/>
          <w:numId w:val="39"/>
        </w:numPr>
        <w:autoSpaceDE w:val="0"/>
        <w:autoSpaceDN w:val="0"/>
        <w:adjustRightInd w:val="0"/>
        <w:spacing w:line="240" w:lineRule="auto"/>
        <w:jc w:val="both"/>
        <w:rPr>
          <w:rFonts w:ascii="Calibri" w:hAnsi="Calibri"/>
        </w:rPr>
      </w:pPr>
      <w:r w:rsidRPr="008160EC">
        <w:rPr>
          <w:rFonts w:ascii="Calibri" w:hAnsi="Calibri"/>
        </w:rPr>
        <w:t xml:space="preserve">D-6 przejście dla pieszych </w:t>
      </w:r>
      <w:r w:rsidRPr="00D91807">
        <w:rPr>
          <w:rFonts w:ascii="Calibri" w:hAnsi="Calibri"/>
        </w:rPr>
        <w:t xml:space="preserve">2szt </w:t>
      </w:r>
    </w:p>
    <w:p w14:paraId="5BAAABC6" w14:textId="77777777" w:rsidR="00621C13" w:rsidRDefault="00621C13" w:rsidP="00621C13">
      <w:pPr>
        <w:numPr>
          <w:ilvl w:val="0"/>
          <w:numId w:val="39"/>
        </w:numPr>
        <w:autoSpaceDE w:val="0"/>
        <w:autoSpaceDN w:val="0"/>
        <w:adjustRightInd w:val="0"/>
        <w:spacing w:line="240" w:lineRule="auto"/>
        <w:jc w:val="both"/>
        <w:rPr>
          <w:rFonts w:ascii="Calibri" w:hAnsi="Calibri"/>
        </w:rPr>
      </w:pPr>
      <w:r>
        <w:rPr>
          <w:rFonts w:ascii="Calibri" w:hAnsi="Calibri"/>
        </w:rPr>
        <w:t>D-40 Strefa zamieszkania 4szt</w:t>
      </w:r>
    </w:p>
    <w:p w14:paraId="3D8CBADF" w14:textId="77777777" w:rsidR="00621C13" w:rsidRPr="008160EC" w:rsidRDefault="00621C13" w:rsidP="00621C13">
      <w:pPr>
        <w:numPr>
          <w:ilvl w:val="0"/>
          <w:numId w:val="39"/>
        </w:numPr>
        <w:autoSpaceDE w:val="0"/>
        <w:autoSpaceDN w:val="0"/>
        <w:adjustRightInd w:val="0"/>
        <w:spacing w:line="240" w:lineRule="auto"/>
        <w:jc w:val="both"/>
        <w:rPr>
          <w:rFonts w:ascii="Calibri" w:hAnsi="Calibri"/>
        </w:rPr>
      </w:pPr>
      <w:r>
        <w:rPr>
          <w:rFonts w:ascii="Calibri" w:hAnsi="Calibri"/>
        </w:rPr>
        <w:t xml:space="preserve">D-41 koniec strefy zamieszkania 4 </w:t>
      </w:r>
      <w:proofErr w:type="spellStart"/>
      <w:r>
        <w:rPr>
          <w:rFonts w:ascii="Calibri" w:hAnsi="Calibri"/>
        </w:rPr>
        <w:t>szt</w:t>
      </w:r>
      <w:proofErr w:type="spellEnd"/>
    </w:p>
    <w:p w14:paraId="5AE9E516" w14:textId="77777777" w:rsidR="00621C13" w:rsidRPr="008160EC" w:rsidRDefault="00621C13" w:rsidP="00621C13">
      <w:pPr>
        <w:numPr>
          <w:ilvl w:val="0"/>
          <w:numId w:val="39"/>
        </w:numPr>
        <w:autoSpaceDE w:val="0"/>
        <w:autoSpaceDN w:val="0"/>
        <w:adjustRightInd w:val="0"/>
        <w:spacing w:line="240" w:lineRule="auto"/>
        <w:jc w:val="both"/>
        <w:rPr>
          <w:rFonts w:ascii="Calibri" w:hAnsi="Calibri"/>
        </w:rPr>
      </w:pPr>
      <w:r w:rsidRPr="008160EC">
        <w:rPr>
          <w:rFonts w:ascii="Calibri" w:hAnsi="Calibri"/>
        </w:rPr>
        <w:t>T-29 miejsce dla pojazdu osoby niepełnosprawnej 1szt</w:t>
      </w:r>
    </w:p>
    <w:p w14:paraId="5A06624B" w14:textId="77777777" w:rsidR="00621C13" w:rsidRPr="008160EC" w:rsidRDefault="00621C13" w:rsidP="00621C13">
      <w:pPr>
        <w:numPr>
          <w:ilvl w:val="0"/>
          <w:numId w:val="39"/>
        </w:numPr>
        <w:autoSpaceDE w:val="0"/>
        <w:autoSpaceDN w:val="0"/>
        <w:adjustRightInd w:val="0"/>
        <w:spacing w:line="240" w:lineRule="auto"/>
        <w:jc w:val="both"/>
        <w:rPr>
          <w:rFonts w:ascii="Calibri" w:hAnsi="Calibri"/>
        </w:rPr>
      </w:pPr>
      <w:r w:rsidRPr="008160EC">
        <w:rPr>
          <w:rFonts w:ascii="Calibri" w:hAnsi="Calibri"/>
        </w:rPr>
        <w:t>P-24 miejsce dla pojazdu osoby niepełnosprawnej 0,76m2</w:t>
      </w:r>
    </w:p>
    <w:p w14:paraId="41F5C744" w14:textId="77777777" w:rsidR="00621C13" w:rsidRPr="008160EC" w:rsidRDefault="00621C13" w:rsidP="00621C13">
      <w:pPr>
        <w:numPr>
          <w:ilvl w:val="0"/>
          <w:numId w:val="39"/>
        </w:numPr>
        <w:autoSpaceDE w:val="0"/>
        <w:autoSpaceDN w:val="0"/>
        <w:adjustRightInd w:val="0"/>
        <w:spacing w:line="240" w:lineRule="auto"/>
        <w:jc w:val="both"/>
        <w:rPr>
          <w:rFonts w:ascii="Calibri" w:hAnsi="Calibri"/>
        </w:rPr>
      </w:pPr>
      <w:r w:rsidRPr="008160EC">
        <w:rPr>
          <w:rFonts w:ascii="Calibri" w:hAnsi="Calibri"/>
        </w:rPr>
        <w:t>P-25 próg zwalniający 11,60 m2</w:t>
      </w:r>
      <w:r>
        <w:rPr>
          <w:rFonts w:ascii="Calibri" w:hAnsi="Calibri"/>
        </w:rPr>
        <w:t xml:space="preserve"> </w:t>
      </w:r>
      <w:r w:rsidRPr="007B1335">
        <w:rPr>
          <w:rFonts w:ascii="Calibri" w:hAnsi="Calibri"/>
        </w:rPr>
        <w:t xml:space="preserve">- do wymalowania 5 </w:t>
      </w:r>
      <w:proofErr w:type="spellStart"/>
      <w:r w:rsidRPr="007B1335">
        <w:rPr>
          <w:rFonts w:ascii="Calibri" w:hAnsi="Calibri"/>
        </w:rPr>
        <w:t>szt</w:t>
      </w:r>
      <w:proofErr w:type="spellEnd"/>
      <w:r w:rsidRPr="007B1335">
        <w:rPr>
          <w:rFonts w:ascii="Calibri" w:hAnsi="Calibri"/>
        </w:rPr>
        <w:t xml:space="preserve"> progów zwalniających</w:t>
      </w:r>
    </w:p>
    <w:p w14:paraId="0CEA4463" w14:textId="77777777" w:rsidR="00621C13" w:rsidRPr="008160EC" w:rsidRDefault="00621C13" w:rsidP="00621C13">
      <w:pPr>
        <w:numPr>
          <w:ilvl w:val="0"/>
          <w:numId w:val="39"/>
        </w:numPr>
        <w:autoSpaceDE w:val="0"/>
        <w:autoSpaceDN w:val="0"/>
        <w:adjustRightInd w:val="0"/>
        <w:spacing w:line="240" w:lineRule="auto"/>
        <w:jc w:val="both"/>
        <w:rPr>
          <w:rFonts w:ascii="Calibri" w:hAnsi="Calibri"/>
        </w:rPr>
      </w:pPr>
      <w:r w:rsidRPr="008160EC">
        <w:rPr>
          <w:rFonts w:ascii="Calibri" w:hAnsi="Calibri"/>
        </w:rPr>
        <w:t>P-10 przejście dla pieszych 20,8m2</w:t>
      </w:r>
      <w:r>
        <w:rPr>
          <w:rFonts w:ascii="Calibri" w:hAnsi="Calibri"/>
        </w:rPr>
        <w:t xml:space="preserve"> </w:t>
      </w:r>
    </w:p>
    <w:p w14:paraId="124E44C9" w14:textId="77777777" w:rsidR="00621C13" w:rsidRDefault="00621C13" w:rsidP="00621C13">
      <w:pPr>
        <w:numPr>
          <w:ilvl w:val="0"/>
          <w:numId w:val="39"/>
        </w:numPr>
        <w:autoSpaceDE w:val="0"/>
        <w:autoSpaceDN w:val="0"/>
        <w:adjustRightInd w:val="0"/>
        <w:spacing w:line="240" w:lineRule="auto"/>
        <w:jc w:val="both"/>
        <w:rPr>
          <w:rFonts w:ascii="Calibri" w:hAnsi="Calibri"/>
        </w:rPr>
      </w:pPr>
      <w:r w:rsidRPr="008160EC">
        <w:rPr>
          <w:rFonts w:ascii="Calibri" w:hAnsi="Calibri"/>
        </w:rPr>
        <w:t>P-14 linia warunkowego zatrzymania złożona z prostokątów 3,9m2</w:t>
      </w:r>
      <w:r>
        <w:rPr>
          <w:rFonts w:ascii="Calibri" w:hAnsi="Calibri"/>
        </w:rPr>
        <w:t xml:space="preserve"> </w:t>
      </w:r>
    </w:p>
    <w:p w14:paraId="5FB19D0C" w14:textId="77777777" w:rsidR="00621C13" w:rsidRPr="006868F3" w:rsidRDefault="00621C13" w:rsidP="00621C13">
      <w:pPr>
        <w:autoSpaceDE w:val="0"/>
        <w:autoSpaceDN w:val="0"/>
        <w:adjustRightInd w:val="0"/>
        <w:ind w:left="720"/>
        <w:jc w:val="both"/>
        <w:rPr>
          <w:rFonts w:ascii="Calibri" w:hAnsi="Calibri"/>
          <w:color w:val="FF0000"/>
        </w:rPr>
      </w:pPr>
    </w:p>
    <w:p w14:paraId="3BE2C0E2" w14:textId="77777777" w:rsidR="00621C13" w:rsidRDefault="00621C13" w:rsidP="00621C13">
      <w:pPr>
        <w:jc w:val="both"/>
      </w:pPr>
    </w:p>
    <w:p w14:paraId="050E6AAF" w14:textId="77777777" w:rsidR="00621C13" w:rsidRPr="00AE3C54" w:rsidRDefault="00621C13" w:rsidP="00621C13">
      <w:pPr>
        <w:jc w:val="both"/>
        <w:rPr>
          <w:rFonts w:ascii="Calibri" w:hAnsi="Calibri" w:cs="Calibri"/>
          <w:b/>
        </w:rPr>
      </w:pPr>
      <w:r w:rsidRPr="00AE3C54">
        <w:rPr>
          <w:rFonts w:ascii="Calibri" w:hAnsi="Calibri" w:cs="Calibri"/>
          <w:b/>
        </w:rPr>
        <w:t>4. Do obowiązku i na koszt Wykonawcy należy także:</w:t>
      </w:r>
    </w:p>
    <w:p w14:paraId="151F611E"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badania zagęszczenia gruntu, dostosowane do wymogów projektu technicznego i klasy drogi,</w:t>
      </w:r>
    </w:p>
    <w:p w14:paraId="6FDD6F72"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 xml:space="preserve">opłaty </w:t>
      </w:r>
      <w:proofErr w:type="spellStart"/>
      <w:r w:rsidRPr="00AE3C54">
        <w:rPr>
          <w:rFonts w:cs="Calibri"/>
        </w:rPr>
        <w:t>składowiskowe</w:t>
      </w:r>
      <w:proofErr w:type="spellEnd"/>
      <w:r w:rsidRPr="00AE3C54">
        <w:rPr>
          <w:rFonts w:cs="Calibri"/>
        </w:rPr>
        <w:t>, związane z wywozem gruntu i nadmiaru urobku,</w:t>
      </w:r>
    </w:p>
    <w:p w14:paraId="1D09676C"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opłaty za czasowe składowiska urobku,</w:t>
      </w:r>
    </w:p>
    <w:p w14:paraId="0CD14938"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lastRenderedPageBreak/>
        <w:t>naprawy dróg i ulic zniszczonych w czasie trwania robót przez środki transportu i maszyny budowlane zatrudnione na budowie, oraz pojazdy korzystające z objazdów,</w:t>
      </w:r>
    </w:p>
    <w:p w14:paraId="53F2988C"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 xml:space="preserve">likwidacja skutków oddziaływania procesu budowlanego na otoczenie budowy, </w:t>
      </w:r>
    </w:p>
    <w:p w14:paraId="1CD31D56"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koszty wycięcia drzew i krzewów,</w:t>
      </w:r>
    </w:p>
    <w:p w14:paraId="6A1923FD"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organizacja i zabezpieczenie zaplecza budowy,</w:t>
      </w:r>
    </w:p>
    <w:p w14:paraId="61868024"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odszkodowania za zniszczenie upraw i zieleni,</w:t>
      </w:r>
    </w:p>
    <w:p w14:paraId="7FEEE01B"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obsługa geodezyjna wraz z inwentaryzacją powykonawczą,</w:t>
      </w:r>
    </w:p>
    <w:p w14:paraId="0A1875C1" w14:textId="77777777" w:rsidR="00621C13" w:rsidRPr="00AE3C54" w:rsidRDefault="00621C13" w:rsidP="00621C13">
      <w:pPr>
        <w:pStyle w:val="Akapitzlist"/>
        <w:numPr>
          <w:ilvl w:val="0"/>
          <w:numId w:val="29"/>
        </w:numPr>
        <w:suppressAutoHyphens/>
        <w:spacing w:after="0" w:line="240" w:lineRule="auto"/>
        <w:jc w:val="both"/>
        <w:rPr>
          <w:rFonts w:cs="Calibri"/>
        </w:rPr>
      </w:pPr>
      <w:r w:rsidRPr="00AE3C54">
        <w:rPr>
          <w:rFonts w:cs="Calibri"/>
        </w:rPr>
        <w:t>opracowanie i wdrożenie projektu organizacji ruchu drogowego na czas trwania robót,</w:t>
      </w:r>
    </w:p>
    <w:p w14:paraId="676A3006" w14:textId="77777777" w:rsidR="00621C13" w:rsidRPr="00064A34" w:rsidRDefault="00621C13" w:rsidP="00621C13">
      <w:pPr>
        <w:pStyle w:val="Akapitzlist"/>
        <w:numPr>
          <w:ilvl w:val="0"/>
          <w:numId w:val="29"/>
        </w:numPr>
        <w:suppressAutoHyphens/>
        <w:spacing w:after="0" w:line="240" w:lineRule="auto"/>
        <w:jc w:val="both"/>
        <w:rPr>
          <w:b/>
        </w:rPr>
      </w:pPr>
      <w:r w:rsidRPr="00AE3C54">
        <w:rPr>
          <w:rFonts w:cs="Calibri"/>
          <w:b/>
        </w:rPr>
        <w:t>przygotowanie kompletu dokumentów, niezbędnych do zgłoszenia odbioru budowy (atesty i certyfikaty na zastosowane materiały, protokoły odbiorów i inne</w:t>
      </w:r>
      <w:r w:rsidRPr="00064A34">
        <w:rPr>
          <w:b/>
        </w:rPr>
        <w:t>)</w:t>
      </w:r>
    </w:p>
    <w:p w14:paraId="4A1172C3" w14:textId="77777777" w:rsidR="00621C13" w:rsidRPr="00621C13" w:rsidRDefault="00621C13" w:rsidP="00F60CF7">
      <w:pPr>
        <w:spacing w:after="200"/>
        <w:jc w:val="both"/>
        <w:rPr>
          <w:rFonts w:ascii="Calibri" w:eastAsia="Calibri" w:hAnsi="Calibri"/>
          <w:lang w:val="pl-PL" w:eastAsia="en-US"/>
        </w:rPr>
      </w:pPr>
    </w:p>
    <w:p w14:paraId="6FF53079" w14:textId="38C485CC" w:rsidR="00F60CF7" w:rsidRPr="0028744D" w:rsidRDefault="00F60CF7" w:rsidP="00F60CF7">
      <w:pPr>
        <w:spacing w:after="200"/>
        <w:jc w:val="both"/>
        <w:rPr>
          <w:rFonts w:ascii="Calibri" w:eastAsia="Calibri" w:hAnsi="Calibri"/>
          <w:lang w:eastAsia="en-US"/>
        </w:rPr>
      </w:pPr>
      <w:r w:rsidRPr="0028744D">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321C09E1" w14:textId="17BE2253" w:rsidR="007957F6" w:rsidRDefault="007957F6" w:rsidP="001E2D28">
      <w:pPr>
        <w:spacing w:after="200"/>
        <w:rPr>
          <w:rFonts w:ascii="Calibri" w:eastAsia="Calibri" w:hAnsi="Calibri"/>
          <w:lang w:eastAsia="en-US"/>
        </w:rPr>
      </w:pPr>
      <w:r>
        <w:rPr>
          <w:rFonts w:ascii="Calibri" w:eastAsia="Calibri" w:hAnsi="Calibri"/>
          <w:lang w:eastAsia="en-US"/>
        </w:rPr>
        <w:t>Wykonawca sporządzi dokumentację powykonawczą.</w:t>
      </w:r>
      <w:r w:rsidR="001E2D28">
        <w:rPr>
          <w:rFonts w:ascii="Calibri" w:eastAsia="Calibri" w:hAnsi="Calibri"/>
          <w:lang w:eastAsia="en-US"/>
        </w:rPr>
        <w:br/>
      </w:r>
      <w:r w:rsidR="001E2D28" w:rsidRPr="001E2D28">
        <w:rPr>
          <w:rFonts w:ascii="Calibri" w:eastAsia="Calibri" w:hAnsi="Calibri"/>
          <w:lang w:eastAsia="en-US"/>
        </w:rPr>
        <w:t>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 .</w:t>
      </w:r>
    </w:p>
    <w:p w14:paraId="4DC5971A" w14:textId="48638E72" w:rsidR="00647399" w:rsidRPr="007B1BA7" w:rsidRDefault="00F332E0" w:rsidP="00647399">
      <w:pPr>
        <w:pStyle w:val="Akapitzlist"/>
        <w:ind w:left="0"/>
        <w:rPr>
          <w:rFonts w:asciiTheme="majorHAnsi" w:hAnsiTheme="majorHAnsi" w:cstheme="majorHAnsi"/>
          <w:color w:val="000000"/>
          <w:kern w:val="3"/>
        </w:rPr>
      </w:pPr>
      <w:r w:rsidRPr="00FA3A10">
        <w:rPr>
          <w:rFonts w:asciiTheme="majorHAnsi" w:hAnsiTheme="majorHAnsi" w:cstheme="majorHAnsi"/>
          <w:b/>
          <w:bCs/>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p>
    <w:p w14:paraId="3042ADC4" w14:textId="720FD356" w:rsidR="00647399" w:rsidRPr="00915904" w:rsidRDefault="00647399" w:rsidP="009A3F1D">
      <w:pPr>
        <w:spacing w:line="319" w:lineRule="auto"/>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AF68DF">
        <w:rPr>
          <w:rFonts w:asciiTheme="majorHAnsi" w:eastAsia="Times New Roman" w:hAnsiTheme="majorHAnsi" w:cstheme="majorHAnsi"/>
          <w:bCs/>
        </w:rPr>
        <w:t>.</w:t>
      </w:r>
      <w:r w:rsidRPr="00915904">
        <w:rPr>
          <w:rFonts w:asciiTheme="majorHAnsi" w:eastAsia="Times New Roman" w:hAnsiTheme="majorHAnsi" w:cstheme="majorHAnsi"/>
          <w:bCs/>
        </w:rPr>
        <w:t>11</w:t>
      </w:r>
      <w:r w:rsidR="00AF68DF">
        <w:rPr>
          <w:rFonts w:asciiTheme="majorHAnsi" w:eastAsia="Times New Roman" w:hAnsiTheme="majorHAnsi" w:cstheme="majorHAnsi"/>
          <w:bCs/>
        </w:rPr>
        <w:t>.</w:t>
      </w:r>
      <w:r w:rsidRPr="00915904">
        <w:rPr>
          <w:rFonts w:asciiTheme="majorHAnsi" w:eastAsia="Times New Roman" w:hAnsiTheme="majorHAnsi" w:cstheme="majorHAnsi"/>
          <w:bCs/>
        </w:rPr>
        <w:t>12</w:t>
      </w:r>
      <w:r w:rsidR="00AF68DF">
        <w:rPr>
          <w:rFonts w:asciiTheme="majorHAnsi" w:eastAsia="Times New Roman" w:hAnsiTheme="majorHAnsi" w:cstheme="majorHAnsi"/>
          <w:bCs/>
        </w:rPr>
        <w:t>.</w:t>
      </w:r>
      <w:r w:rsidRPr="00915904">
        <w:rPr>
          <w:rFonts w:asciiTheme="majorHAnsi" w:eastAsia="Times New Roman" w:hAnsiTheme="majorHAnsi" w:cstheme="majorHAnsi"/>
          <w:bCs/>
        </w:rPr>
        <w:t>00</w:t>
      </w:r>
      <w:r>
        <w:rPr>
          <w:rFonts w:asciiTheme="majorHAnsi" w:eastAsia="Times New Roman" w:hAnsiTheme="majorHAnsi" w:cstheme="majorHAnsi"/>
          <w:bCs/>
        </w:rPr>
        <w:t xml:space="preserve"> </w:t>
      </w:r>
      <w:r w:rsidR="0020445E">
        <w:rPr>
          <w:rFonts w:asciiTheme="majorHAnsi" w:eastAsia="Times New Roman" w:hAnsiTheme="majorHAnsi" w:cstheme="majorHAnsi"/>
          <w:bCs/>
        </w:rPr>
        <w:t>–</w:t>
      </w:r>
      <w:r w:rsidR="00B36060">
        <w:rPr>
          <w:rFonts w:asciiTheme="majorHAnsi" w:eastAsia="Times New Roman" w:hAnsiTheme="majorHAnsi" w:cstheme="majorHAnsi"/>
          <w:bCs/>
        </w:rPr>
        <w:t xml:space="preserve"> </w:t>
      </w:r>
      <w:r w:rsidRPr="00915904">
        <w:rPr>
          <w:rFonts w:asciiTheme="majorHAnsi" w:eastAsia="Times New Roman" w:hAnsiTheme="majorHAnsi" w:cstheme="majorHAnsi"/>
          <w:bCs/>
        </w:rPr>
        <w:t>0</w:t>
      </w:r>
      <w:r w:rsidR="0020445E">
        <w:rPr>
          <w:rFonts w:asciiTheme="majorHAnsi" w:eastAsia="Times New Roman" w:hAnsiTheme="majorHAnsi" w:cstheme="majorHAnsi"/>
          <w:bCs/>
        </w:rPr>
        <w:t xml:space="preserve">  </w:t>
      </w:r>
      <w:r w:rsidRPr="00915904">
        <w:rPr>
          <w:rFonts w:asciiTheme="majorHAnsi" w:eastAsia="Times New Roman" w:hAnsiTheme="majorHAnsi" w:cstheme="majorHAnsi"/>
          <w:bCs/>
        </w:rPr>
        <w:t xml:space="preserve"> Roboty w zakresie przygotowywania terenu pod budowę i roboty ziemne</w:t>
      </w:r>
      <w:r w:rsidR="00B827E5">
        <w:rPr>
          <w:rFonts w:asciiTheme="majorHAnsi" w:eastAsia="Times New Roman" w:hAnsiTheme="majorHAnsi" w:cstheme="majorHAnsi"/>
          <w:bCs/>
        </w:rPr>
        <w:t>,</w:t>
      </w:r>
    </w:p>
    <w:p w14:paraId="1CE50E3D" w14:textId="496991EB" w:rsidR="00764E00" w:rsidRPr="009A3F1D" w:rsidRDefault="006514E5" w:rsidP="0005142E">
      <w:pPr>
        <w:rPr>
          <w:rFonts w:asciiTheme="majorHAnsi" w:hAnsiTheme="majorHAnsi" w:cstheme="majorHAnsi"/>
        </w:rPr>
      </w:pPr>
      <w:r w:rsidRPr="009A3F1D">
        <w:rPr>
          <w:rFonts w:asciiTheme="majorHAnsi" w:hAnsiTheme="majorHAnsi" w:cstheme="majorHAnsi"/>
        </w:rPr>
        <w:t>45</w:t>
      </w:r>
      <w:r w:rsidR="009A3F1D">
        <w:rPr>
          <w:rFonts w:asciiTheme="majorHAnsi" w:hAnsiTheme="majorHAnsi" w:cstheme="majorHAnsi"/>
        </w:rPr>
        <w:t>.</w:t>
      </w:r>
      <w:r w:rsidRPr="009A3F1D">
        <w:rPr>
          <w:rFonts w:asciiTheme="majorHAnsi" w:hAnsiTheme="majorHAnsi" w:cstheme="majorHAnsi"/>
        </w:rPr>
        <w:t>23</w:t>
      </w:r>
      <w:r w:rsidR="009A3F1D">
        <w:rPr>
          <w:rFonts w:asciiTheme="majorHAnsi" w:hAnsiTheme="majorHAnsi" w:cstheme="majorHAnsi"/>
        </w:rPr>
        <w:t>.</w:t>
      </w:r>
      <w:r w:rsidRPr="009A3F1D">
        <w:rPr>
          <w:rFonts w:asciiTheme="majorHAnsi" w:hAnsiTheme="majorHAnsi" w:cstheme="majorHAnsi"/>
        </w:rPr>
        <w:t>3</w:t>
      </w:r>
      <w:r w:rsidR="00DE7695">
        <w:rPr>
          <w:rFonts w:asciiTheme="majorHAnsi" w:hAnsiTheme="majorHAnsi" w:cstheme="majorHAnsi"/>
        </w:rPr>
        <w:t>2</w:t>
      </w:r>
      <w:r w:rsidR="009A3F1D">
        <w:rPr>
          <w:rFonts w:asciiTheme="majorHAnsi" w:hAnsiTheme="majorHAnsi" w:cstheme="majorHAnsi"/>
        </w:rPr>
        <w:t>.</w:t>
      </w:r>
      <w:r w:rsidR="00DE7695">
        <w:rPr>
          <w:rFonts w:asciiTheme="majorHAnsi" w:hAnsiTheme="majorHAnsi" w:cstheme="majorHAnsi"/>
        </w:rPr>
        <w:t>5</w:t>
      </w:r>
      <w:r w:rsidRPr="009A3F1D">
        <w:rPr>
          <w:rFonts w:asciiTheme="majorHAnsi" w:hAnsiTheme="majorHAnsi" w:cstheme="majorHAnsi"/>
        </w:rPr>
        <w:t>2</w:t>
      </w:r>
      <w:r w:rsidR="009A3F1D">
        <w:rPr>
          <w:rFonts w:asciiTheme="majorHAnsi" w:hAnsiTheme="majorHAnsi" w:cstheme="majorHAnsi"/>
        </w:rPr>
        <w:t xml:space="preserve"> </w:t>
      </w:r>
      <w:r w:rsidR="00DE7695">
        <w:rPr>
          <w:rFonts w:asciiTheme="majorHAnsi" w:hAnsiTheme="majorHAnsi" w:cstheme="majorHAnsi"/>
        </w:rPr>
        <w:t>–</w:t>
      </w:r>
      <w:r w:rsidR="00B36060">
        <w:rPr>
          <w:rFonts w:asciiTheme="majorHAnsi" w:hAnsiTheme="majorHAnsi" w:cstheme="majorHAnsi"/>
        </w:rPr>
        <w:t xml:space="preserve"> </w:t>
      </w:r>
      <w:r w:rsidR="00DE7695">
        <w:rPr>
          <w:rFonts w:asciiTheme="majorHAnsi" w:hAnsiTheme="majorHAnsi" w:cstheme="majorHAnsi"/>
        </w:rPr>
        <w:t>0   Roboty w zakresie nawierzchni ulic</w:t>
      </w:r>
      <w:r w:rsidR="009A3F1D">
        <w:rPr>
          <w:rFonts w:asciiTheme="majorHAnsi" w:hAnsiTheme="majorHAnsi" w:cstheme="majorHAnsi"/>
        </w:rPr>
        <w:t xml:space="preserve">   </w:t>
      </w:r>
    </w:p>
    <w:p w14:paraId="65672F74" w14:textId="10DFA938" w:rsidR="00955857" w:rsidRPr="00244974" w:rsidRDefault="00C6448E" w:rsidP="00955857">
      <w:pPr>
        <w:spacing w:after="160" w:line="240" w:lineRule="auto"/>
        <w:rPr>
          <w:rFonts w:asciiTheme="minorHAnsi" w:eastAsiaTheme="minorHAnsi" w:hAnsiTheme="minorHAnsi" w:cstheme="minorBidi"/>
          <w:kern w:val="2"/>
          <w:sz w:val="24"/>
          <w:szCs w:val="24"/>
          <w14:ligatures w14:val="standardContextual"/>
        </w:rPr>
      </w:pPr>
      <w:r w:rsidRPr="00244974">
        <w:rPr>
          <w:rFonts w:asciiTheme="majorHAnsi" w:hAnsiTheme="majorHAnsi" w:cstheme="majorHAnsi"/>
        </w:rPr>
        <w:t>45.31.61.00 -  6   Instalowanie urządzeń oświetlenia zewnętrznego</w:t>
      </w:r>
      <w:r w:rsidR="0039174C" w:rsidRPr="00244974">
        <w:rPr>
          <w:rFonts w:asciiTheme="majorHAnsi" w:hAnsiTheme="majorHAnsi" w:cstheme="majorHAnsi"/>
        </w:rPr>
        <w:br/>
      </w:r>
      <w:r w:rsidR="00915AA3" w:rsidRPr="00244974">
        <w:rPr>
          <w:rFonts w:asciiTheme="majorHAnsi" w:hAnsiTheme="majorHAnsi" w:cstheme="majorHAnsi"/>
        </w:rPr>
        <w:t>45.23</w:t>
      </w:r>
      <w:r w:rsidR="00244974" w:rsidRPr="00244974">
        <w:rPr>
          <w:rFonts w:asciiTheme="majorHAnsi" w:hAnsiTheme="majorHAnsi" w:cstheme="majorHAnsi"/>
        </w:rPr>
        <w:t>.</w:t>
      </w:r>
      <w:r w:rsidR="00915AA3" w:rsidRPr="00244974">
        <w:rPr>
          <w:rFonts w:asciiTheme="majorHAnsi" w:hAnsiTheme="majorHAnsi" w:cstheme="majorHAnsi"/>
        </w:rPr>
        <w:t>24</w:t>
      </w:r>
      <w:r w:rsidR="00244974" w:rsidRPr="00244974">
        <w:rPr>
          <w:rFonts w:asciiTheme="majorHAnsi" w:hAnsiTheme="majorHAnsi" w:cstheme="majorHAnsi"/>
        </w:rPr>
        <w:t>.</w:t>
      </w:r>
      <w:r w:rsidR="00915AA3" w:rsidRPr="00244974">
        <w:rPr>
          <w:rFonts w:asciiTheme="majorHAnsi" w:hAnsiTheme="majorHAnsi" w:cstheme="majorHAnsi"/>
        </w:rPr>
        <w:t>52</w:t>
      </w:r>
      <w:r w:rsidR="00244974" w:rsidRPr="00244974">
        <w:rPr>
          <w:rFonts w:asciiTheme="majorHAnsi" w:hAnsiTheme="majorHAnsi" w:cstheme="majorHAnsi"/>
        </w:rPr>
        <w:t xml:space="preserve"> </w:t>
      </w:r>
      <w:r w:rsidR="00915AA3" w:rsidRPr="00244974">
        <w:rPr>
          <w:rFonts w:asciiTheme="majorHAnsi" w:hAnsiTheme="majorHAnsi" w:cstheme="majorHAnsi"/>
        </w:rPr>
        <w:t>-</w:t>
      </w:r>
      <w:r w:rsidR="00244974" w:rsidRPr="00244974">
        <w:rPr>
          <w:rFonts w:asciiTheme="majorHAnsi" w:hAnsiTheme="majorHAnsi" w:cstheme="majorHAnsi"/>
        </w:rPr>
        <w:t xml:space="preserve">  </w:t>
      </w:r>
      <w:r w:rsidR="00915AA3" w:rsidRPr="00244974">
        <w:rPr>
          <w:rFonts w:asciiTheme="majorHAnsi" w:hAnsiTheme="majorHAnsi" w:cstheme="majorHAnsi"/>
        </w:rPr>
        <w:t xml:space="preserve">5 </w:t>
      </w:r>
      <w:r w:rsidR="00244974" w:rsidRPr="00244974">
        <w:rPr>
          <w:rFonts w:asciiTheme="majorHAnsi" w:hAnsiTheme="majorHAnsi" w:cstheme="majorHAnsi"/>
        </w:rPr>
        <w:t xml:space="preserve">  Roboty odwodnieniowe</w:t>
      </w:r>
      <w:r w:rsidR="00FA3A10" w:rsidRPr="00244974">
        <w:rPr>
          <w:rFonts w:asciiTheme="minorHAnsi" w:eastAsiaTheme="minorHAnsi" w:hAnsiTheme="minorHAnsi" w:cstheme="minorBidi"/>
          <w:kern w:val="2"/>
          <w:sz w:val="24"/>
          <w:szCs w:val="24"/>
          <w14:ligatures w14:val="standardContextual"/>
        </w:rPr>
        <w:br/>
      </w:r>
    </w:p>
    <w:p w14:paraId="0DE0944E" w14:textId="50FCA9F4" w:rsidR="00955857" w:rsidRPr="00FD7ABF" w:rsidRDefault="00955857" w:rsidP="00955857">
      <w:pPr>
        <w:spacing w:after="160" w:line="240" w:lineRule="auto"/>
        <w:rPr>
          <w:rFonts w:asciiTheme="majorHAnsi" w:eastAsiaTheme="minorHAnsi" w:hAnsiTheme="majorHAnsi" w:cstheme="majorHAnsi"/>
          <w:kern w:val="2"/>
          <w14:ligatures w14:val="standardContextual"/>
        </w:rPr>
      </w:pPr>
      <w:r w:rsidRPr="00FD7ABF">
        <w:rPr>
          <w:rFonts w:asciiTheme="majorHAnsi" w:eastAsiaTheme="minorHAnsi" w:hAnsiTheme="majorHAnsi" w:cstheme="majorHAnsi"/>
          <w:kern w:val="2"/>
          <w14:ligatures w14:val="standardContextual"/>
        </w:rPr>
        <w:t>Wykonawca jest  zobowiązany do zapoznania się z treścią oraz stosowania wytycznych  Zarządzenia nr RO.0050.29.2023 Wójta Gminy Rokietnica z dnia 13.02.2023r. w sprawie ochrony drzew i rozwoju terenów zieleni na terenie Gminy Rokietnica.</w:t>
      </w:r>
    </w:p>
    <w:p w14:paraId="212DBD43" w14:textId="760BBED4" w:rsidR="00955857" w:rsidRPr="00FD7ABF" w:rsidRDefault="00955857" w:rsidP="00955857">
      <w:pPr>
        <w:rPr>
          <w:rFonts w:asciiTheme="majorHAnsi" w:hAnsiTheme="majorHAnsi" w:cstheme="majorHAnsi"/>
          <w:bCs/>
        </w:rPr>
      </w:pPr>
      <w:r w:rsidRPr="00FD7ABF">
        <w:rPr>
          <w:rFonts w:asciiTheme="majorHAnsi" w:eastAsiaTheme="minorHAnsi" w:hAnsiTheme="majorHAnsi" w:cstheme="majorHAnsi"/>
          <w:kern w:val="2"/>
          <w14:ligatures w14:val="standardContextual"/>
        </w:rPr>
        <w:t xml:space="preserve">W załączniku  zamieszczamy  - </w:t>
      </w:r>
      <w:r w:rsidRPr="00FD7ABF">
        <w:rPr>
          <w:rFonts w:asciiTheme="majorHAnsi" w:hAnsiTheme="majorHAnsi" w:cstheme="majorHAnsi"/>
          <w:bCs/>
        </w:rPr>
        <w:t>szczegółow</w:t>
      </w:r>
      <w:r w:rsidR="00FD7ABF" w:rsidRPr="00FD7ABF">
        <w:rPr>
          <w:rFonts w:asciiTheme="majorHAnsi" w:hAnsiTheme="majorHAnsi" w:cstheme="majorHAnsi"/>
          <w:bCs/>
        </w:rPr>
        <w:t>ą</w:t>
      </w:r>
      <w:r w:rsidRPr="00FD7ABF">
        <w:rPr>
          <w:rFonts w:asciiTheme="majorHAnsi" w:hAnsiTheme="majorHAnsi" w:cstheme="majorHAnsi"/>
          <w:bCs/>
        </w:rPr>
        <w:t xml:space="preserve"> specyfikacj</w:t>
      </w:r>
      <w:r w:rsidR="00FD7ABF" w:rsidRPr="00FD7ABF">
        <w:rPr>
          <w:rFonts w:asciiTheme="majorHAnsi" w:hAnsiTheme="majorHAnsi" w:cstheme="majorHAnsi"/>
          <w:bCs/>
        </w:rPr>
        <w:t>ę</w:t>
      </w:r>
      <w:r w:rsidRPr="00FD7ABF">
        <w:rPr>
          <w:rFonts w:asciiTheme="majorHAnsi" w:hAnsiTheme="majorHAnsi" w:cstheme="majorHAnsi"/>
          <w:bCs/>
        </w:rPr>
        <w:t xml:space="preserve"> techniczn</w:t>
      </w:r>
      <w:r w:rsidR="00FD7ABF" w:rsidRPr="00FD7ABF">
        <w:rPr>
          <w:rFonts w:asciiTheme="majorHAnsi" w:hAnsiTheme="majorHAnsi" w:cstheme="majorHAnsi"/>
          <w:bCs/>
        </w:rPr>
        <w:t>ą</w:t>
      </w:r>
      <w:r w:rsidRPr="00FD7ABF">
        <w:rPr>
          <w:rFonts w:asciiTheme="majorHAnsi" w:hAnsiTheme="majorHAnsi" w:cstheme="majorHAnsi"/>
          <w:bCs/>
        </w:rPr>
        <w:t xml:space="preserve"> dla zieleni towarzyszącej – SST zieleń towarzysząca (dla inwestycji sąsiadującej z istniejącą zielenią)</w:t>
      </w:r>
    </w:p>
    <w:p w14:paraId="4F5C1042" w14:textId="423F2124" w:rsidR="0045658C" w:rsidRPr="00C71C19" w:rsidRDefault="00955857" w:rsidP="00955857">
      <w:pPr>
        <w:spacing w:after="160" w:line="240" w:lineRule="auto"/>
        <w:rPr>
          <w:rFonts w:asciiTheme="majorHAnsi" w:hAnsiTheme="majorHAnsi" w:cstheme="majorHAnsi"/>
        </w:rPr>
      </w:pPr>
      <w:r>
        <w:rPr>
          <w:rFonts w:asciiTheme="minorHAnsi" w:eastAsiaTheme="minorHAnsi" w:hAnsiTheme="minorHAnsi" w:cstheme="minorBidi"/>
          <w:kern w:val="2"/>
          <w14:ligatures w14:val="standardContextual"/>
        </w:rPr>
        <w:t xml:space="preserve"> </w:t>
      </w:r>
      <w:r>
        <w:rPr>
          <w:rFonts w:asciiTheme="minorHAnsi" w:eastAsiaTheme="minorHAnsi" w:hAnsiTheme="minorHAnsi" w:cstheme="minorBidi"/>
          <w:kern w:val="2"/>
          <w:sz w:val="24"/>
          <w:szCs w:val="24"/>
          <w14:ligatures w14:val="standardContextual"/>
        </w:rPr>
        <w:br/>
      </w:r>
      <w:bookmarkStart w:id="8" w:name="_Hlk66442564"/>
      <w:r w:rsidR="00F332E0" w:rsidRPr="00FA3A10">
        <w:rPr>
          <w:rFonts w:asciiTheme="majorHAnsi" w:hAnsiTheme="majorHAnsi" w:cstheme="majorHAnsi"/>
          <w:b/>
          <w:bCs/>
        </w:rPr>
        <w:t>5</w:t>
      </w:r>
      <w:r w:rsidR="00F332E0">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8"/>
    <w:p w14:paraId="732E3FA0" w14:textId="77777777"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504BC2BA" w14:textId="62A7ECAF"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 xml:space="preserve">Zdaniem Zamawiającego podział zakresu niniejszego postępowania na części,  nie jest uzasadniony, </w:t>
      </w:r>
      <w:r w:rsidR="000453A3" w:rsidRPr="00C71C19">
        <w:rPr>
          <w:rFonts w:asciiTheme="majorHAnsi" w:hAnsiTheme="majorHAnsi" w:cstheme="majorHAnsi"/>
        </w:rPr>
        <w:br/>
      </w:r>
      <w:r w:rsidRPr="00C71C19">
        <w:rPr>
          <w:rFonts w:asciiTheme="majorHAnsi" w:hAnsiTheme="majorHAnsi" w:cstheme="majorHAnsi"/>
        </w:rPr>
        <w:t>a przeciwnie powodowałby nadmierne trudności techniczne związane z realizacją zamówienia</w:t>
      </w:r>
      <w:r w:rsidR="00BD4AC0" w:rsidRPr="00C71C19">
        <w:rPr>
          <w:rFonts w:asciiTheme="majorHAnsi" w:hAnsiTheme="majorHAnsi" w:cstheme="majorHAnsi"/>
        </w:rPr>
        <w:t>.</w:t>
      </w:r>
    </w:p>
    <w:p w14:paraId="057A3F1A"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 xml:space="preserve">powania  ma charakter wykonawstwa jednobranżowego, co określa ciąg technologiczny. Podzielenie zadań spowoduje m.in. trudności </w:t>
      </w:r>
      <w:r w:rsidRPr="0069492E">
        <w:rPr>
          <w:rFonts w:asciiTheme="majorHAnsi" w:hAnsiTheme="majorHAnsi" w:cstheme="majorHAnsi"/>
        </w:rPr>
        <w:lastRenderedPageBreak/>
        <w:t>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192B5872" w14:textId="77777777" w:rsidR="00AF68DF" w:rsidRDefault="00AF68DF" w:rsidP="00326F74">
      <w:pPr>
        <w:spacing w:line="319" w:lineRule="auto"/>
        <w:jc w:val="both"/>
        <w:rPr>
          <w:rFonts w:asciiTheme="majorHAnsi" w:hAnsiTheme="majorHAnsi" w:cstheme="majorHAnsi"/>
        </w:rPr>
      </w:pPr>
    </w:p>
    <w:p w14:paraId="00000075" w14:textId="3E42866A" w:rsidR="001C5D72" w:rsidRPr="00326F74" w:rsidRDefault="00F332E0" w:rsidP="00326F74">
      <w:pPr>
        <w:spacing w:line="319" w:lineRule="auto"/>
        <w:jc w:val="both"/>
        <w:rPr>
          <w:rFonts w:asciiTheme="majorHAnsi" w:hAnsiTheme="majorHAnsi" w:cstheme="majorHAnsi"/>
        </w:rPr>
      </w:pPr>
      <w:r w:rsidRPr="00FA3A10">
        <w:rPr>
          <w:rFonts w:asciiTheme="majorHAnsi" w:hAnsiTheme="majorHAnsi" w:cstheme="majorHAnsi"/>
          <w:b/>
          <w:bCs/>
        </w:rPr>
        <w:t>6</w:t>
      </w:r>
      <w:r>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7</w:t>
      </w:r>
      <w:r>
        <w:rPr>
          <w:rFonts w:asciiTheme="majorHAnsi" w:hAnsiTheme="majorHAnsi" w:cstheme="majorHAnsi"/>
        </w:rPr>
        <w:t>.</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3FA2B5B9" w:rsidR="004E12B0" w:rsidRDefault="006E3414"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8</w:t>
      </w:r>
      <w:r>
        <w:rPr>
          <w:rFonts w:asciiTheme="majorHAnsi" w:hAnsiTheme="majorHAnsi" w:cstheme="majorHAnsi"/>
        </w:rPr>
        <w:t>.</w:t>
      </w:r>
      <w:r w:rsidR="00FA3A10">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w:t>
      </w:r>
      <w:proofErr w:type="spellStart"/>
      <w:r w:rsidRPr="004E12B0">
        <w:rPr>
          <w:rFonts w:asciiTheme="majorHAnsi" w:hAnsiTheme="majorHAnsi" w:cstheme="majorHAnsi"/>
        </w:rPr>
        <w:t>Pzp</w:t>
      </w:r>
      <w:proofErr w:type="spellEnd"/>
      <w:r w:rsidRPr="004E12B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44E88950" w14:textId="31E7DF5D" w:rsidR="00471433" w:rsidRPr="006E3414" w:rsidRDefault="005256B5" w:rsidP="006E3414">
      <w:pPr>
        <w:tabs>
          <w:tab w:val="left" w:pos="284"/>
        </w:tabs>
        <w:spacing w:line="319" w:lineRule="auto"/>
        <w:jc w:val="both"/>
        <w:rPr>
          <w:rFonts w:asciiTheme="majorHAnsi" w:hAnsiTheme="majorHAnsi" w:cstheme="majorHAnsi"/>
        </w:rPr>
      </w:pPr>
      <w:r>
        <w:rPr>
          <w:rFonts w:asciiTheme="majorHAnsi" w:hAnsiTheme="majorHAnsi" w:cstheme="majorHAnsi"/>
        </w:rPr>
        <w:t xml:space="preserve">Zgodnie z art.101 ust.5 PZP Wykonawca, który powołuje się  na rozwiązania równoważne w stosunku do opisywanych w dokumentach jest obowiązany udowodnić poprzez dołączenie do oferty stosownych przedmiotowych środków dowodowych, o których mowa w art.104-107 PZP, </w:t>
      </w:r>
      <w:r w:rsidR="00FA680C">
        <w:rPr>
          <w:rFonts w:asciiTheme="majorHAnsi" w:hAnsiTheme="majorHAnsi" w:cstheme="majorHAnsi"/>
        </w:rPr>
        <w:t>że proponowane rozwiązania w równoważnym stopniu spełniają wymagania określone w opisie przedmiotu zamówienia.</w:t>
      </w:r>
    </w:p>
    <w:p w14:paraId="00000078" w14:textId="2EECBFEB"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9" w:name="_Toc65495850"/>
      <w:r w:rsidRPr="0039496C">
        <w:rPr>
          <w:rFonts w:asciiTheme="majorHAnsi" w:hAnsiTheme="majorHAnsi" w:cstheme="majorHAnsi"/>
          <w:b/>
          <w:bCs/>
          <w:sz w:val="24"/>
          <w:szCs w:val="24"/>
        </w:rPr>
        <w:t>V. WIZJA LOKALNA</w:t>
      </w:r>
      <w:bookmarkEnd w:id="9"/>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0"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621C13">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621C13">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621C13">
      <w:pPr>
        <w:pStyle w:val="Akapitzlist"/>
        <w:numPr>
          <w:ilvl w:val="0"/>
          <w:numId w:val="5"/>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69B4BF59" w14:textId="26C882FD" w:rsidR="00404CFB" w:rsidRDefault="00404CFB" w:rsidP="0002775B">
      <w:pPr>
        <w:pStyle w:val="Akapitzlist"/>
        <w:spacing w:after="0" w:line="240" w:lineRule="auto"/>
        <w:ind w:left="0"/>
        <w:jc w:val="both"/>
        <w:rPr>
          <w:rFonts w:asciiTheme="majorHAnsi" w:hAnsiTheme="majorHAnsi" w:cstheme="majorHAnsi"/>
          <w:sz w:val="24"/>
          <w:szCs w:val="24"/>
        </w:rPr>
      </w:pPr>
      <w:r>
        <w:rPr>
          <w:rFonts w:asciiTheme="majorHAnsi" w:hAnsiTheme="majorHAnsi" w:cstheme="majorHAnsi"/>
          <w:b/>
          <w:bCs/>
          <w:sz w:val="24"/>
          <w:szCs w:val="24"/>
        </w:rPr>
        <w:br/>
      </w:r>
      <w:r w:rsidRPr="00404CFB">
        <w:rPr>
          <w:rFonts w:asciiTheme="majorHAnsi" w:hAnsiTheme="majorHAnsi" w:cstheme="majorHAnsi"/>
          <w:sz w:val="24"/>
          <w:szCs w:val="24"/>
        </w:rPr>
        <w:t xml:space="preserve">Termin realizacji zamówienia wynosi </w:t>
      </w:r>
      <w:r w:rsidR="00210824">
        <w:rPr>
          <w:rFonts w:asciiTheme="majorHAnsi" w:hAnsiTheme="majorHAnsi" w:cstheme="majorHAnsi"/>
          <w:sz w:val="24"/>
          <w:szCs w:val="24"/>
        </w:rPr>
        <w:t>5</w:t>
      </w:r>
      <w:r w:rsidRPr="00404CFB">
        <w:rPr>
          <w:rFonts w:asciiTheme="majorHAnsi" w:hAnsiTheme="majorHAnsi" w:cstheme="majorHAnsi"/>
          <w:sz w:val="24"/>
          <w:szCs w:val="24"/>
        </w:rPr>
        <w:t xml:space="preserve"> m-</w:t>
      </w:r>
      <w:proofErr w:type="spellStart"/>
      <w:r w:rsidRPr="00404CFB">
        <w:rPr>
          <w:rFonts w:asciiTheme="majorHAnsi" w:hAnsiTheme="majorHAnsi" w:cstheme="majorHAnsi"/>
          <w:sz w:val="24"/>
          <w:szCs w:val="24"/>
        </w:rPr>
        <w:t>cy</w:t>
      </w:r>
      <w:proofErr w:type="spellEnd"/>
      <w:r w:rsidRPr="00404CFB">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2" w:name="_Toc65495853"/>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p>
    <w:p w14:paraId="7A7E3610" w14:textId="60528BE2" w:rsidR="007D53D0" w:rsidRDefault="002E108D" w:rsidP="00404CFB">
      <w:pPr>
        <w:pStyle w:val="Akapitzlist"/>
        <w:spacing w:after="0" w:line="240" w:lineRule="auto"/>
        <w:ind w:left="453"/>
        <w:jc w:val="both"/>
        <w:rPr>
          <w:rFonts w:cs="Calibri"/>
          <w:sz w:val="24"/>
        </w:rPr>
      </w:pPr>
      <w:r>
        <w:rPr>
          <w:rFonts w:asciiTheme="majorHAnsi" w:hAnsiTheme="majorHAnsi" w:cstheme="majorHAnsi"/>
          <w:b/>
          <w:bCs/>
          <w:sz w:val="24"/>
          <w:szCs w:val="24"/>
        </w:rPr>
        <w:lastRenderedPageBreak/>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621C13">
      <w:pPr>
        <w:numPr>
          <w:ilvl w:val="0"/>
          <w:numId w:val="26"/>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621C13">
      <w:pPr>
        <w:numPr>
          <w:ilvl w:val="0"/>
          <w:numId w:val="26"/>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0AE73C4C" w:rsidR="00C27275" w:rsidRDefault="00C27275" w:rsidP="00621C13">
      <w:pPr>
        <w:numPr>
          <w:ilvl w:val="0"/>
          <w:numId w:val="27"/>
        </w:numPr>
        <w:ind w:left="852" w:right="20" w:hanging="426"/>
        <w:jc w:val="both"/>
        <w:rPr>
          <w:rFonts w:ascii="Calibri" w:eastAsia="Calibri" w:hAnsi="Calibri" w:cs="Calibri"/>
          <w:sz w:val="24"/>
        </w:rPr>
      </w:pPr>
      <w:r>
        <w:rPr>
          <w:rFonts w:ascii="Calibri" w:eastAsia="Calibri" w:hAnsi="Calibri" w:cs="Calibri"/>
          <w:b/>
          <w:sz w:val="24"/>
        </w:rPr>
        <w:t xml:space="preserve">uprawnień do prowadzenia określonej działalności gospodarczej lub zawodowej, </w:t>
      </w:r>
      <w:r w:rsidR="00955857">
        <w:rPr>
          <w:rFonts w:ascii="Calibri" w:eastAsia="Calibri" w:hAnsi="Calibri" w:cs="Calibri"/>
          <w:b/>
          <w:sz w:val="24"/>
        </w:rPr>
        <w:br/>
      </w:r>
      <w:r>
        <w:rPr>
          <w:rFonts w:ascii="Calibri" w:eastAsia="Calibri" w:hAnsi="Calibri" w:cs="Calibri"/>
          <w:b/>
          <w:sz w:val="24"/>
        </w:rPr>
        <w:t>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3" w:name="_Hlk91595817"/>
      <w:r>
        <w:rPr>
          <w:rFonts w:ascii="Calibri" w:eastAsia="Calibri" w:hAnsi="Calibri" w:cs="Calibri"/>
          <w:sz w:val="24"/>
        </w:rPr>
        <w:t>Zamawiający nie określa warunku w powyższym zakresie</w:t>
      </w:r>
      <w:bookmarkEnd w:id="13"/>
      <w:r>
        <w:rPr>
          <w:rFonts w:ascii="Calibri" w:eastAsia="Calibri" w:hAnsi="Calibri" w:cs="Calibri"/>
          <w:sz w:val="24"/>
        </w:rPr>
        <w:t>.</w:t>
      </w:r>
    </w:p>
    <w:p w14:paraId="0AE7ADDB" w14:textId="77777777" w:rsidR="007D53D0" w:rsidRPr="007D53D0" w:rsidRDefault="00C27275" w:rsidP="00621C13">
      <w:pPr>
        <w:numPr>
          <w:ilvl w:val="0"/>
          <w:numId w:val="28"/>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621C13">
      <w:pPr>
        <w:numPr>
          <w:ilvl w:val="0"/>
          <w:numId w:val="28"/>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5F22D2E5" w:rsidR="00C27275"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p>
    <w:p w14:paraId="58693DDB" w14:textId="65D6C4A8" w:rsidR="00C27275" w:rsidRDefault="00C27275" w:rsidP="00E144DF">
      <w:pPr>
        <w:spacing w:line="360" w:lineRule="auto"/>
        <w:jc w:val="both"/>
        <w:rPr>
          <w:rFonts w:ascii="Calibri" w:eastAsia="Calibri" w:hAnsi="Calibri" w:cs="Calibri"/>
          <w:color w:val="000000"/>
        </w:rPr>
      </w:pPr>
      <w:r>
        <w:rPr>
          <w:rFonts w:ascii="Calibri" w:eastAsia="Calibri" w:hAnsi="Calibri" w:cs="Calibri"/>
          <w:b/>
          <w:sz w:val="24"/>
        </w:rPr>
        <w:t xml:space="preserve">a) Warunek dotyczący zdolności technicznej </w:t>
      </w:r>
      <w:r w:rsidR="00F62D2F">
        <w:rPr>
          <w:rFonts w:ascii="Calibri" w:eastAsia="Calibri" w:hAnsi="Calibri" w:cs="Calibri"/>
          <w:b/>
          <w:sz w:val="24"/>
        </w:rPr>
        <w:t>i zawodowej  z</w:t>
      </w:r>
      <w:r>
        <w:rPr>
          <w:rFonts w:ascii="Calibri" w:eastAsia="Calibri" w:hAnsi="Calibri" w:cs="Calibri"/>
          <w:sz w:val="24"/>
        </w:rPr>
        <w:t xml:space="preserve">ostanie spełniony, jeżeli Wykonawca wykaże, że  wykonał  w sposób należyty oraz zgodnie z zasadami sztuki budowlanej i prawidłowo ukończone w okresie ostatnich pięciu lat przed upływem terminu składania ofert, a jeżeli okres prowadzenia działalności jest krótszy – w tym okresie co najmniej </w:t>
      </w:r>
      <w:r w:rsidR="00404CFB">
        <w:rPr>
          <w:rFonts w:ascii="Calibri" w:eastAsia="Calibri" w:hAnsi="Calibri" w:cs="Calibri"/>
          <w:sz w:val="24"/>
        </w:rPr>
        <w:t>2</w:t>
      </w:r>
      <w:r>
        <w:rPr>
          <w:rFonts w:ascii="Calibri" w:eastAsia="Calibri" w:hAnsi="Calibri" w:cs="Calibri"/>
          <w:sz w:val="24"/>
        </w:rPr>
        <w:t xml:space="preserve"> robot</w:t>
      </w:r>
      <w:r w:rsidR="00404CFB">
        <w:rPr>
          <w:rFonts w:ascii="Calibri" w:eastAsia="Calibri" w:hAnsi="Calibri" w:cs="Calibri"/>
          <w:sz w:val="24"/>
        </w:rPr>
        <w:t>y</w:t>
      </w:r>
      <w:r>
        <w:rPr>
          <w:rFonts w:ascii="Calibri" w:eastAsia="Calibri" w:hAnsi="Calibri" w:cs="Calibri"/>
          <w:sz w:val="24"/>
        </w:rPr>
        <w:t xml:space="preserve"> budowlan</w:t>
      </w:r>
      <w:r w:rsidR="00E144DF">
        <w:rPr>
          <w:rFonts w:ascii="Calibri" w:eastAsia="Calibri" w:hAnsi="Calibri" w:cs="Calibri"/>
          <w:sz w:val="24"/>
        </w:rPr>
        <w:t>e</w:t>
      </w:r>
      <w:r>
        <w:rPr>
          <w:rFonts w:ascii="Calibri" w:eastAsia="Calibri" w:hAnsi="Calibri" w:cs="Calibri"/>
          <w:sz w:val="24"/>
        </w:rPr>
        <w:t xml:space="preserve"> </w:t>
      </w:r>
      <w:r w:rsidR="009123F7">
        <w:rPr>
          <w:rFonts w:ascii="Calibri" w:eastAsia="Calibri" w:hAnsi="Calibri" w:cs="Calibri"/>
          <w:sz w:val="24"/>
        </w:rPr>
        <w:t>polegając</w:t>
      </w:r>
      <w:r w:rsidR="00E144DF">
        <w:rPr>
          <w:rFonts w:ascii="Calibri" w:eastAsia="Calibri" w:hAnsi="Calibri" w:cs="Calibri"/>
          <w:sz w:val="24"/>
        </w:rPr>
        <w:t>e</w:t>
      </w:r>
      <w:r w:rsidR="009123F7">
        <w:rPr>
          <w:rFonts w:ascii="Calibri" w:eastAsia="Calibri" w:hAnsi="Calibri" w:cs="Calibri"/>
          <w:sz w:val="24"/>
        </w:rPr>
        <w:t xml:space="preserve"> na budowie, przebudowie, rozbudowie </w:t>
      </w:r>
      <w:r w:rsidR="002D7298" w:rsidRPr="002D7298">
        <w:rPr>
          <w:rFonts w:ascii="Calibri" w:eastAsia="Calibri" w:hAnsi="Calibri" w:cs="Calibri"/>
          <w:color w:val="000000"/>
        </w:rPr>
        <w:t xml:space="preserve"> </w:t>
      </w:r>
      <w:r w:rsidR="00DE7695">
        <w:rPr>
          <w:rFonts w:ascii="Calibri" w:eastAsia="Calibri" w:hAnsi="Calibri" w:cs="Calibri"/>
          <w:color w:val="000000"/>
        </w:rPr>
        <w:t xml:space="preserve">drogi, </w:t>
      </w:r>
      <w:r w:rsidR="002D7298" w:rsidRPr="002D7298">
        <w:rPr>
          <w:rFonts w:ascii="Calibri" w:eastAsia="Calibri" w:hAnsi="Calibri" w:cs="Calibri"/>
          <w:color w:val="000000"/>
        </w:rPr>
        <w:t xml:space="preserve">ścieżki rowerowej, ciągu pieszo rowerowego, chodnika  o wartości co najmniej </w:t>
      </w:r>
      <w:r w:rsidR="00E144DF">
        <w:rPr>
          <w:rFonts w:ascii="Calibri" w:eastAsia="Calibri" w:hAnsi="Calibri" w:cs="Calibri"/>
          <w:color w:val="000000"/>
        </w:rPr>
        <w:t>5</w:t>
      </w:r>
      <w:r w:rsidR="002D7298" w:rsidRPr="002D7298">
        <w:rPr>
          <w:rFonts w:ascii="Calibri" w:eastAsia="Calibri" w:hAnsi="Calibri" w:cs="Calibri"/>
          <w:color w:val="000000"/>
        </w:rPr>
        <w:t xml:space="preserve">00.000,00 zł brutto </w:t>
      </w:r>
      <w:r w:rsidR="00E144DF">
        <w:rPr>
          <w:rFonts w:ascii="Calibri" w:eastAsia="Calibri" w:hAnsi="Calibri" w:cs="Calibri"/>
          <w:color w:val="000000"/>
        </w:rPr>
        <w:t>każda.</w:t>
      </w:r>
      <w:r w:rsidR="00DE7695">
        <w:rPr>
          <w:rFonts w:ascii="Calibri" w:eastAsia="Calibri" w:hAnsi="Calibri" w:cs="Calibri"/>
          <w:color w:val="000000"/>
        </w:rPr>
        <w:br/>
      </w:r>
    </w:p>
    <w:p w14:paraId="0000008F" w14:textId="3E24DA02" w:rsidR="001C5D72" w:rsidRPr="0039496C" w:rsidRDefault="00273251" w:rsidP="00881111">
      <w:pPr>
        <w:pStyle w:val="Nagwek2"/>
        <w:spacing w:before="0" w:after="0" w:line="319" w:lineRule="auto"/>
        <w:rPr>
          <w:rFonts w:asciiTheme="majorHAnsi" w:hAnsiTheme="majorHAnsi" w:cstheme="majorHAnsi"/>
          <w:b/>
          <w:bCs/>
          <w:sz w:val="24"/>
          <w:szCs w:val="24"/>
        </w:rPr>
      </w:pPr>
      <w:bookmarkStart w:id="14" w:name="_Toc65495854"/>
      <w:r w:rsidRPr="0039496C">
        <w:rPr>
          <w:rFonts w:asciiTheme="majorHAnsi" w:hAnsiTheme="majorHAnsi" w:cstheme="majorHAnsi"/>
          <w:b/>
          <w:bCs/>
          <w:sz w:val="24"/>
          <w:szCs w:val="24"/>
        </w:rPr>
        <w:t>IX. PODSTAWY WYKLUCZENIA Z POSTĘPOWANIA</w:t>
      </w:r>
      <w:bookmarkEnd w:id="14"/>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lastRenderedPageBreak/>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lastRenderedPageBreak/>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F75005" w14:textId="77777777" w:rsidR="00146FB3" w:rsidRDefault="00146FB3" w:rsidP="00813FD8">
      <w:pPr>
        <w:pStyle w:val="Akapitzlist"/>
        <w:spacing w:after="0" w:line="319" w:lineRule="auto"/>
        <w:ind w:left="0"/>
        <w:jc w:val="both"/>
        <w:rPr>
          <w:rFonts w:asciiTheme="majorHAnsi" w:eastAsia="Times New Roman" w:hAnsiTheme="majorHAnsi" w:cstheme="majorHAnsi"/>
        </w:rPr>
      </w:pPr>
    </w:p>
    <w:p w14:paraId="00000096" w14:textId="69790094"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621C13">
      <w:pPr>
        <w:pStyle w:val="Akapitzlist"/>
        <w:numPr>
          <w:ilvl w:val="0"/>
          <w:numId w:val="32"/>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FD7ABF" w:rsidRDefault="00C27275" w:rsidP="00621C13">
      <w:pPr>
        <w:pStyle w:val="Akapitzlist"/>
        <w:numPr>
          <w:ilvl w:val="3"/>
          <w:numId w:val="32"/>
        </w:numPr>
        <w:tabs>
          <w:tab w:val="left" w:pos="426"/>
        </w:tabs>
        <w:spacing w:after="120"/>
        <w:ind w:left="0" w:firstLine="0"/>
        <w:jc w:val="both"/>
        <w:rPr>
          <w:rFonts w:asciiTheme="majorHAnsi" w:hAnsiTheme="majorHAnsi" w:cstheme="majorHAnsi"/>
          <w:color w:val="000000"/>
        </w:rPr>
      </w:pPr>
      <w:r w:rsidRPr="00FD7ABF">
        <w:rPr>
          <w:rFonts w:asciiTheme="majorHAnsi" w:hAnsiTheme="majorHAnsi" w:cstheme="majorHAnsi"/>
          <w:color w:val="000000"/>
        </w:rPr>
        <w:t>Do oferty wykonawca dołącza</w:t>
      </w:r>
      <w:r w:rsidR="00C71C19" w:rsidRPr="00FD7ABF">
        <w:rPr>
          <w:rFonts w:asciiTheme="majorHAnsi" w:hAnsiTheme="majorHAnsi" w:cstheme="majorHAnsi"/>
          <w:color w:val="000000"/>
        </w:rPr>
        <w:t>:</w:t>
      </w:r>
    </w:p>
    <w:p w14:paraId="21CA912C" w14:textId="04430734" w:rsidR="00534D15" w:rsidRPr="00FD7ABF" w:rsidRDefault="00C71C19" w:rsidP="007A53EB">
      <w:pPr>
        <w:tabs>
          <w:tab w:val="left" w:pos="0"/>
        </w:tabs>
        <w:spacing w:after="120"/>
        <w:rPr>
          <w:rFonts w:asciiTheme="majorHAnsi" w:hAnsiTheme="majorHAnsi" w:cstheme="majorHAnsi"/>
          <w:i/>
          <w:iCs/>
          <w:color w:val="000000"/>
        </w:rPr>
      </w:pPr>
      <w:r w:rsidRPr="00FD7ABF">
        <w:rPr>
          <w:rFonts w:asciiTheme="majorHAnsi" w:hAnsiTheme="majorHAnsi" w:cstheme="majorHAnsi"/>
          <w:color w:val="000000"/>
        </w:rPr>
        <w:t>-</w:t>
      </w:r>
      <w:r w:rsidR="00C27275" w:rsidRPr="00FD7ABF">
        <w:rPr>
          <w:rFonts w:asciiTheme="majorHAnsi" w:hAnsiTheme="majorHAnsi" w:cstheme="majorHAnsi"/>
          <w:color w:val="000000"/>
        </w:rPr>
        <w:t xml:space="preserve"> </w:t>
      </w:r>
      <w:r w:rsidR="00F56A30" w:rsidRPr="00FD7ABF">
        <w:rPr>
          <w:rFonts w:asciiTheme="majorHAnsi" w:hAnsiTheme="majorHAnsi" w:cstheme="majorHAnsi"/>
          <w:color w:val="000000"/>
        </w:rPr>
        <w:t xml:space="preserve"> </w:t>
      </w:r>
      <w:r w:rsidR="00C27275" w:rsidRPr="00FD7ABF">
        <w:rPr>
          <w:rFonts w:asciiTheme="majorHAnsi" w:hAnsiTheme="majorHAnsi" w:cstheme="majorHAnsi"/>
          <w:color w:val="000000"/>
        </w:rPr>
        <w:t>oświadczenie o spełnianiu warunków udziału w postępowaniu</w:t>
      </w:r>
      <w:r w:rsidR="00D24CD4" w:rsidRPr="00FD7ABF">
        <w:rPr>
          <w:rFonts w:asciiTheme="majorHAnsi" w:hAnsiTheme="majorHAnsi" w:cstheme="majorHAnsi"/>
          <w:color w:val="000000"/>
        </w:rPr>
        <w:t xml:space="preserve"> </w:t>
      </w:r>
      <w:bookmarkStart w:id="16" w:name="_Hlk91666735"/>
      <w:r w:rsidR="00D24CD4" w:rsidRPr="00FD7ABF">
        <w:rPr>
          <w:rFonts w:asciiTheme="majorHAnsi" w:hAnsiTheme="majorHAnsi" w:cstheme="majorHAnsi"/>
          <w:color w:val="000000"/>
        </w:rPr>
        <w:t>-</w:t>
      </w:r>
      <w:r w:rsidR="00D24CD4" w:rsidRPr="00FD7ABF">
        <w:rPr>
          <w:rFonts w:asciiTheme="majorHAnsi" w:hAnsiTheme="majorHAnsi" w:cstheme="majorHAnsi"/>
          <w:i/>
        </w:rPr>
        <w:t xml:space="preserve"> Załącznik nr 2 do SWZ.</w:t>
      </w:r>
      <w:r w:rsidR="00C27275" w:rsidRPr="00FD7ABF">
        <w:rPr>
          <w:rFonts w:asciiTheme="majorHAnsi" w:hAnsiTheme="majorHAnsi" w:cstheme="majorHAnsi"/>
          <w:color w:val="000000"/>
        </w:rPr>
        <w:t xml:space="preserve"> </w:t>
      </w:r>
      <w:r w:rsidRPr="00FD7ABF">
        <w:rPr>
          <w:rFonts w:asciiTheme="majorHAnsi" w:hAnsiTheme="majorHAnsi" w:cstheme="majorHAnsi"/>
          <w:color w:val="000000"/>
        </w:rPr>
        <w:br/>
      </w:r>
      <w:bookmarkEnd w:id="16"/>
      <w:r w:rsidRPr="00FD7ABF">
        <w:rPr>
          <w:rFonts w:asciiTheme="majorHAnsi" w:hAnsiTheme="majorHAnsi" w:cstheme="majorHAnsi"/>
          <w:color w:val="000000"/>
        </w:rPr>
        <w:t>-</w:t>
      </w:r>
      <w:r w:rsidR="00D24CD4" w:rsidRPr="00FD7ABF">
        <w:rPr>
          <w:rFonts w:asciiTheme="majorHAnsi" w:hAnsiTheme="majorHAnsi" w:cstheme="majorHAnsi"/>
          <w:color w:val="000000"/>
        </w:rPr>
        <w:t xml:space="preserve"> </w:t>
      </w:r>
      <w:r w:rsidR="00F56A30" w:rsidRPr="00FD7ABF">
        <w:rPr>
          <w:rFonts w:asciiTheme="majorHAnsi" w:hAnsiTheme="majorHAnsi" w:cstheme="majorHAnsi"/>
          <w:color w:val="000000"/>
        </w:rPr>
        <w:t xml:space="preserve"> </w:t>
      </w:r>
      <w:r w:rsidRPr="00FD7ABF">
        <w:rPr>
          <w:rFonts w:asciiTheme="majorHAnsi" w:hAnsiTheme="majorHAnsi" w:cstheme="majorHAnsi"/>
          <w:color w:val="000000"/>
        </w:rPr>
        <w:t>oświadczenie o braku podstaw do wykluczenia</w:t>
      </w:r>
      <w:r w:rsidR="00D24CD4" w:rsidRPr="00FD7ABF">
        <w:rPr>
          <w:rFonts w:asciiTheme="majorHAnsi" w:hAnsiTheme="majorHAnsi" w:cstheme="majorHAnsi"/>
          <w:color w:val="000000"/>
        </w:rPr>
        <w:t xml:space="preserve"> </w:t>
      </w:r>
      <w:r w:rsidR="009A6C15" w:rsidRPr="00FD7ABF">
        <w:rPr>
          <w:rFonts w:asciiTheme="majorHAnsi" w:hAnsiTheme="majorHAnsi" w:cstheme="majorHAnsi"/>
          <w:color w:val="000000"/>
        </w:rPr>
        <w:t>–</w:t>
      </w:r>
      <w:r w:rsidR="00597488" w:rsidRPr="00FD7ABF">
        <w:t xml:space="preserve"> </w:t>
      </w:r>
      <w:bookmarkStart w:id="17" w:name="_Hlk112916196"/>
      <w:r w:rsidR="009A6C15" w:rsidRPr="00FD7ABF">
        <w:rPr>
          <w:rFonts w:asciiTheme="majorHAnsi" w:hAnsiTheme="majorHAnsi" w:cstheme="majorHAnsi"/>
          <w:i/>
          <w:iCs/>
        </w:rPr>
        <w:t>Załącznik nr 3 do SWZ</w:t>
      </w:r>
      <w:r w:rsidR="00597488" w:rsidRPr="00FD7ABF">
        <w:br/>
      </w:r>
      <w:bookmarkEnd w:id="17"/>
      <w:r w:rsidR="00534D15" w:rsidRPr="00FD7ABF">
        <w:rPr>
          <w:rFonts w:asciiTheme="majorHAnsi" w:hAnsiTheme="majorHAnsi" w:cstheme="majorHAnsi"/>
          <w:color w:val="000000"/>
        </w:rPr>
        <w:t xml:space="preserve">-  </w:t>
      </w:r>
      <w:bookmarkStart w:id="18" w:name="_Hlk112916352"/>
      <w:r w:rsidR="00534D15" w:rsidRPr="00FD7ABF">
        <w:rPr>
          <w:rFonts w:asciiTheme="majorHAnsi" w:hAnsiTheme="majorHAnsi" w:cstheme="majorHAnsi"/>
          <w:color w:val="000000"/>
        </w:rPr>
        <w:t>oświadczenie o spełnieniu warunków udziału w post</w:t>
      </w:r>
      <w:r w:rsidR="000C7118" w:rsidRPr="00FD7ABF">
        <w:rPr>
          <w:rFonts w:asciiTheme="majorHAnsi" w:hAnsiTheme="majorHAnsi" w:cstheme="majorHAnsi"/>
          <w:color w:val="000000"/>
        </w:rPr>
        <w:t>ę</w:t>
      </w:r>
      <w:r w:rsidR="00534D15" w:rsidRPr="00FD7ABF">
        <w:rPr>
          <w:rFonts w:asciiTheme="majorHAnsi" w:hAnsiTheme="majorHAnsi" w:cstheme="majorHAnsi"/>
          <w:color w:val="000000"/>
        </w:rPr>
        <w:t xml:space="preserve">powaniu i braku podstaw wykluczenia podmioty trzeciego </w:t>
      </w:r>
      <w:r w:rsidR="00534D15" w:rsidRPr="00FD7ABF">
        <w:rPr>
          <w:rFonts w:asciiTheme="majorHAnsi" w:hAnsiTheme="majorHAnsi" w:cstheme="majorHAnsi"/>
          <w:i/>
          <w:iCs/>
          <w:color w:val="000000"/>
        </w:rPr>
        <w:t>(jeżeli dotyczy)</w:t>
      </w:r>
      <w:r w:rsidR="000C7118" w:rsidRPr="00FD7ABF">
        <w:rPr>
          <w:rFonts w:asciiTheme="majorHAnsi" w:hAnsiTheme="majorHAnsi" w:cstheme="majorHAnsi"/>
          <w:i/>
          <w:iCs/>
          <w:color w:val="000000"/>
        </w:rPr>
        <w:t xml:space="preserve"> - Załącznik nr 3A do SWZ</w:t>
      </w:r>
    </w:p>
    <w:bookmarkEnd w:id="18"/>
    <w:p w14:paraId="234CB637" w14:textId="30E023CF" w:rsidR="00C27275" w:rsidRPr="00597488" w:rsidRDefault="00597488" w:rsidP="007A53EB">
      <w:pPr>
        <w:tabs>
          <w:tab w:val="left" w:pos="0"/>
        </w:tabs>
        <w:spacing w:after="120"/>
        <w:rPr>
          <w:rFonts w:asciiTheme="majorHAnsi" w:hAnsiTheme="majorHAnsi" w:cstheme="majorHAnsi"/>
          <w:color w:val="000000"/>
          <w:sz w:val="24"/>
        </w:rPr>
      </w:pPr>
      <w:r w:rsidRPr="00FD7ABF">
        <w:rPr>
          <w:rFonts w:asciiTheme="majorHAnsi" w:hAnsiTheme="majorHAnsi" w:cstheme="majorHAnsi"/>
          <w:color w:val="000000"/>
        </w:rPr>
        <w:t>Wykonawca, który zamierza powierzyć wykonanie części zamówienia podwykonawcom, w celu wykazania braku istnienia wobec nich podstaw wykluczenia z udziału w postępowaniu zamieszcza informacje o  podwykonawcach w ww. oświadczeniu.</w:t>
      </w:r>
      <w:r w:rsidR="00D24CD4" w:rsidRPr="00FD7ABF">
        <w:rPr>
          <w:rFonts w:asciiTheme="majorHAnsi" w:hAnsiTheme="majorHAnsi" w:cstheme="majorHAnsi"/>
          <w:color w:val="000000"/>
        </w:rPr>
        <w:br/>
      </w:r>
      <w:r w:rsidR="00C27275" w:rsidRPr="00FD7ABF">
        <w:rPr>
          <w:rFonts w:asciiTheme="majorHAnsi" w:hAnsiTheme="majorHAnsi" w:cstheme="majorHAnsi"/>
          <w:color w:val="000000"/>
        </w:rPr>
        <w:t>Niniejsze oświadczeni</w:t>
      </w:r>
      <w:r w:rsidR="00D24CD4" w:rsidRPr="00FD7ABF">
        <w:rPr>
          <w:rFonts w:asciiTheme="majorHAnsi" w:hAnsiTheme="majorHAnsi" w:cstheme="majorHAnsi"/>
          <w:color w:val="000000"/>
        </w:rPr>
        <w:t>a</w:t>
      </w:r>
      <w:r w:rsidR="00C27275" w:rsidRPr="00FD7ABF">
        <w:rPr>
          <w:rFonts w:asciiTheme="majorHAnsi" w:hAnsiTheme="majorHAnsi" w:cstheme="majorHAnsi"/>
          <w:color w:val="000000"/>
        </w:rPr>
        <w:t xml:space="preserve"> </w:t>
      </w:r>
      <w:r w:rsidR="00D24CD4" w:rsidRPr="00FD7ABF">
        <w:rPr>
          <w:rFonts w:asciiTheme="majorHAnsi" w:hAnsiTheme="majorHAnsi" w:cstheme="majorHAnsi"/>
          <w:color w:val="000000"/>
        </w:rPr>
        <w:t xml:space="preserve"> </w:t>
      </w:r>
      <w:r w:rsidR="00C27275" w:rsidRPr="00FD7ABF">
        <w:rPr>
          <w:rFonts w:asciiTheme="majorHAnsi" w:hAnsiTheme="majorHAnsi" w:cstheme="majorHAnsi"/>
          <w:color w:val="000000"/>
        </w:rPr>
        <w:t>stanowi</w:t>
      </w:r>
      <w:r w:rsidR="00D24CD4" w:rsidRPr="00FD7ABF">
        <w:rPr>
          <w:rFonts w:asciiTheme="majorHAnsi" w:hAnsiTheme="majorHAnsi" w:cstheme="majorHAnsi"/>
          <w:color w:val="000000"/>
        </w:rPr>
        <w:t>ą</w:t>
      </w:r>
      <w:r w:rsidR="00C27275" w:rsidRPr="00FD7ABF">
        <w:rPr>
          <w:rFonts w:asciiTheme="majorHAnsi" w:hAnsiTheme="majorHAnsi" w:cstheme="majorHAnsi"/>
          <w:color w:val="000000"/>
        </w:rPr>
        <w:t xml:space="preserve"> dowód potwierdzający brak podstaw wykluczenia i spełnianie warunków udziału w postępowaniu, na dzień składania ofert.</w:t>
      </w:r>
      <w:r w:rsidR="00C27275" w:rsidRPr="00FD7ABF">
        <w:rPr>
          <w:rFonts w:asciiTheme="majorHAnsi" w:hAnsiTheme="majorHAnsi" w:cstheme="majorHAnsi"/>
          <w:color w:val="000000"/>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w:t>
      </w:r>
      <w:r w:rsidR="00C27275" w:rsidRPr="00597488">
        <w:rPr>
          <w:rFonts w:asciiTheme="majorHAnsi" w:hAnsiTheme="majorHAnsi" w:cstheme="majorHAnsi"/>
          <w:color w:val="000000"/>
          <w:sz w:val="24"/>
        </w:rPr>
        <w:lastRenderedPageBreak/>
        <w:t xml:space="preserve">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602867">
        <w:rPr>
          <w:rFonts w:cs="Calibri"/>
          <w:b/>
          <w:bCs/>
          <w:color w:val="000000"/>
        </w:rPr>
        <w:t>2</w:t>
      </w:r>
      <w:r w:rsidRPr="007A53EB">
        <w:rPr>
          <w:rFonts w:cs="Calibri"/>
          <w:color w:val="000000"/>
          <w:sz w:val="24"/>
        </w:rPr>
        <w:t xml:space="preserve">. </w:t>
      </w:r>
      <w:r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75634F78" w14:textId="338562FA" w:rsidR="00C27275" w:rsidRPr="00D03EEF" w:rsidRDefault="00D03EEF" w:rsidP="00D03EEF">
      <w:pPr>
        <w:spacing w:line="360" w:lineRule="auto"/>
        <w:jc w:val="both"/>
        <w:rPr>
          <w:rFonts w:asciiTheme="majorHAnsi" w:hAnsiTheme="majorHAnsi" w:cstheme="majorHAnsi"/>
          <w:color w:val="000000"/>
        </w:rPr>
      </w:pPr>
      <w:r>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C27275" w:rsidRPr="00D03EEF">
        <w:rPr>
          <w:rFonts w:asciiTheme="majorHAnsi" w:hAnsiTheme="majorHAnsi" w:cstheme="majorHAnsi"/>
          <w:b/>
        </w:rPr>
        <w:t xml:space="preserve">a) Wykaz robót budowlanych </w:t>
      </w:r>
      <w:r>
        <w:rPr>
          <w:rFonts w:asciiTheme="majorHAnsi" w:hAnsiTheme="majorHAnsi" w:cstheme="majorHAnsi"/>
          <w:b/>
        </w:rPr>
        <w:t xml:space="preserve"> </w:t>
      </w:r>
      <w:r w:rsidR="00C27275" w:rsidRPr="00D03EEF">
        <w:rPr>
          <w:rFonts w:asciiTheme="majorHAnsi" w:hAnsiTheme="majorHAnsi" w:cstheme="majorHAnsi"/>
          <w:color w:val="00000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9A6C15">
        <w:rPr>
          <w:rFonts w:asciiTheme="majorHAnsi" w:hAnsiTheme="majorHAnsi" w:cstheme="majorHAnsi"/>
          <w:color w:val="000000"/>
        </w:rPr>
        <w:t>przy czym dowodami, o których mowa są referencje bądź inne dokumenty sporządzone przez podmiot, na rzecz którego roboty budowlane zostały wykonane</w:t>
      </w:r>
      <w:r w:rsidR="00673D68">
        <w:rPr>
          <w:rFonts w:asciiTheme="majorHAnsi" w:hAnsiTheme="majorHAnsi" w:cstheme="majorHAnsi"/>
          <w:color w:val="000000"/>
        </w:rPr>
        <w:t>,</w:t>
      </w:r>
      <w:r w:rsidR="00C27275" w:rsidRPr="00D03EEF">
        <w:rPr>
          <w:rFonts w:asciiTheme="majorHAnsi" w:hAnsiTheme="majorHAnsi" w:cstheme="majorHAnsi"/>
          <w:color w:val="000000"/>
        </w:rPr>
        <w:t xml:space="preserve"> a jeżeli</w:t>
      </w:r>
      <w:r w:rsidR="00673D68">
        <w:rPr>
          <w:rFonts w:asciiTheme="majorHAnsi" w:hAnsiTheme="majorHAnsi" w:cstheme="majorHAnsi"/>
          <w:color w:val="000000"/>
        </w:rPr>
        <w:t xml:space="preserve"> wykonawca</w:t>
      </w:r>
      <w:r w:rsidR="00C27275" w:rsidRPr="00D03EEF">
        <w:rPr>
          <w:rFonts w:asciiTheme="majorHAnsi" w:hAnsiTheme="majorHAnsi" w:cstheme="majorHAnsi"/>
          <w:color w:val="000000"/>
        </w:rPr>
        <w:t xml:space="preserve"> z  przyczyn </w:t>
      </w:r>
      <w:r w:rsidR="00673D68">
        <w:rPr>
          <w:rFonts w:asciiTheme="majorHAnsi" w:hAnsiTheme="majorHAnsi" w:cstheme="majorHAnsi"/>
          <w:color w:val="000000"/>
        </w:rPr>
        <w:t>niezależnych od nieg</w:t>
      </w:r>
      <w:r w:rsidR="00C27275" w:rsidRPr="00D03EEF">
        <w:rPr>
          <w:rFonts w:asciiTheme="majorHAnsi" w:hAnsiTheme="majorHAnsi" w:cstheme="majorHAnsi"/>
          <w:color w:val="000000"/>
        </w:rPr>
        <w:t>o</w:t>
      </w:r>
      <w:r w:rsidR="00673D68">
        <w:rPr>
          <w:rFonts w:asciiTheme="majorHAnsi" w:hAnsiTheme="majorHAnsi" w:cstheme="majorHAnsi"/>
          <w:color w:val="000000"/>
        </w:rPr>
        <w:t xml:space="preserve"> nie jest w stanie uzyskać tych dokumentów – inne odpowiednie dokumenty</w:t>
      </w:r>
      <w:r w:rsidR="00C27275" w:rsidRPr="00D03EEF">
        <w:rPr>
          <w:rFonts w:asciiTheme="majorHAnsi" w:hAnsiTheme="majorHAnsi" w:cstheme="majorHAnsi"/>
          <w:color w:val="000000"/>
        </w:rPr>
        <w:t xml:space="preserve"> – </w:t>
      </w:r>
      <w:r w:rsidR="00C27275" w:rsidRPr="00D03EEF">
        <w:rPr>
          <w:rFonts w:asciiTheme="majorHAnsi" w:hAnsiTheme="majorHAnsi" w:cstheme="majorHAnsi"/>
          <w:i/>
          <w:color w:val="000000"/>
        </w:rPr>
        <w:t xml:space="preserve">załącznik nr </w:t>
      </w:r>
      <w:r>
        <w:rPr>
          <w:rFonts w:asciiTheme="majorHAnsi" w:hAnsiTheme="majorHAnsi" w:cstheme="majorHAnsi"/>
          <w:i/>
          <w:color w:val="000000"/>
        </w:rPr>
        <w:t>4</w:t>
      </w:r>
      <w:r w:rsidR="00C27275" w:rsidRPr="00D03EEF">
        <w:rPr>
          <w:rFonts w:asciiTheme="majorHAnsi" w:hAnsiTheme="majorHAnsi" w:cstheme="majorHAnsi"/>
          <w:i/>
          <w:color w:val="000000"/>
        </w:rPr>
        <w:t xml:space="preserve"> do SWZ</w:t>
      </w:r>
    </w:p>
    <w:p w14:paraId="7DECA4D4" w14:textId="10D9F835" w:rsidR="00C27275" w:rsidRDefault="00C27275" w:rsidP="00673D68">
      <w:pPr>
        <w:spacing w:line="360" w:lineRule="auto"/>
        <w:jc w:val="both"/>
        <w:rPr>
          <w:rFonts w:asciiTheme="majorHAnsi" w:hAnsiTheme="majorHAnsi" w:cstheme="majorHAnsi"/>
          <w:color w:val="000000"/>
        </w:rPr>
      </w:pPr>
      <w:r w:rsidRPr="00673D68">
        <w:rPr>
          <w:rFonts w:asciiTheme="majorHAnsi" w:hAnsiTheme="majorHAnsi" w:cstheme="majorHAnsi"/>
          <w:color w:val="000000"/>
        </w:rPr>
        <w:t xml:space="preserve">W przypadku wykonawców występujących wspólnie </w:t>
      </w:r>
      <w:bookmarkStart w:id="19" w:name="_Hlk115082203"/>
      <w:r w:rsidRPr="00673D68">
        <w:rPr>
          <w:rFonts w:asciiTheme="majorHAnsi" w:hAnsiTheme="majorHAnsi" w:cstheme="majorHAnsi"/>
          <w:color w:val="000000"/>
        </w:rPr>
        <w:t xml:space="preserve">warunek dotyczący zdolności zawodowej </w:t>
      </w:r>
      <w:r w:rsidR="00D03EEF" w:rsidRPr="00673D68">
        <w:rPr>
          <w:rFonts w:asciiTheme="majorHAnsi" w:hAnsiTheme="majorHAnsi" w:cstheme="majorHAnsi"/>
          <w:color w:val="000000"/>
        </w:rPr>
        <w:t>można spełnić wspólnie</w:t>
      </w:r>
      <w:r w:rsidRPr="00673D68">
        <w:rPr>
          <w:rFonts w:asciiTheme="majorHAnsi" w:hAnsiTheme="majorHAnsi" w:cstheme="majorHAnsi"/>
          <w:color w:val="000000"/>
        </w:rPr>
        <w:t>.</w:t>
      </w:r>
    </w:p>
    <w:p w14:paraId="000000A7" w14:textId="11B17E45"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20" w:name="_Toc65495856"/>
      <w:bookmarkEnd w:id="19"/>
      <w:r w:rsidRPr="00273251">
        <w:rPr>
          <w:rFonts w:asciiTheme="majorHAnsi" w:hAnsiTheme="majorHAnsi" w:cstheme="majorHAnsi"/>
          <w:b/>
          <w:bCs/>
          <w:sz w:val="24"/>
          <w:szCs w:val="24"/>
        </w:rPr>
        <w:t>XI. POLEGANIE NA ZASOBACH INNYCH PODMIOTÓW</w:t>
      </w:r>
      <w:bookmarkEnd w:id="20"/>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621C13">
      <w:pPr>
        <w:numPr>
          <w:ilvl w:val="3"/>
          <w:numId w:val="24"/>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621C13">
      <w:pPr>
        <w:numPr>
          <w:ilvl w:val="3"/>
          <w:numId w:val="24"/>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C628CC" w:rsidRDefault="00FC4AB9" w:rsidP="00621C13">
      <w:pPr>
        <w:numPr>
          <w:ilvl w:val="3"/>
          <w:numId w:val="24"/>
        </w:numPr>
        <w:spacing w:line="319" w:lineRule="auto"/>
        <w:ind w:left="0" w:right="20" w:firstLine="0"/>
        <w:jc w:val="both"/>
        <w:rPr>
          <w:rFonts w:asciiTheme="majorHAnsi" w:hAnsiTheme="majorHAnsi" w:cstheme="majorHAnsi"/>
          <w:color w:val="FF0000"/>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Pr>
          <w:rFonts w:asciiTheme="majorHAnsi" w:hAnsiTheme="majorHAnsi" w:cstheme="majorHAnsi"/>
        </w:rPr>
        <w:t xml:space="preserve">- </w:t>
      </w:r>
      <w:r w:rsidRPr="00DA1F6E">
        <w:rPr>
          <w:rFonts w:asciiTheme="majorHAnsi" w:hAnsiTheme="majorHAnsi" w:cstheme="majorHAnsi"/>
          <w:bCs/>
          <w:i/>
          <w:iCs/>
        </w:rPr>
        <w:t xml:space="preserve">załącznik nr </w:t>
      </w:r>
      <w:r w:rsidR="00D03EEF">
        <w:rPr>
          <w:rFonts w:asciiTheme="majorHAnsi" w:hAnsiTheme="majorHAnsi" w:cstheme="majorHAnsi"/>
          <w:bCs/>
          <w:i/>
          <w:iCs/>
        </w:rPr>
        <w:t xml:space="preserve">5 </w:t>
      </w:r>
      <w:r w:rsidRPr="00DA1F6E">
        <w:rPr>
          <w:rFonts w:asciiTheme="majorHAnsi" w:hAnsiTheme="majorHAnsi" w:cstheme="majorHAnsi"/>
          <w:bCs/>
          <w:i/>
          <w:iCs/>
        </w:rPr>
        <w:t xml:space="preserve"> do SWZ.</w:t>
      </w:r>
    </w:p>
    <w:p w14:paraId="000000AB" w14:textId="77777777" w:rsidR="001C5D72" w:rsidRPr="00A258D6" w:rsidRDefault="00FC4AB9" w:rsidP="00621C13">
      <w:pPr>
        <w:numPr>
          <w:ilvl w:val="3"/>
          <w:numId w:val="24"/>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621C13">
      <w:pPr>
        <w:numPr>
          <w:ilvl w:val="3"/>
          <w:numId w:val="24"/>
        </w:numPr>
        <w:spacing w:line="319" w:lineRule="auto"/>
        <w:ind w:left="0" w:right="20" w:firstLine="0"/>
        <w:jc w:val="both"/>
        <w:rPr>
          <w:rFonts w:asciiTheme="majorHAnsi" w:hAnsiTheme="majorHAnsi" w:cstheme="majorHAnsi"/>
        </w:rPr>
      </w:pPr>
      <w:r w:rsidRPr="00A258D6">
        <w:rPr>
          <w:rFonts w:asciiTheme="majorHAnsi" w:hAnsiTheme="majorHAnsi" w:cstheme="majorHAns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621C13">
      <w:pPr>
        <w:numPr>
          <w:ilvl w:val="3"/>
          <w:numId w:val="24"/>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621C13">
      <w:pPr>
        <w:numPr>
          <w:ilvl w:val="3"/>
          <w:numId w:val="24"/>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1" w:name="_Hlk65499459"/>
      <w:r w:rsidRPr="00A258D6">
        <w:rPr>
          <w:rFonts w:asciiTheme="majorHAnsi" w:hAnsiTheme="majorHAnsi" w:cstheme="majorHAnsi"/>
        </w:rPr>
        <w:t xml:space="preserve">Wykonawca powołuje się na jego zasoby, </w:t>
      </w:r>
      <w:bookmarkEnd w:id="21"/>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2"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2"/>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621C13">
      <w:pPr>
        <w:numPr>
          <w:ilvl w:val="0"/>
          <w:numId w:val="12"/>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621C13">
      <w:pPr>
        <w:numPr>
          <w:ilvl w:val="0"/>
          <w:numId w:val="12"/>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72FDE779" w14:textId="3FE3CDF0" w:rsidR="00F9145C" w:rsidRPr="00A258D6" w:rsidRDefault="00F9145C" w:rsidP="00621C13">
      <w:pPr>
        <w:numPr>
          <w:ilvl w:val="0"/>
          <w:numId w:val="12"/>
        </w:numPr>
        <w:spacing w:line="319" w:lineRule="auto"/>
        <w:ind w:left="0" w:hanging="26"/>
        <w:jc w:val="both"/>
        <w:rPr>
          <w:rFonts w:asciiTheme="majorHAnsi" w:hAnsiTheme="majorHAnsi" w:cstheme="majorHAnsi"/>
        </w:rPr>
      </w:pPr>
      <w:r>
        <w:rPr>
          <w:rFonts w:asciiTheme="majorHAnsi" w:hAnsiTheme="majorHAnsi" w:cstheme="majorHAnsi"/>
        </w:rPr>
        <w:t>W</w:t>
      </w:r>
      <w:r w:rsidRPr="00F9145C">
        <w:rPr>
          <w:rFonts w:asciiTheme="majorHAnsi" w:hAnsiTheme="majorHAnsi" w:cstheme="majorHAnsi"/>
        </w:rPr>
        <w:t>arunek dotyczący zdolności zawodowej można spełnić wspólnie.</w:t>
      </w:r>
    </w:p>
    <w:p w14:paraId="000000B2" w14:textId="6C7710EC" w:rsidR="001C5D72" w:rsidRPr="00102D43" w:rsidRDefault="00FC4AB9" w:rsidP="00621C13">
      <w:pPr>
        <w:numPr>
          <w:ilvl w:val="0"/>
          <w:numId w:val="12"/>
        </w:numPr>
        <w:spacing w:line="319" w:lineRule="auto"/>
        <w:ind w:left="0" w:hanging="26"/>
        <w:jc w:val="both"/>
        <w:rPr>
          <w:rFonts w:asciiTheme="majorHAnsi" w:hAnsiTheme="majorHAnsi" w:cstheme="majorHAnsi"/>
          <w:b/>
          <w:bCs/>
          <w:color w:val="C00000"/>
        </w:rPr>
      </w:pPr>
      <w:bookmarkStart w:id="23" w:name="_Hlk63772459"/>
      <w:r w:rsidRPr="00A258D6">
        <w:rPr>
          <w:rFonts w:asciiTheme="majorHAnsi" w:hAnsiTheme="majorHAnsi" w:cstheme="majorHAnsi"/>
        </w:rPr>
        <w:t xml:space="preserve">Wykonawcy wspólnie ubiegający się o udzielenie zamówienia dołączają do oferty </w:t>
      </w:r>
      <w:bookmarkStart w:id="24"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EF75B4">
        <w:rPr>
          <w:rFonts w:asciiTheme="majorHAnsi" w:hAnsiTheme="majorHAnsi" w:cstheme="majorHAnsi"/>
          <w:i/>
          <w:iCs/>
        </w:rPr>
        <w:t>załącznik nr</w:t>
      </w:r>
      <w:r w:rsidR="00793A18" w:rsidRPr="00EF75B4">
        <w:rPr>
          <w:rFonts w:asciiTheme="majorHAnsi" w:hAnsiTheme="majorHAnsi" w:cstheme="majorHAnsi"/>
          <w:i/>
          <w:iCs/>
        </w:rPr>
        <w:t xml:space="preserve"> </w:t>
      </w:r>
      <w:r w:rsidR="00EF75B4" w:rsidRPr="00EF75B4">
        <w:rPr>
          <w:rFonts w:asciiTheme="majorHAnsi" w:hAnsiTheme="majorHAnsi" w:cstheme="majorHAnsi"/>
          <w:i/>
          <w:iCs/>
        </w:rPr>
        <w:t>6</w:t>
      </w:r>
      <w:r w:rsidR="00793A18" w:rsidRPr="00EF75B4">
        <w:rPr>
          <w:rFonts w:asciiTheme="majorHAnsi" w:hAnsiTheme="majorHAnsi" w:cstheme="majorHAnsi"/>
          <w:i/>
          <w:iCs/>
        </w:rPr>
        <w:t xml:space="preserve"> </w:t>
      </w:r>
      <w:r w:rsidR="00C35BEF" w:rsidRPr="00EF75B4">
        <w:rPr>
          <w:rFonts w:asciiTheme="majorHAnsi" w:hAnsiTheme="majorHAnsi" w:cstheme="majorHAnsi"/>
          <w:i/>
          <w:iCs/>
        </w:rPr>
        <w:t xml:space="preserve"> do SWZ.</w:t>
      </w:r>
    </w:p>
    <w:bookmarkEnd w:id="23"/>
    <w:bookmarkEnd w:id="24"/>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5" w:name="_Toc65495858"/>
      <w:bookmarkStart w:id="26"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5"/>
    </w:p>
    <w:p w14:paraId="4FA5C6FB" w14:textId="77777777" w:rsidR="006B40FC" w:rsidRPr="00A258D6" w:rsidRDefault="006B40FC" w:rsidP="006B40FC">
      <w:pPr>
        <w:rPr>
          <w:rFonts w:asciiTheme="majorHAnsi" w:hAnsiTheme="majorHAnsi" w:cstheme="majorHAnsi"/>
        </w:rPr>
      </w:pPr>
    </w:p>
    <w:p w14:paraId="227D3E84" w14:textId="044857F0" w:rsidR="00963D1E" w:rsidRDefault="00FC4AB9" w:rsidP="00621C13">
      <w:pPr>
        <w:numPr>
          <w:ilvl w:val="0"/>
          <w:numId w:val="11"/>
        </w:numPr>
        <w:spacing w:line="319" w:lineRule="auto"/>
        <w:ind w:left="284" w:hanging="284"/>
        <w:jc w:val="both"/>
        <w:rPr>
          <w:rFonts w:asciiTheme="majorHAnsi" w:hAnsiTheme="majorHAnsi" w:cstheme="majorHAnsi"/>
          <w:b/>
          <w:bCs/>
        </w:rPr>
      </w:pPr>
      <w:bookmarkStart w:id="27"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12"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FD7ABF">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963D1E">
        <w:rPr>
          <w:rFonts w:asciiTheme="majorHAnsi" w:hAnsiTheme="majorHAnsi" w:cstheme="majorHAnsi"/>
          <w:b/>
          <w:bCs/>
        </w:rPr>
        <w:t>sprawy formalne</w:t>
      </w:r>
    </w:p>
    <w:p w14:paraId="1426DB22" w14:textId="079A8479" w:rsidR="00963D1E" w:rsidRPr="00963D1E" w:rsidRDefault="00102D43" w:rsidP="00AB6394">
      <w:pPr>
        <w:spacing w:line="319" w:lineRule="auto"/>
        <w:ind w:left="284"/>
        <w:rPr>
          <w:rFonts w:asciiTheme="majorHAnsi" w:hAnsiTheme="majorHAnsi" w:cstheme="majorHAnsi"/>
          <w:b/>
          <w:bCs/>
          <w:lang w:val="pl-PL"/>
        </w:rPr>
      </w:pPr>
      <w:r w:rsidRPr="005E07CA">
        <w:rPr>
          <w:rFonts w:asciiTheme="majorHAnsi" w:hAnsiTheme="majorHAnsi" w:cstheme="majorHAnsi"/>
          <w:b/>
          <w:bCs/>
          <w:lang w:val="pl-PL"/>
        </w:rPr>
        <w:t>Leopold Wiorek</w:t>
      </w:r>
      <w:r w:rsidR="00963D1E" w:rsidRPr="005E07CA">
        <w:rPr>
          <w:rFonts w:asciiTheme="majorHAnsi" w:hAnsiTheme="majorHAnsi" w:cstheme="majorHAnsi"/>
          <w:b/>
          <w:bCs/>
          <w:lang w:val="pl-PL"/>
        </w:rPr>
        <w:t>:</w:t>
      </w:r>
      <w:r w:rsidR="006820FD" w:rsidRPr="005E07CA">
        <w:rPr>
          <w:rFonts w:asciiTheme="majorHAnsi" w:hAnsiTheme="majorHAnsi" w:cstheme="majorHAnsi"/>
          <w:b/>
          <w:bCs/>
          <w:lang w:val="pl-PL"/>
        </w:rPr>
        <w:t xml:space="preserve">  </w:t>
      </w:r>
      <w:r w:rsidR="00B434E0" w:rsidRPr="005E07CA">
        <w:rPr>
          <w:rFonts w:asciiTheme="majorHAnsi" w:hAnsiTheme="majorHAnsi" w:cstheme="majorHAnsi"/>
          <w:b/>
          <w:bCs/>
          <w:lang w:val="pl-PL"/>
        </w:rPr>
        <w:t xml:space="preserve">                  </w:t>
      </w:r>
      <w:r w:rsidR="00FD7ABF">
        <w:rPr>
          <w:rFonts w:asciiTheme="majorHAnsi" w:hAnsiTheme="majorHAnsi" w:cstheme="majorHAnsi"/>
          <w:b/>
          <w:bCs/>
          <w:lang w:val="pl-PL"/>
        </w:rPr>
        <w:t>dorota.blachowicz</w:t>
      </w:r>
      <w:r w:rsidR="005E07CA" w:rsidRPr="005E07CA">
        <w:rPr>
          <w:rFonts w:asciiTheme="majorHAnsi" w:hAnsiTheme="majorHAnsi" w:cstheme="majorHAnsi"/>
          <w:b/>
          <w:bCs/>
          <w:lang w:val="pl-PL"/>
        </w:rPr>
        <w:t>@rokietnica.pl</w:t>
      </w:r>
      <w:r w:rsidR="005F619F" w:rsidRPr="005E07CA">
        <w:rPr>
          <w:rFonts w:asciiTheme="majorHAnsi" w:hAnsiTheme="majorHAnsi" w:cstheme="majorHAnsi"/>
          <w:b/>
          <w:bCs/>
          <w:lang w:val="pl-PL"/>
        </w:rPr>
        <w:t xml:space="preserve"> </w:t>
      </w:r>
      <w:r w:rsidR="001F1189" w:rsidRPr="005E07CA">
        <w:rPr>
          <w:rFonts w:asciiTheme="majorHAnsi" w:hAnsiTheme="majorHAnsi" w:cstheme="majorHAnsi"/>
          <w:b/>
          <w:bCs/>
          <w:lang w:val="pl-PL"/>
        </w:rPr>
        <w:t xml:space="preserve">      </w:t>
      </w:r>
      <w:r w:rsidR="000F37D7" w:rsidRPr="005E07CA">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42102BCB" w:rsidR="009B34E2" w:rsidRDefault="009B34E2" w:rsidP="00621C13">
      <w:pPr>
        <w:pStyle w:val="Akapitzlist"/>
        <w:numPr>
          <w:ilvl w:val="0"/>
          <w:numId w:val="11"/>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3" w:history="1">
        <w:r w:rsidR="005E07CA" w:rsidRPr="00EB38A5">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8" w:name="_Hlk66119211"/>
      <w:r w:rsidR="00CC4F47" w:rsidRPr="00A258D6">
        <w:rPr>
          <w:rFonts w:asciiTheme="majorHAnsi" w:hAnsiTheme="majorHAnsi" w:cstheme="majorHAnsi"/>
        </w:rPr>
        <w:t xml:space="preserve"> </w:t>
      </w:r>
    </w:p>
    <w:bookmarkEnd w:id="28"/>
    <w:p w14:paraId="622FF532" w14:textId="55DF89B1" w:rsidR="00FD79DF" w:rsidRPr="00A258D6" w:rsidRDefault="00FD79DF" w:rsidP="00621C13">
      <w:pPr>
        <w:numPr>
          <w:ilvl w:val="0"/>
          <w:numId w:val="11"/>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621C13">
      <w:pPr>
        <w:pStyle w:val="Akapitzlist"/>
        <w:numPr>
          <w:ilvl w:val="0"/>
          <w:numId w:val="11"/>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621C13">
      <w:pPr>
        <w:pStyle w:val="Akapitzlist"/>
        <w:numPr>
          <w:ilvl w:val="0"/>
          <w:numId w:val="11"/>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621C13">
      <w:pPr>
        <w:pStyle w:val="Akapitzlist"/>
        <w:numPr>
          <w:ilvl w:val="0"/>
          <w:numId w:val="11"/>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621C13">
      <w:pPr>
        <w:pStyle w:val="Akapitzlist"/>
        <w:numPr>
          <w:ilvl w:val="0"/>
          <w:numId w:val="11"/>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621C13">
      <w:pPr>
        <w:pStyle w:val="Akapitzlist"/>
        <w:numPr>
          <w:ilvl w:val="0"/>
          <w:numId w:val="11"/>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621C13">
      <w:pPr>
        <w:pStyle w:val="Akapitzlist"/>
        <w:numPr>
          <w:ilvl w:val="0"/>
          <w:numId w:val="11"/>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621C13">
      <w:pPr>
        <w:pStyle w:val="Akapitzlist"/>
        <w:numPr>
          <w:ilvl w:val="0"/>
          <w:numId w:val="11"/>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621C13">
      <w:pPr>
        <w:numPr>
          <w:ilvl w:val="0"/>
          <w:numId w:val="11"/>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5">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621C13">
      <w:pPr>
        <w:numPr>
          <w:ilvl w:val="1"/>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621C13">
      <w:pPr>
        <w:numPr>
          <w:ilvl w:val="1"/>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621C13">
      <w:pPr>
        <w:numPr>
          <w:ilvl w:val="1"/>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621C13">
      <w:pPr>
        <w:numPr>
          <w:ilvl w:val="1"/>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621C13">
      <w:pPr>
        <w:numPr>
          <w:ilvl w:val="1"/>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621C13">
      <w:pPr>
        <w:numPr>
          <w:ilvl w:val="1"/>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Platformazakupowa.pl działa według standardu przyjętego w komunikacji sieciowej - kodowanie UTF8,</w:t>
      </w:r>
    </w:p>
    <w:p w14:paraId="3B503F9E" w14:textId="2C656F4C" w:rsidR="00FD79DF" w:rsidRPr="00A258D6" w:rsidRDefault="00567CE6" w:rsidP="00621C13">
      <w:pPr>
        <w:numPr>
          <w:ilvl w:val="1"/>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621C13">
      <w:pPr>
        <w:numPr>
          <w:ilvl w:val="0"/>
          <w:numId w:val="11"/>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6">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bookmarkStart w:id="29"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621C13">
      <w:pPr>
        <w:pStyle w:val="Akapitzlist"/>
        <w:numPr>
          <w:ilvl w:val="3"/>
          <w:numId w:val="2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621C13">
      <w:pPr>
        <w:pStyle w:val="Akapitzlist"/>
        <w:numPr>
          <w:ilvl w:val="3"/>
          <w:numId w:val="2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621C13">
      <w:pPr>
        <w:pStyle w:val="Akapitzlist"/>
        <w:numPr>
          <w:ilvl w:val="3"/>
          <w:numId w:val="20"/>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Jeśli wykonawca składający ofertę lub wniosek jest zautoryzowany (zalogowany), to wycofanie oferty następuje od razu po złożeniu nowej oferty.</w:t>
      </w:r>
    </w:p>
    <w:p w14:paraId="3ABD69CE" w14:textId="05F54346" w:rsidR="00C76D05" w:rsidRPr="00A258D6" w:rsidRDefault="00C76D05" w:rsidP="00621C13">
      <w:pPr>
        <w:pStyle w:val="Akapitzlist"/>
        <w:numPr>
          <w:ilvl w:val="3"/>
          <w:numId w:val="20"/>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621C13">
      <w:pPr>
        <w:pStyle w:val="Akapitzlist"/>
        <w:numPr>
          <w:ilvl w:val="0"/>
          <w:numId w:val="22"/>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9"/>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621C13">
      <w:pPr>
        <w:pStyle w:val="Akapitzlist"/>
        <w:numPr>
          <w:ilvl w:val="3"/>
          <w:numId w:val="21"/>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621C13">
      <w:pPr>
        <w:pStyle w:val="Akapitzlist"/>
        <w:numPr>
          <w:ilvl w:val="3"/>
          <w:numId w:val="21"/>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17"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621C13">
      <w:pPr>
        <w:pStyle w:val="Akapitzlist"/>
        <w:numPr>
          <w:ilvl w:val="3"/>
          <w:numId w:val="21"/>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18"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1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621C13">
      <w:pPr>
        <w:pStyle w:val="Akapitzlist"/>
        <w:numPr>
          <w:ilvl w:val="3"/>
          <w:numId w:val="21"/>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621C13">
      <w:pPr>
        <w:numPr>
          <w:ilvl w:val="1"/>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621C13">
      <w:pPr>
        <w:numPr>
          <w:ilvl w:val="1"/>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bookmarkStart w:id="30"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621C13">
      <w:pPr>
        <w:numPr>
          <w:ilvl w:val="0"/>
          <w:numId w:val="25"/>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7"/>
    <w:bookmarkEnd w:id="30"/>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1" w:name="_Toc65495859"/>
      <w:bookmarkStart w:id="32" w:name="_Hlk66110879"/>
      <w:r w:rsidRPr="00897FAC">
        <w:rPr>
          <w:rFonts w:asciiTheme="majorHAnsi" w:hAnsiTheme="majorHAnsi" w:cstheme="majorHAnsi"/>
          <w:b/>
          <w:bCs/>
          <w:sz w:val="24"/>
          <w:szCs w:val="24"/>
        </w:rPr>
        <w:t>XIV. OPIS SPOSOBU PRZYGOTOWANIA OFERT ORAZ DOKUMENTÓW WYMAGANYCH PRZEZ ZAMAWIAJĄCEGO W SWZ</w:t>
      </w:r>
      <w:bookmarkEnd w:id="31"/>
    </w:p>
    <w:p w14:paraId="1D595F67" w14:textId="77777777" w:rsidR="00897FAC" w:rsidRPr="00897FAC" w:rsidRDefault="00897FAC" w:rsidP="00897FAC"/>
    <w:p w14:paraId="000000C9" w14:textId="7F075952" w:rsidR="001C5D72" w:rsidRPr="00A258D6" w:rsidRDefault="00E32059" w:rsidP="00621C13">
      <w:pPr>
        <w:numPr>
          <w:ilvl w:val="0"/>
          <w:numId w:val="17"/>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2D353EBF" w14:textId="6C72C50E" w:rsidR="002A37F3" w:rsidRDefault="00DD5CCF" w:rsidP="002A37F3">
      <w:pPr>
        <w:pStyle w:val="Akapitzlist"/>
        <w:spacing w:after="0" w:line="319" w:lineRule="auto"/>
        <w:ind w:left="0"/>
        <w:jc w:val="both"/>
        <w:rPr>
          <w:rFonts w:asciiTheme="majorHAnsi" w:hAnsiTheme="majorHAnsi" w:cstheme="majorHAnsi"/>
        </w:rPr>
      </w:pPr>
      <w:r>
        <w:rPr>
          <w:rFonts w:asciiTheme="majorHAnsi" w:hAnsiTheme="majorHAnsi" w:cstheme="majorHAnsi"/>
          <w:b/>
          <w:bCs/>
        </w:rPr>
        <w:t>1.1.</w:t>
      </w:r>
      <w:r w:rsidR="002409D3" w:rsidRPr="000A6F80">
        <w:rPr>
          <w:rFonts w:asciiTheme="majorHAnsi" w:hAnsiTheme="majorHAnsi" w:cstheme="majorHAnsi"/>
          <w:b/>
          <w:bCs/>
        </w:rPr>
        <w:t>Formularz ofertowy</w:t>
      </w:r>
      <w:r w:rsidR="002409D3" w:rsidRPr="00A258D6">
        <w:rPr>
          <w:rFonts w:asciiTheme="majorHAnsi" w:hAnsiTheme="majorHAnsi" w:cstheme="majorHAnsi"/>
        </w:rPr>
        <w:t xml:space="preserve"> – zgodnie z załącznikiem </w:t>
      </w:r>
      <w:r w:rsidR="002409D3" w:rsidRPr="00E9545A">
        <w:rPr>
          <w:rFonts w:asciiTheme="majorHAnsi" w:hAnsiTheme="majorHAnsi" w:cstheme="majorHAnsi"/>
          <w:i/>
          <w:iCs/>
        </w:rPr>
        <w:t xml:space="preserve">nr </w:t>
      </w:r>
      <w:r w:rsidR="00897FAC" w:rsidRPr="00E9545A">
        <w:rPr>
          <w:rFonts w:asciiTheme="majorHAnsi" w:hAnsiTheme="majorHAnsi" w:cstheme="majorHAnsi"/>
          <w:i/>
          <w:iCs/>
        </w:rPr>
        <w:t>1</w:t>
      </w:r>
      <w:r w:rsidR="002409D3" w:rsidRPr="00E9545A">
        <w:rPr>
          <w:rFonts w:asciiTheme="majorHAnsi" w:hAnsiTheme="majorHAnsi" w:cstheme="majorHAnsi"/>
          <w:i/>
          <w:iCs/>
        </w:rPr>
        <w:t xml:space="preserve"> do SWZ</w:t>
      </w:r>
      <w:r w:rsidR="002409D3" w:rsidRPr="001F1189">
        <w:rPr>
          <w:rFonts w:asciiTheme="majorHAnsi" w:hAnsiTheme="majorHAnsi" w:cstheme="majorHAnsi"/>
          <w:i/>
          <w:iCs/>
          <w:color w:val="C00000"/>
        </w:rPr>
        <w:t xml:space="preserve">, </w:t>
      </w:r>
      <w:r w:rsidR="002409D3" w:rsidRPr="00244DE0">
        <w:rPr>
          <w:rFonts w:asciiTheme="majorHAnsi" w:hAnsiTheme="majorHAnsi" w:cstheme="majorHAnsi"/>
          <w:i/>
          <w:iCs/>
        </w:rPr>
        <w:t>w</w:t>
      </w:r>
      <w:r w:rsidR="002409D3" w:rsidRPr="00244DE0">
        <w:rPr>
          <w:rFonts w:asciiTheme="majorHAnsi" w:hAnsiTheme="majorHAnsi" w:cstheme="majorHAnsi"/>
        </w:rPr>
        <w:t xml:space="preserve"> </w:t>
      </w:r>
      <w:r w:rsidR="002409D3"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002409D3"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4FC863B1" w:rsidR="002A37F3" w:rsidRPr="00DD5CCF" w:rsidRDefault="00971BD2" w:rsidP="00DD5CCF">
      <w:pPr>
        <w:spacing w:line="319" w:lineRule="auto"/>
        <w:jc w:val="both"/>
        <w:rPr>
          <w:rFonts w:asciiTheme="majorHAnsi" w:hAnsiTheme="majorHAnsi" w:cstheme="majorHAnsi"/>
        </w:rPr>
      </w:pPr>
      <w:r w:rsidRPr="00971BD2">
        <w:rPr>
          <w:rFonts w:asciiTheme="majorHAnsi" w:hAnsiTheme="majorHAnsi" w:cstheme="majorHAnsi"/>
          <w:b/>
          <w:bCs/>
        </w:rPr>
        <w:t>1.</w:t>
      </w:r>
      <w:r w:rsidR="00DD5CCF" w:rsidRPr="00971BD2">
        <w:rPr>
          <w:rFonts w:asciiTheme="majorHAnsi" w:hAnsiTheme="majorHAnsi" w:cstheme="majorHAnsi"/>
          <w:b/>
          <w:bCs/>
        </w:rPr>
        <w:t>2</w:t>
      </w:r>
      <w:r w:rsidR="00DD5CCF">
        <w:rPr>
          <w:rFonts w:asciiTheme="majorHAnsi" w:hAnsiTheme="majorHAnsi" w:cstheme="majorHAnsi"/>
        </w:rPr>
        <w:t>.</w:t>
      </w:r>
      <w:r>
        <w:rPr>
          <w:rFonts w:asciiTheme="majorHAnsi" w:hAnsiTheme="majorHAnsi" w:cstheme="majorHAnsi"/>
        </w:rPr>
        <w:t xml:space="preserve"> </w:t>
      </w:r>
      <w:r w:rsidR="002A37F3" w:rsidRPr="00DD5CCF">
        <w:rPr>
          <w:rFonts w:asciiTheme="majorHAnsi" w:hAnsiTheme="majorHAnsi" w:cstheme="majorHAnsi"/>
        </w:rPr>
        <w:t xml:space="preserve">Oświadczenie Wykonawcy o spełnieniu warunków udziału w postępowaniu – wzór oświadczenia stanowi </w:t>
      </w:r>
      <w:r w:rsidR="002A37F3" w:rsidRPr="00DD5CCF">
        <w:rPr>
          <w:rFonts w:asciiTheme="majorHAnsi" w:hAnsiTheme="majorHAnsi" w:cstheme="majorHAnsi"/>
          <w:i/>
          <w:iCs/>
        </w:rPr>
        <w:t>załącznik nr do 2 do  SWZ</w:t>
      </w:r>
      <w:r w:rsidR="002D6177" w:rsidRPr="00DD5CCF">
        <w:rPr>
          <w:rFonts w:asciiTheme="majorHAnsi" w:hAnsiTheme="majorHAnsi" w:cstheme="majorHAnsi"/>
          <w:i/>
          <w:iCs/>
        </w:rPr>
        <w:t>.</w:t>
      </w:r>
    </w:p>
    <w:p w14:paraId="555E5715" w14:textId="451ADA15" w:rsidR="001F6FA3" w:rsidRPr="00971BD2" w:rsidRDefault="00971BD2" w:rsidP="00971BD2">
      <w:pPr>
        <w:spacing w:line="319" w:lineRule="auto"/>
        <w:jc w:val="both"/>
        <w:rPr>
          <w:rFonts w:asciiTheme="majorHAnsi" w:hAnsiTheme="majorHAnsi" w:cstheme="majorHAnsi"/>
          <w:i/>
          <w:iCs/>
        </w:rPr>
      </w:pPr>
      <w:bookmarkStart w:id="33" w:name="_Hlk89775553"/>
      <w:r w:rsidRPr="00971BD2">
        <w:rPr>
          <w:rFonts w:asciiTheme="majorHAnsi" w:hAnsiTheme="majorHAnsi" w:cstheme="majorHAnsi"/>
          <w:b/>
          <w:bCs/>
        </w:rPr>
        <w:t>1.3</w:t>
      </w:r>
      <w:r>
        <w:rPr>
          <w:rFonts w:asciiTheme="majorHAnsi" w:hAnsiTheme="majorHAnsi" w:cstheme="majorHAnsi"/>
        </w:rPr>
        <w:t xml:space="preserve">. </w:t>
      </w:r>
      <w:r w:rsidR="002D6177" w:rsidRPr="00971BD2">
        <w:rPr>
          <w:rFonts w:asciiTheme="majorHAnsi" w:hAnsiTheme="majorHAnsi" w:cstheme="majorHAnsi"/>
        </w:rPr>
        <w:t>O</w:t>
      </w:r>
      <w:r w:rsidR="002F286A" w:rsidRPr="00971BD2">
        <w:rPr>
          <w:rFonts w:asciiTheme="majorHAnsi" w:hAnsiTheme="majorHAnsi" w:cstheme="majorHAnsi"/>
        </w:rPr>
        <w:t>świadczenie</w:t>
      </w:r>
      <w:r w:rsidR="00857D03" w:rsidRPr="00971BD2">
        <w:rPr>
          <w:rFonts w:asciiTheme="majorHAnsi" w:hAnsiTheme="majorHAnsi" w:cstheme="majorHAnsi"/>
        </w:rPr>
        <w:t xml:space="preserve"> Wykonawcy </w:t>
      </w:r>
      <w:r w:rsidR="002F286A" w:rsidRPr="00971BD2">
        <w:rPr>
          <w:rFonts w:asciiTheme="majorHAnsi" w:hAnsiTheme="majorHAnsi" w:cstheme="majorHAnsi"/>
        </w:rPr>
        <w:t>o</w:t>
      </w:r>
      <w:r w:rsidR="00857D03" w:rsidRPr="00971BD2">
        <w:rPr>
          <w:rFonts w:asciiTheme="majorHAnsi" w:hAnsiTheme="majorHAnsi" w:cstheme="majorHAnsi"/>
        </w:rPr>
        <w:t xml:space="preserve"> niepodleganiu wykluczeniu z postępowania – </w:t>
      </w:r>
      <w:bookmarkStart w:id="34" w:name="_Hlk89775901"/>
      <w:r w:rsidR="00857D03" w:rsidRPr="00971BD2">
        <w:rPr>
          <w:rFonts w:asciiTheme="majorHAnsi" w:hAnsiTheme="majorHAnsi" w:cstheme="majorHAnsi"/>
        </w:rPr>
        <w:t xml:space="preserve">wzór </w:t>
      </w:r>
      <w:r w:rsidR="002F286A" w:rsidRPr="00971BD2">
        <w:rPr>
          <w:rFonts w:asciiTheme="majorHAnsi" w:hAnsiTheme="majorHAnsi" w:cstheme="majorHAnsi"/>
        </w:rPr>
        <w:t>oświadczenia</w:t>
      </w:r>
      <w:r w:rsidR="00857D03" w:rsidRPr="00971BD2">
        <w:rPr>
          <w:rFonts w:asciiTheme="majorHAnsi" w:hAnsiTheme="majorHAnsi" w:cstheme="majorHAnsi"/>
        </w:rPr>
        <w:t xml:space="preserve"> stanowi </w:t>
      </w:r>
      <w:r w:rsidR="00857D03" w:rsidRPr="00971BD2">
        <w:rPr>
          <w:rFonts w:asciiTheme="majorHAnsi" w:hAnsiTheme="majorHAnsi" w:cstheme="majorHAnsi"/>
          <w:i/>
          <w:iCs/>
        </w:rPr>
        <w:t xml:space="preserve">załącznik nr </w:t>
      </w:r>
      <w:r w:rsidR="00694CFC" w:rsidRPr="00971BD2">
        <w:rPr>
          <w:rFonts w:asciiTheme="majorHAnsi" w:hAnsiTheme="majorHAnsi" w:cstheme="majorHAnsi"/>
          <w:i/>
          <w:iCs/>
        </w:rPr>
        <w:t>3</w:t>
      </w:r>
      <w:r w:rsidR="00857D03" w:rsidRPr="00971BD2">
        <w:rPr>
          <w:rFonts w:asciiTheme="majorHAnsi" w:hAnsiTheme="majorHAnsi" w:cstheme="majorHAnsi"/>
          <w:i/>
          <w:iCs/>
        </w:rPr>
        <w:t xml:space="preserve"> do SWZ. </w:t>
      </w:r>
    </w:p>
    <w:p w14:paraId="0B879BC1" w14:textId="3165D657" w:rsidR="000C7118" w:rsidRPr="00971BD2" w:rsidRDefault="00971BD2" w:rsidP="00621C13">
      <w:pPr>
        <w:pStyle w:val="Akapitzlist"/>
        <w:numPr>
          <w:ilvl w:val="1"/>
          <w:numId w:val="30"/>
        </w:numPr>
        <w:spacing w:line="319" w:lineRule="auto"/>
        <w:jc w:val="both"/>
        <w:rPr>
          <w:rFonts w:asciiTheme="majorHAnsi" w:hAnsiTheme="majorHAnsi" w:cstheme="majorHAnsi"/>
          <w:i/>
          <w:iCs/>
        </w:rPr>
      </w:pPr>
      <w:r>
        <w:rPr>
          <w:rFonts w:asciiTheme="majorHAnsi" w:hAnsiTheme="majorHAnsi" w:cstheme="majorHAnsi"/>
        </w:rPr>
        <w:lastRenderedPageBreak/>
        <w:t>O</w:t>
      </w:r>
      <w:r w:rsidR="000C7118" w:rsidRPr="00971BD2">
        <w:rPr>
          <w:rFonts w:asciiTheme="majorHAnsi" w:hAnsiTheme="majorHAnsi" w:cstheme="majorHAnsi"/>
        </w:rPr>
        <w:t xml:space="preserve">świadczenie o spełnieniu warunków udziału w postępowaniu i braku podstaw wykluczenia podmioty trzeciego </w:t>
      </w:r>
      <w:r w:rsidR="000C7118" w:rsidRPr="00971BD2">
        <w:rPr>
          <w:rFonts w:asciiTheme="majorHAnsi" w:hAnsiTheme="majorHAnsi" w:cstheme="majorHAnsi"/>
          <w:i/>
          <w:iCs/>
        </w:rPr>
        <w:t>(jeżeli dotyczy) - Załącznik nr 3A do SWZ</w:t>
      </w:r>
      <w:r w:rsidR="00942A33">
        <w:rPr>
          <w:rFonts w:asciiTheme="majorHAnsi" w:hAnsiTheme="majorHAnsi" w:cstheme="majorHAnsi"/>
          <w:i/>
          <w:iCs/>
        </w:rPr>
        <w:br/>
        <w:t>1.5. Zobowi</w:t>
      </w:r>
      <w:r w:rsidR="003859F5">
        <w:rPr>
          <w:rFonts w:asciiTheme="majorHAnsi" w:hAnsiTheme="majorHAnsi" w:cstheme="majorHAnsi"/>
          <w:i/>
          <w:iCs/>
        </w:rPr>
        <w:t xml:space="preserve">ązanie </w:t>
      </w:r>
      <w:r w:rsidR="00942A33">
        <w:rPr>
          <w:rFonts w:asciiTheme="majorHAnsi" w:hAnsiTheme="majorHAnsi" w:cstheme="majorHAnsi"/>
          <w:i/>
          <w:iCs/>
        </w:rPr>
        <w:t xml:space="preserve"> podmiotu udostępniającego zasoby (jeżeli dotyczy) – Załącznik Nr 5 do SWZ</w:t>
      </w:r>
      <w:r w:rsidR="003859F5">
        <w:rPr>
          <w:rFonts w:asciiTheme="majorHAnsi" w:hAnsiTheme="majorHAnsi" w:cstheme="majorHAnsi"/>
          <w:i/>
          <w:iCs/>
        </w:rPr>
        <w:br/>
        <w:t>1.6. Oświadczenie Wykonawców występujących wspólnie (jeżeli dotyczy). – Załącznik Nr 6 do SWZ</w:t>
      </w:r>
    </w:p>
    <w:bookmarkEnd w:id="33"/>
    <w:bookmarkEnd w:id="34"/>
    <w:p w14:paraId="35E7C83D" w14:textId="78DFA700" w:rsidR="002F286A" w:rsidRDefault="00857D03" w:rsidP="002A37F3">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5" w:name="_Hlk65238743"/>
      <w:r w:rsidR="002F286A" w:rsidRPr="00A258D6">
        <w:rPr>
          <w:rFonts w:asciiTheme="majorHAnsi" w:hAnsiTheme="majorHAnsi" w:cstheme="majorHAnsi"/>
        </w:rPr>
        <w:t xml:space="preserve">oświadczenie o niepodleganiu wykluczeniu składa </w:t>
      </w:r>
      <w:bookmarkEnd w:id="35"/>
      <w:r w:rsidR="002F286A" w:rsidRPr="00A258D6">
        <w:rPr>
          <w:rFonts w:asciiTheme="majorHAnsi" w:hAnsiTheme="majorHAnsi" w:cstheme="majorHAnsi"/>
        </w:rPr>
        <w:t>każdy Wykonawca.</w:t>
      </w:r>
      <w:r w:rsidR="001F1189">
        <w:rPr>
          <w:rFonts w:asciiTheme="majorHAnsi" w:hAnsiTheme="majorHAnsi" w:cstheme="majorHAnsi"/>
        </w:rPr>
        <w:br/>
      </w:r>
      <w:r w:rsidR="00B434E0" w:rsidRPr="00DD5CCF">
        <w:rPr>
          <w:rFonts w:asciiTheme="majorHAnsi" w:hAnsiTheme="majorHAnsi" w:cstheme="majorHAnsi"/>
          <w:b/>
          <w:bCs/>
        </w:rPr>
        <w:t xml:space="preserve"> </w:t>
      </w:r>
      <w:r w:rsidR="00B67693" w:rsidRPr="00DD5CCF">
        <w:rPr>
          <w:rFonts w:asciiTheme="majorHAnsi" w:hAnsiTheme="majorHAnsi" w:cstheme="majorHAnsi"/>
          <w:b/>
          <w:bCs/>
        </w:rPr>
        <w:t>1.</w:t>
      </w:r>
      <w:r w:rsidR="00971BD2">
        <w:rPr>
          <w:rFonts w:asciiTheme="majorHAnsi" w:hAnsiTheme="majorHAnsi" w:cstheme="majorHAnsi"/>
          <w:b/>
          <w:bCs/>
        </w:rPr>
        <w:t>5</w:t>
      </w:r>
      <w:r w:rsidR="002D6177">
        <w:rPr>
          <w:rFonts w:asciiTheme="majorHAnsi" w:hAnsiTheme="majorHAnsi" w:cstheme="majorHAnsi"/>
        </w:rPr>
        <w:t>.</w:t>
      </w:r>
      <w:r w:rsidR="001F1189">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493DAFB" w14:textId="05A68EC4" w:rsidR="00CD06EC" w:rsidRPr="00CD06EC" w:rsidRDefault="00CD06EC" w:rsidP="00895A03">
      <w:pPr>
        <w:spacing w:line="319" w:lineRule="auto"/>
        <w:jc w:val="both"/>
        <w:rPr>
          <w:rFonts w:asciiTheme="majorHAnsi" w:hAnsiTheme="majorHAnsi" w:cstheme="majorHAnsi"/>
        </w:rPr>
      </w:pPr>
      <w:r>
        <w:rPr>
          <w:rFonts w:asciiTheme="majorHAnsi" w:hAnsiTheme="majorHAnsi" w:cstheme="majorHAnsi"/>
          <w:b/>
          <w:bCs/>
        </w:rPr>
        <w:t>1.</w:t>
      </w:r>
      <w:r w:rsidR="00963100">
        <w:rPr>
          <w:rFonts w:asciiTheme="majorHAnsi" w:hAnsiTheme="majorHAnsi" w:cstheme="majorHAnsi"/>
          <w:b/>
          <w:bCs/>
        </w:rPr>
        <w:t>6</w:t>
      </w:r>
      <w:r>
        <w:rPr>
          <w:rFonts w:asciiTheme="majorHAnsi" w:hAnsiTheme="majorHAnsi" w:cstheme="majorHAnsi"/>
          <w:b/>
          <w:bCs/>
        </w:rPr>
        <w:t>.</w:t>
      </w:r>
      <w:r w:rsidR="00963100">
        <w:rPr>
          <w:rFonts w:asciiTheme="majorHAnsi" w:hAnsiTheme="majorHAnsi" w:cstheme="majorHAnsi"/>
          <w:b/>
          <w:bCs/>
        </w:rPr>
        <w:t xml:space="preserve"> </w:t>
      </w:r>
      <w:r w:rsidR="00DE36D5" w:rsidRPr="00CD06EC">
        <w:rPr>
          <w:rFonts w:asciiTheme="majorHAnsi" w:hAnsiTheme="majorHAnsi" w:cstheme="majorHAnsi"/>
          <w:b/>
          <w:bCs/>
        </w:rPr>
        <w:t xml:space="preserve">Pełnomocnictwo </w:t>
      </w:r>
      <w:r w:rsidR="00DE36D5" w:rsidRPr="00CD06EC">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2E111F5C" w14:textId="14C81DFD" w:rsidR="00CD06EC" w:rsidRPr="00CD06EC" w:rsidRDefault="00CD06EC" w:rsidP="00895A03">
      <w:pPr>
        <w:spacing w:line="319" w:lineRule="auto"/>
        <w:jc w:val="both"/>
        <w:rPr>
          <w:rFonts w:asciiTheme="majorHAnsi" w:hAnsiTheme="majorHAnsi" w:cstheme="majorHAnsi"/>
        </w:rPr>
      </w:pPr>
      <w:r w:rsidRPr="00DD5CCF">
        <w:rPr>
          <w:rFonts w:asciiTheme="majorHAnsi" w:hAnsiTheme="majorHAnsi" w:cstheme="majorHAnsi"/>
          <w:b/>
          <w:bCs/>
        </w:rPr>
        <w:t>1.</w:t>
      </w:r>
      <w:r w:rsidR="00895A03">
        <w:rPr>
          <w:rFonts w:asciiTheme="majorHAnsi" w:hAnsiTheme="majorHAnsi" w:cstheme="majorHAnsi"/>
          <w:b/>
          <w:bCs/>
        </w:rPr>
        <w:t>7</w:t>
      </w:r>
      <w:r>
        <w:rPr>
          <w:rFonts w:asciiTheme="majorHAnsi" w:hAnsiTheme="majorHAnsi" w:cstheme="majorHAnsi"/>
        </w:rPr>
        <w:t>.</w:t>
      </w:r>
      <w:r w:rsidR="006E3414" w:rsidRPr="00CD06EC">
        <w:rPr>
          <w:rFonts w:asciiTheme="majorHAnsi" w:hAnsiTheme="majorHAnsi" w:cstheme="majorHAnsi"/>
        </w:rPr>
        <w:t xml:space="preserve"> Zobowiązanie podmiotu udostępniającego zasoby (jeżeli dotyczy)</w:t>
      </w:r>
    </w:p>
    <w:p w14:paraId="4C63FDBA" w14:textId="6145E033" w:rsidR="00CD06EC" w:rsidRPr="00895A03" w:rsidRDefault="00340C4A" w:rsidP="00621C13">
      <w:pPr>
        <w:pStyle w:val="Akapitzlist"/>
        <w:numPr>
          <w:ilvl w:val="1"/>
          <w:numId w:val="31"/>
        </w:numPr>
        <w:spacing w:line="319" w:lineRule="auto"/>
        <w:jc w:val="both"/>
        <w:rPr>
          <w:rFonts w:asciiTheme="majorHAnsi" w:hAnsiTheme="majorHAnsi" w:cstheme="majorHAnsi"/>
        </w:rPr>
      </w:pPr>
      <w:r>
        <w:rPr>
          <w:rFonts w:asciiTheme="majorHAnsi" w:hAnsiTheme="majorHAnsi" w:cstheme="majorHAnsi"/>
        </w:rPr>
        <w:t xml:space="preserve"> </w:t>
      </w:r>
      <w:r w:rsidR="006E3414" w:rsidRPr="00895A03">
        <w:rPr>
          <w:rFonts w:asciiTheme="majorHAnsi" w:hAnsiTheme="majorHAnsi" w:cstheme="majorHAnsi"/>
        </w:rPr>
        <w:t>Oświadczenie wykonawców występujących wspólnie</w:t>
      </w:r>
      <w:r w:rsidR="00CD06EC" w:rsidRPr="00895A03">
        <w:rPr>
          <w:rFonts w:asciiTheme="majorHAnsi" w:hAnsiTheme="majorHAnsi" w:cstheme="majorHAnsi"/>
        </w:rPr>
        <w:t xml:space="preserve"> (jeżeli dotyczy).</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6"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2"/>
      <w:bookmarkEnd w:id="36"/>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0FBBCD94"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lastRenderedPageBreak/>
        <w:t>3.</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0">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64B82B22" w:rsidR="001C5D72" w:rsidRPr="00F57320"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3</w:t>
      </w:r>
      <w:r>
        <w:rPr>
          <w:rFonts w:asciiTheme="majorHAnsi" w:hAnsiTheme="majorHAnsi" w:cstheme="majorHAnsi"/>
        </w:rPr>
        <w:t xml:space="preserve">.  </w:t>
      </w:r>
      <w:r w:rsidR="00FC4AB9"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1">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2">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3">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4">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B7417C" w:rsidP="00076FC4">
      <w:pPr>
        <w:spacing w:line="319" w:lineRule="auto"/>
        <w:jc w:val="both"/>
        <w:rPr>
          <w:rFonts w:asciiTheme="majorHAnsi" w:hAnsiTheme="majorHAnsi" w:cstheme="majorHAnsi"/>
          <w:u w:val="single"/>
        </w:rPr>
      </w:pPr>
      <w:hyperlink r:id="rId26"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7" w:name="_Toc65495860"/>
      <w:bookmarkEnd w:id="26"/>
      <w:r w:rsidRPr="000A6F80">
        <w:rPr>
          <w:rFonts w:asciiTheme="majorHAnsi" w:hAnsiTheme="majorHAnsi" w:cstheme="majorHAnsi"/>
          <w:b/>
          <w:bCs/>
          <w:sz w:val="24"/>
          <w:szCs w:val="24"/>
        </w:rPr>
        <w:t>XV. SPOSÓB OBLICZANIA CENY OFERTY</w:t>
      </w:r>
      <w:bookmarkEnd w:id="37"/>
      <w:r w:rsidR="00587234">
        <w:rPr>
          <w:rFonts w:asciiTheme="majorHAnsi" w:hAnsiTheme="majorHAnsi" w:cstheme="majorHAnsi"/>
          <w:b/>
          <w:bCs/>
          <w:sz w:val="24"/>
          <w:szCs w:val="24"/>
        </w:rPr>
        <w:br/>
      </w:r>
    </w:p>
    <w:p w14:paraId="435A3BB1" w14:textId="76760FE9" w:rsidR="0013799C" w:rsidRPr="0013799C" w:rsidRDefault="0013799C" w:rsidP="00621C13">
      <w:pPr>
        <w:pStyle w:val="Akapitzlist"/>
        <w:numPr>
          <w:ilvl w:val="1"/>
          <w:numId w:val="23"/>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30DCA36F" w:rsidR="0013799C" w:rsidRPr="005E07CA" w:rsidRDefault="0013799C" w:rsidP="00621C13">
      <w:pPr>
        <w:numPr>
          <w:ilvl w:val="1"/>
          <w:numId w:val="23"/>
        </w:numPr>
        <w:tabs>
          <w:tab w:val="clear" w:pos="480"/>
          <w:tab w:val="num" w:pos="0"/>
          <w:tab w:val="num" w:pos="709"/>
          <w:tab w:val="left" w:pos="3855"/>
        </w:tabs>
        <w:spacing w:line="319" w:lineRule="auto"/>
        <w:ind w:left="0" w:firstLine="0"/>
        <w:jc w:val="both"/>
        <w:rPr>
          <w:rFonts w:asciiTheme="majorHAnsi" w:hAnsiTheme="majorHAnsi" w:cstheme="majorHAnsi"/>
        </w:rPr>
      </w:pPr>
      <w:r w:rsidRPr="005E07CA">
        <w:rPr>
          <w:rFonts w:asciiTheme="majorHAnsi" w:hAnsiTheme="majorHAnsi" w:cstheme="majorHAnsi"/>
        </w:rPr>
        <w:t xml:space="preserve">Cena oferty jest ceną ryczałtową, </w:t>
      </w:r>
    </w:p>
    <w:p w14:paraId="5793EC64" w14:textId="77E85A0B" w:rsidR="0013799C" w:rsidRPr="0013799C" w:rsidRDefault="0013799C" w:rsidP="00621C13">
      <w:pPr>
        <w:numPr>
          <w:ilvl w:val="1"/>
          <w:numId w:val="23"/>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t>
      </w:r>
      <w:r w:rsidRPr="0013799C">
        <w:rPr>
          <w:rFonts w:asciiTheme="majorHAnsi" w:eastAsia="Times New Roman" w:hAnsiTheme="majorHAnsi" w:cstheme="majorHAnsi"/>
        </w:rPr>
        <w:lastRenderedPageBreak/>
        <w:t xml:space="preserve">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399494A1" w:rsidR="0013799C" w:rsidRPr="0013799C" w:rsidRDefault="0013799C" w:rsidP="00621C13">
      <w:pPr>
        <w:numPr>
          <w:ilvl w:val="1"/>
          <w:numId w:val="23"/>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13799C" w:rsidRDefault="0013799C" w:rsidP="00621C13">
      <w:pPr>
        <w:numPr>
          <w:ilvl w:val="1"/>
          <w:numId w:val="23"/>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621C13">
      <w:pPr>
        <w:numPr>
          <w:ilvl w:val="1"/>
          <w:numId w:val="23"/>
        </w:numPr>
        <w:tabs>
          <w:tab w:val="num" w:pos="1504"/>
          <w:tab w:val="left" w:pos="3855"/>
        </w:tabs>
        <w:spacing w:line="319" w:lineRule="auto"/>
        <w:ind w:left="482" w:hanging="482"/>
        <w:jc w:val="both"/>
        <w:rPr>
          <w:rFonts w:asciiTheme="majorHAnsi" w:eastAsia="Times New Roman" w:hAnsiTheme="majorHAnsi" w:cstheme="majorHAnsi"/>
        </w:rPr>
      </w:pPr>
      <w:bookmarkStart w:id="38"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9"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9"/>
    </w:p>
    <w:bookmarkEnd w:id="38"/>
    <w:p w14:paraId="000000DC" w14:textId="5D20BDD6" w:rsidR="001C5D72" w:rsidRPr="0013799C" w:rsidRDefault="00FC4AB9" w:rsidP="00621C13">
      <w:pPr>
        <w:numPr>
          <w:ilvl w:val="1"/>
          <w:numId w:val="23"/>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621C13">
      <w:pPr>
        <w:numPr>
          <w:ilvl w:val="1"/>
          <w:numId w:val="23"/>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621C13">
      <w:pPr>
        <w:numPr>
          <w:ilvl w:val="1"/>
          <w:numId w:val="23"/>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621C13">
      <w:pPr>
        <w:numPr>
          <w:ilvl w:val="1"/>
          <w:numId w:val="23"/>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3859F5">
      <w:pPr>
        <w:tabs>
          <w:tab w:val="left" w:pos="851"/>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3859F5">
      <w:pPr>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21C13">
      <w:pPr>
        <w:pStyle w:val="Akapitzlist"/>
        <w:numPr>
          <w:ilvl w:val="1"/>
          <w:numId w:val="23"/>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0" w:name="_Toc65495861"/>
      <w:r w:rsidRPr="00273251">
        <w:rPr>
          <w:rFonts w:asciiTheme="majorHAnsi" w:hAnsiTheme="majorHAnsi" w:cstheme="majorHAnsi"/>
          <w:b/>
          <w:bCs/>
          <w:sz w:val="24"/>
          <w:szCs w:val="24"/>
        </w:rPr>
        <w:lastRenderedPageBreak/>
        <w:t>XVI. WYMAGANIA DOTYCZĄCE WADIUM</w:t>
      </w:r>
      <w:bookmarkEnd w:id="40"/>
    </w:p>
    <w:p w14:paraId="0E32AA2C" w14:textId="7237C24D"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160496E"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1" w:name="_Toc65495862"/>
      <w:r w:rsidRPr="00273251">
        <w:rPr>
          <w:rFonts w:asciiTheme="majorHAnsi" w:hAnsiTheme="majorHAnsi" w:cstheme="majorHAnsi"/>
          <w:b/>
          <w:bCs/>
          <w:sz w:val="24"/>
          <w:szCs w:val="24"/>
        </w:rPr>
        <w:t>XVII. TERMIN ZWIĄZANIA OFERTĄ</w:t>
      </w:r>
      <w:bookmarkEnd w:id="41"/>
      <w:r w:rsidR="00587234">
        <w:rPr>
          <w:rFonts w:asciiTheme="majorHAnsi" w:hAnsiTheme="majorHAnsi" w:cstheme="majorHAnsi"/>
          <w:b/>
          <w:bCs/>
          <w:sz w:val="24"/>
          <w:szCs w:val="24"/>
        </w:rPr>
        <w:br/>
      </w:r>
    </w:p>
    <w:p w14:paraId="000000FB" w14:textId="688D50B8" w:rsidR="001C5D72" w:rsidRPr="00A258D6" w:rsidRDefault="00FC4AB9" w:rsidP="00621C13">
      <w:pPr>
        <w:numPr>
          <w:ilvl w:val="0"/>
          <w:numId w:val="18"/>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C718F2">
        <w:rPr>
          <w:rFonts w:asciiTheme="majorHAnsi" w:hAnsiTheme="majorHAnsi" w:cstheme="majorHAnsi"/>
          <w:bCs/>
        </w:rPr>
        <w:t>17.</w:t>
      </w:r>
      <w:r w:rsidR="00E54C05">
        <w:rPr>
          <w:rFonts w:asciiTheme="majorHAnsi" w:hAnsiTheme="majorHAnsi" w:cstheme="majorHAnsi"/>
          <w:bCs/>
        </w:rPr>
        <w:t>04.2024r.</w:t>
      </w:r>
      <w:r w:rsidR="007D3F98" w:rsidRPr="00105937">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621C13">
      <w:pPr>
        <w:numPr>
          <w:ilvl w:val="0"/>
          <w:numId w:val="18"/>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2"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2"/>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2C3B8F4C" w:rsidR="001C5D72" w:rsidRPr="00FD7ABF" w:rsidRDefault="00FC4AB9" w:rsidP="00621C13">
      <w:pPr>
        <w:pStyle w:val="Akapitzlist"/>
        <w:numPr>
          <w:ilvl w:val="0"/>
          <w:numId w:val="13"/>
        </w:numPr>
        <w:spacing w:after="0" w:line="319" w:lineRule="auto"/>
        <w:jc w:val="both"/>
        <w:rPr>
          <w:rFonts w:asciiTheme="majorHAnsi" w:hAnsiTheme="majorHAnsi" w:cstheme="majorHAnsi"/>
        </w:rPr>
      </w:pPr>
      <w:r w:rsidRPr="00FD7ABF">
        <w:rPr>
          <w:rFonts w:asciiTheme="majorHAnsi" w:hAnsiTheme="majorHAnsi" w:cstheme="majorHAnsi"/>
        </w:rPr>
        <w:t xml:space="preserve">Ofertę wraz z wymaganymi dokumentami należy umieścić na </w:t>
      </w:r>
      <w:hyperlink r:id="rId27">
        <w:r w:rsidRPr="00FD7ABF">
          <w:rPr>
            <w:rFonts w:asciiTheme="majorHAnsi" w:hAnsiTheme="majorHAnsi" w:cstheme="majorHAnsi"/>
            <w:u w:val="single"/>
          </w:rPr>
          <w:t>platformazakupowa.pl</w:t>
        </w:r>
      </w:hyperlink>
      <w:r w:rsidRPr="00FD7ABF">
        <w:rPr>
          <w:rFonts w:asciiTheme="majorHAnsi" w:hAnsiTheme="majorHAnsi" w:cstheme="majorHAnsi"/>
        </w:rPr>
        <w:t xml:space="preserve"> pod adresem: </w:t>
      </w:r>
      <w:r w:rsidR="005E6EF7" w:rsidRPr="00FD7ABF">
        <w:rPr>
          <w:rFonts w:asciiTheme="majorHAnsi" w:hAnsiTheme="majorHAnsi" w:cstheme="majorHAnsi"/>
        </w:rPr>
        <w:t xml:space="preserve">  </w:t>
      </w:r>
      <w:hyperlink r:id="rId28" w:history="1">
        <w:r w:rsidR="00446EB5" w:rsidRPr="00FD7ABF">
          <w:rPr>
            <w:rStyle w:val="Hipercze"/>
            <w:rFonts w:asciiTheme="majorHAnsi" w:hAnsiTheme="majorHAnsi" w:cstheme="majorHAnsi"/>
            <w:color w:val="auto"/>
          </w:rPr>
          <w:t>https://platformazakupowa.pl/pn/rokietnica</w:t>
        </w:r>
      </w:hyperlink>
      <w:r w:rsidRPr="00FD7ABF">
        <w:rPr>
          <w:rFonts w:asciiTheme="majorHAnsi" w:hAnsiTheme="majorHAnsi" w:cstheme="majorHAnsi"/>
        </w:rPr>
        <w:t xml:space="preserve">  do dnia </w:t>
      </w:r>
      <w:r w:rsidR="00587234" w:rsidRPr="00FD7ABF">
        <w:rPr>
          <w:rFonts w:asciiTheme="majorHAnsi" w:hAnsiTheme="majorHAnsi" w:cstheme="majorHAnsi"/>
        </w:rPr>
        <w:t xml:space="preserve"> </w:t>
      </w:r>
      <w:r w:rsidR="00572DE2" w:rsidRPr="00FD7ABF">
        <w:rPr>
          <w:rFonts w:asciiTheme="majorHAnsi" w:hAnsiTheme="majorHAnsi" w:cstheme="majorHAnsi"/>
        </w:rPr>
        <w:t>1</w:t>
      </w:r>
      <w:r w:rsidR="003859F5" w:rsidRPr="00FD7ABF">
        <w:rPr>
          <w:rFonts w:asciiTheme="majorHAnsi" w:hAnsiTheme="majorHAnsi" w:cstheme="majorHAnsi"/>
        </w:rPr>
        <w:t>9</w:t>
      </w:r>
      <w:r w:rsidR="00E54C05" w:rsidRPr="00FD7ABF">
        <w:rPr>
          <w:rFonts w:asciiTheme="majorHAnsi" w:hAnsiTheme="majorHAnsi" w:cstheme="majorHAnsi"/>
        </w:rPr>
        <w:t>.03</w:t>
      </w:r>
      <w:r w:rsidR="00572DE2" w:rsidRPr="00FD7ABF">
        <w:rPr>
          <w:rFonts w:asciiTheme="majorHAnsi" w:hAnsiTheme="majorHAnsi" w:cstheme="majorHAnsi"/>
        </w:rPr>
        <w:t>.202</w:t>
      </w:r>
      <w:r w:rsidR="00E54C05" w:rsidRPr="00FD7ABF">
        <w:rPr>
          <w:rFonts w:asciiTheme="majorHAnsi" w:hAnsiTheme="majorHAnsi" w:cstheme="majorHAnsi"/>
        </w:rPr>
        <w:t>4</w:t>
      </w:r>
      <w:r w:rsidR="00572DE2" w:rsidRPr="00FD7ABF">
        <w:rPr>
          <w:rFonts w:asciiTheme="majorHAnsi" w:hAnsiTheme="majorHAnsi" w:cstheme="majorHAnsi"/>
        </w:rPr>
        <w:t>r.</w:t>
      </w:r>
      <w:r w:rsidR="00B22953" w:rsidRPr="00FD7ABF">
        <w:rPr>
          <w:rFonts w:asciiTheme="majorHAnsi" w:hAnsiTheme="majorHAnsi" w:cstheme="majorHAnsi"/>
        </w:rPr>
        <w:t xml:space="preserve"> </w:t>
      </w:r>
      <w:r w:rsidRPr="00FD7ABF">
        <w:rPr>
          <w:rFonts w:asciiTheme="majorHAnsi" w:hAnsiTheme="majorHAnsi" w:cstheme="majorHAnsi"/>
        </w:rPr>
        <w:t>do godziny</w:t>
      </w:r>
      <w:r w:rsidR="005F18F1" w:rsidRPr="00FD7ABF">
        <w:rPr>
          <w:rFonts w:asciiTheme="majorHAnsi" w:hAnsiTheme="majorHAnsi" w:cstheme="majorHAnsi"/>
        </w:rPr>
        <w:br/>
      </w:r>
      <w:r w:rsidRPr="00FD7ABF">
        <w:rPr>
          <w:rFonts w:asciiTheme="majorHAnsi" w:hAnsiTheme="majorHAnsi" w:cstheme="majorHAnsi"/>
        </w:rPr>
        <w:t xml:space="preserve"> </w:t>
      </w:r>
      <w:r w:rsidR="008C428C" w:rsidRPr="00FD7ABF">
        <w:rPr>
          <w:rFonts w:asciiTheme="majorHAnsi" w:hAnsiTheme="majorHAnsi" w:cstheme="majorHAnsi"/>
        </w:rPr>
        <w:t>0</w:t>
      </w:r>
      <w:r w:rsidR="005E07CA" w:rsidRPr="00FD7ABF">
        <w:rPr>
          <w:rFonts w:asciiTheme="majorHAnsi" w:hAnsiTheme="majorHAnsi" w:cstheme="majorHAnsi"/>
        </w:rPr>
        <w:t>8</w:t>
      </w:r>
      <w:r w:rsidR="005F18F1" w:rsidRPr="00FD7ABF">
        <w:rPr>
          <w:rFonts w:asciiTheme="majorHAnsi" w:hAnsiTheme="majorHAnsi" w:cstheme="majorHAnsi"/>
        </w:rPr>
        <w:t xml:space="preserve"> </w:t>
      </w:r>
      <w:r w:rsidR="0023142D" w:rsidRPr="00FD7ABF">
        <w:rPr>
          <w:rFonts w:asciiTheme="majorHAnsi" w:hAnsiTheme="majorHAnsi" w:cstheme="majorHAnsi"/>
        </w:rPr>
        <w:t>:</w:t>
      </w:r>
      <w:r w:rsidR="005F18F1" w:rsidRPr="00FD7ABF">
        <w:rPr>
          <w:rFonts w:asciiTheme="majorHAnsi" w:hAnsiTheme="majorHAnsi" w:cstheme="majorHAnsi"/>
        </w:rPr>
        <w:t xml:space="preserve"> </w:t>
      </w:r>
      <w:r w:rsidR="005E6EF7" w:rsidRPr="00FD7ABF">
        <w:rPr>
          <w:rFonts w:asciiTheme="majorHAnsi" w:hAnsiTheme="majorHAnsi" w:cstheme="majorHAnsi"/>
        </w:rPr>
        <w:t>00</w:t>
      </w:r>
    </w:p>
    <w:p w14:paraId="00000100" w14:textId="02E2FC6D" w:rsidR="001C5D72" w:rsidRPr="00A258D6" w:rsidRDefault="00FC4AB9" w:rsidP="00621C13">
      <w:pPr>
        <w:numPr>
          <w:ilvl w:val="0"/>
          <w:numId w:val="13"/>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621C13">
      <w:pPr>
        <w:numPr>
          <w:ilvl w:val="0"/>
          <w:numId w:val="1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621C13">
      <w:pPr>
        <w:numPr>
          <w:ilvl w:val="0"/>
          <w:numId w:val="1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29">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0">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621C13">
      <w:pPr>
        <w:numPr>
          <w:ilvl w:val="0"/>
          <w:numId w:val="1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621C13">
      <w:pPr>
        <w:numPr>
          <w:ilvl w:val="0"/>
          <w:numId w:val="1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1">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3" w:name="_Toc65495864"/>
      <w:r>
        <w:rPr>
          <w:rFonts w:asciiTheme="majorHAnsi" w:hAnsiTheme="majorHAnsi" w:cstheme="majorHAnsi"/>
          <w:b/>
          <w:bCs/>
          <w:sz w:val="22"/>
          <w:szCs w:val="22"/>
        </w:rPr>
        <w:lastRenderedPageBreak/>
        <w:br/>
      </w:r>
      <w:r w:rsidR="00273251" w:rsidRPr="00273251">
        <w:rPr>
          <w:rFonts w:asciiTheme="majorHAnsi" w:hAnsiTheme="majorHAnsi" w:cstheme="majorHAnsi"/>
          <w:b/>
          <w:bCs/>
          <w:sz w:val="24"/>
          <w:szCs w:val="24"/>
        </w:rPr>
        <w:t>XIX. OTWARCIE OFERT</w:t>
      </w:r>
      <w:bookmarkEnd w:id="43"/>
    </w:p>
    <w:p w14:paraId="00000106" w14:textId="6C0F0E76" w:rsidR="001C5D72" w:rsidRPr="00FD7ABF" w:rsidRDefault="00FC4AB9" w:rsidP="001904E0">
      <w:pPr>
        <w:numPr>
          <w:ilvl w:val="0"/>
          <w:numId w:val="2"/>
        </w:numPr>
        <w:spacing w:line="319" w:lineRule="auto"/>
        <w:jc w:val="both"/>
        <w:rPr>
          <w:rFonts w:asciiTheme="majorHAnsi" w:hAnsiTheme="majorHAnsi" w:cstheme="majorHAnsi"/>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572DE2" w:rsidRPr="00FD7ABF">
        <w:rPr>
          <w:rFonts w:asciiTheme="majorHAnsi" w:hAnsiTheme="majorHAnsi" w:cstheme="majorHAnsi"/>
        </w:rPr>
        <w:t>1</w:t>
      </w:r>
      <w:r w:rsidR="00C718F2" w:rsidRPr="00FD7ABF">
        <w:rPr>
          <w:rFonts w:asciiTheme="majorHAnsi" w:hAnsiTheme="majorHAnsi" w:cstheme="majorHAnsi"/>
        </w:rPr>
        <w:t>9</w:t>
      </w:r>
      <w:r w:rsidR="00940DA6" w:rsidRPr="00FD7ABF">
        <w:rPr>
          <w:rFonts w:asciiTheme="majorHAnsi" w:hAnsiTheme="majorHAnsi" w:cstheme="majorHAnsi"/>
        </w:rPr>
        <w:t>.</w:t>
      </w:r>
      <w:r w:rsidR="00E54C05" w:rsidRPr="00FD7ABF">
        <w:rPr>
          <w:rFonts w:asciiTheme="majorHAnsi" w:hAnsiTheme="majorHAnsi" w:cstheme="majorHAnsi"/>
        </w:rPr>
        <w:t>03</w:t>
      </w:r>
      <w:r w:rsidR="00F47394" w:rsidRPr="00FD7ABF">
        <w:rPr>
          <w:rFonts w:asciiTheme="majorHAnsi" w:hAnsiTheme="majorHAnsi" w:cstheme="majorHAnsi"/>
        </w:rPr>
        <w:t>.202</w:t>
      </w:r>
      <w:r w:rsidR="00E54C05" w:rsidRPr="00FD7ABF">
        <w:rPr>
          <w:rFonts w:asciiTheme="majorHAnsi" w:hAnsiTheme="majorHAnsi" w:cstheme="majorHAnsi"/>
        </w:rPr>
        <w:t>4</w:t>
      </w:r>
      <w:r w:rsidR="00F47394" w:rsidRPr="00FD7ABF">
        <w:rPr>
          <w:rFonts w:asciiTheme="majorHAnsi" w:hAnsiTheme="majorHAnsi" w:cstheme="majorHAnsi"/>
        </w:rPr>
        <w:t xml:space="preserve"> roku o godz.</w:t>
      </w:r>
      <w:r w:rsidR="00572DE2" w:rsidRPr="00FD7ABF">
        <w:rPr>
          <w:rFonts w:asciiTheme="majorHAnsi" w:hAnsiTheme="majorHAnsi" w:cstheme="majorHAnsi"/>
        </w:rPr>
        <w:t xml:space="preserve"> </w:t>
      </w:r>
      <w:r w:rsidR="008C428C" w:rsidRPr="00FD7ABF">
        <w:rPr>
          <w:rFonts w:asciiTheme="majorHAnsi" w:hAnsiTheme="majorHAnsi" w:cstheme="majorHAnsi"/>
        </w:rPr>
        <w:t>0</w:t>
      </w:r>
      <w:r w:rsidR="00E54C05" w:rsidRPr="00FD7ABF">
        <w:rPr>
          <w:rFonts w:asciiTheme="majorHAnsi" w:hAnsiTheme="majorHAnsi" w:cstheme="majorHAnsi"/>
        </w:rPr>
        <w:t>8</w:t>
      </w:r>
      <w:r w:rsidR="00C23CFA" w:rsidRPr="00FD7ABF">
        <w:rPr>
          <w:rFonts w:asciiTheme="majorHAnsi" w:hAnsiTheme="majorHAnsi" w:cstheme="majorHAnsi"/>
        </w:rPr>
        <w:t>:05</w:t>
      </w:r>
      <w:r w:rsidR="008A7CB3" w:rsidRPr="00FD7ABF">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2">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4" w:name="_Toc65495865"/>
      <w:r w:rsidRPr="00B8688E">
        <w:rPr>
          <w:rFonts w:asciiTheme="majorHAnsi" w:hAnsiTheme="majorHAnsi" w:cstheme="majorHAnsi"/>
          <w:b/>
          <w:bCs/>
          <w:sz w:val="24"/>
          <w:szCs w:val="24"/>
        </w:rPr>
        <w:t>XX. OPIS KRYTERIÓW OCENY OFERT WRAZ Z PODANIEM WAG TYCH KRYTERIÓW I SPOSOBU OCENY OFERT</w:t>
      </w:r>
      <w:bookmarkEnd w:id="44"/>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5"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7B4875">
      <w:pPr>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lastRenderedPageBreak/>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3496052D" w14:textId="77777777" w:rsidR="00F20D72" w:rsidRDefault="00F20D72" w:rsidP="00F20D72">
      <w:pPr>
        <w:pStyle w:val="Default"/>
        <w:spacing w:line="276" w:lineRule="auto"/>
        <w:rPr>
          <w:sz w:val="22"/>
          <w:szCs w:val="22"/>
        </w:rPr>
      </w:pPr>
      <w:r>
        <w:rPr>
          <w:b/>
          <w:bCs/>
          <w:sz w:val="22"/>
          <w:szCs w:val="22"/>
        </w:rPr>
        <w:t xml:space="preserve">b) kryterium okres gwarancji </w:t>
      </w:r>
      <w:r>
        <w:rPr>
          <w:sz w:val="22"/>
          <w:szCs w:val="22"/>
        </w:rPr>
        <w:t xml:space="preserve">( waga 40%), będzie wyliczona wg następującej zasady: </w:t>
      </w:r>
    </w:p>
    <w:p w14:paraId="21345CFD" w14:textId="34FAA40D" w:rsidR="00F20D72" w:rsidRDefault="00F20D72" w:rsidP="00F20D72">
      <w:pPr>
        <w:pStyle w:val="Default"/>
        <w:spacing w:line="276" w:lineRule="auto"/>
        <w:rPr>
          <w:sz w:val="22"/>
          <w:szCs w:val="22"/>
        </w:rPr>
      </w:pPr>
      <w:r>
        <w:rPr>
          <w:sz w:val="22"/>
          <w:szCs w:val="22"/>
        </w:rPr>
        <w:t xml:space="preserve">Okres gwarancji -  24 miesiące –  0 punktów. </w:t>
      </w:r>
    </w:p>
    <w:p w14:paraId="6224BAF9" w14:textId="3ABA3362" w:rsidR="00F20D72" w:rsidRDefault="00F20D72" w:rsidP="00F20D72">
      <w:pPr>
        <w:pStyle w:val="Default"/>
        <w:spacing w:line="276" w:lineRule="auto"/>
        <w:rPr>
          <w:sz w:val="22"/>
          <w:szCs w:val="22"/>
        </w:rPr>
      </w:pPr>
      <w:bookmarkStart w:id="46" w:name="_Hlk159406044"/>
      <w:r>
        <w:rPr>
          <w:sz w:val="22"/>
          <w:szCs w:val="22"/>
        </w:rPr>
        <w:t xml:space="preserve">Okres gwarancji -  36 miesięcy -- 20 punktów. </w:t>
      </w:r>
      <w:r>
        <w:rPr>
          <w:sz w:val="22"/>
          <w:szCs w:val="22"/>
        </w:rPr>
        <w:br/>
      </w:r>
      <w:bookmarkStart w:id="47" w:name="_Hlk159406069"/>
      <w:r>
        <w:rPr>
          <w:sz w:val="22"/>
          <w:szCs w:val="22"/>
        </w:rPr>
        <w:t xml:space="preserve">Okres gwarancji -  48 miesięcy -- 30 punktów. </w:t>
      </w:r>
      <w:r>
        <w:rPr>
          <w:sz w:val="22"/>
          <w:szCs w:val="22"/>
        </w:rPr>
        <w:br/>
      </w:r>
      <w:bookmarkEnd w:id="47"/>
      <w:r>
        <w:rPr>
          <w:sz w:val="22"/>
          <w:szCs w:val="22"/>
        </w:rPr>
        <w:t xml:space="preserve">Okres gwarancji -  60 miesięcy -- 40 punktów. </w:t>
      </w:r>
      <w:r>
        <w:rPr>
          <w:sz w:val="22"/>
          <w:szCs w:val="22"/>
        </w:rPr>
        <w:br/>
      </w:r>
      <w:bookmarkEnd w:id="46"/>
      <w:r w:rsidR="007E5D28">
        <w:rPr>
          <w:sz w:val="22"/>
          <w:szCs w:val="22"/>
        </w:rPr>
        <w:br/>
      </w:r>
      <w:r>
        <w:rPr>
          <w:sz w:val="22"/>
          <w:szCs w:val="22"/>
        </w:rPr>
        <w:t xml:space="preserve">gdzie : </w:t>
      </w:r>
    </w:p>
    <w:p w14:paraId="3625D8C5" w14:textId="77777777" w:rsidR="00F20D72" w:rsidRDefault="00F20D72" w:rsidP="00F20D72">
      <w:pPr>
        <w:pStyle w:val="Default"/>
        <w:spacing w:line="276" w:lineRule="auto"/>
        <w:rPr>
          <w:sz w:val="22"/>
          <w:szCs w:val="22"/>
        </w:rPr>
      </w:pPr>
      <w:r>
        <w:rPr>
          <w:sz w:val="22"/>
          <w:szCs w:val="22"/>
        </w:rPr>
        <w:t xml:space="preserve">- G – liczba punktów przyznana ocenianej ofercie w ramach kryterium gwarancja , </w:t>
      </w:r>
    </w:p>
    <w:p w14:paraId="64F9D023" w14:textId="77777777" w:rsidR="00F20D72" w:rsidRDefault="00F20D72" w:rsidP="00F20D72">
      <w:pPr>
        <w:pStyle w:val="Default"/>
        <w:spacing w:line="276" w:lineRule="auto"/>
        <w:rPr>
          <w:sz w:val="22"/>
          <w:szCs w:val="22"/>
        </w:rPr>
      </w:pPr>
      <w:r>
        <w:rPr>
          <w:sz w:val="22"/>
          <w:szCs w:val="22"/>
        </w:rPr>
        <w:t xml:space="preserve">- G max – gwarancja maksymalna w oferowanych ofertach ( nie więcej niż 36 miesięcy), </w:t>
      </w:r>
    </w:p>
    <w:p w14:paraId="5EB2AEFF" w14:textId="77777777" w:rsidR="00F20D72" w:rsidRDefault="00F20D72" w:rsidP="00F20D72">
      <w:pPr>
        <w:pStyle w:val="Default"/>
        <w:rPr>
          <w:sz w:val="22"/>
          <w:szCs w:val="22"/>
        </w:rPr>
      </w:pPr>
      <w:r>
        <w:rPr>
          <w:sz w:val="22"/>
          <w:szCs w:val="22"/>
        </w:rPr>
        <w:t xml:space="preserve">- </w:t>
      </w:r>
      <w:proofErr w:type="spellStart"/>
      <w:r>
        <w:rPr>
          <w:sz w:val="22"/>
          <w:szCs w:val="22"/>
        </w:rPr>
        <w:t>Gx</w:t>
      </w:r>
      <w:proofErr w:type="spellEnd"/>
      <w:r>
        <w:rPr>
          <w:sz w:val="22"/>
          <w:szCs w:val="22"/>
        </w:rPr>
        <w:t xml:space="preserve">       – gwarancja oferowana w badanej ofercie </w:t>
      </w:r>
    </w:p>
    <w:p w14:paraId="07F05624" w14:textId="5647FC33" w:rsidR="00F20D72" w:rsidRDefault="00F20D72" w:rsidP="00F20D72">
      <w:pPr>
        <w:pStyle w:val="Default"/>
        <w:spacing w:line="276" w:lineRule="auto"/>
        <w:rPr>
          <w:sz w:val="22"/>
          <w:szCs w:val="22"/>
        </w:rPr>
      </w:pPr>
      <w:r>
        <w:rPr>
          <w:sz w:val="22"/>
          <w:szCs w:val="22"/>
        </w:rPr>
        <w:br/>
        <w:t>Minimalny okres gwarancji wymagany przez Zamawiającego wynosi 2</w:t>
      </w:r>
      <w:r w:rsidR="007E5D28">
        <w:rPr>
          <w:sz w:val="22"/>
          <w:szCs w:val="22"/>
        </w:rPr>
        <w:t xml:space="preserve">4 </w:t>
      </w:r>
      <w:r>
        <w:rPr>
          <w:sz w:val="22"/>
          <w:szCs w:val="22"/>
        </w:rPr>
        <w:t xml:space="preserve"> miesi</w:t>
      </w:r>
      <w:r w:rsidR="007E5D28">
        <w:rPr>
          <w:sz w:val="22"/>
          <w:szCs w:val="22"/>
        </w:rPr>
        <w:t>ące</w:t>
      </w:r>
      <w:r>
        <w:rPr>
          <w:sz w:val="22"/>
          <w:szCs w:val="22"/>
        </w:rPr>
        <w:t xml:space="preserve">. </w:t>
      </w:r>
    </w:p>
    <w:p w14:paraId="2A254CF7" w14:textId="323B1CBE" w:rsidR="00F20D72" w:rsidRDefault="00F20D72" w:rsidP="00F20D72">
      <w:pPr>
        <w:pStyle w:val="Default"/>
        <w:spacing w:line="276" w:lineRule="auto"/>
        <w:rPr>
          <w:sz w:val="22"/>
          <w:szCs w:val="22"/>
        </w:rPr>
      </w:pPr>
      <w:r>
        <w:rPr>
          <w:sz w:val="22"/>
          <w:szCs w:val="22"/>
        </w:rPr>
        <w:t>Okres gwarancji 2</w:t>
      </w:r>
      <w:r w:rsidR="007E5D28">
        <w:rPr>
          <w:sz w:val="22"/>
          <w:szCs w:val="22"/>
        </w:rPr>
        <w:t>4</w:t>
      </w:r>
      <w:r>
        <w:rPr>
          <w:sz w:val="22"/>
          <w:szCs w:val="22"/>
        </w:rPr>
        <w:t xml:space="preserve"> miesi</w:t>
      </w:r>
      <w:r w:rsidR="007E5D28">
        <w:rPr>
          <w:sz w:val="22"/>
          <w:szCs w:val="22"/>
        </w:rPr>
        <w:t xml:space="preserve">ące </w:t>
      </w:r>
      <w:r>
        <w:rPr>
          <w:sz w:val="22"/>
          <w:szCs w:val="22"/>
        </w:rPr>
        <w:t xml:space="preserve"> (gwarancja wymagana) liczona od dnia odbioru przedmiotu zamówienia nie podlega ocenie przez Zamawiającego – 0 punktów. </w:t>
      </w:r>
    </w:p>
    <w:p w14:paraId="740667CF" w14:textId="357C8777" w:rsidR="00F20D72" w:rsidRPr="00ED0956" w:rsidRDefault="00F20D72" w:rsidP="00F20D72">
      <w:pPr>
        <w:pStyle w:val="Default"/>
        <w:spacing w:line="276" w:lineRule="auto"/>
        <w:rPr>
          <w:sz w:val="22"/>
          <w:szCs w:val="22"/>
        </w:rPr>
      </w:pPr>
      <w:r w:rsidRPr="00ED0956">
        <w:rPr>
          <w:sz w:val="22"/>
          <w:szCs w:val="22"/>
        </w:rPr>
        <w:t>Zamawiający odrzuci ofertę Wykonawcy, który zadeklaruje okres gwarancji krótszy niż 2</w:t>
      </w:r>
      <w:r w:rsidR="007E5D28">
        <w:rPr>
          <w:sz w:val="22"/>
          <w:szCs w:val="22"/>
        </w:rPr>
        <w:t>4</w:t>
      </w:r>
      <w:r w:rsidRPr="00ED0956">
        <w:rPr>
          <w:sz w:val="22"/>
          <w:szCs w:val="22"/>
        </w:rPr>
        <w:t xml:space="preserve"> m-c</w:t>
      </w:r>
      <w:r w:rsidR="007E5D28">
        <w:rPr>
          <w:sz w:val="22"/>
          <w:szCs w:val="22"/>
        </w:rPr>
        <w:t>e.</w:t>
      </w:r>
      <w:r w:rsidRPr="00ED0956">
        <w:rPr>
          <w:sz w:val="22"/>
          <w:szCs w:val="22"/>
        </w:rPr>
        <w:t xml:space="preserve"> </w:t>
      </w:r>
      <w:r w:rsidRPr="00ED0956">
        <w:rPr>
          <w:sz w:val="22"/>
          <w:szCs w:val="22"/>
        </w:rPr>
        <w:br/>
        <w:t xml:space="preserve">W przypadku, gdy Wykonawca zadeklaruje okres gwarancji dłuższy niż </w:t>
      </w:r>
      <w:r w:rsidR="007E5D28">
        <w:rPr>
          <w:sz w:val="22"/>
          <w:szCs w:val="22"/>
        </w:rPr>
        <w:t>60</w:t>
      </w:r>
      <w:r w:rsidRPr="00ED0956">
        <w:rPr>
          <w:sz w:val="22"/>
          <w:szCs w:val="22"/>
        </w:rPr>
        <w:t xml:space="preserve"> m-</w:t>
      </w:r>
      <w:proofErr w:type="spellStart"/>
      <w:r w:rsidRPr="00ED0956">
        <w:rPr>
          <w:sz w:val="22"/>
          <w:szCs w:val="22"/>
        </w:rPr>
        <w:t>cy</w:t>
      </w:r>
      <w:proofErr w:type="spellEnd"/>
      <w:r w:rsidRPr="00ED0956">
        <w:rPr>
          <w:sz w:val="22"/>
          <w:szCs w:val="22"/>
        </w:rPr>
        <w:t xml:space="preserve"> dla potrzeb obliczania punktacji będzie traktowany jak 6</w:t>
      </w:r>
      <w:r w:rsidR="007E5D28">
        <w:rPr>
          <w:sz w:val="22"/>
          <w:szCs w:val="22"/>
        </w:rPr>
        <w:t>0</w:t>
      </w:r>
      <w:r w:rsidRPr="00ED0956">
        <w:rPr>
          <w:sz w:val="22"/>
          <w:szCs w:val="22"/>
        </w:rPr>
        <w:t xml:space="preserve"> m-</w:t>
      </w:r>
      <w:proofErr w:type="spellStart"/>
      <w:r w:rsidRPr="00ED0956">
        <w:rPr>
          <w:sz w:val="22"/>
          <w:szCs w:val="22"/>
        </w:rPr>
        <w:t>cy</w:t>
      </w:r>
      <w:proofErr w:type="spellEnd"/>
      <w:r w:rsidRPr="00ED0956">
        <w:rPr>
          <w:sz w:val="22"/>
          <w:szCs w:val="22"/>
        </w:rPr>
        <w:t>. W przypadku, gdy Wykonawca nie zadeklaruje okresu gwarancji Zamawiający uzna, że został zaproponowany najkrótszy okres gwarancji wymagany przez Zamawiającego - 2</w:t>
      </w:r>
      <w:r w:rsidR="007E5D28">
        <w:rPr>
          <w:sz w:val="22"/>
          <w:szCs w:val="22"/>
        </w:rPr>
        <w:t>4</w:t>
      </w:r>
      <w:r w:rsidRPr="00ED0956">
        <w:rPr>
          <w:sz w:val="22"/>
          <w:szCs w:val="22"/>
        </w:rPr>
        <w:t xml:space="preserve"> m-</w:t>
      </w:r>
      <w:proofErr w:type="spellStart"/>
      <w:r w:rsidRPr="00ED0956">
        <w:rPr>
          <w:sz w:val="22"/>
          <w:szCs w:val="22"/>
        </w:rPr>
        <w:t>cy</w:t>
      </w:r>
      <w:proofErr w:type="spellEnd"/>
      <w:r w:rsidRPr="00ED0956">
        <w:rPr>
          <w:sz w:val="22"/>
          <w:szCs w:val="22"/>
        </w:rPr>
        <w:t xml:space="preserve"> i Wykonawca uzyska 0 pkt. </w:t>
      </w:r>
    </w:p>
    <w:p w14:paraId="34C9665D" w14:textId="77777777" w:rsidR="00F20D72" w:rsidRPr="00ED0956" w:rsidRDefault="00F20D72" w:rsidP="00F20D72">
      <w:pPr>
        <w:pStyle w:val="Default"/>
        <w:spacing w:line="276" w:lineRule="auto"/>
        <w:rPr>
          <w:sz w:val="22"/>
          <w:szCs w:val="22"/>
        </w:rPr>
      </w:pPr>
      <w:r w:rsidRPr="00ED0956">
        <w:rPr>
          <w:sz w:val="22"/>
          <w:szCs w:val="22"/>
        </w:rPr>
        <w:t xml:space="preserve">Maksymalna ilość punktów, jaką można uzyskać w kryterium gwarancja wynosi 40 </w:t>
      </w:r>
    </w:p>
    <w:p w14:paraId="2D68C27F" w14:textId="77777777" w:rsidR="00F20D72" w:rsidRDefault="00F20D72" w:rsidP="00F20D72">
      <w:pPr>
        <w:spacing w:line="240" w:lineRule="auto"/>
        <w:rPr>
          <w:rFonts w:asciiTheme="majorHAnsi" w:eastAsia="Times New Roman" w:hAnsiTheme="majorHAnsi" w:cstheme="majorHAnsi"/>
          <w:b/>
        </w:rPr>
      </w:pPr>
    </w:p>
    <w:p w14:paraId="26FA4B45" w14:textId="77777777" w:rsidR="00F20D72" w:rsidRDefault="00F20D72" w:rsidP="00F20D72">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6B265454" w14:textId="77777777" w:rsidR="00F20D72" w:rsidRPr="003B34AB" w:rsidRDefault="00F20D72" w:rsidP="00F20D72">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387E188C" w14:textId="77777777" w:rsidR="00F20D72" w:rsidRPr="003B34AB" w:rsidRDefault="00F20D72" w:rsidP="00F20D72">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58807A6A" w14:textId="77777777" w:rsidR="00F20D72" w:rsidRPr="003B34AB" w:rsidRDefault="00F20D72" w:rsidP="00F20D72">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53E52041" w14:textId="77777777" w:rsidR="00F20D72" w:rsidRPr="008E3E4E" w:rsidRDefault="00F20D72" w:rsidP="00F20D72">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122FDA28" w14:textId="77777777" w:rsidR="005E07CA" w:rsidRDefault="005E07CA" w:rsidP="004F1185">
      <w:pPr>
        <w:pStyle w:val="Akapitzlist"/>
        <w:spacing w:line="319" w:lineRule="auto"/>
        <w:ind w:left="0"/>
        <w:jc w:val="both"/>
        <w:rPr>
          <w:rFonts w:asciiTheme="majorHAnsi" w:hAnsiTheme="majorHAnsi" w:cstheme="majorHAnsi"/>
          <w:b/>
          <w:bCs/>
          <w:sz w:val="24"/>
          <w:szCs w:val="24"/>
        </w:rPr>
      </w:pPr>
      <w:bookmarkStart w:id="48" w:name="_Toc65495866"/>
      <w:bookmarkEnd w:id="45"/>
    </w:p>
    <w:p w14:paraId="79BA21CF" w14:textId="2B91C499" w:rsidR="004F1185" w:rsidRPr="004F1185" w:rsidRDefault="00273251" w:rsidP="004F1185">
      <w:pPr>
        <w:pStyle w:val="Akapitzlist"/>
        <w:spacing w:line="319" w:lineRule="auto"/>
        <w:ind w:left="0"/>
        <w:jc w:val="both"/>
        <w:rPr>
          <w:rFonts w:asciiTheme="majorHAnsi" w:hAnsiTheme="majorHAnsi" w:cstheme="majorHAnsi"/>
        </w:rPr>
      </w:pPr>
      <w:r w:rsidRPr="00273251">
        <w:rPr>
          <w:rFonts w:asciiTheme="majorHAnsi" w:hAnsiTheme="majorHAnsi" w:cstheme="majorHAnsi"/>
          <w:b/>
          <w:bCs/>
          <w:sz w:val="24"/>
          <w:szCs w:val="24"/>
        </w:rPr>
        <w:t>XXI. WYMAGANIA DOTYCZĄCE ZABEZPIECZENIA NALEŻYTEGO WYKONANIA UMOWY.</w:t>
      </w:r>
      <w:bookmarkEnd w:id="48"/>
      <w:r w:rsidR="00556783">
        <w:rPr>
          <w:rFonts w:asciiTheme="majorHAnsi" w:hAnsiTheme="majorHAnsi" w:cstheme="majorHAnsi"/>
          <w:b/>
          <w:bCs/>
          <w:sz w:val="24"/>
          <w:szCs w:val="24"/>
        </w:rPr>
        <w:br/>
      </w:r>
      <w:r w:rsidR="004F1185" w:rsidRPr="004F1185">
        <w:rPr>
          <w:rFonts w:asciiTheme="majorHAnsi" w:hAnsiTheme="majorHAnsi" w:cstheme="majorHAnsi"/>
        </w:rPr>
        <w:t xml:space="preserve">Wykonawca zobowiązany jest do wniesienia zabezpieczenia należytego wykonania umowy na kwotę stanowiącą 3 % ceny całkowitej brutto podanej w ofercie  w formach określonych w art. 450 ust. 1 ustawy </w:t>
      </w:r>
      <w:proofErr w:type="spellStart"/>
      <w:r w:rsidR="004F1185" w:rsidRPr="004F1185">
        <w:rPr>
          <w:rFonts w:asciiTheme="majorHAnsi" w:hAnsiTheme="majorHAnsi" w:cstheme="majorHAnsi"/>
        </w:rPr>
        <w:t>Pzp</w:t>
      </w:r>
      <w:proofErr w:type="spellEnd"/>
      <w:r w:rsidR="004F1185" w:rsidRPr="004F1185">
        <w:rPr>
          <w:rFonts w:asciiTheme="majorHAnsi" w:hAnsiTheme="majorHAnsi" w:cstheme="majorHAnsi"/>
        </w:rPr>
        <w:t xml:space="preserve"> .</w:t>
      </w:r>
    </w:p>
    <w:p w14:paraId="6917252B" w14:textId="76F21237" w:rsidR="00042E16" w:rsidRDefault="004F1185" w:rsidP="00042E16">
      <w:pPr>
        <w:pStyle w:val="Akapitzlist"/>
        <w:spacing w:line="319" w:lineRule="auto"/>
        <w:ind w:left="0"/>
        <w:jc w:val="both"/>
        <w:rPr>
          <w:rFonts w:asciiTheme="majorHAnsi" w:hAnsiTheme="majorHAnsi" w:cstheme="majorHAnsi"/>
          <w:i/>
          <w:iCs/>
        </w:rPr>
      </w:pPr>
      <w:r w:rsidRPr="004F1185">
        <w:rPr>
          <w:rFonts w:asciiTheme="majorHAnsi" w:hAnsiTheme="majorHAnsi" w:cstheme="majorHAnsi"/>
        </w:rPr>
        <w:t>1.</w:t>
      </w:r>
      <w:r w:rsidRPr="004F1185">
        <w:rPr>
          <w:rFonts w:asciiTheme="majorHAnsi" w:hAnsiTheme="majorHAnsi" w:cstheme="majorHAnsi"/>
        </w:rPr>
        <w:tab/>
        <w:t xml:space="preserve">Zabezpieczenie wnoszone w pieniądzu Wykonawca wpłaca przelewem na wskazany przez Zamawiającego rachunek bankowy 19 9043 1041 3041 0023 9110 0028   z dopiskiem </w:t>
      </w:r>
      <w:r w:rsidRPr="004F1185">
        <w:rPr>
          <w:rFonts w:asciiTheme="majorHAnsi" w:hAnsiTheme="majorHAnsi" w:cstheme="majorHAnsi"/>
          <w:i/>
          <w:iCs/>
        </w:rPr>
        <w:t>zabezpieczenie należytego wykonania umowy ZP.</w:t>
      </w:r>
      <w:r w:rsidR="007E5D28">
        <w:rPr>
          <w:rFonts w:asciiTheme="majorHAnsi" w:hAnsiTheme="majorHAnsi" w:cstheme="majorHAnsi"/>
          <w:i/>
          <w:iCs/>
        </w:rPr>
        <w:t>3</w:t>
      </w:r>
      <w:r w:rsidRPr="004F1185">
        <w:rPr>
          <w:rFonts w:asciiTheme="majorHAnsi" w:hAnsiTheme="majorHAnsi" w:cstheme="majorHAnsi"/>
          <w:i/>
          <w:iCs/>
        </w:rPr>
        <w:t>.202</w:t>
      </w:r>
      <w:r w:rsidR="007E5D28">
        <w:rPr>
          <w:rFonts w:asciiTheme="majorHAnsi" w:hAnsiTheme="majorHAnsi" w:cstheme="majorHAnsi"/>
          <w:i/>
          <w:iCs/>
        </w:rPr>
        <w:t>4</w:t>
      </w:r>
      <w:r w:rsidRPr="004F1185">
        <w:rPr>
          <w:rFonts w:asciiTheme="majorHAnsi" w:hAnsiTheme="majorHAnsi" w:cstheme="majorHAnsi"/>
          <w:i/>
          <w:iCs/>
        </w:rPr>
        <w:t xml:space="preserve"> budowa </w:t>
      </w:r>
      <w:r w:rsidR="007E5D28">
        <w:rPr>
          <w:rFonts w:asciiTheme="majorHAnsi" w:hAnsiTheme="majorHAnsi" w:cstheme="majorHAnsi"/>
          <w:i/>
          <w:iCs/>
        </w:rPr>
        <w:t>ulic Świt, Poranek, Tęczowa w Rokietnicy.</w:t>
      </w:r>
    </w:p>
    <w:p w14:paraId="74AFF776" w14:textId="37F9C8AD"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lastRenderedPageBreak/>
        <w:t xml:space="preserve"> Wniesienie zabezpieczenia należytego wykonania umowy w pieniądzu będzie skuteczne z chwilą uznania rachunku bankowego Zamawiającego kwotą zabezpieczenia.</w:t>
      </w:r>
    </w:p>
    <w:p w14:paraId="1DB54E0C" w14:textId="7777777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2.</w:t>
      </w:r>
      <w:r w:rsidRPr="004F1185">
        <w:rPr>
          <w:rFonts w:asciiTheme="majorHAnsi" w:hAnsiTheme="majorHAnsi" w:cstheme="majorHAnsi"/>
        </w:rPr>
        <w:tab/>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F7FF6A7" w14:textId="30FF2DC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Gwarancje i poręczenia muszą podlegać prawu polskiemu. Wszystkie spory dotyczące gwarancji i poręczeń będą rozstrzygane zgodnie z prawem polskim przez polskie sądy powszechne. W przypadku, gdy Wykonawca wnosi </w:t>
      </w:r>
      <w:r w:rsidR="00042E16">
        <w:rPr>
          <w:rFonts w:asciiTheme="majorHAnsi" w:hAnsiTheme="majorHAnsi" w:cstheme="majorHAnsi"/>
        </w:rPr>
        <w:t>zabezpieczenie</w:t>
      </w:r>
      <w:r w:rsidRPr="004F1185">
        <w:rPr>
          <w:rFonts w:asciiTheme="majorHAnsi" w:hAnsiTheme="majorHAnsi" w:cstheme="majorHAnsi"/>
        </w:rPr>
        <w:t xml:space="preserve"> w formie gwarancji lub poręczenia w jeżyku innym niż jeżyk polski, dokument gwarancji lub poręczenia należy założyć wraz z tłumaczeniem na język polski.</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9"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0" w:name="_Toc65495868"/>
      <w:r w:rsidRPr="00B8688E">
        <w:rPr>
          <w:rFonts w:asciiTheme="majorHAnsi" w:hAnsiTheme="majorHAnsi" w:cstheme="majorHAnsi"/>
          <w:b/>
          <w:bCs/>
          <w:sz w:val="24"/>
          <w:szCs w:val="24"/>
        </w:rPr>
        <w:t>XXIII. INFORMACJE O TREŚCI ZAWIERANEJ UMOWY ORAZ MOŻLIWOŚCI JEJ ZMIANY</w:t>
      </w:r>
      <w:bookmarkEnd w:id="5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1F1DAA12" w:rsidR="001C5D72" w:rsidRPr="007E5D28" w:rsidRDefault="00FC4AB9" w:rsidP="00621C13">
      <w:pPr>
        <w:numPr>
          <w:ilvl w:val="3"/>
          <w:numId w:val="10"/>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Pr>
          <w:rFonts w:asciiTheme="majorHAnsi" w:hAnsiTheme="majorHAnsi" w:cstheme="majorHAnsi"/>
        </w:rPr>
        <w:t xml:space="preserve">- </w:t>
      </w:r>
      <w:r w:rsidRPr="007E5D28">
        <w:rPr>
          <w:rFonts w:asciiTheme="majorHAnsi" w:hAnsiTheme="majorHAnsi" w:cstheme="majorHAnsi"/>
          <w:bCs/>
          <w:i/>
          <w:iCs/>
        </w:rPr>
        <w:t xml:space="preserve">Załącznik nr </w:t>
      </w:r>
      <w:r w:rsidR="007E5D28" w:rsidRPr="007E5D28">
        <w:rPr>
          <w:rFonts w:asciiTheme="majorHAnsi" w:hAnsiTheme="majorHAnsi" w:cstheme="majorHAnsi"/>
          <w:bCs/>
          <w:i/>
          <w:iCs/>
        </w:rPr>
        <w:t>5</w:t>
      </w:r>
      <w:r w:rsidR="00880A31" w:rsidRPr="007E5D28">
        <w:rPr>
          <w:rFonts w:asciiTheme="majorHAnsi" w:hAnsiTheme="majorHAnsi" w:cstheme="majorHAnsi"/>
          <w:bCs/>
          <w:i/>
          <w:iCs/>
        </w:rPr>
        <w:t xml:space="preserve"> </w:t>
      </w:r>
      <w:r w:rsidRPr="007E5D28">
        <w:rPr>
          <w:rFonts w:asciiTheme="majorHAnsi" w:hAnsiTheme="majorHAnsi" w:cstheme="majorHAnsi"/>
          <w:bCs/>
          <w:i/>
          <w:iCs/>
        </w:rPr>
        <w:t>do SWZ.</w:t>
      </w:r>
    </w:p>
    <w:p w14:paraId="0000012B" w14:textId="77777777" w:rsidR="001C5D72" w:rsidRPr="00A258D6" w:rsidRDefault="00FC4AB9" w:rsidP="00621C13">
      <w:pPr>
        <w:numPr>
          <w:ilvl w:val="3"/>
          <w:numId w:val="10"/>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621C13">
      <w:pPr>
        <w:numPr>
          <w:ilvl w:val="3"/>
          <w:numId w:val="10"/>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621C13">
      <w:pPr>
        <w:numPr>
          <w:ilvl w:val="3"/>
          <w:numId w:val="10"/>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1" w:name="_Toc65495869"/>
      <w:r w:rsidRPr="00273251">
        <w:rPr>
          <w:rFonts w:asciiTheme="majorHAnsi" w:hAnsiTheme="majorHAnsi" w:cstheme="majorHAnsi"/>
          <w:b/>
          <w:bCs/>
          <w:sz w:val="24"/>
          <w:szCs w:val="24"/>
        </w:rPr>
        <w:lastRenderedPageBreak/>
        <w:t>XXIV. POUCZENIE O ŚRODKACH OCHRONY PRAWNEJ PRZYSŁUGUJĄCYCH WYKONAWCY</w:t>
      </w:r>
      <w:bookmarkEnd w:id="51"/>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A258D6">
        <w:rPr>
          <w:rFonts w:asciiTheme="majorHAnsi" w:hAnsiTheme="majorHAnsi" w:cstheme="majorHAnsi"/>
        </w:rPr>
        <w:lastRenderedPageBreak/>
        <w:t>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2" w:name="_uarrfy5kozla" w:colFirst="0" w:colLast="0"/>
      <w:bookmarkStart w:id="53" w:name="_Toc65495870"/>
      <w:bookmarkEnd w:id="52"/>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3"/>
    </w:p>
    <w:p w14:paraId="00000153" w14:textId="0BF3484F"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w:t>
      </w:r>
      <w:r w:rsidR="00FD7ABF">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778AF8C"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2 do SWZ</w:t>
      </w:r>
      <w:r w:rsidR="00FD7ABF">
        <w:rPr>
          <w:rFonts w:asciiTheme="majorHAnsi" w:hAnsiTheme="majorHAnsi" w:cstheme="majorHAnsi"/>
        </w:rPr>
        <w:t xml:space="preserve"> </w:t>
      </w:r>
      <w:r w:rsidRPr="00A10674">
        <w:rPr>
          <w:rFonts w:asciiTheme="majorHAnsi" w:hAnsiTheme="majorHAnsi" w:cstheme="majorHAnsi"/>
        </w:rPr>
        <w:t xml:space="preserve">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D37C904" w14:textId="0F29A5E4" w:rsidR="00643072" w:rsidRDefault="00880A31" w:rsidP="00BC0856">
      <w:pPr>
        <w:spacing w:line="319" w:lineRule="auto"/>
        <w:rPr>
          <w:rFonts w:asciiTheme="majorHAnsi" w:hAnsiTheme="majorHAnsi" w:cstheme="majorHAnsi"/>
        </w:rPr>
      </w:pPr>
      <w:bookmarkStart w:id="54" w:name="_Hlk81224237"/>
      <w:r w:rsidRPr="00A10674">
        <w:rPr>
          <w:rFonts w:asciiTheme="majorHAnsi" w:hAnsiTheme="majorHAnsi" w:cstheme="majorHAnsi"/>
        </w:rPr>
        <w:t xml:space="preserve">Załącznik nr 3 do SWZ </w:t>
      </w:r>
      <w:bookmarkEnd w:id="54"/>
      <w:r w:rsidR="00FD7ABF">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625775F1" w14:textId="2A52C2D5" w:rsidR="00994F56" w:rsidRDefault="00643072" w:rsidP="00534D15">
      <w:pPr>
        <w:spacing w:line="319" w:lineRule="auto"/>
        <w:rPr>
          <w:rFonts w:asciiTheme="majorHAnsi" w:hAnsiTheme="majorHAnsi" w:cstheme="majorHAnsi"/>
        </w:rPr>
      </w:pPr>
      <w:r>
        <w:rPr>
          <w:rFonts w:asciiTheme="majorHAnsi" w:hAnsiTheme="majorHAnsi" w:cstheme="majorHAnsi"/>
        </w:rPr>
        <w:t>Załącznik nr 3.1.do SWZ</w:t>
      </w:r>
      <w:r w:rsidR="00261B39">
        <w:rPr>
          <w:rFonts w:asciiTheme="majorHAnsi" w:hAnsiTheme="majorHAnsi" w:cstheme="majorHAnsi"/>
        </w:rPr>
        <w:t xml:space="preserve"> </w:t>
      </w:r>
      <w:r>
        <w:rPr>
          <w:rFonts w:asciiTheme="majorHAnsi" w:hAnsiTheme="majorHAnsi" w:cstheme="majorHAnsi"/>
        </w:rPr>
        <w:t xml:space="preserve">- </w:t>
      </w:r>
      <w:r w:rsidRPr="00643072">
        <w:rPr>
          <w:rFonts w:asciiTheme="majorHAnsi" w:hAnsiTheme="majorHAnsi" w:cstheme="majorHAnsi"/>
        </w:rPr>
        <w:t xml:space="preserve">Oświadczenie o spełnieniu warunków udziału i braku podstaw               </w:t>
      </w:r>
      <w:r>
        <w:rPr>
          <w:rFonts w:asciiTheme="majorHAnsi" w:hAnsiTheme="majorHAnsi" w:cstheme="majorHAnsi"/>
        </w:rPr>
        <w:t xml:space="preserve">               </w:t>
      </w:r>
      <w:r w:rsidRPr="00643072">
        <w:rPr>
          <w:rFonts w:asciiTheme="majorHAnsi" w:hAnsiTheme="majorHAnsi" w:cstheme="majorHAnsi"/>
        </w:rPr>
        <w:t>wykluczenia podmiotu trzeciego ((jeżeli dotyczy</w:t>
      </w:r>
      <w:r>
        <w:rPr>
          <w:rFonts w:asciiTheme="majorHAnsi" w:hAnsiTheme="majorHAnsi" w:cstheme="majorHAnsi"/>
        </w:rPr>
        <w:t>)</w:t>
      </w:r>
      <w:r w:rsidR="00534D15">
        <w:rPr>
          <w:rFonts w:asciiTheme="majorHAnsi" w:hAnsiTheme="majorHAnsi" w:cstheme="majorHAnsi"/>
        </w:rPr>
        <w:br/>
      </w:r>
      <w:r w:rsidR="00BC0856">
        <w:rPr>
          <w:rFonts w:asciiTheme="majorHAnsi" w:hAnsiTheme="majorHAnsi" w:cstheme="majorHAnsi"/>
        </w:rPr>
        <w:t xml:space="preserve">Załącznik nr 4 do  SWZ -  </w:t>
      </w:r>
      <w:r w:rsidR="00261B39">
        <w:rPr>
          <w:rFonts w:asciiTheme="majorHAnsi" w:hAnsiTheme="majorHAnsi" w:cstheme="majorHAnsi"/>
        </w:rPr>
        <w:t xml:space="preserve"> </w:t>
      </w:r>
      <w:r w:rsidR="00B14FFA">
        <w:rPr>
          <w:rFonts w:asciiTheme="majorHAnsi" w:hAnsiTheme="majorHAnsi" w:cstheme="majorHAnsi"/>
        </w:rPr>
        <w:t>W</w:t>
      </w:r>
      <w:r w:rsidR="00994F56">
        <w:rPr>
          <w:rFonts w:asciiTheme="majorHAnsi" w:hAnsiTheme="majorHAnsi" w:cstheme="majorHAnsi"/>
        </w:rPr>
        <w:t>ykaz robót</w:t>
      </w:r>
    </w:p>
    <w:p w14:paraId="425B0FB5" w14:textId="723F5982" w:rsidR="008472D7" w:rsidRPr="00A258D6" w:rsidRDefault="00561FFA" w:rsidP="008472D7">
      <w:pPr>
        <w:spacing w:line="319" w:lineRule="auto"/>
        <w:rPr>
          <w:rFonts w:asciiTheme="majorHAnsi" w:hAnsiTheme="majorHAnsi" w:cstheme="majorHAnsi"/>
        </w:rPr>
      </w:pPr>
      <w:r>
        <w:rPr>
          <w:rFonts w:asciiTheme="majorHAnsi" w:hAnsiTheme="majorHAnsi" w:cstheme="majorHAnsi"/>
        </w:rPr>
        <w:t xml:space="preserve">Załącznik nr 5 do SWZ </w:t>
      </w:r>
      <w:r w:rsidR="00261B39">
        <w:rPr>
          <w:rFonts w:asciiTheme="majorHAnsi" w:hAnsiTheme="majorHAnsi" w:cstheme="majorHAnsi"/>
        </w:rPr>
        <w:t xml:space="preserve"> </w:t>
      </w:r>
      <w:r>
        <w:rPr>
          <w:rFonts w:asciiTheme="majorHAnsi" w:hAnsiTheme="majorHAnsi" w:cstheme="majorHAnsi"/>
        </w:rPr>
        <w:t xml:space="preserve">-  </w:t>
      </w:r>
      <w:r w:rsidR="00261B39">
        <w:rPr>
          <w:rFonts w:asciiTheme="majorHAnsi" w:hAnsiTheme="majorHAnsi" w:cstheme="majorHAnsi"/>
        </w:rPr>
        <w:t xml:space="preserve">  </w:t>
      </w:r>
      <w:r>
        <w:rPr>
          <w:rFonts w:asciiTheme="majorHAnsi" w:hAnsiTheme="majorHAnsi" w:cstheme="majorHAnsi"/>
        </w:rPr>
        <w:t xml:space="preserve">Wzór zobowiązania </w:t>
      </w:r>
      <w:r w:rsidR="00994F56">
        <w:rPr>
          <w:rFonts w:asciiTheme="majorHAnsi" w:hAnsiTheme="majorHAnsi" w:cstheme="majorHAnsi"/>
        </w:rPr>
        <w:t xml:space="preserve">podmiotu udostępniającego zasoby </w:t>
      </w:r>
      <w:bookmarkStart w:id="55" w:name="_Hlk112915720"/>
      <w:r w:rsidR="00994F56">
        <w:rPr>
          <w:rFonts w:asciiTheme="majorHAnsi" w:hAnsiTheme="majorHAnsi" w:cstheme="majorHAnsi"/>
        </w:rPr>
        <w:t>(jeżeli dotyczy</w:t>
      </w:r>
      <w:bookmarkEnd w:id="55"/>
      <w:r w:rsidR="00994F56">
        <w:rPr>
          <w:rFonts w:asciiTheme="majorHAnsi" w:hAnsiTheme="majorHAnsi" w:cstheme="majorHAnsi"/>
        </w:rPr>
        <w:t>)</w:t>
      </w:r>
    </w:p>
    <w:p w14:paraId="78090703" w14:textId="0359C079" w:rsidR="00994F56" w:rsidRPr="00BC0856" w:rsidRDefault="00561FFA" w:rsidP="00994F56">
      <w:pPr>
        <w:spacing w:line="319" w:lineRule="auto"/>
        <w:rPr>
          <w:rFonts w:asciiTheme="majorHAnsi" w:hAnsiTheme="majorHAnsi" w:cstheme="majorHAnsi"/>
          <w:i/>
          <w:iCs/>
        </w:rPr>
      </w:pPr>
      <w:bookmarkStart w:id="56" w:name="_Hlk91670686"/>
      <w:r>
        <w:rPr>
          <w:rFonts w:asciiTheme="majorHAnsi" w:hAnsiTheme="majorHAnsi" w:cstheme="majorHAnsi"/>
        </w:rPr>
        <w:t xml:space="preserve">Załącznik nr 6 do SWZ </w:t>
      </w:r>
      <w:r w:rsidR="00261B39">
        <w:rPr>
          <w:rFonts w:asciiTheme="majorHAnsi" w:hAnsiTheme="majorHAnsi" w:cstheme="majorHAnsi"/>
        </w:rPr>
        <w:t xml:space="preserve"> </w:t>
      </w:r>
      <w:r>
        <w:rPr>
          <w:rFonts w:asciiTheme="majorHAnsi" w:hAnsiTheme="majorHAnsi" w:cstheme="majorHAnsi"/>
        </w:rPr>
        <w:t xml:space="preserve">- </w:t>
      </w:r>
      <w:bookmarkEnd w:id="56"/>
      <w:r w:rsidR="00261B39">
        <w:rPr>
          <w:rFonts w:asciiTheme="majorHAnsi" w:hAnsiTheme="majorHAnsi" w:cstheme="majorHAnsi"/>
        </w:rPr>
        <w:t xml:space="preserve">   </w:t>
      </w:r>
      <w:r w:rsidR="00994F56">
        <w:rPr>
          <w:rFonts w:asciiTheme="majorHAnsi" w:hAnsiTheme="majorHAnsi" w:cstheme="majorHAnsi"/>
        </w:rPr>
        <w:t xml:space="preserve">Oświadczenie </w:t>
      </w:r>
      <w:r w:rsidR="00994F56" w:rsidRPr="00A258D6">
        <w:rPr>
          <w:rFonts w:asciiTheme="majorHAnsi" w:hAnsiTheme="majorHAnsi" w:cstheme="majorHAnsi"/>
        </w:rPr>
        <w:t xml:space="preserve"> Wykonawców występujących wspólnie </w:t>
      </w:r>
      <w:r w:rsidR="00994F56" w:rsidRPr="00BC0856">
        <w:rPr>
          <w:rFonts w:asciiTheme="majorHAnsi" w:hAnsiTheme="majorHAnsi" w:cstheme="majorHAnsi"/>
          <w:i/>
          <w:iCs/>
        </w:rPr>
        <w:t>.</w:t>
      </w:r>
      <w:r w:rsidR="00994F56">
        <w:rPr>
          <w:rFonts w:asciiTheme="majorHAnsi" w:hAnsiTheme="majorHAnsi" w:cstheme="majorHAnsi"/>
          <w:i/>
          <w:iCs/>
        </w:rPr>
        <w:t xml:space="preserve">  </w:t>
      </w:r>
      <w:r w:rsidR="00994F56" w:rsidRPr="00BC0856">
        <w:rPr>
          <w:rFonts w:asciiTheme="majorHAnsi" w:hAnsiTheme="majorHAnsi" w:cstheme="majorHAnsi"/>
          <w:i/>
          <w:iCs/>
        </w:rPr>
        <w:t>(jeżeli dotyczy)</w:t>
      </w:r>
    </w:p>
    <w:p w14:paraId="00000155" w14:textId="227C5658" w:rsidR="001C5D72" w:rsidRPr="00A10674" w:rsidRDefault="00B14FFA" w:rsidP="00096031">
      <w:pPr>
        <w:spacing w:line="319" w:lineRule="auto"/>
        <w:rPr>
          <w:rFonts w:asciiTheme="majorHAnsi" w:hAnsiTheme="majorHAnsi" w:cstheme="majorHAnsi"/>
        </w:rPr>
      </w:pPr>
      <w:r>
        <w:rPr>
          <w:rFonts w:asciiTheme="majorHAnsi" w:hAnsiTheme="majorHAnsi" w:cstheme="majorHAnsi"/>
        </w:rPr>
        <w:t xml:space="preserve">Załącznik nr 7 do SWZ </w:t>
      </w:r>
      <w:r w:rsidR="00261B39">
        <w:rPr>
          <w:rFonts w:asciiTheme="majorHAnsi" w:hAnsiTheme="majorHAnsi" w:cstheme="majorHAnsi"/>
        </w:rPr>
        <w:t xml:space="preserve"> -</w:t>
      </w:r>
      <w:r>
        <w:rPr>
          <w:rFonts w:asciiTheme="majorHAnsi" w:hAnsiTheme="majorHAnsi" w:cstheme="majorHAnsi"/>
        </w:rPr>
        <w:t xml:space="preserve"> </w:t>
      </w:r>
      <w:r w:rsidR="00261B39">
        <w:rPr>
          <w:rFonts w:asciiTheme="majorHAnsi" w:hAnsiTheme="majorHAnsi" w:cstheme="majorHAnsi"/>
        </w:rPr>
        <w:t xml:space="preserve">  </w:t>
      </w:r>
      <w:r>
        <w:rPr>
          <w:rFonts w:asciiTheme="majorHAnsi" w:hAnsiTheme="majorHAnsi" w:cstheme="majorHAnsi"/>
        </w:rPr>
        <w:t>Wzór umowy.</w:t>
      </w:r>
    </w:p>
    <w:sectPr w:rsidR="001C5D72" w:rsidRPr="00A10674" w:rsidSect="00F9145C">
      <w:headerReference w:type="default" r:id="rId33"/>
      <w:footerReference w:type="default" r:id="rId34"/>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33288285" w:rsidR="00A47080" w:rsidRDefault="00A47080">
    <w:pPr>
      <w:rPr>
        <w:rFonts w:ascii="Calibri" w:eastAsia="Calibri" w:hAnsi="Calibri" w:cs="Calibri"/>
        <w:color w:val="434343"/>
      </w:rPr>
    </w:pPr>
    <w:r>
      <w:rPr>
        <w:rFonts w:ascii="Calibri" w:eastAsia="Calibri" w:hAnsi="Calibri" w:cs="Calibri"/>
        <w:color w:val="434343"/>
      </w:rPr>
      <w:t>Nr postępowania: ZP.271.</w:t>
    </w:r>
    <w:r w:rsidR="00B36060">
      <w:rPr>
        <w:rFonts w:ascii="Calibri" w:eastAsia="Calibri" w:hAnsi="Calibri" w:cs="Calibri"/>
        <w:color w:val="434343"/>
      </w:rPr>
      <w:t>3</w:t>
    </w:r>
    <w:r>
      <w:rPr>
        <w:rFonts w:ascii="Calibri" w:eastAsia="Calibri" w:hAnsi="Calibri" w:cs="Calibri"/>
        <w:color w:val="434343"/>
      </w:rPr>
      <w:t>.202</w:t>
    </w:r>
    <w:r w:rsidR="00B36060">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4D7"/>
    <w:multiLevelType w:val="multilevel"/>
    <w:tmpl w:val="F4608B58"/>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EA2A48"/>
    <w:multiLevelType w:val="hybridMultilevel"/>
    <w:tmpl w:val="728C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4F303A6"/>
    <w:multiLevelType w:val="hybridMultilevel"/>
    <w:tmpl w:val="702CCD5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A723F8"/>
    <w:multiLevelType w:val="hybridMultilevel"/>
    <w:tmpl w:val="BD94567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4D4513D3"/>
    <w:multiLevelType w:val="hybridMultilevel"/>
    <w:tmpl w:val="3EE8AD0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EE698C"/>
    <w:multiLevelType w:val="hybridMultilevel"/>
    <w:tmpl w:val="D7B4B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9BE09CE"/>
    <w:multiLevelType w:val="multilevel"/>
    <w:tmpl w:val="90DCCA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541492A"/>
    <w:multiLevelType w:val="hybridMultilevel"/>
    <w:tmpl w:val="38046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7BDF5CCC"/>
    <w:multiLevelType w:val="hybridMultilevel"/>
    <w:tmpl w:val="8A964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39339395">
    <w:abstractNumId w:val="5"/>
  </w:num>
  <w:num w:numId="2" w16cid:durableId="285894565">
    <w:abstractNumId w:val="14"/>
  </w:num>
  <w:num w:numId="3" w16cid:durableId="1063481163">
    <w:abstractNumId w:val="38"/>
  </w:num>
  <w:num w:numId="4" w16cid:durableId="1290472615">
    <w:abstractNumId w:val="26"/>
  </w:num>
  <w:num w:numId="5" w16cid:durableId="1054738978">
    <w:abstractNumId w:val="32"/>
  </w:num>
  <w:num w:numId="6" w16cid:durableId="1470857170">
    <w:abstractNumId w:val="8"/>
  </w:num>
  <w:num w:numId="7" w16cid:durableId="1740518277">
    <w:abstractNumId w:val="7"/>
  </w:num>
  <w:num w:numId="8" w16cid:durableId="115755375">
    <w:abstractNumId w:val="22"/>
  </w:num>
  <w:num w:numId="9" w16cid:durableId="1451243465">
    <w:abstractNumId w:val="11"/>
  </w:num>
  <w:num w:numId="10" w16cid:durableId="1800686668">
    <w:abstractNumId w:val="30"/>
  </w:num>
  <w:num w:numId="11" w16cid:durableId="1591892570">
    <w:abstractNumId w:val="1"/>
  </w:num>
  <w:num w:numId="12" w16cid:durableId="1972519108">
    <w:abstractNumId w:val="31"/>
  </w:num>
  <w:num w:numId="13" w16cid:durableId="722799021">
    <w:abstractNumId w:val="16"/>
  </w:num>
  <w:num w:numId="14" w16cid:durableId="1392540044">
    <w:abstractNumId w:val="36"/>
  </w:num>
  <w:num w:numId="15" w16cid:durableId="618923213">
    <w:abstractNumId w:val="17"/>
  </w:num>
  <w:num w:numId="16" w16cid:durableId="1944991546">
    <w:abstractNumId w:val="19"/>
  </w:num>
  <w:num w:numId="17" w16cid:durableId="196506348">
    <w:abstractNumId w:val="21"/>
  </w:num>
  <w:num w:numId="18" w16cid:durableId="835414878">
    <w:abstractNumId w:val="33"/>
  </w:num>
  <w:num w:numId="19" w16cid:durableId="1947498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777763">
    <w:abstractNumId w:val="10"/>
  </w:num>
  <w:num w:numId="21" w16cid:durableId="1609697890">
    <w:abstractNumId w:val="4"/>
  </w:num>
  <w:num w:numId="22" w16cid:durableId="1079060089">
    <w:abstractNumId w:val="18"/>
  </w:num>
  <w:num w:numId="23" w16cid:durableId="1098449408">
    <w:abstractNumId w:val="12"/>
  </w:num>
  <w:num w:numId="24" w16cid:durableId="711224311">
    <w:abstractNumId w:val="35"/>
  </w:num>
  <w:num w:numId="25" w16cid:durableId="601452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0193004">
    <w:abstractNumId w:val="9"/>
  </w:num>
  <w:num w:numId="27" w16cid:durableId="225338864">
    <w:abstractNumId w:val="24"/>
  </w:num>
  <w:num w:numId="28" w16cid:durableId="268700878">
    <w:abstractNumId w:val="6"/>
  </w:num>
  <w:num w:numId="29" w16cid:durableId="1532719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6375894">
    <w:abstractNumId w:val="0"/>
  </w:num>
  <w:num w:numId="31" w16cid:durableId="119878929">
    <w:abstractNumId w:val="27"/>
  </w:num>
  <w:num w:numId="32" w16cid:durableId="987828833">
    <w:abstractNumId w:val="28"/>
  </w:num>
  <w:num w:numId="33" w16cid:durableId="1941597472">
    <w:abstractNumId w:val="29"/>
  </w:num>
  <w:num w:numId="34" w16cid:durableId="1006055163">
    <w:abstractNumId w:val="25"/>
  </w:num>
  <w:num w:numId="35" w16cid:durableId="93090703">
    <w:abstractNumId w:val="23"/>
  </w:num>
  <w:num w:numId="36" w16cid:durableId="1939823535">
    <w:abstractNumId w:val="13"/>
  </w:num>
  <w:num w:numId="37" w16cid:durableId="124130473">
    <w:abstractNumId w:val="15"/>
  </w:num>
  <w:num w:numId="38" w16cid:durableId="1012416562">
    <w:abstractNumId w:val="2"/>
  </w:num>
  <w:num w:numId="39" w16cid:durableId="203608050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22CFC"/>
    <w:rsid w:val="0002545E"/>
    <w:rsid w:val="000270B7"/>
    <w:rsid w:val="0002775B"/>
    <w:rsid w:val="0003039E"/>
    <w:rsid w:val="00034D3A"/>
    <w:rsid w:val="000371A9"/>
    <w:rsid w:val="00042E16"/>
    <w:rsid w:val="000453A3"/>
    <w:rsid w:val="00045C94"/>
    <w:rsid w:val="00045FA4"/>
    <w:rsid w:val="0004602F"/>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4F54"/>
    <w:rsid w:val="000C6BE1"/>
    <w:rsid w:val="000C7118"/>
    <w:rsid w:val="000D6D69"/>
    <w:rsid w:val="000F37D7"/>
    <w:rsid w:val="000F3D8A"/>
    <w:rsid w:val="000F5FAD"/>
    <w:rsid w:val="00100D8A"/>
    <w:rsid w:val="00102D43"/>
    <w:rsid w:val="00105937"/>
    <w:rsid w:val="001107AD"/>
    <w:rsid w:val="0011341E"/>
    <w:rsid w:val="00117A01"/>
    <w:rsid w:val="001269F3"/>
    <w:rsid w:val="0013319A"/>
    <w:rsid w:val="0013799C"/>
    <w:rsid w:val="00137E12"/>
    <w:rsid w:val="0014251B"/>
    <w:rsid w:val="0014258D"/>
    <w:rsid w:val="00146FB3"/>
    <w:rsid w:val="00155588"/>
    <w:rsid w:val="00173C78"/>
    <w:rsid w:val="001755AA"/>
    <w:rsid w:val="001767E2"/>
    <w:rsid w:val="0017788B"/>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F1189"/>
    <w:rsid w:val="001F372E"/>
    <w:rsid w:val="001F375D"/>
    <w:rsid w:val="001F6724"/>
    <w:rsid w:val="001F6FA3"/>
    <w:rsid w:val="001F7CFB"/>
    <w:rsid w:val="002034A6"/>
    <w:rsid w:val="0020445E"/>
    <w:rsid w:val="00206E26"/>
    <w:rsid w:val="00210824"/>
    <w:rsid w:val="00210F4B"/>
    <w:rsid w:val="0021411E"/>
    <w:rsid w:val="00217FF0"/>
    <w:rsid w:val="002209E9"/>
    <w:rsid w:val="00221970"/>
    <w:rsid w:val="002220AF"/>
    <w:rsid w:val="00226899"/>
    <w:rsid w:val="0023142D"/>
    <w:rsid w:val="00233AAC"/>
    <w:rsid w:val="00235EBE"/>
    <w:rsid w:val="00236CA4"/>
    <w:rsid w:val="002409D3"/>
    <w:rsid w:val="00244974"/>
    <w:rsid w:val="00244DE0"/>
    <w:rsid w:val="00245778"/>
    <w:rsid w:val="002475D6"/>
    <w:rsid w:val="00261B39"/>
    <w:rsid w:val="002645CD"/>
    <w:rsid w:val="00271168"/>
    <w:rsid w:val="00273251"/>
    <w:rsid w:val="0027689C"/>
    <w:rsid w:val="00281381"/>
    <w:rsid w:val="00284068"/>
    <w:rsid w:val="00287869"/>
    <w:rsid w:val="002936C3"/>
    <w:rsid w:val="00294ADE"/>
    <w:rsid w:val="0029591D"/>
    <w:rsid w:val="00296060"/>
    <w:rsid w:val="002A1844"/>
    <w:rsid w:val="002A2DE0"/>
    <w:rsid w:val="002A37F3"/>
    <w:rsid w:val="002A4E12"/>
    <w:rsid w:val="002B307A"/>
    <w:rsid w:val="002B75A1"/>
    <w:rsid w:val="002C130E"/>
    <w:rsid w:val="002C2094"/>
    <w:rsid w:val="002C40C0"/>
    <w:rsid w:val="002D6177"/>
    <w:rsid w:val="002D7298"/>
    <w:rsid w:val="002E108D"/>
    <w:rsid w:val="002E497D"/>
    <w:rsid w:val="002E6BFC"/>
    <w:rsid w:val="002F286A"/>
    <w:rsid w:val="002F2954"/>
    <w:rsid w:val="002F2D26"/>
    <w:rsid w:val="00301B0F"/>
    <w:rsid w:val="00305B1B"/>
    <w:rsid w:val="00326C6A"/>
    <w:rsid w:val="00326F74"/>
    <w:rsid w:val="00340C4A"/>
    <w:rsid w:val="00344DDF"/>
    <w:rsid w:val="003467F4"/>
    <w:rsid w:val="003557B0"/>
    <w:rsid w:val="003567CC"/>
    <w:rsid w:val="00361680"/>
    <w:rsid w:val="00377F18"/>
    <w:rsid w:val="00380FBE"/>
    <w:rsid w:val="0038543F"/>
    <w:rsid w:val="003859F5"/>
    <w:rsid w:val="0039174C"/>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04CFB"/>
    <w:rsid w:val="00424543"/>
    <w:rsid w:val="00435492"/>
    <w:rsid w:val="004365D2"/>
    <w:rsid w:val="0044203E"/>
    <w:rsid w:val="00446EB5"/>
    <w:rsid w:val="00447B79"/>
    <w:rsid w:val="00450C8E"/>
    <w:rsid w:val="00451A38"/>
    <w:rsid w:val="0045658C"/>
    <w:rsid w:val="00457876"/>
    <w:rsid w:val="00467564"/>
    <w:rsid w:val="00471433"/>
    <w:rsid w:val="00474983"/>
    <w:rsid w:val="0047516D"/>
    <w:rsid w:val="00475FE6"/>
    <w:rsid w:val="00483137"/>
    <w:rsid w:val="004837CA"/>
    <w:rsid w:val="00483B8D"/>
    <w:rsid w:val="00491604"/>
    <w:rsid w:val="004959CE"/>
    <w:rsid w:val="004A0E22"/>
    <w:rsid w:val="004A400F"/>
    <w:rsid w:val="004A56C0"/>
    <w:rsid w:val="004A7B2C"/>
    <w:rsid w:val="004B2AD0"/>
    <w:rsid w:val="004B5B12"/>
    <w:rsid w:val="004C2E0A"/>
    <w:rsid w:val="004C3F3B"/>
    <w:rsid w:val="004C76C6"/>
    <w:rsid w:val="004D51CB"/>
    <w:rsid w:val="004E12B0"/>
    <w:rsid w:val="004F1185"/>
    <w:rsid w:val="004F2658"/>
    <w:rsid w:val="004F27A5"/>
    <w:rsid w:val="004F3ECF"/>
    <w:rsid w:val="004F4151"/>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1A1D"/>
    <w:rsid w:val="005A44C4"/>
    <w:rsid w:val="005B4887"/>
    <w:rsid w:val="005C0A8F"/>
    <w:rsid w:val="005C65DF"/>
    <w:rsid w:val="005C72C6"/>
    <w:rsid w:val="005C7532"/>
    <w:rsid w:val="005D5C0F"/>
    <w:rsid w:val="005E07CA"/>
    <w:rsid w:val="005E6EF7"/>
    <w:rsid w:val="005F1422"/>
    <w:rsid w:val="005F18F1"/>
    <w:rsid w:val="005F619F"/>
    <w:rsid w:val="00602867"/>
    <w:rsid w:val="006116B3"/>
    <w:rsid w:val="00612559"/>
    <w:rsid w:val="00621B1D"/>
    <w:rsid w:val="00621C13"/>
    <w:rsid w:val="00635A36"/>
    <w:rsid w:val="00637F8E"/>
    <w:rsid w:val="00643072"/>
    <w:rsid w:val="0064460C"/>
    <w:rsid w:val="00646DE9"/>
    <w:rsid w:val="00647399"/>
    <w:rsid w:val="006514E5"/>
    <w:rsid w:val="00656A3D"/>
    <w:rsid w:val="00661067"/>
    <w:rsid w:val="00661AC9"/>
    <w:rsid w:val="0067071F"/>
    <w:rsid w:val="00671B8E"/>
    <w:rsid w:val="00673D68"/>
    <w:rsid w:val="00675BE7"/>
    <w:rsid w:val="00675C16"/>
    <w:rsid w:val="00681440"/>
    <w:rsid w:val="006820FD"/>
    <w:rsid w:val="0068752A"/>
    <w:rsid w:val="0069492E"/>
    <w:rsid w:val="00694CFC"/>
    <w:rsid w:val="006A34D1"/>
    <w:rsid w:val="006A5BC7"/>
    <w:rsid w:val="006B40FC"/>
    <w:rsid w:val="006B4DC1"/>
    <w:rsid w:val="006B6890"/>
    <w:rsid w:val="006C06D8"/>
    <w:rsid w:val="006C4D15"/>
    <w:rsid w:val="006E3414"/>
    <w:rsid w:val="006E5E51"/>
    <w:rsid w:val="006F247A"/>
    <w:rsid w:val="006F3478"/>
    <w:rsid w:val="006F35DC"/>
    <w:rsid w:val="006F3FEB"/>
    <w:rsid w:val="006F488A"/>
    <w:rsid w:val="00703329"/>
    <w:rsid w:val="00703D85"/>
    <w:rsid w:val="00705B71"/>
    <w:rsid w:val="007106D1"/>
    <w:rsid w:val="00715F9E"/>
    <w:rsid w:val="0071612B"/>
    <w:rsid w:val="00720175"/>
    <w:rsid w:val="00722BB3"/>
    <w:rsid w:val="00723D90"/>
    <w:rsid w:val="00723F94"/>
    <w:rsid w:val="007325D7"/>
    <w:rsid w:val="00735A3B"/>
    <w:rsid w:val="00743DE2"/>
    <w:rsid w:val="00743F69"/>
    <w:rsid w:val="00745302"/>
    <w:rsid w:val="00752464"/>
    <w:rsid w:val="007563B1"/>
    <w:rsid w:val="007606A6"/>
    <w:rsid w:val="00761024"/>
    <w:rsid w:val="007636D0"/>
    <w:rsid w:val="00764E00"/>
    <w:rsid w:val="00767DAC"/>
    <w:rsid w:val="007761FF"/>
    <w:rsid w:val="0078022C"/>
    <w:rsid w:val="007825D4"/>
    <w:rsid w:val="007839A2"/>
    <w:rsid w:val="00790CC7"/>
    <w:rsid w:val="00793A18"/>
    <w:rsid w:val="00794557"/>
    <w:rsid w:val="007957F6"/>
    <w:rsid w:val="007A53EB"/>
    <w:rsid w:val="007B1BA7"/>
    <w:rsid w:val="007B4875"/>
    <w:rsid w:val="007D1D4F"/>
    <w:rsid w:val="007D3F98"/>
    <w:rsid w:val="007D4DF8"/>
    <w:rsid w:val="007D53D0"/>
    <w:rsid w:val="007E51E6"/>
    <w:rsid w:val="007E5D28"/>
    <w:rsid w:val="00803365"/>
    <w:rsid w:val="00804F73"/>
    <w:rsid w:val="00805237"/>
    <w:rsid w:val="00813FD8"/>
    <w:rsid w:val="0082243F"/>
    <w:rsid w:val="00826B05"/>
    <w:rsid w:val="00826DC8"/>
    <w:rsid w:val="008329AE"/>
    <w:rsid w:val="00835D88"/>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23FD"/>
    <w:rsid w:val="008A3768"/>
    <w:rsid w:val="008A3C74"/>
    <w:rsid w:val="008A3EE9"/>
    <w:rsid w:val="008A7CB3"/>
    <w:rsid w:val="008B2621"/>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5AA3"/>
    <w:rsid w:val="00917065"/>
    <w:rsid w:val="00923863"/>
    <w:rsid w:val="00927C33"/>
    <w:rsid w:val="009307AE"/>
    <w:rsid w:val="009322B8"/>
    <w:rsid w:val="00940DA6"/>
    <w:rsid w:val="00942A33"/>
    <w:rsid w:val="00942FD0"/>
    <w:rsid w:val="00944888"/>
    <w:rsid w:val="0094776B"/>
    <w:rsid w:val="00947C88"/>
    <w:rsid w:val="00952663"/>
    <w:rsid w:val="00952B13"/>
    <w:rsid w:val="00954767"/>
    <w:rsid w:val="00955857"/>
    <w:rsid w:val="00956FEC"/>
    <w:rsid w:val="009577B3"/>
    <w:rsid w:val="00961F0D"/>
    <w:rsid w:val="00963100"/>
    <w:rsid w:val="00963D1E"/>
    <w:rsid w:val="0097181C"/>
    <w:rsid w:val="00971BD2"/>
    <w:rsid w:val="00980F58"/>
    <w:rsid w:val="00982CA1"/>
    <w:rsid w:val="00994206"/>
    <w:rsid w:val="00994F56"/>
    <w:rsid w:val="009A31BF"/>
    <w:rsid w:val="009A3F1D"/>
    <w:rsid w:val="009A4AE7"/>
    <w:rsid w:val="009A6C15"/>
    <w:rsid w:val="009A74E5"/>
    <w:rsid w:val="009B34E2"/>
    <w:rsid w:val="009D2556"/>
    <w:rsid w:val="009E3DDB"/>
    <w:rsid w:val="009E718F"/>
    <w:rsid w:val="009F7BA4"/>
    <w:rsid w:val="00A00A37"/>
    <w:rsid w:val="00A053F4"/>
    <w:rsid w:val="00A10674"/>
    <w:rsid w:val="00A258D6"/>
    <w:rsid w:val="00A32ACB"/>
    <w:rsid w:val="00A33B8E"/>
    <w:rsid w:val="00A43881"/>
    <w:rsid w:val="00A45459"/>
    <w:rsid w:val="00A461C1"/>
    <w:rsid w:val="00A47080"/>
    <w:rsid w:val="00A50F02"/>
    <w:rsid w:val="00A65E48"/>
    <w:rsid w:val="00A75023"/>
    <w:rsid w:val="00A813CF"/>
    <w:rsid w:val="00A85494"/>
    <w:rsid w:val="00A96A80"/>
    <w:rsid w:val="00AA04E6"/>
    <w:rsid w:val="00AB2A63"/>
    <w:rsid w:val="00AB3D9B"/>
    <w:rsid w:val="00AB6394"/>
    <w:rsid w:val="00AC1B9C"/>
    <w:rsid w:val="00AC5260"/>
    <w:rsid w:val="00AD0456"/>
    <w:rsid w:val="00AD0CE1"/>
    <w:rsid w:val="00AF03D2"/>
    <w:rsid w:val="00AF2298"/>
    <w:rsid w:val="00AF2A39"/>
    <w:rsid w:val="00AF68DF"/>
    <w:rsid w:val="00B00F84"/>
    <w:rsid w:val="00B14FFA"/>
    <w:rsid w:val="00B159A0"/>
    <w:rsid w:val="00B2219E"/>
    <w:rsid w:val="00B22953"/>
    <w:rsid w:val="00B315CB"/>
    <w:rsid w:val="00B36060"/>
    <w:rsid w:val="00B4166F"/>
    <w:rsid w:val="00B434E0"/>
    <w:rsid w:val="00B56D23"/>
    <w:rsid w:val="00B605D3"/>
    <w:rsid w:val="00B61459"/>
    <w:rsid w:val="00B6702C"/>
    <w:rsid w:val="00B67693"/>
    <w:rsid w:val="00B738D5"/>
    <w:rsid w:val="00B7417C"/>
    <w:rsid w:val="00B7493B"/>
    <w:rsid w:val="00B763C0"/>
    <w:rsid w:val="00B827E5"/>
    <w:rsid w:val="00B85DBC"/>
    <w:rsid w:val="00B8688E"/>
    <w:rsid w:val="00B86CEC"/>
    <w:rsid w:val="00B878D6"/>
    <w:rsid w:val="00B8792B"/>
    <w:rsid w:val="00B92E19"/>
    <w:rsid w:val="00B965C8"/>
    <w:rsid w:val="00BA2A35"/>
    <w:rsid w:val="00BA6700"/>
    <w:rsid w:val="00BC0856"/>
    <w:rsid w:val="00BD4AC0"/>
    <w:rsid w:val="00BE1695"/>
    <w:rsid w:val="00BE2C1F"/>
    <w:rsid w:val="00BE42C6"/>
    <w:rsid w:val="00C02601"/>
    <w:rsid w:val="00C23CFA"/>
    <w:rsid w:val="00C26AD2"/>
    <w:rsid w:val="00C27275"/>
    <w:rsid w:val="00C303E4"/>
    <w:rsid w:val="00C35BEF"/>
    <w:rsid w:val="00C41890"/>
    <w:rsid w:val="00C42EE5"/>
    <w:rsid w:val="00C43A7C"/>
    <w:rsid w:val="00C466C5"/>
    <w:rsid w:val="00C54CA5"/>
    <w:rsid w:val="00C5634B"/>
    <w:rsid w:val="00C628CC"/>
    <w:rsid w:val="00C62B07"/>
    <w:rsid w:val="00C6355F"/>
    <w:rsid w:val="00C63B1C"/>
    <w:rsid w:val="00C6448E"/>
    <w:rsid w:val="00C6643A"/>
    <w:rsid w:val="00C6763B"/>
    <w:rsid w:val="00C718F2"/>
    <w:rsid w:val="00C71C19"/>
    <w:rsid w:val="00C742DD"/>
    <w:rsid w:val="00C76D05"/>
    <w:rsid w:val="00C77CD6"/>
    <w:rsid w:val="00C8122C"/>
    <w:rsid w:val="00C91A2B"/>
    <w:rsid w:val="00C9460E"/>
    <w:rsid w:val="00CA459A"/>
    <w:rsid w:val="00CA7098"/>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96EA2"/>
    <w:rsid w:val="00DA1F6E"/>
    <w:rsid w:val="00DB0697"/>
    <w:rsid w:val="00DB63FF"/>
    <w:rsid w:val="00DC1E2F"/>
    <w:rsid w:val="00DC2C9E"/>
    <w:rsid w:val="00DC2CBA"/>
    <w:rsid w:val="00DC3BB0"/>
    <w:rsid w:val="00DC462A"/>
    <w:rsid w:val="00DD52B3"/>
    <w:rsid w:val="00DD5CCF"/>
    <w:rsid w:val="00DD64A6"/>
    <w:rsid w:val="00DD79DA"/>
    <w:rsid w:val="00DE2D91"/>
    <w:rsid w:val="00DE36D5"/>
    <w:rsid w:val="00DE40E4"/>
    <w:rsid w:val="00DE7695"/>
    <w:rsid w:val="00DF1295"/>
    <w:rsid w:val="00DF5FBA"/>
    <w:rsid w:val="00E027B4"/>
    <w:rsid w:val="00E144DF"/>
    <w:rsid w:val="00E21B81"/>
    <w:rsid w:val="00E26359"/>
    <w:rsid w:val="00E305F3"/>
    <w:rsid w:val="00E316C6"/>
    <w:rsid w:val="00E32059"/>
    <w:rsid w:val="00E33983"/>
    <w:rsid w:val="00E36BFB"/>
    <w:rsid w:val="00E446C7"/>
    <w:rsid w:val="00E508E1"/>
    <w:rsid w:val="00E54C05"/>
    <w:rsid w:val="00E550CD"/>
    <w:rsid w:val="00E607A4"/>
    <w:rsid w:val="00E65E93"/>
    <w:rsid w:val="00E76F6A"/>
    <w:rsid w:val="00E7717C"/>
    <w:rsid w:val="00E820B6"/>
    <w:rsid w:val="00E937B0"/>
    <w:rsid w:val="00E93BFA"/>
    <w:rsid w:val="00E9545A"/>
    <w:rsid w:val="00EA572A"/>
    <w:rsid w:val="00EA5D61"/>
    <w:rsid w:val="00EB2D86"/>
    <w:rsid w:val="00EB3CA2"/>
    <w:rsid w:val="00EB52E8"/>
    <w:rsid w:val="00EB5EE9"/>
    <w:rsid w:val="00ED1EB5"/>
    <w:rsid w:val="00ED44CC"/>
    <w:rsid w:val="00EE4FC1"/>
    <w:rsid w:val="00EF0763"/>
    <w:rsid w:val="00EF17F9"/>
    <w:rsid w:val="00EF4BB5"/>
    <w:rsid w:val="00EF75B4"/>
    <w:rsid w:val="00EF76F4"/>
    <w:rsid w:val="00F00266"/>
    <w:rsid w:val="00F01CAD"/>
    <w:rsid w:val="00F01D46"/>
    <w:rsid w:val="00F046CE"/>
    <w:rsid w:val="00F142AF"/>
    <w:rsid w:val="00F163D8"/>
    <w:rsid w:val="00F20D72"/>
    <w:rsid w:val="00F332E0"/>
    <w:rsid w:val="00F37E70"/>
    <w:rsid w:val="00F434F3"/>
    <w:rsid w:val="00F47394"/>
    <w:rsid w:val="00F54DD1"/>
    <w:rsid w:val="00F55B55"/>
    <w:rsid w:val="00F56A30"/>
    <w:rsid w:val="00F57320"/>
    <w:rsid w:val="00F60CF7"/>
    <w:rsid w:val="00F62D2F"/>
    <w:rsid w:val="00F67F03"/>
    <w:rsid w:val="00F70B8B"/>
    <w:rsid w:val="00F76792"/>
    <w:rsid w:val="00F861AC"/>
    <w:rsid w:val="00F9145C"/>
    <w:rsid w:val="00F92473"/>
    <w:rsid w:val="00F9411D"/>
    <w:rsid w:val="00FA2868"/>
    <w:rsid w:val="00FA3A10"/>
    <w:rsid w:val="00FA680C"/>
    <w:rsid w:val="00FB2495"/>
    <w:rsid w:val="00FB404F"/>
    <w:rsid w:val="00FB5323"/>
    <w:rsid w:val="00FB6B65"/>
    <w:rsid w:val="00FC14DE"/>
    <w:rsid w:val="00FC4AB9"/>
    <w:rsid w:val="00FC563D"/>
    <w:rsid w:val="00FC7794"/>
    <w:rsid w:val="00FD0C15"/>
    <w:rsid w:val="00FD4563"/>
    <w:rsid w:val="00FD5FF7"/>
    <w:rsid w:val="00FD79DF"/>
    <w:rsid w:val="00FD7ABF"/>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Default">
    <w:name w:val="Default"/>
    <w:rsid w:val="00F20D72"/>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04071368">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 w:id="2105956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okietnic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alina.wroniecka@rokietnic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kietnic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rokietnica" TargetMode="External"/><Relationship Id="rId36" Type="http://schemas.openxmlformats.org/officeDocument/2006/relationships/theme" Target="theme/theme1.xml"/><Relationship Id="rId10" Type="http://schemas.openxmlformats.org/officeDocument/2006/relationships/hyperlink" Target="https://platformazakupowa.pl/pn/rokiet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www.rokiet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27</Pages>
  <Words>9993</Words>
  <Characters>59962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13</cp:revision>
  <cp:lastPrinted>2022-01-24T14:20:00Z</cp:lastPrinted>
  <dcterms:created xsi:type="dcterms:W3CDTF">2024-02-13T10:45:00Z</dcterms:created>
  <dcterms:modified xsi:type="dcterms:W3CDTF">2024-03-04T11:24:00Z</dcterms:modified>
</cp:coreProperties>
</file>