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8C" w:rsidRPr="00D4068C" w:rsidRDefault="00D4068C" w:rsidP="00D11C2D">
      <w:pPr>
        <w:spacing w:line="280" w:lineRule="exact"/>
        <w:ind w:right="-563"/>
        <w:jc w:val="center"/>
        <w:rPr>
          <w:rFonts w:asciiTheme="minorHAnsi" w:eastAsia="Book Antiqua" w:hAnsiTheme="minorHAnsi" w:cstheme="minorHAnsi"/>
          <w:i/>
        </w:rPr>
      </w:pP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D4068C">
        <w:rPr>
          <w:rFonts w:asciiTheme="minorHAnsi" w:eastAsia="Book Antiqua" w:hAnsiTheme="minorHAnsi" w:cstheme="minorHAnsi"/>
          <w:i/>
        </w:rPr>
        <w:t xml:space="preserve">Zał. nr 5 do Zaproszenia do złożenia oferty </w:t>
      </w:r>
    </w:p>
    <w:p w:rsidR="00D4068C" w:rsidRDefault="00D4068C" w:rsidP="00D11C2D">
      <w:pPr>
        <w:spacing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D4068C" w:rsidRDefault="00D4068C" w:rsidP="00D11C2D">
      <w:pPr>
        <w:spacing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D11C2D" w:rsidRPr="00D4068C" w:rsidRDefault="00D11C2D" w:rsidP="00D11C2D">
      <w:pPr>
        <w:spacing w:line="280" w:lineRule="exact"/>
        <w:ind w:right="-563"/>
        <w:jc w:val="center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b/>
          <w:sz w:val="22"/>
          <w:szCs w:val="22"/>
        </w:rPr>
        <w:t>KLAUZULA INFORMACYJNA Z ART. 13 RODO ZWIĄZANA</w:t>
      </w:r>
    </w:p>
    <w:p w:rsidR="00D11C2D" w:rsidRPr="00D4068C" w:rsidRDefault="00D11C2D" w:rsidP="00D11C2D">
      <w:pPr>
        <w:spacing w:line="280" w:lineRule="exact"/>
        <w:ind w:right="-543"/>
        <w:jc w:val="center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b/>
          <w:sz w:val="22"/>
          <w:szCs w:val="22"/>
        </w:rPr>
        <w:t>Z POSTĘPOWANIEM O UDZIELENIE ZAMÓWIENIA PUBLICZNEGO</w:t>
      </w:r>
    </w:p>
    <w:p w:rsidR="00D11C2D" w:rsidRPr="00D4068C" w:rsidRDefault="00D11C2D" w:rsidP="00D11C2D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D11C2D" w:rsidRPr="00D4068C" w:rsidRDefault="00D11C2D" w:rsidP="00D11C2D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D11C2D" w:rsidRPr="00D4068C" w:rsidRDefault="00D11C2D" w:rsidP="00D11C2D">
      <w:pPr>
        <w:spacing w:line="280" w:lineRule="exact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Zgodnie z art. 13 ust. 1 i 2 rozporządzenia Parlamentu Europejskiego i Rady (UE) 2016/679 z dnia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D4068C">
        <w:rPr>
          <w:rFonts w:asciiTheme="minorHAnsi" w:eastAsia="Book Antiqua" w:hAnsiTheme="minorHAnsi" w:cstheme="minorHAnsi"/>
          <w:i/>
          <w:sz w:val="22"/>
          <w:szCs w:val="22"/>
        </w:rPr>
        <w:t>„RODO”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 oraz Ustawy z dnia 9 maja 2018 r. o ochronie danych osobowych (t.j. Dz. U. z 2019 r., poz. 1781), informuję, że: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administratorem Pani/Pana danych osobowych jest Politechnika Lubelska z siedzibą</w:t>
      </w:r>
      <w:r w:rsidRPr="00D4068C">
        <w:rPr>
          <w:rFonts w:asciiTheme="minorHAnsi" w:hAnsiTheme="minorHAnsi" w:cstheme="minorHAnsi"/>
          <w:sz w:val="22"/>
          <w:szCs w:val="22"/>
        </w:rPr>
        <w:t xml:space="preserve">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w Lublinie,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>ul. Nadbystrzycka 38D, 20-618 Lublin;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inspektorem ochrony danych osobowych w Politechnice Lubelskiej jest mgr Tomasz Joński, e-mail: t.jonski@pollub.pl, tel.: 81 538 47 68;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trike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Pani/Pana  dane  osobowe  przetwarzane  będą  na  podstawie  art.  6  ust.  1  lit.  c  RODO w celu związanym z postępowaniem na </w:t>
      </w:r>
      <w:r w:rsidRPr="00D4068C">
        <w:rPr>
          <w:rFonts w:asciiTheme="minorHAnsi" w:eastAsia="Book Antiqua" w:hAnsiTheme="minorHAnsi" w:cstheme="minorHAnsi"/>
          <w:b/>
          <w:sz w:val="22"/>
          <w:szCs w:val="22"/>
        </w:rPr>
        <w:t>dostawę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t>/</w:t>
      </w:r>
      <w:r w:rsidRPr="00D4068C">
        <w:rPr>
          <w:rFonts w:asciiTheme="minorHAnsi" w:eastAsia="Book Antiqua" w:hAnsiTheme="minorHAnsi" w:cstheme="minorHAnsi"/>
          <w:strike/>
          <w:sz w:val="22"/>
          <w:szCs w:val="22"/>
        </w:rPr>
        <w:t>usługę.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(t.j. Dz. U. z 2020 r., poz. 2176);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Pani/Pana dane osobowe będą przechowywane przez okres wynikający z przepisów prawa;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obowiązek podania przez Panią/Pana danych osobow</w:t>
      </w:r>
      <w:bookmarkStart w:id="0" w:name="_GoBack"/>
      <w:bookmarkEnd w:id="0"/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ych bezpośrednio Pani/Pana dotyczących jest wymogiem udzielenia zamówienia związanego z udziałem w postępowaniu, w którym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>nie stosuje się przepisów Ustawy PZP: KZZ-4/339/KZ/2022 - „Sukcesywna dostawa artykułów papierniczo-biurowych na rok 2022/2023”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w odniesieniu do Pani/Pana danych osobowych decyzje nie będą podejmowane w sposób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>zautomatyzowany, stosowanie do art. 22 RODO;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posiada Pani/Pan: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na podstawie art. 15 RODO prawo dostępu do danych osobowych Pani/Pana dotyczących;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na podstawie art. 16 RODO prawo do sprostowania Pani/Pana danych osobowych;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right="20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 art. 18 ust. 2 RODO;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right="20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do usunięcia danych osobowych;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do przenoszenia danych osobowych, o którym mowa w art. 20 RODO;</w:t>
      </w:r>
    </w:p>
    <w:p w:rsidR="00643E94" w:rsidRPr="00D4068C" w:rsidRDefault="00D11C2D" w:rsidP="00D11C2D">
      <w:pPr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sprzeciwu wobec przetwarzania danych osobowych</w:t>
      </w:r>
    </w:p>
    <w:sectPr w:rsidR="00643E94" w:rsidRPr="00D4068C" w:rsidSect="00207787">
      <w:footerReference w:type="default" r:id="rId7"/>
      <w:headerReference w:type="first" r:id="rId8"/>
      <w:footerReference w:type="first" r:id="rId9"/>
      <w:pgSz w:w="11907" w:h="16839" w:code="9"/>
      <w:pgMar w:top="851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03" w:rsidRDefault="00AE1803" w:rsidP="000B666C">
      <w:r>
        <w:separator/>
      </w:r>
    </w:p>
  </w:endnote>
  <w:endnote w:type="continuationSeparator" w:id="0">
    <w:p w:rsidR="00AE1803" w:rsidRDefault="00AE1803" w:rsidP="000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C" w:rsidRDefault="000B666C">
    <w:pPr>
      <w:pStyle w:val="Stopka"/>
    </w:pPr>
  </w:p>
  <w:p w:rsidR="000B666C" w:rsidRDefault="000B6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B3" w:rsidRPr="001760A4" w:rsidRDefault="00DB6BB3" w:rsidP="00DB6BB3">
    <w:pPr>
      <w:pStyle w:val="Stopka"/>
      <w:ind w:left="-567"/>
    </w:pPr>
  </w:p>
  <w:p w:rsidR="00DB6BB3" w:rsidRDefault="000F7E87" w:rsidP="00DB6BB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3078480</wp:posOffset>
              </wp:positionH>
              <wp:positionV relativeFrom="paragraph">
                <wp:posOffset>104775</wp:posOffset>
              </wp:positionV>
              <wp:extent cx="2066925" cy="5384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BB3" w:rsidRPr="001E0323" w:rsidRDefault="00DB6BB3" w:rsidP="00DB6BB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4pt;margin-top:8.25pt;width:162.75pt;height: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" stroked="f">
              <v:textbox>
                <w:txbxContent>
                  <w:p w:rsidR="00DB6BB3" w:rsidRPr="001E0323" w:rsidRDefault="00DB6BB3" w:rsidP="00DB6BB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B666C" w:rsidRPr="000B666C" w:rsidRDefault="000B666C" w:rsidP="000B666C">
    <w:pPr>
      <w:ind w:left="426"/>
      <w:contextualSpacing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03" w:rsidRDefault="00AE1803" w:rsidP="000B666C">
      <w:r>
        <w:separator/>
      </w:r>
    </w:p>
  </w:footnote>
  <w:footnote w:type="continuationSeparator" w:id="0">
    <w:p w:rsidR="00AE1803" w:rsidRDefault="00AE1803" w:rsidP="000B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E5" w:rsidRDefault="001F48EB" w:rsidP="001F48EB">
    <w:pPr>
      <w:pStyle w:val="Nagwek"/>
      <w:tabs>
        <w:tab w:val="left" w:pos="2430"/>
        <w:tab w:val="center" w:pos="4182"/>
      </w:tabs>
    </w:pPr>
    <w:r>
      <w:rPr>
        <w:noProof/>
      </w:rPr>
      <w:drawing>
        <wp:inline distT="0" distB="0" distL="0" distR="0" wp14:anchorId="13B4E450" wp14:editId="1DA78657">
          <wp:extent cx="16859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A6753" w:rsidRPr="00136D00" w:rsidRDefault="00CA6753" w:rsidP="001B109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7"/>
    <w:rsid w:val="00005ECC"/>
    <w:rsid w:val="00010DE5"/>
    <w:rsid w:val="00033913"/>
    <w:rsid w:val="00060F42"/>
    <w:rsid w:val="00067914"/>
    <w:rsid w:val="00081011"/>
    <w:rsid w:val="000B07F4"/>
    <w:rsid w:val="000B666C"/>
    <w:rsid w:val="000C5DFA"/>
    <w:rsid w:val="000D045C"/>
    <w:rsid w:val="000D434A"/>
    <w:rsid w:val="000D759D"/>
    <w:rsid w:val="000F7E87"/>
    <w:rsid w:val="00117CFA"/>
    <w:rsid w:val="00136D00"/>
    <w:rsid w:val="00160E6E"/>
    <w:rsid w:val="001826CE"/>
    <w:rsid w:val="001A0265"/>
    <w:rsid w:val="001A0A8A"/>
    <w:rsid w:val="001B109E"/>
    <w:rsid w:val="001F48EB"/>
    <w:rsid w:val="00207787"/>
    <w:rsid w:val="00220C6D"/>
    <w:rsid w:val="00224485"/>
    <w:rsid w:val="00224C4A"/>
    <w:rsid w:val="00254017"/>
    <w:rsid w:val="00255C71"/>
    <w:rsid w:val="00261AAE"/>
    <w:rsid w:val="002B5DF7"/>
    <w:rsid w:val="002C3D19"/>
    <w:rsid w:val="002F0CE9"/>
    <w:rsid w:val="0030517B"/>
    <w:rsid w:val="003206CD"/>
    <w:rsid w:val="0034115C"/>
    <w:rsid w:val="003613E1"/>
    <w:rsid w:val="00364BEE"/>
    <w:rsid w:val="00384E48"/>
    <w:rsid w:val="003E2565"/>
    <w:rsid w:val="00401587"/>
    <w:rsid w:val="004074B8"/>
    <w:rsid w:val="00417893"/>
    <w:rsid w:val="00435472"/>
    <w:rsid w:val="00442B7E"/>
    <w:rsid w:val="00457A40"/>
    <w:rsid w:val="00470EB7"/>
    <w:rsid w:val="00474192"/>
    <w:rsid w:val="00493BEF"/>
    <w:rsid w:val="004A2620"/>
    <w:rsid w:val="00533BF3"/>
    <w:rsid w:val="00534F9A"/>
    <w:rsid w:val="00555E6F"/>
    <w:rsid w:val="005645EA"/>
    <w:rsid w:val="005816F2"/>
    <w:rsid w:val="005A50FD"/>
    <w:rsid w:val="005B1024"/>
    <w:rsid w:val="005D5FA3"/>
    <w:rsid w:val="005F18A8"/>
    <w:rsid w:val="00616D5A"/>
    <w:rsid w:val="006320F0"/>
    <w:rsid w:val="00643E94"/>
    <w:rsid w:val="0064548B"/>
    <w:rsid w:val="00664957"/>
    <w:rsid w:val="00683BE3"/>
    <w:rsid w:val="00687291"/>
    <w:rsid w:val="00693E71"/>
    <w:rsid w:val="006975A3"/>
    <w:rsid w:val="006B5ADD"/>
    <w:rsid w:val="00703A5A"/>
    <w:rsid w:val="00704F65"/>
    <w:rsid w:val="00716BC2"/>
    <w:rsid w:val="00716C45"/>
    <w:rsid w:val="007478FC"/>
    <w:rsid w:val="00750C34"/>
    <w:rsid w:val="00770DDC"/>
    <w:rsid w:val="007739E4"/>
    <w:rsid w:val="0077439E"/>
    <w:rsid w:val="007C082B"/>
    <w:rsid w:val="007C2B79"/>
    <w:rsid w:val="007D0684"/>
    <w:rsid w:val="007D6AC0"/>
    <w:rsid w:val="00807F68"/>
    <w:rsid w:val="008227F4"/>
    <w:rsid w:val="00846CBF"/>
    <w:rsid w:val="008661F0"/>
    <w:rsid w:val="008A0A9C"/>
    <w:rsid w:val="008F4CF2"/>
    <w:rsid w:val="00904560"/>
    <w:rsid w:val="00910E48"/>
    <w:rsid w:val="00916FB7"/>
    <w:rsid w:val="009253E6"/>
    <w:rsid w:val="009265B9"/>
    <w:rsid w:val="00930EBB"/>
    <w:rsid w:val="00933225"/>
    <w:rsid w:val="00957F83"/>
    <w:rsid w:val="00960641"/>
    <w:rsid w:val="00967DC0"/>
    <w:rsid w:val="00972043"/>
    <w:rsid w:val="0098687A"/>
    <w:rsid w:val="00990221"/>
    <w:rsid w:val="009922C6"/>
    <w:rsid w:val="009B224B"/>
    <w:rsid w:val="009E55FD"/>
    <w:rsid w:val="00A11921"/>
    <w:rsid w:val="00A30189"/>
    <w:rsid w:val="00AB4C08"/>
    <w:rsid w:val="00AE1803"/>
    <w:rsid w:val="00AF4D3C"/>
    <w:rsid w:val="00AF7C18"/>
    <w:rsid w:val="00B1505F"/>
    <w:rsid w:val="00B17021"/>
    <w:rsid w:val="00B1767D"/>
    <w:rsid w:val="00B33A5B"/>
    <w:rsid w:val="00B36F72"/>
    <w:rsid w:val="00B506E5"/>
    <w:rsid w:val="00B65B25"/>
    <w:rsid w:val="00B823DD"/>
    <w:rsid w:val="00B87023"/>
    <w:rsid w:val="00B911F9"/>
    <w:rsid w:val="00BB17A6"/>
    <w:rsid w:val="00BD45B9"/>
    <w:rsid w:val="00BE1EDA"/>
    <w:rsid w:val="00BF2AFC"/>
    <w:rsid w:val="00BF6280"/>
    <w:rsid w:val="00C20015"/>
    <w:rsid w:val="00C21F86"/>
    <w:rsid w:val="00C33543"/>
    <w:rsid w:val="00C45643"/>
    <w:rsid w:val="00C861ED"/>
    <w:rsid w:val="00C9571D"/>
    <w:rsid w:val="00CA6753"/>
    <w:rsid w:val="00CB11F4"/>
    <w:rsid w:val="00CE574A"/>
    <w:rsid w:val="00CE69E5"/>
    <w:rsid w:val="00CF0FA6"/>
    <w:rsid w:val="00CF37D7"/>
    <w:rsid w:val="00D11C2D"/>
    <w:rsid w:val="00D379AC"/>
    <w:rsid w:val="00D4068C"/>
    <w:rsid w:val="00D52024"/>
    <w:rsid w:val="00D82876"/>
    <w:rsid w:val="00D90D59"/>
    <w:rsid w:val="00D92B1D"/>
    <w:rsid w:val="00DB6BB3"/>
    <w:rsid w:val="00DC28BE"/>
    <w:rsid w:val="00DD70EA"/>
    <w:rsid w:val="00DE6083"/>
    <w:rsid w:val="00DF4DD3"/>
    <w:rsid w:val="00E0166B"/>
    <w:rsid w:val="00E045B1"/>
    <w:rsid w:val="00E27840"/>
    <w:rsid w:val="00E46914"/>
    <w:rsid w:val="00E67EB0"/>
    <w:rsid w:val="00E74DC1"/>
    <w:rsid w:val="00E84FA4"/>
    <w:rsid w:val="00EA2D56"/>
    <w:rsid w:val="00EA7838"/>
    <w:rsid w:val="00EB046A"/>
    <w:rsid w:val="00EB461F"/>
    <w:rsid w:val="00F21041"/>
    <w:rsid w:val="00F37335"/>
    <w:rsid w:val="00FA0B73"/>
    <w:rsid w:val="00FA19CB"/>
    <w:rsid w:val="00FA2E2D"/>
    <w:rsid w:val="00FC2D3C"/>
    <w:rsid w:val="00FF091A"/>
    <w:rsid w:val="00FF1396"/>
    <w:rsid w:val="00FF29BE"/>
    <w:rsid w:val="00FF32F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9D01"/>
  <w15:docId w15:val="{1216D9C2-E815-4C0E-85B0-2A964AA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66C"/>
  </w:style>
  <w:style w:type="paragraph" w:styleId="Stopka">
    <w:name w:val="footer"/>
    <w:basedOn w:val="Normalny"/>
    <w:link w:val="StopkaZnak"/>
    <w:unhideWhenUsed/>
    <w:rsid w:val="000B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66C"/>
  </w:style>
  <w:style w:type="table" w:styleId="Tabela-Siatka">
    <w:name w:val="Table Grid"/>
    <w:basedOn w:val="Standardowy"/>
    <w:uiPriority w:val="59"/>
    <w:rsid w:val="00136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5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11C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styleId="Tekstprzypisudolnego">
    <w:name w:val="footnote text"/>
    <w:basedOn w:val="Standard"/>
    <w:link w:val="TekstprzypisudolnegoZnak"/>
    <w:uiPriority w:val="99"/>
    <w:rsid w:val="00D11C2D"/>
    <w:pPr>
      <w:suppressLineNumbers/>
      <w:ind w:left="339" w:hanging="339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C2D"/>
    <w:rPr>
      <w:rFonts w:ascii="Calibri" w:eastAsia="Calibri" w:hAnsi="Calibri" w:cs="Arial"/>
      <w:kern w:val="3"/>
      <w:sz w:val="20"/>
      <w:szCs w:val="20"/>
      <w:lang w:val="x-none" w:eastAsia="zh-CN" w:bidi="hi-IN"/>
    </w:rPr>
  </w:style>
  <w:style w:type="character" w:styleId="Odwoanieprzypisudolnego">
    <w:name w:val="footnote reference"/>
    <w:uiPriority w:val="99"/>
    <w:rsid w:val="00D11C2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bzp</cp:lastModifiedBy>
  <cp:revision>3</cp:revision>
  <cp:lastPrinted>2022-04-05T10:33:00Z</cp:lastPrinted>
  <dcterms:created xsi:type="dcterms:W3CDTF">2022-08-22T06:50:00Z</dcterms:created>
  <dcterms:modified xsi:type="dcterms:W3CDTF">2022-08-22T07:18:00Z</dcterms:modified>
</cp:coreProperties>
</file>