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083E95B5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E4CEF">
        <w:rPr>
          <w:rFonts w:ascii="Arial Narrow" w:hAnsi="Arial Narrow"/>
        </w:rPr>
        <w:t>2</w:t>
      </w:r>
      <w:r w:rsidR="00D15840">
        <w:rPr>
          <w:rFonts w:ascii="Arial Narrow" w:hAnsi="Arial Narrow"/>
        </w:rPr>
        <w:t>8</w:t>
      </w:r>
      <w:r w:rsidR="00181782" w:rsidRPr="00E812FD">
        <w:rPr>
          <w:rFonts w:ascii="Arial Narrow" w:hAnsi="Arial Narrow"/>
          <w:noProof/>
        </w:rPr>
        <w:t>.0</w:t>
      </w:r>
      <w:r w:rsidR="004B56F6">
        <w:rPr>
          <w:rFonts w:ascii="Arial Narrow" w:hAnsi="Arial Narrow"/>
          <w:noProof/>
        </w:rPr>
        <w:t>6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6BC184FA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E4CEF">
        <w:rPr>
          <w:rFonts w:ascii="Arial Narrow" w:hAnsi="Arial Narrow"/>
          <w:bCs/>
          <w:iCs/>
          <w:noProof/>
        </w:rPr>
        <w:t>9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1ED79E01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7E4CEF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</w:t>
      </w:r>
      <w:r w:rsidR="007E4CEF">
        <w:rPr>
          <w:rFonts w:ascii="Arial Narrow" w:hAnsi="Arial Narrow"/>
        </w:rPr>
        <w:t>1605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7E4CEF" w:rsidRPr="007E4CEF">
        <w:rPr>
          <w:rFonts w:ascii="Arial Narrow" w:hAnsi="Arial Narrow"/>
          <w:b/>
          <w:noProof/>
        </w:rPr>
        <w:t>Poprawa efektywności energetycznej z zastosowaniem gruntowych pomp ciepła wraz z przebudową obiektów edukacyjnych na terenie gminy Nowa Karczma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04A53F10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</w:t>
      </w:r>
    </w:p>
    <w:p w14:paraId="6C87FC0A" w14:textId="6CD79F76" w:rsidR="007E4CEF" w:rsidRPr="007E4CEF" w:rsidRDefault="007E4CEF" w:rsidP="007E4CEF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E4CEF">
        <w:rPr>
          <w:rFonts w:ascii="Arial Narrow" w:hAnsi="Arial Narrow"/>
        </w:rPr>
        <w:t>Prosimy o potwierdzenie, że Zamawiający będzie wymagał od potencjalnych Wykonawców wykonania nawierzchni syntetycznych zgodnie z wytycznymi wskazanymi w dokumentacji projektowej, a dokładniej w Szczegółowej specyfikacji technicznej wykonania i odbioru robót na str. 5-10.</w:t>
      </w:r>
    </w:p>
    <w:p w14:paraId="34D1514A" w14:textId="77777777" w:rsidR="007E4CEF" w:rsidRPr="007E4CEF" w:rsidRDefault="007E4CEF" w:rsidP="007E4CEF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E4CEF">
        <w:rPr>
          <w:rFonts w:ascii="Arial Narrow" w:hAnsi="Arial Narrow"/>
        </w:rPr>
        <w:t xml:space="preserve">Jednocześnie, zgodnie z w/w Szczegółową specyfikacją techniczną, Zamawiający wymaga złożenia wraz z ofertą, dokumentów dotyczących nawierzchni syntetycznych, potwierdzających spełnienie określonych wymagań. W SWZ brak jest informacji dotyczącej przedmiotowych środków dowodowych. Wymaganie dokumentów na etapie składania ofert. stanowi jedyną metodę weryfikacji i porównania złożonych ofert pod względem spełnienia określonych wymagań. Mając na względzie ujednolicenie wymagań: </w:t>
      </w:r>
    </w:p>
    <w:p w14:paraId="53DCFB60" w14:textId="5D284478" w:rsidR="00AD68B0" w:rsidRDefault="007E4CEF" w:rsidP="007E4CEF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E4CEF">
        <w:rPr>
          <w:rFonts w:ascii="Arial Narrow" w:hAnsi="Arial Narrow"/>
        </w:rPr>
        <w:t>Prosimy o potwierdzenie, że Zamawiający będzie wymagał złożenia wraz ofertą, jako przedmiotowych środków dowodowych, dokumentów wymienionych w dokumentacji projektowej a dokładniej w Szczegółowej Specyfikacji technicznej wykonania i odbioru robót na str. 5-10, potwierdzających spełnienie wymagań Zamawiającego.</w:t>
      </w:r>
    </w:p>
    <w:p w14:paraId="133F3407" w14:textId="2E497A13" w:rsidR="00E424E2" w:rsidRPr="00AE27CA" w:rsidRDefault="00E424E2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</w:t>
      </w:r>
    </w:p>
    <w:p w14:paraId="1A9F9145" w14:textId="020A4877" w:rsidR="00AD68B0" w:rsidRPr="00471670" w:rsidRDefault="00471670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71670">
        <w:rPr>
          <w:rFonts w:ascii="Arial Narrow" w:hAnsi="Arial Narrow"/>
        </w:rPr>
        <w:t xml:space="preserve">W zakresie nawierzchni bieżni </w:t>
      </w:r>
      <w:r w:rsidR="00AD68B0" w:rsidRPr="00471670">
        <w:rPr>
          <w:rFonts w:ascii="Arial Narrow" w:hAnsi="Arial Narrow"/>
        </w:rPr>
        <w:t>Z</w:t>
      </w:r>
      <w:r w:rsidR="00CF462A" w:rsidRPr="00471670">
        <w:rPr>
          <w:rFonts w:ascii="Arial Narrow" w:hAnsi="Arial Narrow"/>
        </w:rPr>
        <w:t xml:space="preserve">amawiający w terminie 14 dni od daty zawarcia umowy </w:t>
      </w:r>
      <w:r w:rsidRPr="00471670">
        <w:rPr>
          <w:rFonts w:ascii="Arial Narrow" w:hAnsi="Arial Narrow"/>
        </w:rPr>
        <w:t>będzie</w:t>
      </w:r>
      <w:r w:rsidR="00CF462A" w:rsidRPr="00471670">
        <w:rPr>
          <w:rFonts w:ascii="Arial Narrow" w:hAnsi="Arial Narrow"/>
        </w:rPr>
        <w:t xml:space="preserve"> wymagał następujących dokumentów:</w:t>
      </w:r>
    </w:p>
    <w:p w14:paraId="428875DA" w14:textId="77777777" w:rsidR="00CF462A" w:rsidRPr="00471670" w:rsidRDefault="00CF462A" w:rsidP="00CF462A">
      <w:pPr>
        <w:pStyle w:val="Akapitzlist"/>
        <w:keepNext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471670">
        <w:rPr>
          <w:rFonts w:ascii="Arial Narrow" w:hAnsi="Arial Narrow"/>
          <w:sz w:val="24"/>
          <w:szCs w:val="24"/>
        </w:rPr>
        <w:t xml:space="preserve">certyfikat </w:t>
      </w:r>
      <w:proofErr w:type="spellStart"/>
      <w:r w:rsidRPr="00471670">
        <w:rPr>
          <w:rFonts w:ascii="Arial Narrow" w:hAnsi="Arial Narrow"/>
          <w:sz w:val="24"/>
          <w:szCs w:val="24"/>
        </w:rPr>
        <w:t>WA</w:t>
      </w:r>
      <w:proofErr w:type="spellEnd"/>
      <w:r w:rsidRPr="00471670">
        <w:rPr>
          <w:rFonts w:ascii="Arial Narrow" w:hAnsi="Arial Narrow"/>
          <w:sz w:val="24"/>
          <w:szCs w:val="24"/>
        </w:rPr>
        <w:t xml:space="preserve"> dla oferowanej nawierzchni (Product </w:t>
      </w:r>
      <w:proofErr w:type="spellStart"/>
      <w:r w:rsidRPr="00471670">
        <w:rPr>
          <w:rFonts w:ascii="Arial Narrow" w:hAnsi="Arial Narrow"/>
          <w:sz w:val="24"/>
          <w:szCs w:val="24"/>
        </w:rPr>
        <w:t>Certificate</w:t>
      </w:r>
      <w:proofErr w:type="spellEnd"/>
      <w:r w:rsidRPr="00471670">
        <w:rPr>
          <w:rFonts w:ascii="Arial Narrow" w:hAnsi="Arial Narrow"/>
          <w:sz w:val="24"/>
          <w:szCs w:val="24"/>
        </w:rPr>
        <w:t>),</w:t>
      </w:r>
    </w:p>
    <w:p w14:paraId="186CB751" w14:textId="12708151" w:rsidR="00CF462A" w:rsidRPr="00471670" w:rsidRDefault="00CF462A" w:rsidP="00A32180">
      <w:pPr>
        <w:pStyle w:val="Akapitzlist"/>
        <w:keepNext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471670">
        <w:rPr>
          <w:rFonts w:ascii="Arial Narrow" w:hAnsi="Arial Narrow"/>
          <w:sz w:val="24"/>
          <w:szCs w:val="24"/>
        </w:rPr>
        <w:t>kartę techniczną oferowanej nawierzchni potwierdzoną przez jej producenta, określającą technologię wykonania oferowanej nawierzchni,</w:t>
      </w:r>
    </w:p>
    <w:p w14:paraId="1DC1550D" w14:textId="598096E6" w:rsidR="00CF462A" w:rsidRPr="00471670" w:rsidRDefault="00CF462A" w:rsidP="00CF462A">
      <w:pPr>
        <w:pStyle w:val="Akapitzlist"/>
        <w:keepNext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471670">
        <w:rPr>
          <w:rFonts w:ascii="Arial Narrow" w:hAnsi="Arial Narrow"/>
          <w:sz w:val="24"/>
          <w:szCs w:val="24"/>
        </w:rPr>
        <w:t>aktualny atest PZH dla oferowanej nawierzchni lub dokument równoważny z terenu UE,</w:t>
      </w:r>
    </w:p>
    <w:p w14:paraId="36248D20" w14:textId="0AC4DB03" w:rsidR="00CF462A" w:rsidRPr="00471670" w:rsidRDefault="00CF462A" w:rsidP="00CF462A">
      <w:pPr>
        <w:pStyle w:val="Akapitzlist"/>
        <w:keepNext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471670">
        <w:rPr>
          <w:rFonts w:ascii="Arial Narrow" w:hAnsi="Arial Narrow"/>
          <w:sz w:val="24"/>
          <w:szCs w:val="24"/>
        </w:rPr>
        <w:t xml:space="preserve">próbkę oferowanej nawierzchni o wymiarach min. </w:t>
      </w:r>
      <w:proofErr w:type="spellStart"/>
      <w:r w:rsidRPr="00471670">
        <w:rPr>
          <w:rFonts w:ascii="Arial Narrow" w:hAnsi="Arial Narrow"/>
          <w:sz w:val="24"/>
          <w:szCs w:val="24"/>
        </w:rPr>
        <w:t>30x30</w:t>
      </w:r>
      <w:proofErr w:type="spellEnd"/>
      <w:r w:rsidRPr="00471670">
        <w:rPr>
          <w:rFonts w:ascii="Arial Narrow" w:hAnsi="Arial Narrow"/>
          <w:sz w:val="24"/>
          <w:szCs w:val="24"/>
        </w:rPr>
        <w:t xml:space="preserve"> cm z oznaczeniem producenta i rodzaju oferowanego produktu,</w:t>
      </w:r>
    </w:p>
    <w:p w14:paraId="4166C62D" w14:textId="79CBED93" w:rsidR="00CF462A" w:rsidRPr="00471670" w:rsidRDefault="00CF462A" w:rsidP="00CF462A">
      <w:pPr>
        <w:pStyle w:val="Akapitzlist"/>
        <w:keepNext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471670">
        <w:rPr>
          <w:rFonts w:ascii="Arial Narrow" w:hAnsi="Arial Narrow"/>
          <w:sz w:val="24"/>
          <w:szCs w:val="24"/>
        </w:rPr>
        <w:t xml:space="preserve">raport na zgodność z aktualną normą </w:t>
      </w:r>
      <w:proofErr w:type="spellStart"/>
      <w:r w:rsidRPr="00471670">
        <w:rPr>
          <w:rFonts w:ascii="Arial Narrow" w:hAnsi="Arial Narrow"/>
          <w:sz w:val="24"/>
          <w:szCs w:val="24"/>
        </w:rPr>
        <w:t>PN</w:t>
      </w:r>
      <w:proofErr w:type="spellEnd"/>
      <w:r w:rsidRPr="00471670">
        <w:rPr>
          <w:rFonts w:ascii="Arial Narrow" w:hAnsi="Arial Narrow"/>
          <w:sz w:val="24"/>
          <w:szCs w:val="24"/>
        </w:rPr>
        <w:t xml:space="preserve"> EN 14877 2014</w:t>
      </w:r>
      <w:r w:rsidR="00F65338">
        <w:rPr>
          <w:rFonts w:ascii="Arial Narrow" w:hAnsi="Arial Narrow"/>
          <w:sz w:val="24"/>
          <w:szCs w:val="24"/>
        </w:rPr>
        <w:t>.</w:t>
      </w:r>
    </w:p>
    <w:p w14:paraId="1C328B9B" w14:textId="3F4C7BCD" w:rsidR="00471670" w:rsidRPr="00471670" w:rsidRDefault="00C0158F" w:rsidP="0047167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Zamawiający nie</w:t>
      </w:r>
      <w:r w:rsidR="00471670">
        <w:rPr>
          <w:rFonts w:ascii="Arial Narrow" w:hAnsi="Arial Narrow"/>
        </w:rPr>
        <w:t xml:space="preserve"> dokon</w:t>
      </w:r>
      <w:r>
        <w:rPr>
          <w:rFonts w:ascii="Arial Narrow" w:hAnsi="Arial Narrow"/>
        </w:rPr>
        <w:t>uje</w:t>
      </w:r>
      <w:r w:rsidR="00471670">
        <w:rPr>
          <w:rFonts w:ascii="Arial Narrow" w:hAnsi="Arial Narrow"/>
        </w:rPr>
        <w:t xml:space="preserve"> zmian w zakresie dokumentów </w:t>
      </w:r>
      <w:r w:rsidR="000E0F96">
        <w:rPr>
          <w:rFonts w:ascii="Arial Narrow" w:hAnsi="Arial Narrow"/>
        </w:rPr>
        <w:t>podmiotowych</w:t>
      </w:r>
      <w:r w:rsidR="00471670">
        <w:rPr>
          <w:rFonts w:ascii="Arial Narrow" w:hAnsi="Arial Narrow"/>
        </w:rPr>
        <w:t xml:space="preserve"> i przedmiotowych.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36D9559" w14:textId="3EA2F2FD" w:rsidR="000632FC" w:rsidRPr="00AE27CA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44F3F0D6" w14:textId="6F140B8F" w:rsidR="000632FC" w:rsidRPr="000632FC" w:rsidRDefault="000632FC" w:rsidP="000632FC">
      <w:pPr>
        <w:keepNext/>
        <w:outlineLvl w:val="0"/>
        <w:rPr>
          <w:rFonts w:ascii="Arial Narrow" w:hAnsi="Arial Narrow"/>
          <w:bCs/>
        </w:rPr>
      </w:pPr>
      <w:r w:rsidRPr="000632FC">
        <w:rPr>
          <w:rFonts w:ascii="Arial Narrow" w:hAnsi="Arial Narrow"/>
          <w:bCs/>
        </w:rPr>
        <w:t xml:space="preserve">Prosimy o dopuszczenie do przetargu posiadania przez producenta statusu  FIFA </w:t>
      </w:r>
      <w:proofErr w:type="spellStart"/>
      <w:r w:rsidRPr="000632FC">
        <w:rPr>
          <w:rFonts w:ascii="Arial Narrow" w:hAnsi="Arial Narrow"/>
          <w:bCs/>
        </w:rPr>
        <w:t>Licencee</w:t>
      </w:r>
      <w:proofErr w:type="spellEnd"/>
      <w:r w:rsidRPr="000632FC">
        <w:rPr>
          <w:rFonts w:ascii="Arial Narrow" w:hAnsi="Arial Narrow"/>
          <w:bCs/>
        </w:rPr>
        <w:t xml:space="preserve"> Producer (</w:t>
      </w:r>
      <w:proofErr w:type="spellStart"/>
      <w:r w:rsidRPr="000632FC">
        <w:rPr>
          <w:rFonts w:ascii="Arial Narrow" w:hAnsi="Arial Narrow"/>
          <w:bCs/>
        </w:rPr>
        <w:t>FLP</w:t>
      </w:r>
      <w:proofErr w:type="spellEnd"/>
      <w:r w:rsidRPr="000632FC">
        <w:rPr>
          <w:rFonts w:ascii="Arial Narrow" w:hAnsi="Arial Narrow"/>
          <w:bCs/>
        </w:rPr>
        <w:t>).  Wszystkie trawy oferowane przez licencjonowanego przez FIFA producenta mogą uzyskać certyfikat FIFA. Wszystkie trawy sztuczne są weryfikowane przez autoryzowane przez FIFA laboratoria, czego efektem są raporty z badań, a posiadanie statusu licencjobiorcy FIFA jest wystarczającym gwarantem jakości oferowanych produktów.</w:t>
      </w:r>
    </w:p>
    <w:p w14:paraId="2CDE76FE" w14:textId="5D6B0E64" w:rsidR="00336508" w:rsidRPr="000632FC" w:rsidRDefault="000632FC" w:rsidP="000632FC">
      <w:pPr>
        <w:keepNext/>
        <w:outlineLvl w:val="0"/>
        <w:rPr>
          <w:rFonts w:ascii="Arial Narrow" w:hAnsi="Arial Narrow"/>
          <w:bCs/>
        </w:rPr>
      </w:pPr>
      <w:r w:rsidRPr="000632FC">
        <w:rPr>
          <w:rFonts w:ascii="Arial Narrow" w:hAnsi="Arial Narrow"/>
          <w:bCs/>
        </w:rPr>
        <w:t xml:space="preserve">W związku z powyższym prosimy o dopuszczenie do przetargu posiadania  przez producenta sztucznej trawy statusu  FIFA </w:t>
      </w:r>
      <w:proofErr w:type="spellStart"/>
      <w:r w:rsidRPr="000632FC">
        <w:rPr>
          <w:rFonts w:ascii="Arial Narrow" w:hAnsi="Arial Narrow"/>
          <w:bCs/>
        </w:rPr>
        <w:t>LICENCEE</w:t>
      </w:r>
      <w:proofErr w:type="spellEnd"/>
      <w:r w:rsidRPr="000632FC">
        <w:rPr>
          <w:rFonts w:ascii="Arial Narrow" w:hAnsi="Arial Narrow"/>
          <w:bCs/>
        </w:rPr>
        <w:t xml:space="preserve"> PRODUCER (</w:t>
      </w:r>
      <w:proofErr w:type="spellStart"/>
      <w:r w:rsidRPr="000632FC">
        <w:rPr>
          <w:rFonts w:ascii="Arial Narrow" w:hAnsi="Arial Narrow"/>
          <w:bCs/>
        </w:rPr>
        <w:t>FLP</w:t>
      </w:r>
      <w:proofErr w:type="spellEnd"/>
      <w:r w:rsidRPr="000632FC">
        <w:rPr>
          <w:rFonts w:ascii="Arial Narrow" w:hAnsi="Arial Narrow"/>
          <w:bCs/>
        </w:rPr>
        <w:t xml:space="preserve">) lub FIFA </w:t>
      </w:r>
      <w:proofErr w:type="spellStart"/>
      <w:r w:rsidRPr="000632FC">
        <w:rPr>
          <w:rFonts w:ascii="Arial Narrow" w:hAnsi="Arial Narrow"/>
          <w:bCs/>
        </w:rPr>
        <w:t>PREFFERED</w:t>
      </w:r>
      <w:proofErr w:type="spellEnd"/>
      <w:r w:rsidRPr="000632FC">
        <w:rPr>
          <w:rFonts w:ascii="Arial Narrow" w:hAnsi="Arial Narrow"/>
          <w:bCs/>
        </w:rPr>
        <w:t xml:space="preserve"> PRODUCER i producent  musi być wymieniony na oficjalnej stronie FIFA.</w:t>
      </w:r>
    </w:p>
    <w:p w14:paraId="356968B5" w14:textId="0F0F45F3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</w:p>
    <w:p w14:paraId="3A032351" w14:textId="5DF91133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Zamawiający dopuszcza trawy, których producent posiada status </w:t>
      </w:r>
      <w:r w:rsidRPr="000632FC">
        <w:rPr>
          <w:rFonts w:ascii="Arial Narrow" w:hAnsi="Arial Narrow"/>
          <w:bCs/>
        </w:rPr>
        <w:t xml:space="preserve">FIFA </w:t>
      </w:r>
      <w:proofErr w:type="spellStart"/>
      <w:r w:rsidRPr="000632FC">
        <w:rPr>
          <w:rFonts w:ascii="Arial Narrow" w:hAnsi="Arial Narrow"/>
          <w:bCs/>
        </w:rPr>
        <w:t>LICENCEE</w:t>
      </w:r>
      <w:proofErr w:type="spellEnd"/>
      <w:r w:rsidRPr="000632FC">
        <w:rPr>
          <w:rFonts w:ascii="Arial Narrow" w:hAnsi="Arial Narrow"/>
          <w:bCs/>
        </w:rPr>
        <w:t xml:space="preserve"> PRODUCER (</w:t>
      </w:r>
      <w:proofErr w:type="spellStart"/>
      <w:r w:rsidRPr="000632FC">
        <w:rPr>
          <w:rFonts w:ascii="Arial Narrow" w:hAnsi="Arial Narrow"/>
          <w:bCs/>
        </w:rPr>
        <w:t>FLP</w:t>
      </w:r>
      <w:proofErr w:type="spellEnd"/>
      <w:r w:rsidRPr="000632FC">
        <w:rPr>
          <w:rFonts w:ascii="Arial Narrow" w:hAnsi="Arial Narrow"/>
          <w:bCs/>
        </w:rPr>
        <w:t>)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lastRenderedPageBreak/>
        <w:t>oraz pozostałe wskazane w SWZ</w:t>
      </w:r>
      <w:r w:rsidR="00C93506">
        <w:rPr>
          <w:rFonts w:ascii="Arial Narrow" w:hAnsi="Arial Narrow"/>
          <w:bCs/>
        </w:rPr>
        <w:t>.</w:t>
      </w:r>
    </w:p>
    <w:p w14:paraId="23B2DE9E" w14:textId="77777777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</w:p>
    <w:p w14:paraId="136A7659" w14:textId="77777777" w:rsidR="000632FC" w:rsidRPr="00AE27CA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5EC82197" w14:textId="20131BB5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Prosimy o dopuszczenie jako rozwiązania równoważnego trawę belgijskiego producenta  o poniższych parametrach i dokumentach.  Zaproponowany system nawierzchni (tj. mata+ trawa + wypełnienie </w:t>
      </w:r>
      <w:proofErr w:type="spellStart"/>
      <w:r w:rsidRPr="000632FC">
        <w:rPr>
          <w:rFonts w:ascii="Arial Narrow" w:hAnsi="Arial Narrow"/>
          <w:bCs/>
          <w:color w:val="000000"/>
        </w:rPr>
        <w:t>EPDM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) uzyskał raporty z badań na zgodność z FIFA dla najwyższego poziomu FIFA </w:t>
      </w:r>
      <w:proofErr w:type="spellStart"/>
      <w:r w:rsidRPr="000632FC">
        <w:rPr>
          <w:rFonts w:ascii="Arial Narrow" w:hAnsi="Arial Narrow"/>
          <w:bCs/>
          <w:color w:val="000000"/>
        </w:rPr>
        <w:t>Quality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PRO oraz normy obowiązującej dla sztucznych traw EN 15330-1:2013. Świadczy to o bardzo wysokiej jakości trawy. Zaproponowane rozwiązanie posiada zbliżone parametry do wymaganych w postępowaniu, a co najważniejsze trawa jest dużo gęściejsza, bo ma blisko o 25% więcej włókien w stosunku do wymaganych. Wśród parametrów dla sztucznej trawy Zamawiający określił grubość włókna na poziomie min. </w:t>
      </w:r>
      <w:proofErr w:type="spellStart"/>
      <w:r w:rsidRPr="000632FC">
        <w:rPr>
          <w:rFonts w:ascii="Arial Narrow" w:hAnsi="Arial Narrow"/>
          <w:bCs/>
          <w:color w:val="000000"/>
        </w:rPr>
        <w:t>500mikronów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. Podana wielkość  jest typowa dla grubości włókna mierzonej w inny sposób niż po średnicy.  Najczęściej  grubość włókna jest określana na podstawie mierzenia po okręgu i mieści się ona najczęściej  w granicy 200-380. Grubość włókna rekomendowana i uznana za najbardziej optymalną przez Instytut Techniki Budowlanej wynosi 380 mikronów. Proponowana przez nas grubość włókna jest wyższa. Norma EN 15330-1:2013 i FIFA określają siłę wyrywania pęczka na poziomie </w:t>
      </w:r>
      <w:proofErr w:type="spellStart"/>
      <w:r w:rsidRPr="000632FC">
        <w:rPr>
          <w:rFonts w:ascii="Arial Narrow" w:hAnsi="Arial Narrow"/>
          <w:bCs/>
          <w:color w:val="000000"/>
        </w:rPr>
        <w:t>40N</w:t>
      </w:r>
      <w:proofErr w:type="spellEnd"/>
      <w:r w:rsidRPr="000632FC">
        <w:rPr>
          <w:rFonts w:ascii="Arial Narrow" w:hAnsi="Arial Narrow"/>
          <w:bCs/>
          <w:color w:val="000000"/>
        </w:rPr>
        <w:t>, zaś proponowany przez nas parametr jest dużo wyższy niż wytyczne, co świadczy o tym, ze nawierzchnia jest wytrzymała. Zwracamy również uwagę, że maty prefabrykowane standardowo wykonuje się o grubości 10-</w:t>
      </w:r>
      <w:proofErr w:type="spellStart"/>
      <w:r w:rsidRPr="000632FC">
        <w:rPr>
          <w:rFonts w:ascii="Arial Narrow" w:hAnsi="Arial Narrow"/>
          <w:bCs/>
          <w:color w:val="000000"/>
        </w:rPr>
        <w:t>12mm</w:t>
      </w:r>
      <w:proofErr w:type="spellEnd"/>
      <w:r w:rsidRPr="000632FC">
        <w:rPr>
          <w:rFonts w:ascii="Arial Narrow" w:hAnsi="Arial Narrow"/>
          <w:bCs/>
          <w:color w:val="000000"/>
        </w:rPr>
        <w:t>. Obecnie pod trawy o wysokości 45-</w:t>
      </w:r>
      <w:proofErr w:type="spellStart"/>
      <w:r w:rsidRPr="000632FC">
        <w:rPr>
          <w:rFonts w:ascii="Arial Narrow" w:hAnsi="Arial Narrow"/>
          <w:bCs/>
          <w:color w:val="000000"/>
        </w:rPr>
        <w:t>17mm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stosuje się maty prefabrykowane o grubości </w:t>
      </w:r>
      <w:proofErr w:type="spellStart"/>
      <w:r w:rsidRPr="000632FC">
        <w:rPr>
          <w:rFonts w:ascii="Arial Narrow" w:hAnsi="Arial Narrow"/>
          <w:bCs/>
          <w:color w:val="000000"/>
        </w:rPr>
        <w:t>12mm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. Taki system nawierzchni tj. mata prefabrykowana, trawa syntetyczna i wypełnienie uzyskał raport z badań i jest zgodny z wymaganiami FIFA. Posiadanie statusu licencjobiorcy FIFA jest wystarczającym gwarantem jakości oferowanych produktów. Nadmieniamy także , że proponowana przez nas nawierzchnia posiada wymagane przez Zamawiającego dokumenty, które potwierdzają wysoką jakość nawierzchni jakiej oczekuje Zamawiający.  </w:t>
      </w:r>
    </w:p>
    <w:p w14:paraId="3EBD81CF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Proponowane parametry sztucznej trawy:</w:t>
      </w:r>
    </w:p>
    <w:p w14:paraId="0729C7E1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wysokość włókna min 45 max </w:t>
      </w:r>
      <w:proofErr w:type="spellStart"/>
      <w:r w:rsidRPr="000632FC">
        <w:rPr>
          <w:rFonts w:ascii="Arial Narrow" w:hAnsi="Arial Narrow"/>
          <w:bCs/>
          <w:color w:val="000000"/>
        </w:rPr>
        <w:t>47mm</w:t>
      </w:r>
      <w:proofErr w:type="spellEnd"/>
      <w:r w:rsidRPr="000632FC">
        <w:rPr>
          <w:rFonts w:ascii="Arial Narrow" w:hAnsi="Arial Narrow"/>
          <w:bCs/>
          <w:color w:val="000000"/>
        </w:rPr>
        <w:t>,</w:t>
      </w:r>
    </w:p>
    <w:p w14:paraId="68E5C8DE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typ trawy: </w:t>
      </w:r>
      <w:proofErr w:type="spellStart"/>
      <w:r w:rsidRPr="000632FC">
        <w:rPr>
          <w:rFonts w:ascii="Arial Narrow" w:hAnsi="Arial Narrow"/>
          <w:bCs/>
          <w:color w:val="000000"/>
        </w:rPr>
        <w:t>monofil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prosty o profilu, karo, diament, V, C, X lub S, wzmocniony rdzeniem stabilizującym</w:t>
      </w:r>
    </w:p>
    <w:p w14:paraId="5257ED73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rodzaj trawy: 100% polietylen, </w:t>
      </w:r>
      <w:proofErr w:type="spellStart"/>
      <w:r w:rsidRPr="000632FC">
        <w:rPr>
          <w:rFonts w:ascii="Arial Narrow" w:hAnsi="Arial Narrow"/>
          <w:bCs/>
          <w:color w:val="000000"/>
        </w:rPr>
        <w:t>tuftowana</w:t>
      </w:r>
      <w:proofErr w:type="spellEnd"/>
      <w:r w:rsidRPr="000632FC">
        <w:rPr>
          <w:rFonts w:ascii="Arial Narrow" w:hAnsi="Arial Narrow"/>
          <w:bCs/>
          <w:color w:val="000000"/>
        </w:rPr>
        <w:t>, min. dwa kolory w jednym pęczku</w:t>
      </w:r>
    </w:p>
    <w:p w14:paraId="123D37D6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• ilość pęczków min. 11 000/</w:t>
      </w:r>
      <w:proofErr w:type="spellStart"/>
      <w:r w:rsidRPr="000632FC">
        <w:rPr>
          <w:rFonts w:ascii="Arial Narrow" w:hAnsi="Arial Narrow"/>
          <w:bCs/>
          <w:color w:val="000000"/>
        </w:rPr>
        <w:t>m2</w:t>
      </w:r>
      <w:proofErr w:type="spellEnd"/>
      <w:r w:rsidRPr="000632FC">
        <w:rPr>
          <w:rFonts w:ascii="Arial Narrow" w:hAnsi="Arial Narrow"/>
          <w:bCs/>
          <w:color w:val="000000"/>
        </w:rPr>
        <w:t>,</w:t>
      </w:r>
    </w:p>
    <w:p w14:paraId="5193C52A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• ilość włókien min 150 000/</w:t>
      </w:r>
      <w:proofErr w:type="spellStart"/>
      <w:r w:rsidRPr="000632FC">
        <w:rPr>
          <w:rFonts w:ascii="Arial Narrow" w:hAnsi="Arial Narrow"/>
          <w:bCs/>
          <w:color w:val="000000"/>
        </w:rPr>
        <w:t>m2</w:t>
      </w:r>
      <w:proofErr w:type="spellEnd"/>
      <w:r w:rsidRPr="000632FC">
        <w:rPr>
          <w:rFonts w:ascii="Arial Narrow" w:hAnsi="Arial Narrow"/>
          <w:bCs/>
          <w:color w:val="000000"/>
        </w:rPr>
        <w:t>,</w:t>
      </w:r>
    </w:p>
    <w:p w14:paraId="2CFFAD7B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</w:t>
      </w:r>
      <w:proofErr w:type="spellStart"/>
      <w:r w:rsidRPr="000632FC">
        <w:rPr>
          <w:rFonts w:ascii="Arial Narrow" w:hAnsi="Arial Narrow"/>
          <w:bCs/>
          <w:color w:val="000000"/>
        </w:rPr>
        <w:t>dtex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min 15.100, </w:t>
      </w:r>
    </w:p>
    <w:p w14:paraId="67AF1DA0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grubość każdego włókna min. 400 mikronów,  </w:t>
      </w:r>
    </w:p>
    <w:p w14:paraId="44106A14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waga włókna min. </w:t>
      </w:r>
      <w:proofErr w:type="spellStart"/>
      <w:r w:rsidRPr="000632FC">
        <w:rPr>
          <w:rFonts w:ascii="Arial Narrow" w:hAnsi="Arial Narrow"/>
          <w:bCs/>
          <w:color w:val="000000"/>
        </w:rPr>
        <w:t>1550g</w:t>
      </w:r>
      <w:proofErr w:type="spellEnd"/>
      <w:r w:rsidRPr="000632FC">
        <w:rPr>
          <w:rFonts w:ascii="Arial Narrow" w:hAnsi="Arial Narrow"/>
          <w:bCs/>
          <w:color w:val="000000"/>
        </w:rPr>
        <w:t>/</w:t>
      </w:r>
      <w:proofErr w:type="spellStart"/>
      <w:r w:rsidRPr="000632FC">
        <w:rPr>
          <w:rFonts w:ascii="Arial Narrow" w:hAnsi="Arial Narrow"/>
          <w:bCs/>
          <w:color w:val="000000"/>
        </w:rPr>
        <w:t>m2</w:t>
      </w:r>
      <w:proofErr w:type="spellEnd"/>
    </w:p>
    <w:p w14:paraId="44C24AC5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•waga całkowita min. </w:t>
      </w:r>
      <w:proofErr w:type="spellStart"/>
      <w:r w:rsidRPr="000632FC">
        <w:rPr>
          <w:rFonts w:ascii="Arial Narrow" w:hAnsi="Arial Narrow"/>
          <w:bCs/>
          <w:color w:val="000000"/>
        </w:rPr>
        <w:t>2700g</w:t>
      </w:r>
      <w:proofErr w:type="spellEnd"/>
      <w:r w:rsidRPr="000632FC">
        <w:rPr>
          <w:rFonts w:ascii="Arial Narrow" w:hAnsi="Arial Narrow"/>
          <w:bCs/>
          <w:color w:val="000000"/>
        </w:rPr>
        <w:t>/</w:t>
      </w:r>
      <w:proofErr w:type="spellStart"/>
      <w:r w:rsidRPr="000632FC">
        <w:rPr>
          <w:rFonts w:ascii="Arial Narrow" w:hAnsi="Arial Narrow"/>
          <w:bCs/>
          <w:color w:val="000000"/>
        </w:rPr>
        <w:t>m2</w:t>
      </w:r>
      <w:proofErr w:type="spellEnd"/>
    </w:p>
    <w:p w14:paraId="6CBB48AC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wytrzymałość łączenia klejonego po starzeniu min. </w:t>
      </w:r>
      <w:proofErr w:type="spellStart"/>
      <w:r w:rsidRPr="000632FC">
        <w:rPr>
          <w:rFonts w:ascii="Arial Narrow" w:hAnsi="Arial Narrow"/>
          <w:bCs/>
          <w:color w:val="000000"/>
        </w:rPr>
        <w:t>150N</w:t>
      </w:r>
      <w:proofErr w:type="spellEnd"/>
      <w:r w:rsidRPr="000632FC">
        <w:rPr>
          <w:rFonts w:ascii="Arial Narrow" w:hAnsi="Arial Narrow"/>
          <w:bCs/>
          <w:color w:val="000000"/>
        </w:rPr>
        <w:t>/</w:t>
      </w:r>
      <w:proofErr w:type="spellStart"/>
      <w:r w:rsidRPr="000632FC">
        <w:rPr>
          <w:rFonts w:ascii="Arial Narrow" w:hAnsi="Arial Narrow"/>
          <w:bCs/>
          <w:color w:val="000000"/>
        </w:rPr>
        <w:t>100mm</w:t>
      </w:r>
      <w:proofErr w:type="spellEnd"/>
      <w:r w:rsidRPr="000632FC">
        <w:rPr>
          <w:rFonts w:ascii="Arial Narrow" w:hAnsi="Arial Narrow"/>
          <w:bCs/>
          <w:color w:val="000000"/>
        </w:rPr>
        <w:t>,</w:t>
      </w:r>
    </w:p>
    <w:p w14:paraId="67DFD7E8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wyrywanie pęczka po starzeniu min 63 N, </w:t>
      </w:r>
    </w:p>
    <w:p w14:paraId="116ACF01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• przepuszczalność wody przez kompletny system min. 1500 mm/h,</w:t>
      </w:r>
    </w:p>
    <w:p w14:paraId="4994062C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• podkład: lateksowy,</w:t>
      </w:r>
    </w:p>
    <w:p w14:paraId="4EBD9149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wypełnienie: piasek kwarcowy i granulat </w:t>
      </w:r>
      <w:proofErr w:type="spellStart"/>
      <w:r w:rsidRPr="000632FC">
        <w:rPr>
          <w:rFonts w:ascii="Arial Narrow" w:hAnsi="Arial Narrow"/>
          <w:bCs/>
          <w:color w:val="000000"/>
        </w:rPr>
        <w:t>EPDM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z recyklingu w ilości zgodnej z badaniem laboratoryjnym,</w:t>
      </w:r>
    </w:p>
    <w:p w14:paraId="597B8C6A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• trawa zostanie zamontowana na macie prefabrykowanej;</w:t>
      </w:r>
    </w:p>
    <w:p w14:paraId="73C691C0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Grubość maty min. </w:t>
      </w:r>
      <w:proofErr w:type="spellStart"/>
      <w:r w:rsidRPr="000632FC">
        <w:rPr>
          <w:rFonts w:ascii="Arial Narrow" w:hAnsi="Arial Narrow"/>
          <w:bCs/>
          <w:color w:val="000000"/>
        </w:rPr>
        <w:t>12mm</w:t>
      </w:r>
      <w:proofErr w:type="spellEnd"/>
    </w:p>
    <w:p w14:paraId="23D26B63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wytrzymałość na rozciąganie min. </w:t>
      </w:r>
      <w:proofErr w:type="spellStart"/>
      <w:r w:rsidRPr="000632FC">
        <w:rPr>
          <w:rFonts w:ascii="Arial Narrow" w:hAnsi="Arial Narrow"/>
          <w:bCs/>
          <w:color w:val="000000"/>
        </w:rPr>
        <w:t>0,15MPa</w:t>
      </w:r>
      <w:proofErr w:type="spellEnd"/>
    </w:p>
    <w:p w14:paraId="5A6E7986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Deformacja </w:t>
      </w:r>
      <w:proofErr w:type="spellStart"/>
      <w:r w:rsidRPr="000632FC">
        <w:rPr>
          <w:rFonts w:ascii="Arial Narrow" w:hAnsi="Arial Narrow"/>
          <w:bCs/>
          <w:color w:val="000000"/>
        </w:rPr>
        <w:t>max.7,8mm</w:t>
      </w:r>
      <w:proofErr w:type="spellEnd"/>
    </w:p>
    <w:p w14:paraId="5B38EB3C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Dokumenty posiadane przez trawę potwierdzające jej minimalne parametry:</w:t>
      </w:r>
    </w:p>
    <w:p w14:paraId="31A549AB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raport z badań przeprowadzony przez specjalistyczne laboratorium (np. </w:t>
      </w:r>
      <w:proofErr w:type="spellStart"/>
      <w:r w:rsidRPr="000632FC">
        <w:rPr>
          <w:rFonts w:ascii="Arial Narrow" w:hAnsi="Arial Narrow"/>
          <w:bCs/>
          <w:color w:val="000000"/>
        </w:rPr>
        <w:t>Labosport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lub </w:t>
      </w:r>
      <w:proofErr w:type="spellStart"/>
      <w:r w:rsidRPr="000632FC">
        <w:rPr>
          <w:rFonts w:ascii="Arial Narrow" w:hAnsi="Arial Narrow"/>
          <w:bCs/>
          <w:color w:val="000000"/>
        </w:rPr>
        <w:t>ISA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-Sport lub Sports </w:t>
      </w:r>
      <w:proofErr w:type="spellStart"/>
      <w:r w:rsidRPr="000632FC">
        <w:rPr>
          <w:rFonts w:ascii="Arial Narrow" w:hAnsi="Arial Narrow"/>
          <w:bCs/>
          <w:color w:val="000000"/>
        </w:rPr>
        <w:t>Labs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</w:t>
      </w:r>
      <w:proofErr w:type="spellStart"/>
      <w:r w:rsidRPr="000632FC">
        <w:rPr>
          <w:rFonts w:ascii="Arial Narrow" w:hAnsi="Arial Narrow"/>
          <w:bCs/>
          <w:color w:val="000000"/>
        </w:rPr>
        <w:t>Ltd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, </w:t>
      </w:r>
      <w:proofErr w:type="spellStart"/>
      <w:r w:rsidRPr="000632FC">
        <w:rPr>
          <w:rFonts w:ascii="Arial Narrow" w:hAnsi="Arial Narrow"/>
          <w:bCs/>
          <w:color w:val="000000"/>
        </w:rPr>
        <w:t>Ercat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), dotyczący oferowanego systemu tj. nawierzchni , wypełnienia </w:t>
      </w:r>
      <w:proofErr w:type="spellStart"/>
      <w:r w:rsidRPr="000632FC">
        <w:rPr>
          <w:rFonts w:ascii="Arial Narrow" w:hAnsi="Arial Narrow"/>
          <w:bCs/>
          <w:color w:val="000000"/>
        </w:rPr>
        <w:t>EPDM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z recyklingu i maty, potwierdzający zgodność jej parametrów z FIFA </w:t>
      </w:r>
      <w:proofErr w:type="spellStart"/>
      <w:r w:rsidRPr="000632FC">
        <w:rPr>
          <w:rFonts w:ascii="Arial Narrow" w:hAnsi="Arial Narrow"/>
          <w:bCs/>
          <w:color w:val="000000"/>
        </w:rPr>
        <w:t>Quality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</w:t>
      </w:r>
      <w:proofErr w:type="spellStart"/>
      <w:r w:rsidRPr="000632FC">
        <w:rPr>
          <w:rFonts w:ascii="Arial Narrow" w:hAnsi="Arial Narrow"/>
          <w:bCs/>
          <w:color w:val="000000"/>
        </w:rPr>
        <w:t>Programme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for Football Turf (edycja 2015) dla poziomu </w:t>
      </w:r>
      <w:proofErr w:type="spellStart"/>
      <w:r w:rsidRPr="000632FC">
        <w:rPr>
          <w:rFonts w:ascii="Arial Narrow" w:hAnsi="Arial Narrow"/>
          <w:bCs/>
          <w:color w:val="000000"/>
        </w:rPr>
        <w:t>Quality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Pro i </w:t>
      </w:r>
      <w:proofErr w:type="spellStart"/>
      <w:r w:rsidRPr="000632FC">
        <w:rPr>
          <w:rFonts w:ascii="Arial Narrow" w:hAnsi="Arial Narrow"/>
          <w:bCs/>
          <w:color w:val="000000"/>
        </w:rPr>
        <w:t>Quality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oraz potwierdzający minimalne parametry oferowanej trawy syntetycznej określone przez Zamawiającego (dostępny na </w:t>
      </w:r>
      <w:proofErr w:type="spellStart"/>
      <w:r w:rsidRPr="000632FC">
        <w:rPr>
          <w:rFonts w:ascii="Arial Narrow" w:hAnsi="Arial Narrow"/>
          <w:bCs/>
          <w:color w:val="000000"/>
        </w:rPr>
        <w:t>www.FIFA.com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), </w:t>
      </w:r>
    </w:p>
    <w:p w14:paraId="2D07FC0A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raport z badań laboratoryjnych przeprowadzony przez niezależne, akredytowane laboratorium dla  systemu sztucznej trawy tj. nawierzchnia,  wypełnia </w:t>
      </w:r>
      <w:proofErr w:type="spellStart"/>
      <w:r w:rsidRPr="000632FC">
        <w:rPr>
          <w:rFonts w:ascii="Arial Narrow" w:hAnsi="Arial Narrow"/>
          <w:bCs/>
          <w:color w:val="000000"/>
        </w:rPr>
        <w:t>EPDM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z recyklingu i maty, potwierdzający zgodność z aktualną normą EN 15330-1:2013/</w:t>
      </w:r>
      <w:proofErr w:type="spellStart"/>
      <w:r w:rsidRPr="000632FC">
        <w:rPr>
          <w:rFonts w:ascii="Arial Narrow" w:hAnsi="Arial Narrow"/>
          <w:bCs/>
          <w:color w:val="000000"/>
        </w:rPr>
        <w:t>PN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-EN 15330-1:2014-02, </w:t>
      </w:r>
    </w:p>
    <w:p w14:paraId="265CDA16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karta techniczna oferowanej nawierzchni poświadczona przez jej producenta, potwierdzająca </w:t>
      </w:r>
      <w:r w:rsidRPr="000632FC">
        <w:rPr>
          <w:rFonts w:ascii="Arial Narrow" w:hAnsi="Arial Narrow"/>
          <w:bCs/>
          <w:color w:val="000000"/>
        </w:rPr>
        <w:lastRenderedPageBreak/>
        <w:t>parametry, które nie zostały potwierdzone w raportach z badań,</w:t>
      </w:r>
    </w:p>
    <w:p w14:paraId="53273849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Producent oferowanej sztucznej trawy musi posiadać status min. FIFA </w:t>
      </w:r>
      <w:proofErr w:type="spellStart"/>
      <w:r w:rsidRPr="000632FC">
        <w:rPr>
          <w:rFonts w:ascii="Arial Narrow" w:hAnsi="Arial Narrow"/>
          <w:bCs/>
          <w:color w:val="000000"/>
        </w:rPr>
        <w:t>LICENCEE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PRODUCER (</w:t>
      </w:r>
      <w:proofErr w:type="spellStart"/>
      <w:r w:rsidRPr="000632FC">
        <w:rPr>
          <w:rFonts w:ascii="Arial Narrow" w:hAnsi="Arial Narrow"/>
          <w:bCs/>
          <w:color w:val="000000"/>
        </w:rPr>
        <w:t>FLP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) lub FIFA </w:t>
      </w:r>
      <w:proofErr w:type="spellStart"/>
      <w:r w:rsidRPr="000632FC">
        <w:rPr>
          <w:rFonts w:ascii="Arial Narrow" w:hAnsi="Arial Narrow"/>
          <w:bCs/>
          <w:color w:val="000000"/>
        </w:rPr>
        <w:t>PREFERED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PRODUCER (</w:t>
      </w:r>
      <w:proofErr w:type="spellStart"/>
      <w:r w:rsidRPr="000632FC">
        <w:rPr>
          <w:rFonts w:ascii="Arial Narrow" w:hAnsi="Arial Narrow"/>
          <w:bCs/>
          <w:color w:val="000000"/>
        </w:rPr>
        <w:t>FPP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) i być wymieniony na oficjalnej stronie FIFA, </w:t>
      </w:r>
    </w:p>
    <w:p w14:paraId="22A72E80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atest PZH dla poszczególnych elementów tj. oferowanej nawierzchni, wypełnienia (piasek kwarcowy oraz </w:t>
      </w:r>
      <w:proofErr w:type="spellStart"/>
      <w:r w:rsidRPr="000632FC">
        <w:rPr>
          <w:rFonts w:ascii="Arial Narrow" w:hAnsi="Arial Narrow"/>
          <w:bCs/>
          <w:color w:val="000000"/>
        </w:rPr>
        <w:t>EPDM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z recyklingu) i maty,</w:t>
      </w:r>
    </w:p>
    <w:p w14:paraId="02AFA026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• autoryzacja producenta trawy syntetycznej, wystawiona dla wykonawcy na realizowaną inwestycję, </w:t>
      </w:r>
    </w:p>
    <w:p w14:paraId="269F7566" w14:textId="77777777" w:rsidR="000632FC" w:rsidRP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 xml:space="preserve">Powyższe dowodzi, iż nawierzchnia spełnia oczekiwania Zamawiającego oraz wytyczne określone  w normie obowiązującej dla sztucznych traw </w:t>
      </w:r>
      <w:proofErr w:type="spellStart"/>
      <w:r w:rsidRPr="000632FC">
        <w:rPr>
          <w:rFonts w:ascii="Arial Narrow" w:hAnsi="Arial Narrow"/>
          <w:bCs/>
          <w:color w:val="000000"/>
        </w:rPr>
        <w:t>EN15330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-1:2013 i FIFA dla najwyższego poziomu </w:t>
      </w:r>
      <w:proofErr w:type="spellStart"/>
      <w:r w:rsidRPr="000632FC">
        <w:rPr>
          <w:rFonts w:ascii="Arial Narrow" w:hAnsi="Arial Narrow"/>
          <w:bCs/>
          <w:color w:val="000000"/>
        </w:rPr>
        <w:t>Quality</w:t>
      </w:r>
      <w:proofErr w:type="spellEnd"/>
      <w:r w:rsidRPr="000632FC">
        <w:rPr>
          <w:rFonts w:ascii="Arial Narrow" w:hAnsi="Arial Narrow"/>
          <w:bCs/>
          <w:color w:val="000000"/>
        </w:rPr>
        <w:t xml:space="preserve"> PRO.</w:t>
      </w:r>
    </w:p>
    <w:p w14:paraId="5BE400C6" w14:textId="4E67883F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0632FC">
        <w:rPr>
          <w:rFonts w:ascii="Arial Narrow" w:hAnsi="Arial Narrow"/>
          <w:bCs/>
          <w:color w:val="000000"/>
        </w:rPr>
        <w:t>Zatem w celu poszerzenia konkurencyjności wnosimy o dopuszczenie do przetargu jako rozwiązania równoważnego trawy o w/w parametrach i dokumentach.</w:t>
      </w:r>
    </w:p>
    <w:p w14:paraId="33527A5F" w14:textId="2DA4A668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3</w:t>
      </w:r>
    </w:p>
    <w:p w14:paraId="08F1FBAD" w14:textId="4A57D49D" w:rsidR="007F7892" w:rsidRDefault="007F7892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Zamawiający w wymaganiach dla trawy syntetycznej i maty wprowadza następujące zmiany:</w:t>
      </w:r>
    </w:p>
    <w:p w14:paraId="6E71D0AB" w14:textId="798F5D10" w:rsidR="000632FC" w:rsidRDefault="007F7892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g) </w:t>
      </w:r>
      <w:r w:rsidRPr="000632FC">
        <w:rPr>
          <w:rFonts w:ascii="Arial Narrow" w:hAnsi="Arial Narrow"/>
          <w:bCs/>
          <w:color w:val="000000"/>
        </w:rPr>
        <w:t xml:space="preserve">grubość każdego włókna min. </w:t>
      </w:r>
      <w:r>
        <w:rPr>
          <w:rFonts w:ascii="Arial Narrow" w:hAnsi="Arial Narrow"/>
          <w:bCs/>
          <w:color w:val="000000"/>
        </w:rPr>
        <w:t>38</w:t>
      </w:r>
      <w:r w:rsidRPr="000632FC">
        <w:rPr>
          <w:rFonts w:ascii="Arial Narrow" w:hAnsi="Arial Narrow"/>
          <w:bCs/>
          <w:color w:val="000000"/>
        </w:rPr>
        <w:t>0 mikronów</w:t>
      </w:r>
      <w:r w:rsidRPr="007F7892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 xml:space="preserve">(mierzona </w:t>
      </w:r>
      <w:r w:rsidRPr="007F7892">
        <w:rPr>
          <w:rFonts w:ascii="Arial Narrow" w:hAnsi="Arial Narrow"/>
          <w:bCs/>
          <w:color w:val="000000"/>
        </w:rPr>
        <w:t>po średnicy okręgu wpisanego w najgrubszą część profilu włókna</w:t>
      </w:r>
      <w:r w:rsidR="00130866">
        <w:rPr>
          <w:rFonts w:ascii="Arial Narrow" w:hAnsi="Arial Narrow"/>
          <w:bCs/>
          <w:color w:val="000000"/>
        </w:rPr>
        <w:t>)</w:t>
      </w:r>
      <w:r>
        <w:rPr>
          <w:rFonts w:ascii="Arial Narrow" w:hAnsi="Arial Narrow"/>
          <w:bCs/>
          <w:color w:val="000000"/>
        </w:rPr>
        <w:t>,</w:t>
      </w:r>
    </w:p>
    <w:p w14:paraId="33B54218" w14:textId="501EB1D4" w:rsidR="007F7892" w:rsidRDefault="007F7892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k) </w:t>
      </w:r>
      <w:r w:rsidRPr="007F7892">
        <w:rPr>
          <w:rFonts w:ascii="Arial Narrow" w:hAnsi="Arial Narrow"/>
          <w:bCs/>
          <w:color w:val="000000"/>
        </w:rPr>
        <w:t>wyrywanie pęczka po starzeniu min 63 N,</w:t>
      </w:r>
    </w:p>
    <w:p w14:paraId="1E301B8B" w14:textId="77777777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</w:p>
    <w:p w14:paraId="6EE4A54D" w14:textId="695292EA" w:rsidR="0055755A" w:rsidRPr="0055755A" w:rsidRDefault="0055755A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5755A">
        <w:rPr>
          <w:rFonts w:ascii="Arial Narrow" w:hAnsi="Arial Narrow"/>
          <w:b/>
          <w:color w:val="000000"/>
        </w:rPr>
        <w:t xml:space="preserve">ZAPYTANIE NR </w:t>
      </w:r>
      <w:r>
        <w:rPr>
          <w:rFonts w:ascii="Arial Narrow" w:hAnsi="Arial Narrow"/>
          <w:b/>
          <w:color w:val="000000"/>
        </w:rPr>
        <w:t>4</w:t>
      </w:r>
    </w:p>
    <w:p w14:paraId="1B099D08" w14:textId="77777777" w:rsidR="0055755A" w:rsidRP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Prosimy o wyjaśnienie zapisów § 3 pkt. 3.1, 3.2 i 3.3 oraz §12 umowy dotyczących rozliczenia płatności:</w:t>
      </w:r>
    </w:p>
    <w:p w14:paraId="5AD9F526" w14:textId="77777777" w:rsidR="0055755A" w:rsidRP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„3. Wymagane zaawansowanie robót według wartości brutto wynikających z cen z kosztorysu ofertowego:</w:t>
      </w:r>
    </w:p>
    <w:p w14:paraId="769EAA50" w14:textId="77777777" w:rsidR="0055755A" w:rsidRP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3.1. wykonanych najpóźniej w terminie 3 miesięcy od daty zawarcia umowy wynosi nie mniej niż 1 200 000 zł;</w:t>
      </w:r>
    </w:p>
    <w:p w14:paraId="3FF8B467" w14:textId="77777777" w:rsidR="0055755A" w:rsidRP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3.2. wykonanych w terminie 9 miesięcy od daty zawarcia umowy, wynosi nie mniej niż 2 000 000 zł (łączna wartość wykonanych robót wynosi sumę kwot wskazanych w niniejszym punkcie oraz punkcie 3.1.)</w:t>
      </w:r>
    </w:p>
    <w:p w14:paraId="432D9847" w14:textId="77777777" w:rsidR="0055755A" w:rsidRP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3.3. wykonanych w terminie 11 miesięcy od daty zawarcia umowy, wynosi nie mniej niż 2 000 000 zł (łączna wartość wykonanych robót wynosi sumę kwot wskazanych w niniejszym punkcie oraz punktach 3.1. i 3.2.)”</w:t>
      </w:r>
    </w:p>
    <w:p w14:paraId="4737B2DC" w14:textId="7C06E8CD" w:rsidR="0055755A" w:rsidRP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Pytanie nr 1 – Odnoście pkt. 3.2 czy rozliczenie drugiej transzy możliwe jest po wykonaniu robót o łącznej wartości minimum 3 200 000 zł w terminie 9 miesięcy od daty zawarcia umowy, przy czym wartość drugiej transzy nie może przekroczyć 2 000</w:t>
      </w:r>
      <w:r>
        <w:rPr>
          <w:rFonts w:ascii="Arial Narrow" w:hAnsi="Arial Narrow"/>
          <w:bCs/>
          <w:color w:val="000000"/>
        </w:rPr>
        <w:t> </w:t>
      </w:r>
      <w:r w:rsidRPr="0055755A">
        <w:rPr>
          <w:rFonts w:ascii="Arial Narrow" w:hAnsi="Arial Narrow"/>
          <w:bCs/>
          <w:color w:val="000000"/>
        </w:rPr>
        <w:t>000</w:t>
      </w:r>
      <w:r>
        <w:rPr>
          <w:rFonts w:ascii="Arial Narrow" w:hAnsi="Arial Narrow"/>
          <w:bCs/>
          <w:color w:val="000000"/>
        </w:rPr>
        <w:t xml:space="preserve"> </w:t>
      </w:r>
      <w:r w:rsidRPr="0055755A">
        <w:rPr>
          <w:rFonts w:ascii="Arial Narrow" w:hAnsi="Arial Narrow"/>
          <w:bCs/>
          <w:color w:val="000000"/>
        </w:rPr>
        <w:t>zł?</w:t>
      </w:r>
    </w:p>
    <w:p w14:paraId="517C8DD2" w14:textId="2F9D1EE0" w:rsidR="000632FC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55755A">
        <w:rPr>
          <w:rFonts w:ascii="Arial Narrow" w:hAnsi="Arial Narrow"/>
          <w:bCs/>
          <w:color w:val="000000"/>
        </w:rPr>
        <w:t>Pytanie nr 2 – odnośnie pkt. 3.3 czy rozliczenie trzeciej transzy możliwe jest po wykonaniu robót o łącznej wartości minimum 5 200 000 zł w terminie 11 miesięcy od daty zawarcia umowy, przy czym wartość trzeciej transzy nie może przekroczyć 2 000</w:t>
      </w:r>
      <w:r>
        <w:rPr>
          <w:rFonts w:ascii="Arial Narrow" w:hAnsi="Arial Narrow"/>
          <w:bCs/>
          <w:color w:val="000000"/>
        </w:rPr>
        <w:t> </w:t>
      </w:r>
      <w:r w:rsidRPr="0055755A">
        <w:rPr>
          <w:rFonts w:ascii="Arial Narrow" w:hAnsi="Arial Narrow"/>
          <w:bCs/>
          <w:color w:val="000000"/>
        </w:rPr>
        <w:t>000</w:t>
      </w:r>
      <w:r>
        <w:rPr>
          <w:rFonts w:ascii="Arial Narrow" w:hAnsi="Arial Narrow"/>
          <w:bCs/>
          <w:color w:val="000000"/>
        </w:rPr>
        <w:t xml:space="preserve"> </w:t>
      </w:r>
      <w:r w:rsidRPr="0055755A">
        <w:rPr>
          <w:rFonts w:ascii="Arial Narrow" w:hAnsi="Arial Narrow"/>
          <w:bCs/>
          <w:color w:val="000000"/>
        </w:rPr>
        <w:t>zł?</w:t>
      </w:r>
    </w:p>
    <w:p w14:paraId="4F338FCE" w14:textId="2EF86E9B" w:rsidR="0055755A" w:rsidRDefault="0055755A" w:rsidP="0055755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4</w:t>
      </w:r>
    </w:p>
    <w:p w14:paraId="31635557" w14:textId="7199E4E4" w:rsidR="000632FC" w:rsidRPr="000632FC" w:rsidRDefault="0055755A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Rozliczenie drugiej transzy o wartości 2 000 000 zł nastąpi po wykonaniu robót o</w:t>
      </w:r>
      <w:r w:rsidR="00C945BC">
        <w:rPr>
          <w:rFonts w:ascii="Arial Narrow" w:hAnsi="Arial Narrow"/>
          <w:bCs/>
          <w:color w:val="000000"/>
        </w:rPr>
        <w:t xml:space="preserve"> łącznej</w:t>
      </w:r>
      <w:r>
        <w:rPr>
          <w:rFonts w:ascii="Arial Narrow" w:hAnsi="Arial Narrow"/>
          <w:bCs/>
          <w:color w:val="000000"/>
        </w:rPr>
        <w:t xml:space="preserve"> wartości minimum 3 200 000 w terminie 9 miesięcy od daty zawarcia umowy. Analogicznie r</w:t>
      </w:r>
      <w:r w:rsidRPr="0055755A">
        <w:rPr>
          <w:rFonts w:ascii="Arial Narrow" w:hAnsi="Arial Narrow"/>
          <w:bCs/>
          <w:color w:val="000000"/>
        </w:rPr>
        <w:t xml:space="preserve">ozliczenie </w:t>
      </w:r>
      <w:r>
        <w:rPr>
          <w:rFonts w:ascii="Arial Narrow" w:hAnsi="Arial Narrow"/>
          <w:bCs/>
          <w:color w:val="000000"/>
        </w:rPr>
        <w:t>trzeciej</w:t>
      </w:r>
      <w:r w:rsidRPr="0055755A">
        <w:rPr>
          <w:rFonts w:ascii="Arial Narrow" w:hAnsi="Arial Narrow"/>
          <w:bCs/>
          <w:color w:val="000000"/>
        </w:rPr>
        <w:t xml:space="preserve"> transzy o wartości 2 000 000 zł nastąpi po wykonaniu robót o</w:t>
      </w:r>
      <w:r w:rsidR="00C945BC">
        <w:rPr>
          <w:rFonts w:ascii="Arial Narrow" w:hAnsi="Arial Narrow"/>
          <w:bCs/>
          <w:color w:val="000000"/>
        </w:rPr>
        <w:t xml:space="preserve"> łącznej</w:t>
      </w:r>
      <w:r w:rsidRPr="0055755A">
        <w:rPr>
          <w:rFonts w:ascii="Arial Narrow" w:hAnsi="Arial Narrow"/>
          <w:bCs/>
          <w:color w:val="000000"/>
        </w:rPr>
        <w:t xml:space="preserve"> wartości minimum </w:t>
      </w:r>
      <w:r>
        <w:rPr>
          <w:rFonts w:ascii="Arial Narrow" w:hAnsi="Arial Narrow"/>
          <w:bCs/>
          <w:color w:val="000000"/>
        </w:rPr>
        <w:t>5</w:t>
      </w:r>
      <w:r w:rsidRPr="0055755A">
        <w:rPr>
          <w:rFonts w:ascii="Arial Narrow" w:hAnsi="Arial Narrow"/>
          <w:bCs/>
          <w:color w:val="000000"/>
        </w:rPr>
        <w:t xml:space="preserve"> 200 000 w terminie </w:t>
      </w:r>
      <w:r>
        <w:rPr>
          <w:rFonts w:ascii="Arial Narrow" w:hAnsi="Arial Narrow"/>
          <w:bCs/>
          <w:color w:val="000000"/>
        </w:rPr>
        <w:t>11</w:t>
      </w:r>
      <w:r w:rsidRPr="0055755A">
        <w:rPr>
          <w:rFonts w:ascii="Arial Narrow" w:hAnsi="Arial Narrow"/>
          <w:bCs/>
          <w:color w:val="000000"/>
        </w:rPr>
        <w:t xml:space="preserve"> miesięcy od daty zawarcia umowy</w:t>
      </w:r>
      <w:r>
        <w:rPr>
          <w:rFonts w:ascii="Arial Narrow" w:hAnsi="Arial Narrow"/>
          <w:bCs/>
          <w:color w:val="000000"/>
        </w:rPr>
        <w:t>.</w:t>
      </w:r>
      <w:r w:rsidRPr="0055755A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 xml:space="preserve">Nieterminowe wykonanie wskazanych robót zgodnie z </w:t>
      </w:r>
      <w:r w:rsidRPr="0055755A">
        <w:rPr>
          <w:rFonts w:ascii="Arial Narrow" w:hAnsi="Arial Narrow"/>
          <w:bCs/>
          <w:color w:val="000000"/>
        </w:rPr>
        <w:t>§</w:t>
      </w:r>
      <w:r w:rsidR="00C945BC">
        <w:rPr>
          <w:rFonts w:ascii="Arial Narrow" w:hAnsi="Arial Narrow"/>
          <w:bCs/>
          <w:color w:val="000000"/>
        </w:rPr>
        <w:t> </w:t>
      </w:r>
      <w:r>
        <w:rPr>
          <w:rFonts w:ascii="Arial Narrow" w:hAnsi="Arial Narrow"/>
          <w:bCs/>
          <w:color w:val="000000"/>
        </w:rPr>
        <w:t>15</w:t>
      </w:r>
      <w:r w:rsidRPr="0055755A">
        <w:rPr>
          <w:rFonts w:ascii="Arial Narrow" w:hAnsi="Arial Narrow"/>
          <w:bCs/>
          <w:color w:val="000000"/>
        </w:rPr>
        <w:t xml:space="preserve"> pkt. </w:t>
      </w:r>
      <w:r>
        <w:rPr>
          <w:rFonts w:ascii="Arial Narrow" w:hAnsi="Arial Narrow"/>
          <w:bCs/>
          <w:color w:val="000000"/>
        </w:rPr>
        <w:t>2</w:t>
      </w:r>
      <w:r w:rsidRPr="0055755A">
        <w:rPr>
          <w:rFonts w:ascii="Arial Narrow" w:hAnsi="Arial Narrow"/>
          <w:bCs/>
          <w:color w:val="000000"/>
        </w:rPr>
        <w:t>.1</w:t>
      </w:r>
      <w:r>
        <w:rPr>
          <w:rFonts w:ascii="Arial Narrow" w:hAnsi="Arial Narrow"/>
          <w:bCs/>
          <w:color w:val="000000"/>
        </w:rPr>
        <w:t xml:space="preserve"> będzie skutkowało naliczeniem kary umownej w wysokości 0,3 % wartości wynagrodzenia za każdy dzień. </w:t>
      </w:r>
    </w:p>
    <w:p w14:paraId="2F9D5416" w14:textId="77777777" w:rsidR="000632FC" w:rsidRDefault="000632FC" w:rsidP="008B5834">
      <w:pPr>
        <w:keepNext/>
        <w:outlineLvl w:val="0"/>
        <w:rPr>
          <w:rFonts w:ascii="Arial Narrow" w:hAnsi="Arial Narrow"/>
          <w:b/>
        </w:rPr>
      </w:pPr>
    </w:p>
    <w:p w14:paraId="08C8BC70" w14:textId="77777777" w:rsidR="000632FC" w:rsidRPr="00AE27CA" w:rsidRDefault="000632FC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Default="00AE27CA" w:rsidP="00EB3C04">
      <w:pPr>
        <w:jc w:val="both"/>
        <w:rPr>
          <w:rFonts w:ascii="Arial Narrow" w:hAnsi="Arial Narrow"/>
        </w:rPr>
      </w:pPr>
    </w:p>
    <w:p w14:paraId="3DAD6B9C" w14:textId="77777777" w:rsidR="00E1128A" w:rsidRPr="00AE27CA" w:rsidRDefault="00E1128A" w:rsidP="00EB3C04">
      <w:pPr>
        <w:jc w:val="both"/>
        <w:rPr>
          <w:rFonts w:ascii="Arial Narrow" w:hAnsi="Arial Narrow"/>
        </w:rPr>
      </w:pPr>
    </w:p>
    <w:p w14:paraId="01EA59F4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168990E1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</w:p>
    <w:p w14:paraId="3687B3CD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</w:p>
    <w:p w14:paraId="0F098276" w14:textId="77777777" w:rsidR="0055755A" w:rsidRPr="008003C2" w:rsidRDefault="0055755A" w:rsidP="0055755A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5E27899F" w14:textId="77777777" w:rsidR="00E1128A" w:rsidRDefault="00E1128A">
      <w:pPr>
        <w:jc w:val="both"/>
        <w:rPr>
          <w:rFonts w:ascii="Arial Narrow" w:hAnsi="Arial Narrow"/>
        </w:rPr>
      </w:pPr>
    </w:p>
    <w:p w14:paraId="34DDF9FD" w14:textId="5401A519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C945BC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42EF8"/>
    <w:multiLevelType w:val="hybridMultilevel"/>
    <w:tmpl w:val="73A0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5"/>
  </w:num>
  <w:num w:numId="2" w16cid:durableId="1440102336">
    <w:abstractNumId w:val="42"/>
  </w:num>
  <w:num w:numId="3" w16cid:durableId="1113666410">
    <w:abstractNumId w:val="32"/>
  </w:num>
  <w:num w:numId="4" w16cid:durableId="959455483">
    <w:abstractNumId w:val="24"/>
  </w:num>
  <w:num w:numId="5" w16cid:durableId="1973360631">
    <w:abstractNumId w:val="27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30"/>
  </w:num>
  <w:num w:numId="11" w16cid:durableId="2079356290">
    <w:abstractNumId w:val="16"/>
  </w:num>
  <w:num w:numId="12" w16cid:durableId="1298531553">
    <w:abstractNumId w:val="29"/>
  </w:num>
  <w:num w:numId="13" w16cid:durableId="1676105993">
    <w:abstractNumId w:val="25"/>
  </w:num>
  <w:num w:numId="14" w16cid:durableId="396129462">
    <w:abstractNumId w:val="47"/>
  </w:num>
  <w:num w:numId="15" w16cid:durableId="353383726">
    <w:abstractNumId w:val="3"/>
  </w:num>
  <w:num w:numId="16" w16cid:durableId="813303731">
    <w:abstractNumId w:val="43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4"/>
  </w:num>
  <w:num w:numId="21" w16cid:durableId="466553225">
    <w:abstractNumId w:val="5"/>
  </w:num>
  <w:num w:numId="22" w16cid:durableId="1497575980">
    <w:abstractNumId w:val="22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6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1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4"/>
  </w:num>
  <w:num w:numId="37" w16cid:durableId="1628394078">
    <w:abstractNumId w:val="39"/>
  </w:num>
  <w:num w:numId="38" w16cid:durableId="887570960">
    <w:abstractNumId w:val="46"/>
  </w:num>
  <w:num w:numId="39" w16cid:durableId="2116631437">
    <w:abstractNumId w:val="28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5"/>
  </w:num>
  <w:num w:numId="43" w16cid:durableId="498426508">
    <w:abstractNumId w:val="38"/>
  </w:num>
  <w:num w:numId="44" w16cid:durableId="690642842">
    <w:abstractNumId w:val="26"/>
  </w:num>
  <w:num w:numId="45" w16cid:durableId="433865061">
    <w:abstractNumId w:val="23"/>
  </w:num>
  <w:num w:numId="46" w16cid:durableId="1473983222">
    <w:abstractNumId w:val="33"/>
  </w:num>
  <w:num w:numId="47" w16cid:durableId="1816099684">
    <w:abstractNumId w:val="41"/>
  </w:num>
  <w:num w:numId="48" w16cid:durableId="996179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075A9"/>
    <w:rsid w:val="000121C0"/>
    <w:rsid w:val="00015A69"/>
    <w:rsid w:val="0002508D"/>
    <w:rsid w:val="00025F04"/>
    <w:rsid w:val="00030301"/>
    <w:rsid w:val="0003135F"/>
    <w:rsid w:val="000320E5"/>
    <w:rsid w:val="00037307"/>
    <w:rsid w:val="0004096F"/>
    <w:rsid w:val="0004370D"/>
    <w:rsid w:val="000452BE"/>
    <w:rsid w:val="000455F9"/>
    <w:rsid w:val="00047766"/>
    <w:rsid w:val="000625DD"/>
    <w:rsid w:val="000632FC"/>
    <w:rsid w:val="000730F8"/>
    <w:rsid w:val="00073959"/>
    <w:rsid w:val="00074190"/>
    <w:rsid w:val="000818DF"/>
    <w:rsid w:val="000858F6"/>
    <w:rsid w:val="00086393"/>
    <w:rsid w:val="000865A9"/>
    <w:rsid w:val="0008743F"/>
    <w:rsid w:val="00097D87"/>
    <w:rsid w:val="000A1801"/>
    <w:rsid w:val="000A60CB"/>
    <w:rsid w:val="000B07D9"/>
    <w:rsid w:val="000B0EEB"/>
    <w:rsid w:val="000D7829"/>
    <w:rsid w:val="000D78C8"/>
    <w:rsid w:val="000E0F96"/>
    <w:rsid w:val="000E6B92"/>
    <w:rsid w:val="001011C6"/>
    <w:rsid w:val="00102DDE"/>
    <w:rsid w:val="001035F6"/>
    <w:rsid w:val="001102A1"/>
    <w:rsid w:val="00115E2E"/>
    <w:rsid w:val="00121F1F"/>
    <w:rsid w:val="00123039"/>
    <w:rsid w:val="00130866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5D"/>
    <w:rsid w:val="002478D3"/>
    <w:rsid w:val="0026055E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4912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61E68"/>
    <w:rsid w:val="003711F3"/>
    <w:rsid w:val="00371AF3"/>
    <w:rsid w:val="00375399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0D6E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27E1E"/>
    <w:rsid w:val="004311C8"/>
    <w:rsid w:val="00431684"/>
    <w:rsid w:val="004318D0"/>
    <w:rsid w:val="00431C25"/>
    <w:rsid w:val="004343E9"/>
    <w:rsid w:val="00435248"/>
    <w:rsid w:val="00435AE8"/>
    <w:rsid w:val="00437EF7"/>
    <w:rsid w:val="004415FB"/>
    <w:rsid w:val="00444EE9"/>
    <w:rsid w:val="00445B41"/>
    <w:rsid w:val="0045241A"/>
    <w:rsid w:val="0045587D"/>
    <w:rsid w:val="0046002A"/>
    <w:rsid w:val="00471670"/>
    <w:rsid w:val="004717EB"/>
    <w:rsid w:val="00476342"/>
    <w:rsid w:val="0047763D"/>
    <w:rsid w:val="00484984"/>
    <w:rsid w:val="004A75CE"/>
    <w:rsid w:val="004B1D17"/>
    <w:rsid w:val="004B56F6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55A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B7F5E"/>
    <w:rsid w:val="005D134E"/>
    <w:rsid w:val="005D2832"/>
    <w:rsid w:val="005D7F54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BE4"/>
    <w:rsid w:val="006E6F1C"/>
    <w:rsid w:val="006F0E51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4CEF"/>
    <w:rsid w:val="007E7C3D"/>
    <w:rsid w:val="007F1A55"/>
    <w:rsid w:val="007F7192"/>
    <w:rsid w:val="007F78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452"/>
    <w:rsid w:val="00963B83"/>
    <w:rsid w:val="00967C24"/>
    <w:rsid w:val="00990CC1"/>
    <w:rsid w:val="00996064"/>
    <w:rsid w:val="00996722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D68B0"/>
    <w:rsid w:val="00AE27CA"/>
    <w:rsid w:val="00B005FE"/>
    <w:rsid w:val="00B02E24"/>
    <w:rsid w:val="00B1081A"/>
    <w:rsid w:val="00B1221D"/>
    <w:rsid w:val="00B123F4"/>
    <w:rsid w:val="00B152A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0158F"/>
    <w:rsid w:val="00C129A4"/>
    <w:rsid w:val="00C157A9"/>
    <w:rsid w:val="00C16CA5"/>
    <w:rsid w:val="00C173FE"/>
    <w:rsid w:val="00C20C78"/>
    <w:rsid w:val="00C21EE1"/>
    <w:rsid w:val="00C2241A"/>
    <w:rsid w:val="00C22A23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3506"/>
    <w:rsid w:val="00C945BC"/>
    <w:rsid w:val="00CA00CB"/>
    <w:rsid w:val="00CB302A"/>
    <w:rsid w:val="00CB69DE"/>
    <w:rsid w:val="00CB7320"/>
    <w:rsid w:val="00CC2ECD"/>
    <w:rsid w:val="00CC72AF"/>
    <w:rsid w:val="00CD2009"/>
    <w:rsid w:val="00CD5211"/>
    <w:rsid w:val="00CF462A"/>
    <w:rsid w:val="00D0059C"/>
    <w:rsid w:val="00D04CF8"/>
    <w:rsid w:val="00D04D3C"/>
    <w:rsid w:val="00D05F4E"/>
    <w:rsid w:val="00D10D37"/>
    <w:rsid w:val="00D1127B"/>
    <w:rsid w:val="00D143C7"/>
    <w:rsid w:val="00D15840"/>
    <w:rsid w:val="00D24EBF"/>
    <w:rsid w:val="00D30A67"/>
    <w:rsid w:val="00D453E0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24E2"/>
    <w:rsid w:val="00E55FA8"/>
    <w:rsid w:val="00E56C8E"/>
    <w:rsid w:val="00E64110"/>
    <w:rsid w:val="00E66A80"/>
    <w:rsid w:val="00E708A3"/>
    <w:rsid w:val="00E7310C"/>
    <w:rsid w:val="00E75330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6EE8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46FE"/>
    <w:rsid w:val="00F47DC8"/>
    <w:rsid w:val="00F56031"/>
    <w:rsid w:val="00F65338"/>
    <w:rsid w:val="00F73E5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1315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9735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8</cp:revision>
  <cp:lastPrinted>2024-06-27T07:24:00Z</cp:lastPrinted>
  <dcterms:created xsi:type="dcterms:W3CDTF">2024-06-27T05:46:00Z</dcterms:created>
  <dcterms:modified xsi:type="dcterms:W3CDTF">2024-06-28T05:37:00Z</dcterms:modified>
</cp:coreProperties>
</file>