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2E70E" w14:textId="4F71D91E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83735E">
        <w:rPr>
          <w:rFonts w:ascii="Cambria" w:hAnsi="Cambria"/>
          <w:b/>
          <w:bCs/>
        </w:rPr>
        <w:t>4</w:t>
      </w:r>
      <w:r w:rsidR="00855718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6656C77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2A2E4592" w14:textId="364746F1" w:rsidR="00B71DFA" w:rsidRPr="00FA6C2C" w:rsidRDefault="00B71DFA" w:rsidP="00B71DFA">
      <w:pPr>
        <w:pStyle w:val="Akapitzlist"/>
        <w:tabs>
          <w:tab w:val="left" w:pos="142"/>
        </w:tabs>
        <w:ind w:left="284"/>
        <w:jc w:val="center"/>
        <w:rPr>
          <w:rFonts w:ascii="Cambria" w:hAnsi="Cambria"/>
          <w:b/>
          <w:bCs/>
          <w:color w:val="000000" w:themeColor="text1"/>
        </w:rPr>
      </w:pPr>
      <w:r w:rsidRPr="00FA6C2C">
        <w:rPr>
          <w:rFonts w:ascii="Cambria" w:hAnsi="Cambria"/>
          <w:b/>
          <w:bCs/>
          <w:color w:val="000000" w:themeColor="text1"/>
        </w:rPr>
        <w:t xml:space="preserve">(Znak postępowania: </w:t>
      </w:r>
      <w:r w:rsidR="00F779E2">
        <w:rPr>
          <w:rFonts w:ascii="Cambria" w:hAnsi="Cambria"/>
          <w:b/>
          <w:bCs/>
          <w:color w:val="000000" w:themeColor="text1"/>
        </w:rPr>
        <w:t>ZP.271.1</w:t>
      </w:r>
      <w:r w:rsidR="00072E94">
        <w:rPr>
          <w:rFonts w:ascii="Cambria" w:hAnsi="Cambria"/>
          <w:b/>
          <w:bCs/>
          <w:color w:val="000000" w:themeColor="text1"/>
        </w:rPr>
        <w:t>1</w:t>
      </w:r>
      <w:r w:rsidR="00F779E2">
        <w:rPr>
          <w:rFonts w:ascii="Cambria" w:hAnsi="Cambria"/>
          <w:b/>
          <w:bCs/>
          <w:color w:val="000000" w:themeColor="text1"/>
        </w:rPr>
        <w:t>.202</w:t>
      </w:r>
      <w:r w:rsidR="00072E94">
        <w:rPr>
          <w:rFonts w:ascii="Cambria" w:hAnsi="Cambria"/>
          <w:b/>
          <w:bCs/>
          <w:color w:val="000000" w:themeColor="text1"/>
        </w:rPr>
        <w:t>4</w:t>
      </w:r>
      <w:r w:rsidRPr="00FA6C2C">
        <w:rPr>
          <w:rFonts w:ascii="Cambria" w:hAnsi="Cambria"/>
          <w:b/>
          <w:bCs/>
          <w:color w:val="000000" w:themeColor="text1"/>
        </w:rPr>
        <w:t>)</w:t>
      </w:r>
    </w:p>
    <w:p w14:paraId="4C2FADC2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C29BC66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02ADDFEC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482D757D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13010D7C" w14:textId="77777777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2A6F160E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3740320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4A8CAC6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A781135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B38DAB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F2BB517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ACEEA95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F0A0496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0E5EB9A6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6304CFE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AA8860B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8EDC001" w14:textId="77777777" w:rsidR="00072E94" w:rsidRPr="00072E94" w:rsidRDefault="001D3AFC" w:rsidP="00072E94">
      <w:pPr>
        <w:tabs>
          <w:tab w:val="left" w:pos="567"/>
        </w:tabs>
        <w:spacing w:line="276" w:lineRule="auto"/>
        <w:rPr>
          <w:rFonts w:ascii="Cambria" w:hAnsi="Cambria"/>
          <w:b/>
          <w:bCs/>
          <w:i/>
          <w:iCs/>
          <w:color w:val="000000"/>
          <w:shd w:val="clear" w:color="auto" w:fill="FFFFFF"/>
        </w:rPr>
      </w:pPr>
      <w:r w:rsidRPr="00924B73">
        <w:rPr>
          <w:rFonts w:ascii="Cambria" w:hAnsi="Cambria"/>
          <w:spacing w:val="4"/>
        </w:rPr>
        <w:t xml:space="preserve">ubiegając się o udzielenie zamówienia publicznego </w:t>
      </w:r>
      <w:r w:rsidR="00B71DFA">
        <w:rPr>
          <w:rFonts w:ascii="Cambria" w:hAnsi="Cambria"/>
          <w:spacing w:val="4"/>
        </w:rPr>
        <w:t xml:space="preserve">którego przedmiotem jest </w:t>
      </w:r>
      <w:r w:rsidR="00B71DFA">
        <w:rPr>
          <w:rFonts w:ascii="Cambria" w:hAnsi="Cambria"/>
        </w:rPr>
        <w:t>usługa</w:t>
      </w:r>
      <w:r w:rsidR="00B71DFA" w:rsidRPr="00351535">
        <w:rPr>
          <w:rFonts w:ascii="Cambria" w:hAnsi="Cambria"/>
        </w:rPr>
        <w:t xml:space="preserve"> pn</w:t>
      </w:r>
      <w:r w:rsidR="00B71DFA" w:rsidRPr="005573C7">
        <w:rPr>
          <w:rFonts w:ascii="Cambria" w:hAnsi="Cambria"/>
        </w:rPr>
        <w:t>.</w:t>
      </w:r>
      <w:r w:rsidR="00B71DFA" w:rsidRPr="005573C7">
        <w:rPr>
          <w:rFonts w:ascii="Cambria" w:hAnsi="Cambria"/>
          <w:b/>
        </w:rPr>
        <w:t xml:space="preserve"> </w:t>
      </w:r>
      <w:r w:rsidR="00F42C65" w:rsidRPr="00F42C65">
        <w:rPr>
          <w:rFonts w:ascii="Cambria" w:hAnsi="Cambria"/>
          <w:b/>
          <w:bCs/>
        </w:rPr>
        <w:t>„</w:t>
      </w:r>
      <w:r w:rsidR="00072E94" w:rsidRPr="00072E94">
        <w:rPr>
          <w:rFonts w:ascii="Cambria" w:hAnsi="Cambria"/>
          <w:b/>
          <w:bCs/>
          <w:color w:val="000000"/>
          <w:shd w:val="clear" w:color="auto" w:fill="FFFFFF"/>
        </w:rPr>
        <w:t xml:space="preserve">Usługa zaciągnięcia kredytu wypłacanego w transzach do kwoty </w:t>
      </w:r>
      <w:r w:rsidR="00072E94" w:rsidRPr="00072E94">
        <w:rPr>
          <w:rFonts w:ascii="Cambria" w:hAnsi="Cambria"/>
          <w:b/>
          <w:bCs/>
          <w:color w:val="000000"/>
          <w:shd w:val="clear" w:color="auto" w:fill="FFFFFF"/>
        </w:rPr>
        <w:br/>
        <w:t>19 987 771,00 zł z przeznaczeniem na pokrycie deficytu budżetowego oraz spłatę wcześniej zaciągniętych zobowiązań z tytułu zaciągniętych kredytów</w:t>
      </w:r>
      <w:r w:rsidR="00072E94" w:rsidRPr="00072E94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072E94" w:rsidRPr="00072E94">
        <w:rPr>
          <w:rFonts w:ascii="Cambria" w:hAnsi="Cambria"/>
          <w:b/>
          <w:bCs/>
          <w:i/>
          <w:iCs/>
          <w:color w:val="000000"/>
          <w:shd w:val="clear" w:color="auto" w:fill="FFFFFF"/>
        </w:rPr>
        <w:t>”</w:t>
      </w:r>
    </w:p>
    <w:p w14:paraId="3E2B2585" w14:textId="43EBA827" w:rsidR="00F2499E" w:rsidRPr="00924B73" w:rsidRDefault="00F42C65" w:rsidP="00883C4F">
      <w:pPr>
        <w:tabs>
          <w:tab w:val="left" w:pos="567"/>
        </w:tabs>
        <w:spacing w:line="276" w:lineRule="auto"/>
        <w:rPr>
          <w:rFonts w:ascii="Cambria" w:hAnsi="Cambria"/>
          <w:b/>
          <w:snapToGrid w:val="0"/>
          <w:u w:val="single"/>
        </w:rPr>
      </w:pPr>
      <w:r w:rsidRPr="00F42C65">
        <w:rPr>
          <w:rFonts w:ascii="Cambria" w:hAnsi="Cambria"/>
          <w:b/>
          <w:bCs/>
        </w:rPr>
        <w:t>”</w:t>
      </w:r>
      <w:r w:rsidRPr="00F42C65">
        <w:rPr>
          <w:rFonts w:ascii="Cambria" w:hAnsi="Cambria"/>
          <w:b/>
          <w:bCs/>
          <w:snapToGrid w:val="0"/>
        </w:rPr>
        <w:t>,</w:t>
      </w:r>
      <w:r>
        <w:rPr>
          <w:rFonts w:ascii="Cambria" w:hAnsi="Cambria"/>
        </w:rPr>
        <w:t xml:space="preserve"> </w:t>
      </w:r>
      <w:r w:rsidR="00674D3B" w:rsidRPr="00D94B34">
        <w:rPr>
          <w:rFonts w:ascii="Cambria" w:hAnsi="Cambria"/>
          <w:snapToGrid w:val="0"/>
        </w:rPr>
        <w:t>p</w:t>
      </w:r>
      <w:r w:rsidR="00674D3B" w:rsidRPr="00D94B34">
        <w:rPr>
          <w:rFonts w:ascii="Cambria" w:hAnsi="Cambria"/>
        </w:rPr>
        <w:t>rowadzonego przez</w:t>
      </w:r>
      <w:r w:rsidR="00674D3B" w:rsidRPr="00D94B34">
        <w:rPr>
          <w:rFonts w:ascii="Cambria" w:hAnsi="Cambria"/>
          <w:b/>
        </w:rPr>
        <w:t xml:space="preserve"> </w:t>
      </w:r>
      <w:r w:rsidR="00674D3B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Miasto Augustów</w:t>
      </w:r>
      <w:r w:rsidR="00DC3AB5" w:rsidRPr="00924B73">
        <w:rPr>
          <w:rFonts w:ascii="Cambria" w:hAnsi="Cambria"/>
          <w:b/>
        </w:rPr>
        <w:t>,</w:t>
      </w:r>
      <w:r w:rsidR="0006305A" w:rsidRPr="00924B73">
        <w:rPr>
          <w:rFonts w:ascii="Cambria" w:hAnsi="Cambria"/>
          <w:b/>
          <w:snapToGrid w:val="0"/>
        </w:rPr>
        <w:t xml:space="preserve"> </w:t>
      </w:r>
      <w:r w:rsidR="001D3AFC" w:rsidRPr="00924B73">
        <w:rPr>
          <w:rFonts w:ascii="Cambria" w:hAnsi="Cambria"/>
          <w:b/>
          <w:snapToGrid w:val="0"/>
          <w:u w:val="single"/>
        </w:rPr>
        <w:t>oświadczamy, że</w:t>
      </w:r>
      <w:r w:rsidR="00F2499E" w:rsidRPr="00924B73">
        <w:rPr>
          <w:rFonts w:ascii="Cambria" w:hAnsi="Cambria"/>
          <w:b/>
          <w:snapToGrid w:val="0"/>
        </w:rPr>
        <w:t xml:space="preserve"> </w:t>
      </w:r>
      <w:r w:rsidR="00F2499E" w:rsidRPr="00924B73">
        <w:rPr>
          <w:rFonts w:ascii="Cambria" w:hAnsi="Cambria"/>
          <w:b/>
          <w:bCs/>
          <w:color w:val="000000"/>
        </w:rPr>
        <w:t>(zaznaczyć właściwe)</w:t>
      </w:r>
      <w:r w:rsidR="00F2499E" w:rsidRPr="00924B73">
        <w:rPr>
          <w:rFonts w:ascii="Cambria" w:hAnsi="Cambria"/>
          <w:bCs/>
          <w:color w:val="000000"/>
        </w:rPr>
        <w:t>:</w:t>
      </w:r>
    </w:p>
    <w:p w14:paraId="184B2AC6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16B49E09" w14:textId="2D7D7FBC" w:rsidR="00F2499E" w:rsidRPr="00F2499E" w:rsidRDefault="00E33BB3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w:pict w14:anchorId="3CD7D41B">
          <v:rect id="Prostokąt 15" o:spid="_x0000_s2051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</w:t>
      </w:r>
      <w:r w:rsidR="00E7203E">
        <w:rPr>
          <w:rFonts w:ascii="Cambria" w:hAnsi="Cambria" w:cs="Segoe UI"/>
          <w:color w:val="000000"/>
        </w:rPr>
        <w:t>24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4E03D0">
        <w:rPr>
          <w:rFonts w:ascii="Cambria" w:hAnsi="Cambria" w:cs="Segoe UI"/>
          <w:color w:val="000000"/>
        </w:rPr>
        <w:t>594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2A1F8A46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1708727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3A1B8982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D771100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6BD3FF7E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EFD847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ECF1D66" w14:textId="51E37749" w:rsidR="00F2499E" w:rsidRPr="00F2499E" w:rsidRDefault="00E33BB3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w:pict w14:anchorId="3EF0E3A7">
          <v:rect id="Prostokąt 16" o:spid="_x0000_s2050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</w:t>
      </w:r>
      <w:r w:rsidR="00E7203E">
        <w:rPr>
          <w:rFonts w:ascii="Cambria" w:hAnsi="Cambria" w:cs="Segoe UI"/>
          <w:color w:val="000000"/>
        </w:rPr>
        <w:t>24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>594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0AA7A1EF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BFBF310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6BA89137" w14:textId="77777777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9432B" w14:textId="77777777" w:rsidR="00DB0DFF" w:rsidRDefault="00DB0DFF" w:rsidP="001D3AFC">
      <w:r>
        <w:separator/>
      </w:r>
    </w:p>
  </w:endnote>
  <w:endnote w:type="continuationSeparator" w:id="0">
    <w:p w14:paraId="4FED47EA" w14:textId="77777777" w:rsidR="00DB0DFF" w:rsidRDefault="00DB0DF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EF302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779E2">
      <w:rPr>
        <w:rFonts w:ascii="Cambria" w:hAnsi="Cambria"/>
        <w:sz w:val="20"/>
        <w:szCs w:val="20"/>
        <w:bdr w:val="single" w:sz="4" w:space="0" w:color="auto"/>
      </w:rPr>
      <w:t>4</w:t>
    </w:r>
    <w:r w:rsidR="00855718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>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122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122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643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3D4C5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A6153" w14:textId="77777777" w:rsidR="00DB0DFF" w:rsidRDefault="00DB0DFF" w:rsidP="001D3AFC">
      <w:r>
        <w:separator/>
      </w:r>
    </w:p>
  </w:footnote>
  <w:footnote w:type="continuationSeparator" w:id="0">
    <w:p w14:paraId="1B646BA0" w14:textId="77777777" w:rsidR="00DB0DFF" w:rsidRDefault="00DB0DFF" w:rsidP="001D3AFC">
      <w:r>
        <w:continuationSeparator/>
      </w:r>
    </w:p>
  </w:footnote>
  <w:footnote w:id="1">
    <w:p w14:paraId="4AC7B581" w14:textId="77777777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5B51B" w14:textId="77777777" w:rsidR="00924B73" w:rsidRDefault="00924B73" w:rsidP="00924B73">
    <w:pPr>
      <w:jc w:val="center"/>
      <w:rPr>
        <w:sz w:val="10"/>
        <w:szCs w:val="10"/>
      </w:rPr>
    </w:pPr>
  </w:p>
  <w:p w14:paraId="0D01902C" w14:textId="77777777" w:rsidR="00924B73" w:rsidRPr="006F18B7" w:rsidRDefault="00924B73" w:rsidP="00924B73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70059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50F8"/>
    <w:rsid w:val="0006683B"/>
    <w:rsid w:val="00072E94"/>
    <w:rsid w:val="0008746A"/>
    <w:rsid w:val="000914B6"/>
    <w:rsid w:val="000A0FF9"/>
    <w:rsid w:val="000A2560"/>
    <w:rsid w:val="000B36C6"/>
    <w:rsid w:val="000C0288"/>
    <w:rsid w:val="000D6936"/>
    <w:rsid w:val="000D6E10"/>
    <w:rsid w:val="000E122A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913D1"/>
    <w:rsid w:val="003A579E"/>
    <w:rsid w:val="003C2A6A"/>
    <w:rsid w:val="003D5BB5"/>
    <w:rsid w:val="003F3352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4E03D0"/>
    <w:rsid w:val="00501E41"/>
    <w:rsid w:val="005046C3"/>
    <w:rsid w:val="00552F9E"/>
    <w:rsid w:val="005573C7"/>
    <w:rsid w:val="00573BDE"/>
    <w:rsid w:val="00581F31"/>
    <w:rsid w:val="005975FA"/>
    <w:rsid w:val="005A04FC"/>
    <w:rsid w:val="005A4D79"/>
    <w:rsid w:val="005A7BC1"/>
    <w:rsid w:val="005B0FDC"/>
    <w:rsid w:val="005B211D"/>
    <w:rsid w:val="005B4BBC"/>
    <w:rsid w:val="005B4CDF"/>
    <w:rsid w:val="005B5E63"/>
    <w:rsid w:val="005C7E5B"/>
    <w:rsid w:val="005E0575"/>
    <w:rsid w:val="005E461B"/>
    <w:rsid w:val="005F7833"/>
    <w:rsid w:val="00607966"/>
    <w:rsid w:val="0061621F"/>
    <w:rsid w:val="0062370B"/>
    <w:rsid w:val="00631B11"/>
    <w:rsid w:val="00640120"/>
    <w:rsid w:val="0066261A"/>
    <w:rsid w:val="00674D3B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3735E"/>
    <w:rsid w:val="00855718"/>
    <w:rsid w:val="00860381"/>
    <w:rsid w:val="00864399"/>
    <w:rsid w:val="00883C4F"/>
    <w:rsid w:val="00891808"/>
    <w:rsid w:val="00893C6B"/>
    <w:rsid w:val="008A49BF"/>
    <w:rsid w:val="008B07C9"/>
    <w:rsid w:val="008E14B3"/>
    <w:rsid w:val="008E48E9"/>
    <w:rsid w:val="008F2770"/>
    <w:rsid w:val="009135EF"/>
    <w:rsid w:val="00924B73"/>
    <w:rsid w:val="009313A2"/>
    <w:rsid w:val="00933DBC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85E39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1DFA"/>
    <w:rsid w:val="00B77822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56231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0DFF"/>
    <w:rsid w:val="00DB4899"/>
    <w:rsid w:val="00DC1432"/>
    <w:rsid w:val="00DC3AB5"/>
    <w:rsid w:val="00DE7912"/>
    <w:rsid w:val="00E00E31"/>
    <w:rsid w:val="00E33BB3"/>
    <w:rsid w:val="00E7203E"/>
    <w:rsid w:val="00E82DD6"/>
    <w:rsid w:val="00E932CA"/>
    <w:rsid w:val="00EA03C9"/>
    <w:rsid w:val="00ED2584"/>
    <w:rsid w:val="00F24604"/>
    <w:rsid w:val="00F2499E"/>
    <w:rsid w:val="00F36574"/>
    <w:rsid w:val="00F42C65"/>
    <w:rsid w:val="00F52858"/>
    <w:rsid w:val="00F62E0A"/>
    <w:rsid w:val="00F6485D"/>
    <w:rsid w:val="00F64C95"/>
    <w:rsid w:val="00F702C6"/>
    <w:rsid w:val="00F70FC7"/>
    <w:rsid w:val="00F779E2"/>
    <w:rsid w:val="00F97130"/>
    <w:rsid w:val="00FA274B"/>
    <w:rsid w:val="00FA3726"/>
    <w:rsid w:val="00FA38B0"/>
    <w:rsid w:val="00FA7BA0"/>
    <w:rsid w:val="00FB17E7"/>
    <w:rsid w:val="00FB604A"/>
    <w:rsid w:val="00FE2CF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9DDDBDA"/>
  <w15:docId w15:val="{EFAEC630-9AEE-4DE4-9D33-0B0F059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924B73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Teksttreci2">
    <w:name w:val="Tekst treści (2)_"/>
    <w:link w:val="Teksttreci21"/>
    <w:locked/>
    <w:rsid w:val="00F42C65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F42C65"/>
    <w:pPr>
      <w:widowControl w:val="0"/>
      <w:shd w:val="clear" w:color="auto" w:fill="FFFFFF"/>
      <w:spacing w:line="274" w:lineRule="exact"/>
      <w:ind w:hanging="1600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E19F7-8412-4BBB-BE77-ABC2ED4F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9</cp:revision>
  <cp:lastPrinted>2019-02-01T07:28:00Z</cp:lastPrinted>
  <dcterms:created xsi:type="dcterms:W3CDTF">2023-07-19T11:28:00Z</dcterms:created>
  <dcterms:modified xsi:type="dcterms:W3CDTF">2024-05-09T08:20:00Z</dcterms:modified>
</cp:coreProperties>
</file>