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right"/>
        <w:rPr>
          <w:rFonts w:ascii="Arial" w:hAnsi="Arial"/>
          <w:lang w:eastAsia="pl-PL" w:bidi="ar-SA"/>
        </w:rPr>
      </w:pPr>
      <w:r>
        <w:rPr>
          <w:rFonts w:ascii="Arial" w:hAnsi="Arial"/>
          <w:lang w:eastAsia="pl-PL"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sz w:val="22"/>
          <w:szCs w:val="22"/>
        </w:rPr>
      </w:pPr>
      <w:bookmarkStart w:id="0" w:name="_GoBack1_kopia_1"/>
      <w:bookmarkStart w:id="1" w:name="_GoBack1"/>
      <w:bookmarkEnd w:id="0"/>
      <w:bookmarkEnd w:id="1"/>
      <w:r>
        <w:rPr>
          <w:rFonts w:eastAsia="Times New Roman" w:ascii="Arial" w:hAnsi="Arial"/>
          <w:b/>
          <w:bCs/>
          <w:color w:val="000000"/>
          <w:sz w:val="22"/>
          <w:szCs w:val="22"/>
        </w:rPr>
        <w:t>GZD.432.4.2024</w:t>
        <w:tab/>
        <w:tab/>
        <w:tab/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6 do SWZ</w:t>
      </w:r>
    </w:p>
    <w:tbl>
      <w:tblPr>
        <w:tblW w:w="9916" w:type="dxa"/>
        <w:jc w:val="left"/>
        <w:tblInd w:w="-152" w:type="dxa"/>
        <w:tblLayout w:type="fixed"/>
        <w:tblCellMar>
          <w:top w:w="55" w:type="dxa"/>
          <w:left w:w="22" w:type="dxa"/>
          <w:bottom w:w="55" w:type="dxa"/>
          <w:right w:w="33" w:type="dxa"/>
        </w:tblCellMar>
        <w:tblLook w:firstRow="0" w:noVBand="0" w:lastRow="0" w:firstColumn="0" w:lastColumn="0" w:noHBand="0" w:val="0000"/>
      </w:tblPr>
      <w:tblGrid>
        <w:gridCol w:w="9916"/>
      </w:tblGrid>
      <w:tr>
        <w:trPr>
          <w:trHeight w:val="683" w:hRule="atLeast"/>
        </w:trPr>
        <w:tc>
          <w:tcPr>
            <w:tcW w:w="991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26" w:leader="none"/>
                <w:tab w:val="left" w:pos="6135" w:leader="none"/>
                <w:tab w:val="left" w:pos="6248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color w:val="231F20"/>
                <w:spacing w:val="60"/>
                <w:sz w:val="22"/>
                <w:szCs w:val="22"/>
              </w:rPr>
              <w:t xml:space="preserve">OŚWIADCZENIE </w:t>
            </w:r>
            <w:r>
              <w:rPr>
                <w:rFonts w:eastAsia="Times New Roman" w:ascii="Arial" w:hAnsi="Arial"/>
                <w:b/>
                <w:bCs/>
                <w:color w:val="00000A"/>
                <w:spacing w:val="60"/>
                <w:sz w:val="22"/>
                <w:szCs w:val="22"/>
              </w:rPr>
              <w:t>O AKTUALNOŚCI INFORMACJI ZAWARTYCH W JEDZ</w:t>
            </w:r>
          </w:p>
        </w:tc>
      </w:tr>
    </w:tbl>
    <w:p>
      <w:pPr>
        <w:pStyle w:val="Normal"/>
        <w:spacing w:lineRule="auto" w:line="360"/>
        <w:ind w:right="28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NIP : ..............................................Regon: ..............................nr KRS.........….....……..(jeżeli dotyczy)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  <w:lang w:bidi="ar-SA"/>
        </w:rPr>
        <w:t>Adres e-mail………………………………………...</w:t>
      </w:r>
    </w:p>
    <w:p>
      <w:pPr>
        <w:pStyle w:val="Normal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Dotyczy postępowania o zamówienie publiczne na zadanie: </w:t>
      </w:r>
    </w:p>
    <w:p>
      <w:pPr>
        <w:pStyle w:val="Normal"/>
        <w:jc w:val="center"/>
        <w:rPr/>
      </w:pPr>
      <w:r>
        <w:rPr/>
      </w:r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  <w:lang w:eastAsia="pl-PL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ascii="Arial" w:hAnsi="Arial"/>
          <w:b/>
          <w:bCs/>
          <w:sz w:val="28"/>
          <w:szCs w:val="28"/>
        </w:rPr>
        <w:t>Część IV</w:t>
      </w:r>
      <w:bookmarkStart w:id="2" w:name="_GoBack"/>
      <w:bookmarkEnd w:id="2"/>
    </w:p>
    <w:p>
      <w:pPr>
        <w:pStyle w:val="Normal"/>
        <w:tabs>
          <w:tab w:val="clear" w:pos="709"/>
          <w:tab w:val="left" w:pos="444" w:leader="none"/>
        </w:tabs>
        <w:jc w:val="center"/>
        <w:rPr>
          <w:rFonts w:ascii="Arial" w:hAnsi="Arial" w:eastAsia="Times New Roman"/>
          <w:color w:val="000000"/>
          <w:sz w:val="20"/>
          <w:szCs w:val="20"/>
          <w:highlight w:val="white"/>
          <w:lang w:eastAsia="ar-SA" w:bidi="ar-SA"/>
        </w:rPr>
      </w:pPr>
      <w:r>
        <w:rPr>
          <w:rFonts w:eastAsia="Times New Roman" w:ascii="Arial" w:hAnsi="Arial"/>
          <w:color w:val="000000"/>
          <w:sz w:val="20"/>
          <w:szCs w:val="20"/>
          <w:highlight w:val="white"/>
          <w:lang w:eastAsia="ar-SA" w:bidi="ar-SA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W odpowiedzi na wezwanie wystosowane zgodnie z art. 126 ust. 1 uPzp, oświadczam, że informacje zawarte złożonym w oświadczeniu, o którym mowa w art. 125 ust. 1 uPzp (JEDZ), w zakresie podstaw wykluczenia z postępowania wskazanych przez zamawiającego, o których mowa w: </w:t>
      </w:r>
    </w:p>
    <w:p>
      <w:pPr>
        <w:pStyle w:val="Normal"/>
        <w:ind w:left="567" w:hanging="0"/>
        <w:jc w:val="both"/>
        <w:rPr/>
      </w:pPr>
      <w:r>
        <w:rPr>
          <w:rFonts w:ascii="Arial" w:hAnsi="Arial"/>
          <w:sz w:val="22"/>
          <w:szCs w:val="22"/>
        </w:rPr>
        <w:t xml:space="preserve">a) art. 108 ust. 1 pkt 3 uPzp, </w:t>
      </w:r>
    </w:p>
    <w:p>
      <w:pPr>
        <w:pStyle w:val="Normal"/>
        <w:ind w:left="567" w:hanging="0"/>
        <w:jc w:val="both"/>
        <w:rPr/>
      </w:pPr>
      <w:r>
        <w:rPr>
          <w:rFonts w:ascii="Arial" w:hAnsi="Arial"/>
          <w:sz w:val="22"/>
          <w:szCs w:val="22"/>
        </w:rPr>
        <w:t xml:space="preserve">b) art. 108 ust. 1 pkt 4 uPzp, dotyczących orzeczenia zakazu ubiegania się o zamówienie publiczne tytułem środka zapobiegawczego, </w:t>
      </w:r>
    </w:p>
    <w:p>
      <w:pPr>
        <w:pStyle w:val="Normal"/>
        <w:ind w:left="567" w:hanging="0"/>
        <w:jc w:val="both"/>
        <w:rPr/>
      </w:pPr>
      <w:r>
        <w:rPr>
          <w:rFonts w:ascii="Arial" w:hAnsi="Arial"/>
          <w:sz w:val="22"/>
          <w:szCs w:val="22"/>
        </w:rPr>
        <w:t xml:space="preserve">c) art. 108 ust. 1 pkt 5 uPzp, dotyczących zawarcia z innymi wykonawcami porozumienia mającego na celu zakłócenie konkurencji, </w:t>
      </w:r>
    </w:p>
    <w:p>
      <w:pPr>
        <w:pStyle w:val="Normal"/>
        <w:ind w:left="567" w:hanging="0"/>
        <w:jc w:val="both"/>
        <w:rPr/>
      </w:pPr>
      <w:r>
        <w:rPr>
          <w:rFonts w:ascii="Arial" w:hAnsi="Arial"/>
          <w:sz w:val="22"/>
          <w:szCs w:val="22"/>
        </w:rPr>
        <w:t>d) art. 108 ust. 1 pkt 6 uPzp.</w:t>
      </w:r>
    </w:p>
    <w:p>
      <w:pPr>
        <w:pStyle w:val="Normal"/>
        <w:spacing w:before="0" w:after="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0" w:after="57"/>
        <w:jc w:val="both"/>
        <w:rPr/>
      </w:pPr>
      <w:r>
        <w:rPr>
          <w:rFonts w:ascii="Arial" w:hAnsi="Arial"/>
          <w:sz w:val="22"/>
          <w:szCs w:val="22"/>
          <w:u w:val="single"/>
        </w:rPr>
        <w:t>są aktualne na dzień złożenia niniejszego oświadczenia.</w:t>
      </w:r>
    </w:p>
    <w:p>
      <w:pPr>
        <w:pStyle w:val="Normal"/>
        <w:tabs>
          <w:tab w:val="clear" w:pos="709"/>
          <w:tab w:val="left" w:pos="90" w:leader="none"/>
        </w:tabs>
        <w:spacing w:lineRule="auto" w:line="360"/>
        <w:ind w:left="15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33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Arial-BoldMT">
    <w:charset w:val="ee"/>
    <w:family w:val="roman"/>
    <w:pitch w:val="variable"/>
  </w:font>
  <w:font w:name="ArialM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0"/>
        <w:szCs w:val="20"/>
      </w:rPr>
      <w:t xml:space="preserve">____________________________                                                                     </w:t>
    </w:r>
  </w:p>
  <w:p>
    <w:pPr>
      <w:pStyle w:val="Normal"/>
      <w:spacing w:lineRule="auto" w:line="360"/>
      <w:jc w:val="both"/>
      <w:rPr/>
    </w:pPr>
    <w:r>
      <w:rPr>
        <w:rFonts w:eastAsia="Times New Roman" w:ascii="Arial" w:hAnsi="Arial"/>
        <w:color w:val="000000"/>
        <w:sz w:val="20"/>
        <w:szCs w:val="20"/>
      </w:rPr>
      <w:tab/>
      <w:t xml:space="preserve">miejscowość i data              </w:t>
    </w:r>
  </w:p>
  <w:p>
    <w:pPr>
      <w:pStyle w:val="Normal"/>
      <w:spacing w:lineRule="auto" w:line="360"/>
      <w:ind w:hanging="13"/>
      <w:jc w:val="both"/>
      <w:rPr>
        <w:rFonts w:ascii="Arial" w:hAnsi="Arial" w:eastAsia="Times New Roman"/>
        <w:b/>
        <w:bCs/>
        <w:color w:val="000000"/>
        <w:sz w:val="20"/>
        <w:szCs w:val="20"/>
      </w:rPr>
    </w:pPr>
    <w:r>
      <w:rPr>
        <w:rFonts w:eastAsia="Times New Roman" w:ascii="Arial" w:hAnsi="Arial"/>
        <w:b/>
        <w:bCs/>
        <w:color w:val="000000"/>
        <w:sz w:val="20"/>
        <w:szCs w:val="20"/>
      </w:rPr>
    </w:r>
  </w:p>
</w:ftr>
</file>

<file path=word/settings.xml><?xml version="1.0" encoding="utf-8"?>
<w:settings xmlns:w="http://schemas.openxmlformats.org/wordprocessingml/2006/main">
  <w:zoom w:percent="10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5">
    <w:name w:val="Heading 5"/>
    <w:basedOn w:val="Normal"/>
    <w:next w:val="Normal"/>
    <w:qFormat/>
    <w:pPr>
      <w:keepNext w:val="true"/>
      <w:outlineLvl w:val="4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>
      <w:rFonts w:ascii="Symbol" w:hAnsi="Symbol" w:cs="Symbol"/>
    </w:rPr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qFormat/>
    <w:rPr>
      <w:rFonts w:ascii="ArialMT" w:hAnsi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Caption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next w:val="Nagwek2"/>
    <w:qFormat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Nagwek3" w:customStyle="1">
    <w:name w:val="Nagłówek3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2" w:customStyle="1">
    <w:name w:val="Nagłówek2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next w:val="Nagwek1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next w:val="Przypisdolny"/>
    <w:qFormat/>
    <w:pPr>
      <w:suppressLineNumbers/>
      <w:spacing w:before="120" w:after="120"/>
    </w:pPr>
    <w:rPr>
      <w:i/>
      <w:iCs/>
    </w:rPr>
  </w:style>
  <w:style w:type="paragraph" w:styleId="Przypisdolny">
    <w:name w:val="Footnote Text"/>
    <w:basedOn w:val="Normal"/>
    <w:next w:val="Akapitzlist1"/>
    <w:pPr>
      <w:suppressLineNumbers/>
      <w:ind w:left="339" w:hanging="339"/>
    </w:pPr>
    <w:rPr>
      <w:sz w:val="20"/>
      <w:szCs w:val="20"/>
    </w:rPr>
  </w:style>
  <w:style w:type="paragraph" w:styleId="Akapitzlist1" w:customStyle="1">
    <w:name w:val="Akapit z listą1"/>
    <w:basedOn w:val="Normal"/>
    <w:next w:val="Zawartotabeli"/>
    <w:qFormat/>
    <w:pPr>
      <w:spacing w:before="0" w:after="160"/>
      <w:ind w:left="720" w:hanging="0"/>
      <w:contextualSpacing/>
    </w:pPr>
    <w:rPr/>
  </w:style>
  <w:style w:type="paragraph" w:styleId="Zawartotabeli" w:customStyle="1">
    <w:name w:val="Zawartość tabeli"/>
    <w:basedOn w:val="Normal"/>
    <w:next w:val="Nagwektabeli"/>
    <w:qFormat/>
    <w:pPr>
      <w:suppressLineNumbers/>
    </w:pPr>
    <w:rPr/>
  </w:style>
  <w:style w:type="paragraph" w:styleId="Nagwektabeli" w:customStyle="1">
    <w:name w:val="Nagłówek tabeli"/>
    <w:next w:val="Gwkaistopka"/>
    <w:qFormat/>
    <w:pPr>
      <w:widowControl w:val="false"/>
      <w:suppressLineNumbers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Stopka">
    <w:name w:val="Footer"/>
    <w:basedOn w:val="Normal"/>
    <w:next w:val="Teksttreci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treci" w:customStyle="1">
    <w:name w:val="Tekst treści"/>
    <w:basedOn w:val="Normal"/>
    <w:qFormat/>
    <w:pPr>
      <w:shd w:val="clear" w:color="auto" w:fill="FFFFFF"/>
      <w:spacing w:lineRule="exact" w:line="360" w:before="0" w:after="2400"/>
      <w:ind w:hanging="740"/>
      <w:jc w:val="center"/>
    </w:pPr>
    <w:rPr>
      <w:rFonts w:eastAsia="Arial"/>
      <w:color w:val="000000"/>
      <w:szCs w:val="22"/>
    </w:rPr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/>
      <w:b/>
      <w:bCs/>
      <w:sz w:val="28"/>
      <w:szCs w:val="2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a758d8"/>
    <w:pPr>
      <w:suppressAutoHyphens w:val="false"/>
      <w:spacing w:before="57" w:after="0"/>
      <w:ind w:left="686" w:hanging="0"/>
      <w:jc w:val="both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LibreOffice/7.5.4.2$Windows_X86_64 LibreOffice_project/36ccfdc35048b057fd9854c757a8b67ec53977b6</Application>
  <AppVersion>15.0000</AppVersion>
  <Pages>1</Pages>
  <Words>167</Words>
  <Characters>1409</Characters>
  <CharactersWithSpaces>1650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2021-08-19T08:42:00Z</dcterms:created>
  <dc:creator>Ewelina Trąbka</dc:creator>
  <dc:description/>
  <dc:language>pl-PL</dc:language>
  <cp:lastModifiedBy/>
  <cp:lastPrinted>1995-11-21T15:41:00Z</cp:lastPrinted>
  <dcterms:modified xsi:type="dcterms:W3CDTF">2024-09-17T09:00:24Z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