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5BDCE" w14:textId="59BC4A0C" w:rsidR="00D834C5" w:rsidRPr="00714AD2" w:rsidRDefault="000C37F2" w:rsidP="004E2502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ab/>
        <w:t xml:space="preserve">     Załącznik nr 2</w:t>
      </w:r>
    </w:p>
    <w:p w14:paraId="0A11F1D8" w14:textId="71337381" w:rsidR="004E2502" w:rsidRPr="00714AD2" w:rsidRDefault="004E2502" w:rsidP="004E2502">
      <w:pPr>
        <w:spacing w:after="0"/>
        <w:jc w:val="center"/>
        <w:rPr>
          <w:rFonts w:cstheme="minorHAnsi"/>
          <w:b/>
          <w:sz w:val="24"/>
          <w:szCs w:val="24"/>
        </w:rPr>
      </w:pPr>
      <w:r w:rsidRPr="00714AD2">
        <w:rPr>
          <w:rFonts w:cstheme="minorHAnsi"/>
          <w:b/>
          <w:sz w:val="24"/>
          <w:szCs w:val="24"/>
        </w:rPr>
        <w:t>UMOWA Nr IID.271.</w:t>
      </w:r>
      <w:r w:rsidR="004B6E6E" w:rsidRPr="006B4CA7">
        <w:rPr>
          <w:rFonts w:cstheme="minorHAnsi"/>
          <w:b/>
          <w:sz w:val="24"/>
          <w:szCs w:val="24"/>
        </w:rPr>
        <w:t xml:space="preserve">    </w:t>
      </w:r>
      <w:r w:rsidRPr="00714AD2">
        <w:rPr>
          <w:rFonts w:cstheme="minorHAnsi"/>
          <w:b/>
          <w:sz w:val="24"/>
          <w:szCs w:val="24"/>
        </w:rPr>
        <w:t>.202</w:t>
      </w:r>
      <w:r w:rsidR="004D0E88">
        <w:rPr>
          <w:rFonts w:cstheme="minorHAnsi"/>
          <w:b/>
          <w:sz w:val="24"/>
          <w:szCs w:val="24"/>
        </w:rPr>
        <w:t>4</w:t>
      </w:r>
      <w:r w:rsidRPr="00714AD2">
        <w:rPr>
          <w:rFonts w:cstheme="minorHAnsi"/>
          <w:b/>
          <w:sz w:val="24"/>
          <w:szCs w:val="24"/>
        </w:rPr>
        <w:t>.MM</w:t>
      </w:r>
    </w:p>
    <w:p w14:paraId="6D77A0BE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</w:p>
    <w:p w14:paraId="215E8F7A" w14:textId="31F4FE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 xml:space="preserve">zawarta w dniu </w:t>
      </w:r>
      <w:r w:rsidR="004B6E6E" w:rsidRPr="00714AD2">
        <w:rPr>
          <w:rFonts w:cstheme="minorHAnsi"/>
          <w:sz w:val="24"/>
          <w:szCs w:val="24"/>
        </w:rPr>
        <w:t>……………………..</w:t>
      </w:r>
      <w:r w:rsidRPr="00714AD2">
        <w:rPr>
          <w:rFonts w:cstheme="minorHAnsi"/>
          <w:sz w:val="24"/>
          <w:szCs w:val="24"/>
        </w:rPr>
        <w:t xml:space="preserve"> roku pomiędzy:</w:t>
      </w:r>
    </w:p>
    <w:p w14:paraId="43B30C9E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</w:p>
    <w:p w14:paraId="46F7E64F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b/>
          <w:sz w:val="24"/>
          <w:szCs w:val="24"/>
        </w:rPr>
        <w:t>Gminą Tuchów</w:t>
      </w:r>
      <w:r w:rsidRPr="00714AD2">
        <w:rPr>
          <w:rFonts w:cstheme="minorHAnsi"/>
          <w:sz w:val="24"/>
          <w:szCs w:val="24"/>
        </w:rPr>
        <w:t xml:space="preserve"> </w:t>
      </w:r>
    </w:p>
    <w:p w14:paraId="2F4B4788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ul. Rynek 1</w:t>
      </w:r>
    </w:p>
    <w:p w14:paraId="7603F648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33-170 Tuchów,</w:t>
      </w:r>
    </w:p>
    <w:p w14:paraId="110C2C1C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</w:p>
    <w:p w14:paraId="1B04DCB4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reprezentowaną przez Burmistrza Tuchowa w osobie:</w:t>
      </w:r>
    </w:p>
    <w:p w14:paraId="2493B784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b/>
          <w:sz w:val="24"/>
          <w:szCs w:val="24"/>
        </w:rPr>
        <w:t>mgr Magdalena Marszałek</w:t>
      </w:r>
    </w:p>
    <w:p w14:paraId="51F3F96D" w14:textId="77777777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zwaną w dalszej części umowy „Zamawiającym”,</w:t>
      </w:r>
    </w:p>
    <w:p w14:paraId="37206281" w14:textId="1ED2E4E3" w:rsidR="0041372B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 xml:space="preserve">przy kontrasygnacie Szczepana </w:t>
      </w:r>
      <w:proofErr w:type="spellStart"/>
      <w:r w:rsidRPr="00714AD2">
        <w:rPr>
          <w:rFonts w:cstheme="minorHAnsi"/>
          <w:sz w:val="24"/>
          <w:szCs w:val="24"/>
        </w:rPr>
        <w:t>Makarskiego</w:t>
      </w:r>
      <w:proofErr w:type="spellEnd"/>
      <w:r w:rsidRPr="00714AD2">
        <w:rPr>
          <w:rFonts w:cstheme="minorHAnsi"/>
          <w:sz w:val="24"/>
          <w:szCs w:val="24"/>
        </w:rPr>
        <w:t xml:space="preserve"> – Skarbnika gminy</w:t>
      </w:r>
    </w:p>
    <w:p w14:paraId="0862CADF" w14:textId="77777777" w:rsidR="004E2502" w:rsidRPr="00714AD2" w:rsidRDefault="004E2502" w:rsidP="004E2502">
      <w:pPr>
        <w:spacing w:after="0"/>
        <w:jc w:val="both"/>
        <w:rPr>
          <w:rFonts w:cstheme="minorHAnsi"/>
          <w:sz w:val="12"/>
          <w:szCs w:val="12"/>
        </w:rPr>
      </w:pPr>
    </w:p>
    <w:p w14:paraId="0E886744" w14:textId="5FD3B831" w:rsidR="004E2502" w:rsidRPr="00714AD2" w:rsidRDefault="004E2502" w:rsidP="004E2502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 xml:space="preserve">a </w:t>
      </w:r>
    </w:p>
    <w:p w14:paraId="6517BFF1" w14:textId="77777777" w:rsidR="0041372B" w:rsidRPr="00714AD2" w:rsidRDefault="0041372B" w:rsidP="0041372B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color w:val="auto"/>
          <w:kern w:val="2"/>
          <w:sz w:val="12"/>
          <w:szCs w:val="12"/>
          <w:lang w:eastAsia="pl-PL"/>
        </w:rPr>
      </w:pPr>
    </w:p>
    <w:p w14:paraId="450A5868" w14:textId="1D65A929" w:rsidR="0041372B" w:rsidRDefault="004B6E6E" w:rsidP="0041372B">
      <w:pPr>
        <w:widowControl w:val="0"/>
        <w:suppressAutoHyphens/>
        <w:spacing w:after="0"/>
        <w:jc w:val="both"/>
        <w:textAlignment w:val="baseline"/>
        <w:rPr>
          <w:rFonts w:eastAsia="Times New Roman" w:cstheme="minorHAnsi"/>
          <w:color w:val="auto"/>
          <w:kern w:val="36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kern w:val="36"/>
          <w:sz w:val="24"/>
          <w:szCs w:val="24"/>
          <w:lang w:eastAsia="pl-PL"/>
        </w:rPr>
        <w:t>………………………………………………………………….</w:t>
      </w:r>
    </w:p>
    <w:p w14:paraId="3A3E56FC" w14:textId="77777777" w:rsidR="004B6E6E" w:rsidRPr="004B6E6E" w:rsidRDefault="004B6E6E" w:rsidP="004B6E6E">
      <w:pPr>
        <w:widowControl w:val="0"/>
        <w:suppressAutoHyphens/>
        <w:spacing w:after="0"/>
        <w:jc w:val="both"/>
        <w:textAlignment w:val="baseline"/>
        <w:rPr>
          <w:rFonts w:eastAsia="Andale Sans UI" w:cstheme="minorHAnsi"/>
          <w:color w:val="auto"/>
          <w:kern w:val="2"/>
          <w:sz w:val="24"/>
          <w:szCs w:val="24"/>
          <w:lang w:eastAsia="pl-PL"/>
        </w:rPr>
      </w:pPr>
      <w:r w:rsidRPr="004B6E6E">
        <w:rPr>
          <w:rFonts w:eastAsia="Andale Sans UI" w:cstheme="minorHAnsi"/>
          <w:color w:val="auto"/>
          <w:kern w:val="2"/>
          <w:sz w:val="24"/>
          <w:szCs w:val="24"/>
          <w:lang w:eastAsia="pl-PL"/>
        </w:rPr>
        <w:t>………………………………………………………………….</w:t>
      </w:r>
    </w:p>
    <w:p w14:paraId="04FF8619" w14:textId="77777777" w:rsidR="004E2502" w:rsidRPr="00714AD2" w:rsidRDefault="004E2502" w:rsidP="004E2502">
      <w:pPr>
        <w:spacing w:after="0"/>
        <w:jc w:val="both"/>
        <w:rPr>
          <w:rFonts w:cstheme="minorHAnsi"/>
          <w:sz w:val="12"/>
          <w:szCs w:val="12"/>
        </w:rPr>
      </w:pPr>
    </w:p>
    <w:p w14:paraId="59C81E75" w14:textId="77777777" w:rsidR="004E2502" w:rsidRPr="00714AD2" w:rsidRDefault="004E2502" w:rsidP="00F51F96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zwanym dalej „Wykonawcą”.</w:t>
      </w:r>
    </w:p>
    <w:p w14:paraId="6D45633D" w14:textId="77777777" w:rsidR="004E2502" w:rsidRPr="00714AD2" w:rsidRDefault="004E2502" w:rsidP="00F51F96">
      <w:pPr>
        <w:spacing w:after="0"/>
        <w:jc w:val="both"/>
        <w:rPr>
          <w:rFonts w:cstheme="minorHAnsi"/>
          <w:sz w:val="12"/>
          <w:szCs w:val="12"/>
        </w:rPr>
      </w:pPr>
    </w:p>
    <w:p w14:paraId="19FD1B37" w14:textId="77777777" w:rsidR="004E2502" w:rsidRPr="00714AD2" w:rsidRDefault="004E2502" w:rsidP="00F51F96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Zamawiający</w:t>
      </w:r>
      <w:r w:rsidRPr="00714AD2">
        <w:rPr>
          <w:rFonts w:eastAsia="Times New Roman" w:cstheme="minorHAnsi"/>
          <w:sz w:val="24"/>
          <w:szCs w:val="24"/>
        </w:rPr>
        <w:t xml:space="preserve"> oraz </w:t>
      </w:r>
      <w:r w:rsidRPr="00714AD2">
        <w:rPr>
          <w:rFonts w:cstheme="minorHAnsi"/>
          <w:sz w:val="24"/>
          <w:szCs w:val="24"/>
        </w:rPr>
        <w:t>Wykonawc</w:t>
      </w:r>
      <w:r w:rsidRPr="00714AD2">
        <w:rPr>
          <w:rFonts w:eastAsia="Times New Roman" w:cstheme="minorHAnsi"/>
          <w:sz w:val="24"/>
          <w:szCs w:val="24"/>
        </w:rPr>
        <w:t>a w dalszej treści niniejszej umowy (dalej jako „Umowa”) nazywani są wspólnie „Stronami” lub osobno „Stroną”.</w:t>
      </w:r>
    </w:p>
    <w:p w14:paraId="1E09D0CB" w14:textId="77777777" w:rsidR="004E2502" w:rsidRPr="00714AD2" w:rsidRDefault="004E2502" w:rsidP="00F51F96">
      <w:pPr>
        <w:spacing w:after="0"/>
        <w:jc w:val="both"/>
        <w:rPr>
          <w:rFonts w:eastAsia="Times New Roman" w:cstheme="minorHAnsi"/>
          <w:sz w:val="12"/>
          <w:szCs w:val="12"/>
        </w:rPr>
      </w:pPr>
    </w:p>
    <w:p w14:paraId="799BBDFB" w14:textId="77777777" w:rsidR="004E2502" w:rsidRPr="00714AD2" w:rsidRDefault="004E2502" w:rsidP="00F51F96">
      <w:pPr>
        <w:spacing w:after="0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  <w:u w:val="single"/>
        </w:rPr>
        <w:t>Strony zgodnie postanawiają co następuje:</w:t>
      </w:r>
    </w:p>
    <w:p w14:paraId="66D435E6" w14:textId="77777777" w:rsidR="004E2502" w:rsidRPr="00714AD2" w:rsidRDefault="004E2502" w:rsidP="004E2502">
      <w:pPr>
        <w:spacing w:after="0"/>
        <w:jc w:val="center"/>
        <w:rPr>
          <w:rFonts w:cstheme="minorHAnsi"/>
          <w:b/>
          <w:sz w:val="12"/>
          <w:szCs w:val="12"/>
        </w:rPr>
      </w:pPr>
    </w:p>
    <w:p w14:paraId="7624B229" w14:textId="77777777" w:rsidR="004E2502" w:rsidRPr="00714AD2" w:rsidRDefault="004E2502" w:rsidP="004E2502">
      <w:pPr>
        <w:spacing w:after="0"/>
        <w:jc w:val="center"/>
        <w:rPr>
          <w:rFonts w:cstheme="minorHAnsi"/>
          <w:sz w:val="24"/>
          <w:szCs w:val="24"/>
        </w:rPr>
      </w:pPr>
      <w:r w:rsidRPr="00714AD2">
        <w:rPr>
          <w:rFonts w:cstheme="minorHAnsi"/>
          <w:b/>
          <w:sz w:val="24"/>
          <w:szCs w:val="24"/>
        </w:rPr>
        <w:t>PRZEDMIOT I ZAKRES UMOWY</w:t>
      </w:r>
    </w:p>
    <w:p w14:paraId="6A3753AA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12"/>
          <w:szCs w:val="12"/>
          <w:lang w:eastAsia="pl-PL"/>
        </w:rPr>
      </w:pPr>
    </w:p>
    <w:p w14:paraId="67917FC4" w14:textId="10AAAE3D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1. </w:t>
      </w:r>
    </w:p>
    <w:p w14:paraId="53DF6854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0A608472" w14:textId="72405F10" w:rsidR="004144BA" w:rsidRDefault="00D834C5" w:rsidP="00714AD2">
      <w:pPr>
        <w:pStyle w:val="Akapitzlist"/>
        <w:spacing w:after="0"/>
        <w:ind w:left="0"/>
        <w:jc w:val="both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Zamawiający </w:t>
      </w:r>
      <w:r w:rsidR="003759D1" w:rsidRPr="00714AD2">
        <w:rPr>
          <w:rFonts w:eastAsia="Times New Roman" w:cstheme="minorHAnsi"/>
          <w:color w:val="auto"/>
          <w:sz w:val="24"/>
          <w:szCs w:val="24"/>
          <w:lang w:eastAsia="pl-PL"/>
        </w:rPr>
        <w:t>zamawia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, a Wykonawca przyjmuje do wykonania </w:t>
      </w:r>
      <w:r w:rsidR="002308D9">
        <w:rPr>
          <w:rFonts w:eastAsia="Times New Roman" w:cstheme="minorHAnsi"/>
          <w:color w:val="auto"/>
          <w:sz w:val="24"/>
          <w:szCs w:val="24"/>
          <w:lang w:eastAsia="pl-PL"/>
        </w:rPr>
        <w:t>zadanie pn.</w:t>
      </w:r>
      <w:r w:rsidR="002308D9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6E2FA5" w:rsidRPr="006E2FA5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„Modernizacja instalacji hydrantowej w budynku Szkoły Podstawowej </w:t>
      </w:r>
      <w:r w:rsidR="006E2FA5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w Siedliskach” </w:t>
      </w:r>
      <w:r w:rsidR="004144BA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</w:t>
      </w:r>
    </w:p>
    <w:p w14:paraId="7DE5A6B4" w14:textId="5B024C5B" w:rsidR="00621974" w:rsidRDefault="004144BA" w:rsidP="00033EED">
      <w:pPr>
        <w:spacing w:after="0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Przedmiot 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>Umowy</w:t>
      </w: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 obejmuje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>rozdzielenie instalacji wody gospodarczej od wody pożarowej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    w budynku szkoły</w:t>
      </w:r>
      <w:r w:rsidR="00E67041">
        <w:rPr>
          <w:rFonts w:eastAsia="Times New Roman" w:cstheme="minorHAnsi"/>
          <w:color w:val="auto"/>
          <w:sz w:val="24"/>
          <w:szCs w:val="24"/>
          <w:lang w:eastAsia="pl-PL"/>
        </w:rPr>
        <w:t xml:space="preserve"> z uwagi na to, że</w:t>
      </w:r>
      <w:r w:rsidR="00621974" w:rsidRPr="00D92431">
        <w:rPr>
          <w:rFonts w:eastAsia="Times New Roman" w:cstheme="minorHAnsi"/>
          <w:color w:val="auto"/>
          <w:sz w:val="24"/>
          <w:szCs w:val="24"/>
          <w:lang w:eastAsia="pl-PL"/>
        </w:rPr>
        <w:t xml:space="preserve"> w szkole instalacja wody gospodarczej i pożarowej występuje jako jedna instalacja.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Istniejąca instalacja pozostanie bez zmian jako instalacja </w:t>
      </w:r>
      <w:r w:rsidR="00E67041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>wody gospodarczej, natomiast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E67041">
        <w:rPr>
          <w:rFonts w:eastAsia="Times New Roman" w:cstheme="minorHAnsi"/>
          <w:color w:val="auto"/>
          <w:sz w:val="24"/>
          <w:szCs w:val="24"/>
          <w:lang w:eastAsia="pl-PL"/>
        </w:rPr>
        <w:t xml:space="preserve">przedmiot 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E67041">
        <w:rPr>
          <w:rFonts w:eastAsia="Times New Roman" w:cstheme="minorHAnsi"/>
          <w:color w:val="auto"/>
          <w:sz w:val="24"/>
          <w:szCs w:val="24"/>
          <w:lang w:eastAsia="pl-PL"/>
        </w:rPr>
        <w:t>umowy obejmuje wykonanie nowego obiegu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 wody pożarowej z rur stalowych zaprasowanych</w:t>
      </w: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o średnicach wskazanych w części graficznej projektu </w:t>
      </w:r>
      <w:r w:rsidR="00E67041">
        <w:rPr>
          <w:rFonts w:eastAsia="Times New Roman" w:cstheme="minorHAnsi"/>
          <w:color w:val="auto"/>
          <w:sz w:val="24"/>
          <w:szCs w:val="24"/>
          <w:lang w:eastAsia="pl-PL"/>
        </w:rPr>
        <w:t>technicznego o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 łącznej długości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około 170,00 </w:t>
      </w:r>
      <w:proofErr w:type="spellStart"/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>mb</w:t>
      </w:r>
      <w:proofErr w:type="spellEnd"/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    </w:t>
      </w:r>
    </w:p>
    <w:p w14:paraId="2362C2D1" w14:textId="4C33EFA0" w:rsidR="00F51F96" w:rsidRDefault="004144BA" w:rsidP="00033EED">
      <w:pPr>
        <w:spacing w:after="0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Na poziomie piwnicy rurociągi prowadzić po wierzchu ścian, natomiast piony do hydrantów na poszczególnych kondygnacjach 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należy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poprowadzić w bruzdach ściennych które po wykonaniu instalacji </w:t>
      </w:r>
      <w:r w:rsidR="00621974"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należy 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zaprawić i odmalować w kolorze podobnym do istniejących ścian wewnętrznych. Rurociągi zabezpieczyć otuliną gr 6,0 mm z pianki polietylenowej nierozprzestrzeniającego ognia w celu zabezpieczenia przed roszeniem. </w:t>
      </w:r>
    </w:p>
    <w:p w14:paraId="17E52625" w14:textId="224085CA" w:rsidR="004144BA" w:rsidRDefault="004144BA" w:rsidP="00714AD2">
      <w:pPr>
        <w:spacing w:after="0"/>
        <w:jc w:val="both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Przy przejściach instalacji przez ściany stosować tuleje ochronne o dymensje większą od rur przewodowych. 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>Ponadto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 ramach niniejsze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>j umowy należy wykonać</w:t>
      </w:r>
      <w:r w:rsidRPr="0072194A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montaż nowych skrzynek hydrantów wewnętrznych 25 montowanych na wysokości 1.35±0.1 m nad poziomem posadzki z wężem półsztywnym o długości</w:t>
      </w:r>
      <w:r w:rsidR="00F51F96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L=25-30 </w:t>
      </w:r>
      <w:proofErr w:type="spellStart"/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mb</w:t>
      </w:r>
      <w:proofErr w:type="spellEnd"/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. Skrzynki winne zawierać hydranty wewnętrzne 25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plus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gaśnice pianowe o </w:t>
      </w:r>
      <w:r w:rsidRPr="004144BA">
        <w:rPr>
          <w:rFonts w:eastAsia="Times New Roman" w:cstheme="minorHAnsi"/>
          <w:color w:val="auto"/>
          <w:sz w:val="24"/>
          <w:szCs w:val="24"/>
          <w:lang w:eastAsia="pl-PL"/>
        </w:rPr>
        <w:t>łącznej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ilości 8 szt. </w:t>
      </w:r>
    </w:p>
    <w:p w14:paraId="62A793D3" w14:textId="77777777" w:rsidR="004144BA" w:rsidRPr="00714AD2" w:rsidRDefault="004144BA" w:rsidP="00714AD2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</w:p>
    <w:p w14:paraId="181C6521" w14:textId="65B41999" w:rsidR="004144BA" w:rsidRPr="00714AD2" w:rsidRDefault="003759D1" w:rsidP="00714AD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Przedmiot 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Umowy zostanie wykonany w oparciu o dokumentację techniczną instalacji hydrantów wewnętrznych dla budynku szkoły podstawowej </w:t>
      </w:r>
      <w:r w:rsidRPr="00714AD2">
        <w:rPr>
          <w:rFonts w:cstheme="minorHAnsi"/>
          <w:sz w:val="24"/>
          <w:szCs w:val="24"/>
        </w:rPr>
        <w:t>, stanowiąc</w:t>
      </w:r>
      <w:r w:rsidR="00AB6D19" w:rsidRPr="00714AD2">
        <w:rPr>
          <w:rFonts w:cstheme="minorHAnsi"/>
          <w:sz w:val="24"/>
          <w:szCs w:val="24"/>
        </w:rPr>
        <w:t>ej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załącznik</w:t>
      </w:r>
      <w:r w:rsidR="00C450D0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621974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</w:t>
      </w:r>
      <w:r w:rsidR="00C450D0" w:rsidRPr="00714AD2">
        <w:rPr>
          <w:rFonts w:eastAsia="Times New Roman" w:cstheme="minorHAnsi"/>
          <w:color w:val="auto"/>
          <w:sz w:val="24"/>
          <w:szCs w:val="24"/>
          <w:lang w:eastAsia="pl-PL"/>
        </w:rPr>
        <w:t>nr 1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do Umowy.</w:t>
      </w:r>
      <w:r w:rsidR="00D834C5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</w:p>
    <w:p w14:paraId="6888D282" w14:textId="5278155E" w:rsidR="004144BA" w:rsidRPr="00714AD2" w:rsidRDefault="00850D81" w:rsidP="00714AD2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714AD2">
        <w:rPr>
          <w:sz w:val="24"/>
          <w:szCs w:val="24"/>
        </w:rPr>
        <w:t>Wykonawca oświadcza, że dysponuje zespołem posiadającym umiejętności, kwalifikacje   do wykonywania w/w prac oraz odpowiedni sprzęt</w:t>
      </w:r>
      <w:r w:rsidR="006B4CA7" w:rsidRPr="00714AD2">
        <w:rPr>
          <w:sz w:val="24"/>
          <w:szCs w:val="24"/>
        </w:rPr>
        <w:t xml:space="preserve"> do realizacji niniejszego zadania.</w:t>
      </w:r>
    </w:p>
    <w:p w14:paraId="1F78C695" w14:textId="051CB8A6" w:rsidR="00D834C5" w:rsidRPr="004144BA" w:rsidRDefault="006B4CA7" w:rsidP="00714AD2">
      <w:pPr>
        <w:pStyle w:val="Akapitzlist"/>
        <w:numPr>
          <w:ilvl w:val="0"/>
          <w:numId w:val="27"/>
        </w:numPr>
        <w:jc w:val="both"/>
        <w:rPr>
          <w:lang w:eastAsia="pl-PL"/>
        </w:rPr>
      </w:pPr>
      <w:r w:rsidRPr="00714AD2">
        <w:rPr>
          <w:sz w:val="24"/>
          <w:szCs w:val="24"/>
          <w:lang w:eastAsia="pl-PL"/>
        </w:rPr>
        <w:t xml:space="preserve">Wykonawca oświadcza, że dokonał wizji </w:t>
      </w:r>
      <w:r w:rsidR="004D0E88" w:rsidRPr="00714AD2">
        <w:rPr>
          <w:sz w:val="24"/>
          <w:szCs w:val="24"/>
          <w:lang w:eastAsia="pl-PL"/>
        </w:rPr>
        <w:t>budynku szkoły w Siedliskach</w:t>
      </w:r>
      <w:r w:rsidRPr="00714AD2">
        <w:rPr>
          <w:sz w:val="24"/>
          <w:szCs w:val="24"/>
          <w:lang w:eastAsia="pl-PL"/>
        </w:rPr>
        <w:t>, że zakres podany powyżej jest mu znany, dokonał wyceny pozostałych materiałów i niezbędnych urządzeń do prawidłowego i bezusterkowego funkcjonowania nowej kotłowni gazowej po jej modernizacji.</w:t>
      </w:r>
    </w:p>
    <w:p w14:paraId="77670111" w14:textId="39E46590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2. </w:t>
      </w:r>
    </w:p>
    <w:p w14:paraId="45A0D932" w14:textId="77777777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4670EE85" w14:textId="5B0B4ED8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Termin wykonania </w:t>
      </w:r>
      <w:r w:rsidR="00862E0A" w:rsidRPr="00714AD2">
        <w:rPr>
          <w:rFonts w:eastAsia="Times New Roman" w:cstheme="minorHAnsi"/>
          <w:color w:val="auto"/>
          <w:sz w:val="24"/>
          <w:szCs w:val="24"/>
          <w:lang w:eastAsia="pl-PL"/>
        </w:rPr>
        <w:t>przedmiotu Umowy: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– do dnia </w:t>
      </w:r>
      <w:r w:rsidR="004B6E6E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3</w:t>
      </w:r>
      <w:r w:rsidR="004D0E88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1</w:t>
      </w:r>
      <w:r w:rsidR="00A45F91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.0</w:t>
      </w:r>
      <w:r w:rsidR="004D0E88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8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.202</w:t>
      </w:r>
      <w:r w:rsidR="004D0E88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4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4E2502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r.</w:t>
      </w:r>
    </w:p>
    <w:p w14:paraId="1F13DB79" w14:textId="77777777" w:rsidR="00061261" w:rsidRPr="00714AD2" w:rsidRDefault="00061261" w:rsidP="00714AD2">
      <w:pPr>
        <w:spacing w:after="0" w:line="240" w:lineRule="auto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</w:p>
    <w:p w14:paraId="757B5096" w14:textId="5BDCABD4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3.</w:t>
      </w:r>
    </w:p>
    <w:p w14:paraId="16CF7664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2FFDA362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Wykonawca zobowiązany jest między innymi do: </w:t>
      </w:r>
    </w:p>
    <w:p w14:paraId="3071C443" w14:textId="3BB8CB6B" w:rsidR="00D834C5" w:rsidRPr="00714AD2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Wykonania przedmiotu zamówienia zgodnie </w:t>
      </w:r>
      <w:r w:rsidR="00FC6296">
        <w:rPr>
          <w:rFonts w:eastAsia="Times New Roman" w:cstheme="minorHAnsi"/>
          <w:color w:val="auto"/>
          <w:sz w:val="24"/>
          <w:szCs w:val="24"/>
          <w:lang w:eastAsia="pl-PL"/>
        </w:rPr>
        <w:t xml:space="preserve">z </w:t>
      </w:r>
      <w:r w:rsidR="006B4CA7">
        <w:rPr>
          <w:rFonts w:eastAsia="Times New Roman" w:cstheme="minorHAnsi"/>
          <w:color w:val="auto"/>
          <w:sz w:val="24"/>
          <w:szCs w:val="24"/>
          <w:lang w:eastAsia="pl-PL"/>
        </w:rPr>
        <w:t xml:space="preserve">zakresem zamówienia i </w:t>
      </w:r>
      <w:r w:rsidR="00FC6296">
        <w:rPr>
          <w:rFonts w:eastAsia="Times New Roman" w:cstheme="minorHAnsi"/>
          <w:color w:val="auto"/>
          <w:sz w:val="24"/>
          <w:szCs w:val="24"/>
          <w:lang w:eastAsia="pl-PL"/>
        </w:rPr>
        <w:t xml:space="preserve">przedłożoną </w:t>
      </w:r>
      <w:r w:rsidR="00270697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</w:t>
      </w:r>
      <w:r w:rsidR="00FC6296">
        <w:rPr>
          <w:rFonts w:eastAsia="Times New Roman" w:cstheme="minorHAnsi"/>
          <w:color w:val="auto"/>
          <w:sz w:val="24"/>
          <w:szCs w:val="24"/>
          <w:lang w:eastAsia="pl-PL"/>
        </w:rPr>
        <w:t>ofertą cenową,</w:t>
      </w:r>
    </w:p>
    <w:p w14:paraId="17831A21" w14:textId="3B6094D3" w:rsidR="00D834C5" w:rsidRPr="00714AD2" w:rsidRDefault="00270697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>
        <w:rPr>
          <w:rFonts w:eastAsia="Times New Roman" w:cstheme="minorHAnsi"/>
          <w:color w:val="auto"/>
          <w:sz w:val="24"/>
          <w:szCs w:val="24"/>
          <w:lang w:eastAsia="pl-PL"/>
        </w:rPr>
        <w:t>Ścisłej w</w:t>
      </w:r>
      <w:r w:rsidR="00D834C5" w:rsidRPr="00714AD2">
        <w:rPr>
          <w:rFonts w:eastAsia="Times New Roman" w:cstheme="minorHAnsi"/>
          <w:color w:val="auto"/>
          <w:sz w:val="24"/>
          <w:szCs w:val="24"/>
          <w:lang w:eastAsia="pl-PL"/>
        </w:rPr>
        <w:t>spółpracy z Zamawiającym,</w:t>
      </w:r>
    </w:p>
    <w:p w14:paraId="7F1EA221" w14:textId="77777777" w:rsidR="00FC6296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Zapewnienia właściwych warunków bezpieczeństwa dla osób wykonujących prace remontowe i osób trzecich</w:t>
      </w:r>
      <w:r w:rsidR="00FC6296">
        <w:rPr>
          <w:rFonts w:eastAsia="Times New Roman" w:cstheme="minorHAnsi"/>
          <w:color w:val="auto"/>
          <w:sz w:val="24"/>
          <w:szCs w:val="24"/>
          <w:lang w:eastAsia="pl-PL"/>
        </w:rPr>
        <w:t>,</w:t>
      </w:r>
    </w:p>
    <w:p w14:paraId="224AC9C6" w14:textId="28F7F1D2" w:rsidR="00D834C5" w:rsidRPr="00714AD2" w:rsidRDefault="00FC6296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Odpowiedni, </w:t>
      </w:r>
      <w:r w:rsidR="002E1E31">
        <w:rPr>
          <w:rFonts w:eastAsia="Times New Roman" w:cstheme="minorHAnsi"/>
          <w:color w:val="auto"/>
          <w:sz w:val="24"/>
          <w:szCs w:val="24"/>
          <w:lang w:eastAsia="pl-PL"/>
        </w:rPr>
        <w:t>zgodnie</w:t>
      </w:r>
      <w:r>
        <w:rPr>
          <w:rFonts w:eastAsia="Times New Roman" w:cstheme="minorHAnsi"/>
          <w:color w:val="auto"/>
          <w:sz w:val="24"/>
          <w:szCs w:val="24"/>
          <w:lang w:eastAsia="pl-PL"/>
        </w:rPr>
        <w:t xml:space="preserve"> z przepisami BHP zabezpiecz</w:t>
      </w:r>
      <w:r w:rsidR="002E1E31">
        <w:rPr>
          <w:rFonts w:eastAsia="Times New Roman" w:cstheme="minorHAnsi"/>
          <w:color w:val="auto"/>
          <w:sz w:val="24"/>
          <w:szCs w:val="24"/>
          <w:lang w:eastAsia="pl-PL"/>
        </w:rPr>
        <w:t>ając odpowiednio obiekt przed zalaniem i osobami postronnymi w obrębie prowadzonych prac remontowych,</w:t>
      </w:r>
    </w:p>
    <w:p w14:paraId="163F0060" w14:textId="4B04D6E3" w:rsidR="002E1E31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Odpowiedzialności za jakość prac oraz zgodność z ustaleniami technicznymi                                   i jakościowymi</w:t>
      </w:r>
      <w:r w:rsidR="002E1E31">
        <w:rPr>
          <w:rFonts w:eastAsia="Times New Roman" w:cstheme="minorHAnsi"/>
          <w:color w:val="auto"/>
          <w:sz w:val="24"/>
          <w:szCs w:val="24"/>
          <w:lang w:eastAsia="pl-PL"/>
        </w:rPr>
        <w:t>,</w:t>
      </w:r>
    </w:p>
    <w:p w14:paraId="2A2B6DD9" w14:textId="11C09AD0" w:rsidR="00D834C5" w:rsidRPr="00714AD2" w:rsidRDefault="002E1E31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>
        <w:rPr>
          <w:rFonts w:eastAsia="Times New Roman" w:cstheme="minorHAnsi"/>
          <w:color w:val="auto"/>
          <w:sz w:val="24"/>
          <w:szCs w:val="24"/>
          <w:lang w:eastAsia="pl-PL"/>
        </w:rPr>
        <w:t>R</w:t>
      </w:r>
      <w:r w:rsidR="00D834C5" w:rsidRPr="00714AD2">
        <w:rPr>
          <w:rFonts w:eastAsia="Times New Roman" w:cstheme="minorHAnsi"/>
          <w:color w:val="auto"/>
          <w:sz w:val="24"/>
          <w:szCs w:val="24"/>
          <w:lang w:eastAsia="pl-PL"/>
        </w:rPr>
        <w:t>ealizacji przedmiotu zamówienia z należytą</w:t>
      </w:r>
      <w:r w:rsidR="007468C5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D834C5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starannością. </w:t>
      </w:r>
    </w:p>
    <w:p w14:paraId="619B6FF5" w14:textId="1AF55C93" w:rsidR="00A45F91" w:rsidRPr="00714AD2" w:rsidRDefault="00D834C5" w:rsidP="00C450D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Przygotowania wymaganych dokumentów odbiorowych</w:t>
      </w:r>
      <w:r w:rsidR="00C450D0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.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Dokumenty odbiorowe winny być skompletowane, ponumerowane kolejne strony, spięte oraz sporządzone spisy dokumentów. </w:t>
      </w:r>
    </w:p>
    <w:p w14:paraId="334748C1" w14:textId="2CD908B8" w:rsidR="00D834C5" w:rsidRPr="00714AD2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Zgłaszania </w:t>
      </w:r>
      <w:r w:rsidR="00A45F91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telefonicznie lub mailowo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robót do odbioru i uczestnictwo w odbiorach. </w:t>
      </w:r>
    </w:p>
    <w:p w14:paraId="50BEEB2E" w14:textId="13B4037F" w:rsidR="00D834C5" w:rsidRPr="00714AD2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Utrzymania terenu robót w należytym porządku (między innymi utrzymywanie terenu robót w stanie wolnym od przeszkód komunikacyjnych – usuwanie gruzu</w:t>
      </w:r>
      <w:r w:rsidR="00A45F91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i odpadów), zabezpieczenia placu budowy w czasie prowadzenia prac oraz przestrzeganie </w:t>
      </w:r>
      <w:r w:rsidR="002E1E31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przepisów BHP.</w:t>
      </w:r>
    </w:p>
    <w:p w14:paraId="47512019" w14:textId="7BF6E3B1" w:rsidR="00D834C5" w:rsidRPr="00714AD2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Pokrycia wszelkich ewentualnych szkód powstałych z winy Wykonawcy podczas realizacji zamówienia. W razie uszkodzenia lub zniszczenia wykonanych robót lub ich części bądź kradzieży urządzeń i materiałów naprawia je niezwłocznie i doprowadza do stanu poprzedniego Wykonawca. </w:t>
      </w:r>
    </w:p>
    <w:p w14:paraId="0E493780" w14:textId="322279DB" w:rsidR="00D834C5" w:rsidRPr="00714AD2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Ponoszenia odpowiedzialności za szkody i straty w robotach spowodowane przez Wykonawcę przy usuwaniu wad w okresie gwarancji i rękojmi. </w:t>
      </w:r>
    </w:p>
    <w:p w14:paraId="29E2E9DD" w14:textId="0C83C2A6" w:rsidR="00D834C5" w:rsidRPr="00714AD2" w:rsidRDefault="00D834C5" w:rsidP="007468C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Ponoszenia odpowiedzialności w stosunku do osób trzecich, za szkody powstałe                           w związku z realizacją prac. </w:t>
      </w:r>
    </w:p>
    <w:p w14:paraId="4C915C3F" w14:textId="5B581861" w:rsidR="006B4CA7" w:rsidRDefault="00D834C5" w:rsidP="006B4CA7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Wszelkie roszczenia użytkowników dróg jakie wpłyną do Zamawiającego, związane                     z wykonywaniem robót będących przedmiotem niniejszej umowy będą kierowane                           do Wykonawcy w celu ich załatwienia. </w:t>
      </w:r>
    </w:p>
    <w:p w14:paraId="3EF6C68A" w14:textId="77777777" w:rsidR="008E6DA7" w:rsidRDefault="008E6DA7" w:rsidP="008E6DA7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1A531A89" w14:textId="77777777" w:rsidR="008E6DA7" w:rsidRDefault="008E6DA7" w:rsidP="008E6DA7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419A85DD" w14:textId="77777777" w:rsidR="008E6DA7" w:rsidRPr="00714AD2" w:rsidRDefault="008E6DA7" w:rsidP="00714AD2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4321F4E0" w14:textId="402B6EB1" w:rsidR="005733B7" w:rsidRPr="00714AD2" w:rsidRDefault="005733B7" w:rsidP="005733B7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auto"/>
          <w:sz w:val="12"/>
          <w:szCs w:val="12"/>
          <w:lang w:eastAsia="pl-PL"/>
        </w:rPr>
      </w:pPr>
    </w:p>
    <w:p w14:paraId="6C34BC38" w14:textId="498A0538" w:rsidR="005733B7" w:rsidRPr="00714AD2" w:rsidRDefault="005733B7" w:rsidP="005733B7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4.</w:t>
      </w:r>
    </w:p>
    <w:p w14:paraId="49673A8E" w14:textId="5B55683F" w:rsidR="005733B7" w:rsidRPr="00714AD2" w:rsidRDefault="005733B7" w:rsidP="005733B7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232DA307" w14:textId="35AE088A" w:rsidR="004E2502" w:rsidRPr="008C4CAD" w:rsidRDefault="005733B7" w:rsidP="00714AD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714AD2">
        <w:rPr>
          <w:rFonts w:cstheme="minorHAnsi"/>
          <w:sz w:val="24"/>
          <w:szCs w:val="24"/>
        </w:rPr>
        <w:t xml:space="preserve">Za wykonanie przedmiotu umowy Zamawiający zapłaci Wykonawcy wynagrodzenie                  </w:t>
      </w:r>
      <w:r w:rsidR="00C450D0" w:rsidRPr="00714AD2">
        <w:rPr>
          <w:rFonts w:cstheme="minorHAnsi"/>
          <w:sz w:val="24"/>
          <w:szCs w:val="24"/>
        </w:rPr>
        <w:t>ryczałtowe</w:t>
      </w:r>
      <w:r w:rsidR="00862E0A" w:rsidRPr="00714AD2">
        <w:rPr>
          <w:rFonts w:cstheme="minorHAnsi"/>
          <w:sz w:val="24"/>
          <w:szCs w:val="24"/>
        </w:rPr>
        <w:t xml:space="preserve"> w wysokości </w:t>
      </w:r>
      <w:bookmarkStart w:id="0" w:name="_Hlk70069650"/>
      <w:r w:rsidR="004B6E6E" w:rsidRPr="00714AD2">
        <w:rPr>
          <w:rFonts w:cstheme="minorHAnsi"/>
          <w:sz w:val="24"/>
          <w:szCs w:val="24"/>
        </w:rPr>
        <w:t>…</w:t>
      </w:r>
      <w:r w:rsidR="004D0E88">
        <w:rPr>
          <w:rFonts w:cstheme="minorHAnsi"/>
          <w:sz w:val="24"/>
          <w:szCs w:val="24"/>
        </w:rPr>
        <w:t>……………………………………</w:t>
      </w:r>
      <w:r w:rsidR="004B6E6E" w:rsidRPr="00714AD2">
        <w:rPr>
          <w:rFonts w:cstheme="minorHAnsi"/>
          <w:sz w:val="24"/>
          <w:szCs w:val="24"/>
        </w:rPr>
        <w:t>………..</w:t>
      </w:r>
      <w:r w:rsidRPr="00714AD2">
        <w:rPr>
          <w:rFonts w:cstheme="minorHAnsi"/>
          <w:b/>
          <w:bCs/>
          <w:sz w:val="24"/>
          <w:szCs w:val="24"/>
        </w:rPr>
        <w:t xml:space="preserve"> zł</w:t>
      </w:r>
      <w:r w:rsidRPr="00714AD2">
        <w:rPr>
          <w:rFonts w:cstheme="minorHAnsi"/>
          <w:sz w:val="24"/>
          <w:szCs w:val="24"/>
        </w:rPr>
        <w:t xml:space="preserve"> (słownie</w:t>
      </w:r>
      <w:r w:rsidR="004D0E88">
        <w:rPr>
          <w:rFonts w:cstheme="minorHAnsi"/>
          <w:sz w:val="24"/>
          <w:szCs w:val="24"/>
        </w:rPr>
        <w:t xml:space="preserve"> </w:t>
      </w:r>
      <w:r w:rsidR="004B6E6E" w:rsidRPr="00714AD2">
        <w:rPr>
          <w:rFonts w:cstheme="minorHAnsi"/>
          <w:sz w:val="24"/>
          <w:szCs w:val="24"/>
        </w:rPr>
        <w:t>……………………………………</w:t>
      </w:r>
      <w:r w:rsidR="004D0E88">
        <w:rPr>
          <w:rFonts w:cstheme="minorHAnsi"/>
          <w:sz w:val="24"/>
          <w:szCs w:val="24"/>
        </w:rPr>
        <w:t>………</w:t>
      </w:r>
      <w:r w:rsidR="004B6E6E" w:rsidRPr="00714AD2">
        <w:rPr>
          <w:rFonts w:cstheme="minorHAnsi"/>
          <w:sz w:val="24"/>
          <w:szCs w:val="24"/>
        </w:rPr>
        <w:t>…………………………………..</w:t>
      </w:r>
      <w:r w:rsidR="004B6E6E">
        <w:rPr>
          <w:rFonts w:cstheme="minorHAnsi"/>
          <w:b/>
          <w:bCs/>
          <w:sz w:val="24"/>
          <w:szCs w:val="24"/>
        </w:rPr>
        <w:t xml:space="preserve"> </w:t>
      </w:r>
      <w:r w:rsidRPr="00714AD2">
        <w:rPr>
          <w:rFonts w:cstheme="minorHAnsi"/>
          <w:sz w:val="24"/>
          <w:szCs w:val="24"/>
        </w:rPr>
        <w:t>brutto).</w:t>
      </w:r>
      <w:r w:rsidR="00862E0A" w:rsidRPr="00714AD2">
        <w:rPr>
          <w:rFonts w:cstheme="minorHAnsi"/>
          <w:sz w:val="24"/>
          <w:szCs w:val="24"/>
        </w:rPr>
        <w:t xml:space="preserve"> </w:t>
      </w:r>
      <w:bookmarkEnd w:id="0"/>
    </w:p>
    <w:p w14:paraId="4C1FDFC1" w14:textId="2F774D93" w:rsidR="005733B7" w:rsidRPr="00714AD2" w:rsidRDefault="005733B7" w:rsidP="005733B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 xml:space="preserve">Podstawą do zapłaty </w:t>
      </w:r>
      <w:r w:rsidR="00862E0A" w:rsidRPr="00714AD2">
        <w:rPr>
          <w:rFonts w:cstheme="minorHAnsi"/>
          <w:sz w:val="24"/>
          <w:szCs w:val="24"/>
        </w:rPr>
        <w:t>Wynagrodzenia będ</w:t>
      </w:r>
      <w:r w:rsidR="00AB6D19">
        <w:rPr>
          <w:rFonts w:cstheme="minorHAnsi"/>
          <w:sz w:val="24"/>
          <w:szCs w:val="24"/>
        </w:rPr>
        <w:t>zie</w:t>
      </w:r>
      <w:r w:rsidR="00862E0A" w:rsidRPr="00714AD2">
        <w:rPr>
          <w:rFonts w:cstheme="minorHAnsi"/>
          <w:sz w:val="24"/>
          <w:szCs w:val="24"/>
        </w:rPr>
        <w:t xml:space="preserve"> faktur</w:t>
      </w:r>
      <w:r w:rsidR="00AB6D19">
        <w:rPr>
          <w:rFonts w:cstheme="minorHAnsi"/>
          <w:sz w:val="24"/>
          <w:szCs w:val="24"/>
        </w:rPr>
        <w:t>a</w:t>
      </w:r>
      <w:r w:rsidR="00862E0A" w:rsidRPr="00714AD2">
        <w:rPr>
          <w:rFonts w:cstheme="minorHAnsi"/>
          <w:sz w:val="24"/>
          <w:szCs w:val="24"/>
        </w:rPr>
        <w:t xml:space="preserve"> VAT wystawion</w:t>
      </w:r>
      <w:r w:rsidR="00AB6D19">
        <w:rPr>
          <w:rFonts w:cstheme="minorHAnsi"/>
          <w:sz w:val="24"/>
          <w:szCs w:val="24"/>
        </w:rPr>
        <w:t>a</w:t>
      </w:r>
      <w:r w:rsidR="00862E0A" w:rsidRPr="00714AD2">
        <w:rPr>
          <w:rFonts w:cstheme="minorHAnsi"/>
          <w:sz w:val="24"/>
          <w:szCs w:val="24"/>
        </w:rPr>
        <w:t xml:space="preserve"> </w:t>
      </w:r>
      <w:r w:rsidRPr="00714AD2">
        <w:rPr>
          <w:rFonts w:cstheme="minorHAnsi"/>
          <w:sz w:val="24"/>
          <w:szCs w:val="24"/>
        </w:rPr>
        <w:t>po podpisaniu Protokołu końcowego odbioru robót</w:t>
      </w:r>
      <w:r w:rsidR="00C450D0" w:rsidRPr="00714AD2">
        <w:rPr>
          <w:rFonts w:cstheme="minorHAnsi"/>
          <w:sz w:val="24"/>
          <w:szCs w:val="24"/>
        </w:rPr>
        <w:t xml:space="preserve">. </w:t>
      </w:r>
      <w:r w:rsidRPr="00714AD2">
        <w:rPr>
          <w:rFonts w:cstheme="minorHAnsi"/>
          <w:sz w:val="24"/>
          <w:szCs w:val="24"/>
        </w:rPr>
        <w:t xml:space="preserve">Podstawą </w:t>
      </w:r>
      <w:r w:rsidR="00744FEA" w:rsidRPr="00714AD2">
        <w:rPr>
          <w:rFonts w:cstheme="minorHAnsi"/>
          <w:sz w:val="24"/>
          <w:szCs w:val="24"/>
        </w:rPr>
        <w:t xml:space="preserve">wystawienia </w:t>
      </w:r>
      <w:r w:rsidRPr="00714AD2">
        <w:rPr>
          <w:rFonts w:cstheme="minorHAnsi"/>
          <w:sz w:val="24"/>
          <w:szCs w:val="24"/>
        </w:rPr>
        <w:t xml:space="preserve">faktury będzie Protokół odbioru końcowego, </w:t>
      </w:r>
      <w:r w:rsidR="00A45F91" w:rsidRPr="00714AD2">
        <w:rPr>
          <w:rFonts w:cstheme="minorHAnsi"/>
          <w:sz w:val="24"/>
          <w:szCs w:val="24"/>
        </w:rPr>
        <w:t>podpisany przez upoważnionych przedstawicieli Zamawiającego</w:t>
      </w:r>
      <w:r w:rsidR="007D35BA" w:rsidRPr="00714AD2">
        <w:rPr>
          <w:rFonts w:cstheme="minorHAnsi"/>
          <w:sz w:val="24"/>
          <w:szCs w:val="24"/>
        </w:rPr>
        <w:t>.</w:t>
      </w:r>
      <w:r w:rsidR="00A45F91" w:rsidRPr="00714AD2">
        <w:rPr>
          <w:rFonts w:cstheme="minorHAnsi"/>
          <w:sz w:val="24"/>
          <w:szCs w:val="24"/>
        </w:rPr>
        <w:t xml:space="preserve"> </w:t>
      </w:r>
    </w:p>
    <w:p w14:paraId="7DD7C654" w14:textId="706CE587" w:rsidR="005733B7" w:rsidRPr="00714AD2" w:rsidRDefault="007D35BA" w:rsidP="005733B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Faktur</w:t>
      </w:r>
      <w:r w:rsidR="00AB6D19">
        <w:rPr>
          <w:rFonts w:cstheme="minorHAnsi"/>
          <w:sz w:val="24"/>
          <w:szCs w:val="24"/>
        </w:rPr>
        <w:t>ę</w:t>
      </w:r>
      <w:r w:rsidRPr="00714AD2">
        <w:rPr>
          <w:rFonts w:cstheme="minorHAnsi"/>
          <w:sz w:val="24"/>
          <w:szCs w:val="24"/>
        </w:rPr>
        <w:t xml:space="preserve"> </w:t>
      </w:r>
      <w:r w:rsidR="005733B7" w:rsidRPr="00714AD2">
        <w:rPr>
          <w:rFonts w:cstheme="minorHAnsi"/>
          <w:sz w:val="24"/>
          <w:szCs w:val="24"/>
        </w:rPr>
        <w:t xml:space="preserve">należy wystawić na </w:t>
      </w:r>
      <w:r w:rsidR="005733B7" w:rsidRPr="00714AD2">
        <w:rPr>
          <w:rFonts w:cstheme="minorHAnsi"/>
          <w:b/>
          <w:sz w:val="24"/>
          <w:szCs w:val="24"/>
        </w:rPr>
        <w:t>Gminę Tuchów, NIP 993-033-64-43.</w:t>
      </w:r>
    </w:p>
    <w:p w14:paraId="59E06ED6" w14:textId="2FDD79E0" w:rsidR="005733B7" w:rsidRPr="00714AD2" w:rsidRDefault="007D35BA" w:rsidP="005733B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Faktur</w:t>
      </w:r>
      <w:r w:rsidR="00AB6D19">
        <w:rPr>
          <w:rFonts w:cstheme="minorHAnsi"/>
          <w:sz w:val="24"/>
          <w:szCs w:val="24"/>
        </w:rPr>
        <w:t>a</w:t>
      </w:r>
      <w:r w:rsidRPr="00714AD2">
        <w:rPr>
          <w:rFonts w:cstheme="minorHAnsi"/>
          <w:sz w:val="24"/>
          <w:szCs w:val="24"/>
        </w:rPr>
        <w:t xml:space="preserve"> płatn</w:t>
      </w:r>
      <w:r w:rsidR="00AB6D19">
        <w:rPr>
          <w:rFonts w:cstheme="minorHAnsi"/>
          <w:sz w:val="24"/>
          <w:szCs w:val="24"/>
        </w:rPr>
        <w:t>a</w:t>
      </w:r>
      <w:r w:rsidRPr="00714AD2">
        <w:rPr>
          <w:rFonts w:cstheme="minorHAnsi"/>
          <w:sz w:val="24"/>
          <w:szCs w:val="24"/>
        </w:rPr>
        <w:t xml:space="preserve"> będ</w:t>
      </w:r>
      <w:r w:rsidR="00AB6D19">
        <w:rPr>
          <w:rFonts w:cstheme="minorHAnsi"/>
          <w:sz w:val="24"/>
          <w:szCs w:val="24"/>
        </w:rPr>
        <w:t>zie</w:t>
      </w:r>
      <w:r w:rsidRPr="00714AD2">
        <w:rPr>
          <w:rFonts w:cstheme="minorHAnsi"/>
          <w:sz w:val="24"/>
          <w:szCs w:val="24"/>
        </w:rPr>
        <w:t xml:space="preserve"> </w:t>
      </w:r>
      <w:r w:rsidR="005733B7" w:rsidRPr="00714AD2">
        <w:rPr>
          <w:rFonts w:cstheme="minorHAnsi"/>
          <w:sz w:val="24"/>
          <w:szCs w:val="24"/>
        </w:rPr>
        <w:t>w terminie do 30 dni od daty</w:t>
      </w:r>
      <w:r w:rsidRPr="00714AD2">
        <w:rPr>
          <w:rFonts w:cstheme="minorHAnsi"/>
          <w:sz w:val="24"/>
          <w:szCs w:val="24"/>
        </w:rPr>
        <w:t xml:space="preserve"> ich</w:t>
      </w:r>
      <w:r w:rsidR="005733B7" w:rsidRPr="00714AD2">
        <w:rPr>
          <w:rFonts w:cstheme="minorHAnsi"/>
          <w:sz w:val="24"/>
          <w:szCs w:val="24"/>
        </w:rPr>
        <w:t xml:space="preserve"> otrzymania przez Zamawiającego</w:t>
      </w:r>
      <w:r w:rsidRPr="00714AD2">
        <w:rPr>
          <w:rFonts w:cstheme="minorHAnsi"/>
          <w:sz w:val="24"/>
          <w:szCs w:val="24"/>
        </w:rPr>
        <w:t>, na rachunek bankowy Wykonawcy wskazany w treści faktury.</w:t>
      </w:r>
      <w:r w:rsidR="005733B7" w:rsidRPr="00714AD2">
        <w:rPr>
          <w:rFonts w:cstheme="minorHAnsi"/>
          <w:sz w:val="24"/>
          <w:szCs w:val="24"/>
        </w:rPr>
        <w:t xml:space="preserve"> </w:t>
      </w:r>
    </w:p>
    <w:p w14:paraId="0DEDC45C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7592BF5B" w14:textId="3A976BFA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5733B7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5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</w:t>
      </w:r>
    </w:p>
    <w:p w14:paraId="00957319" w14:textId="77777777" w:rsidR="005733B7" w:rsidRPr="00714AD2" w:rsidRDefault="005733B7" w:rsidP="00D834C5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7263DAD9" w14:textId="1E50C475" w:rsidR="00061261" w:rsidRPr="00714AD2" w:rsidRDefault="00AE56D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1. </w:t>
      </w:r>
      <w:r w:rsidR="00D834C5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Strony ustanowią odpowiedzialność za niewykonanie lub nienależyte wykonanie zobowiązań zawartych w umowie w formie kar umownych w następujących wypadkach: </w:t>
      </w:r>
    </w:p>
    <w:p w14:paraId="1104509F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1. Wykonawca płaci kary Zamawiającemu: </w:t>
      </w:r>
    </w:p>
    <w:p w14:paraId="6D95A53F" w14:textId="11637846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a) za opóźnienie w wykonywaniu przedmiotu </w:t>
      </w:r>
      <w:r w:rsidR="00AE56D5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Umowy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 wysokości 0,2% </w:t>
      </w:r>
      <w:r w:rsidR="00AE56D5" w:rsidRPr="00714AD2">
        <w:rPr>
          <w:rFonts w:eastAsia="Times New Roman" w:cstheme="minorHAnsi"/>
          <w:color w:val="auto"/>
          <w:sz w:val="24"/>
          <w:szCs w:val="24"/>
          <w:lang w:eastAsia="pl-PL"/>
        </w:rPr>
        <w:t>Wynagrodzenia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za każdy dzień opóźnienia; </w:t>
      </w:r>
    </w:p>
    <w:p w14:paraId="20F158A6" w14:textId="3009BECB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b) za opóźnienie w usunięciu wad stwierdzonych przy odbiorze lub w okresie gwarancji                       i rękojmi za wady w wysokości 0,2% </w:t>
      </w:r>
      <w:r w:rsidR="00AE56D5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Wynagrodzenia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za każdy dzień opóźnienia liczone od dnia wyznaczonego na usunięcie wad; </w:t>
      </w:r>
    </w:p>
    <w:p w14:paraId="65E2AE65" w14:textId="00E92F6B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c) z tytułu odstąpienia od umowy z przyczyn zależnych do Wykonawcy, w wysokości 10% </w:t>
      </w:r>
      <w:r w:rsidR="00AE56D5" w:rsidRPr="00714AD2">
        <w:rPr>
          <w:rFonts w:eastAsia="Times New Roman" w:cstheme="minorHAnsi"/>
          <w:color w:val="auto"/>
          <w:sz w:val="24"/>
          <w:szCs w:val="24"/>
          <w:lang w:eastAsia="pl-PL"/>
        </w:rPr>
        <w:t>Wynagrodzenia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; </w:t>
      </w:r>
    </w:p>
    <w:p w14:paraId="6FA42F44" w14:textId="47D35044" w:rsidR="00D834C5" w:rsidRPr="00714AD2" w:rsidRDefault="00D834C5" w:rsidP="007468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 tytułu odstąpienia od umowy z przyczyn </w:t>
      </w:r>
      <w:r w:rsidR="00AE56D5" w:rsidRPr="00714AD2">
        <w:rPr>
          <w:rFonts w:eastAsia="Times New Roman" w:cstheme="minorHAnsi"/>
          <w:color w:val="auto"/>
          <w:sz w:val="24"/>
          <w:szCs w:val="24"/>
          <w:lang w:eastAsia="pl-PL"/>
        </w:rPr>
        <w:t>leżących w całości po stronie Zamawiającego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C450D0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   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 wysokości </w:t>
      </w:r>
      <w:r w:rsidR="00A45F91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10% </w:t>
      </w:r>
      <w:r w:rsidR="00AE56D5" w:rsidRPr="00714AD2">
        <w:rPr>
          <w:rFonts w:eastAsia="Times New Roman" w:cstheme="minorHAnsi"/>
          <w:color w:val="auto"/>
          <w:sz w:val="24"/>
          <w:szCs w:val="24"/>
          <w:lang w:eastAsia="pl-PL"/>
        </w:rPr>
        <w:t>Wynagrodzenia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. </w:t>
      </w:r>
    </w:p>
    <w:p w14:paraId="548FF9AF" w14:textId="42352367" w:rsidR="00AE56D5" w:rsidRPr="00714AD2" w:rsidRDefault="00AE56D5" w:rsidP="007468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2. Łączna wysokość kar umownych naliczonych na podstawie Umowy nie może przekroczyć wysokości 60% Wynagrodzenia.</w:t>
      </w:r>
    </w:p>
    <w:p w14:paraId="0B9BEDFA" w14:textId="6DC0E6CE" w:rsidR="00850D81" w:rsidRPr="00714AD2" w:rsidRDefault="00850D81" w:rsidP="007468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3. Zamawiający ma prawo dochodzenia odszkodowania na zasadach ogólnych.</w:t>
      </w:r>
    </w:p>
    <w:p w14:paraId="57130821" w14:textId="77777777" w:rsidR="007468C5" w:rsidRPr="00714AD2" w:rsidRDefault="007468C5" w:rsidP="007468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08B62531" w14:textId="10BB26E9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A45F91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6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</w:t>
      </w:r>
    </w:p>
    <w:p w14:paraId="4EBD6D97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54221AD0" w14:textId="76D062D3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1. Zamawiający przewiduje możliwość dokonania zmiany postanowień zawartej umowy                      w stosunku do treści oferty, w następujących przypadkach: </w:t>
      </w:r>
    </w:p>
    <w:p w14:paraId="3B6B790D" w14:textId="6AED2AF9" w:rsidR="00D834C5" w:rsidRPr="00714AD2" w:rsidRDefault="00D834C5" w:rsidP="00D834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</w:t>
      </w:r>
      <w:r w:rsidR="00672E67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są korzystne dla Zamawiającego, </w:t>
      </w:r>
    </w:p>
    <w:p w14:paraId="250FB93F" w14:textId="77777777" w:rsidR="00D834C5" w:rsidRPr="00714AD2" w:rsidRDefault="00D834C5" w:rsidP="00D834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 powodu wystąpienia dodatkowych, a nie możliwych do przewidzenia przed zawarciem umowy przez doświadczonego Wykonawcę, robót, </w:t>
      </w:r>
    </w:p>
    <w:p w14:paraId="67427156" w14:textId="77777777" w:rsidR="00D834C5" w:rsidRPr="00714AD2" w:rsidRDefault="00D834C5" w:rsidP="00D834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z powodu wystąpienia warunków atmosferycznych uniemożliwiających wykonanie robót,</w:t>
      </w:r>
    </w:p>
    <w:p w14:paraId="7B02ED12" w14:textId="336C42F9" w:rsidR="00D834C5" w:rsidRPr="00714AD2" w:rsidRDefault="00D834C5" w:rsidP="00D834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 powodu okoliczności siły wyższej, np. wystąpieniem zdarzenia losowego wywołanego przez czynniki zewnętrzne, którego nie można było przewidzieć z pewnością, </w:t>
      </w:r>
      <w:r w:rsidR="00672E67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             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 szczególności zagrażającego bezpośrednio życiu lub zdrowiu ludzi lub grożącego powstaniem szkody w znacznych rozmiarach, </w:t>
      </w:r>
    </w:p>
    <w:p w14:paraId="3A4DBCE8" w14:textId="77777777" w:rsidR="00D834C5" w:rsidRDefault="00D834C5" w:rsidP="00D834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 powodu działań osób trzecich uniemożliwiających wykonanie prac, które to działania nie są konsekwencją winy którejkolwiek ze stron. </w:t>
      </w:r>
    </w:p>
    <w:p w14:paraId="503D4959" w14:textId="77777777" w:rsidR="008E6DA7" w:rsidRDefault="008E6DA7" w:rsidP="008E6DA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22236336" w14:textId="77777777" w:rsidR="008E6DA7" w:rsidRDefault="008E6DA7" w:rsidP="008E6DA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152ADBB7" w14:textId="77777777" w:rsidR="008E6DA7" w:rsidRPr="00714AD2" w:rsidRDefault="008E6DA7" w:rsidP="00714AD2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5354E360" w14:textId="5B5209EC" w:rsidR="00D834C5" w:rsidRPr="00714AD2" w:rsidRDefault="00D834C5" w:rsidP="00A45F91">
      <w:pPr>
        <w:spacing w:after="0" w:line="240" w:lineRule="auto"/>
        <w:ind w:left="426" w:hanging="426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2.  Nie stanowią zmiany umowy</w:t>
      </w:r>
      <w:r w:rsidR="00AB6D19">
        <w:rPr>
          <w:rFonts w:eastAsia="Times New Roman" w:cstheme="minorHAnsi"/>
          <w:color w:val="auto"/>
          <w:sz w:val="24"/>
          <w:szCs w:val="24"/>
          <w:lang w:eastAsia="pl-PL"/>
        </w:rPr>
        <w:t>:</w:t>
      </w:r>
    </w:p>
    <w:p w14:paraId="7AA3C492" w14:textId="77777777" w:rsidR="00D834C5" w:rsidRPr="00714AD2" w:rsidRDefault="00D834C5" w:rsidP="00D83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Zmiana danych związanych z obsługą administracyjno-organizacyjną umowy                       (np. zmiana nr rachunku bankowego); </w:t>
      </w:r>
    </w:p>
    <w:p w14:paraId="53653238" w14:textId="06966D94" w:rsidR="00850D81" w:rsidRPr="00714AD2" w:rsidRDefault="00D834C5" w:rsidP="00AB6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>Zmiany danych teleadresowych, zmiany osób wskazanych do kontaktów między Stronami</w:t>
      </w:r>
      <w:r w:rsidR="00AB6D19">
        <w:rPr>
          <w:rFonts w:eastAsia="Times New Roman" w:cstheme="minorHAnsi"/>
          <w:color w:val="auto"/>
          <w:sz w:val="24"/>
          <w:szCs w:val="24"/>
          <w:lang w:eastAsia="pl-PL"/>
        </w:rPr>
        <w:t>.</w:t>
      </w:r>
    </w:p>
    <w:p w14:paraId="594F3BE2" w14:textId="53F68DF2" w:rsidR="00D834C5" w:rsidRPr="00714AD2" w:rsidRDefault="00D834C5" w:rsidP="00D834C5">
      <w:pPr>
        <w:spacing w:after="0" w:line="240" w:lineRule="auto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A45F91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7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</w:t>
      </w:r>
    </w:p>
    <w:p w14:paraId="4FB94177" w14:textId="77777777" w:rsidR="00D834C5" w:rsidRPr="00714AD2" w:rsidRDefault="00D834C5" w:rsidP="00D834C5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71467FAC" w14:textId="2657AE51" w:rsidR="00A45F91" w:rsidRPr="00714AD2" w:rsidRDefault="00D834C5" w:rsidP="004E2502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Wykonawca oświadcza, że dysponuje zespołem posiadającym umiejętności i kwalifikacje </w:t>
      </w:r>
      <w:r w:rsidR="00C450D0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do wykonywania w/w pracy oraz odpowiednim sprzętem zdolnym do wykonania przedmiotu zamówienia. </w:t>
      </w:r>
    </w:p>
    <w:p w14:paraId="60217A64" w14:textId="34B06C2F" w:rsidR="00D834C5" w:rsidRPr="00714AD2" w:rsidRDefault="00D834C5" w:rsidP="00D834C5">
      <w:pPr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A45F91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8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</w:t>
      </w:r>
    </w:p>
    <w:p w14:paraId="05425116" w14:textId="15FE7424" w:rsidR="00061261" w:rsidRPr="00714AD2" w:rsidRDefault="00D834C5" w:rsidP="00A45F91">
      <w:pPr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Wykonawca </w:t>
      </w:r>
      <w:r w:rsidR="00850D81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udziela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gwarancji na wykonane roboty. Termin gwarancji wynosi </w:t>
      </w:r>
      <w:r w:rsidR="008C4CAD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48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miesięcy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C450D0"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                   </w:t>
      </w:r>
      <w:r w:rsidRPr="00714AD2">
        <w:rPr>
          <w:rFonts w:eastAsia="Times New Roman" w:cstheme="minorHAnsi"/>
          <w:color w:val="auto"/>
          <w:sz w:val="24"/>
          <w:szCs w:val="24"/>
          <w:lang w:eastAsia="pl-PL"/>
        </w:rPr>
        <w:t xml:space="preserve">od daty podpisania protokołu końcowego odbioru robót. </w:t>
      </w:r>
    </w:p>
    <w:p w14:paraId="0F7AE841" w14:textId="415F2EFC" w:rsidR="00C450D0" w:rsidRPr="00714AD2" w:rsidRDefault="00D834C5" w:rsidP="00714AD2">
      <w:pPr>
        <w:jc w:val="center"/>
        <w:rPr>
          <w:rFonts w:cstheme="minorHAnsi"/>
          <w:sz w:val="24"/>
          <w:szCs w:val="24"/>
        </w:rPr>
      </w:pP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§</w:t>
      </w:r>
      <w:r w:rsidR="008C4CAD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A45F91"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9</w:t>
      </w:r>
      <w:r w:rsidRPr="00714AD2">
        <w:rPr>
          <w:rFonts w:eastAsia="Times New Roman" w:cstheme="minorHAnsi"/>
          <w:b/>
          <w:bCs/>
          <w:color w:val="auto"/>
          <w:sz w:val="24"/>
          <w:szCs w:val="24"/>
          <w:lang w:eastAsia="pl-PL"/>
        </w:rPr>
        <w:t>.</w:t>
      </w:r>
    </w:p>
    <w:p w14:paraId="05B43DF9" w14:textId="0F52CD01" w:rsidR="00061261" w:rsidRPr="00061261" w:rsidRDefault="00D834C5" w:rsidP="00714AD2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Należności wynikające z treści niniejszej ustawy nie mogą być przedmiotem cesji bez zgody Zamawiającego wyrażonej na piśmie</w:t>
      </w:r>
      <w:r w:rsidR="00061261" w:rsidRPr="00061261">
        <w:rPr>
          <w:rFonts w:cstheme="minorHAnsi"/>
          <w:sz w:val="24"/>
          <w:szCs w:val="24"/>
        </w:rPr>
        <w:t>,</w:t>
      </w:r>
      <w:r w:rsidR="008C4CAD" w:rsidRPr="00714AD2">
        <w:rPr>
          <w:rFonts w:cstheme="minorHAnsi"/>
          <w:sz w:val="24"/>
          <w:szCs w:val="24"/>
        </w:rPr>
        <w:t xml:space="preserve"> </w:t>
      </w:r>
    </w:p>
    <w:p w14:paraId="3F8140FD" w14:textId="2DBFD92C" w:rsidR="00061261" w:rsidRPr="00714AD2" w:rsidRDefault="008C4CAD" w:rsidP="00714AD2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>W sprawach nie unormowanych niniejszą umową mają zastosowanie odpowiednie przepisy prawa, w szczególności przepisy Kodeksu cywilnego oraz przepisy ustawy Prawo budowlane</w:t>
      </w:r>
      <w:r w:rsidR="00061261" w:rsidRPr="00061261">
        <w:rPr>
          <w:rFonts w:cstheme="minorHAnsi"/>
          <w:sz w:val="24"/>
          <w:szCs w:val="24"/>
        </w:rPr>
        <w:t>,</w:t>
      </w:r>
    </w:p>
    <w:p w14:paraId="3071988F" w14:textId="53C02695" w:rsidR="00061261" w:rsidRPr="00714AD2" w:rsidRDefault="00A45F91" w:rsidP="00714AD2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714AD2">
        <w:rPr>
          <w:rFonts w:cstheme="minorHAnsi"/>
          <w:sz w:val="24"/>
          <w:szCs w:val="24"/>
        </w:rPr>
        <w:t>Wszelkie spory, które mogą powstać na tle realizacji umowy będą rozwiązywane przez odpowiedni rzeczowo sąd powszechny, właściwy miejscowo dla siedziby Zamawiającego</w:t>
      </w:r>
      <w:r w:rsidR="00061261" w:rsidRPr="00061261">
        <w:rPr>
          <w:rFonts w:cstheme="minorHAnsi"/>
          <w:sz w:val="24"/>
          <w:szCs w:val="24"/>
        </w:rPr>
        <w:t>,</w:t>
      </w:r>
    </w:p>
    <w:p w14:paraId="43E0A8CD" w14:textId="324388C1" w:rsidR="00061261" w:rsidRPr="00714AD2" w:rsidRDefault="00D834C5" w:rsidP="00714AD2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714AD2">
        <w:rPr>
          <w:rFonts w:cstheme="minorHAnsi"/>
          <w:sz w:val="24"/>
          <w:szCs w:val="24"/>
        </w:rPr>
        <w:t xml:space="preserve">Zmiany treści umowy wymagają formy pisemnej </w:t>
      </w:r>
      <w:r w:rsidR="00850D81" w:rsidRPr="00714AD2">
        <w:rPr>
          <w:rFonts w:cstheme="minorHAnsi"/>
          <w:sz w:val="24"/>
          <w:szCs w:val="24"/>
        </w:rPr>
        <w:t xml:space="preserve">pod rygorem </w:t>
      </w:r>
      <w:r w:rsidR="00061261" w:rsidRPr="00714AD2">
        <w:rPr>
          <w:rFonts w:cstheme="minorHAnsi"/>
          <w:sz w:val="24"/>
          <w:szCs w:val="24"/>
        </w:rPr>
        <w:t>nieważności</w:t>
      </w:r>
      <w:r w:rsidR="00061261" w:rsidRPr="00061261">
        <w:rPr>
          <w:rFonts w:cstheme="minorHAnsi"/>
          <w:sz w:val="24"/>
          <w:szCs w:val="24"/>
        </w:rPr>
        <w:t>,</w:t>
      </w:r>
    </w:p>
    <w:p w14:paraId="50608B1C" w14:textId="515FEDD7" w:rsidR="00D834C5" w:rsidRPr="00714AD2" w:rsidRDefault="00D834C5" w:rsidP="00714AD2">
      <w:pPr>
        <w:pStyle w:val="Akapitzlist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714AD2">
        <w:rPr>
          <w:rFonts w:cstheme="minorHAnsi"/>
          <w:sz w:val="24"/>
          <w:szCs w:val="24"/>
        </w:rPr>
        <w:t xml:space="preserve">Umowę sporządzono w trzech jednobrzmiących egzemplarzach: jeden dla Wykonawcy </w:t>
      </w:r>
      <w:r w:rsidR="00061261" w:rsidRPr="00061261">
        <w:rPr>
          <w:rFonts w:cstheme="minorHAnsi"/>
          <w:sz w:val="24"/>
          <w:szCs w:val="24"/>
        </w:rPr>
        <w:t xml:space="preserve">                   </w:t>
      </w:r>
      <w:r w:rsidRPr="00714AD2">
        <w:rPr>
          <w:rFonts w:cstheme="minorHAnsi"/>
          <w:sz w:val="24"/>
          <w:szCs w:val="24"/>
        </w:rPr>
        <w:t xml:space="preserve">i dwa dla Zamawiającego. </w:t>
      </w:r>
    </w:p>
    <w:p w14:paraId="22C58398" w14:textId="77777777" w:rsidR="00D834C5" w:rsidRDefault="00D834C5" w:rsidP="00D834C5">
      <w:pPr>
        <w:jc w:val="both"/>
        <w:rPr>
          <w:rFonts w:cstheme="minorHAnsi"/>
          <w:sz w:val="24"/>
          <w:szCs w:val="24"/>
        </w:rPr>
      </w:pPr>
    </w:p>
    <w:p w14:paraId="190E94B8" w14:textId="77777777" w:rsidR="004B6E6E" w:rsidRPr="00714AD2" w:rsidRDefault="004B6E6E" w:rsidP="00D834C5">
      <w:pPr>
        <w:jc w:val="both"/>
        <w:rPr>
          <w:rFonts w:cstheme="minorHAnsi"/>
          <w:sz w:val="24"/>
          <w:szCs w:val="24"/>
        </w:rPr>
      </w:pPr>
    </w:p>
    <w:p w14:paraId="3737A7A4" w14:textId="0FF33C70" w:rsidR="004E1280" w:rsidRPr="00714AD2" w:rsidRDefault="00D834C5" w:rsidP="00714AD2">
      <w:pPr>
        <w:widowControl w:val="0"/>
        <w:suppressAutoHyphens/>
        <w:spacing w:before="120" w:after="0" w:line="100" w:lineRule="atLeast"/>
        <w:ind w:firstLine="284"/>
        <w:jc w:val="both"/>
        <w:rPr>
          <w:rFonts w:cstheme="minorHAnsi"/>
          <w:b/>
          <w:bCs/>
        </w:rPr>
      </w:pPr>
      <w:r w:rsidRPr="00714AD2">
        <w:rPr>
          <w:rFonts w:cstheme="minorHAnsi"/>
          <w:b/>
          <w:bCs/>
          <w:sz w:val="24"/>
          <w:szCs w:val="24"/>
        </w:rPr>
        <w:t xml:space="preserve">W Y K O N A W C A: </w:t>
      </w:r>
      <w:r w:rsidRPr="00714AD2">
        <w:rPr>
          <w:rFonts w:cstheme="minorHAnsi"/>
          <w:b/>
          <w:bCs/>
          <w:sz w:val="24"/>
          <w:szCs w:val="24"/>
        </w:rPr>
        <w:tab/>
      </w:r>
      <w:r w:rsidR="004E2502" w:rsidRPr="00714AD2">
        <w:rPr>
          <w:rFonts w:cstheme="minorHAnsi"/>
          <w:b/>
          <w:bCs/>
          <w:sz w:val="24"/>
          <w:szCs w:val="24"/>
        </w:rPr>
        <w:tab/>
      </w:r>
      <w:r w:rsidR="004E2502" w:rsidRPr="00714AD2">
        <w:rPr>
          <w:rFonts w:cstheme="minorHAnsi"/>
          <w:b/>
          <w:bCs/>
          <w:sz w:val="24"/>
          <w:szCs w:val="24"/>
        </w:rPr>
        <w:tab/>
      </w:r>
      <w:r w:rsidR="004E2502" w:rsidRPr="00714AD2">
        <w:rPr>
          <w:rFonts w:cstheme="minorHAnsi"/>
          <w:b/>
          <w:bCs/>
          <w:sz w:val="24"/>
          <w:szCs w:val="24"/>
        </w:rPr>
        <w:tab/>
      </w:r>
      <w:r w:rsidR="004E2502" w:rsidRPr="00714AD2">
        <w:rPr>
          <w:rFonts w:cstheme="minorHAnsi"/>
          <w:b/>
          <w:bCs/>
          <w:sz w:val="24"/>
          <w:szCs w:val="24"/>
        </w:rPr>
        <w:tab/>
      </w:r>
      <w:r w:rsidR="004E2502" w:rsidRPr="00714AD2">
        <w:rPr>
          <w:rFonts w:cstheme="minorHAnsi"/>
          <w:b/>
          <w:bCs/>
          <w:sz w:val="24"/>
          <w:szCs w:val="24"/>
        </w:rPr>
        <w:tab/>
        <w:t>Z A M A W I A J Ą C Y:</w:t>
      </w:r>
    </w:p>
    <w:sectPr w:rsidR="004E1280" w:rsidRPr="00714AD2" w:rsidSect="00714AD2">
      <w:pgSz w:w="11906" w:h="16838"/>
      <w:pgMar w:top="568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4C2224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B1D7AF1"/>
    <w:multiLevelType w:val="hybridMultilevel"/>
    <w:tmpl w:val="5F68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B4B"/>
    <w:multiLevelType w:val="hybridMultilevel"/>
    <w:tmpl w:val="08C4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369"/>
    <w:multiLevelType w:val="hybridMultilevel"/>
    <w:tmpl w:val="45B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7D9D"/>
    <w:multiLevelType w:val="hybridMultilevel"/>
    <w:tmpl w:val="7200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0E6F"/>
    <w:multiLevelType w:val="hybridMultilevel"/>
    <w:tmpl w:val="EC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5B81"/>
    <w:multiLevelType w:val="hybridMultilevel"/>
    <w:tmpl w:val="41F8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7BBC"/>
    <w:multiLevelType w:val="hybridMultilevel"/>
    <w:tmpl w:val="090A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6E2"/>
    <w:multiLevelType w:val="hybridMultilevel"/>
    <w:tmpl w:val="62E43B14"/>
    <w:lvl w:ilvl="0" w:tplc="C4E87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5D2EDF"/>
    <w:multiLevelType w:val="hybridMultilevel"/>
    <w:tmpl w:val="9D82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60600"/>
    <w:multiLevelType w:val="hybridMultilevel"/>
    <w:tmpl w:val="2B5E182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3871"/>
    <w:multiLevelType w:val="hybridMultilevel"/>
    <w:tmpl w:val="299CA2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76811"/>
    <w:multiLevelType w:val="hybridMultilevel"/>
    <w:tmpl w:val="DFB8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06AB"/>
    <w:multiLevelType w:val="hybridMultilevel"/>
    <w:tmpl w:val="DCB2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1377"/>
    <w:multiLevelType w:val="hybridMultilevel"/>
    <w:tmpl w:val="2F9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665CA"/>
    <w:multiLevelType w:val="hybridMultilevel"/>
    <w:tmpl w:val="93EC307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49C1"/>
    <w:multiLevelType w:val="hybridMultilevel"/>
    <w:tmpl w:val="7362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1349F"/>
    <w:multiLevelType w:val="hybridMultilevel"/>
    <w:tmpl w:val="2A10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42146"/>
    <w:multiLevelType w:val="hybridMultilevel"/>
    <w:tmpl w:val="529C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52DD4"/>
    <w:multiLevelType w:val="hybridMultilevel"/>
    <w:tmpl w:val="BA586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E7995"/>
    <w:multiLevelType w:val="hybridMultilevel"/>
    <w:tmpl w:val="39AC072C"/>
    <w:lvl w:ilvl="0" w:tplc="88849FC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5625"/>
    <w:multiLevelType w:val="hybridMultilevel"/>
    <w:tmpl w:val="81CE4254"/>
    <w:lvl w:ilvl="0" w:tplc="0C70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03EA"/>
    <w:multiLevelType w:val="hybridMultilevel"/>
    <w:tmpl w:val="8FC2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572BD"/>
    <w:multiLevelType w:val="hybridMultilevel"/>
    <w:tmpl w:val="070CC6F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45343"/>
    <w:multiLevelType w:val="hybridMultilevel"/>
    <w:tmpl w:val="F2AA0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F358E"/>
    <w:multiLevelType w:val="hybridMultilevel"/>
    <w:tmpl w:val="A6F472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B3652"/>
    <w:multiLevelType w:val="hybridMultilevel"/>
    <w:tmpl w:val="6B401192"/>
    <w:lvl w:ilvl="0" w:tplc="C4E87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9569013">
    <w:abstractNumId w:val="19"/>
  </w:num>
  <w:num w:numId="2" w16cid:durableId="438183034">
    <w:abstractNumId w:val="24"/>
  </w:num>
  <w:num w:numId="3" w16cid:durableId="804351763">
    <w:abstractNumId w:val="10"/>
  </w:num>
  <w:num w:numId="4" w16cid:durableId="86780871">
    <w:abstractNumId w:val="16"/>
  </w:num>
  <w:num w:numId="5" w16cid:durableId="366952436">
    <w:abstractNumId w:val="20"/>
  </w:num>
  <w:num w:numId="6" w16cid:durableId="1253122696">
    <w:abstractNumId w:val="4"/>
  </w:num>
  <w:num w:numId="7" w16cid:durableId="1193957497">
    <w:abstractNumId w:val="0"/>
  </w:num>
  <w:num w:numId="8" w16cid:durableId="511265965">
    <w:abstractNumId w:val="1"/>
  </w:num>
  <w:num w:numId="9" w16cid:durableId="76446300">
    <w:abstractNumId w:val="23"/>
  </w:num>
  <w:num w:numId="10" w16cid:durableId="281112290">
    <w:abstractNumId w:val="7"/>
  </w:num>
  <w:num w:numId="11" w16cid:durableId="1586843485">
    <w:abstractNumId w:val="17"/>
  </w:num>
  <w:num w:numId="12" w16cid:durableId="2144611763">
    <w:abstractNumId w:val="12"/>
  </w:num>
  <w:num w:numId="13" w16cid:durableId="2016227466">
    <w:abstractNumId w:val="13"/>
  </w:num>
  <w:num w:numId="14" w16cid:durableId="1910456853">
    <w:abstractNumId w:val="18"/>
  </w:num>
  <w:num w:numId="15" w16cid:durableId="1777094437">
    <w:abstractNumId w:val="5"/>
  </w:num>
  <w:num w:numId="16" w16cid:durableId="1352535477">
    <w:abstractNumId w:val="2"/>
  </w:num>
  <w:num w:numId="17" w16cid:durableId="701831096">
    <w:abstractNumId w:val="6"/>
  </w:num>
  <w:num w:numId="18" w16cid:durableId="1567258547">
    <w:abstractNumId w:val="22"/>
  </w:num>
  <w:num w:numId="19" w16cid:durableId="1514877918">
    <w:abstractNumId w:val="14"/>
  </w:num>
  <w:num w:numId="20" w16cid:durableId="2061392339">
    <w:abstractNumId w:val="11"/>
  </w:num>
  <w:num w:numId="21" w16cid:durableId="2059166776">
    <w:abstractNumId w:val="3"/>
  </w:num>
  <w:num w:numId="22" w16cid:durableId="277372600">
    <w:abstractNumId w:val="21"/>
  </w:num>
  <w:num w:numId="23" w16cid:durableId="123236833">
    <w:abstractNumId w:val="8"/>
  </w:num>
  <w:num w:numId="24" w16cid:durableId="1651247026">
    <w:abstractNumId w:val="26"/>
  </w:num>
  <w:num w:numId="25" w16cid:durableId="1205488086">
    <w:abstractNumId w:val="15"/>
  </w:num>
  <w:num w:numId="26" w16cid:durableId="1670523905">
    <w:abstractNumId w:val="9"/>
  </w:num>
  <w:num w:numId="27" w16cid:durableId="2730983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0"/>
    <w:rsid w:val="000269E6"/>
    <w:rsid w:val="00033EED"/>
    <w:rsid w:val="00061261"/>
    <w:rsid w:val="000B5ED8"/>
    <w:rsid w:val="000C37F2"/>
    <w:rsid w:val="000C3A13"/>
    <w:rsid w:val="001141B4"/>
    <w:rsid w:val="00144CEB"/>
    <w:rsid w:val="001B6CF9"/>
    <w:rsid w:val="001C56CF"/>
    <w:rsid w:val="001D656F"/>
    <w:rsid w:val="002308D9"/>
    <w:rsid w:val="00270697"/>
    <w:rsid w:val="002E1E31"/>
    <w:rsid w:val="002F4687"/>
    <w:rsid w:val="00352D00"/>
    <w:rsid w:val="003759D1"/>
    <w:rsid w:val="0041372B"/>
    <w:rsid w:val="004144BA"/>
    <w:rsid w:val="004153BB"/>
    <w:rsid w:val="004B6E6E"/>
    <w:rsid w:val="004D0E88"/>
    <w:rsid w:val="004E1280"/>
    <w:rsid w:val="004E2502"/>
    <w:rsid w:val="005733B7"/>
    <w:rsid w:val="005A4A9E"/>
    <w:rsid w:val="00620F13"/>
    <w:rsid w:val="00621974"/>
    <w:rsid w:val="00672E67"/>
    <w:rsid w:val="006B4CA7"/>
    <w:rsid w:val="006E2FA5"/>
    <w:rsid w:val="00714AD2"/>
    <w:rsid w:val="00744FEA"/>
    <w:rsid w:val="007468C5"/>
    <w:rsid w:val="007974F0"/>
    <w:rsid w:val="007A6A47"/>
    <w:rsid w:val="007D35BA"/>
    <w:rsid w:val="007D68F0"/>
    <w:rsid w:val="00812B1B"/>
    <w:rsid w:val="00850D81"/>
    <w:rsid w:val="00862E0A"/>
    <w:rsid w:val="008C4CAD"/>
    <w:rsid w:val="008E6DA7"/>
    <w:rsid w:val="009226FF"/>
    <w:rsid w:val="00960B5E"/>
    <w:rsid w:val="00962EBC"/>
    <w:rsid w:val="009A5307"/>
    <w:rsid w:val="009A5746"/>
    <w:rsid w:val="009D625D"/>
    <w:rsid w:val="00A35D6B"/>
    <w:rsid w:val="00A45F91"/>
    <w:rsid w:val="00AB6D19"/>
    <w:rsid w:val="00AE56D5"/>
    <w:rsid w:val="00B40054"/>
    <w:rsid w:val="00BA20DD"/>
    <w:rsid w:val="00BA23B7"/>
    <w:rsid w:val="00BA5AEF"/>
    <w:rsid w:val="00C33B43"/>
    <w:rsid w:val="00C450D0"/>
    <w:rsid w:val="00C74111"/>
    <w:rsid w:val="00D17224"/>
    <w:rsid w:val="00D44820"/>
    <w:rsid w:val="00D834C5"/>
    <w:rsid w:val="00DE233D"/>
    <w:rsid w:val="00E650CF"/>
    <w:rsid w:val="00E67041"/>
    <w:rsid w:val="00EC2B95"/>
    <w:rsid w:val="00ED1F3F"/>
    <w:rsid w:val="00F51F96"/>
    <w:rsid w:val="00FC6296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3D7"/>
  <w15:docId w15:val="{3C0070D5-1CD0-4E69-B2CD-AF35A0F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5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41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41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413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413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E01E5"/>
    <w:rPr>
      <w:color w:val="0000FF"/>
      <w:u w:val="single"/>
    </w:rPr>
  </w:style>
  <w:style w:type="character" w:customStyle="1" w:styleId="WW8Num2z0">
    <w:name w:val="WW8Num2z0"/>
    <w:qFormat/>
    <w:rsid w:val="007050C9"/>
    <w:rPr>
      <w:rFonts w:ascii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41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54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41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character" w:customStyle="1" w:styleId="acopre">
    <w:name w:val="acopre"/>
    <w:basedOn w:val="Domylnaczcionkaakapitu"/>
    <w:rsid w:val="004E2502"/>
  </w:style>
  <w:style w:type="character" w:styleId="Uwydatnienie">
    <w:name w:val="Emphasis"/>
    <w:uiPriority w:val="20"/>
    <w:qFormat/>
    <w:rsid w:val="004E2502"/>
    <w:rPr>
      <w:i/>
      <w:iCs/>
    </w:rPr>
  </w:style>
  <w:style w:type="character" w:styleId="Pogrubienie">
    <w:name w:val="Strong"/>
    <w:uiPriority w:val="22"/>
    <w:qFormat/>
    <w:rsid w:val="004E2502"/>
    <w:rPr>
      <w:b/>
      <w:bCs/>
    </w:rPr>
  </w:style>
  <w:style w:type="character" w:customStyle="1" w:styleId="hgkelc">
    <w:name w:val="hgkelc"/>
    <w:basedOn w:val="Domylnaczcionkaakapitu"/>
    <w:rsid w:val="009D625D"/>
  </w:style>
  <w:style w:type="paragraph" w:styleId="Poprawka">
    <w:name w:val="Revision"/>
    <w:hidden/>
    <w:uiPriority w:val="99"/>
    <w:semiHidden/>
    <w:rsid w:val="00D1722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Izabela Świderek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Izabela Świderek</dc:title>
  <dc:subject/>
  <dc:creator>Magdalena Marszałek</dc:creator>
  <dc:description/>
  <cp:lastModifiedBy>Marek Mężyk</cp:lastModifiedBy>
  <cp:revision>27</cp:revision>
  <cp:lastPrinted>2021-04-16T10:23:00Z</cp:lastPrinted>
  <dcterms:created xsi:type="dcterms:W3CDTF">2023-07-25T12:59:00Z</dcterms:created>
  <dcterms:modified xsi:type="dcterms:W3CDTF">2024-07-22T06:09:00Z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