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7583" w14:textId="77777777" w:rsidR="000E3033" w:rsidRPr="008D39FF" w:rsidRDefault="000E3033" w:rsidP="000E3033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sz w:val="24"/>
          <w:szCs w:val="24"/>
        </w:rPr>
      </w:pPr>
      <w:r w:rsidRPr="008D39FF">
        <w:rPr>
          <w:rFonts w:eastAsia="DejaVuSans" w:cstheme="minorHAnsi"/>
          <w:b/>
          <w:sz w:val="24"/>
          <w:szCs w:val="24"/>
        </w:rPr>
        <w:t>INFORMACJA O KWOCIE, JAKĄ ZAMAWIAJĄCY ZAMIERZA PRZEZNACZYĆ NA SFINANSOWANIE ZAMÓWIENIA</w:t>
      </w:r>
    </w:p>
    <w:p w14:paraId="30FBF217" w14:textId="77777777" w:rsidR="000E3033" w:rsidRPr="008D39FF" w:rsidRDefault="000E3033" w:rsidP="000E3033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sz w:val="24"/>
          <w:szCs w:val="24"/>
        </w:rPr>
      </w:pPr>
    </w:p>
    <w:p w14:paraId="4C832B7B" w14:textId="769DF9AF" w:rsidR="000E3033" w:rsidRPr="008D39FF" w:rsidRDefault="000E3033" w:rsidP="000E3033">
      <w:pPr>
        <w:suppressAutoHyphens/>
        <w:jc w:val="both"/>
        <w:rPr>
          <w:rFonts w:eastAsia="Calibri" w:cstheme="minorHAnsi"/>
          <w:b/>
          <w:iCs/>
          <w:kern w:val="1"/>
          <w:sz w:val="24"/>
          <w:szCs w:val="24"/>
        </w:rPr>
      </w:pPr>
      <w:r w:rsidRPr="008D39FF">
        <w:rPr>
          <w:rFonts w:eastAsia="DejaVuSans" w:cstheme="minorHAnsi"/>
          <w:b/>
          <w:sz w:val="24"/>
          <w:szCs w:val="24"/>
        </w:rPr>
        <w:t xml:space="preserve">Dotyczy: postępowania o udzielenie zamówienia publicznego </w:t>
      </w:r>
      <w:r w:rsidRPr="008D39FF">
        <w:rPr>
          <w:rFonts w:eastAsia="Calibri" w:cstheme="minorHAnsi"/>
          <w:b/>
          <w:iCs/>
          <w:kern w:val="1"/>
          <w:sz w:val="24"/>
          <w:szCs w:val="24"/>
        </w:rPr>
        <w:t xml:space="preserve">na </w:t>
      </w:r>
      <w:r w:rsidR="00381F8E">
        <w:rPr>
          <w:rFonts w:eastAsia="Calibri" w:cstheme="minorHAnsi"/>
          <w:b/>
          <w:iCs/>
          <w:kern w:val="1"/>
          <w:sz w:val="24"/>
          <w:szCs w:val="24"/>
        </w:rPr>
        <w:t>d</w:t>
      </w:r>
      <w:r w:rsidR="00381F8E" w:rsidRPr="00381F8E">
        <w:rPr>
          <w:rFonts w:eastAsia="Calibri" w:cstheme="minorHAnsi"/>
          <w:b/>
          <w:iCs/>
          <w:kern w:val="1"/>
          <w:sz w:val="24"/>
          <w:szCs w:val="24"/>
        </w:rPr>
        <w:t>ostawę  materiałów</w:t>
      </w:r>
      <w:r w:rsidR="00381F8E">
        <w:rPr>
          <w:rFonts w:eastAsia="Calibri" w:cstheme="minorHAnsi"/>
          <w:b/>
          <w:iCs/>
          <w:kern w:val="1"/>
          <w:sz w:val="24"/>
          <w:szCs w:val="24"/>
        </w:rPr>
        <w:br/>
      </w:r>
      <w:r w:rsidR="00381F8E" w:rsidRPr="00381F8E">
        <w:rPr>
          <w:rFonts w:eastAsia="Calibri" w:cstheme="minorHAnsi"/>
          <w:b/>
          <w:iCs/>
          <w:kern w:val="1"/>
          <w:sz w:val="24"/>
          <w:szCs w:val="24"/>
        </w:rPr>
        <w:t xml:space="preserve">i preparatów ortodontycznych dla Pracowni Nowoczesnych Technologii Dentystycznych </w:t>
      </w:r>
    </w:p>
    <w:p w14:paraId="5F27E054" w14:textId="77777777" w:rsidR="000E3033" w:rsidRPr="008D39FF" w:rsidRDefault="000E3033" w:rsidP="000E3033">
      <w:pPr>
        <w:jc w:val="center"/>
        <w:rPr>
          <w:rFonts w:cstheme="minorHAnsi"/>
          <w:b/>
          <w:bCs/>
          <w:sz w:val="24"/>
          <w:szCs w:val="24"/>
        </w:rPr>
      </w:pPr>
    </w:p>
    <w:p w14:paraId="17D5DDC5" w14:textId="3268B094" w:rsidR="000E3033" w:rsidRPr="008D39FF" w:rsidRDefault="000E3033" w:rsidP="000E3033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sz w:val="24"/>
          <w:szCs w:val="24"/>
        </w:rPr>
      </w:pPr>
      <w:r w:rsidRPr="008D39FF">
        <w:rPr>
          <w:rFonts w:eastAsia="DejaVuSans" w:cstheme="minorHAnsi"/>
          <w:sz w:val="24"/>
          <w:szCs w:val="24"/>
        </w:rPr>
        <w:t xml:space="preserve">Zamawiający, którym jest Uniwersyteckie Centrum Stomatologii w Lublinie działając na podstawie </w:t>
      </w:r>
      <w:r w:rsidRPr="008D39FF">
        <w:rPr>
          <w:rFonts w:eastAsia="DejaVuSans" w:cstheme="minorHAnsi"/>
          <w:b/>
          <w:bCs/>
          <w:sz w:val="24"/>
          <w:szCs w:val="24"/>
        </w:rPr>
        <w:t>art. 222 ust. 4</w:t>
      </w:r>
      <w:r w:rsidRPr="008D39FF">
        <w:rPr>
          <w:rFonts w:eastAsia="DejaVuSans" w:cstheme="minorHAnsi"/>
          <w:sz w:val="24"/>
          <w:szCs w:val="24"/>
        </w:rPr>
        <w:t xml:space="preserve"> ustawy Prawo zamówień publicznych z dnia 11 września 2019r.</w:t>
      </w:r>
      <w:r w:rsidRPr="008D39FF">
        <w:rPr>
          <w:rFonts w:eastAsia="DejaVuSans" w:cstheme="minorHAnsi"/>
          <w:sz w:val="24"/>
          <w:szCs w:val="24"/>
        </w:rPr>
        <w:br/>
        <w:t>(Dz.U. z 2021 r, poz. 1129 ze zm.) informuje, że:</w:t>
      </w:r>
    </w:p>
    <w:p w14:paraId="051DCDC7" w14:textId="2C945A83" w:rsidR="000E3033" w:rsidRPr="001F003A" w:rsidRDefault="000E3033" w:rsidP="001F003A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  <w:sz w:val="24"/>
          <w:szCs w:val="24"/>
        </w:rPr>
      </w:pPr>
      <w:r w:rsidRPr="000E3033">
        <w:rPr>
          <w:rFonts w:eastAsia="DejaVuSans" w:cstheme="minorHAnsi"/>
          <w:b/>
          <w:bCs/>
          <w:sz w:val="24"/>
          <w:szCs w:val="24"/>
        </w:rPr>
        <w:t>kwota, jaką Zamawiający zamierza przeznaczyć na sfinansowanie zamówienia to</w:t>
      </w:r>
      <w:r w:rsidR="001F003A">
        <w:rPr>
          <w:rFonts w:eastAsia="DejaVuSans" w:cstheme="minorHAnsi"/>
          <w:b/>
          <w:bCs/>
          <w:sz w:val="24"/>
          <w:szCs w:val="24"/>
        </w:rPr>
        <w:t xml:space="preserve"> </w:t>
      </w:r>
      <w:r w:rsidR="001F003A" w:rsidRPr="001F003A">
        <w:rPr>
          <w:rFonts w:eastAsia="Cambria" w:cstheme="minorHAnsi"/>
          <w:b/>
          <w:bCs/>
          <w:iCs/>
          <w:sz w:val="24"/>
          <w:szCs w:val="24"/>
        </w:rPr>
        <w:t xml:space="preserve">52 731,19 </w:t>
      </w:r>
      <w:r w:rsidRPr="001F003A">
        <w:rPr>
          <w:rFonts w:eastAsia="Cambria" w:cstheme="minorHAnsi"/>
          <w:b/>
          <w:bCs/>
          <w:iCs/>
          <w:sz w:val="24"/>
          <w:szCs w:val="24"/>
        </w:rPr>
        <w:t>zł</w:t>
      </w:r>
    </w:p>
    <w:p w14:paraId="28656FE2" w14:textId="77777777" w:rsidR="00A3305E" w:rsidRPr="000E3033" w:rsidRDefault="00A3305E">
      <w:pPr>
        <w:rPr>
          <w:sz w:val="24"/>
          <w:szCs w:val="24"/>
        </w:rPr>
      </w:pPr>
    </w:p>
    <w:sectPr w:rsidR="00A3305E" w:rsidRPr="000E3033" w:rsidSect="001F003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3"/>
    <w:rsid w:val="00042549"/>
    <w:rsid w:val="000E3033"/>
    <w:rsid w:val="0011508A"/>
    <w:rsid w:val="001F003A"/>
    <w:rsid w:val="00381F8E"/>
    <w:rsid w:val="00A3305E"/>
    <w:rsid w:val="00E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2FCD"/>
  <w15:chartTrackingRefBased/>
  <w15:docId w15:val="{18210E95-93C7-4C82-80B6-12E4AECF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0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qFormat/>
    <w:rsid w:val="000E3033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5</cp:revision>
  <cp:lastPrinted>2022-05-24T09:58:00Z</cp:lastPrinted>
  <dcterms:created xsi:type="dcterms:W3CDTF">2022-05-24T09:54:00Z</dcterms:created>
  <dcterms:modified xsi:type="dcterms:W3CDTF">2022-10-25T08:39:00Z</dcterms:modified>
</cp:coreProperties>
</file>