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C244" w14:textId="29C3C355" w:rsidR="00E73DE9" w:rsidRDefault="00E73DE9" w:rsidP="00E73DE9">
      <w:pPr>
        <w:spacing w:after="0" w:line="240" w:lineRule="auto"/>
        <w:jc w:val="right"/>
        <w:rPr>
          <w:rFonts w:ascii="Arial" w:hAnsi="Arial" w:cs="Arial"/>
          <w:sz w:val="18"/>
          <w:szCs w:val="18"/>
        </w:rPr>
      </w:pPr>
      <w:r>
        <w:rPr>
          <w:rFonts w:ascii="Arial" w:hAnsi="Arial" w:cs="Arial"/>
          <w:sz w:val="18"/>
          <w:szCs w:val="18"/>
        </w:rPr>
        <w:t>Trzcińsko-Zdrój</w:t>
      </w:r>
      <w:r w:rsidRPr="00E73DE9">
        <w:rPr>
          <w:rFonts w:ascii="Arial" w:hAnsi="Arial" w:cs="Arial"/>
          <w:sz w:val="18"/>
          <w:szCs w:val="18"/>
        </w:rPr>
        <w:t xml:space="preserve">, </w:t>
      </w:r>
      <w:r>
        <w:rPr>
          <w:rFonts w:ascii="Arial" w:hAnsi="Arial" w:cs="Arial"/>
          <w:sz w:val="18"/>
          <w:szCs w:val="18"/>
        </w:rPr>
        <w:t>8</w:t>
      </w:r>
      <w:r w:rsidRPr="00E73DE9">
        <w:rPr>
          <w:rFonts w:ascii="Arial" w:hAnsi="Arial" w:cs="Arial"/>
          <w:sz w:val="18"/>
          <w:szCs w:val="18"/>
        </w:rPr>
        <w:t>.05.2023 r.</w:t>
      </w:r>
    </w:p>
    <w:p w14:paraId="292B7091" w14:textId="3B7700AD" w:rsidR="002D29CF" w:rsidRPr="00AA6B35" w:rsidRDefault="002D29CF" w:rsidP="002D29CF">
      <w:pPr>
        <w:spacing w:after="0" w:line="240" w:lineRule="auto"/>
        <w:rPr>
          <w:rFonts w:ascii="Arial" w:hAnsi="Arial" w:cs="Arial"/>
          <w:sz w:val="18"/>
          <w:szCs w:val="18"/>
        </w:rPr>
      </w:pPr>
      <w:r w:rsidRPr="00AA6B35">
        <w:rPr>
          <w:rFonts w:ascii="Arial" w:hAnsi="Arial" w:cs="Arial"/>
          <w:sz w:val="18"/>
          <w:szCs w:val="18"/>
        </w:rPr>
        <w:t>ZAMAWIAJĄC</w:t>
      </w:r>
      <w:r w:rsidR="00DA4689" w:rsidRPr="00AA6B35">
        <w:rPr>
          <w:rFonts w:ascii="Arial" w:hAnsi="Arial" w:cs="Arial"/>
          <w:sz w:val="18"/>
          <w:szCs w:val="18"/>
        </w:rPr>
        <w:t>Y</w:t>
      </w:r>
      <w:r w:rsidRPr="00AA6B35">
        <w:rPr>
          <w:rFonts w:ascii="Arial" w:hAnsi="Arial" w:cs="Arial"/>
          <w:sz w:val="18"/>
          <w:szCs w:val="18"/>
        </w:rPr>
        <w:t xml:space="preserve">: </w:t>
      </w:r>
    </w:p>
    <w:p w14:paraId="4977EFD1" w14:textId="48C92266" w:rsidR="00E73DE9" w:rsidRPr="00E73DE9" w:rsidRDefault="00E73DE9" w:rsidP="00E73DE9">
      <w:pPr>
        <w:spacing w:after="0"/>
        <w:rPr>
          <w:rFonts w:ascii="Arial" w:eastAsia="Arial" w:hAnsi="Arial" w:cs="Arial"/>
          <w:b/>
          <w:bCs/>
          <w:sz w:val="20"/>
          <w:szCs w:val="20"/>
        </w:rPr>
      </w:pPr>
      <w:r w:rsidRPr="00E73DE9">
        <w:rPr>
          <w:rFonts w:ascii="Arial" w:eastAsia="Arial" w:hAnsi="Arial" w:cs="Arial"/>
          <w:b/>
          <w:bCs/>
          <w:sz w:val="20"/>
          <w:szCs w:val="20"/>
        </w:rPr>
        <w:t>Gmina Trzcińsko-Zdrój</w:t>
      </w:r>
    </w:p>
    <w:p w14:paraId="09F3909A" w14:textId="77777777" w:rsidR="00E73DE9" w:rsidRDefault="00E73DE9" w:rsidP="00E73DE9">
      <w:pPr>
        <w:spacing w:after="0"/>
        <w:rPr>
          <w:rFonts w:ascii="Arial" w:eastAsia="Arial" w:hAnsi="Arial" w:cs="Arial"/>
          <w:b/>
          <w:bCs/>
          <w:sz w:val="20"/>
          <w:szCs w:val="20"/>
        </w:rPr>
      </w:pPr>
      <w:r w:rsidRPr="00E73DE9">
        <w:rPr>
          <w:rFonts w:ascii="Arial" w:eastAsia="Arial" w:hAnsi="Arial" w:cs="Arial"/>
          <w:b/>
          <w:bCs/>
          <w:sz w:val="20"/>
          <w:szCs w:val="20"/>
        </w:rPr>
        <w:t xml:space="preserve">ul. Rynek 15, 74-510 </w:t>
      </w:r>
    </w:p>
    <w:p w14:paraId="6C86D34C" w14:textId="5629501F" w:rsidR="00E73DE9" w:rsidRDefault="00E73DE9" w:rsidP="00E73DE9">
      <w:pPr>
        <w:spacing w:after="0"/>
        <w:rPr>
          <w:rFonts w:ascii="Arial" w:eastAsia="Arial" w:hAnsi="Arial" w:cs="Arial"/>
          <w:b/>
          <w:bCs/>
          <w:sz w:val="20"/>
          <w:szCs w:val="20"/>
        </w:rPr>
      </w:pPr>
      <w:r w:rsidRPr="00E73DE9">
        <w:rPr>
          <w:rFonts w:ascii="Arial" w:eastAsia="Arial" w:hAnsi="Arial" w:cs="Arial"/>
          <w:b/>
          <w:bCs/>
          <w:sz w:val="20"/>
          <w:szCs w:val="20"/>
        </w:rPr>
        <w:t>Trzcińsko-Zdrój</w:t>
      </w:r>
    </w:p>
    <w:p w14:paraId="479E55AD" w14:textId="0A8114CC" w:rsidR="00957B3C" w:rsidRPr="00AA6B35" w:rsidRDefault="00957B3C" w:rsidP="00A94F52">
      <w:pPr>
        <w:rPr>
          <w:rFonts w:ascii="Arial" w:hAnsi="Arial" w:cs="Arial"/>
          <w:sz w:val="18"/>
          <w:szCs w:val="18"/>
        </w:rPr>
      </w:pPr>
      <w:r w:rsidRPr="00BA4589">
        <w:rPr>
          <w:rFonts w:ascii="Arial" w:hAnsi="Arial" w:cs="Arial"/>
          <w:sz w:val="18"/>
          <w:szCs w:val="18"/>
        </w:rPr>
        <w:t>znak sprawy</w:t>
      </w:r>
      <w:r w:rsidR="00BA4589" w:rsidRPr="00BA4589">
        <w:t>:</w:t>
      </w:r>
      <w:r w:rsidR="00BA4589">
        <w:t xml:space="preserve"> </w:t>
      </w:r>
      <w:r w:rsidR="00A94F52" w:rsidRPr="00A94F52">
        <w:rPr>
          <w:rFonts w:ascii="Arial" w:hAnsi="Arial" w:cs="Arial"/>
          <w:sz w:val="18"/>
          <w:szCs w:val="18"/>
        </w:rPr>
        <w:t>IRG.271.4.</w:t>
      </w:r>
      <w:r w:rsidR="00A94F52">
        <w:rPr>
          <w:rFonts w:ascii="Arial" w:hAnsi="Arial" w:cs="Arial"/>
          <w:sz w:val="18"/>
          <w:szCs w:val="18"/>
        </w:rPr>
        <w:t>1.</w:t>
      </w:r>
      <w:r w:rsidR="00A94F52" w:rsidRPr="00A94F52">
        <w:rPr>
          <w:rFonts w:ascii="Arial" w:hAnsi="Arial" w:cs="Arial"/>
          <w:sz w:val="18"/>
          <w:szCs w:val="18"/>
        </w:rPr>
        <w:t>2023.IRG</w:t>
      </w:r>
    </w:p>
    <w:p w14:paraId="446DDFB7" w14:textId="47088EEF" w:rsidR="00957B3C" w:rsidRPr="00AA6B35" w:rsidRDefault="00957B3C" w:rsidP="00957B3C">
      <w:pPr>
        <w:jc w:val="right"/>
        <w:rPr>
          <w:rFonts w:ascii="Arial" w:hAnsi="Arial" w:cs="Arial"/>
          <w:sz w:val="18"/>
          <w:szCs w:val="18"/>
        </w:rPr>
      </w:pPr>
      <w:r w:rsidRPr="00AA6B35">
        <w:rPr>
          <w:rFonts w:ascii="Arial" w:hAnsi="Arial" w:cs="Arial"/>
          <w:sz w:val="18"/>
          <w:szCs w:val="18"/>
        </w:rPr>
        <w:t>Informacja na stron</w:t>
      </w:r>
      <w:r w:rsidR="0036377C" w:rsidRPr="00AA6B35">
        <w:rPr>
          <w:rFonts w:ascii="Arial" w:hAnsi="Arial" w:cs="Arial"/>
          <w:sz w:val="18"/>
          <w:szCs w:val="18"/>
        </w:rPr>
        <w:t xml:space="preserve">ę prowadzonego postępowania </w:t>
      </w:r>
    </w:p>
    <w:p w14:paraId="29877D2C" w14:textId="77777777" w:rsidR="00957B3C" w:rsidRPr="00AA6B35" w:rsidRDefault="00957B3C" w:rsidP="00957B3C">
      <w:pPr>
        <w:jc w:val="right"/>
        <w:rPr>
          <w:rFonts w:ascii="Arial" w:hAnsi="Arial" w:cs="Arial"/>
          <w:sz w:val="18"/>
          <w:szCs w:val="18"/>
        </w:rPr>
      </w:pPr>
    </w:p>
    <w:p w14:paraId="48359FAE" w14:textId="43C5DF9D" w:rsidR="00957B3C" w:rsidRPr="00AA6B35" w:rsidRDefault="00957B3C" w:rsidP="00E73DE9">
      <w:pPr>
        <w:spacing w:after="0"/>
        <w:jc w:val="both"/>
        <w:rPr>
          <w:rFonts w:ascii="Arial" w:hAnsi="Arial" w:cs="Arial"/>
          <w:b/>
          <w:bCs/>
          <w:sz w:val="18"/>
          <w:szCs w:val="18"/>
        </w:rPr>
      </w:pPr>
      <w:r w:rsidRPr="00AA6B35">
        <w:rPr>
          <w:rFonts w:ascii="Arial" w:hAnsi="Arial" w:cs="Arial"/>
          <w:sz w:val="18"/>
          <w:szCs w:val="18"/>
        </w:rPr>
        <w:t xml:space="preserve">dotyczy: postępowania o udzielenie zamówienia publicznego prowadzonego zgodnie z przepisami ustawy </w:t>
      </w:r>
      <w:r w:rsidR="008236C4">
        <w:rPr>
          <w:rFonts w:ascii="Arial" w:hAnsi="Arial" w:cs="Arial"/>
          <w:sz w:val="18"/>
          <w:szCs w:val="18"/>
        </w:rPr>
        <w:br/>
      </w:r>
      <w:r w:rsidRPr="00AA6B35">
        <w:rPr>
          <w:rFonts w:ascii="Arial" w:hAnsi="Arial" w:cs="Arial"/>
          <w:sz w:val="18"/>
          <w:szCs w:val="18"/>
        </w:rPr>
        <w:t>z dnia 11 września 2019 r. -  Prawo zamówień publicznych (</w:t>
      </w:r>
      <w:r w:rsidR="00FE40E4" w:rsidRPr="00AA6B35">
        <w:rPr>
          <w:rFonts w:ascii="Arial" w:hAnsi="Arial" w:cs="Arial"/>
          <w:sz w:val="18"/>
          <w:szCs w:val="18"/>
        </w:rPr>
        <w:t xml:space="preserve">Dz. U. z </w:t>
      </w:r>
      <w:r w:rsidR="00546A55" w:rsidRPr="00AA6B35">
        <w:rPr>
          <w:rFonts w:ascii="Arial" w:hAnsi="Arial" w:cs="Arial"/>
          <w:sz w:val="18"/>
          <w:szCs w:val="18"/>
        </w:rPr>
        <w:t>2022 r. poz. 1710 ze zm.</w:t>
      </w:r>
      <w:r w:rsidRPr="00AA6B35">
        <w:rPr>
          <w:rFonts w:ascii="Arial" w:hAnsi="Arial" w:cs="Arial"/>
          <w:sz w:val="18"/>
          <w:szCs w:val="18"/>
        </w:rPr>
        <w:t xml:space="preserve">) w trybie podstawowym bez negocjacji pn. </w:t>
      </w:r>
      <w:r w:rsidR="00E73DE9" w:rsidRPr="00E73DE9">
        <w:rPr>
          <w:rFonts w:ascii="Arial" w:hAnsi="Arial" w:cs="Arial"/>
          <w:b/>
          <w:bCs/>
          <w:sz w:val="18"/>
          <w:szCs w:val="18"/>
        </w:rPr>
        <w:t>„Budowa sieci wodociągowej w miejscowości Gogolice wraz z niezbędną infrastrukturą oraz zakup awaryjnego źródła zasilania”</w:t>
      </w:r>
      <w:r w:rsidR="00D37289" w:rsidRPr="00AA6B35">
        <w:rPr>
          <w:rFonts w:ascii="Arial" w:hAnsi="Arial" w:cs="Arial"/>
          <w:b/>
          <w:bCs/>
          <w:sz w:val="18"/>
          <w:szCs w:val="18"/>
        </w:rPr>
        <w:t>.</w:t>
      </w:r>
    </w:p>
    <w:p w14:paraId="6E36D6E3" w14:textId="48DEC1C5" w:rsidR="00957B3C" w:rsidRPr="00AA6B35" w:rsidRDefault="00957B3C" w:rsidP="005B5ABA">
      <w:pPr>
        <w:spacing w:after="0"/>
        <w:ind w:left="993"/>
        <w:jc w:val="both"/>
        <w:rPr>
          <w:rFonts w:ascii="Arial" w:hAnsi="Arial" w:cs="Arial"/>
          <w:b/>
          <w:bCs/>
          <w:sz w:val="18"/>
          <w:szCs w:val="18"/>
        </w:rPr>
      </w:pPr>
    </w:p>
    <w:p w14:paraId="24BC6D6C" w14:textId="6BBE8D51" w:rsidR="00957B3C" w:rsidRPr="00AA6B35" w:rsidRDefault="00957B3C" w:rsidP="005B5ABA">
      <w:pPr>
        <w:spacing w:after="0"/>
        <w:ind w:left="993"/>
        <w:jc w:val="both"/>
        <w:rPr>
          <w:rFonts w:ascii="Arial" w:hAnsi="Arial" w:cs="Arial"/>
          <w:b/>
          <w:bCs/>
          <w:sz w:val="18"/>
          <w:szCs w:val="18"/>
        </w:rPr>
      </w:pPr>
    </w:p>
    <w:p w14:paraId="08404867" w14:textId="176B6D5F" w:rsidR="00957B3C" w:rsidRPr="00AA6B35" w:rsidRDefault="0036377C" w:rsidP="00516E61">
      <w:pPr>
        <w:pStyle w:val="Akapitzlist"/>
        <w:numPr>
          <w:ilvl w:val="0"/>
          <w:numId w:val="2"/>
        </w:numPr>
        <w:spacing w:after="0"/>
        <w:ind w:left="284" w:hanging="284"/>
        <w:jc w:val="both"/>
        <w:rPr>
          <w:rFonts w:ascii="Arial" w:hAnsi="Arial" w:cs="Arial"/>
          <w:sz w:val="18"/>
          <w:szCs w:val="18"/>
        </w:rPr>
      </w:pPr>
      <w:bookmarkStart w:id="0" w:name="_Hlk106011301"/>
      <w:r w:rsidRPr="00AA6B35">
        <w:rPr>
          <w:rFonts w:ascii="Arial" w:hAnsi="Arial" w:cs="Arial"/>
          <w:sz w:val="18"/>
          <w:szCs w:val="18"/>
        </w:rPr>
        <w:t>Na podstawie art. 28</w:t>
      </w:r>
      <w:r w:rsidR="004C49DB" w:rsidRPr="00AA6B35">
        <w:rPr>
          <w:rFonts w:ascii="Arial" w:hAnsi="Arial" w:cs="Arial"/>
          <w:sz w:val="18"/>
          <w:szCs w:val="18"/>
        </w:rPr>
        <w:t>6</w:t>
      </w:r>
      <w:r w:rsidRPr="00AA6B35">
        <w:rPr>
          <w:rFonts w:ascii="Arial" w:hAnsi="Arial" w:cs="Arial"/>
          <w:sz w:val="18"/>
          <w:szCs w:val="18"/>
        </w:rPr>
        <w:t xml:space="preserve"> ust. </w:t>
      </w:r>
      <w:r w:rsidR="004C49DB" w:rsidRPr="00AA6B35">
        <w:rPr>
          <w:rFonts w:ascii="Arial" w:hAnsi="Arial" w:cs="Arial"/>
          <w:sz w:val="18"/>
          <w:szCs w:val="18"/>
        </w:rPr>
        <w:t>1</w:t>
      </w:r>
      <w:r w:rsidR="008E3682" w:rsidRPr="00AA6B35">
        <w:rPr>
          <w:rFonts w:ascii="Arial" w:hAnsi="Arial" w:cs="Arial"/>
          <w:sz w:val="18"/>
          <w:szCs w:val="18"/>
        </w:rPr>
        <w:t xml:space="preserve"> </w:t>
      </w:r>
      <w:r w:rsidRPr="00AA6B35">
        <w:rPr>
          <w:rFonts w:ascii="Arial" w:hAnsi="Arial" w:cs="Arial"/>
          <w:sz w:val="18"/>
          <w:szCs w:val="18"/>
        </w:rPr>
        <w:t xml:space="preserve">ustawy </w:t>
      </w:r>
      <w:proofErr w:type="spellStart"/>
      <w:r w:rsidRPr="00AA6B35">
        <w:rPr>
          <w:rFonts w:ascii="Arial" w:hAnsi="Arial" w:cs="Arial"/>
          <w:sz w:val="18"/>
          <w:szCs w:val="18"/>
        </w:rPr>
        <w:t>Pzp</w:t>
      </w:r>
      <w:proofErr w:type="spellEnd"/>
      <w:r w:rsidRPr="00AA6B35">
        <w:rPr>
          <w:rFonts w:ascii="Arial" w:hAnsi="Arial" w:cs="Arial"/>
          <w:sz w:val="18"/>
          <w:szCs w:val="18"/>
        </w:rPr>
        <w:t xml:space="preserve"> Zamawiający</w:t>
      </w:r>
      <w:r w:rsidR="004C49DB" w:rsidRPr="00AA6B35">
        <w:rPr>
          <w:rFonts w:ascii="Arial" w:hAnsi="Arial" w:cs="Arial"/>
          <w:sz w:val="18"/>
          <w:szCs w:val="18"/>
        </w:rPr>
        <w:t xml:space="preserve"> informuje o zmianie treści SWZ.</w:t>
      </w:r>
      <w:bookmarkEnd w:id="0"/>
    </w:p>
    <w:p w14:paraId="13CF1023" w14:textId="37A70F57" w:rsidR="009F4CED" w:rsidRPr="00AA6B35" w:rsidRDefault="009F4CED" w:rsidP="005B5ABA">
      <w:pPr>
        <w:spacing w:after="0"/>
        <w:jc w:val="both"/>
        <w:rPr>
          <w:rFonts w:ascii="Arial" w:hAnsi="Arial" w:cs="Arial"/>
          <w:sz w:val="18"/>
          <w:szCs w:val="18"/>
        </w:rPr>
      </w:pPr>
    </w:p>
    <w:p w14:paraId="0962F50F" w14:textId="544E3E96" w:rsidR="005B5ABA" w:rsidRPr="00AA6B35" w:rsidRDefault="004C49DB" w:rsidP="00516E61">
      <w:pPr>
        <w:spacing w:after="0"/>
        <w:ind w:left="426" w:hanging="142"/>
        <w:jc w:val="both"/>
        <w:rPr>
          <w:rFonts w:ascii="Arial" w:hAnsi="Arial" w:cs="Arial"/>
          <w:sz w:val="18"/>
          <w:szCs w:val="18"/>
        </w:rPr>
      </w:pPr>
      <w:r w:rsidRPr="00AA6B35">
        <w:rPr>
          <w:rFonts w:ascii="Arial" w:hAnsi="Arial" w:cs="Arial"/>
          <w:sz w:val="18"/>
          <w:szCs w:val="18"/>
        </w:rPr>
        <w:t xml:space="preserve">Zamawiający aktualizuje </w:t>
      </w:r>
      <w:r w:rsidR="00BA4589">
        <w:rPr>
          <w:rFonts w:ascii="Arial" w:hAnsi="Arial" w:cs="Arial"/>
          <w:sz w:val="18"/>
          <w:szCs w:val="18"/>
        </w:rPr>
        <w:t>Specyfikację Warunków Zamówienia (SWZ)</w:t>
      </w:r>
      <w:r w:rsidRPr="00AA6B35">
        <w:rPr>
          <w:rFonts w:ascii="Arial" w:hAnsi="Arial" w:cs="Arial"/>
          <w:sz w:val="18"/>
          <w:szCs w:val="18"/>
        </w:rPr>
        <w:t xml:space="preserve"> w następującym zakresie:</w:t>
      </w:r>
    </w:p>
    <w:p w14:paraId="23C0D454" w14:textId="77777777" w:rsidR="00034282" w:rsidRDefault="00034282" w:rsidP="00034282">
      <w:pPr>
        <w:pStyle w:val="Akapitzlist"/>
        <w:numPr>
          <w:ilvl w:val="0"/>
          <w:numId w:val="8"/>
        </w:numPr>
        <w:spacing w:after="0"/>
        <w:jc w:val="both"/>
        <w:rPr>
          <w:rFonts w:ascii="Arial" w:hAnsi="Arial" w:cs="Arial"/>
          <w:sz w:val="18"/>
          <w:szCs w:val="18"/>
        </w:rPr>
      </w:pPr>
      <w:bookmarkStart w:id="1" w:name="_Hlk134355619"/>
      <w:r w:rsidRPr="00034282">
        <w:rPr>
          <w:rFonts w:ascii="Arial" w:hAnsi="Arial" w:cs="Arial"/>
          <w:b/>
          <w:bCs/>
          <w:sz w:val="18"/>
          <w:szCs w:val="18"/>
        </w:rPr>
        <w:t>W ROZDZIALE XVI PRZEDMIOT ZAMÓWIENIA</w:t>
      </w:r>
      <w:r w:rsidRPr="00034282">
        <w:rPr>
          <w:rFonts w:ascii="Arial" w:hAnsi="Arial" w:cs="Arial"/>
          <w:sz w:val="18"/>
          <w:szCs w:val="18"/>
        </w:rPr>
        <w:t xml:space="preserve"> wprowadza</w:t>
      </w:r>
      <w:r>
        <w:rPr>
          <w:rFonts w:ascii="Arial" w:hAnsi="Arial" w:cs="Arial"/>
          <w:sz w:val="18"/>
          <w:szCs w:val="18"/>
        </w:rPr>
        <w:t xml:space="preserve"> się zmianę redakcyjną dotyczącą zmiany numeracji w następującym zakresie:</w:t>
      </w:r>
    </w:p>
    <w:p w14:paraId="379E6239" w14:textId="77777777" w:rsidR="00034282" w:rsidRPr="00034282" w:rsidRDefault="00034282" w:rsidP="00034282">
      <w:pPr>
        <w:pStyle w:val="Akapitzlist"/>
        <w:numPr>
          <w:ilvl w:val="0"/>
          <w:numId w:val="9"/>
        </w:numPr>
        <w:rPr>
          <w:rFonts w:ascii="Arial" w:hAnsi="Arial" w:cs="Arial"/>
          <w:sz w:val="18"/>
          <w:szCs w:val="18"/>
        </w:rPr>
      </w:pPr>
      <w:r w:rsidRPr="00034282">
        <w:rPr>
          <w:rFonts w:ascii="Arial" w:hAnsi="Arial" w:cs="Arial"/>
          <w:sz w:val="18"/>
          <w:szCs w:val="18"/>
        </w:rPr>
        <w:t>uprzedni pkt 1 o treści: Szczegółowy opis przedmiotu zamówienia zawiera PFU, stanowiący załącznik nr 10 do SWZ oraz projektowane postanowienia umowy, stanowiące załącznik nr 11  do SWZ</w:t>
      </w:r>
      <w:r>
        <w:rPr>
          <w:rFonts w:ascii="Arial" w:hAnsi="Arial" w:cs="Arial"/>
          <w:sz w:val="18"/>
          <w:szCs w:val="18"/>
        </w:rPr>
        <w:t xml:space="preserve">, </w:t>
      </w:r>
      <w:r w:rsidRPr="00034282">
        <w:rPr>
          <w:rFonts w:ascii="Arial" w:hAnsi="Arial" w:cs="Arial"/>
          <w:b/>
          <w:bCs/>
          <w:sz w:val="18"/>
          <w:szCs w:val="18"/>
        </w:rPr>
        <w:t>otrzymuje nr 4</w:t>
      </w:r>
      <w:r>
        <w:rPr>
          <w:rFonts w:ascii="Arial" w:hAnsi="Arial" w:cs="Arial"/>
          <w:b/>
          <w:bCs/>
          <w:sz w:val="18"/>
          <w:szCs w:val="18"/>
        </w:rPr>
        <w:t>.</w:t>
      </w:r>
    </w:p>
    <w:p w14:paraId="522AF807" w14:textId="77777777" w:rsidR="00034282" w:rsidRPr="00034282" w:rsidRDefault="00034282" w:rsidP="00034282">
      <w:pPr>
        <w:pStyle w:val="Akapitzlist"/>
        <w:widowControl w:val="0"/>
        <w:numPr>
          <w:ilvl w:val="0"/>
          <w:numId w:val="9"/>
        </w:numPr>
        <w:tabs>
          <w:tab w:val="left" w:pos="540"/>
        </w:tabs>
        <w:autoSpaceDE w:val="0"/>
        <w:autoSpaceDN w:val="0"/>
        <w:spacing w:after="0" w:line="272" w:lineRule="exact"/>
        <w:contextualSpacing w:val="0"/>
        <w:rPr>
          <w:rFonts w:ascii="Arial" w:eastAsia="Microsoft Sans Serif" w:hAnsi="Arial" w:cs="Arial"/>
          <w:sz w:val="20"/>
          <w:szCs w:val="20"/>
        </w:rPr>
      </w:pPr>
      <w:r>
        <w:rPr>
          <w:rFonts w:ascii="Arial" w:hAnsi="Arial" w:cs="Arial"/>
          <w:sz w:val="18"/>
          <w:szCs w:val="18"/>
        </w:rPr>
        <w:t xml:space="preserve">uprzedni pkt 2 o treści: </w:t>
      </w:r>
      <w:r w:rsidRPr="00034282">
        <w:rPr>
          <w:rFonts w:ascii="Arial" w:eastAsia="Microsoft Sans Serif" w:hAnsi="Arial" w:cs="Arial"/>
          <w:spacing w:val="-2"/>
          <w:sz w:val="20"/>
          <w:szCs w:val="20"/>
        </w:rPr>
        <w:t>Wspólny</w:t>
      </w:r>
      <w:r w:rsidRPr="00034282">
        <w:rPr>
          <w:rFonts w:ascii="Arial" w:eastAsia="Microsoft Sans Serif" w:hAnsi="Arial" w:cs="Arial"/>
          <w:spacing w:val="-14"/>
          <w:sz w:val="20"/>
          <w:szCs w:val="20"/>
        </w:rPr>
        <w:t xml:space="preserve"> </w:t>
      </w:r>
      <w:r w:rsidRPr="00034282">
        <w:rPr>
          <w:rFonts w:ascii="Arial" w:eastAsia="Microsoft Sans Serif" w:hAnsi="Arial" w:cs="Arial"/>
          <w:spacing w:val="-2"/>
          <w:sz w:val="20"/>
          <w:szCs w:val="20"/>
        </w:rPr>
        <w:t>słownik</w:t>
      </w:r>
      <w:r w:rsidRPr="00034282">
        <w:rPr>
          <w:rFonts w:ascii="Arial" w:eastAsia="Microsoft Sans Serif" w:hAnsi="Arial" w:cs="Arial"/>
          <w:spacing w:val="-11"/>
          <w:sz w:val="20"/>
          <w:szCs w:val="20"/>
        </w:rPr>
        <w:t xml:space="preserve"> </w:t>
      </w:r>
      <w:r w:rsidRPr="00034282">
        <w:rPr>
          <w:rFonts w:ascii="Arial" w:eastAsia="Microsoft Sans Serif" w:hAnsi="Arial" w:cs="Arial"/>
          <w:spacing w:val="-2"/>
          <w:sz w:val="20"/>
          <w:szCs w:val="20"/>
        </w:rPr>
        <w:t>zamówień</w:t>
      </w:r>
      <w:r w:rsidRPr="00034282">
        <w:rPr>
          <w:rFonts w:ascii="Arial" w:eastAsia="Microsoft Sans Serif" w:hAnsi="Arial" w:cs="Arial"/>
          <w:spacing w:val="-11"/>
          <w:sz w:val="20"/>
          <w:szCs w:val="20"/>
        </w:rPr>
        <w:t xml:space="preserve"> </w:t>
      </w:r>
      <w:r w:rsidRPr="00034282">
        <w:rPr>
          <w:rFonts w:ascii="Arial" w:eastAsia="Microsoft Sans Serif" w:hAnsi="Arial" w:cs="Arial"/>
          <w:spacing w:val="-2"/>
          <w:sz w:val="20"/>
          <w:szCs w:val="20"/>
        </w:rPr>
        <w:t>publicznych</w:t>
      </w:r>
      <w:r w:rsidRPr="00034282">
        <w:rPr>
          <w:rFonts w:ascii="Arial" w:eastAsia="Microsoft Sans Serif" w:hAnsi="Arial" w:cs="Arial"/>
          <w:spacing w:val="-11"/>
          <w:sz w:val="20"/>
          <w:szCs w:val="20"/>
        </w:rPr>
        <w:t xml:space="preserve"> </w:t>
      </w:r>
      <w:r w:rsidRPr="00034282">
        <w:rPr>
          <w:rFonts w:ascii="Arial" w:eastAsia="Microsoft Sans Serif" w:hAnsi="Arial" w:cs="Arial"/>
          <w:spacing w:val="-2"/>
          <w:sz w:val="20"/>
          <w:szCs w:val="20"/>
        </w:rPr>
        <w:t>(CPV):</w:t>
      </w:r>
    </w:p>
    <w:p w14:paraId="5579FDC8" w14:textId="77777777" w:rsidR="00034282" w:rsidRPr="00034282" w:rsidRDefault="00034282" w:rsidP="00034282">
      <w:pPr>
        <w:widowControl w:val="0"/>
        <w:autoSpaceDE w:val="0"/>
        <w:autoSpaceDN w:val="0"/>
        <w:spacing w:before="4" w:after="0" w:line="240" w:lineRule="auto"/>
        <w:ind w:left="2410" w:hanging="1276"/>
        <w:jc w:val="both"/>
        <w:rPr>
          <w:rFonts w:ascii="Arial" w:eastAsia="Microsoft Sans Serif" w:hAnsi="Arial" w:cs="Arial"/>
          <w:bCs/>
          <w:sz w:val="20"/>
          <w:szCs w:val="20"/>
        </w:rPr>
      </w:pPr>
      <w:r w:rsidRPr="00034282">
        <w:rPr>
          <w:rFonts w:ascii="Arial" w:eastAsia="Microsoft Sans Serif" w:hAnsi="Arial" w:cs="Arial"/>
          <w:bCs/>
          <w:sz w:val="20"/>
          <w:szCs w:val="20"/>
        </w:rPr>
        <w:t>45231300-8 Roboty budowlane w zakresie budowy wodociągów i rurociągów do odprowadzania ścieków</w:t>
      </w:r>
    </w:p>
    <w:p w14:paraId="4409C84F" w14:textId="77777777" w:rsidR="00034282" w:rsidRPr="00034282" w:rsidRDefault="00034282" w:rsidP="00034282">
      <w:pPr>
        <w:widowControl w:val="0"/>
        <w:autoSpaceDE w:val="0"/>
        <w:autoSpaceDN w:val="0"/>
        <w:spacing w:before="4" w:after="0" w:line="240" w:lineRule="auto"/>
        <w:ind w:left="2410" w:hanging="1276"/>
        <w:jc w:val="both"/>
        <w:rPr>
          <w:rFonts w:ascii="Arial" w:eastAsia="Microsoft Sans Serif" w:hAnsi="Arial" w:cs="Arial"/>
          <w:bCs/>
          <w:sz w:val="20"/>
          <w:szCs w:val="20"/>
        </w:rPr>
      </w:pPr>
      <w:r w:rsidRPr="00034282">
        <w:rPr>
          <w:rFonts w:ascii="Arial" w:eastAsia="Microsoft Sans Serif" w:hAnsi="Arial" w:cs="Arial"/>
          <w:bCs/>
          <w:sz w:val="20"/>
          <w:szCs w:val="20"/>
        </w:rPr>
        <w:t>45000000-7 Roboty budowlane</w:t>
      </w:r>
    </w:p>
    <w:p w14:paraId="465652B2" w14:textId="77777777" w:rsidR="00034282" w:rsidRPr="00034282" w:rsidRDefault="00034282" w:rsidP="00034282">
      <w:pPr>
        <w:widowControl w:val="0"/>
        <w:autoSpaceDE w:val="0"/>
        <w:autoSpaceDN w:val="0"/>
        <w:spacing w:before="4" w:after="0" w:line="240" w:lineRule="auto"/>
        <w:ind w:left="2410" w:hanging="1276"/>
        <w:jc w:val="both"/>
        <w:rPr>
          <w:rFonts w:ascii="Arial" w:eastAsia="Microsoft Sans Serif" w:hAnsi="Arial" w:cs="Arial"/>
          <w:bCs/>
          <w:sz w:val="20"/>
          <w:szCs w:val="20"/>
        </w:rPr>
      </w:pPr>
      <w:r w:rsidRPr="00034282">
        <w:rPr>
          <w:rFonts w:ascii="Arial" w:eastAsia="Microsoft Sans Serif" w:hAnsi="Arial" w:cs="Arial"/>
          <w:bCs/>
          <w:sz w:val="20"/>
          <w:szCs w:val="20"/>
        </w:rPr>
        <w:t>45100000-8 Przygotowanie terenu pod budowę</w:t>
      </w:r>
    </w:p>
    <w:p w14:paraId="78AF41E4" w14:textId="77777777" w:rsidR="00034282" w:rsidRPr="00034282" w:rsidRDefault="00034282" w:rsidP="00034282">
      <w:pPr>
        <w:widowControl w:val="0"/>
        <w:autoSpaceDE w:val="0"/>
        <w:autoSpaceDN w:val="0"/>
        <w:spacing w:before="4" w:after="0" w:line="240" w:lineRule="auto"/>
        <w:ind w:left="2410" w:hanging="1276"/>
        <w:jc w:val="both"/>
        <w:rPr>
          <w:rFonts w:ascii="Arial" w:eastAsia="Microsoft Sans Serif" w:hAnsi="Arial" w:cs="Arial"/>
          <w:bCs/>
          <w:sz w:val="20"/>
          <w:szCs w:val="20"/>
        </w:rPr>
      </w:pPr>
      <w:r w:rsidRPr="00034282">
        <w:rPr>
          <w:rFonts w:ascii="Arial" w:eastAsia="Microsoft Sans Serif" w:hAnsi="Arial" w:cs="Arial"/>
          <w:bCs/>
          <w:sz w:val="20"/>
          <w:szCs w:val="20"/>
        </w:rPr>
        <w:t>45220000-5 Roboty inżynieryjne i budowlane</w:t>
      </w:r>
    </w:p>
    <w:p w14:paraId="767FAFC0" w14:textId="77777777" w:rsidR="00034282" w:rsidRPr="00034282" w:rsidRDefault="00034282" w:rsidP="00034282">
      <w:pPr>
        <w:widowControl w:val="0"/>
        <w:autoSpaceDE w:val="0"/>
        <w:autoSpaceDN w:val="0"/>
        <w:spacing w:before="4" w:after="0" w:line="240" w:lineRule="auto"/>
        <w:ind w:left="2410" w:hanging="1276"/>
        <w:jc w:val="both"/>
        <w:rPr>
          <w:rFonts w:ascii="Arial" w:eastAsia="Microsoft Sans Serif" w:hAnsi="Arial" w:cs="Arial"/>
          <w:bCs/>
          <w:sz w:val="20"/>
          <w:szCs w:val="20"/>
        </w:rPr>
      </w:pPr>
      <w:r w:rsidRPr="00034282">
        <w:rPr>
          <w:rFonts w:ascii="Arial" w:eastAsia="Microsoft Sans Serif" w:hAnsi="Arial" w:cs="Arial"/>
          <w:bCs/>
          <w:sz w:val="20"/>
          <w:szCs w:val="20"/>
        </w:rPr>
        <w:t>45300000-0 Roboty w zakresie instalacji budowlanych</w:t>
      </w:r>
    </w:p>
    <w:p w14:paraId="1B86568F" w14:textId="77777777" w:rsidR="00034282" w:rsidRPr="00034282" w:rsidRDefault="00034282" w:rsidP="00034282">
      <w:pPr>
        <w:widowControl w:val="0"/>
        <w:autoSpaceDE w:val="0"/>
        <w:autoSpaceDN w:val="0"/>
        <w:spacing w:before="4" w:after="0" w:line="240" w:lineRule="auto"/>
        <w:ind w:left="2410" w:hanging="1276"/>
        <w:jc w:val="both"/>
        <w:rPr>
          <w:rFonts w:ascii="Arial" w:eastAsia="Microsoft Sans Serif" w:hAnsi="Arial" w:cs="Arial"/>
          <w:bCs/>
          <w:sz w:val="20"/>
          <w:szCs w:val="20"/>
        </w:rPr>
      </w:pPr>
      <w:r w:rsidRPr="00034282">
        <w:rPr>
          <w:rFonts w:ascii="Arial" w:eastAsia="Microsoft Sans Serif" w:hAnsi="Arial" w:cs="Arial"/>
          <w:bCs/>
          <w:sz w:val="20"/>
          <w:szCs w:val="20"/>
        </w:rPr>
        <w:t>45233142-6 Roboty w zakresie naprawy dróg</w:t>
      </w:r>
    </w:p>
    <w:p w14:paraId="0BB35E88" w14:textId="77777777" w:rsidR="00034282" w:rsidRPr="00034282" w:rsidRDefault="00034282" w:rsidP="00034282">
      <w:pPr>
        <w:widowControl w:val="0"/>
        <w:autoSpaceDE w:val="0"/>
        <w:autoSpaceDN w:val="0"/>
        <w:spacing w:before="4" w:after="0" w:line="240" w:lineRule="auto"/>
        <w:ind w:left="2410" w:hanging="1276"/>
        <w:jc w:val="both"/>
        <w:rPr>
          <w:rFonts w:ascii="Arial" w:eastAsia="Microsoft Sans Serif" w:hAnsi="Arial" w:cs="Arial"/>
          <w:bCs/>
          <w:sz w:val="20"/>
          <w:szCs w:val="20"/>
        </w:rPr>
      </w:pPr>
      <w:r w:rsidRPr="00034282">
        <w:rPr>
          <w:rFonts w:ascii="Arial" w:eastAsia="Microsoft Sans Serif" w:hAnsi="Arial" w:cs="Arial"/>
          <w:bCs/>
          <w:sz w:val="20"/>
          <w:szCs w:val="20"/>
        </w:rPr>
        <w:t xml:space="preserve">45231000-5 Roboty budowlane w zakresie budowy rurociągów, ciągów komunikacyjnych i linii energetycznych </w:t>
      </w:r>
    </w:p>
    <w:p w14:paraId="7B3E2BD1" w14:textId="77777777" w:rsidR="00034282" w:rsidRPr="00034282" w:rsidRDefault="00034282" w:rsidP="00034282">
      <w:pPr>
        <w:spacing w:after="0"/>
        <w:ind w:left="2410" w:hanging="1276"/>
        <w:jc w:val="both"/>
        <w:rPr>
          <w:rFonts w:ascii="Arial" w:eastAsia="Microsoft Sans Serif" w:hAnsi="Arial" w:cs="Arial"/>
          <w:bCs/>
          <w:sz w:val="20"/>
          <w:szCs w:val="20"/>
        </w:rPr>
      </w:pPr>
      <w:r w:rsidRPr="00034282">
        <w:rPr>
          <w:rFonts w:ascii="Arial" w:eastAsia="Microsoft Sans Serif" w:hAnsi="Arial" w:cs="Arial"/>
          <w:bCs/>
          <w:sz w:val="20"/>
          <w:szCs w:val="20"/>
        </w:rPr>
        <w:t>71320000 - 7 Usługi inżynieryjne w zakresie projektowania</w:t>
      </w:r>
    </w:p>
    <w:p w14:paraId="1B23FBC5" w14:textId="77777777" w:rsidR="00034282" w:rsidRPr="00034282" w:rsidRDefault="00034282" w:rsidP="00034282">
      <w:pPr>
        <w:spacing w:after="0"/>
        <w:ind w:left="2410" w:hanging="1276"/>
        <w:jc w:val="both"/>
        <w:rPr>
          <w:rFonts w:ascii="Arial" w:hAnsi="Arial" w:cs="Arial"/>
          <w:b/>
          <w:bCs/>
          <w:sz w:val="18"/>
          <w:szCs w:val="18"/>
        </w:rPr>
      </w:pPr>
      <w:r w:rsidRPr="00034282">
        <w:rPr>
          <w:rFonts w:ascii="Arial" w:hAnsi="Arial" w:cs="Arial"/>
          <w:b/>
          <w:bCs/>
          <w:sz w:val="18"/>
          <w:szCs w:val="18"/>
        </w:rPr>
        <w:t>otrzymuje nr 5</w:t>
      </w:r>
      <w:r>
        <w:rPr>
          <w:rFonts w:ascii="Arial" w:hAnsi="Arial" w:cs="Arial"/>
          <w:b/>
          <w:bCs/>
          <w:sz w:val="18"/>
          <w:szCs w:val="18"/>
        </w:rPr>
        <w:t>.</w:t>
      </w:r>
    </w:p>
    <w:p w14:paraId="09E3BE9D" w14:textId="77777777" w:rsidR="00034282" w:rsidRPr="00034282" w:rsidRDefault="00034282" w:rsidP="00034282">
      <w:pPr>
        <w:pStyle w:val="Akapitzlist"/>
        <w:numPr>
          <w:ilvl w:val="0"/>
          <w:numId w:val="8"/>
        </w:numPr>
        <w:spacing w:after="0"/>
        <w:jc w:val="both"/>
        <w:rPr>
          <w:rFonts w:ascii="Arial" w:hAnsi="Arial" w:cs="Arial"/>
          <w:sz w:val="18"/>
          <w:szCs w:val="18"/>
        </w:rPr>
      </w:pPr>
      <w:r w:rsidRPr="00BE6235">
        <w:rPr>
          <w:rFonts w:ascii="Arial" w:hAnsi="Arial" w:cs="Arial"/>
          <w:b/>
          <w:bCs/>
          <w:sz w:val="18"/>
          <w:szCs w:val="18"/>
        </w:rPr>
        <w:t>W ROZDZIALE XVI PRZEDMIOT ZAMÓWIENIA</w:t>
      </w:r>
      <w:r w:rsidRPr="00034282">
        <w:rPr>
          <w:rFonts w:ascii="Arial" w:hAnsi="Arial" w:cs="Arial"/>
          <w:sz w:val="18"/>
          <w:szCs w:val="18"/>
        </w:rPr>
        <w:t xml:space="preserve"> wprowadza się </w:t>
      </w:r>
      <w:r w:rsidRPr="00BE6235">
        <w:rPr>
          <w:rFonts w:ascii="Arial" w:hAnsi="Arial" w:cs="Arial"/>
          <w:b/>
          <w:bCs/>
          <w:sz w:val="18"/>
          <w:szCs w:val="18"/>
        </w:rPr>
        <w:t>kolejny, 6</w:t>
      </w:r>
      <w:r w:rsidRPr="00034282">
        <w:rPr>
          <w:rFonts w:ascii="Arial" w:hAnsi="Arial" w:cs="Arial"/>
          <w:sz w:val="18"/>
          <w:szCs w:val="18"/>
        </w:rPr>
        <w:t xml:space="preserve"> punkt o następującym brzmieniu: </w:t>
      </w:r>
    </w:p>
    <w:p w14:paraId="01144589" w14:textId="77777777" w:rsidR="00034282" w:rsidRPr="00034282" w:rsidRDefault="00034282" w:rsidP="00BE6235">
      <w:pPr>
        <w:pStyle w:val="Akapitzlist"/>
        <w:spacing w:after="0"/>
        <w:ind w:left="644"/>
        <w:jc w:val="both"/>
        <w:rPr>
          <w:rFonts w:ascii="Arial" w:hAnsi="Arial" w:cs="Arial"/>
          <w:sz w:val="18"/>
          <w:szCs w:val="18"/>
        </w:rPr>
      </w:pPr>
      <w:r w:rsidRPr="00034282">
        <w:rPr>
          <w:rFonts w:ascii="Arial" w:hAnsi="Arial" w:cs="Arial"/>
          <w:sz w:val="18"/>
          <w:szCs w:val="18"/>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w:t>
      </w:r>
    </w:p>
    <w:p w14:paraId="01BC4A9A" w14:textId="77777777" w:rsidR="00034282" w:rsidRPr="00034282" w:rsidRDefault="00034282" w:rsidP="00BE6235">
      <w:pPr>
        <w:pStyle w:val="Akapitzlist"/>
        <w:spacing w:after="0"/>
        <w:ind w:left="644"/>
        <w:jc w:val="both"/>
        <w:rPr>
          <w:rFonts w:ascii="Arial" w:hAnsi="Arial" w:cs="Arial"/>
          <w:sz w:val="18"/>
          <w:szCs w:val="18"/>
        </w:rPr>
      </w:pPr>
      <w:r w:rsidRPr="00034282">
        <w:rPr>
          <w:rFonts w:ascii="Arial" w:hAnsi="Arial" w:cs="Arial"/>
          <w:sz w:val="18"/>
          <w:szCs w:val="18"/>
        </w:rPr>
        <w:t>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4FB648D3" w14:textId="2F86A168" w:rsidR="00034282" w:rsidRDefault="00034282" w:rsidP="00BE6235">
      <w:pPr>
        <w:pStyle w:val="Akapitzlist"/>
        <w:spacing w:after="0"/>
        <w:ind w:left="644"/>
        <w:jc w:val="both"/>
        <w:rPr>
          <w:rFonts w:ascii="Arial" w:hAnsi="Arial" w:cs="Arial"/>
          <w:sz w:val="18"/>
          <w:szCs w:val="18"/>
        </w:rPr>
      </w:pPr>
      <w:r w:rsidRPr="00034282">
        <w:rPr>
          <w:rFonts w:ascii="Arial" w:hAnsi="Arial" w:cs="Arial"/>
          <w:sz w:val="18"/>
          <w:szCs w:val="18"/>
        </w:rPr>
        <w:t xml:space="preserve">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w:t>
      </w:r>
      <w:r w:rsidRPr="00034282">
        <w:rPr>
          <w:rFonts w:ascii="Arial" w:hAnsi="Arial" w:cs="Arial"/>
          <w:sz w:val="18"/>
          <w:szCs w:val="18"/>
        </w:rPr>
        <w:lastRenderedPageBreak/>
        <w:t>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postępowania.</w:t>
      </w:r>
    </w:p>
    <w:bookmarkEnd w:id="1"/>
    <w:p w14:paraId="42A5EBFF" w14:textId="76788D84" w:rsidR="00461325" w:rsidRPr="00AA6B35" w:rsidRDefault="00461325" w:rsidP="00461325">
      <w:pPr>
        <w:pStyle w:val="Akapitzlist"/>
        <w:spacing w:after="0"/>
        <w:ind w:left="1080"/>
        <w:jc w:val="both"/>
        <w:rPr>
          <w:rFonts w:ascii="Arial" w:hAnsi="Arial" w:cs="Arial"/>
          <w:sz w:val="18"/>
          <w:szCs w:val="18"/>
        </w:rPr>
      </w:pPr>
    </w:p>
    <w:p w14:paraId="47AE7D05" w14:textId="532D3AC1" w:rsidR="007C4B15" w:rsidRPr="00AA6B35" w:rsidRDefault="0086431B" w:rsidP="005B5ABA">
      <w:pPr>
        <w:spacing w:after="0"/>
        <w:jc w:val="both"/>
        <w:rPr>
          <w:rFonts w:ascii="Arial" w:hAnsi="Arial" w:cs="Arial"/>
          <w:sz w:val="18"/>
          <w:szCs w:val="18"/>
        </w:rPr>
      </w:pPr>
      <w:r w:rsidRPr="00AA6B35">
        <w:rPr>
          <w:rFonts w:ascii="Arial" w:hAnsi="Arial" w:cs="Arial"/>
          <w:sz w:val="18"/>
          <w:szCs w:val="18"/>
        </w:rPr>
        <w:t xml:space="preserve">Zamawiający informuje, iż Wykonawca przygotowując ofertę zobowiązany jest do uwzględnienia </w:t>
      </w:r>
      <w:r w:rsidR="00461325" w:rsidRPr="00AA6B35">
        <w:rPr>
          <w:rFonts w:ascii="Arial" w:hAnsi="Arial" w:cs="Arial"/>
          <w:sz w:val="18"/>
          <w:szCs w:val="18"/>
        </w:rPr>
        <w:t>zaktualizowane</w:t>
      </w:r>
      <w:r w:rsidR="00664240">
        <w:rPr>
          <w:rFonts w:ascii="Arial" w:hAnsi="Arial" w:cs="Arial"/>
          <w:sz w:val="18"/>
          <w:szCs w:val="18"/>
        </w:rPr>
        <w:t>j</w:t>
      </w:r>
      <w:r w:rsidR="00461325" w:rsidRPr="00AA6B35">
        <w:rPr>
          <w:rFonts w:ascii="Arial" w:hAnsi="Arial" w:cs="Arial"/>
          <w:sz w:val="18"/>
          <w:szCs w:val="18"/>
        </w:rPr>
        <w:t xml:space="preserve"> </w:t>
      </w:r>
      <w:r w:rsidR="00664240">
        <w:rPr>
          <w:rFonts w:ascii="Arial" w:hAnsi="Arial" w:cs="Arial"/>
          <w:sz w:val="18"/>
          <w:szCs w:val="18"/>
        </w:rPr>
        <w:t>SWZ</w:t>
      </w:r>
      <w:r w:rsidR="00461325" w:rsidRPr="00AA6B35">
        <w:rPr>
          <w:rFonts w:ascii="Arial" w:hAnsi="Arial" w:cs="Arial"/>
          <w:sz w:val="18"/>
          <w:szCs w:val="18"/>
        </w:rPr>
        <w:t xml:space="preserve">, </w:t>
      </w:r>
      <w:r w:rsidRPr="00AA6B35">
        <w:rPr>
          <w:rFonts w:ascii="Arial" w:hAnsi="Arial" w:cs="Arial"/>
          <w:sz w:val="18"/>
          <w:szCs w:val="18"/>
        </w:rPr>
        <w:t>wynikając</w:t>
      </w:r>
      <w:r w:rsidR="00DA2E22">
        <w:rPr>
          <w:rFonts w:ascii="Arial" w:hAnsi="Arial" w:cs="Arial"/>
          <w:sz w:val="18"/>
          <w:szCs w:val="18"/>
        </w:rPr>
        <w:t>ej</w:t>
      </w:r>
      <w:r w:rsidRPr="00AA6B35">
        <w:rPr>
          <w:rFonts w:ascii="Arial" w:hAnsi="Arial" w:cs="Arial"/>
          <w:sz w:val="18"/>
          <w:szCs w:val="18"/>
        </w:rPr>
        <w:t xml:space="preserve"> z niniejsz</w:t>
      </w:r>
      <w:r w:rsidR="00461325" w:rsidRPr="00AA6B35">
        <w:rPr>
          <w:rFonts w:ascii="Arial" w:hAnsi="Arial" w:cs="Arial"/>
          <w:sz w:val="18"/>
          <w:szCs w:val="18"/>
        </w:rPr>
        <w:t>ej informacji</w:t>
      </w:r>
      <w:r w:rsidRPr="00AA6B35">
        <w:rPr>
          <w:rFonts w:ascii="Arial" w:hAnsi="Arial" w:cs="Arial"/>
          <w:sz w:val="18"/>
          <w:szCs w:val="18"/>
        </w:rPr>
        <w:t>.</w:t>
      </w:r>
    </w:p>
    <w:p w14:paraId="5CDA95F1" w14:textId="77777777" w:rsidR="0086431B" w:rsidRDefault="0086431B" w:rsidP="005B5ABA">
      <w:pPr>
        <w:spacing w:after="0"/>
        <w:jc w:val="both"/>
        <w:rPr>
          <w:rFonts w:ascii="Arial" w:hAnsi="Arial" w:cs="Arial"/>
          <w:sz w:val="18"/>
          <w:szCs w:val="18"/>
        </w:rPr>
      </w:pPr>
    </w:p>
    <w:p w14:paraId="64E8D7D3" w14:textId="53ACA8D8" w:rsidR="00DA4689" w:rsidRPr="00AA6B35" w:rsidRDefault="00DA4689" w:rsidP="00DA4689">
      <w:pPr>
        <w:spacing w:after="0"/>
        <w:jc w:val="right"/>
        <w:rPr>
          <w:rFonts w:ascii="Arial" w:hAnsi="Arial" w:cs="Arial"/>
          <w:sz w:val="18"/>
          <w:szCs w:val="18"/>
        </w:rPr>
      </w:pPr>
    </w:p>
    <w:p w14:paraId="21D65597" w14:textId="369E43A5" w:rsidR="00DA4689" w:rsidRPr="00AA6B35" w:rsidRDefault="00DA4689" w:rsidP="00DA4689">
      <w:pPr>
        <w:spacing w:after="0"/>
        <w:jc w:val="right"/>
        <w:rPr>
          <w:rFonts w:ascii="Arial" w:hAnsi="Arial" w:cs="Arial"/>
          <w:sz w:val="18"/>
          <w:szCs w:val="18"/>
        </w:rPr>
      </w:pPr>
    </w:p>
    <w:p w14:paraId="7F9AAD6A" w14:textId="77777777" w:rsidR="00DA4689" w:rsidRPr="00AA6B35" w:rsidRDefault="00DA4689" w:rsidP="00DA4689">
      <w:pPr>
        <w:spacing w:after="0"/>
        <w:jc w:val="right"/>
        <w:rPr>
          <w:rFonts w:ascii="Arial" w:hAnsi="Arial" w:cs="Arial"/>
          <w:sz w:val="18"/>
          <w:szCs w:val="18"/>
        </w:rPr>
      </w:pPr>
      <w:r w:rsidRPr="00AA6B35">
        <w:rPr>
          <w:rFonts w:ascii="Arial" w:hAnsi="Arial" w:cs="Arial"/>
          <w:sz w:val="18"/>
          <w:szCs w:val="18"/>
        </w:rPr>
        <w:t>Zatwierdzam</w:t>
      </w:r>
    </w:p>
    <w:p w14:paraId="0CDA4D76" w14:textId="77777777" w:rsidR="008436B0" w:rsidRPr="008436B0" w:rsidRDefault="008436B0" w:rsidP="008436B0">
      <w:pPr>
        <w:spacing w:after="0"/>
        <w:jc w:val="right"/>
        <w:rPr>
          <w:rFonts w:ascii="Arial" w:hAnsi="Arial" w:cs="Arial"/>
          <w:sz w:val="18"/>
          <w:szCs w:val="18"/>
        </w:rPr>
      </w:pPr>
      <w:r w:rsidRPr="008436B0">
        <w:rPr>
          <w:rFonts w:ascii="Arial" w:hAnsi="Arial" w:cs="Arial"/>
          <w:sz w:val="18"/>
          <w:szCs w:val="18"/>
        </w:rPr>
        <w:t>Bartłomiej Wróbel</w:t>
      </w:r>
    </w:p>
    <w:p w14:paraId="0206FA80" w14:textId="2DDA6F20" w:rsidR="00CF69A9" w:rsidRPr="00AA6B35" w:rsidRDefault="008436B0" w:rsidP="008436B0">
      <w:pPr>
        <w:spacing w:after="0"/>
        <w:jc w:val="right"/>
        <w:rPr>
          <w:rFonts w:ascii="Arial" w:hAnsi="Arial" w:cs="Arial"/>
          <w:sz w:val="18"/>
          <w:szCs w:val="18"/>
        </w:rPr>
      </w:pPr>
      <w:r w:rsidRPr="008436B0">
        <w:rPr>
          <w:rFonts w:ascii="Arial" w:hAnsi="Arial" w:cs="Arial"/>
          <w:sz w:val="18"/>
          <w:szCs w:val="18"/>
        </w:rPr>
        <w:t>Burmistrz Gminy Trzcińsko-Zdrój</w:t>
      </w:r>
    </w:p>
    <w:sectPr w:rsidR="00CF69A9" w:rsidRPr="00AA6B35" w:rsidSect="00546A55">
      <w:pgSz w:w="11906" w:h="16838"/>
      <w:pgMar w:top="2067" w:right="1417" w:bottom="1985"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F86E" w14:textId="77777777" w:rsidR="007E32FF" w:rsidRDefault="007E32FF" w:rsidP="00546A55">
      <w:pPr>
        <w:spacing w:after="0" w:line="240" w:lineRule="auto"/>
      </w:pPr>
      <w:r>
        <w:separator/>
      </w:r>
    </w:p>
  </w:endnote>
  <w:endnote w:type="continuationSeparator" w:id="0">
    <w:p w14:paraId="57D5EA51" w14:textId="77777777" w:rsidR="007E32FF" w:rsidRDefault="007E32FF" w:rsidP="0054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3468" w14:textId="77777777" w:rsidR="007E32FF" w:rsidRDefault="007E32FF" w:rsidP="00546A55">
      <w:pPr>
        <w:spacing w:after="0" w:line="240" w:lineRule="auto"/>
      </w:pPr>
      <w:r>
        <w:separator/>
      </w:r>
    </w:p>
  </w:footnote>
  <w:footnote w:type="continuationSeparator" w:id="0">
    <w:p w14:paraId="393C87ED" w14:textId="77777777" w:rsidR="007E32FF" w:rsidRDefault="007E32FF" w:rsidP="00546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E7B"/>
    <w:multiLevelType w:val="hybridMultilevel"/>
    <w:tmpl w:val="C20A7C1A"/>
    <w:lvl w:ilvl="0" w:tplc="87704B1C">
      <w:start w:val="1"/>
      <w:numFmt w:val="decimal"/>
      <w:lvlText w:val="%1."/>
      <w:lvlJc w:val="left"/>
      <w:pPr>
        <w:ind w:left="538" w:hanging="283"/>
        <w:jc w:val="right"/>
      </w:pPr>
      <w:rPr>
        <w:rFonts w:ascii="Arial" w:eastAsia="Microsoft Sans Serif" w:hAnsi="Arial" w:cs="Arial" w:hint="default"/>
        <w:w w:val="100"/>
        <w:sz w:val="20"/>
        <w:szCs w:val="20"/>
        <w:lang w:val="pl-PL" w:eastAsia="en-US" w:bidi="ar-SA"/>
      </w:rPr>
    </w:lvl>
    <w:lvl w:ilvl="1" w:tplc="F4E497EE">
      <w:numFmt w:val="bullet"/>
      <w:lvlText w:val=""/>
      <w:lvlJc w:val="left"/>
      <w:pPr>
        <w:ind w:left="976" w:hanging="360"/>
      </w:pPr>
      <w:rPr>
        <w:rFonts w:ascii="Symbol" w:eastAsia="Symbol" w:hAnsi="Symbol" w:cs="Symbol" w:hint="default"/>
        <w:w w:val="100"/>
        <w:sz w:val="24"/>
        <w:szCs w:val="24"/>
        <w:lang w:val="pl-PL" w:eastAsia="en-US" w:bidi="ar-SA"/>
      </w:rPr>
    </w:lvl>
    <w:lvl w:ilvl="2" w:tplc="05AE368A">
      <w:numFmt w:val="bullet"/>
      <w:lvlText w:val="•"/>
      <w:lvlJc w:val="left"/>
      <w:pPr>
        <w:ind w:left="1260" w:hanging="360"/>
      </w:pPr>
      <w:rPr>
        <w:rFonts w:hint="default"/>
        <w:lang w:val="pl-PL" w:eastAsia="en-US" w:bidi="ar-SA"/>
      </w:rPr>
    </w:lvl>
    <w:lvl w:ilvl="3" w:tplc="B8B80028">
      <w:numFmt w:val="bullet"/>
      <w:lvlText w:val="•"/>
      <w:lvlJc w:val="left"/>
      <w:pPr>
        <w:ind w:left="2295" w:hanging="360"/>
      </w:pPr>
      <w:rPr>
        <w:rFonts w:hint="default"/>
        <w:lang w:val="pl-PL" w:eastAsia="en-US" w:bidi="ar-SA"/>
      </w:rPr>
    </w:lvl>
    <w:lvl w:ilvl="4" w:tplc="58A875CA">
      <w:numFmt w:val="bullet"/>
      <w:lvlText w:val="•"/>
      <w:lvlJc w:val="left"/>
      <w:pPr>
        <w:ind w:left="3331" w:hanging="360"/>
      </w:pPr>
      <w:rPr>
        <w:rFonts w:hint="default"/>
        <w:lang w:val="pl-PL" w:eastAsia="en-US" w:bidi="ar-SA"/>
      </w:rPr>
    </w:lvl>
    <w:lvl w:ilvl="5" w:tplc="620865A4">
      <w:numFmt w:val="bullet"/>
      <w:lvlText w:val="•"/>
      <w:lvlJc w:val="left"/>
      <w:pPr>
        <w:ind w:left="4367" w:hanging="360"/>
      </w:pPr>
      <w:rPr>
        <w:rFonts w:hint="default"/>
        <w:lang w:val="pl-PL" w:eastAsia="en-US" w:bidi="ar-SA"/>
      </w:rPr>
    </w:lvl>
    <w:lvl w:ilvl="6" w:tplc="B6A8F9C8">
      <w:numFmt w:val="bullet"/>
      <w:lvlText w:val="•"/>
      <w:lvlJc w:val="left"/>
      <w:pPr>
        <w:ind w:left="5403" w:hanging="360"/>
      </w:pPr>
      <w:rPr>
        <w:rFonts w:hint="default"/>
        <w:lang w:val="pl-PL" w:eastAsia="en-US" w:bidi="ar-SA"/>
      </w:rPr>
    </w:lvl>
    <w:lvl w:ilvl="7" w:tplc="F4E69DBE">
      <w:numFmt w:val="bullet"/>
      <w:lvlText w:val="•"/>
      <w:lvlJc w:val="left"/>
      <w:pPr>
        <w:ind w:left="6439" w:hanging="360"/>
      </w:pPr>
      <w:rPr>
        <w:rFonts w:hint="default"/>
        <w:lang w:val="pl-PL" w:eastAsia="en-US" w:bidi="ar-SA"/>
      </w:rPr>
    </w:lvl>
    <w:lvl w:ilvl="8" w:tplc="0BA89CDE">
      <w:numFmt w:val="bullet"/>
      <w:lvlText w:val="•"/>
      <w:lvlJc w:val="left"/>
      <w:pPr>
        <w:ind w:left="7474" w:hanging="360"/>
      </w:pPr>
      <w:rPr>
        <w:rFonts w:hint="default"/>
        <w:lang w:val="pl-PL" w:eastAsia="en-US" w:bidi="ar-SA"/>
      </w:rPr>
    </w:lvl>
  </w:abstractNum>
  <w:abstractNum w:abstractNumId="1" w15:restartNumberingAfterBreak="0">
    <w:nsid w:val="18E66489"/>
    <w:multiLevelType w:val="hybridMultilevel"/>
    <w:tmpl w:val="75A24A7E"/>
    <w:lvl w:ilvl="0" w:tplc="E5FA44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A14E79"/>
    <w:multiLevelType w:val="hybridMultilevel"/>
    <w:tmpl w:val="2EBA0E06"/>
    <w:lvl w:ilvl="0" w:tplc="AFCE0EC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29F43F00"/>
    <w:multiLevelType w:val="hybridMultilevel"/>
    <w:tmpl w:val="B30457EC"/>
    <w:lvl w:ilvl="0" w:tplc="5B94974C">
      <w:start w:val="1"/>
      <w:numFmt w:val="lowerLetter"/>
      <w:lvlText w:val="%1)"/>
      <w:lvlJc w:val="left"/>
      <w:pPr>
        <w:ind w:left="1004" w:hanging="360"/>
      </w:pPr>
      <w:rPr>
        <w:rFonts w:hint="default"/>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2D670099"/>
    <w:multiLevelType w:val="hybridMultilevel"/>
    <w:tmpl w:val="6EC29BB2"/>
    <w:lvl w:ilvl="0" w:tplc="A84AB02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0DC332F"/>
    <w:multiLevelType w:val="hybridMultilevel"/>
    <w:tmpl w:val="16C26FF4"/>
    <w:lvl w:ilvl="0" w:tplc="38EC0C32">
      <w:start w:val="1"/>
      <w:numFmt w:val="decimal"/>
      <w:lvlText w:val="%1."/>
      <w:lvlJc w:val="left"/>
      <w:pPr>
        <w:ind w:left="539" w:hanging="283"/>
      </w:pPr>
      <w:rPr>
        <w:rFonts w:ascii="Arial" w:eastAsia="Microsoft Sans Serif" w:hAnsi="Arial" w:cs="Arial" w:hint="default"/>
        <w:w w:val="100"/>
        <w:sz w:val="20"/>
        <w:szCs w:val="20"/>
        <w:lang w:val="pl-PL" w:eastAsia="en-US" w:bidi="ar-SA"/>
      </w:rPr>
    </w:lvl>
    <w:lvl w:ilvl="1" w:tplc="A6BE44DE">
      <w:start w:val="1"/>
      <w:numFmt w:val="decimal"/>
      <w:lvlText w:val="%2)"/>
      <w:lvlJc w:val="left"/>
      <w:pPr>
        <w:ind w:left="822" w:hanging="283"/>
      </w:pPr>
      <w:rPr>
        <w:rFonts w:ascii="Arial" w:eastAsia="Microsoft Sans Serif" w:hAnsi="Arial" w:cs="Arial" w:hint="default"/>
        <w:w w:val="100"/>
        <w:sz w:val="20"/>
        <w:szCs w:val="20"/>
        <w:lang w:val="pl-PL" w:eastAsia="en-US" w:bidi="ar-SA"/>
      </w:rPr>
    </w:lvl>
    <w:lvl w:ilvl="2" w:tplc="3C8C5018">
      <w:start w:val="1"/>
      <w:numFmt w:val="lowerLetter"/>
      <w:lvlText w:val="%3)"/>
      <w:lvlJc w:val="left"/>
      <w:pPr>
        <w:ind w:left="996" w:hanging="286"/>
      </w:pPr>
      <w:rPr>
        <w:rFonts w:ascii="Arial" w:eastAsia="Microsoft Sans Serif" w:hAnsi="Arial" w:cs="Arial" w:hint="default"/>
        <w:w w:val="100"/>
        <w:sz w:val="20"/>
        <w:szCs w:val="20"/>
        <w:lang w:val="pl-PL" w:eastAsia="en-US" w:bidi="ar-SA"/>
      </w:rPr>
    </w:lvl>
    <w:lvl w:ilvl="3" w:tplc="1A766616">
      <w:numFmt w:val="bullet"/>
      <w:lvlText w:val="•"/>
      <w:lvlJc w:val="left"/>
      <w:pPr>
        <w:ind w:left="1100" w:hanging="286"/>
      </w:pPr>
      <w:rPr>
        <w:rFonts w:hint="default"/>
        <w:lang w:val="pl-PL" w:eastAsia="en-US" w:bidi="ar-SA"/>
      </w:rPr>
    </w:lvl>
    <w:lvl w:ilvl="4" w:tplc="E1AC0484">
      <w:numFmt w:val="bullet"/>
      <w:lvlText w:val="•"/>
      <w:lvlJc w:val="left"/>
      <w:pPr>
        <w:ind w:left="2306" w:hanging="286"/>
      </w:pPr>
      <w:rPr>
        <w:rFonts w:hint="default"/>
        <w:lang w:val="pl-PL" w:eastAsia="en-US" w:bidi="ar-SA"/>
      </w:rPr>
    </w:lvl>
    <w:lvl w:ilvl="5" w:tplc="A874F606">
      <w:numFmt w:val="bullet"/>
      <w:lvlText w:val="•"/>
      <w:lvlJc w:val="left"/>
      <w:pPr>
        <w:ind w:left="3513" w:hanging="286"/>
      </w:pPr>
      <w:rPr>
        <w:rFonts w:hint="default"/>
        <w:lang w:val="pl-PL" w:eastAsia="en-US" w:bidi="ar-SA"/>
      </w:rPr>
    </w:lvl>
    <w:lvl w:ilvl="6" w:tplc="067E9234">
      <w:numFmt w:val="bullet"/>
      <w:lvlText w:val="•"/>
      <w:lvlJc w:val="left"/>
      <w:pPr>
        <w:ind w:left="4719" w:hanging="286"/>
      </w:pPr>
      <w:rPr>
        <w:rFonts w:hint="default"/>
        <w:lang w:val="pl-PL" w:eastAsia="en-US" w:bidi="ar-SA"/>
      </w:rPr>
    </w:lvl>
    <w:lvl w:ilvl="7" w:tplc="5E1AA2E4">
      <w:numFmt w:val="bullet"/>
      <w:lvlText w:val="•"/>
      <w:lvlJc w:val="left"/>
      <w:pPr>
        <w:ind w:left="5926" w:hanging="286"/>
      </w:pPr>
      <w:rPr>
        <w:rFonts w:hint="default"/>
        <w:lang w:val="pl-PL" w:eastAsia="en-US" w:bidi="ar-SA"/>
      </w:rPr>
    </w:lvl>
    <w:lvl w:ilvl="8" w:tplc="ADFAD27E">
      <w:numFmt w:val="bullet"/>
      <w:lvlText w:val="•"/>
      <w:lvlJc w:val="left"/>
      <w:pPr>
        <w:ind w:left="7133" w:hanging="286"/>
      </w:pPr>
      <w:rPr>
        <w:rFonts w:hint="default"/>
        <w:lang w:val="pl-PL" w:eastAsia="en-US" w:bidi="ar-SA"/>
      </w:rPr>
    </w:lvl>
  </w:abstractNum>
  <w:abstractNum w:abstractNumId="6" w15:restartNumberingAfterBreak="0">
    <w:nsid w:val="4CAF1EAE"/>
    <w:multiLevelType w:val="hybridMultilevel"/>
    <w:tmpl w:val="8EA4C16C"/>
    <w:lvl w:ilvl="0" w:tplc="C67045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4ED516D9"/>
    <w:multiLevelType w:val="hybridMultilevel"/>
    <w:tmpl w:val="E32A7614"/>
    <w:lvl w:ilvl="0" w:tplc="477CB0F2">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55E87602"/>
    <w:multiLevelType w:val="hybridMultilevel"/>
    <w:tmpl w:val="7798927C"/>
    <w:lvl w:ilvl="0" w:tplc="6B5C40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7BC06C3"/>
    <w:multiLevelType w:val="hybridMultilevel"/>
    <w:tmpl w:val="3F5C0AB6"/>
    <w:lvl w:ilvl="0" w:tplc="C85624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A551860"/>
    <w:multiLevelType w:val="hybridMultilevel"/>
    <w:tmpl w:val="66CCF7E8"/>
    <w:lvl w:ilvl="0" w:tplc="18C2332C">
      <w:start w:val="1"/>
      <w:numFmt w:val="decimal"/>
      <w:lvlText w:val="%1."/>
      <w:lvlJc w:val="left"/>
      <w:pPr>
        <w:ind w:left="539" w:hanging="284"/>
        <w:jc w:val="right"/>
      </w:pPr>
      <w:rPr>
        <w:rFonts w:ascii="Arial" w:eastAsia="Arial" w:hAnsi="Arial" w:cs="Arial" w:hint="default"/>
        <w:b w:val="0"/>
        <w:bCs w:val="0"/>
        <w:i w:val="0"/>
        <w:iCs/>
        <w:w w:val="100"/>
        <w:sz w:val="20"/>
        <w:szCs w:val="20"/>
        <w:lang w:val="pl-PL" w:eastAsia="en-US" w:bidi="ar-SA"/>
      </w:rPr>
    </w:lvl>
    <w:lvl w:ilvl="1" w:tplc="E2C4FD12">
      <w:numFmt w:val="bullet"/>
      <w:lvlText w:val=""/>
      <w:lvlJc w:val="left"/>
      <w:pPr>
        <w:ind w:left="964" w:hanging="360"/>
      </w:pPr>
      <w:rPr>
        <w:rFonts w:ascii="Symbol" w:eastAsia="Symbol" w:hAnsi="Symbol" w:cs="Symbol" w:hint="default"/>
        <w:w w:val="100"/>
        <w:sz w:val="24"/>
        <w:szCs w:val="24"/>
        <w:lang w:val="pl-PL" w:eastAsia="en-US" w:bidi="ar-SA"/>
      </w:rPr>
    </w:lvl>
    <w:lvl w:ilvl="2" w:tplc="2548B828">
      <w:numFmt w:val="bullet"/>
      <w:lvlText w:val="•"/>
      <w:lvlJc w:val="left"/>
      <w:pPr>
        <w:ind w:left="1914" w:hanging="360"/>
      </w:pPr>
      <w:rPr>
        <w:rFonts w:hint="default"/>
        <w:lang w:val="pl-PL" w:eastAsia="en-US" w:bidi="ar-SA"/>
      </w:rPr>
    </w:lvl>
    <w:lvl w:ilvl="3" w:tplc="471EB112">
      <w:numFmt w:val="bullet"/>
      <w:lvlText w:val="•"/>
      <w:lvlJc w:val="left"/>
      <w:pPr>
        <w:ind w:left="2868" w:hanging="360"/>
      </w:pPr>
      <w:rPr>
        <w:rFonts w:hint="default"/>
        <w:lang w:val="pl-PL" w:eastAsia="en-US" w:bidi="ar-SA"/>
      </w:rPr>
    </w:lvl>
    <w:lvl w:ilvl="4" w:tplc="88B8922A">
      <w:numFmt w:val="bullet"/>
      <w:lvlText w:val="•"/>
      <w:lvlJc w:val="left"/>
      <w:pPr>
        <w:ind w:left="3822" w:hanging="360"/>
      </w:pPr>
      <w:rPr>
        <w:rFonts w:hint="default"/>
        <w:lang w:val="pl-PL" w:eastAsia="en-US" w:bidi="ar-SA"/>
      </w:rPr>
    </w:lvl>
    <w:lvl w:ilvl="5" w:tplc="F05C93A2">
      <w:numFmt w:val="bullet"/>
      <w:lvlText w:val="•"/>
      <w:lvlJc w:val="left"/>
      <w:pPr>
        <w:ind w:left="4776" w:hanging="360"/>
      </w:pPr>
      <w:rPr>
        <w:rFonts w:hint="default"/>
        <w:lang w:val="pl-PL" w:eastAsia="en-US" w:bidi="ar-SA"/>
      </w:rPr>
    </w:lvl>
    <w:lvl w:ilvl="6" w:tplc="5C441FB8">
      <w:numFmt w:val="bullet"/>
      <w:lvlText w:val="•"/>
      <w:lvlJc w:val="left"/>
      <w:pPr>
        <w:ind w:left="5730" w:hanging="360"/>
      </w:pPr>
      <w:rPr>
        <w:rFonts w:hint="default"/>
        <w:lang w:val="pl-PL" w:eastAsia="en-US" w:bidi="ar-SA"/>
      </w:rPr>
    </w:lvl>
    <w:lvl w:ilvl="7" w:tplc="5CDCBFE6">
      <w:numFmt w:val="bullet"/>
      <w:lvlText w:val="•"/>
      <w:lvlJc w:val="left"/>
      <w:pPr>
        <w:ind w:left="6684" w:hanging="360"/>
      </w:pPr>
      <w:rPr>
        <w:rFonts w:hint="default"/>
        <w:lang w:val="pl-PL" w:eastAsia="en-US" w:bidi="ar-SA"/>
      </w:rPr>
    </w:lvl>
    <w:lvl w:ilvl="8" w:tplc="53F65534">
      <w:numFmt w:val="bullet"/>
      <w:lvlText w:val="•"/>
      <w:lvlJc w:val="left"/>
      <w:pPr>
        <w:ind w:left="7638" w:hanging="360"/>
      </w:pPr>
      <w:rPr>
        <w:rFonts w:hint="default"/>
        <w:lang w:val="pl-PL" w:eastAsia="en-US" w:bidi="ar-SA"/>
      </w:rPr>
    </w:lvl>
  </w:abstractNum>
  <w:num w:numId="1" w16cid:durableId="1138453906">
    <w:abstractNumId w:val="2"/>
  </w:num>
  <w:num w:numId="2" w16cid:durableId="1992712171">
    <w:abstractNumId w:val="1"/>
  </w:num>
  <w:num w:numId="3" w16cid:durableId="1140532922">
    <w:abstractNumId w:val="6"/>
  </w:num>
  <w:num w:numId="4" w16cid:durableId="2117216079">
    <w:abstractNumId w:val="8"/>
  </w:num>
  <w:num w:numId="5" w16cid:durableId="1193766714">
    <w:abstractNumId w:val="9"/>
  </w:num>
  <w:num w:numId="6" w16cid:durableId="156187873">
    <w:abstractNumId w:val="4"/>
  </w:num>
  <w:num w:numId="7" w16cid:durableId="550919450">
    <w:abstractNumId w:val="0"/>
  </w:num>
  <w:num w:numId="8" w16cid:durableId="495195377">
    <w:abstractNumId w:val="7"/>
  </w:num>
  <w:num w:numId="9" w16cid:durableId="108478657">
    <w:abstractNumId w:val="3"/>
  </w:num>
  <w:num w:numId="10" w16cid:durableId="1123889578">
    <w:abstractNumId w:val="10"/>
  </w:num>
  <w:num w:numId="11" w16cid:durableId="20182628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3C"/>
    <w:rsid w:val="00034282"/>
    <w:rsid w:val="000F0382"/>
    <w:rsid w:val="00155CA4"/>
    <w:rsid w:val="001B1CBF"/>
    <w:rsid w:val="00234B14"/>
    <w:rsid w:val="0025699F"/>
    <w:rsid w:val="00293C47"/>
    <w:rsid w:val="002A3E97"/>
    <w:rsid w:val="002D29CF"/>
    <w:rsid w:val="0036377C"/>
    <w:rsid w:val="003E4F63"/>
    <w:rsid w:val="003F22FA"/>
    <w:rsid w:val="00415FB3"/>
    <w:rsid w:val="00461325"/>
    <w:rsid w:val="00473AD0"/>
    <w:rsid w:val="004C0310"/>
    <w:rsid w:val="004C49DB"/>
    <w:rsid w:val="004F2571"/>
    <w:rsid w:val="00516E61"/>
    <w:rsid w:val="0053785D"/>
    <w:rsid w:val="0054476F"/>
    <w:rsid w:val="00546A55"/>
    <w:rsid w:val="005827D2"/>
    <w:rsid w:val="005B5ABA"/>
    <w:rsid w:val="005F0F0C"/>
    <w:rsid w:val="00664240"/>
    <w:rsid w:val="0067205E"/>
    <w:rsid w:val="00760739"/>
    <w:rsid w:val="00787ECE"/>
    <w:rsid w:val="007C4B15"/>
    <w:rsid w:val="007E32FF"/>
    <w:rsid w:val="008236C4"/>
    <w:rsid w:val="008436B0"/>
    <w:rsid w:val="0086431B"/>
    <w:rsid w:val="008A6846"/>
    <w:rsid w:val="008C11A5"/>
    <w:rsid w:val="008C4027"/>
    <w:rsid w:val="008E3682"/>
    <w:rsid w:val="00903894"/>
    <w:rsid w:val="0092779A"/>
    <w:rsid w:val="00957B3C"/>
    <w:rsid w:val="009D6F50"/>
    <w:rsid w:val="009E1576"/>
    <w:rsid w:val="009F4CED"/>
    <w:rsid w:val="00A124F1"/>
    <w:rsid w:val="00A507B6"/>
    <w:rsid w:val="00A56F7C"/>
    <w:rsid w:val="00A77DAC"/>
    <w:rsid w:val="00A94F52"/>
    <w:rsid w:val="00AA609C"/>
    <w:rsid w:val="00AA6B35"/>
    <w:rsid w:val="00B02177"/>
    <w:rsid w:val="00B4473B"/>
    <w:rsid w:val="00BA4589"/>
    <w:rsid w:val="00BC582F"/>
    <w:rsid w:val="00BE6235"/>
    <w:rsid w:val="00C34D25"/>
    <w:rsid w:val="00C43D03"/>
    <w:rsid w:val="00CE3A30"/>
    <w:rsid w:val="00CF69A9"/>
    <w:rsid w:val="00D12F49"/>
    <w:rsid w:val="00D16C56"/>
    <w:rsid w:val="00D37289"/>
    <w:rsid w:val="00D738E7"/>
    <w:rsid w:val="00D82E12"/>
    <w:rsid w:val="00DA2E22"/>
    <w:rsid w:val="00DA4689"/>
    <w:rsid w:val="00DB4FEF"/>
    <w:rsid w:val="00E06036"/>
    <w:rsid w:val="00E54632"/>
    <w:rsid w:val="00E73DE9"/>
    <w:rsid w:val="00EE0AC2"/>
    <w:rsid w:val="00FA724D"/>
    <w:rsid w:val="00FE40E4"/>
    <w:rsid w:val="00FF6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2BB2F"/>
  <w15:chartTrackingRefBased/>
  <w15:docId w15:val="{31EE7BD6-00B5-4DA6-A58D-EB3FFB35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42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4FEF"/>
    <w:pPr>
      <w:ind w:left="720"/>
      <w:contextualSpacing/>
    </w:pPr>
  </w:style>
  <w:style w:type="character" w:styleId="Hipercze">
    <w:name w:val="Hyperlink"/>
    <w:basedOn w:val="Domylnaczcionkaakapitu"/>
    <w:uiPriority w:val="99"/>
    <w:unhideWhenUsed/>
    <w:rsid w:val="00DB4FEF"/>
    <w:rPr>
      <w:color w:val="0563C1" w:themeColor="hyperlink"/>
      <w:u w:val="single"/>
    </w:rPr>
  </w:style>
  <w:style w:type="character" w:styleId="Nierozpoznanawzmianka">
    <w:name w:val="Unresolved Mention"/>
    <w:basedOn w:val="Domylnaczcionkaakapitu"/>
    <w:uiPriority w:val="99"/>
    <w:semiHidden/>
    <w:unhideWhenUsed/>
    <w:rsid w:val="00DB4FEF"/>
    <w:rPr>
      <w:color w:val="605E5C"/>
      <w:shd w:val="clear" w:color="auto" w:fill="E1DFDD"/>
    </w:rPr>
  </w:style>
  <w:style w:type="paragraph" w:styleId="Nagwek">
    <w:name w:val="header"/>
    <w:basedOn w:val="Normalny"/>
    <w:link w:val="NagwekZnak"/>
    <w:uiPriority w:val="99"/>
    <w:unhideWhenUsed/>
    <w:rsid w:val="00546A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6A55"/>
  </w:style>
  <w:style w:type="paragraph" w:styleId="Stopka">
    <w:name w:val="footer"/>
    <w:basedOn w:val="Normalny"/>
    <w:link w:val="StopkaZnak"/>
    <w:uiPriority w:val="99"/>
    <w:unhideWhenUsed/>
    <w:rsid w:val="00546A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6A55"/>
  </w:style>
  <w:style w:type="paragraph" w:styleId="Poprawka">
    <w:name w:val="Revision"/>
    <w:hidden/>
    <w:uiPriority w:val="99"/>
    <w:semiHidden/>
    <w:rsid w:val="00FE40E4"/>
    <w:pPr>
      <w:spacing w:after="0" w:line="240" w:lineRule="auto"/>
    </w:pPr>
  </w:style>
  <w:style w:type="table" w:customStyle="1" w:styleId="TableNormal">
    <w:name w:val="Table Normal"/>
    <w:uiPriority w:val="2"/>
    <w:semiHidden/>
    <w:unhideWhenUsed/>
    <w:qFormat/>
    <w:rsid w:val="000342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8436B0"/>
    <w:rPr>
      <w:sz w:val="16"/>
      <w:szCs w:val="16"/>
    </w:rPr>
  </w:style>
  <w:style w:type="paragraph" w:styleId="Tekstkomentarza">
    <w:name w:val="annotation text"/>
    <w:basedOn w:val="Normalny"/>
    <w:link w:val="TekstkomentarzaZnak"/>
    <w:uiPriority w:val="99"/>
    <w:semiHidden/>
    <w:unhideWhenUsed/>
    <w:rsid w:val="008436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36B0"/>
    <w:rPr>
      <w:sz w:val="20"/>
      <w:szCs w:val="20"/>
    </w:rPr>
  </w:style>
  <w:style w:type="paragraph" w:styleId="Tematkomentarza">
    <w:name w:val="annotation subject"/>
    <w:basedOn w:val="Tekstkomentarza"/>
    <w:next w:val="Tekstkomentarza"/>
    <w:link w:val="TematkomentarzaZnak"/>
    <w:uiPriority w:val="99"/>
    <w:semiHidden/>
    <w:unhideWhenUsed/>
    <w:rsid w:val="008436B0"/>
    <w:rPr>
      <w:b/>
      <w:bCs/>
    </w:rPr>
  </w:style>
  <w:style w:type="character" w:customStyle="1" w:styleId="TematkomentarzaZnak">
    <w:name w:val="Temat komentarza Znak"/>
    <w:basedOn w:val="TekstkomentarzaZnak"/>
    <w:link w:val="Tematkomentarza"/>
    <w:uiPriority w:val="99"/>
    <w:semiHidden/>
    <w:rsid w:val="008436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6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7FDA6-EE61-4F7E-8004-A15F3E95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4478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Czerska</dc:creator>
  <cp:keywords/>
  <dc:description/>
  <cp:lastModifiedBy>Iwona Sozańska</cp:lastModifiedBy>
  <cp:revision>2</cp:revision>
  <cp:lastPrinted>2023-04-05T13:47:00Z</cp:lastPrinted>
  <dcterms:created xsi:type="dcterms:W3CDTF">2023-05-08T10:54:00Z</dcterms:created>
  <dcterms:modified xsi:type="dcterms:W3CDTF">2023-05-08T10:54:00Z</dcterms:modified>
</cp:coreProperties>
</file>