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2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lang w:val="pl-PL"/>
        </w:rPr>
        <w:t>znak: Rz.271.</w:t>
      </w:r>
      <w:r>
        <w:rPr>
          <w:rStyle w:val="Mocnewyrnione"/>
          <w:b/>
          <w:lang w:val="pl-PL"/>
        </w:rPr>
        <w:t>2</w:t>
      </w:r>
      <w:r>
        <w:rPr>
          <w:rStyle w:val="Mocnewyrnione"/>
          <w:b/>
          <w:lang w:val="pl-PL"/>
        </w:rPr>
        <w:t>.202</w:t>
      </w:r>
      <w:r>
        <w:rPr>
          <w:rStyle w:val="Mocnewyrnione"/>
          <w:b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1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lang w:val="pl-PL"/>
        </w:rPr>
        <w:t>Oświadczenie WYKONAWCY</w:t>
        <w:br/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Arial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Zakup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i dostawa worków na odpady segregowane przeznaczonych dla mieszkańców Legionowa w ramach Systemu Gospodarki Odpadami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4"/>
          <w:szCs w:val="24"/>
          <w:lang w:val="pl-PL"/>
        </w:rPr>
      </w:pPr>
      <w:r>
        <w:rPr>
          <w:rFonts w:ascii="Arial" w:hAnsi="Arial"/>
          <w:color w:val="FFFFFF"/>
          <w:sz w:val="24"/>
          <w:szCs w:val="24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06pt;height:12.7pt" type="#_x0000_t75"/>
          <w:control r:id="rId3" w:name="unnamed0" w:shapeid="control_shape_1"/>
        </w:objec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>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>p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283.5pt;height:12.7pt" type="#_x0000_t75"/>
          <w:control r:id="rId4" w:name="unnamed1" w:shapeid="control_shape_2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na podstawie art.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8.55pt;height:19.8pt" type="#_x0000_t75"/>
          <w:control r:id="rId5" w:name="Pole tekstowe: Podstawy wykluczenia" w:shapeid="control_shape_3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 w:eastAsia="Calibri" w:cs="Calibri Ligh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cs="Calibri" w:ascii="Arial" w:hAnsi="Arial"/>
          <w:color w:val="00000A"/>
          <w:sz w:val="20"/>
          <w:szCs w:val="20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0"/>
          <w:szCs w:val="20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0"/>
          <w:szCs w:val="20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2</Pages>
  <Words>267</Words>
  <Characters>1777</Characters>
  <CharactersWithSpaces>2029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2022-01-20T09:14:48Z</dcterms:created>
  <dc:creator/>
  <dc:description/>
  <dc:language>pl-PL</dc:language>
  <cp:lastModifiedBy/>
  <dcterms:modified xsi:type="dcterms:W3CDTF">2022-01-20T09:17:45Z</dcterms:modified>
  <cp:revision>3</cp:revision>
  <dc:subject/>
  <dc:title/>
</cp:coreProperties>
</file>